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A4407C" w14:textId="77777777" w:rsidR="00CC3B72" w:rsidRPr="00CC3B72" w:rsidRDefault="00CC3B72" w:rsidP="00CC3B72">
      <w:pPr>
        <w:widowControl/>
        <w:jc w:val="left"/>
        <w:rPr>
          <w:rFonts w:ascii="Times New Roman" w:eastAsia="宋体" w:hAnsi="Times New Roman" w:cs="Times New Roman"/>
          <w:kern w:val="0"/>
          <w:sz w:val="36"/>
          <w:szCs w:val="36"/>
          <w:lang w:eastAsia="en-US"/>
        </w:rPr>
      </w:pPr>
      <w:bookmarkStart w:id="0" w:name="_Hlk172058654"/>
      <w:bookmarkStart w:id="1" w:name="_Hlk109048647"/>
    </w:p>
    <w:p w14:paraId="6A4AC8A9" w14:textId="77777777" w:rsidR="00CC3B72" w:rsidRPr="00CC3B72" w:rsidRDefault="00CC3B72" w:rsidP="00CC3B72">
      <w:pPr>
        <w:widowControl/>
        <w:jc w:val="center"/>
        <w:rPr>
          <w:rFonts w:ascii="Times New Roman" w:eastAsia="宋体" w:hAnsi="Times New Roman" w:cs="Times New Roman"/>
          <w:kern w:val="0"/>
          <w:sz w:val="36"/>
          <w:szCs w:val="36"/>
          <w:lang w:eastAsia="en-US"/>
        </w:rPr>
      </w:pPr>
    </w:p>
    <w:p w14:paraId="5200DFA6" w14:textId="77777777" w:rsidR="00CC3B72" w:rsidRPr="00CC3B72" w:rsidRDefault="00CC3B72" w:rsidP="00CC3B72">
      <w:pPr>
        <w:widowControl/>
        <w:jc w:val="center"/>
        <w:rPr>
          <w:rFonts w:ascii="Times New Roman" w:eastAsia="宋体" w:hAnsi="Times New Roman" w:cs="Times New Roman"/>
          <w:kern w:val="0"/>
          <w:sz w:val="36"/>
          <w:szCs w:val="36"/>
          <w:lang w:eastAsia="en-US"/>
        </w:rPr>
      </w:pPr>
      <w:r w:rsidRPr="00CC3B72">
        <w:rPr>
          <w:rFonts w:ascii="Times New Roman" w:eastAsia="宋体" w:hAnsi="Times New Roman" w:cs="Times New Roman"/>
          <w:kern w:val="0"/>
          <w:sz w:val="36"/>
          <w:szCs w:val="36"/>
          <w:lang w:eastAsia="en-US"/>
        </w:rPr>
        <w:t>Supplementary Materials for</w:t>
      </w:r>
    </w:p>
    <w:p w14:paraId="0690BE7F" w14:textId="77777777" w:rsidR="00CC3B72" w:rsidRPr="00CC3B72" w:rsidRDefault="00CC3B72" w:rsidP="00CC3B72">
      <w:pPr>
        <w:widowControl/>
        <w:jc w:val="left"/>
        <w:rPr>
          <w:rFonts w:ascii="Times New Roman" w:eastAsia="宋体" w:hAnsi="Times New Roman" w:cs="Times New Roman"/>
          <w:kern w:val="0"/>
          <w:sz w:val="24"/>
          <w:szCs w:val="20"/>
          <w:lang w:eastAsia="en-US"/>
        </w:rPr>
      </w:pPr>
    </w:p>
    <w:p w14:paraId="79E8C3C8" w14:textId="4E973292" w:rsidR="00CC3B72" w:rsidRPr="00CC3B72" w:rsidRDefault="00CC3B72" w:rsidP="00CC3B72">
      <w:pPr>
        <w:widowControl/>
        <w:jc w:val="center"/>
        <w:rPr>
          <w:rFonts w:ascii="Times New Roman" w:eastAsia="宋体" w:hAnsi="Times New Roman" w:cs="Times New Roman"/>
          <w:b/>
          <w:bCs/>
          <w:kern w:val="0"/>
          <w:sz w:val="28"/>
          <w:szCs w:val="28"/>
          <w:lang w:eastAsia="en-US"/>
        </w:rPr>
      </w:pPr>
      <w:r w:rsidRPr="00CC3B72">
        <w:rPr>
          <w:rFonts w:ascii="Times New Roman" w:eastAsia="宋体" w:hAnsi="Times New Roman" w:cs="Times New Roman"/>
          <w:b/>
          <w:bCs/>
          <w:kern w:val="0"/>
          <w:sz w:val="28"/>
          <w:szCs w:val="28"/>
          <w:lang w:eastAsia="en-US"/>
        </w:rPr>
        <w:t>Metastable CeZrO</w:t>
      </w:r>
      <w:r w:rsidRPr="00CC3B72">
        <w:rPr>
          <w:rFonts w:ascii="Times New Roman" w:eastAsia="宋体" w:hAnsi="Times New Roman" w:cs="Times New Roman"/>
          <w:b/>
          <w:bCs/>
          <w:kern w:val="0"/>
          <w:sz w:val="28"/>
          <w:szCs w:val="28"/>
          <w:vertAlign w:val="subscript"/>
          <w:lang w:eastAsia="en-US"/>
        </w:rPr>
        <w:t>4</w:t>
      </w:r>
      <w:r w:rsidRPr="00CC3B72">
        <w:rPr>
          <w:rFonts w:ascii="Times New Roman" w:eastAsia="宋体" w:hAnsi="Times New Roman" w:cs="Times New Roman"/>
          <w:b/>
          <w:bCs/>
          <w:kern w:val="0"/>
          <w:sz w:val="28"/>
          <w:szCs w:val="28"/>
          <w:lang w:eastAsia="en-US"/>
        </w:rPr>
        <w:t xml:space="preserve"> </w:t>
      </w:r>
      <w:r w:rsidR="00C46A33">
        <w:rPr>
          <w:rFonts w:ascii="Times New Roman" w:eastAsia="宋体" w:hAnsi="Times New Roman" w:cs="Times New Roman" w:hint="eastAsia"/>
          <w:b/>
          <w:bCs/>
          <w:kern w:val="0"/>
          <w:sz w:val="28"/>
          <w:szCs w:val="28"/>
        </w:rPr>
        <w:t>p</w:t>
      </w:r>
      <w:r w:rsidRPr="00CC3B72">
        <w:rPr>
          <w:rFonts w:ascii="Times New Roman" w:eastAsia="宋体" w:hAnsi="Times New Roman" w:cs="Times New Roman"/>
          <w:b/>
          <w:bCs/>
          <w:kern w:val="0"/>
          <w:sz w:val="28"/>
          <w:szCs w:val="28"/>
          <w:lang w:eastAsia="en-US"/>
        </w:rPr>
        <w:t xml:space="preserve">olymorph for </w:t>
      </w:r>
      <w:r w:rsidR="00C46A33">
        <w:rPr>
          <w:rFonts w:ascii="Times New Roman" w:eastAsia="宋体" w:hAnsi="Times New Roman" w:cs="Times New Roman"/>
          <w:b/>
          <w:bCs/>
          <w:kern w:val="0"/>
          <w:sz w:val="28"/>
          <w:szCs w:val="28"/>
          <w:lang w:eastAsia="en-US"/>
        </w:rPr>
        <w:t>h</w:t>
      </w:r>
      <w:r w:rsidRPr="00CC3B72">
        <w:rPr>
          <w:rFonts w:ascii="Times New Roman" w:eastAsia="宋体" w:hAnsi="Times New Roman" w:cs="Times New Roman"/>
          <w:b/>
          <w:bCs/>
          <w:kern w:val="0"/>
          <w:sz w:val="28"/>
          <w:szCs w:val="28"/>
          <w:lang w:eastAsia="en-US"/>
        </w:rPr>
        <w:t>igh-</w:t>
      </w:r>
      <w:r w:rsidR="00C46A33">
        <w:rPr>
          <w:rFonts w:ascii="Times New Roman" w:eastAsia="宋体" w:hAnsi="Times New Roman" w:cs="Times New Roman"/>
          <w:b/>
          <w:bCs/>
          <w:kern w:val="0"/>
          <w:sz w:val="28"/>
          <w:szCs w:val="28"/>
          <w:lang w:eastAsia="en-US"/>
        </w:rPr>
        <w:t>s</w:t>
      </w:r>
      <w:r w:rsidRPr="00CC3B72">
        <w:rPr>
          <w:rFonts w:ascii="Times New Roman" w:eastAsia="宋体" w:hAnsi="Times New Roman" w:cs="Times New Roman"/>
          <w:b/>
          <w:bCs/>
          <w:kern w:val="0"/>
          <w:sz w:val="28"/>
          <w:szCs w:val="28"/>
          <w:lang w:eastAsia="en-US"/>
        </w:rPr>
        <w:t xml:space="preserve">ensitivity </w:t>
      </w:r>
      <w:r w:rsidR="00C46A33">
        <w:rPr>
          <w:rFonts w:ascii="Times New Roman" w:eastAsia="宋体" w:hAnsi="Times New Roman" w:cs="Times New Roman"/>
          <w:b/>
          <w:bCs/>
          <w:kern w:val="0"/>
          <w:sz w:val="28"/>
          <w:szCs w:val="28"/>
          <w:lang w:eastAsia="en-US"/>
        </w:rPr>
        <w:t>n</w:t>
      </w:r>
      <w:r w:rsidRPr="00CC3B72">
        <w:rPr>
          <w:rFonts w:ascii="Times New Roman" w:eastAsia="宋体" w:hAnsi="Times New Roman" w:cs="Times New Roman"/>
          <w:b/>
          <w:bCs/>
          <w:kern w:val="0"/>
          <w:sz w:val="28"/>
          <w:szCs w:val="28"/>
          <w:lang w:eastAsia="en-US"/>
        </w:rPr>
        <w:t xml:space="preserve">itrogen </w:t>
      </w:r>
      <w:r w:rsidR="00C46A33">
        <w:rPr>
          <w:rFonts w:ascii="Times New Roman" w:eastAsia="宋体" w:hAnsi="Times New Roman" w:cs="Times New Roman"/>
          <w:b/>
          <w:bCs/>
          <w:kern w:val="0"/>
          <w:sz w:val="28"/>
          <w:szCs w:val="28"/>
          <w:lang w:eastAsia="en-US"/>
        </w:rPr>
        <w:t>d</w:t>
      </w:r>
      <w:r w:rsidRPr="00CC3B72">
        <w:rPr>
          <w:rFonts w:ascii="Times New Roman" w:eastAsia="宋体" w:hAnsi="Times New Roman" w:cs="Times New Roman"/>
          <w:b/>
          <w:bCs/>
          <w:kern w:val="0"/>
          <w:sz w:val="28"/>
          <w:szCs w:val="28"/>
          <w:lang w:eastAsia="en-US"/>
        </w:rPr>
        <w:t xml:space="preserve">ioxide </w:t>
      </w:r>
      <w:r w:rsidR="00C46A33">
        <w:rPr>
          <w:rFonts w:ascii="Times New Roman" w:eastAsia="宋体" w:hAnsi="Times New Roman" w:cs="Times New Roman"/>
          <w:b/>
          <w:bCs/>
          <w:kern w:val="0"/>
          <w:sz w:val="28"/>
          <w:szCs w:val="28"/>
          <w:lang w:eastAsia="en-US"/>
        </w:rPr>
        <w:t>d</w:t>
      </w:r>
      <w:r w:rsidRPr="00CC3B72">
        <w:rPr>
          <w:rFonts w:ascii="Times New Roman" w:eastAsia="宋体" w:hAnsi="Times New Roman" w:cs="Times New Roman"/>
          <w:b/>
          <w:bCs/>
          <w:kern w:val="0"/>
          <w:sz w:val="28"/>
          <w:szCs w:val="28"/>
          <w:lang w:eastAsia="en-US"/>
        </w:rPr>
        <w:t>etection</w:t>
      </w:r>
    </w:p>
    <w:p w14:paraId="71ABD1F4" w14:textId="77777777" w:rsidR="00CC3B72" w:rsidRPr="00CC3B72" w:rsidRDefault="00CC3B72" w:rsidP="00CC3B72">
      <w:pPr>
        <w:widowControl/>
        <w:jc w:val="center"/>
        <w:rPr>
          <w:rFonts w:ascii="Times New Roman" w:eastAsia="宋体" w:hAnsi="Times New Roman" w:cs="Times New Roman"/>
          <w:b/>
          <w:bCs/>
          <w:kern w:val="0"/>
          <w:sz w:val="28"/>
          <w:szCs w:val="28"/>
          <w:lang w:eastAsia="en-US"/>
        </w:rPr>
      </w:pPr>
    </w:p>
    <w:p w14:paraId="67A2790C" w14:textId="77777777" w:rsidR="00CC3B72" w:rsidRPr="00CC3B72" w:rsidRDefault="00CC3B72" w:rsidP="00CC3B72">
      <w:pPr>
        <w:widowControl/>
        <w:jc w:val="center"/>
        <w:rPr>
          <w:rFonts w:ascii="Times New Roman" w:eastAsia="宋体" w:hAnsi="Times New Roman" w:cs="Times New Roman"/>
          <w:kern w:val="0"/>
          <w:sz w:val="28"/>
          <w:szCs w:val="28"/>
          <w:lang w:eastAsia="en-US"/>
        </w:rPr>
      </w:pPr>
    </w:p>
    <w:p w14:paraId="5F0AA17E" w14:textId="5BDE01FF" w:rsidR="00CC3B72" w:rsidRPr="00CC3B72" w:rsidRDefault="00CC3B72" w:rsidP="00CC3B72">
      <w:pPr>
        <w:widowControl/>
        <w:jc w:val="center"/>
        <w:rPr>
          <w:rFonts w:ascii="Times New Roman" w:eastAsia="宋体" w:hAnsi="Times New Roman" w:cs="Times New Roman"/>
          <w:i/>
          <w:iCs/>
          <w:kern w:val="0"/>
          <w:sz w:val="24"/>
          <w:szCs w:val="24"/>
          <w:lang w:eastAsia="en-US"/>
        </w:rPr>
      </w:pPr>
      <w:r w:rsidRPr="00CC3B72">
        <w:rPr>
          <w:rFonts w:ascii="Times New Roman" w:eastAsia="宋体" w:hAnsi="Times New Roman" w:cs="Times New Roman"/>
          <w:kern w:val="0"/>
          <w:sz w:val="24"/>
          <w:szCs w:val="24"/>
          <w:lang w:eastAsia="en-US"/>
        </w:rPr>
        <w:t xml:space="preserve">Xichao Mo </w:t>
      </w:r>
      <w:r w:rsidRPr="00CC3B72">
        <w:rPr>
          <w:rFonts w:ascii="Times New Roman" w:eastAsia="宋体" w:hAnsi="Times New Roman" w:cs="Times New Roman"/>
          <w:i/>
          <w:iCs/>
          <w:kern w:val="0"/>
          <w:sz w:val="24"/>
          <w:szCs w:val="24"/>
          <w:lang w:eastAsia="en-US"/>
        </w:rPr>
        <w:t>et al.</w:t>
      </w:r>
    </w:p>
    <w:p w14:paraId="35E23A56" w14:textId="77777777" w:rsidR="00CC3B72" w:rsidRPr="00CC3B72" w:rsidRDefault="00CC3B72" w:rsidP="00CC3B72">
      <w:pPr>
        <w:widowControl/>
        <w:jc w:val="center"/>
        <w:rPr>
          <w:rFonts w:ascii="Times New Roman" w:eastAsia="宋体" w:hAnsi="Times New Roman" w:cs="Times New Roman"/>
          <w:kern w:val="0"/>
          <w:sz w:val="24"/>
          <w:szCs w:val="24"/>
          <w:lang w:eastAsia="en-US"/>
        </w:rPr>
      </w:pPr>
    </w:p>
    <w:p w14:paraId="42E4CDBC" w14:textId="77777777" w:rsidR="00CC3B72" w:rsidRPr="00CC3B72" w:rsidRDefault="00CC3B72" w:rsidP="00CC3B72">
      <w:pPr>
        <w:widowControl/>
        <w:jc w:val="center"/>
        <w:rPr>
          <w:rFonts w:ascii="Times New Roman" w:eastAsia="宋体" w:hAnsi="Times New Roman" w:cs="Times New Roman"/>
          <w:kern w:val="0"/>
          <w:sz w:val="24"/>
          <w:szCs w:val="24"/>
          <w:lang w:eastAsia="en-US"/>
        </w:rPr>
      </w:pPr>
      <w:r w:rsidRPr="00CC3B72">
        <w:rPr>
          <w:rFonts w:ascii="Times New Roman" w:eastAsia="宋体" w:hAnsi="Times New Roman" w:cs="Times New Roman"/>
          <w:kern w:val="0"/>
          <w:sz w:val="24"/>
          <w:szCs w:val="24"/>
          <w:lang w:eastAsia="en-US"/>
        </w:rPr>
        <w:t>Corresponding author: Minghui Yang, myang@dlut.edu.cn</w:t>
      </w:r>
    </w:p>
    <w:p w14:paraId="5EB56CA1" w14:textId="77777777" w:rsidR="00CC3B72" w:rsidRPr="00CC3B72" w:rsidRDefault="00CC3B72" w:rsidP="00CC3B72">
      <w:pPr>
        <w:widowControl/>
        <w:suppressAutoHyphens/>
        <w:jc w:val="center"/>
        <w:rPr>
          <w:rFonts w:ascii="Times New Roman" w:eastAsia="宋体" w:hAnsi="Times New Roman" w:cs="Times New Roman"/>
          <w:kern w:val="0"/>
          <w:sz w:val="20"/>
          <w:szCs w:val="20"/>
          <w:lang w:eastAsia="ar-SA"/>
        </w:rPr>
      </w:pPr>
    </w:p>
    <w:p w14:paraId="71153354" w14:textId="77777777" w:rsidR="00CC3B72" w:rsidRPr="00CC3B72" w:rsidRDefault="00CC3B72" w:rsidP="00CC3B72">
      <w:pPr>
        <w:widowControl/>
        <w:jc w:val="center"/>
        <w:rPr>
          <w:rFonts w:ascii="Times New Roman" w:eastAsia="宋体" w:hAnsi="Times New Roman" w:cs="Times New Roman"/>
          <w:kern w:val="0"/>
          <w:sz w:val="24"/>
          <w:szCs w:val="20"/>
          <w:lang w:eastAsia="en-US"/>
        </w:rPr>
      </w:pPr>
    </w:p>
    <w:p w14:paraId="555F0B5C" w14:textId="77777777" w:rsidR="00CC3B72" w:rsidRPr="00CC3B72" w:rsidRDefault="00CC3B72" w:rsidP="00CC3B72">
      <w:pPr>
        <w:widowControl/>
        <w:jc w:val="center"/>
        <w:rPr>
          <w:rFonts w:ascii="Times New Roman" w:eastAsia="宋体" w:hAnsi="Times New Roman" w:cs="Times New Roman"/>
          <w:kern w:val="0"/>
          <w:sz w:val="24"/>
          <w:szCs w:val="24"/>
          <w:lang w:eastAsia="en-US"/>
        </w:rPr>
      </w:pPr>
    </w:p>
    <w:p w14:paraId="3A43AD5A" w14:textId="77777777" w:rsidR="00CC3B72" w:rsidRPr="00CC3B72" w:rsidRDefault="00CC3B72" w:rsidP="00CC3B72">
      <w:pPr>
        <w:widowControl/>
        <w:jc w:val="left"/>
        <w:rPr>
          <w:rFonts w:ascii="Times New Roman" w:eastAsia="宋体" w:hAnsi="Times New Roman" w:cs="Times New Roman"/>
          <w:kern w:val="0"/>
          <w:sz w:val="24"/>
          <w:szCs w:val="20"/>
          <w:lang w:eastAsia="en-US"/>
        </w:rPr>
      </w:pPr>
    </w:p>
    <w:p w14:paraId="515E22DF" w14:textId="77777777" w:rsidR="00CC3B72" w:rsidRPr="00CC3B72" w:rsidRDefault="00CC3B72" w:rsidP="00CC3B72">
      <w:pPr>
        <w:widowControl/>
        <w:jc w:val="left"/>
        <w:rPr>
          <w:rFonts w:ascii="Times New Roman" w:eastAsia="宋体" w:hAnsi="Times New Roman" w:cs="Times New Roman"/>
          <w:b/>
          <w:kern w:val="0"/>
          <w:sz w:val="24"/>
          <w:szCs w:val="20"/>
          <w:lang w:eastAsia="en-US"/>
        </w:rPr>
      </w:pPr>
    </w:p>
    <w:p w14:paraId="236CA24D" w14:textId="37151DE7" w:rsidR="00CC3B72" w:rsidRPr="00CC3B72" w:rsidRDefault="00CC3B72" w:rsidP="00CC3B72">
      <w:pPr>
        <w:widowControl/>
        <w:jc w:val="left"/>
        <w:rPr>
          <w:rFonts w:ascii="Times New Roman" w:eastAsia="宋体" w:hAnsi="Times New Roman" w:cs="Times New Roman"/>
          <w:b/>
          <w:kern w:val="0"/>
          <w:sz w:val="24"/>
          <w:szCs w:val="20"/>
          <w:lang w:eastAsia="en-US"/>
        </w:rPr>
      </w:pPr>
      <w:r w:rsidRPr="00CC3B72">
        <w:rPr>
          <w:rFonts w:ascii="Times New Roman" w:eastAsia="宋体" w:hAnsi="Times New Roman" w:cs="Times New Roman"/>
          <w:b/>
          <w:kern w:val="0"/>
          <w:sz w:val="24"/>
          <w:szCs w:val="20"/>
          <w:lang w:eastAsia="en-US"/>
        </w:rPr>
        <w:t xml:space="preserve">This </w:t>
      </w:r>
      <w:r w:rsidR="00BE2330" w:rsidRPr="00BE2330">
        <w:rPr>
          <w:rFonts w:ascii="Times New Roman" w:eastAsia="宋体" w:hAnsi="Times New Roman" w:cs="Times New Roman"/>
          <w:b/>
          <w:kern w:val="0"/>
          <w:sz w:val="24"/>
          <w:szCs w:val="20"/>
          <w:lang w:eastAsia="en-US"/>
        </w:rPr>
        <w:t xml:space="preserve">document </w:t>
      </w:r>
      <w:r w:rsidRPr="00CC3B72">
        <w:rPr>
          <w:rFonts w:ascii="Times New Roman" w:eastAsia="宋体" w:hAnsi="Times New Roman" w:cs="Times New Roman"/>
          <w:b/>
          <w:kern w:val="0"/>
          <w:sz w:val="24"/>
          <w:szCs w:val="20"/>
          <w:lang w:eastAsia="en-US"/>
        </w:rPr>
        <w:t>includes:</w:t>
      </w:r>
    </w:p>
    <w:p w14:paraId="199B1CEC" w14:textId="77777777" w:rsidR="00CC3B72" w:rsidRPr="00CC3B72" w:rsidRDefault="00CC3B72" w:rsidP="00CC3B72">
      <w:pPr>
        <w:widowControl/>
        <w:jc w:val="left"/>
        <w:rPr>
          <w:rFonts w:ascii="Times New Roman" w:eastAsia="宋体" w:hAnsi="Times New Roman" w:cs="Times New Roman"/>
          <w:kern w:val="0"/>
          <w:sz w:val="24"/>
          <w:szCs w:val="20"/>
          <w:lang w:eastAsia="en-US"/>
        </w:rPr>
      </w:pPr>
    </w:p>
    <w:p w14:paraId="6EB13F02" w14:textId="77777777" w:rsidR="00CC3B72" w:rsidRPr="00CC3B72" w:rsidRDefault="00CC3B72" w:rsidP="00CC3B72">
      <w:pPr>
        <w:widowControl/>
        <w:ind w:left="720"/>
        <w:jc w:val="left"/>
        <w:rPr>
          <w:rFonts w:ascii="Times New Roman" w:eastAsia="宋体" w:hAnsi="Times New Roman" w:cs="Times New Roman"/>
          <w:kern w:val="0"/>
          <w:sz w:val="24"/>
          <w:szCs w:val="20"/>
          <w:lang w:eastAsia="en-US"/>
        </w:rPr>
      </w:pPr>
      <w:r w:rsidRPr="00CC3B72">
        <w:rPr>
          <w:rFonts w:ascii="Times New Roman" w:eastAsia="宋体" w:hAnsi="Times New Roman" w:cs="Times New Roman"/>
          <w:kern w:val="0"/>
          <w:sz w:val="24"/>
          <w:szCs w:val="20"/>
          <w:lang w:eastAsia="en-US"/>
        </w:rPr>
        <w:t>Supplementary Text</w:t>
      </w:r>
    </w:p>
    <w:p w14:paraId="20CB0F30" w14:textId="3CE7C4A8" w:rsidR="00CC3B72" w:rsidRPr="00CC3B72" w:rsidRDefault="00CC3B72" w:rsidP="00CC3B72">
      <w:pPr>
        <w:widowControl/>
        <w:ind w:left="720"/>
        <w:jc w:val="left"/>
        <w:rPr>
          <w:rFonts w:ascii="Times New Roman" w:eastAsia="宋体" w:hAnsi="Times New Roman" w:cs="Times New Roman"/>
          <w:kern w:val="0"/>
          <w:sz w:val="24"/>
          <w:szCs w:val="20"/>
        </w:rPr>
      </w:pPr>
      <w:r w:rsidRPr="00CC3B72">
        <w:rPr>
          <w:rFonts w:ascii="Times New Roman" w:eastAsia="宋体" w:hAnsi="Times New Roman" w:cs="Times New Roman"/>
          <w:kern w:val="0"/>
          <w:sz w:val="24"/>
          <w:szCs w:val="20"/>
          <w:lang w:eastAsia="en-US"/>
        </w:rPr>
        <w:t>Figs. S1 to S</w:t>
      </w:r>
      <w:r w:rsidR="00015A71">
        <w:rPr>
          <w:rFonts w:ascii="Times New Roman" w:eastAsia="宋体" w:hAnsi="Times New Roman" w:cs="Times New Roman" w:hint="eastAsia"/>
          <w:kern w:val="0"/>
          <w:sz w:val="24"/>
          <w:szCs w:val="20"/>
        </w:rPr>
        <w:t>38</w:t>
      </w:r>
    </w:p>
    <w:p w14:paraId="291267CD" w14:textId="459819CE" w:rsidR="00CC3B72" w:rsidRPr="00CC3B72" w:rsidRDefault="00CC3B72" w:rsidP="00CC3B72">
      <w:pPr>
        <w:widowControl/>
        <w:ind w:left="720"/>
        <w:jc w:val="left"/>
        <w:rPr>
          <w:rFonts w:ascii="Times New Roman" w:eastAsia="宋体" w:hAnsi="Times New Roman" w:cs="Times New Roman"/>
          <w:kern w:val="0"/>
          <w:sz w:val="24"/>
          <w:szCs w:val="20"/>
        </w:rPr>
      </w:pPr>
      <w:r w:rsidRPr="00CC3B72">
        <w:rPr>
          <w:rFonts w:ascii="Times New Roman" w:eastAsia="宋体" w:hAnsi="Times New Roman" w:cs="Times New Roman"/>
          <w:kern w:val="0"/>
          <w:sz w:val="24"/>
          <w:szCs w:val="20"/>
          <w:lang w:eastAsia="en-US"/>
        </w:rPr>
        <w:t>Tables S1 to S1</w:t>
      </w:r>
      <w:r w:rsidR="00015A71">
        <w:rPr>
          <w:rFonts w:ascii="Times New Roman" w:eastAsia="宋体" w:hAnsi="Times New Roman" w:cs="Times New Roman" w:hint="eastAsia"/>
          <w:kern w:val="0"/>
          <w:sz w:val="24"/>
          <w:szCs w:val="20"/>
        </w:rPr>
        <w:t>8</w:t>
      </w:r>
    </w:p>
    <w:p w14:paraId="4224E243" w14:textId="7ABB7F3D" w:rsidR="00CC3B72" w:rsidRPr="00CC3B72" w:rsidRDefault="00CC3B72" w:rsidP="00CC3B72">
      <w:pPr>
        <w:widowControl/>
        <w:ind w:left="720"/>
        <w:jc w:val="left"/>
        <w:rPr>
          <w:rFonts w:ascii="Times New Roman" w:eastAsia="宋体" w:hAnsi="Times New Roman" w:cs="Times New Roman"/>
          <w:kern w:val="0"/>
          <w:sz w:val="24"/>
          <w:szCs w:val="20"/>
          <w:lang w:eastAsia="en-US"/>
        </w:rPr>
      </w:pPr>
      <w:r w:rsidRPr="00CC3B72">
        <w:rPr>
          <w:rFonts w:ascii="Times New Roman" w:eastAsia="宋体" w:hAnsi="Times New Roman" w:cs="Times New Roman"/>
          <w:kern w:val="0"/>
          <w:sz w:val="24"/>
          <w:szCs w:val="20"/>
          <w:lang w:eastAsia="en-US"/>
        </w:rPr>
        <w:t xml:space="preserve">References (1 to </w:t>
      </w:r>
      <w:r w:rsidR="00015A71">
        <w:rPr>
          <w:rFonts w:ascii="Times New Roman" w:eastAsia="宋体" w:hAnsi="Times New Roman" w:cs="Times New Roman" w:hint="eastAsia"/>
          <w:kern w:val="0"/>
          <w:sz w:val="24"/>
          <w:szCs w:val="20"/>
        </w:rPr>
        <w:t>36</w:t>
      </w:r>
      <w:r w:rsidRPr="00CC3B72">
        <w:rPr>
          <w:rFonts w:ascii="Times New Roman" w:eastAsia="宋体" w:hAnsi="Times New Roman" w:cs="Times New Roman"/>
          <w:kern w:val="0"/>
          <w:sz w:val="24"/>
          <w:szCs w:val="20"/>
          <w:lang w:eastAsia="en-US"/>
        </w:rPr>
        <w:t xml:space="preserve">) </w:t>
      </w:r>
    </w:p>
    <w:bookmarkEnd w:id="0"/>
    <w:bookmarkEnd w:id="1"/>
    <w:p w14:paraId="6B1B9166" w14:textId="1BA5EACC" w:rsidR="00C27B0F" w:rsidRDefault="00C27B0F">
      <w:pPr>
        <w:widowControl/>
        <w:jc w:val="left"/>
        <w:rPr>
          <w:rFonts w:ascii="Arial" w:hAnsi="Arial" w:cs="Times New Roman"/>
          <w:bCs/>
          <w:i/>
          <w:iCs/>
          <w:color w:val="000000" w:themeColor="text1"/>
          <w:kern w:val="0"/>
          <w:sz w:val="22"/>
          <w:szCs w:val="21"/>
        </w:rPr>
      </w:pPr>
      <w:r>
        <w:rPr>
          <w:rFonts w:ascii="Arial" w:hAnsi="Arial" w:cs="Times New Roman"/>
          <w:bCs/>
          <w:i/>
          <w:iCs/>
          <w:color w:val="000000" w:themeColor="text1"/>
          <w:kern w:val="0"/>
          <w:sz w:val="22"/>
          <w:szCs w:val="21"/>
        </w:rPr>
        <w:br w:type="page"/>
      </w:r>
    </w:p>
    <w:p w14:paraId="472D4796" w14:textId="77777777" w:rsidR="00C27B0F" w:rsidRDefault="00C27B0F">
      <w:pPr>
        <w:jc w:val="center"/>
        <w:rPr>
          <w:rFonts w:ascii="Times New Roman" w:hAnsi="Times New Roman" w:cs="Times New Roman"/>
          <w:b/>
          <w:bCs/>
          <w:sz w:val="24"/>
          <w:szCs w:val="24"/>
        </w:rPr>
      </w:pPr>
    </w:p>
    <w:p w14:paraId="53CFF28E" w14:textId="4713C2BB" w:rsidR="00471308" w:rsidRDefault="00BB3D40">
      <w:pPr>
        <w:jc w:val="center"/>
        <w:rPr>
          <w:rFonts w:ascii="Times New Roman" w:hAnsi="Times New Roman" w:cs="Times New Roman"/>
          <w:b/>
          <w:bCs/>
          <w:sz w:val="24"/>
          <w:szCs w:val="24"/>
        </w:rPr>
      </w:pPr>
      <w:r>
        <w:rPr>
          <w:rFonts w:ascii="Times New Roman" w:hAnsi="Times New Roman" w:cs="Times New Roman"/>
          <w:b/>
          <w:bCs/>
          <w:sz w:val="24"/>
          <w:szCs w:val="24"/>
        </w:rPr>
        <w:t>Table of Contents</w:t>
      </w:r>
    </w:p>
    <w:p w14:paraId="5C225952" w14:textId="77777777" w:rsidR="00445410" w:rsidRPr="00445410" w:rsidRDefault="00445410">
      <w:pPr>
        <w:jc w:val="center"/>
        <w:rPr>
          <w:rFonts w:ascii="Times New Roman" w:hAnsi="Times New Roman" w:cs="Times New Roman"/>
          <w:b/>
          <w:bCs/>
          <w:sz w:val="24"/>
          <w:szCs w:val="24"/>
        </w:rPr>
      </w:pPr>
    </w:p>
    <w:p w14:paraId="6B991756" w14:textId="37DE3E8C" w:rsidR="00471308" w:rsidRDefault="00BB3D40" w:rsidP="00D675A9">
      <w:pPr>
        <w:jc w:val="left"/>
        <w:rPr>
          <w:rFonts w:ascii="Times New Roman" w:hAnsi="Times New Roman" w:cs="Times New Roman"/>
          <w:b/>
          <w:bCs/>
        </w:rPr>
      </w:pPr>
      <w:r>
        <w:rPr>
          <w:rFonts w:ascii="Times New Roman" w:hAnsi="Times New Roman" w:cs="Times New Roman"/>
          <w:b/>
          <w:bCs/>
        </w:rPr>
        <w:t xml:space="preserve">Section 1. Materials and </w:t>
      </w:r>
      <w:r w:rsidR="00AE5622">
        <w:rPr>
          <w:rFonts w:ascii="Times New Roman" w:hAnsi="Times New Roman" w:cs="Times New Roman"/>
          <w:b/>
          <w:bCs/>
        </w:rPr>
        <w:t>M</w:t>
      </w:r>
      <w:r>
        <w:rPr>
          <w:rFonts w:ascii="Times New Roman" w:hAnsi="Times New Roman" w:cs="Times New Roman"/>
          <w:b/>
          <w:bCs/>
        </w:rPr>
        <w:t>ethods ...................................................................................</w:t>
      </w:r>
      <w:r w:rsidR="00EA619C">
        <w:rPr>
          <w:rFonts w:ascii="Times New Roman" w:hAnsi="Times New Roman" w:cs="Times New Roman"/>
          <w:b/>
          <w:bCs/>
        </w:rPr>
        <w:t>.</w:t>
      </w:r>
      <w:r>
        <w:rPr>
          <w:rFonts w:ascii="Times New Roman" w:hAnsi="Times New Roman" w:cs="Times New Roman"/>
          <w:b/>
          <w:bCs/>
        </w:rPr>
        <w:t>...</w:t>
      </w:r>
      <w:r w:rsidR="004835E5">
        <w:rPr>
          <w:rFonts w:ascii="Times New Roman" w:hAnsi="Times New Roman" w:cs="Times New Roman"/>
          <w:b/>
          <w:bCs/>
        </w:rPr>
        <w:t>......</w:t>
      </w:r>
      <w:r>
        <w:rPr>
          <w:rFonts w:ascii="Times New Roman" w:hAnsi="Times New Roman" w:cs="Times New Roman"/>
          <w:b/>
          <w:bCs/>
        </w:rPr>
        <w:t xml:space="preserve"> S</w:t>
      </w:r>
      <w:r w:rsidR="0000369E">
        <w:rPr>
          <w:rFonts w:ascii="Times New Roman" w:hAnsi="Times New Roman" w:cs="Times New Roman" w:hint="eastAsia"/>
          <w:b/>
          <w:bCs/>
        </w:rPr>
        <w:t>3</w:t>
      </w:r>
    </w:p>
    <w:p w14:paraId="6B2131B4" w14:textId="2D796A5C" w:rsidR="00471308" w:rsidRDefault="00BB3D40" w:rsidP="00D675A9">
      <w:pPr>
        <w:jc w:val="left"/>
        <w:rPr>
          <w:rFonts w:ascii="Times New Roman" w:hAnsi="Times New Roman" w:cs="Times New Roman"/>
          <w:b/>
          <w:bCs/>
        </w:rPr>
      </w:pPr>
      <w:r>
        <w:rPr>
          <w:rFonts w:ascii="Times New Roman" w:hAnsi="Times New Roman" w:cs="Times New Roman"/>
          <w:b/>
          <w:bCs/>
        </w:rPr>
        <w:t xml:space="preserve">Section 2. </w:t>
      </w:r>
      <w:r w:rsidR="00EA619C" w:rsidRPr="00EA619C">
        <w:rPr>
          <w:rFonts w:ascii="Times New Roman" w:hAnsi="Times New Roman" w:cs="Times New Roman"/>
          <w:b/>
          <w:bCs/>
        </w:rPr>
        <w:t xml:space="preserve">Morphology and </w:t>
      </w:r>
      <w:r w:rsidR="00AE5622">
        <w:rPr>
          <w:rFonts w:ascii="Times New Roman" w:hAnsi="Times New Roman" w:cs="Times New Roman"/>
          <w:b/>
          <w:bCs/>
        </w:rPr>
        <w:t>S</w:t>
      </w:r>
      <w:r w:rsidR="00EA619C" w:rsidRPr="00EA619C">
        <w:rPr>
          <w:rFonts w:ascii="Times New Roman" w:hAnsi="Times New Roman" w:cs="Times New Roman"/>
          <w:b/>
          <w:bCs/>
        </w:rPr>
        <w:t>tructural Characterization</w:t>
      </w:r>
      <w:r>
        <w:rPr>
          <w:rFonts w:ascii="Times New Roman" w:hAnsi="Times New Roman" w:cs="Times New Roman"/>
          <w:b/>
          <w:bCs/>
        </w:rPr>
        <w:t>............................</w:t>
      </w:r>
      <w:r w:rsidR="00EA619C">
        <w:rPr>
          <w:rFonts w:ascii="Times New Roman" w:hAnsi="Times New Roman" w:cs="Times New Roman" w:hint="eastAsia"/>
          <w:b/>
          <w:bCs/>
        </w:rPr>
        <w:t>.</w:t>
      </w:r>
      <w:r w:rsidR="00EA619C">
        <w:rPr>
          <w:rFonts w:ascii="Times New Roman" w:hAnsi="Times New Roman" w:cs="Times New Roman"/>
          <w:b/>
          <w:bCs/>
        </w:rPr>
        <w:t>................</w:t>
      </w:r>
      <w:r w:rsidR="004835E5">
        <w:rPr>
          <w:rFonts w:ascii="Times New Roman" w:hAnsi="Times New Roman" w:cs="Times New Roman"/>
          <w:b/>
          <w:bCs/>
        </w:rPr>
        <w:t>.....</w:t>
      </w:r>
      <w:r w:rsidR="00EA619C">
        <w:rPr>
          <w:rFonts w:ascii="Times New Roman" w:hAnsi="Times New Roman" w:cs="Times New Roman"/>
          <w:b/>
          <w:bCs/>
        </w:rPr>
        <w:t>.</w:t>
      </w:r>
      <w:r>
        <w:rPr>
          <w:rFonts w:ascii="Times New Roman" w:hAnsi="Times New Roman" w:cs="Times New Roman"/>
          <w:b/>
          <w:bCs/>
        </w:rPr>
        <w:t>.</w:t>
      </w:r>
      <w:r w:rsidR="00EA619C">
        <w:rPr>
          <w:rFonts w:ascii="Times New Roman" w:hAnsi="Times New Roman" w:cs="Times New Roman"/>
          <w:b/>
          <w:bCs/>
        </w:rPr>
        <w:t>.</w:t>
      </w:r>
      <w:r>
        <w:rPr>
          <w:rFonts w:ascii="Times New Roman" w:hAnsi="Times New Roman" w:cs="Times New Roman"/>
          <w:b/>
          <w:bCs/>
        </w:rPr>
        <w:t>... S</w:t>
      </w:r>
      <w:r w:rsidR="0000369E">
        <w:rPr>
          <w:rFonts w:ascii="Times New Roman" w:hAnsi="Times New Roman" w:cs="Times New Roman" w:hint="eastAsia"/>
          <w:b/>
          <w:bCs/>
        </w:rPr>
        <w:t>5</w:t>
      </w:r>
    </w:p>
    <w:p w14:paraId="737CC325" w14:textId="519E3A46" w:rsidR="00471308" w:rsidRDefault="00BB3D40" w:rsidP="00D675A9">
      <w:pPr>
        <w:jc w:val="left"/>
        <w:rPr>
          <w:rFonts w:ascii="Times New Roman" w:hAnsi="Times New Roman" w:cs="Times New Roman"/>
          <w:b/>
          <w:bCs/>
        </w:rPr>
      </w:pPr>
      <w:r>
        <w:rPr>
          <w:rFonts w:ascii="Times New Roman" w:hAnsi="Times New Roman" w:cs="Times New Roman"/>
          <w:b/>
          <w:bCs/>
        </w:rPr>
        <w:t xml:space="preserve">Section 3. Gas </w:t>
      </w:r>
      <w:r w:rsidR="00EF59DA">
        <w:rPr>
          <w:rFonts w:ascii="Times New Roman" w:hAnsi="Times New Roman" w:cs="Times New Roman"/>
          <w:b/>
          <w:bCs/>
        </w:rPr>
        <w:t>S</w:t>
      </w:r>
      <w:r>
        <w:rPr>
          <w:rFonts w:ascii="Times New Roman" w:hAnsi="Times New Roman" w:cs="Times New Roman"/>
          <w:b/>
          <w:bCs/>
        </w:rPr>
        <w:t xml:space="preserve">ensing </w:t>
      </w:r>
      <w:r w:rsidR="00EF59DA">
        <w:rPr>
          <w:rFonts w:ascii="Times New Roman" w:hAnsi="Times New Roman" w:cs="Times New Roman"/>
          <w:b/>
          <w:bCs/>
        </w:rPr>
        <w:t>P</w:t>
      </w:r>
      <w:r>
        <w:rPr>
          <w:rFonts w:ascii="Times New Roman" w:hAnsi="Times New Roman" w:cs="Times New Roman"/>
          <w:b/>
          <w:bCs/>
        </w:rPr>
        <w:t>roperties .................................................................................</w:t>
      </w:r>
      <w:r w:rsidR="004835E5">
        <w:rPr>
          <w:rFonts w:ascii="Times New Roman" w:hAnsi="Times New Roman" w:cs="Times New Roman"/>
          <w:b/>
          <w:bCs/>
        </w:rPr>
        <w:t>......</w:t>
      </w:r>
      <w:r>
        <w:rPr>
          <w:rFonts w:ascii="Times New Roman" w:hAnsi="Times New Roman" w:cs="Times New Roman"/>
          <w:b/>
          <w:bCs/>
        </w:rPr>
        <w:t>...... S</w:t>
      </w:r>
      <w:r w:rsidR="00574C97">
        <w:rPr>
          <w:rFonts w:ascii="Times New Roman" w:hAnsi="Times New Roman" w:cs="Times New Roman"/>
          <w:b/>
          <w:bCs/>
        </w:rPr>
        <w:t>2</w:t>
      </w:r>
      <w:r w:rsidR="0000369E">
        <w:rPr>
          <w:rFonts w:ascii="Times New Roman" w:hAnsi="Times New Roman" w:cs="Times New Roman" w:hint="eastAsia"/>
          <w:b/>
          <w:bCs/>
        </w:rPr>
        <w:t>2</w:t>
      </w:r>
    </w:p>
    <w:p w14:paraId="14574CEB" w14:textId="18E7A6F1" w:rsidR="00471308" w:rsidRDefault="00BB3D40" w:rsidP="00D675A9">
      <w:pPr>
        <w:jc w:val="left"/>
        <w:rPr>
          <w:rFonts w:ascii="Times New Roman" w:hAnsi="Times New Roman" w:cs="Times New Roman"/>
          <w:b/>
          <w:bCs/>
        </w:rPr>
      </w:pPr>
      <w:r>
        <w:rPr>
          <w:rFonts w:ascii="Times New Roman" w:hAnsi="Times New Roman" w:cs="Times New Roman"/>
          <w:b/>
          <w:bCs/>
        </w:rPr>
        <w:t>Section</w:t>
      </w:r>
      <w:r w:rsidR="0030518F">
        <w:rPr>
          <w:rFonts w:ascii="Times New Roman" w:hAnsi="Times New Roman" w:cs="Times New Roman"/>
          <w:b/>
          <w:bCs/>
        </w:rPr>
        <w:t xml:space="preserve"> </w:t>
      </w:r>
      <w:r>
        <w:rPr>
          <w:rFonts w:ascii="Times New Roman" w:hAnsi="Times New Roman" w:cs="Times New Roman"/>
          <w:b/>
          <w:bCs/>
        </w:rPr>
        <w:t xml:space="preserve">4. </w:t>
      </w:r>
      <w:bookmarkStart w:id="2" w:name="OLE_LINK9"/>
      <w:r w:rsidR="000B33FC" w:rsidRPr="000B33FC">
        <w:rPr>
          <w:rFonts w:ascii="Times New Roman" w:hAnsi="Times New Roman" w:cs="Times New Roman"/>
          <w:b/>
          <w:bCs/>
        </w:rPr>
        <w:t>Comparison of NO</w:t>
      </w:r>
      <w:r w:rsidR="000B33FC" w:rsidRPr="000B33FC">
        <w:rPr>
          <w:rFonts w:ascii="Times New Roman" w:hAnsi="Times New Roman" w:cs="Times New Roman"/>
          <w:b/>
          <w:bCs/>
          <w:vertAlign w:val="subscript"/>
        </w:rPr>
        <w:t>2</w:t>
      </w:r>
      <w:r w:rsidR="000B33FC" w:rsidRPr="000B33FC">
        <w:rPr>
          <w:rFonts w:ascii="Times New Roman" w:hAnsi="Times New Roman" w:cs="Times New Roman"/>
          <w:b/>
          <w:bCs/>
        </w:rPr>
        <w:t xml:space="preserve"> Sensing Materials and Gas Sensors for Various</w:t>
      </w:r>
      <w:r w:rsidR="000B33FC">
        <w:rPr>
          <w:rFonts w:ascii="Times New Roman" w:hAnsi="Times New Roman" w:cs="Times New Roman"/>
          <w:b/>
          <w:bCs/>
        </w:rPr>
        <w:t xml:space="preserve"> </w:t>
      </w:r>
      <w:r w:rsidR="000B33FC" w:rsidRPr="000B33FC">
        <w:rPr>
          <w:rFonts w:ascii="Times New Roman" w:hAnsi="Times New Roman" w:cs="Times New Roman"/>
          <w:b/>
          <w:bCs/>
        </w:rPr>
        <w:t>Fields</w:t>
      </w:r>
      <w:bookmarkEnd w:id="2"/>
      <w:r>
        <w:rPr>
          <w:rFonts w:ascii="Times New Roman" w:hAnsi="Times New Roman" w:cs="Times New Roman"/>
          <w:b/>
          <w:bCs/>
        </w:rPr>
        <w:t>....... S</w:t>
      </w:r>
      <w:r w:rsidR="00A41DBB">
        <w:rPr>
          <w:rFonts w:ascii="Times New Roman" w:hAnsi="Times New Roman" w:cs="Times New Roman" w:hint="eastAsia"/>
          <w:b/>
          <w:bCs/>
        </w:rPr>
        <w:t>2</w:t>
      </w:r>
      <w:r w:rsidR="0000369E">
        <w:rPr>
          <w:rFonts w:ascii="Times New Roman" w:hAnsi="Times New Roman" w:cs="Times New Roman" w:hint="eastAsia"/>
          <w:b/>
          <w:bCs/>
        </w:rPr>
        <w:t>5</w:t>
      </w:r>
    </w:p>
    <w:p w14:paraId="742E8B31" w14:textId="182F65BB" w:rsidR="00471308" w:rsidRDefault="00BB3D40" w:rsidP="00D675A9">
      <w:pPr>
        <w:jc w:val="left"/>
        <w:rPr>
          <w:rFonts w:ascii="Times New Roman" w:hAnsi="Times New Roman" w:cs="Times New Roman"/>
          <w:b/>
          <w:bCs/>
        </w:rPr>
      </w:pPr>
      <w:r>
        <w:rPr>
          <w:rFonts w:ascii="Times New Roman" w:hAnsi="Times New Roman" w:cs="Times New Roman"/>
          <w:b/>
          <w:bCs/>
        </w:rPr>
        <w:t xml:space="preserve">Section 5. </w:t>
      </w:r>
      <w:r w:rsidR="00466561" w:rsidRPr="00466561">
        <w:rPr>
          <w:rFonts w:ascii="Times New Roman" w:hAnsi="Times New Roman" w:cs="Times New Roman"/>
          <w:b/>
          <w:bCs/>
        </w:rPr>
        <w:t>Spectroscopic Characterization</w:t>
      </w:r>
      <w:r>
        <w:rPr>
          <w:rFonts w:ascii="Times New Roman" w:hAnsi="Times New Roman" w:cs="Times New Roman"/>
          <w:b/>
          <w:bCs/>
        </w:rPr>
        <w:t xml:space="preserve"> .........................................................</w:t>
      </w:r>
      <w:r w:rsidR="00466561">
        <w:rPr>
          <w:rFonts w:ascii="Times New Roman" w:hAnsi="Times New Roman" w:cs="Times New Roman"/>
          <w:b/>
          <w:bCs/>
        </w:rPr>
        <w:t>.........</w:t>
      </w:r>
      <w:r w:rsidR="004835E5">
        <w:rPr>
          <w:rFonts w:ascii="Times New Roman" w:hAnsi="Times New Roman" w:cs="Times New Roman"/>
          <w:b/>
          <w:bCs/>
        </w:rPr>
        <w:t>.....</w:t>
      </w:r>
      <w:r w:rsidR="00466561">
        <w:rPr>
          <w:rFonts w:ascii="Times New Roman" w:hAnsi="Times New Roman" w:cs="Times New Roman"/>
          <w:b/>
          <w:bCs/>
        </w:rPr>
        <w:t>...</w:t>
      </w:r>
      <w:r>
        <w:rPr>
          <w:rFonts w:ascii="Times New Roman" w:hAnsi="Times New Roman" w:cs="Times New Roman"/>
          <w:b/>
          <w:bCs/>
        </w:rPr>
        <w:t>.... S</w:t>
      </w:r>
      <w:r w:rsidR="0000369E">
        <w:rPr>
          <w:rFonts w:ascii="Times New Roman" w:hAnsi="Times New Roman" w:cs="Times New Roman" w:hint="eastAsia"/>
          <w:b/>
          <w:bCs/>
        </w:rPr>
        <w:t>30</w:t>
      </w:r>
    </w:p>
    <w:p w14:paraId="00135738" w14:textId="5D0D8E52" w:rsidR="00F044A3" w:rsidRDefault="00F044A3" w:rsidP="00D675A9">
      <w:pPr>
        <w:jc w:val="left"/>
        <w:rPr>
          <w:rFonts w:ascii="Times New Roman" w:hAnsi="Times New Roman" w:cs="Times New Roman"/>
          <w:b/>
          <w:bCs/>
        </w:rPr>
      </w:pPr>
      <w:r>
        <w:rPr>
          <w:rFonts w:ascii="Times New Roman" w:hAnsi="Times New Roman" w:cs="Times New Roman"/>
          <w:b/>
          <w:bCs/>
        </w:rPr>
        <w:t xml:space="preserve">Section </w:t>
      </w:r>
      <w:r>
        <w:rPr>
          <w:rFonts w:ascii="Times New Roman" w:hAnsi="Times New Roman" w:cs="Times New Roman" w:hint="eastAsia"/>
          <w:b/>
          <w:bCs/>
        </w:rPr>
        <w:t>6</w:t>
      </w:r>
      <w:r>
        <w:rPr>
          <w:rFonts w:ascii="Times New Roman" w:hAnsi="Times New Roman" w:cs="Times New Roman"/>
          <w:b/>
          <w:bCs/>
        </w:rPr>
        <w:t xml:space="preserve">. DFT </w:t>
      </w:r>
      <w:r w:rsidR="00742611">
        <w:rPr>
          <w:rFonts w:ascii="Times New Roman" w:hAnsi="Times New Roman" w:cs="Times New Roman"/>
          <w:b/>
          <w:bCs/>
        </w:rPr>
        <w:t>C</w:t>
      </w:r>
      <w:r>
        <w:rPr>
          <w:rFonts w:ascii="Times New Roman" w:hAnsi="Times New Roman" w:cs="Times New Roman"/>
          <w:b/>
          <w:bCs/>
        </w:rPr>
        <w:t>alculation...........................................................................................</w:t>
      </w:r>
      <w:r w:rsidR="004835E5">
        <w:rPr>
          <w:rFonts w:ascii="Times New Roman" w:hAnsi="Times New Roman" w:cs="Times New Roman"/>
          <w:b/>
          <w:bCs/>
        </w:rPr>
        <w:t>.....</w:t>
      </w:r>
      <w:r>
        <w:rPr>
          <w:rFonts w:ascii="Times New Roman" w:hAnsi="Times New Roman" w:cs="Times New Roman"/>
          <w:b/>
          <w:bCs/>
        </w:rPr>
        <w:t>........ S</w:t>
      </w:r>
      <w:r w:rsidR="00B17D2F">
        <w:rPr>
          <w:rFonts w:ascii="Times New Roman" w:hAnsi="Times New Roman" w:cs="Times New Roman"/>
          <w:b/>
          <w:bCs/>
        </w:rPr>
        <w:t>3</w:t>
      </w:r>
      <w:r w:rsidR="0000369E">
        <w:rPr>
          <w:rFonts w:ascii="Times New Roman" w:hAnsi="Times New Roman" w:cs="Times New Roman" w:hint="eastAsia"/>
          <w:b/>
          <w:bCs/>
        </w:rPr>
        <w:t>1</w:t>
      </w:r>
    </w:p>
    <w:p w14:paraId="495D913B" w14:textId="32EA5C0A" w:rsidR="00D675A9" w:rsidRDefault="00D675A9" w:rsidP="00D675A9">
      <w:pPr>
        <w:jc w:val="left"/>
        <w:rPr>
          <w:rFonts w:ascii="Times New Roman" w:hAnsi="Times New Roman" w:cs="Times New Roman"/>
          <w:b/>
          <w:bCs/>
        </w:rPr>
      </w:pPr>
      <w:r>
        <w:rPr>
          <w:rFonts w:ascii="Times New Roman" w:hAnsi="Times New Roman" w:cs="Times New Roman"/>
          <w:b/>
          <w:bCs/>
        </w:rPr>
        <w:t xml:space="preserve">Section </w:t>
      </w:r>
      <w:r>
        <w:rPr>
          <w:rFonts w:ascii="Times New Roman" w:hAnsi="Times New Roman" w:cs="Times New Roman" w:hint="eastAsia"/>
          <w:b/>
          <w:bCs/>
        </w:rPr>
        <w:t>7</w:t>
      </w:r>
      <w:r>
        <w:rPr>
          <w:rFonts w:ascii="Times New Roman" w:hAnsi="Times New Roman" w:cs="Times New Roman"/>
          <w:b/>
          <w:bCs/>
        </w:rPr>
        <w:t xml:space="preserve">. </w:t>
      </w:r>
      <w:r w:rsidRPr="00D675A9">
        <w:rPr>
          <w:rFonts w:ascii="Times New Roman" w:hAnsi="Times New Roman" w:cs="Times New Roman"/>
          <w:b/>
          <w:bCs/>
        </w:rPr>
        <w:t>Wireless NO</w:t>
      </w:r>
      <w:r w:rsidRPr="00D675A9">
        <w:rPr>
          <w:rFonts w:ascii="Times New Roman" w:hAnsi="Times New Roman" w:cs="Times New Roman"/>
          <w:b/>
          <w:bCs/>
          <w:vertAlign w:val="subscript"/>
        </w:rPr>
        <w:t>2</w:t>
      </w:r>
      <w:r w:rsidRPr="00D675A9">
        <w:rPr>
          <w:rFonts w:ascii="Times New Roman" w:hAnsi="Times New Roman" w:cs="Times New Roman"/>
          <w:b/>
          <w:bCs/>
        </w:rPr>
        <w:t xml:space="preserve"> Sensing and Detection System</w:t>
      </w:r>
      <w:r>
        <w:rPr>
          <w:rFonts w:ascii="Times New Roman" w:hAnsi="Times New Roman" w:cs="Times New Roman"/>
          <w:b/>
          <w:bCs/>
        </w:rPr>
        <w:t>…………………………….............. S</w:t>
      </w:r>
      <w:r w:rsidR="00A41DBB">
        <w:rPr>
          <w:rFonts w:ascii="Times New Roman" w:hAnsi="Times New Roman" w:cs="Times New Roman" w:hint="eastAsia"/>
          <w:b/>
          <w:bCs/>
        </w:rPr>
        <w:t>3</w:t>
      </w:r>
      <w:r w:rsidR="0000369E">
        <w:rPr>
          <w:rFonts w:ascii="Times New Roman" w:hAnsi="Times New Roman" w:cs="Times New Roman" w:hint="eastAsia"/>
          <w:b/>
          <w:bCs/>
        </w:rPr>
        <w:t>2</w:t>
      </w:r>
    </w:p>
    <w:p w14:paraId="3CC59FE9" w14:textId="3309952F" w:rsidR="00471308" w:rsidRDefault="00BB3D40" w:rsidP="00D675A9">
      <w:pPr>
        <w:jc w:val="left"/>
        <w:rPr>
          <w:rFonts w:ascii="Times New Roman" w:hAnsi="Times New Roman" w:cs="Times New Roman"/>
          <w:b/>
          <w:bCs/>
        </w:rPr>
      </w:pPr>
      <w:r>
        <w:rPr>
          <w:rFonts w:ascii="Times New Roman" w:hAnsi="Times New Roman" w:cs="Times New Roman"/>
          <w:b/>
          <w:bCs/>
        </w:rPr>
        <w:t xml:space="preserve">Section </w:t>
      </w:r>
      <w:r w:rsidR="00D675A9">
        <w:rPr>
          <w:rFonts w:ascii="Times New Roman" w:hAnsi="Times New Roman" w:cs="Times New Roman"/>
          <w:b/>
          <w:bCs/>
        </w:rPr>
        <w:t>8</w:t>
      </w:r>
      <w:r>
        <w:rPr>
          <w:rFonts w:ascii="Times New Roman" w:hAnsi="Times New Roman" w:cs="Times New Roman"/>
          <w:b/>
          <w:bCs/>
        </w:rPr>
        <w:t xml:space="preserve">. </w:t>
      </w:r>
      <w:r w:rsidR="00255A29" w:rsidRPr="00255A29">
        <w:rPr>
          <w:rFonts w:ascii="Times New Roman" w:hAnsi="Times New Roman" w:cs="Times New Roman"/>
          <w:b/>
          <w:bCs/>
        </w:rPr>
        <w:t>ML-Assisted Processing of Exhaust Signals</w:t>
      </w:r>
      <w:r>
        <w:rPr>
          <w:rFonts w:ascii="Times New Roman" w:hAnsi="Times New Roman" w:cs="Times New Roman"/>
          <w:b/>
          <w:bCs/>
        </w:rPr>
        <w:t xml:space="preserve"> ................</w:t>
      </w:r>
      <w:r w:rsidR="00255A29">
        <w:rPr>
          <w:rFonts w:ascii="Times New Roman" w:hAnsi="Times New Roman" w:cs="Times New Roman"/>
          <w:b/>
          <w:bCs/>
        </w:rPr>
        <w:t>.</w:t>
      </w:r>
      <w:r>
        <w:rPr>
          <w:rFonts w:ascii="Times New Roman" w:hAnsi="Times New Roman" w:cs="Times New Roman"/>
          <w:b/>
          <w:bCs/>
        </w:rPr>
        <w:t>..........................</w:t>
      </w:r>
      <w:r w:rsidR="004835E5">
        <w:rPr>
          <w:rFonts w:ascii="Times New Roman" w:hAnsi="Times New Roman" w:cs="Times New Roman"/>
          <w:b/>
          <w:bCs/>
        </w:rPr>
        <w:t>.....</w:t>
      </w:r>
      <w:r>
        <w:rPr>
          <w:rFonts w:ascii="Times New Roman" w:hAnsi="Times New Roman" w:cs="Times New Roman"/>
          <w:b/>
          <w:bCs/>
        </w:rPr>
        <w:t>.......... S</w:t>
      </w:r>
      <w:r w:rsidR="00A41DBB">
        <w:rPr>
          <w:rFonts w:ascii="Times New Roman" w:hAnsi="Times New Roman" w:cs="Times New Roman" w:hint="eastAsia"/>
          <w:b/>
          <w:bCs/>
        </w:rPr>
        <w:t>3</w:t>
      </w:r>
      <w:r w:rsidR="0000369E">
        <w:rPr>
          <w:rFonts w:ascii="Times New Roman" w:hAnsi="Times New Roman" w:cs="Times New Roman" w:hint="eastAsia"/>
          <w:b/>
          <w:bCs/>
        </w:rPr>
        <w:t>6</w:t>
      </w:r>
    </w:p>
    <w:p w14:paraId="7BCF8588" w14:textId="34478503" w:rsidR="00471308" w:rsidRDefault="0039087B">
      <w:pPr>
        <w:widowControl/>
        <w:jc w:val="left"/>
        <w:rPr>
          <w:rFonts w:ascii="Times New Roman" w:hAnsi="Times New Roman" w:cs="Times New Roman"/>
          <w:b/>
          <w:bCs/>
        </w:rPr>
      </w:pPr>
      <w:r>
        <w:rPr>
          <w:rFonts w:ascii="Times New Roman" w:hAnsi="Times New Roman" w:cs="Times New Roman"/>
          <w:b/>
          <w:bCs/>
        </w:rPr>
        <w:t xml:space="preserve">Section </w:t>
      </w:r>
      <w:r w:rsidR="00E176DF">
        <w:rPr>
          <w:rFonts w:ascii="Times New Roman" w:hAnsi="Times New Roman" w:cs="Times New Roman"/>
          <w:b/>
          <w:bCs/>
        </w:rPr>
        <w:t>9</w:t>
      </w:r>
      <w:r>
        <w:rPr>
          <w:rFonts w:ascii="Times New Roman" w:hAnsi="Times New Roman" w:cs="Times New Roman"/>
          <w:b/>
          <w:bCs/>
        </w:rPr>
        <w:t>. Supplementary References ...................................................................................... S</w:t>
      </w:r>
      <w:r w:rsidR="00A41DBB">
        <w:rPr>
          <w:rFonts w:ascii="Times New Roman" w:hAnsi="Times New Roman" w:cs="Times New Roman" w:hint="eastAsia"/>
          <w:b/>
          <w:bCs/>
        </w:rPr>
        <w:t>4</w:t>
      </w:r>
      <w:r w:rsidR="0000369E">
        <w:rPr>
          <w:rFonts w:ascii="Times New Roman" w:hAnsi="Times New Roman" w:cs="Times New Roman" w:hint="eastAsia"/>
          <w:b/>
          <w:bCs/>
        </w:rPr>
        <w:t>2</w:t>
      </w:r>
      <w:r w:rsidR="004835E5">
        <w:rPr>
          <w:rFonts w:ascii="Times New Roman" w:hAnsi="Times New Roman" w:cs="Times New Roman"/>
          <w:b/>
          <w:bCs/>
        </w:rPr>
        <w:br w:type="page"/>
      </w:r>
    </w:p>
    <w:p w14:paraId="52A28042" w14:textId="77777777" w:rsidR="00471308" w:rsidRDefault="00BB3D40" w:rsidP="00040477">
      <w:pPr>
        <w:spacing w:line="360" w:lineRule="auto"/>
        <w:rPr>
          <w:rFonts w:ascii="Times New Roman" w:hAnsi="Times New Roman" w:cs="Times New Roman"/>
          <w:b/>
          <w:bCs/>
        </w:rPr>
      </w:pPr>
      <w:r>
        <w:rPr>
          <w:rFonts w:ascii="Times New Roman" w:hAnsi="Times New Roman" w:cs="Times New Roman"/>
          <w:b/>
          <w:bCs/>
        </w:rPr>
        <w:lastRenderedPageBreak/>
        <w:t>Section 1. Materials and Methods</w:t>
      </w:r>
    </w:p>
    <w:p w14:paraId="3F1F5079" w14:textId="77777777" w:rsidR="00471308" w:rsidRDefault="00BB3D40" w:rsidP="00040477">
      <w:pPr>
        <w:spacing w:line="360" w:lineRule="auto"/>
        <w:rPr>
          <w:rFonts w:ascii="Times New Roman" w:hAnsi="Times New Roman" w:cs="Times New Roman"/>
          <w:b/>
          <w:bCs/>
          <w:sz w:val="18"/>
          <w:szCs w:val="18"/>
        </w:rPr>
      </w:pPr>
      <w:bookmarkStart w:id="3" w:name="_Hlk209079035"/>
      <w:r>
        <w:rPr>
          <w:rFonts w:ascii="Times New Roman" w:hAnsi="Times New Roman" w:cs="Times New Roman"/>
          <w:b/>
          <w:bCs/>
          <w:sz w:val="18"/>
          <w:szCs w:val="18"/>
        </w:rPr>
        <w:t>Material</w:t>
      </w:r>
      <w:bookmarkEnd w:id="3"/>
      <w:r>
        <w:rPr>
          <w:rFonts w:ascii="Times New Roman" w:hAnsi="Times New Roman" w:cs="Times New Roman"/>
          <w:b/>
          <w:bCs/>
          <w:sz w:val="18"/>
          <w:szCs w:val="18"/>
        </w:rPr>
        <w:t>s</w:t>
      </w:r>
    </w:p>
    <w:p w14:paraId="2F5F0C66" w14:textId="20FA9465" w:rsidR="00471308" w:rsidRDefault="00BB4FC7" w:rsidP="00040477">
      <w:pPr>
        <w:spacing w:line="360" w:lineRule="auto"/>
        <w:ind w:firstLineChars="100" w:firstLine="180"/>
        <w:rPr>
          <w:rFonts w:ascii="Times New Roman" w:hAnsi="Times New Roman" w:cs="Times New Roman"/>
          <w:sz w:val="18"/>
          <w:szCs w:val="18"/>
        </w:rPr>
      </w:pPr>
      <w:r w:rsidRPr="00AE7357">
        <w:rPr>
          <w:rFonts w:ascii="Times New Roman" w:hAnsi="Times New Roman" w:cs="Times New Roman"/>
          <w:sz w:val="18"/>
          <w:szCs w:val="18"/>
        </w:rPr>
        <w:t>Ce(NO</w:t>
      </w:r>
      <w:r w:rsidRPr="00AE7357">
        <w:rPr>
          <w:rFonts w:ascii="Times New Roman" w:hAnsi="Times New Roman" w:cs="Times New Roman"/>
          <w:sz w:val="18"/>
          <w:szCs w:val="18"/>
          <w:vertAlign w:val="subscript"/>
        </w:rPr>
        <w:t>3</w:t>
      </w:r>
      <w:r w:rsidRPr="00AE7357">
        <w:rPr>
          <w:rFonts w:ascii="Times New Roman" w:hAnsi="Times New Roman" w:cs="Times New Roman"/>
          <w:sz w:val="18"/>
          <w:szCs w:val="18"/>
        </w:rPr>
        <w:t>)</w:t>
      </w:r>
      <w:r w:rsidR="00872FF7">
        <w:rPr>
          <w:rFonts w:ascii="Times New Roman" w:hAnsi="Times New Roman" w:cs="Times New Roman"/>
          <w:sz w:val="18"/>
          <w:szCs w:val="18"/>
          <w:vertAlign w:val="subscript"/>
        </w:rPr>
        <w:t>3</w:t>
      </w:r>
      <w:r w:rsidRPr="00AE7357">
        <w:rPr>
          <w:rFonts w:ascii="Times New Roman" w:hAnsi="Times New Roman" w:cs="Times New Roman"/>
          <w:sz w:val="18"/>
          <w:szCs w:val="18"/>
        </w:rPr>
        <w:t>·6H</w:t>
      </w:r>
      <w:r w:rsidRPr="00AE7357">
        <w:rPr>
          <w:rFonts w:ascii="Times New Roman" w:hAnsi="Times New Roman" w:cs="Times New Roman"/>
          <w:sz w:val="18"/>
          <w:szCs w:val="18"/>
          <w:vertAlign w:val="subscript"/>
        </w:rPr>
        <w:t>2</w:t>
      </w:r>
      <w:r w:rsidRPr="00AE7357">
        <w:rPr>
          <w:rFonts w:ascii="Times New Roman" w:hAnsi="Times New Roman" w:cs="Times New Roman"/>
          <w:sz w:val="18"/>
          <w:szCs w:val="18"/>
        </w:rPr>
        <w:t>O</w:t>
      </w:r>
      <w:r w:rsidR="00BB3D40">
        <w:rPr>
          <w:rFonts w:ascii="Times New Roman" w:hAnsi="Times New Roman" w:cs="Times New Roman"/>
          <w:sz w:val="18"/>
          <w:szCs w:val="18"/>
        </w:rPr>
        <w:t xml:space="preserve"> (99.99%), </w:t>
      </w:r>
      <w:r w:rsidRPr="00AE7357">
        <w:rPr>
          <w:rFonts w:ascii="Times New Roman" w:hAnsi="Times New Roman" w:cs="Times New Roman"/>
          <w:sz w:val="18"/>
          <w:szCs w:val="18"/>
        </w:rPr>
        <w:t>Zr(NO</w:t>
      </w:r>
      <w:r w:rsidRPr="00AE7357">
        <w:rPr>
          <w:rFonts w:ascii="Times New Roman" w:hAnsi="Times New Roman" w:cs="Times New Roman"/>
          <w:sz w:val="18"/>
          <w:szCs w:val="18"/>
          <w:vertAlign w:val="subscript"/>
        </w:rPr>
        <w:t>3</w:t>
      </w:r>
      <w:r w:rsidRPr="00AE7357">
        <w:rPr>
          <w:rFonts w:ascii="Times New Roman" w:hAnsi="Times New Roman" w:cs="Times New Roman"/>
          <w:sz w:val="18"/>
          <w:szCs w:val="18"/>
        </w:rPr>
        <w:t>)</w:t>
      </w:r>
      <w:r w:rsidRPr="00AE7357">
        <w:rPr>
          <w:rFonts w:ascii="Times New Roman" w:hAnsi="Times New Roman" w:cs="Times New Roman"/>
          <w:sz w:val="18"/>
          <w:szCs w:val="18"/>
          <w:vertAlign w:val="subscript"/>
        </w:rPr>
        <w:t>4</w:t>
      </w:r>
      <w:r w:rsidRPr="00AE7357">
        <w:rPr>
          <w:rFonts w:ascii="Times New Roman" w:hAnsi="Times New Roman" w:cs="Times New Roman"/>
          <w:sz w:val="18"/>
          <w:szCs w:val="18"/>
        </w:rPr>
        <w:t>·</w:t>
      </w:r>
      <w:r w:rsidR="00872FF7">
        <w:rPr>
          <w:rFonts w:ascii="Times New Roman" w:hAnsi="Times New Roman" w:cs="Times New Roman"/>
          <w:sz w:val="18"/>
          <w:szCs w:val="18"/>
        </w:rPr>
        <w:t>5</w:t>
      </w:r>
      <w:r w:rsidRPr="00AE7357">
        <w:rPr>
          <w:rFonts w:ascii="Times New Roman" w:hAnsi="Times New Roman" w:cs="Times New Roman"/>
          <w:sz w:val="18"/>
          <w:szCs w:val="18"/>
        </w:rPr>
        <w:t>H</w:t>
      </w:r>
      <w:r w:rsidRPr="00AE7357">
        <w:rPr>
          <w:rFonts w:ascii="Times New Roman" w:hAnsi="Times New Roman" w:cs="Times New Roman"/>
          <w:sz w:val="18"/>
          <w:szCs w:val="18"/>
          <w:vertAlign w:val="subscript"/>
        </w:rPr>
        <w:t>2</w:t>
      </w:r>
      <w:r w:rsidRPr="00AE7357">
        <w:rPr>
          <w:rFonts w:ascii="Times New Roman" w:hAnsi="Times New Roman" w:cs="Times New Roman"/>
          <w:sz w:val="18"/>
          <w:szCs w:val="18"/>
        </w:rPr>
        <w:t>O</w:t>
      </w:r>
      <w:r w:rsidR="00BB3D40">
        <w:rPr>
          <w:rFonts w:ascii="Times New Roman" w:hAnsi="Times New Roman" w:cs="Times New Roman"/>
          <w:sz w:val="18"/>
          <w:szCs w:val="18"/>
        </w:rPr>
        <w:t xml:space="preserve"> (99.</w:t>
      </w:r>
      <w:r>
        <w:rPr>
          <w:rFonts w:ascii="Times New Roman" w:hAnsi="Times New Roman" w:cs="Times New Roman" w:hint="eastAsia"/>
          <w:sz w:val="18"/>
          <w:szCs w:val="18"/>
        </w:rPr>
        <w:t>99</w:t>
      </w:r>
      <w:r w:rsidR="00BB3D40">
        <w:rPr>
          <w:rFonts w:ascii="Times New Roman" w:hAnsi="Times New Roman" w:cs="Times New Roman"/>
          <w:sz w:val="18"/>
          <w:szCs w:val="18"/>
        </w:rPr>
        <w:t xml:space="preserve">%), and </w:t>
      </w:r>
      <w:r w:rsidRPr="00BB4FC7">
        <w:rPr>
          <w:rFonts w:ascii="Times New Roman" w:hAnsi="Times New Roman" w:cs="Times New Roman"/>
          <w:sz w:val="18"/>
          <w:szCs w:val="18"/>
        </w:rPr>
        <w:t>anhydrous citric acid</w:t>
      </w:r>
      <w:r w:rsidR="00BB3D40">
        <w:rPr>
          <w:rFonts w:ascii="Times New Roman" w:hAnsi="Times New Roman" w:cs="Times New Roman"/>
          <w:sz w:val="18"/>
          <w:szCs w:val="18"/>
        </w:rPr>
        <w:t xml:space="preserve"> were purchased </w:t>
      </w:r>
      <w:r w:rsidR="00BF1ACD">
        <w:rPr>
          <w:rFonts w:ascii="Times New Roman" w:hAnsi="Times New Roman" w:cs="Times New Roman"/>
          <w:sz w:val="18"/>
          <w:szCs w:val="18"/>
        </w:rPr>
        <w:t>from</w:t>
      </w:r>
      <w:r w:rsidR="00BB3D40">
        <w:rPr>
          <w:rFonts w:ascii="Times New Roman" w:hAnsi="Times New Roman" w:cs="Times New Roman"/>
          <w:sz w:val="18"/>
          <w:szCs w:val="18"/>
        </w:rPr>
        <w:t xml:space="preserve"> Aladdin Industrial Corporation. XC-72R carbon black, Nafion and Nafion </w:t>
      </w:r>
      <w:r w:rsidR="00613450">
        <w:rPr>
          <w:rFonts w:ascii="Times New Roman" w:hAnsi="Times New Roman" w:cs="Times New Roman"/>
          <w:sz w:val="18"/>
          <w:szCs w:val="18"/>
        </w:rPr>
        <w:t>N</w:t>
      </w:r>
      <w:r w:rsidR="00BB3D40">
        <w:rPr>
          <w:rFonts w:ascii="Times New Roman" w:hAnsi="Times New Roman" w:cs="Times New Roman"/>
          <w:sz w:val="18"/>
          <w:szCs w:val="18"/>
        </w:rPr>
        <w:t xml:space="preserve">115 membrane were purchased </w:t>
      </w:r>
      <w:r w:rsidR="00BF1ACD">
        <w:rPr>
          <w:rFonts w:ascii="Times New Roman" w:hAnsi="Times New Roman" w:cs="Times New Roman"/>
          <w:sz w:val="18"/>
          <w:szCs w:val="18"/>
        </w:rPr>
        <w:t>from</w:t>
      </w:r>
      <w:r w:rsidR="00BB3D40">
        <w:rPr>
          <w:rFonts w:ascii="Times New Roman" w:hAnsi="Times New Roman" w:cs="Times New Roman"/>
          <w:sz w:val="18"/>
          <w:szCs w:val="18"/>
        </w:rPr>
        <w:t xml:space="preserve"> CABOT, U.S.A. Ethylene glycol (C</w:t>
      </w:r>
      <w:r w:rsidR="00BB3D40">
        <w:rPr>
          <w:rFonts w:ascii="Times New Roman" w:hAnsi="Times New Roman" w:cs="Times New Roman"/>
          <w:sz w:val="18"/>
          <w:szCs w:val="18"/>
          <w:vertAlign w:val="subscript"/>
        </w:rPr>
        <w:t>2</w:t>
      </w:r>
      <w:r w:rsidR="00BB3D40">
        <w:rPr>
          <w:rFonts w:ascii="Times New Roman" w:hAnsi="Times New Roman" w:cs="Times New Roman"/>
          <w:sz w:val="18"/>
          <w:szCs w:val="18"/>
        </w:rPr>
        <w:t>H</w:t>
      </w:r>
      <w:r w:rsidR="00BB3D40">
        <w:rPr>
          <w:rFonts w:ascii="Times New Roman" w:hAnsi="Times New Roman" w:cs="Times New Roman"/>
          <w:sz w:val="18"/>
          <w:szCs w:val="18"/>
          <w:vertAlign w:val="subscript"/>
        </w:rPr>
        <w:t>6</w:t>
      </w:r>
      <w:r w:rsidR="00BB3D40">
        <w:rPr>
          <w:rFonts w:ascii="Times New Roman" w:hAnsi="Times New Roman" w:cs="Times New Roman"/>
          <w:sz w:val="18"/>
          <w:szCs w:val="18"/>
        </w:rPr>
        <w:t>O</w:t>
      </w:r>
      <w:r w:rsidR="00BB3D40">
        <w:rPr>
          <w:rFonts w:ascii="Times New Roman" w:hAnsi="Times New Roman" w:cs="Times New Roman"/>
          <w:sz w:val="18"/>
          <w:szCs w:val="18"/>
          <w:vertAlign w:val="subscript"/>
        </w:rPr>
        <w:t>2</w:t>
      </w:r>
      <w:r w:rsidR="00BB3D40">
        <w:rPr>
          <w:rFonts w:ascii="Times New Roman" w:hAnsi="Times New Roman" w:cs="Times New Roman"/>
          <w:sz w:val="18"/>
          <w:szCs w:val="18"/>
        </w:rPr>
        <w:t>, AR, ≥ 99.0%) and isopropanol (C</w:t>
      </w:r>
      <w:r w:rsidR="00BB3D40">
        <w:rPr>
          <w:rFonts w:ascii="Times New Roman" w:hAnsi="Times New Roman" w:cs="Times New Roman"/>
          <w:sz w:val="18"/>
          <w:szCs w:val="18"/>
          <w:vertAlign w:val="subscript"/>
        </w:rPr>
        <w:t>3</w:t>
      </w:r>
      <w:r w:rsidR="00BB3D40">
        <w:rPr>
          <w:rFonts w:ascii="Times New Roman" w:hAnsi="Times New Roman" w:cs="Times New Roman"/>
          <w:sz w:val="18"/>
          <w:szCs w:val="18"/>
        </w:rPr>
        <w:t>H</w:t>
      </w:r>
      <w:r w:rsidR="00BB3D40">
        <w:rPr>
          <w:rFonts w:ascii="Times New Roman" w:hAnsi="Times New Roman" w:cs="Times New Roman"/>
          <w:sz w:val="18"/>
          <w:szCs w:val="18"/>
          <w:vertAlign w:val="subscript"/>
        </w:rPr>
        <w:t>8</w:t>
      </w:r>
      <w:r w:rsidR="00BB3D40">
        <w:rPr>
          <w:rFonts w:ascii="Times New Roman" w:hAnsi="Times New Roman" w:cs="Times New Roman"/>
          <w:sz w:val="18"/>
          <w:szCs w:val="18"/>
        </w:rPr>
        <w:t xml:space="preserve">O, AR) were purchased </w:t>
      </w:r>
      <w:r w:rsidR="00BF1ACD">
        <w:rPr>
          <w:rFonts w:ascii="Times New Roman" w:hAnsi="Times New Roman" w:cs="Times New Roman"/>
          <w:sz w:val="18"/>
          <w:szCs w:val="18"/>
        </w:rPr>
        <w:t>from</w:t>
      </w:r>
      <w:r w:rsidR="00BB3D40">
        <w:rPr>
          <w:rFonts w:ascii="Times New Roman" w:hAnsi="Times New Roman" w:cs="Times New Roman"/>
          <w:sz w:val="18"/>
          <w:szCs w:val="18"/>
        </w:rPr>
        <w:t xml:space="preserve"> Tianjin Fuyu Fine Chemical Co., Ltd. H</w:t>
      </w:r>
      <w:r w:rsidR="00BB3D40">
        <w:rPr>
          <w:rFonts w:ascii="Times New Roman" w:hAnsi="Times New Roman" w:cs="Times New Roman"/>
          <w:sz w:val="18"/>
          <w:szCs w:val="18"/>
          <w:vertAlign w:val="subscript"/>
        </w:rPr>
        <w:t>2</w:t>
      </w:r>
      <w:r w:rsidR="00BB3D40">
        <w:rPr>
          <w:rFonts w:ascii="Times New Roman" w:hAnsi="Times New Roman" w:cs="Times New Roman"/>
          <w:sz w:val="18"/>
          <w:szCs w:val="18"/>
        </w:rPr>
        <w:t>SO</w:t>
      </w:r>
      <w:r w:rsidR="00BB3D40">
        <w:rPr>
          <w:rFonts w:ascii="Times New Roman" w:hAnsi="Times New Roman" w:cs="Times New Roman"/>
          <w:sz w:val="18"/>
          <w:szCs w:val="18"/>
          <w:vertAlign w:val="subscript"/>
        </w:rPr>
        <w:t>4</w:t>
      </w:r>
      <w:r w:rsidR="00BB3D40">
        <w:rPr>
          <w:rFonts w:ascii="Times New Roman" w:hAnsi="Times New Roman" w:cs="Times New Roman"/>
          <w:sz w:val="18"/>
          <w:szCs w:val="18"/>
        </w:rPr>
        <w:t xml:space="preserve"> w</w:t>
      </w:r>
      <w:r w:rsidR="00BF1ACD">
        <w:rPr>
          <w:rFonts w:ascii="Times New Roman" w:hAnsi="Times New Roman" w:cs="Times New Roman"/>
          <w:sz w:val="18"/>
          <w:szCs w:val="18"/>
        </w:rPr>
        <w:t>as</w:t>
      </w:r>
      <w:r w:rsidR="00BB3D40">
        <w:rPr>
          <w:rFonts w:ascii="Times New Roman" w:hAnsi="Times New Roman" w:cs="Times New Roman"/>
          <w:sz w:val="18"/>
          <w:szCs w:val="18"/>
        </w:rPr>
        <w:t xml:space="preserve"> purchased </w:t>
      </w:r>
      <w:r w:rsidR="00BF1ACD">
        <w:rPr>
          <w:rFonts w:ascii="Times New Roman" w:hAnsi="Times New Roman" w:cs="Times New Roman"/>
          <w:sz w:val="18"/>
          <w:szCs w:val="18"/>
        </w:rPr>
        <w:t>from</w:t>
      </w:r>
      <w:r w:rsidR="00BB3D40">
        <w:rPr>
          <w:rFonts w:ascii="Times New Roman" w:hAnsi="Times New Roman" w:cs="Times New Roman"/>
          <w:sz w:val="18"/>
          <w:szCs w:val="18"/>
        </w:rPr>
        <w:t xml:space="preserve"> Sinochem Reagent Co., Ltd.</w:t>
      </w:r>
      <w:r w:rsidR="00EF71F1" w:rsidRPr="00EF71F1">
        <w:t xml:space="preserve"> </w:t>
      </w:r>
      <w:r w:rsidR="00EF71F1" w:rsidRPr="00EF71F1">
        <w:rPr>
          <w:rFonts w:ascii="Times New Roman" w:hAnsi="Times New Roman" w:cs="Times New Roman"/>
          <w:sz w:val="18"/>
          <w:szCs w:val="18"/>
        </w:rPr>
        <w:t>All reagents were used as received without further purification. Ultrapure water (18.2 MΩ·cm) from a Milli-Q system was used in all aqueous preparations.</w:t>
      </w:r>
    </w:p>
    <w:p w14:paraId="270FE032" w14:textId="25BF7AD5" w:rsidR="00434AA1" w:rsidRDefault="00434AA1" w:rsidP="00040477">
      <w:pPr>
        <w:spacing w:line="360" w:lineRule="auto"/>
        <w:rPr>
          <w:rFonts w:ascii="Times New Roman" w:hAnsi="Times New Roman" w:cs="Times New Roman"/>
          <w:b/>
          <w:bCs/>
          <w:sz w:val="18"/>
          <w:szCs w:val="18"/>
        </w:rPr>
      </w:pPr>
      <w:r>
        <w:rPr>
          <w:rFonts w:ascii="Times New Roman" w:hAnsi="Times New Roman" w:cs="Times New Roman"/>
          <w:b/>
          <w:bCs/>
          <w:sz w:val="18"/>
          <w:szCs w:val="18"/>
        </w:rPr>
        <w:t>E</w:t>
      </w:r>
      <w:r w:rsidRPr="00434AA1">
        <w:rPr>
          <w:rFonts w:ascii="Times New Roman" w:hAnsi="Times New Roman" w:cs="Times New Roman"/>
          <w:b/>
          <w:bCs/>
          <w:sz w:val="18"/>
          <w:szCs w:val="18"/>
        </w:rPr>
        <w:t>lectrochemical sensor testing</w:t>
      </w:r>
    </w:p>
    <w:p w14:paraId="3C73E625" w14:textId="2B2C0D5D" w:rsidR="00566F5D" w:rsidRPr="00566F5D" w:rsidRDefault="0057481F" w:rsidP="0057481F">
      <w:pPr>
        <w:spacing w:line="360" w:lineRule="auto"/>
        <w:ind w:firstLineChars="100" w:firstLine="180"/>
        <w:rPr>
          <w:rFonts w:ascii="Times New Roman" w:hAnsi="Times New Roman" w:cs="Times New Roman"/>
          <w:color w:val="000000" w:themeColor="text1"/>
          <w:sz w:val="18"/>
          <w:szCs w:val="18"/>
        </w:rPr>
      </w:pPr>
      <w:r w:rsidRPr="0057481F">
        <w:rPr>
          <w:rFonts w:ascii="Times New Roman" w:hAnsi="Times New Roman" w:cs="Times New Roman"/>
          <w:sz w:val="18"/>
          <w:szCs w:val="18"/>
        </w:rPr>
        <w:t>Gas detection tests were carried out using a static chamber method. A defined volume of standard NO</w:t>
      </w:r>
      <w:r w:rsidRPr="0057481F">
        <w:rPr>
          <w:rFonts w:ascii="Times New Roman" w:hAnsi="Times New Roman" w:cs="Times New Roman"/>
          <w:sz w:val="18"/>
          <w:szCs w:val="18"/>
          <w:vertAlign w:val="subscript"/>
        </w:rPr>
        <w:t>2</w:t>
      </w:r>
      <w:r w:rsidRPr="0057481F">
        <w:rPr>
          <w:rFonts w:ascii="Times New Roman" w:hAnsi="Times New Roman" w:cs="Times New Roman"/>
          <w:sz w:val="18"/>
          <w:szCs w:val="18"/>
        </w:rPr>
        <w:t xml:space="preserve"> gas was injected into a 250 mL gas collection cylinder using a precision gas-tight syringe to obtain the desired concentration. For instance, to prepare a 10 ppm NO</w:t>
      </w:r>
      <w:r w:rsidRPr="0057481F">
        <w:rPr>
          <w:rFonts w:ascii="Times New Roman" w:hAnsi="Times New Roman" w:cs="Times New Roman"/>
          <w:sz w:val="18"/>
          <w:szCs w:val="18"/>
          <w:vertAlign w:val="subscript"/>
        </w:rPr>
        <w:t>2</w:t>
      </w:r>
      <w:r w:rsidRPr="0057481F">
        <w:rPr>
          <w:rFonts w:ascii="Times New Roman" w:hAnsi="Times New Roman" w:cs="Times New Roman"/>
          <w:sz w:val="18"/>
          <w:szCs w:val="18"/>
        </w:rPr>
        <w:t xml:space="preserve"> mixture, </w:t>
      </w:r>
      <w:r w:rsidR="007E325D">
        <w:rPr>
          <w:rFonts w:ascii="Times New Roman" w:hAnsi="Times New Roman" w:cs="Times New Roman"/>
          <w:sz w:val="18"/>
          <w:szCs w:val="18"/>
        </w:rPr>
        <w:t xml:space="preserve">12.5 </w:t>
      </w:r>
      <w:r w:rsidRPr="0057481F">
        <w:rPr>
          <w:rFonts w:ascii="Times New Roman" w:hAnsi="Times New Roman" w:cs="Times New Roman"/>
          <w:sz w:val="18"/>
          <w:szCs w:val="18"/>
        </w:rPr>
        <w:t xml:space="preserve">mL of </w:t>
      </w:r>
      <w:r w:rsidR="007E325D">
        <w:rPr>
          <w:rFonts w:ascii="Times New Roman" w:hAnsi="Times New Roman" w:cs="Times New Roman"/>
          <w:sz w:val="18"/>
          <w:szCs w:val="18"/>
        </w:rPr>
        <w:t>2</w:t>
      </w:r>
      <w:r w:rsidRPr="0057481F">
        <w:rPr>
          <w:rFonts w:ascii="Times New Roman" w:hAnsi="Times New Roman" w:cs="Times New Roman"/>
          <w:sz w:val="18"/>
          <w:szCs w:val="18"/>
        </w:rPr>
        <w:t>00 ppm NO</w:t>
      </w:r>
      <w:r w:rsidRPr="0057481F">
        <w:rPr>
          <w:rFonts w:ascii="Times New Roman" w:hAnsi="Times New Roman" w:cs="Times New Roman"/>
          <w:sz w:val="18"/>
          <w:szCs w:val="18"/>
          <w:vertAlign w:val="subscript"/>
        </w:rPr>
        <w:t>2</w:t>
      </w:r>
      <w:r w:rsidRPr="0057481F">
        <w:rPr>
          <w:rFonts w:ascii="Times New Roman" w:hAnsi="Times New Roman" w:cs="Times New Roman"/>
          <w:sz w:val="18"/>
          <w:szCs w:val="18"/>
        </w:rPr>
        <w:t xml:space="preserve"> standard gas was injected into the sealed 250 mL chamber and allowed to equilibrate for 3 min before measurement. The same approach was employed to generate</w:t>
      </w:r>
      <w:r w:rsidR="00D452D5" w:rsidRPr="00D452D5">
        <w:rPr>
          <w:rFonts w:ascii="Times New Roman" w:hAnsi="Times New Roman" w:cs="Times New Roman"/>
          <w:sz w:val="18"/>
          <w:szCs w:val="18"/>
        </w:rPr>
        <w:t xml:space="preserve"> NO</w:t>
      </w:r>
      <w:r w:rsidR="00D452D5" w:rsidRPr="0057481F">
        <w:rPr>
          <w:rFonts w:ascii="Times New Roman" w:hAnsi="Times New Roman" w:cs="Times New Roman"/>
          <w:sz w:val="18"/>
          <w:szCs w:val="18"/>
          <w:vertAlign w:val="subscript"/>
        </w:rPr>
        <w:t>2</w:t>
      </w:r>
      <w:r w:rsidR="00D452D5">
        <w:rPr>
          <w:rFonts w:ascii="Times New Roman" w:hAnsi="Times New Roman" w:cs="Times New Roman"/>
          <w:sz w:val="18"/>
          <w:szCs w:val="18"/>
        </w:rPr>
        <w:t xml:space="preserve">, </w:t>
      </w:r>
      <w:r w:rsidR="00D452D5" w:rsidRPr="00D452D5">
        <w:rPr>
          <w:rFonts w:ascii="Times New Roman" w:hAnsi="Times New Roman" w:cs="Times New Roman"/>
          <w:sz w:val="18"/>
          <w:szCs w:val="18"/>
        </w:rPr>
        <w:t>NO, CH</w:t>
      </w:r>
      <w:r w:rsidR="00D452D5">
        <w:rPr>
          <w:rFonts w:ascii="Times New Roman" w:hAnsi="Times New Roman" w:cs="Times New Roman"/>
          <w:sz w:val="18"/>
          <w:szCs w:val="18"/>
          <w:vertAlign w:val="subscript"/>
        </w:rPr>
        <w:t>3</w:t>
      </w:r>
      <w:r w:rsidR="00D452D5" w:rsidRPr="00D452D5">
        <w:rPr>
          <w:rFonts w:ascii="Times New Roman" w:hAnsi="Times New Roman" w:cs="Times New Roman"/>
          <w:sz w:val="18"/>
          <w:szCs w:val="18"/>
        </w:rPr>
        <w:t>OH, H</w:t>
      </w:r>
      <w:r w:rsidR="00D452D5" w:rsidRPr="0057481F">
        <w:rPr>
          <w:rFonts w:ascii="Times New Roman" w:hAnsi="Times New Roman" w:cs="Times New Roman"/>
          <w:sz w:val="18"/>
          <w:szCs w:val="18"/>
          <w:vertAlign w:val="subscript"/>
        </w:rPr>
        <w:t>2</w:t>
      </w:r>
      <w:r w:rsidR="00D452D5" w:rsidRPr="00D452D5">
        <w:rPr>
          <w:rFonts w:ascii="Times New Roman" w:hAnsi="Times New Roman" w:cs="Times New Roman"/>
          <w:sz w:val="18"/>
          <w:szCs w:val="18"/>
        </w:rPr>
        <w:t>S, C</w:t>
      </w:r>
      <w:r w:rsidR="00D452D5" w:rsidRPr="0057481F">
        <w:rPr>
          <w:rFonts w:ascii="Times New Roman" w:hAnsi="Times New Roman" w:cs="Times New Roman"/>
          <w:sz w:val="18"/>
          <w:szCs w:val="18"/>
          <w:vertAlign w:val="subscript"/>
        </w:rPr>
        <w:t>2</w:t>
      </w:r>
      <w:r w:rsidR="00D452D5" w:rsidRPr="00D452D5">
        <w:rPr>
          <w:rFonts w:ascii="Times New Roman" w:hAnsi="Times New Roman" w:cs="Times New Roman"/>
          <w:sz w:val="18"/>
          <w:szCs w:val="18"/>
        </w:rPr>
        <w:t>H</w:t>
      </w:r>
      <w:r w:rsidR="00D452D5">
        <w:rPr>
          <w:rFonts w:ascii="Times New Roman" w:hAnsi="Times New Roman" w:cs="Times New Roman"/>
          <w:sz w:val="18"/>
          <w:szCs w:val="18"/>
          <w:vertAlign w:val="subscript"/>
        </w:rPr>
        <w:t>5</w:t>
      </w:r>
      <w:r w:rsidR="00D452D5" w:rsidRPr="00D452D5">
        <w:rPr>
          <w:rFonts w:ascii="Times New Roman" w:hAnsi="Times New Roman" w:cs="Times New Roman"/>
          <w:sz w:val="18"/>
          <w:szCs w:val="18"/>
        </w:rPr>
        <w:t>OH, CO, NH</w:t>
      </w:r>
      <w:r w:rsidR="00D452D5">
        <w:rPr>
          <w:rFonts w:ascii="Times New Roman" w:hAnsi="Times New Roman" w:cs="Times New Roman"/>
          <w:sz w:val="18"/>
          <w:szCs w:val="18"/>
          <w:vertAlign w:val="subscript"/>
        </w:rPr>
        <w:t>3</w:t>
      </w:r>
      <w:r w:rsidR="00D452D5" w:rsidRPr="00D452D5">
        <w:rPr>
          <w:rFonts w:ascii="Times New Roman" w:hAnsi="Times New Roman" w:cs="Times New Roman"/>
          <w:sz w:val="18"/>
          <w:szCs w:val="18"/>
        </w:rPr>
        <w:t>, and CH</w:t>
      </w:r>
      <w:r w:rsidR="00D452D5">
        <w:rPr>
          <w:rFonts w:ascii="Times New Roman" w:hAnsi="Times New Roman" w:cs="Times New Roman"/>
          <w:sz w:val="18"/>
          <w:szCs w:val="18"/>
          <w:vertAlign w:val="subscript"/>
        </w:rPr>
        <w:t>3</w:t>
      </w:r>
      <w:r w:rsidR="00D452D5" w:rsidRPr="00D452D5">
        <w:rPr>
          <w:rFonts w:ascii="Times New Roman" w:hAnsi="Times New Roman" w:cs="Times New Roman"/>
          <w:sz w:val="18"/>
          <w:szCs w:val="18"/>
        </w:rPr>
        <w:t>COCH</w:t>
      </w:r>
      <w:r w:rsidR="00D452D5">
        <w:rPr>
          <w:rFonts w:ascii="Times New Roman" w:hAnsi="Times New Roman" w:cs="Times New Roman"/>
          <w:sz w:val="18"/>
          <w:szCs w:val="18"/>
          <w:vertAlign w:val="subscript"/>
        </w:rPr>
        <w:t>3</w:t>
      </w:r>
      <w:r w:rsidRPr="0057481F">
        <w:rPr>
          <w:rFonts w:ascii="Times New Roman" w:hAnsi="Times New Roman" w:cs="Times New Roman"/>
          <w:sz w:val="18"/>
          <w:szCs w:val="18"/>
        </w:rPr>
        <w:t xml:space="preserve"> atmospheres for selectivity analysis.</w:t>
      </w:r>
    </w:p>
    <w:p w14:paraId="6158284D" w14:textId="74DCAA1D" w:rsidR="00C249CF" w:rsidRPr="00A26675" w:rsidRDefault="00C249CF" w:rsidP="00A26675">
      <w:pPr>
        <w:spacing w:line="360" w:lineRule="auto"/>
        <w:rPr>
          <w:rFonts w:ascii="Times New Roman" w:hAnsi="Times New Roman" w:cs="Times New Roman"/>
          <w:b/>
          <w:bCs/>
          <w:color w:val="000000" w:themeColor="text1"/>
          <w:sz w:val="18"/>
          <w:szCs w:val="18"/>
        </w:rPr>
      </w:pPr>
      <w:r w:rsidRPr="00A26675">
        <w:rPr>
          <w:rFonts w:ascii="Times New Roman" w:hAnsi="Times New Roman" w:cs="Times New Roman" w:hint="eastAsia"/>
          <w:b/>
          <w:bCs/>
          <w:color w:val="000000" w:themeColor="text1"/>
          <w:sz w:val="18"/>
          <w:szCs w:val="18"/>
        </w:rPr>
        <w:t>The calibration formula for gas concentration is detailed below</w:t>
      </w:r>
    </w:p>
    <w:p w14:paraId="27BD740F" w14:textId="3327F3F1" w:rsidR="00A26675" w:rsidRPr="00A26675" w:rsidRDefault="00A26675" w:rsidP="00A26675">
      <w:pPr>
        <w:spacing w:line="360" w:lineRule="auto"/>
        <w:ind w:firstLineChars="100" w:firstLine="180"/>
        <w:rPr>
          <w:rFonts w:ascii="Times New Roman" w:hAnsi="Times New Roman" w:cs="Times New Roman"/>
          <w:color w:val="000000" w:themeColor="text1"/>
          <w:sz w:val="18"/>
          <w:szCs w:val="18"/>
        </w:rPr>
      </w:pPr>
      <w:bookmarkStart w:id="4" w:name="OLE_LINK38"/>
      <w:r w:rsidRPr="00A26675">
        <w:rPr>
          <w:rFonts w:ascii="Times New Roman" w:hAnsi="Times New Roman" w:cs="Times New Roman"/>
          <w:color w:val="000000" w:themeColor="text1"/>
          <w:sz w:val="18"/>
          <w:szCs w:val="18"/>
        </w:rPr>
        <w:t>All analytes were introduced from commercially certified standard gas mixtures supplied by Dalian Kerui Gas Co., Ltd. (China), each with a nominal concentration of 200 ppm (balance N</w:t>
      </w:r>
      <w:r w:rsidRPr="00A26675">
        <w:rPr>
          <w:rFonts w:ascii="Times New Roman" w:hAnsi="Times New Roman" w:cs="Times New Roman"/>
          <w:color w:val="000000" w:themeColor="text1"/>
          <w:sz w:val="18"/>
          <w:szCs w:val="18"/>
          <w:vertAlign w:val="subscript"/>
        </w:rPr>
        <w:t>2</w:t>
      </w:r>
      <w:r w:rsidRPr="00A26675">
        <w:rPr>
          <w:rFonts w:ascii="Times New Roman" w:hAnsi="Times New Roman" w:cs="Times New Roman"/>
          <w:color w:val="000000" w:themeColor="text1"/>
          <w:sz w:val="18"/>
          <w:szCs w:val="18"/>
        </w:rPr>
        <w:t xml:space="preserve">). The analytes tested included </w:t>
      </w:r>
      <w:r w:rsidRPr="00A26675">
        <w:rPr>
          <w:rFonts w:ascii="Times New Roman" w:hAnsi="Times New Roman" w:cs="Times New Roman"/>
          <w:color w:val="000000" w:themeColor="text1"/>
          <w:sz w:val="18"/>
          <w:szCs w:val="18"/>
          <w:lang w:val="de-DE"/>
        </w:rPr>
        <w:t>hydrogen sulf</w:t>
      </w:r>
      <w:r>
        <w:rPr>
          <w:rFonts w:ascii="Times New Roman" w:hAnsi="Times New Roman" w:cs="Times New Roman"/>
          <w:color w:val="000000" w:themeColor="text1"/>
          <w:sz w:val="18"/>
          <w:szCs w:val="18"/>
          <w:lang w:val="de-DE"/>
        </w:rPr>
        <w:t>i</w:t>
      </w:r>
      <w:r w:rsidR="00552D1C">
        <w:rPr>
          <w:rFonts w:ascii="Times New Roman" w:hAnsi="Times New Roman" w:cs="Times New Roman"/>
          <w:color w:val="000000" w:themeColor="text1"/>
          <w:sz w:val="18"/>
          <w:szCs w:val="18"/>
          <w:lang w:val="de-DE"/>
        </w:rPr>
        <w:t>de</w:t>
      </w:r>
      <w:r w:rsidRPr="00A26675">
        <w:rPr>
          <w:rFonts w:ascii="Times New Roman" w:hAnsi="Times New Roman" w:cs="Times New Roman"/>
          <w:color w:val="000000" w:themeColor="text1"/>
          <w:sz w:val="18"/>
          <w:szCs w:val="18"/>
          <w:lang w:val="de-DE"/>
        </w:rPr>
        <w:t xml:space="preserve"> (H</w:t>
      </w:r>
      <w:r w:rsidRPr="00A26675">
        <w:rPr>
          <w:rFonts w:ascii="Times New Roman" w:hAnsi="Times New Roman" w:cs="Times New Roman"/>
          <w:color w:val="000000" w:themeColor="text1"/>
          <w:sz w:val="18"/>
          <w:szCs w:val="18"/>
          <w:vertAlign w:val="subscript"/>
          <w:lang w:val="de-DE"/>
        </w:rPr>
        <w:t>2</w:t>
      </w:r>
      <w:r>
        <w:rPr>
          <w:rFonts w:ascii="Times New Roman" w:hAnsi="Times New Roman" w:cs="Times New Roman"/>
          <w:color w:val="000000" w:themeColor="text1"/>
          <w:sz w:val="18"/>
          <w:szCs w:val="18"/>
          <w:lang w:val="de-DE"/>
        </w:rPr>
        <w:t>S</w:t>
      </w:r>
      <w:r w:rsidRPr="00A26675">
        <w:rPr>
          <w:rFonts w:ascii="Times New Roman" w:hAnsi="Times New Roman" w:cs="Times New Roman"/>
          <w:color w:val="000000" w:themeColor="text1"/>
          <w:sz w:val="18"/>
          <w:szCs w:val="18"/>
          <w:lang w:val="de-DE"/>
        </w:rPr>
        <w:t>)</w:t>
      </w:r>
      <w:r>
        <w:rPr>
          <w:rFonts w:ascii="Times New Roman" w:hAnsi="Times New Roman" w:cs="Times New Roman"/>
          <w:color w:val="000000" w:themeColor="text1"/>
          <w:sz w:val="18"/>
          <w:szCs w:val="18"/>
          <w:lang w:val="de-DE"/>
        </w:rPr>
        <w:t xml:space="preserve">, </w:t>
      </w:r>
      <w:r w:rsidRPr="00A26675">
        <w:rPr>
          <w:rFonts w:ascii="Times New Roman" w:hAnsi="Times New Roman" w:cs="Times New Roman"/>
          <w:color w:val="000000" w:themeColor="text1"/>
          <w:sz w:val="18"/>
          <w:szCs w:val="18"/>
          <w:lang w:val="de-DE"/>
        </w:rPr>
        <w:t>ammonia</w:t>
      </w:r>
      <w:r w:rsidRPr="00A26675">
        <w:rPr>
          <w:rFonts w:ascii="Times New Roman" w:hAnsi="Times New Roman" w:cs="Times New Roman" w:hint="eastAsia"/>
          <w:color w:val="000000" w:themeColor="text1"/>
          <w:sz w:val="18"/>
          <w:szCs w:val="18"/>
          <w:lang w:val="de-DE"/>
        </w:rPr>
        <w:t xml:space="preserve"> </w:t>
      </w:r>
      <w:r w:rsidRPr="00A26675">
        <w:rPr>
          <w:rFonts w:ascii="Times New Roman" w:hAnsi="Times New Roman" w:cs="Times New Roman"/>
          <w:color w:val="000000" w:themeColor="text1"/>
          <w:sz w:val="18"/>
          <w:szCs w:val="18"/>
          <w:lang w:val="de-DE"/>
        </w:rPr>
        <w:t>(NH</w:t>
      </w:r>
      <w:r w:rsidRPr="00A26675">
        <w:rPr>
          <w:rFonts w:ascii="Times New Roman" w:hAnsi="Times New Roman" w:cs="Times New Roman"/>
          <w:color w:val="000000" w:themeColor="text1"/>
          <w:sz w:val="18"/>
          <w:szCs w:val="18"/>
          <w:vertAlign w:val="subscript"/>
          <w:lang w:val="de-DE"/>
        </w:rPr>
        <w:t>3</w:t>
      </w:r>
      <w:r w:rsidRPr="00A26675">
        <w:rPr>
          <w:rFonts w:ascii="Times New Roman" w:hAnsi="Times New Roman" w:cs="Times New Roman"/>
          <w:color w:val="000000" w:themeColor="text1"/>
          <w:sz w:val="18"/>
          <w:szCs w:val="18"/>
          <w:lang w:val="de-DE"/>
        </w:rPr>
        <w:t>), methanol (CH</w:t>
      </w:r>
      <w:r w:rsidRPr="00A26675">
        <w:rPr>
          <w:rFonts w:ascii="Times New Roman" w:hAnsi="Times New Roman" w:cs="Times New Roman"/>
          <w:color w:val="000000" w:themeColor="text1"/>
          <w:sz w:val="18"/>
          <w:szCs w:val="18"/>
          <w:vertAlign w:val="subscript"/>
          <w:lang w:val="de-DE"/>
        </w:rPr>
        <w:t>4</w:t>
      </w:r>
      <w:r w:rsidRPr="00A26675">
        <w:rPr>
          <w:rFonts w:ascii="Times New Roman" w:hAnsi="Times New Roman" w:cs="Times New Roman"/>
          <w:color w:val="000000" w:themeColor="text1"/>
          <w:sz w:val="18"/>
          <w:szCs w:val="18"/>
          <w:lang w:val="de-DE"/>
        </w:rPr>
        <w:t>O), ethanol (C</w:t>
      </w:r>
      <w:r w:rsidRPr="00A26675">
        <w:rPr>
          <w:rFonts w:ascii="Times New Roman" w:hAnsi="Times New Roman" w:cs="Times New Roman"/>
          <w:color w:val="000000" w:themeColor="text1"/>
          <w:sz w:val="18"/>
          <w:szCs w:val="18"/>
          <w:vertAlign w:val="subscript"/>
          <w:lang w:val="de-DE"/>
        </w:rPr>
        <w:t>2</w:t>
      </w:r>
      <w:r w:rsidRPr="00A26675">
        <w:rPr>
          <w:rFonts w:ascii="Times New Roman" w:hAnsi="Times New Roman" w:cs="Times New Roman"/>
          <w:color w:val="000000" w:themeColor="text1"/>
          <w:sz w:val="18"/>
          <w:szCs w:val="18"/>
          <w:lang w:val="de-DE"/>
        </w:rPr>
        <w:t>H</w:t>
      </w:r>
      <w:r w:rsidRPr="00A26675">
        <w:rPr>
          <w:rFonts w:ascii="Times New Roman" w:hAnsi="Times New Roman" w:cs="Times New Roman"/>
          <w:color w:val="000000" w:themeColor="text1"/>
          <w:sz w:val="18"/>
          <w:szCs w:val="18"/>
          <w:vertAlign w:val="subscript"/>
          <w:lang w:val="de-DE"/>
        </w:rPr>
        <w:t>6</w:t>
      </w:r>
      <w:r w:rsidRPr="00A26675">
        <w:rPr>
          <w:rFonts w:ascii="Times New Roman" w:hAnsi="Times New Roman" w:cs="Times New Roman"/>
          <w:color w:val="000000" w:themeColor="text1"/>
          <w:sz w:val="18"/>
          <w:szCs w:val="18"/>
          <w:lang w:val="de-DE"/>
        </w:rPr>
        <w:t>O), nitric oxide (NO), acetone (</w:t>
      </w:r>
      <w:bookmarkStart w:id="5" w:name="OLE_LINK21"/>
      <w:r w:rsidRPr="00A26675">
        <w:rPr>
          <w:rFonts w:ascii="Times New Roman" w:hAnsi="Times New Roman" w:cs="Times New Roman"/>
          <w:color w:val="000000" w:themeColor="text1"/>
          <w:sz w:val="18"/>
          <w:szCs w:val="18"/>
          <w:lang w:val="de-DE"/>
        </w:rPr>
        <w:t>C</w:t>
      </w:r>
      <w:r w:rsidRPr="00A26675">
        <w:rPr>
          <w:rFonts w:ascii="Times New Roman" w:hAnsi="Times New Roman" w:cs="Times New Roman"/>
          <w:color w:val="000000" w:themeColor="text1"/>
          <w:sz w:val="18"/>
          <w:szCs w:val="18"/>
          <w:vertAlign w:val="subscript"/>
          <w:lang w:val="de-DE"/>
        </w:rPr>
        <w:t>3</w:t>
      </w:r>
      <w:r w:rsidRPr="00A26675">
        <w:rPr>
          <w:rFonts w:ascii="Times New Roman" w:hAnsi="Times New Roman" w:cs="Times New Roman"/>
          <w:color w:val="000000" w:themeColor="text1"/>
          <w:sz w:val="18"/>
          <w:szCs w:val="18"/>
          <w:lang w:val="de-DE"/>
        </w:rPr>
        <w:t>H</w:t>
      </w:r>
      <w:r w:rsidRPr="00A26675">
        <w:rPr>
          <w:rFonts w:ascii="Times New Roman" w:hAnsi="Times New Roman" w:cs="Times New Roman"/>
          <w:color w:val="000000" w:themeColor="text1"/>
          <w:sz w:val="18"/>
          <w:szCs w:val="18"/>
          <w:vertAlign w:val="subscript"/>
          <w:lang w:val="de-DE"/>
        </w:rPr>
        <w:t>6</w:t>
      </w:r>
      <w:r w:rsidRPr="00A26675">
        <w:rPr>
          <w:rFonts w:ascii="Times New Roman" w:hAnsi="Times New Roman" w:cs="Times New Roman"/>
          <w:color w:val="000000" w:themeColor="text1"/>
          <w:sz w:val="18"/>
          <w:szCs w:val="18"/>
          <w:lang w:val="de-DE"/>
        </w:rPr>
        <w:t>O</w:t>
      </w:r>
      <w:bookmarkEnd w:id="5"/>
      <w:r w:rsidRPr="00A26675">
        <w:rPr>
          <w:rFonts w:ascii="Times New Roman" w:hAnsi="Times New Roman" w:cs="Times New Roman"/>
          <w:color w:val="000000" w:themeColor="text1"/>
          <w:sz w:val="18"/>
          <w:szCs w:val="18"/>
          <w:lang w:val="de-DE"/>
        </w:rPr>
        <w:t xml:space="preserve">) and </w:t>
      </w:r>
      <w:r w:rsidRPr="00A26675">
        <w:rPr>
          <w:rFonts w:ascii="Times New Roman" w:hAnsi="Times New Roman" w:cs="Times New Roman"/>
          <w:color w:val="000000" w:themeColor="text1"/>
          <w:sz w:val="18"/>
          <w:szCs w:val="18"/>
        </w:rPr>
        <w:t>nitrogen dioxide (NO</w:t>
      </w:r>
      <w:r w:rsidRPr="00A26675">
        <w:rPr>
          <w:rFonts w:ascii="Times New Roman" w:hAnsi="Times New Roman" w:cs="Times New Roman"/>
          <w:color w:val="000000" w:themeColor="text1"/>
          <w:sz w:val="18"/>
          <w:szCs w:val="18"/>
          <w:vertAlign w:val="subscript"/>
        </w:rPr>
        <w:t>2</w:t>
      </w:r>
      <w:r w:rsidRPr="00A26675">
        <w:rPr>
          <w:rFonts w:ascii="Times New Roman" w:hAnsi="Times New Roman" w:cs="Times New Roman"/>
          <w:color w:val="000000" w:themeColor="text1"/>
          <w:sz w:val="18"/>
          <w:szCs w:val="18"/>
        </w:rPr>
        <w:t>).</w:t>
      </w:r>
    </w:p>
    <w:p w14:paraId="2A1A2D2E" w14:textId="46636900" w:rsidR="00A26675" w:rsidRPr="00A26675" w:rsidRDefault="00A26675" w:rsidP="00A26675">
      <w:pPr>
        <w:spacing w:line="360" w:lineRule="auto"/>
        <w:ind w:firstLineChars="100" w:firstLine="180"/>
        <w:rPr>
          <w:rFonts w:ascii="Times New Roman" w:hAnsi="Times New Roman" w:cs="Times New Roman"/>
          <w:color w:val="000000" w:themeColor="text1"/>
          <w:sz w:val="18"/>
          <w:szCs w:val="18"/>
        </w:rPr>
      </w:pPr>
      <w:r w:rsidRPr="00A26675">
        <w:rPr>
          <w:rFonts w:ascii="Times New Roman" w:hAnsi="Times New Roman" w:cs="Times New Roman"/>
          <w:color w:val="000000" w:themeColor="text1"/>
          <w:sz w:val="18"/>
          <w:szCs w:val="18"/>
        </w:rPr>
        <w:t xml:space="preserve">Target concentrations were prepared using a static injection method with constant-volume replacement in a 250 mL gas-mixing bottle. Specifically, a defined volume </w:t>
      </w:r>
      <m:oMath>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V</m:t>
            </m:r>
          </m:e>
          <m:sub>
            <m:r>
              <w:rPr>
                <w:rFonts w:ascii="Cambria Math" w:hAnsi="Cambria Math" w:cs="Times New Roman"/>
                <w:color w:val="000000" w:themeColor="text1"/>
                <w:sz w:val="18"/>
                <w:szCs w:val="18"/>
                <w:lang w:val="de-DE"/>
              </w:rPr>
              <m:t>inj</m:t>
            </m:r>
          </m:sub>
        </m:sSub>
        <m:r>
          <w:rPr>
            <w:rFonts w:ascii="Cambria Math" w:hAnsi="Cambria Math" w:cs="Times New Roman"/>
            <w:color w:val="000000" w:themeColor="text1"/>
            <w:sz w:val="18"/>
            <w:szCs w:val="18"/>
            <w:lang w:val="de-DE"/>
          </w:rPr>
          <m:t xml:space="preserve"> </m:t>
        </m:r>
      </m:oMath>
      <w:r w:rsidRPr="00A26675">
        <w:rPr>
          <w:rFonts w:ascii="Times New Roman" w:hAnsi="Times New Roman" w:cs="Times New Roman"/>
          <w:color w:val="000000" w:themeColor="text1"/>
          <w:sz w:val="18"/>
          <w:szCs w:val="18"/>
        </w:rPr>
        <w:t>of the</w:t>
      </w:r>
      <w:r w:rsidR="000056A1">
        <w:rPr>
          <w:rFonts w:ascii="Times New Roman" w:hAnsi="Times New Roman" w:cs="Times New Roman"/>
          <w:color w:val="000000" w:themeColor="text1"/>
          <w:sz w:val="18"/>
          <w:szCs w:val="18"/>
        </w:rPr>
        <w:t xml:space="preserve"> </w:t>
      </w:r>
      <w:r w:rsidRPr="00A26675">
        <w:rPr>
          <w:rFonts w:ascii="Times New Roman" w:hAnsi="Times New Roman" w:cs="Times New Roman"/>
          <w:color w:val="000000" w:themeColor="text1"/>
          <w:sz w:val="18"/>
          <w:szCs w:val="18"/>
        </w:rPr>
        <w:t>standard mixture was injected while an equal volume of gas was simultaneously vented, keeping the total chamber volume constant; thus, the target concentration was calculated by</w:t>
      </w:r>
    </w:p>
    <w:p w14:paraId="49440D5C" w14:textId="28C16ABF" w:rsidR="00A26675" w:rsidRPr="00A26675" w:rsidRDefault="005841C5" w:rsidP="00A26675">
      <w:pPr>
        <w:spacing w:line="360" w:lineRule="auto"/>
        <w:ind w:firstLineChars="100" w:firstLine="180"/>
        <w:rPr>
          <w:rFonts w:ascii="Times New Roman" w:hAnsi="Times New Roman" w:cs="Times New Roman"/>
          <w:color w:val="000000" w:themeColor="text1"/>
          <w:sz w:val="18"/>
          <w:szCs w:val="18"/>
          <w:lang w:val="de-DE"/>
        </w:rPr>
      </w:pPr>
      <m:oMathPara>
        <m:oMath>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C</m:t>
              </m:r>
            </m:e>
            <m:sub>
              <m:r>
                <w:rPr>
                  <w:rFonts w:ascii="Cambria Math" w:hAnsi="Cambria Math" w:cs="Times New Roman"/>
                  <w:color w:val="000000" w:themeColor="text1"/>
                  <w:sz w:val="18"/>
                  <w:szCs w:val="18"/>
                  <w:lang w:val="de-DE"/>
                </w:rPr>
                <m:t>target</m:t>
              </m:r>
            </m:sub>
          </m:sSub>
          <m:r>
            <w:rPr>
              <w:rFonts w:ascii="Cambria Math" w:hAnsi="Cambria Math" w:cs="Times New Roman"/>
              <w:color w:val="000000" w:themeColor="text1"/>
              <w:sz w:val="18"/>
              <w:szCs w:val="18"/>
              <w:lang w:val="de-DE"/>
            </w:rPr>
            <m:t>=</m:t>
          </m:r>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C</m:t>
              </m:r>
            </m:e>
            <m:sub>
              <m:r>
                <w:rPr>
                  <w:rFonts w:ascii="Cambria Math" w:hAnsi="Cambria Math" w:cs="Times New Roman"/>
                  <w:color w:val="000000" w:themeColor="text1"/>
                  <w:sz w:val="18"/>
                  <w:szCs w:val="18"/>
                  <w:lang w:val="de-DE"/>
                </w:rPr>
                <m:t>std</m:t>
              </m:r>
            </m:sub>
          </m:sSub>
          <m:r>
            <w:rPr>
              <w:rFonts w:ascii="Cambria Math" w:hAnsi="Cambria Math" w:cs="Times New Roman"/>
              <w:color w:val="000000" w:themeColor="text1"/>
              <w:sz w:val="18"/>
              <w:szCs w:val="18"/>
              <w:lang w:val="de-DE"/>
            </w:rPr>
            <m:t>×</m:t>
          </m:r>
          <m:f>
            <m:fPr>
              <m:ctrlPr>
                <w:rPr>
                  <w:rFonts w:ascii="Cambria Math" w:hAnsi="Cambria Math" w:cs="Times New Roman"/>
                  <w:i/>
                  <w:color w:val="000000" w:themeColor="text1"/>
                  <w:sz w:val="18"/>
                  <w:szCs w:val="18"/>
                  <w:lang w:val="de-DE"/>
                </w:rPr>
              </m:ctrlPr>
            </m:fPr>
            <m:num>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V</m:t>
                  </m:r>
                </m:e>
                <m:sub>
                  <m:r>
                    <w:rPr>
                      <w:rFonts w:ascii="Cambria Math" w:hAnsi="Cambria Math" w:cs="Times New Roman"/>
                      <w:color w:val="000000" w:themeColor="text1"/>
                      <w:sz w:val="18"/>
                      <w:szCs w:val="18"/>
                      <w:lang w:val="de-DE"/>
                    </w:rPr>
                    <m:t>inj</m:t>
                  </m:r>
                </m:sub>
              </m:sSub>
            </m:num>
            <m:den>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V</m:t>
                  </m:r>
                </m:e>
                <m:sub>
                  <m:r>
                    <w:rPr>
                      <w:rFonts w:ascii="Cambria Math" w:hAnsi="Cambria Math" w:cs="Times New Roman"/>
                      <w:color w:val="000000" w:themeColor="text1"/>
                      <w:sz w:val="18"/>
                      <w:szCs w:val="18"/>
                      <w:lang w:val="de-DE"/>
                    </w:rPr>
                    <m:t>ch</m:t>
                  </m:r>
                </m:sub>
              </m:sSub>
            </m:den>
          </m:f>
        </m:oMath>
      </m:oMathPara>
    </w:p>
    <w:p w14:paraId="44F710DA" w14:textId="13189375" w:rsidR="00A26675" w:rsidRPr="00A26675" w:rsidRDefault="00A26675" w:rsidP="005940E3">
      <w:pPr>
        <w:spacing w:line="360" w:lineRule="auto"/>
        <w:ind w:firstLineChars="100" w:firstLine="180"/>
        <w:rPr>
          <w:rFonts w:ascii="Times New Roman" w:hAnsi="Times New Roman" w:cs="Times New Roman"/>
          <w:color w:val="000000" w:themeColor="text1"/>
          <w:sz w:val="18"/>
          <w:szCs w:val="18"/>
        </w:rPr>
      </w:pPr>
      <w:r w:rsidRPr="00A26675">
        <w:rPr>
          <w:rFonts w:ascii="Times New Roman" w:hAnsi="Times New Roman" w:cs="Times New Roman"/>
          <w:color w:val="000000" w:themeColor="text1"/>
          <w:sz w:val="18"/>
          <w:szCs w:val="18"/>
        </w:rPr>
        <w:t>where</w:t>
      </w:r>
      <m:oMath>
        <m:r>
          <w:rPr>
            <w:rFonts w:ascii="Cambria Math" w:hAnsi="Cambria Math" w:cs="Times New Roman"/>
            <w:color w:val="000000" w:themeColor="text1"/>
            <w:sz w:val="18"/>
            <w:szCs w:val="18"/>
          </w:rPr>
          <m:t xml:space="preserve"> </m:t>
        </m:r>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C</m:t>
            </m:r>
          </m:e>
          <m:sub>
            <m:r>
              <w:rPr>
                <w:rFonts w:ascii="Cambria Math" w:hAnsi="Cambria Math" w:cs="Times New Roman"/>
                <w:color w:val="000000" w:themeColor="text1"/>
                <w:sz w:val="18"/>
                <w:szCs w:val="18"/>
                <w:lang w:val="de-DE"/>
              </w:rPr>
              <m:t>target</m:t>
            </m:r>
          </m:sub>
        </m:sSub>
      </m:oMath>
      <w:r w:rsidRPr="00A26675">
        <w:rPr>
          <w:rFonts w:ascii="Times New Roman" w:hAnsi="Times New Roman" w:cs="Times New Roman"/>
          <w:color w:val="000000" w:themeColor="text1"/>
          <w:sz w:val="18"/>
          <w:szCs w:val="18"/>
        </w:rPr>
        <w:t xml:space="preserve"> (ppm) is the target analyte concentration in the mixing bottle, </w:t>
      </w:r>
      <m:oMath>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C</m:t>
            </m:r>
          </m:e>
          <m:sub>
            <m:r>
              <w:rPr>
                <w:rFonts w:ascii="Cambria Math" w:hAnsi="Cambria Math" w:cs="Times New Roman"/>
                <w:color w:val="000000" w:themeColor="text1"/>
                <w:sz w:val="18"/>
                <w:szCs w:val="18"/>
                <w:lang w:val="de-DE"/>
              </w:rPr>
              <m:t>std</m:t>
            </m:r>
          </m:sub>
        </m:sSub>
      </m:oMath>
      <w:r w:rsidRPr="00A26675">
        <w:rPr>
          <w:rFonts w:ascii="Times New Roman" w:hAnsi="Times New Roman" w:cs="Times New Roman"/>
          <w:color w:val="000000" w:themeColor="text1"/>
          <w:sz w:val="18"/>
          <w:szCs w:val="18"/>
        </w:rPr>
        <w:t xml:space="preserve"> (ppm) is the certified concentration of the standard gas mixture (200 ppm), </w:t>
      </w:r>
      <m:oMath>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V</m:t>
            </m:r>
          </m:e>
          <m:sub>
            <m:r>
              <w:rPr>
                <w:rFonts w:ascii="Cambria Math" w:hAnsi="Cambria Math" w:cs="Times New Roman"/>
                <w:color w:val="000000" w:themeColor="text1"/>
                <w:sz w:val="18"/>
                <w:szCs w:val="18"/>
                <w:lang w:val="de-DE"/>
              </w:rPr>
              <m:t>inj</m:t>
            </m:r>
          </m:sub>
        </m:sSub>
      </m:oMath>
      <w:r w:rsidRPr="00A26675">
        <w:rPr>
          <w:rFonts w:ascii="Times New Roman" w:hAnsi="Times New Roman" w:cs="Times New Roman"/>
          <w:color w:val="000000" w:themeColor="text1"/>
          <w:sz w:val="18"/>
          <w:szCs w:val="18"/>
        </w:rPr>
        <w:t xml:space="preserve"> (mL) is the injected volume of the standard mixture, and </w:t>
      </w:r>
      <m:oMath>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V</m:t>
            </m:r>
          </m:e>
          <m:sub>
            <m:r>
              <w:rPr>
                <w:rFonts w:ascii="Cambria Math" w:hAnsi="Cambria Math" w:cs="Times New Roman"/>
                <w:color w:val="000000" w:themeColor="text1"/>
                <w:sz w:val="18"/>
                <w:szCs w:val="18"/>
                <w:lang w:val="de-DE"/>
              </w:rPr>
              <m:t>ch</m:t>
            </m:r>
          </m:sub>
        </m:sSub>
      </m:oMath>
      <w:r w:rsidRPr="00A26675">
        <w:rPr>
          <w:rFonts w:ascii="Times New Roman" w:hAnsi="Times New Roman" w:cs="Times New Roman"/>
          <w:color w:val="000000" w:themeColor="text1"/>
          <w:sz w:val="18"/>
          <w:szCs w:val="18"/>
        </w:rPr>
        <w:t xml:space="preserve"> (mL) is the bottle volume (250 mL). During preparation, an equal volume of gas was vented while injecting </w:t>
      </w:r>
      <m:oMath>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V</m:t>
            </m:r>
          </m:e>
          <m:sub>
            <m:r>
              <w:rPr>
                <w:rFonts w:ascii="Cambria Math" w:hAnsi="Cambria Math" w:cs="Times New Roman"/>
                <w:color w:val="000000" w:themeColor="text1"/>
                <w:sz w:val="18"/>
                <w:szCs w:val="18"/>
                <w:lang w:val="de-DE"/>
              </w:rPr>
              <m:t>inj</m:t>
            </m:r>
          </m:sub>
        </m:sSub>
      </m:oMath>
      <w:r w:rsidRPr="00A26675">
        <w:rPr>
          <w:rFonts w:ascii="Times New Roman" w:hAnsi="Times New Roman" w:cs="Times New Roman"/>
          <w:color w:val="000000" w:themeColor="text1"/>
          <w:sz w:val="18"/>
          <w:szCs w:val="18"/>
        </w:rPr>
        <w:t xml:space="preserve">, so that </w:t>
      </w:r>
      <m:oMath>
        <m:sSub>
          <m:sSubPr>
            <m:ctrlPr>
              <w:rPr>
                <w:rFonts w:ascii="Cambria Math" w:hAnsi="Cambria Math" w:cs="Times New Roman"/>
                <w:i/>
                <w:color w:val="000000" w:themeColor="text1"/>
                <w:sz w:val="18"/>
                <w:szCs w:val="18"/>
                <w:lang w:val="de-DE"/>
              </w:rPr>
            </m:ctrlPr>
          </m:sSubPr>
          <m:e>
            <m:r>
              <w:rPr>
                <w:rFonts w:ascii="Cambria Math" w:hAnsi="Cambria Math" w:cs="Times New Roman"/>
                <w:color w:val="000000" w:themeColor="text1"/>
                <w:sz w:val="18"/>
                <w:szCs w:val="18"/>
                <w:lang w:val="de-DE"/>
              </w:rPr>
              <m:t>V</m:t>
            </m:r>
          </m:e>
          <m:sub>
            <m:r>
              <w:rPr>
                <w:rFonts w:ascii="Cambria Math" w:hAnsi="Cambria Math" w:cs="Times New Roman"/>
                <w:color w:val="000000" w:themeColor="text1"/>
                <w:sz w:val="18"/>
                <w:szCs w:val="18"/>
                <w:lang w:val="de-DE"/>
              </w:rPr>
              <m:t>ch</m:t>
            </m:r>
          </m:sub>
        </m:sSub>
      </m:oMath>
      <w:r w:rsidRPr="00A26675">
        <w:rPr>
          <w:rFonts w:ascii="Times New Roman" w:hAnsi="Times New Roman" w:cs="Times New Roman"/>
          <w:color w:val="000000" w:themeColor="text1"/>
          <w:sz w:val="18"/>
          <w:szCs w:val="18"/>
        </w:rPr>
        <w:t xml:space="preserve"> remains constant and the above relation is valid. Air was used as the background gas during sensing measurements.</w:t>
      </w:r>
      <w:bookmarkEnd w:id="4"/>
    </w:p>
    <w:p w14:paraId="5C9BD3E1" w14:textId="2F95B889" w:rsidR="00471308" w:rsidRDefault="00BB3D40" w:rsidP="00040477">
      <w:pPr>
        <w:spacing w:line="360" w:lineRule="auto"/>
        <w:ind w:firstLineChars="100" w:firstLine="180"/>
        <w:rPr>
          <w:rFonts w:ascii="Times New Roman" w:hAnsi="Times New Roman" w:cs="Times New Roman"/>
          <w:sz w:val="18"/>
          <w:szCs w:val="18"/>
        </w:rPr>
      </w:pPr>
      <w:r w:rsidRPr="008E630F">
        <w:rPr>
          <w:rFonts w:ascii="Times New Roman" w:hAnsi="Times New Roman" w:cs="Times New Roman"/>
          <w:color w:val="000000" w:themeColor="text1"/>
          <w:sz w:val="18"/>
          <w:szCs w:val="18"/>
        </w:rPr>
        <w:lastRenderedPageBreak/>
        <w:t>Tests were performed under laboratory conditions (</w:t>
      </w:r>
      <w:bookmarkStart w:id="6" w:name="_Hlk172037396"/>
      <w:r w:rsidRPr="008E630F">
        <w:rPr>
          <w:rFonts w:ascii="Times New Roman" w:hAnsi="Times New Roman" w:cs="Times New Roman"/>
          <w:color w:val="000000" w:themeColor="text1"/>
          <w:sz w:val="18"/>
          <w:szCs w:val="18"/>
        </w:rPr>
        <w:t>22±2 °C</w:t>
      </w:r>
      <w:bookmarkEnd w:id="6"/>
      <w:r w:rsidRPr="008E630F">
        <w:rPr>
          <w:rFonts w:ascii="Times New Roman" w:hAnsi="Times New Roman" w:cs="Times New Roman"/>
          <w:color w:val="000000" w:themeColor="text1"/>
          <w:sz w:val="18"/>
          <w:szCs w:val="18"/>
        </w:rPr>
        <w:t>, 45±3% RH) using a multichannel potentiostat (CHI1030C, Shanghai Chenhua Instrument Co., Ltd.) in “i-t” mode.</w:t>
      </w:r>
      <w:r w:rsidR="00B12EE5" w:rsidRPr="008E630F">
        <w:rPr>
          <w:rFonts w:ascii="Times New Roman" w:hAnsi="Times New Roman" w:cs="Times New Roman"/>
          <w:color w:val="000000" w:themeColor="text1"/>
          <w:sz w:val="18"/>
          <w:szCs w:val="18"/>
        </w:rPr>
        <w:t xml:space="preserve"> </w:t>
      </w:r>
      <w:r w:rsidR="000378A2" w:rsidRPr="008E630F">
        <w:rPr>
          <w:rFonts w:ascii="Times New Roman" w:hAnsi="Times New Roman" w:cs="Times New Roman"/>
          <w:color w:val="000000" w:themeColor="text1"/>
          <w:sz w:val="18"/>
          <w:szCs w:val="18"/>
        </w:rPr>
        <w:t>Long-term stability</w:t>
      </w:r>
      <w:r w:rsidR="00B12EE5" w:rsidRPr="008E630F">
        <w:rPr>
          <w:rFonts w:ascii="Times New Roman" w:hAnsi="Times New Roman" w:cs="Times New Roman"/>
          <w:color w:val="000000" w:themeColor="text1"/>
          <w:sz w:val="18"/>
          <w:szCs w:val="18"/>
        </w:rPr>
        <w:t xml:space="preserve"> tests were </w:t>
      </w:r>
      <w:r w:rsidR="000378A2" w:rsidRPr="008E630F">
        <w:rPr>
          <w:rFonts w:ascii="Times New Roman" w:hAnsi="Times New Roman" w:cs="Times New Roman"/>
          <w:color w:val="000000" w:themeColor="text1"/>
          <w:sz w:val="18"/>
          <w:szCs w:val="18"/>
        </w:rPr>
        <w:t>conducted</w:t>
      </w:r>
      <w:r w:rsidR="00B12EE5" w:rsidRPr="008E630F">
        <w:rPr>
          <w:rFonts w:ascii="Times New Roman" w:hAnsi="Times New Roman" w:cs="Times New Roman"/>
          <w:color w:val="000000" w:themeColor="text1"/>
          <w:sz w:val="18"/>
          <w:szCs w:val="18"/>
        </w:rPr>
        <w:t xml:space="preserve"> at room temperature (22±2 °C).</w:t>
      </w:r>
      <w:r w:rsidR="003D4047">
        <w:rPr>
          <w:color w:val="000000" w:themeColor="text1"/>
        </w:rPr>
        <w:t xml:space="preserve"> </w:t>
      </w:r>
      <w:r w:rsidR="003D4047" w:rsidRPr="003D4047">
        <w:rPr>
          <w:rFonts w:ascii="Times New Roman" w:hAnsi="Times New Roman" w:cs="Times New Roman"/>
          <w:color w:val="000000" w:themeColor="text1"/>
          <w:sz w:val="18"/>
          <w:szCs w:val="18"/>
        </w:rPr>
        <w:t>We maintained the laboratory at room temperature before performing stability and other tests</w:t>
      </w:r>
      <w:r w:rsidR="00896A0F" w:rsidRPr="008E630F">
        <w:rPr>
          <w:rFonts w:ascii="Times New Roman" w:hAnsi="Times New Roman" w:cs="Times New Roman" w:hint="eastAsia"/>
          <w:color w:val="000000" w:themeColor="text1"/>
          <w:sz w:val="18"/>
          <w:szCs w:val="18"/>
        </w:rPr>
        <w:t>.</w:t>
      </w:r>
      <w:r w:rsidR="00896A0F" w:rsidRPr="008E630F">
        <w:rPr>
          <w:rFonts w:ascii="Times New Roman" w:hAnsi="Times New Roman" w:cs="Times New Roman"/>
          <w:color w:val="000000" w:themeColor="text1"/>
          <w:sz w:val="18"/>
          <w:szCs w:val="18"/>
        </w:rPr>
        <w:t xml:space="preserve"> </w:t>
      </w:r>
      <w:r w:rsidR="00CA59C5" w:rsidRPr="00CA59C5">
        <w:rPr>
          <w:rFonts w:ascii="Times New Roman" w:hAnsi="Times New Roman" w:cs="Times New Roman"/>
          <w:color w:val="000000" w:themeColor="text1"/>
          <w:sz w:val="18"/>
          <w:szCs w:val="18"/>
        </w:rPr>
        <w:t>We d</w:t>
      </w:r>
      <w:r w:rsidR="00896A0F" w:rsidRPr="008E630F">
        <w:rPr>
          <w:rFonts w:ascii="Times New Roman" w:hAnsi="Times New Roman" w:cs="Times New Roman" w:hint="eastAsia"/>
          <w:color w:val="000000" w:themeColor="text1"/>
          <w:sz w:val="18"/>
          <w:szCs w:val="18"/>
        </w:rPr>
        <w:t xml:space="preserve">efine the response current </w:t>
      </w:r>
      <w:r w:rsidR="00896A0F" w:rsidRPr="008E630F">
        <w:rPr>
          <w:rFonts w:ascii="Times New Roman" w:hAnsi="Times New Roman" w:cs="Times New Roman"/>
          <w:color w:val="000000" w:themeColor="text1"/>
          <w:sz w:val="18"/>
          <w:szCs w:val="18"/>
          <w:lang w:val="de-DE"/>
        </w:rPr>
        <w:t>ΔI</w:t>
      </w:r>
      <w:r w:rsidR="00896A0F" w:rsidRPr="008E630F">
        <w:rPr>
          <w:rFonts w:ascii="Times New Roman" w:hAnsi="Times New Roman" w:cs="Times New Roman" w:hint="eastAsia"/>
          <w:color w:val="000000" w:themeColor="text1"/>
          <w:sz w:val="18"/>
          <w:szCs w:val="18"/>
        </w:rPr>
        <w:t xml:space="preserve"> as the difference between the current values before and after exposure to the target gas: </w:t>
      </w:r>
      <w:r w:rsidR="00896A0F" w:rsidRPr="008E630F">
        <w:rPr>
          <w:rFonts w:ascii="Times New Roman" w:hAnsi="Times New Roman" w:cs="Times New Roman"/>
          <w:color w:val="000000" w:themeColor="text1"/>
          <w:sz w:val="18"/>
          <w:szCs w:val="18"/>
          <w:lang w:val="de-DE"/>
        </w:rPr>
        <w:t>ΔI</w:t>
      </w:r>
      <w:r w:rsidR="00896A0F" w:rsidRPr="008E630F">
        <w:rPr>
          <w:rFonts w:ascii="Times New Roman" w:hAnsi="Times New Roman" w:cs="Times New Roman" w:hint="eastAsia"/>
          <w:color w:val="000000" w:themeColor="text1"/>
          <w:sz w:val="18"/>
          <w:szCs w:val="18"/>
        </w:rPr>
        <w:t xml:space="preserve"> = I</w:t>
      </w:r>
      <w:r w:rsidR="00896A0F" w:rsidRPr="008E630F">
        <w:rPr>
          <w:rFonts w:ascii="Times New Roman" w:hAnsi="Times New Roman" w:cs="Times New Roman" w:hint="eastAsia"/>
          <w:color w:val="000000" w:themeColor="text1"/>
          <w:sz w:val="18"/>
          <w:szCs w:val="18"/>
          <w:vertAlign w:val="subscript"/>
        </w:rPr>
        <w:t>2</w:t>
      </w:r>
      <w:r w:rsidR="00896A0F" w:rsidRPr="008E630F">
        <w:rPr>
          <w:rFonts w:ascii="Times New Roman" w:hAnsi="Times New Roman" w:cs="Times New Roman" w:hint="eastAsia"/>
          <w:color w:val="000000" w:themeColor="text1"/>
          <w:sz w:val="18"/>
          <w:szCs w:val="18"/>
        </w:rPr>
        <w:t xml:space="preserve"> - I</w:t>
      </w:r>
      <w:r w:rsidR="00896A0F" w:rsidRPr="008E630F">
        <w:rPr>
          <w:rFonts w:ascii="Times New Roman" w:hAnsi="Times New Roman" w:cs="Times New Roman" w:hint="eastAsia"/>
          <w:color w:val="000000" w:themeColor="text1"/>
          <w:sz w:val="18"/>
          <w:szCs w:val="18"/>
          <w:vertAlign w:val="subscript"/>
        </w:rPr>
        <w:t>1</w:t>
      </w:r>
      <w:r w:rsidR="00896A0F" w:rsidRPr="008E630F">
        <w:rPr>
          <w:rFonts w:ascii="Times New Roman" w:hAnsi="Times New Roman" w:cs="Times New Roman" w:hint="eastAsia"/>
          <w:color w:val="000000" w:themeColor="text1"/>
          <w:sz w:val="18"/>
          <w:szCs w:val="18"/>
        </w:rPr>
        <w:t>, where I</w:t>
      </w:r>
      <w:r w:rsidR="00896A0F" w:rsidRPr="008E630F">
        <w:rPr>
          <w:rFonts w:ascii="Times New Roman" w:hAnsi="Times New Roman" w:cs="Times New Roman" w:hint="eastAsia"/>
          <w:color w:val="000000" w:themeColor="text1"/>
          <w:sz w:val="18"/>
          <w:szCs w:val="18"/>
          <w:vertAlign w:val="subscript"/>
        </w:rPr>
        <w:t>1</w:t>
      </w:r>
      <w:r w:rsidR="00896A0F" w:rsidRPr="008E630F">
        <w:rPr>
          <w:rFonts w:ascii="Times New Roman" w:hAnsi="Times New Roman" w:cs="Times New Roman" w:hint="eastAsia"/>
          <w:color w:val="000000" w:themeColor="text1"/>
          <w:sz w:val="18"/>
          <w:szCs w:val="18"/>
        </w:rPr>
        <w:t xml:space="preserve"> is the current value before contact with the gas and I</w:t>
      </w:r>
      <w:r w:rsidR="00896A0F" w:rsidRPr="008E630F">
        <w:rPr>
          <w:rFonts w:ascii="Times New Roman" w:hAnsi="Times New Roman" w:cs="Times New Roman" w:hint="eastAsia"/>
          <w:color w:val="000000" w:themeColor="text1"/>
          <w:sz w:val="18"/>
          <w:szCs w:val="18"/>
          <w:vertAlign w:val="subscript"/>
        </w:rPr>
        <w:t>2</w:t>
      </w:r>
      <w:r w:rsidR="00896A0F" w:rsidRPr="008E630F">
        <w:rPr>
          <w:rFonts w:ascii="Times New Roman" w:hAnsi="Times New Roman" w:cs="Times New Roman" w:hint="eastAsia"/>
          <w:color w:val="000000" w:themeColor="text1"/>
          <w:sz w:val="18"/>
          <w:szCs w:val="18"/>
        </w:rPr>
        <w:t xml:space="preserve"> is the current value after contact with the gas</w:t>
      </w:r>
      <w:r w:rsidR="009F1DF6" w:rsidRPr="008E630F">
        <w:rPr>
          <w:rFonts w:ascii="Times New Roman" w:hAnsi="Times New Roman" w:cs="Times New Roman"/>
          <w:color w:val="000000" w:themeColor="text1"/>
          <w:sz w:val="18"/>
          <w:szCs w:val="18"/>
          <w:lang w:val="de-DE"/>
        </w:rPr>
        <w:t xml:space="preserve">. </w:t>
      </w:r>
      <w:r w:rsidRPr="008E630F">
        <w:rPr>
          <w:rFonts w:ascii="Times New Roman" w:hAnsi="Times New Roman" w:cs="Times New Roman"/>
          <w:color w:val="000000" w:themeColor="text1"/>
          <w:sz w:val="18"/>
          <w:szCs w:val="18"/>
        </w:rPr>
        <w:t>T</w:t>
      </w:r>
      <w:r>
        <w:rPr>
          <w:rFonts w:ascii="Times New Roman" w:hAnsi="Times New Roman" w:cs="Times New Roman"/>
          <w:sz w:val="18"/>
          <w:szCs w:val="18"/>
        </w:rPr>
        <w:t>he 90% value of ΔI was used to characterize the response and recovery times for adsorption and desorption. The slope obtained from a linear fit of ΔI and concentration indicated the sensitivity of the sensor. The saturated solutions of LiCl, MgCl</w:t>
      </w:r>
      <w:r>
        <w:rPr>
          <w:rFonts w:ascii="Times New Roman" w:hAnsi="Times New Roman" w:cs="Times New Roman"/>
          <w:sz w:val="18"/>
          <w:szCs w:val="18"/>
          <w:vertAlign w:val="subscript"/>
        </w:rPr>
        <w:t>2</w:t>
      </w:r>
      <w:r>
        <w:rPr>
          <w:rFonts w:ascii="Times New Roman" w:hAnsi="Times New Roman" w:cs="Times New Roman"/>
          <w:sz w:val="18"/>
          <w:szCs w:val="18"/>
        </w:rPr>
        <w:t>, Mg(NO</w:t>
      </w:r>
      <w:r>
        <w:rPr>
          <w:rFonts w:ascii="Times New Roman" w:hAnsi="Times New Roman" w:cs="Times New Roman"/>
          <w:sz w:val="18"/>
          <w:szCs w:val="18"/>
          <w:vertAlign w:val="subscript"/>
        </w:rPr>
        <w:t>3</w:t>
      </w:r>
      <w:r>
        <w:rPr>
          <w:rFonts w:ascii="Times New Roman" w:hAnsi="Times New Roman" w:cs="Times New Roman"/>
          <w:sz w:val="18"/>
          <w:szCs w:val="18"/>
        </w:rPr>
        <w:t>)</w:t>
      </w:r>
      <w:r>
        <w:rPr>
          <w:rFonts w:ascii="Times New Roman" w:hAnsi="Times New Roman" w:cs="Times New Roman"/>
          <w:sz w:val="18"/>
          <w:szCs w:val="18"/>
          <w:vertAlign w:val="subscript"/>
        </w:rPr>
        <w:t>2</w:t>
      </w:r>
      <w:r>
        <w:rPr>
          <w:rFonts w:ascii="Times New Roman" w:hAnsi="Times New Roman" w:cs="Times New Roman"/>
          <w:sz w:val="18"/>
          <w:szCs w:val="18"/>
        </w:rPr>
        <w:t>, NaCl, KCl, and KNO</w:t>
      </w:r>
      <w:r>
        <w:rPr>
          <w:rFonts w:ascii="Times New Roman" w:hAnsi="Times New Roman" w:cs="Times New Roman"/>
          <w:sz w:val="18"/>
          <w:szCs w:val="18"/>
          <w:vertAlign w:val="subscript"/>
        </w:rPr>
        <w:t>3</w:t>
      </w:r>
      <w:r>
        <w:rPr>
          <w:rFonts w:ascii="Times New Roman" w:hAnsi="Times New Roman" w:cs="Times New Roman"/>
          <w:sz w:val="18"/>
          <w:szCs w:val="18"/>
        </w:rPr>
        <w:t xml:space="preserve"> resulted in relative humidit</w:t>
      </w:r>
      <w:r w:rsidR="000754F6">
        <w:rPr>
          <w:rFonts w:ascii="Times New Roman" w:hAnsi="Times New Roman" w:cs="Times New Roman"/>
          <w:sz w:val="18"/>
          <w:szCs w:val="18"/>
        </w:rPr>
        <w:t>y</w:t>
      </w:r>
      <w:r>
        <w:rPr>
          <w:rFonts w:ascii="Times New Roman" w:hAnsi="Times New Roman" w:cs="Times New Roman"/>
          <w:sz w:val="18"/>
          <w:szCs w:val="18"/>
        </w:rPr>
        <w:t xml:space="preserve"> (RH) of 11%, 33%, 54%, 75%, 85%, and 95%, respectively.</w:t>
      </w:r>
      <w:r w:rsidR="00B12EE5" w:rsidRPr="00B12EE5">
        <w:t xml:space="preserve"> </w:t>
      </w:r>
    </w:p>
    <w:p w14:paraId="0768CBEA" w14:textId="77777777" w:rsidR="00041B9F" w:rsidRPr="00041B9F" w:rsidRDefault="00041B9F">
      <w:pPr>
        <w:rPr>
          <w:rFonts w:ascii="Times New Roman" w:hAnsi="Times New Roman" w:cs="Times New Roman"/>
          <w:sz w:val="18"/>
          <w:szCs w:val="18"/>
        </w:rPr>
      </w:pPr>
    </w:p>
    <w:p w14:paraId="11CE1F79" w14:textId="77777777" w:rsidR="0023295A" w:rsidRDefault="0023295A">
      <w:pPr>
        <w:widowControl/>
        <w:jc w:val="left"/>
        <w:rPr>
          <w:rFonts w:ascii="Times New Roman" w:hAnsi="Times New Roman" w:cs="Times New Roman"/>
          <w:b/>
          <w:bCs/>
        </w:rPr>
      </w:pPr>
      <w:r>
        <w:rPr>
          <w:rFonts w:ascii="Times New Roman" w:hAnsi="Times New Roman" w:cs="Times New Roman"/>
          <w:b/>
          <w:bCs/>
        </w:rPr>
        <w:br w:type="page"/>
      </w:r>
    </w:p>
    <w:p w14:paraId="38D32F79" w14:textId="77777777" w:rsidR="0023295A" w:rsidRPr="0023295A" w:rsidRDefault="0023295A" w:rsidP="0023295A">
      <w:pPr>
        <w:rPr>
          <w:rFonts w:ascii="Times New Roman" w:eastAsia="等线" w:hAnsi="Times New Roman" w:cs="Times New Roman"/>
          <w:b/>
          <w:bCs/>
        </w:rPr>
      </w:pPr>
      <w:r w:rsidRPr="0023295A">
        <w:rPr>
          <w:rFonts w:ascii="Times New Roman" w:eastAsia="等线" w:hAnsi="Times New Roman" w:cs="Times New Roman"/>
          <w:b/>
          <w:bCs/>
        </w:rPr>
        <w:lastRenderedPageBreak/>
        <w:t>Section 2. Morphology and Structural Characterization</w:t>
      </w:r>
    </w:p>
    <w:p w14:paraId="18D10E0D" w14:textId="246C68C4" w:rsidR="0023295A" w:rsidRDefault="0023295A" w:rsidP="0023295A">
      <w:pPr>
        <w:rPr>
          <w:rFonts w:ascii="Times New Roman" w:eastAsia="等线" w:hAnsi="Times New Roman" w:cs="Times New Roman"/>
          <w:b/>
          <w:bCs/>
        </w:rPr>
      </w:pPr>
    </w:p>
    <w:p w14:paraId="6DFBEA43" w14:textId="52615AFD" w:rsidR="00EE03B3" w:rsidRDefault="00EE03B3" w:rsidP="00EE03B3">
      <w:pPr>
        <w:spacing w:line="360" w:lineRule="auto"/>
        <w:ind w:firstLineChars="100" w:firstLine="180"/>
        <w:jc w:val="left"/>
        <w:rPr>
          <w:rFonts w:ascii="Times New Roman" w:eastAsia="等线" w:hAnsi="Times New Roman" w:cs="Times New Roman"/>
          <w:sz w:val="18"/>
          <w:szCs w:val="18"/>
        </w:rPr>
      </w:pPr>
      <w:r w:rsidRPr="0023295A">
        <w:rPr>
          <w:rFonts w:ascii="Times New Roman" w:eastAsia="等线" w:hAnsi="Times New Roman" w:cs="Times New Roman"/>
          <w:sz w:val="18"/>
          <w:szCs w:val="18"/>
        </w:rPr>
        <w:t>X-ray diffraction (XRD) analysis revealed a systematic evolution in crystallographic structure with increasing quenching temperature. The magnified view shows that the peak near 42° first intensifies and then weakens with increasing quenching temperature, indicating a change in the phase composition.</w:t>
      </w:r>
    </w:p>
    <w:p w14:paraId="0C12507F" w14:textId="35C388E0" w:rsidR="009E2B70" w:rsidRPr="009E2B70" w:rsidRDefault="009E2B70" w:rsidP="009E2B70">
      <w:pPr>
        <w:spacing w:line="360" w:lineRule="auto"/>
        <w:ind w:firstLineChars="100" w:firstLine="180"/>
        <w:jc w:val="left"/>
        <w:rPr>
          <w:rFonts w:ascii="Times New Roman" w:eastAsia="等线" w:hAnsi="Times New Roman" w:cs="Times New Roman"/>
          <w:sz w:val="18"/>
          <w:szCs w:val="18"/>
        </w:rPr>
      </w:pPr>
      <w:r w:rsidRPr="009E2B70">
        <w:rPr>
          <w:rFonts w:ascii="Times New Roman" w:eastAsia="等线" w:hAnsi="Times New Roman" w:cs="Times New Roman"/>
          <w:sz w:val="18"/>
          <w:szCs w:val="18"/>
        </w:rPr>
        <w:t>As shown in the magnified view of Figure S1</w:t>
      </w:r>
      <w:r w:rsidR="000D489F">
        <w:rPr>
          <w:rFonts w:ascii="Times New Roman" w:eastAsia="等线" w:hAnsi="Times New Roman" w:cs="Times New Roman"/>
          <w:sz w:val="18"/>
          <w:szCs w:val="18"/>
        </w:rPr>
        <w:t>1</w:t>
      </w:r>
      <w:r w:rsidRPr="009E2B70">
        <w:rPr>
          <w:rFonts w:ascii="Times New Roman" w:eastAsia="等线" w:hAnsi="Times New Roman" w:cs="Times New Roman"/>
          <w:sz w:val="18"/>
          <w:szCs w:val="18"/>
        </w:rPr>
        <w:t>, characteristic peaks of the tetragonal phase are clearly observed around 41.8° and 41.9°. The peak intensity is highest at 600 °C, indicating the maximum tetragonal phase content at this temperature, which further validates the refinement results obtained from XRD and NPD analyses. These results support the interpretation that the metastable tetragonal phase is maximally stabilized at this temperature. The temperature-dependent phase transition underscores the critical role of kinetic arrest via rapid quenching in accessing and preserving nonequilibrium phase configurations.</w:t>
      </w:r>
    </w:p>
    <w:p w14:paraId="732F0CE1" w14:textId="441E3A7E" w:rsidR="00D0516F" w:rsidRPr="00722128" w:rsidRDefault="00D0516F" w:rsidP="00D0516F">
      <w:pPr>
        <w:spacing w:line="360" w:lineRule="auto"/>
        <w:ind w:firstLineChars="200" w:firstLine="360"/>
        <w:jc w:val="left"/>
        <w:rPr>
          <w:rFonts w:ascii="Times New Roman" w:hAnsi="Times New Roman" w:cs="Times New Roman"/>
          <w:sz w:val="18"/>
          <w:szCs w:val="18"/>
        </w:rPr>
      </w:pPr>
      <w:r w:rsidRPr="00832B2E">
        <w:rPr>
          <w:rFonts w:ascii="Times New Roman" w:hAnsi="Times New Roman" w:cs="Times New Roman"/>
          <w:bCs/>
          <w:sz w:val="18"/>
          <w:szCs w:val="18"/>
          <w:lang w:val="de-DE"/>
        </w:rPr>
        <w:t>High-resolution XPS analysis of the Ce 3d region revealed characteristic peaks of both Ce</w:t>
      </w:r>
      <w:r w:rsidRPr="00832B2E">
        <w:rPr>
          <w:rFonts w:ascii="Times New Roman" w:hAnsi="Times New Roman" w:cs="Times New Roman"/>
          <w:bCs/>
          <w:sz w:val="18"/>
          <w:szCs w:val="18"/>
          <w:vertAlign w:val="superscript"/>
          <w:lang w:val="de-DE"/>
        </w:rPr>
        <w:t>3+</w:t>
      </w:r>
      <w:r w:rsidRPr="00832B2E">
        <w:rPr>
          <w:rFonts w:ascii="Times New Roman" w:hAnsi="Times New Roman" w:cs="Times New Roman"/>
          <w:bCs/>
          <w:sz w:val="18"/>
          <w:szCs w:val="18"/>
          <w:lang w:val="de-DE"/>
        </w:rPr>
        <w:t xml:space="preserve"> and Ce</w:t>
      </w:r>
      <w:r w:rsidRPr="00832B2E">
        <w:rPr>
          <w:rFonts w:ascii="Times New Roman" w:hAnsi="Times New Roman" w:cs="Times New Roman"/>
          <w:bCs/>
          <w:sz w:val="18"/>
          <w:szCs w:val="18"/>
          <w:vertAlign w:val="superscript"/>
          <w:lang w:val="de-DE"/>
        </w:rPr>
        <w:t>4+</w:t>
      </w:r>
      <w:r w:rsidRPr="00832B2E">
        <w:rPr>
          <w:rFonts w:ascii="Times New Roman" w:hAnsi="Times New Roman" w:cs="Times New Roman"/>
          <w:bCs/>
          <w:sz w:val="18"/>
          <w:szCs w:val="18"/>
          <w:lang w:val="de-DE"/>
        </w:rPr>
        <w:t xml:space="preserve"> oxidation states, with the Ce</w:t>
      </w:r>
      <w:r w:rsidRPr="00832B2E">
        <w:rPr>
          <w:rFonts w:ascii="Times New Roman" w:hAnsi="Times New Roman" w:cs="Times New Roman"/>
          <w:bCs/>
          <w:sz w:val="18"/>
          <w:szCs w:val="18"/>
          <w:vertAlign w:val="superscript"/>
          <w:lang w:val="de-DE"/>
        </w:rPr>
        <w:t>3+</w:t>
      </w:r>
      <w:r w:rsidRPr="00832B2E">
        <w:rPr>
          <w:rFonts w:ascii="Times New Roman" w:hAnsi="Times New Roman" w:cs="Times New Roman"/>
          <w:bCs/>
          <w:sz w:val="18"/>
          <w:szCs w:val="18"/>
          <w:lang w:val="de-DE"/>
        </w:rPr>
        <w:t xml:space="preserve"> related features centered at 885.4 and 903.9 eV.</w:t>
      </w:r>
      <w:r w:rsidRPr="00722128">
        <w:rPr>
          <w:rFonts w:ascii="Times New Roman" w:hAnsi="Times New Roman" w:cs="Times New Roman"/>
          <w:bCs/>
          <w:kern w:val="0"/>
          <w:sz w:val="24"/>
          <w:szCs w:val="24"/>
          <w:lang w:val="de-DE"/>
        </w:rPr>
        <w:t xml:space="preserve"> </w:t>
      </w:r>
      <w:r w:rsidRPr="00722128">
        <w:rPr>
          <w:rFonts w:ascii="Times New Roman" w:hAnsi="Times New Roman" w:cs="Times New Roman"/>
          <w:bCs/>
          <w:sz w:val="18"/>
          <w:szCs w:val="18"/>
          <w:lang w:val="de-DE"/>
        </w:rPr>
        <w:t xml:space="preserve">Notably, </w:t>
      </w:r>
      <w:r w:rsidRPr="00D239D6">
        <w:rPr>
          <w:rFonts w:ascii="Times New Roman" w:hAnsi="Times New Roman" w:cs="Times New Roman"/>
          <w:sz w:val="18"/>
          <w:szCs w:val="18"/>
        </w:rPr>
        <w:t>CeZrO</w:t>
      </w:r>
      <w:r w:rsidRPr="00D239D6">
        <w:rPr>
          <w:rFonts w:ascii="Times New Roman" w:hAnsi="Times New Roman" w:cs="Times New Roman"/>
          <w:sz w:val="18"/>
          <w:szCs w:val="18"/>
          <w:vertAlign w:val="subscript"/>
        </w:rPr>
        <w:t>4</w:t>
      </w:r>
      <w:r w:rsidRPr="00D239D6">
        <w:rPr>
          <w:rFonts w:ascii="Times New Roman" w:hAnsi="Times New Roman" w:cs="Times New Roman"/>
          <w:sz w:val="18"/>
          <w:szCs w:val="18"/>
        </w:rPr>
        <w:t>-600</w:t>
      </w:r>
      <w:r w:rsidRPr="00722128">
        <w:rPr>
          <w:rFonts w:ascii="Times New Roman" w:hAnsi="Times New Roman" w:cs="Times New Roman"/>
          <w:bCs/>
          <w:sz w:val="18"/>
          <w:szCs w:val="18"/>
          <w:lang w:val="de-DE"/>
        </w:rPr>
        <w:t xml:space="preserve"> exhibited a distinct shift of the Ce</w:t>
      </w:r>
      <w:r w:rsidRPr="00722128">
        <w:rPr>
          <w:rFonts w:ascii="Times New Roman" w:hAnsi="Times New Roman" w:cs="Times New Roman"/>
          <w:bCs/>
          <w:sz w:val="18"/>
          <w:szCs w:val="18"/>
          <w:vertAlign w:val="superscript"/>
          <w:lang w:val="de-DE"/>
        </w:rPr>
        <w:t>3+</w:t>
      </w:r>
      <w:r w:rsidRPr="00722128">
        <w:rPr>
          <w:rFonts w:ascii="Times New Roman" w:hAnsi="Times New Roman" w:cs="Times New Roman"/>
          <w:bCs/>
          <w:sz w:val="18"/>
          <w:szCs w:val="18"/>
          <w:lang w:val="de-DE"/>
        </w:rPr>
        <w:t xml:space="preserve"> peak toward lower binding energy, suggesting a modified electronic environment associated with increased oxygen vacancy concentration</w:t>
      </w:r>
      <w:r w:rsidRPr="00722128">
        <w:rPr>
          <w:rFonts w:ascii="Times New Roman" w:eastAsia="等线" w:hAnsi="Times New Roman" w:cs="Times New Roman"/>
          <w:bCs/>
          <w:kern w:val="0"/>
          <w:sz w:val="18"/>
          <w:szCs w:val="18"/>
          <w:lang w:val="de-DE"/>
        </w:rPr>
        <w:fldChar w:fldCharType="begin"/>
      </w:r>
      <w:r w:rsidR="00574C97">
        <w:rPr>
          <w:rFonts w:ascii="Times New Roman" w:eastAsia="等线" w:hAnsi="Times New Roman" w:cs="Times New Roman"/>
          <w:bCs/>
          <w:kern w:val="0"/>
          <w:sz w:val="18"/>
          <w:szCs w:val="18"/>
          <w:lang w:val="de-DE"/>
        </w:rPr>
        <w:instrText xml:space="preserve"> ADDIN EN.CITE &lt;EndNote&gt;&lt;Cite&gt;&lt;Author&gt;Liu&lt;/Author&gt;&lt;Year&gt;2024&lt;/Year&gt;&lt;RecNum&gt;23&lt;/RecNum&gt;&lt;DisplayText&gt;&lt;style face="superscript"&gt;1&lt;/style&gt;&lt;/DisplayText&gt;&lt;record&gt;&lt;rec-number&gt;23&lt;/rec-number&gt;&lt;foreign-keys&gt;&lt;key app="EN" db-id="2ddz2dx93wx0doe99z75vaagv90d5x9pe05a" timestamp="1750817148"&gt;23&lt;/key&gt;&lt;/foreign-keys&gt;&lt;ref-type name="Journal Article"&gt;17&lt;/ref-type&gt;&lt;contributors&gt;&lt;authors&gt;&lt;author&gt;Liu, Yanxin&lt;/author&gt;&lt;author&gt;Cen, Shuting&lt;/author&gt;&lt;author&gt;Cao, Xi&lt;/author&gt;&lt;author&gt;Bu, Changsheng&lt;/author&gt;&lt;/authors&gt;&lt;/contributors&gt;&lt;titles&gt;&lt;title&gt;Syngas production via Ce0.8Zr0.2O2-based thermochemical co-splitting of H2O and CO2 and partial oxidation of methane: Achieving a 2:1 H2/CO ratio&lt;/title&gt;&lt;secondary-title&gt;Chemical Engineering Journal&lt;/secondary-title&gt;&lt;/titles&gt;&lt;periodical&gt;&lt;full-title&gt;Chemical Engineering Journal&lt;/full-title&gt;&lt;abbr-1&gt;Chem. Eng. J.&lt;/abbr-1&gt;&lt;/periodical&gt;&lt;pages&gt;154598&lt;/pages&gt;&lt;volume&gt;497&lt;/volume&gt;&lt;keywords&gt;&lt;keyword&gt;Thermochemical cycle&lt;/keyword&gt;&lt;keyword&gt;CeZrO&lt;/keyword&gt;&lt;keyword&gt;Syngas&lt;/keyword&gt;&lt;keyword&gt;HO/CO co-splitting&lt;/keyword&gt;&lt;/keywords&gt;&lt;dates&gt;&lt;year&gt;2024&lt;/year&gt;&lt;pub-dates&gt;&lt;date&gt;2024/10/01/&lt;/date&gt;&lt;/pub-dates&gt;&lt;/dates&gt;&lt;isbn&gt;1385-8947&lt;/isbn&gt;&lt;urls&gt;&lt;related-urls&gt;&lt;url&gt;https://www.sciencedirect.com/science/article/pii/S1385894724060893&lt;/url&gt;&lt;/related-urls&gt;&lt;/urls&gt;&lt;electronic-resource-num&gt;https://doi.org/10.1016/j.cej.2024.154598&lt;/electronic-resource-num&gt;&lt;/record&gt;&lt;/Cite&gt;&lt;/EndNote&gt;</w:instrText>
      </w:r>
      <w:r w:rsidRPr="00722128">
        <w:rPr>
          <w:rFonts w:ascii="Times New Roman" w:eastAsia="等线" w:hAnsi="Times New Roman" w:cs="Times New Roman"/>
          <w:bCs/>
          <w:kern w:val="0"/>
          <w:sz w:val="18"/>
          <w:szCs w:val="18"/>
          <w:lang w:val="de-DE"/>
        </w:rPr>
        <w:fldChar w:fldCharType="separate"/>
      </w:r>
      <w:r w:rsidR="00574C97" w:rsidRPr="00574C97">
        <w:rPr>
          <w:rFonts w:ascii="Times New Roman" w:eastAsia="等线" w:hAnsi="Times New Roman" w:cs="Times New Roman"/>
          <w:bCs/>
          <w:noProof/>
          <w:kern w:val="0"/>
          <w:sz w:val="18"/>
          <w:szCs w:val="18"/>
          <w:vertAlign w:val="superscript"/>
          <w:lang w:val="de-DE"/>
        </w:rPr>
        <w:t>1</w:t>
      </w:r>
      <w:r w:rsidRPr="00722128">
        <w:rPr>
          <w:rFonts w:ascii="Times New Roman" w:eastAsia="等线" w:hAnsi="Times New Roman" w:cs="Times New Roman"/>
          <w:bCs/>
          <w:kern w:val="0"/>
          <w:sz w:val="18"/>
          <w:szCs w:val="18"/>
          <w:lang w:val="de-DE"/>
        </w:rPr>
        <w:fldChar w:fldCharType="end"/>
      </w:r>
      <w:r w:rsidRPr="00722128">
        <w:rPr>
          <w:rFonts w:ascii="Times New Roman" w:hAnsi="Times New Roman" w:cs="Times New Roman"/>
          <w:bCs/>
          <w:sz w:val="18"/>
          <w:szCs w:val="18"/>
          <w:lang w:val="de-DE"/>
        </w:rPr>
        <w:t>.</w:t>
      </w:r>
      <w:r w:rsidRPr="00722128">
        <w:rPr>
          <w:rFonts w:ascii="Times New Roman" w:eastAsia="MS Mincho" w:hAnsi="Times New Roman" w:cs="Times New Roman"/>
          <w:kern w:val="0"/>
          <w:sz w:val="18"/>
          <w:szCs w:val="18"/>
          <w:lang w:val="de-DE" w:eastAsia="ja-JP"/>
        </w:rPr>
        <w:t xml:space="preserve"> This is attributed to the formation of oxygen vacancies, which reduce neighboring </w:t>
      </w:r>
      <w:r w:rsidRPr="00722128">
        <w:rPr>
          <w:rFonts w:ascii="Times New Roman" w:eastAsia="等线" w:hAnsi="Times New Roman" w:cs="Times New Roman"/>
          <w:bCs/>
          <w:kern w:val="0"/>
          <w:sz w:val="18"/>
          <w:szCs w:val="18"/>
          <w:lang w:val="de-DE"/>
        </w:rPr>
        <w:t>Ce</w:t>
      </w:r>
      <w:r w:rsidRPr="00722128">
        <w:rPr>
          <w:rFonts w:ascii="Times New Roman" w:eastAsia="等线" w:hAnsi="Times New Roman" w:cs="Times New Roman"/>
          <w:bCs/>
          <w:kern w:val="0"/>
          <w:sz w:val="18"/>
          <w:szCs w:val="18"/>
          <w:vertAlign w:val="superscript"/>
          <w:lang w:val="de-DE"/>
        </w:rPr>
        <w:t>4+</w:t>
      </w:r>
      <w:r w:rsidRPr="00722128">
        <w:rPr>
          <w:rFonts w:ascii="Times New Roman" w:eastAsia="MS Mincho" w:hAnsi="Times New Roman" w:cs="Times New Roman"/>
          <w:kern w:val="0"/>
          <w:sz w:val="18"/>
          <w:szCs w:val="18"/>
          <w:lang w:val="de-DE" w:eastAsia="ja-JP"/>
        </w:rPr>
        <w:t xml:space="preserve"> ions to </w:t>
      </w:r>
      <w:r w:rsidRPr="00722128">
        <w:rPr>
          <w:rFonts w:ascii="Times New Roman" w:eastAsia="等线" w:hAnsi="Times New Roman" w:cs="Times New Roman"/>
          <w:bCs/>
          <w:kern w:val="0"/>
          <w:sz w:val="18"/>
          <w:szCs w:val="18"/>
          <w:lang w:val="de-DE"/>
        </w:rPr>
        <w:t>Ce</w:t>
      </w:r>
      <w:r w:rsidRPr="00722128">
        <w:rPr>
          <w:rFonts w:ascii="Times New Roman" w:eastAsia="等线" w:hAnsi="Times New Roman" w:cs="Times New Roman"/>
          <w:bCs/>
          <w:kern w:val="0"/>
          <w:sz w:val="18"/>
          <w:szCs w:val="18"/>
          <w:vertAlign w:val="superscript"/>
          <w:lang w:val="de-DE"/>
        </w:rPr>
        <w:t>3+</w:t>
      </w:r>
      <w:r w:rsidRPr="00722128">
        <w:rPr>
          <w:rFonts w:ascii="Times New Roman" w:eastAsia="MS Mincho" w:hAnsi="Times New Roman" w:cs="Times New Roman"/>
          <w:kern w:val="0"/>
          <w:sz w:val="18"/>
          <w:szCs w:val="18"/>
          <w:lang w:val="de-DE" w:eastAsia="ja-JP"/>
        </w:rPr>
        <w:t xml:space="preserve"> to maintain charge neutrality</w:t>
      </w:r>
      <w:r w:rsidRPr="00722128">
        <w:rPr>
          <w:rFonts w:ascii="Times New Roman" w:eastAsia="MS Mincho" w:hAnsi="Times New Roman" w:cs="Times New Roman"/>
          <w:kern w:val="0"/>
          <w:sz w:val="18"/>
          <w:szCs w:val="18"/>
          <w:lang w:val="de-DE" w:eastAsia="ja-JP"/>
        </w:rPr>
        <w:fldChar w:fldCharType="begin"/>
      </w:r>
      <w:r w:rsidR="00574C97">
        <w:rPr>
          <w:rFonts w:ascii="Times New Roman" w:eastAsia="MS Mincho" w:hAnsi="Times New Roman" w:cs="Times New Roman"/>
          <w:kern w:val="0"/>
          <w:sz w:val="18"/>
          <w:szCs w:val="18"/>
          <w:lang w:val="de-DE" w:eastAsia="ja-JP"/>
        </w:rPr>
        <w:instrText xml:space="preserve"> ADDIN EN.CITE &lt;EndNote&gt;&lt;Cite&gt;&lt;Author&gt;Zhou&lt;/Author&gt;&lt;Year&gt;2024&lt;/Year&gt;&lt;RecNum&gt;22&lt;/RecNum&gt;&lt;DisplayText&gt;&lt;style face="superscript"&gt;2&lt;/style&gt;&lt;/DisplayText&gt;&lt;record&gt;&lt;rec-number&gt;22&lt;/rec-number&gt;&lt;foreign-keys&gt;&lt;key app="EN" db-id="2ddz2dx93wx0doe99z75vaagv90d5x9pe05a" timestamp="1750816828"&gt;22&lt;/key&gt;&lt;/foreign-keys&gt;&lt;ref-type name="Journal Article"&gt;17&lt;/ref-type&gt;&lt;contributors&gt;&lt;authors&gt;&lt;author&gt;Zhou, Hao&lt;/author&gt;&lt;author&gt;Xu, Rufan&lt;/author&gt;&lt;author&gt;Hou, Xu&lt;/author&gt;&lt;author&gt;Song, Chenggong&lt;/author&gt;&lt;author&gt;Qiao, Huimin&lt;/author&gt;&lt;author&gt;Yin, Li&lt;/author&gt;&lt;author&gt;Huang, Jing&lt;/author&gt;&lt;author&gt;Cui, Tingting&lt;/author&gt;&lt;author&gt;Yuan, Enxian&lt;/author&gt;&lt;/authors&gt;&lt;/contributors&gt;&lt;titles&gt;&lt;title&gt;Boosting the efficient combustion of plastic wastes via tailoring the oxygen vacancies of Ce-Zr solid solution&lt;/title&gt;&lt;secondary-title&gt;Chemical Engineering Journal&lt;/secondary-title&gt;&lt;/titles&gt;&lt;periodical&gt;&lt;full-title&gt;Chemical Engineering Journal&lt;/full-title&gt;&lt;abbr-1&gt;Chem. Eng. J.&lt;/abbr-1&gt;&lt;/periodical&gt;&lt;pages&gt;150911&lt;/pages&gt;&lt;volume&gt;488&lt;/volume&gt;&lt;keywords&gt;&lt;keyword&gt;Plastic wastes&lt;/keyword&gt;&lt;keyword&gt;Catalytic combustion&lt;/keyword&gt;&lt;keyword&gt;Ce-Zr catalysts&lt;/keyword&gt;&lt;keyword&gt;Oxygen vacancies&lt;/keyword&gt;&lt;keyword&gt;DFT calculation&lt;/keyword&gt;&lt;/keywords&gt;&lt;dates&gt;&lt;year&gt;2024&lt;/year&gt;&lt;pub-dates&gt;&lt;date&gt;2024/05/15/&lt;/date&gt;&lt;/pub-dates&gt;&lt;/dates&gt;&lt;isbn&gt;1385-8947&lt;/isbn&gt;&lt;urls&gt;&lt;related-urls&gt;&lt;url&gt;https://www.sciencedirect.com/science/article/pii/S1385894724023982&lt;/url&gt;&lt;/related-urls&gt;&lt;/urls&gt;&lt;electronic-resource-num&gt;https://doi.org/10.1016/j.cej.2024.150911&lt;/electronic-resource-num&gt;&lt;/record&gt;&lt;/Cite&gt;&lt;/EndNote&gt;</w:instrText>
      </w:r>
      <w:r w:rsidRPr="00722128">
        <w:rPr>
          <w:rFonts w:ascii="Times New Roman" w:eastAsia="MS Mincho" w:hAnsi="Times New Roman" w:cs="Times New Roman"/>
          <w:kern w:val="0"/>
          <w:sz w:val="18"/>
          <w:szCs w:val="18"/>
          <w:lang w:val="de-DE" w:eastAsia="ja-JP"/>
        </w:rPr>
        <w:fldChar w:fldCharType="separate"/>
      </w:r>
      <w:r w:rsidR="00574C97" w:rsidRPr="00574C97">
        <w:rPr>
          <w:rFonts w:ascii="Times New Roman" w:eastAsia="MS Mincho" w:hAnsi="Times New Roman" w:cs="Times New Roman"/>
          <w:noProof/>
          <w:kern w:val="0"/>
          <w:sz w:val="18"/>
          <w:szCs w:val="18"/>
          <w:vertAlign w:val="superscript"/>
          <w:lang w:val="de-DE" w:eastAsia="ja-JP"/>
        </w:rPr>
        <w:t>2</w:t>
      </w:r>
      <w:r w:rsidRPr="00722128">
        <w:rPr>
          <w:rFonts w:ascii="Times New Roman" w:eastAsia="MS Mincho" w:hAnsi="Times New Roman" w:cs="Times New Roman"/>
          <w:kern w:val="0"/>
          <w:sz w:val="18"/>
          <w:szCs w:val="18"/>
          <w:lang w:val="de-DE" w:eastAsia="ja-JP"/>
        </w:rPr>
        <w:fldChar w:fldCharType="end"/>
      </w:r>
      <w:r w:rsidRPr="00722128">
        <w:rPr>
          <w:rFonts w:ascii="Times New Roman" w:eastAsia="MS Mincho" w:hAnsi="Times New Roman" w:cs="Times New Roman"/>
          <w:kern w:val="0"/>
          <w:sz w:val="18"/>
          <w:szCs w:val="18"/>
          <w:lang w:val="de-DE" w:eastAsia="ja-JP"/>
        </w:rPr>
        <w:t xml:space="preserve">. </w:t>
      </w:r>
      <w:bookmarkStart w:id="7" w:name="OLE_LINK13"/>
      <w:r w:rsidRPr="00722128">
        <w:rPr>
          <w:rFonts w:ascii="Times New Roman" w:eastAsia="MS Mincho" w:hAnsi="Times New Roman" w:cs="Times New Roman"/>
          <w:kern w:val="0"/>
          <w:sz w:val="18"/>
          <w:szCs w:val="18"/>
          <w:lang w:val="de-DE" w:eastAsia="ja-JP"/>
        </w:rPr>
        <w:t>Oxygen vacancies can significantly influence the catalytic and electrical properties of materials</w:t>
      </w:r>
      <w:bookmarkEnd w:id="7"/>
      <w:r w:rsidRPr="00722128">
        <w:rPr>
          <w:rFonts w:ascii="Times New Roman" w:eastAsia="MS Mincho" w:hAnsi="Times New Roman" w:cs="Times New Roman"/>
          <w:kern w:val="0"/>
          <w:sz w:val="18"/>
          <w:szCs w:val="18"/>
          <w:lang w:val="de-DE" w:eastAsia="ja-JP"/>
        </w:rPr>
        <w:fldChar w:fldCharType="begin"/>
      </w:r>
      <w:r w:rsidR="00574C97">
        <w:rPr>
          <w:rFonts w:ascii="Times New Roman" w:eastAsia="MS Mincho" w:hAnsi="Times New Roman" w:cs="Times New Roman"/>
          <w:kern w:val="0"/>
          <w:sz w:val="18"/>
          <w:szCs w:val="18"/>
          <w:lang w:val="de-DE" w:eastAsia="ja-JP"/>
        </w:rPr>
        <w:instrText xml:space="preserve"> ADDIN EN.CITE &lt;EndNote&gt;&lt;Cite&gt;&lt;Author&gt;Hou&lt;/Author&gt;&lt;Year&gt;2022&lt;/Year&gt;&lt;RecNum&gt;24&lt;/RecNum&gt;&lt;DisplayText&gt;&lt;style face="superscript"&gt;3&lt;/style&gt;&lt;/DisplayText&gt;&lt;record&gt;&lt;rec-number&gt;24&lt;/rec-number&gt;&lt;foreign-keys&gt;&lt;key app="EN" db-id="2ddz2dx93wx0doe99z75vaagv90d5x9pe05a" timestamp="1750817310"&gt;24&lt;/key&gt;&lt;/foreign-keys&gt;&lt;ref-type name="Journal Article"&gt;17&lt;/ref-type&gt;&lt;contributors&gt;&lt;authors&gt;&lt;author&gt;Hou, Wenshuo&lt;/author&gt;&lt;author&gt;Feng, Pingli&lt;/author&gt;&lt;author&gt;Guo, Xin&lt;/author&gt;&lt;author&gt;Wang, Zhenhua&lt;/author&gt;&lt;author&gt;Bai, Zhe&lt;/author&gt;&lt;author&gt;Bai, Yu&lt;/author&gt;&lt;author&gt;Wang, Guoxiu&lt;/author&gt;&lt;author&gt;Sun, Kening&lt;/author&gt;&lt;/authors&gt;&lt;/contributors&gt;&lt;titles&gt;&lt;title&gt;Catalytic Mechanism of Oxygen Vacancies in Perovskite Oxides for Lithium–Sulfur Batteries&lt;/title&gt;&lt;secondary-title&gt;Advanced Materials&lt;/secondary-title&gt;&lt;/titles&gt;&lt;periodical&gt;&lt;full-title&gt;Advanced Materials&lt;/full-title&gt;&lt;abbr-1&gt;Adv. Mater.&lt;/abbr-1&gt;&lt;/periodical&gt;&lt;pages&gt;2202222&lt;/pages&gt;&lt;volume&gt;34&lt;/volume&gt;&lt;number&gt;26&lt;/number&gt;&lt;keywords&gt;&lt;keyword&gt;catalytic mechanism&lt;/keyword&gt;&lt;keyword&gt;lithium–sulfur batteries&lt;/keyword&gt;&lt;keyword&gt;oxygen vacancies&lt;/keyword&gt;&lt;keyword&gt;polysulfides&lt;/keyword&gt;&lt;/keywords&gt;&lt;dates&gt;&lt;year&gt;2022&lt;/year&gt;&lt;pub-dates&gt;&lt;date&gt;2022/07/01&lt;/date&gt;&lt;/pub-dates&gt;&lt;/dates&gt;&lt;publisher&gt;John Wiley &amp;amp; Sons, Ltd&lt;/publisher&gt;&lt;isbn&gt;0935-9648&lt;/isbn&gt;&lt;urls&gt;&lt;related-urls&gt;&lt;url&gt;https://doi.org/10.1002/adma.202202222&lt;/url&gt;&lt;/related-urls&gt;&lt;/urls&gt;&lt;electronic-resource-num&gt;https://doi.org/10.1002/adma.202202222&lt;/electronic-resource-num&gt;&lt;access-date&gt;2025/06/24&lt;/access-date&gt;&lt;/record&gt;&lt;/Cite&gt;&lt;/EndNote&gt;</w:instrText>
      </w:r>
      <w:r w:rsidRPr="00722128">
        <w:rPr>
          <w:rFonts w:ascii="Times New Roman" w:eastAsia="MS Mincho" w:hAnsi="Times New Roman" w:cs="Times New Roman"/>
          <w:kern w:val="0"/>
          <w:sz w:val="18"/>
          <w:szCs w:val="18"/>
          <w:lang w:val="de-DE" w:eastAsia="ja-JP"/>
        </w:rPr>
        <w:fldChar w:fldCharType="separate"/>
      </w:r>
      <w:r w:rsidR="00574C97" w:rsidRPr="00574C97">
        <w:rPr>
          <w:rFonts w:ascii="Times New Roman" w:eastAsia="MS Mincho" w:hAnsi="Times New Roman" w:cs="Times New Roman"/>
          <w:noProof/>
          <w:kern w:val="0"/>
          <w:sz w:val="18"/>
          <w:szCs w:val="18"/>
          <w:vertAlign w:val="superscript"/>
          <w:lang w:val="de-DE" w:eastAsia="ja-JP"/>
        </w:rPr>
        <w:t>3</w:t>
      </w:r>
      <w:r w:rsidRPr="00722128">
        <w:rPr>
          <w:rFonts w:ascii="Times New Roman" w:eastAsia="MS Mincho" w:hAnsi="Times New Roman" w:cs="Times New Roman"/>
          <w:kern w:val="0"/>
          <w:sz w:val="18"/>
          <w:szCs w:val="18"/>
          <w:lang w:val="de-DE" w:eastAsia="ja-JP"/>
        </w:rPr>
        <w:fldChar w:fldCharType="end"/>
      </w:r>
      <w:r w:rsidRPr="00722128">
        <w:rPr>
          <w:rFonts w:ascii="Times New Roman" w:eastAsia="MS Mincho" w:hAnsi="Times New Roman" w:cs="Times New Roman"/>
          <w:kern w:val="0"/>
          <w:sz w:val="18"/>
          <w:szCs w:val="18"/>
          <w:lang w:val="de-DE" w:eastAsia="ja-JP"/>
        </w:rPr>
        <w:t xml:space="preserve">. </w:t>
      </w:r>
      <w:r w:rsidRPr="00722128">
        <w:rPr>
          <w:rFonts w:ascii="Times New Roman" w:hAnsi="Times New Roman" w:cs="Times New Roman"/>
          <w:bCs/>
          <w:sz w:val="18"/>
          <w:szCs w:val="18"/>
          <w:lang w:val="de-DE"/>
        </w:rPr>
        <w:t>The peaks at 529.3 eV (O</w:t>
      </w:r>
      <w:r w:rsidRPr="00722128">
        <w:rPr>
          <w:rFonts w:ascii="Times New Roman" w:hAnsi="Times New Roman" w:cs="Times New Roman"/>
          <w:bCs/>
          <w:sz w:val="18"/>
          <w:szCs w:val="18"/>
          <w:vertAlign w:val="subscript"/>
          <w:lang w:val="de-DE"/>
        </w:rPr>
        <w:t>L</w:t>
      </w:r>
      <w:r w:rsidRPr="00722128">
        <w:rPr>
          <w:rFonts w:ascii="Times New Roman" w:hAnsi="Times New Roman" w:cs="Times New Roman"/>
          <w:bCs/>
          <w:sz w:val="18"/>
          <w:szCs w:val="18"/>
          <w:lang w:val="de-DE"/>
        </w:rPr>
        <w:t>), 530.1 eV (O</w:t>
      </w:r>
      <w:r w:rsidRPr="00722128">
        <w:rPr>
          <w:rFonts w:ascii="Times New Roman" w:hAnsi="Times New Roman" w:cs="Times New Roman"/>
          <w:bCs/>
          <w:sz w:val="18"/>
          <w:szCs w:val="18"/>
          <w:vertAlign w:val="subscript"/>
          <w:lang w:val="de-DE"/>
        </w:rPr>
        <w:t>V</w:t>
      </w:r>
      <w:r w:rsidRPr="00722128">
        <w:rPr>
          <w:rFonts w:ascii="Times New Roman" w:hAnsi="Times New Roman" w:cs="Times New Roman"/>
          <w:bCs/>
          <w:sz w:val="18"/>
          <w:szCs w:val="18"/>
          <w:lang w:val="de-DE"/>
        </w:rPr>
        <w:t>), and 531.7 eV (O</w:t>
      </w:r>
      <w:r w:rsidRPr="00722128">
        <w:rPr>
          <w:rFonts w:ascii="Times New Roman" w:hAnsi="Times New Roman" w:cs="Times New Roman"/>
          <w:bCs/>
          <w:sz w:val="18"/>
          <w:szCs w:val="18"/>
          <w:vertAlign w:val="subscript"/>
          <w:lang w:val="de-DE"/>
        </w:rPr>
        <w:t>C</w:t>
      </w:r>
      <w:r w:rsidRPr="00722128">
        <w:rPr>
          <w:rFonts w:ascii="Times New Roman" w:hAnsi="Times New Roman" w:cs="Times New Roman"/>
          <w:bCs/>
          <w:sz w:val="18"/>
          <w:szCs w:val="18"/>
          <w:lang w:val="de-DE"/>
        </w:rPr>
        <w:t>) correspond to lattice oxygen, oxygen-deficient regions, and chemisorbed oxygen species, respectively</w:t>
      </w:r>
      <w:r w:rsidRPr="00722128">
        <w:rPr>
          <w:rFonts w:ascii="Times New Roman" w:hAnsi="Times New Roman" w:cs="Times New Roman"/>
          <w:sz w:val="18"/>
          <w:szCs w:val="18"/>
        </w:rPr>
        <w:fldChar w:fldCharType="begin"/>
      </w:r>
      <w:r w:rsidR="00574C97">
        <w:rPr>
          <w:rFonts w:ascii="Times New Roman" w:hAnsi="Times New Roman" w:cs="Times New Roman"/>
          <w:sz w:val="18"/>
          <w:szCs w:val="18"/>
        </w:rPr>
        <w:instrText xml:space="preserve"> ADDIN EN.CITE &lt;EndNote&gt;&lt;Cite&gt;&lt;Author&gt;Huang&lt;/Author&gt;&lt;Year&gt;2019&lt;/Year&gt;&lt;RecNum&gt;25&lt;/RecNum&gt;&lt;DisplayText&gt;&lt;style face="superscript"&gt;4&lt;/style&gt;&lt;/DisplayText&gt;&lt;record&gt;&lt;rec-number&gt;25&lt;/rec-number&gt;&lt;foreign-keys&gt;&lt;key app="EN" db-id="2ddz2dx93wx0doe99z75vaagv90d5x9pe05a" timestamp="1750817784"&gt;25&lt;/key&gt;&lt;/foreign-keys&gt;&lt;ref-type name="Journal Article"&gt;17&lt;/ref-type&gt;&lt;contributors&gt;&lt;authors&gt;&lt;author&gt;Huang, Zhen-Feng&lt;/author&gt;&lt;author&gt;Song, Jiajia&lt;/author&gt;&lt;author&gt;Du, Yonghua&lt;/author&gt;&lt;author&gt;Xi, Shibo&lt;/author&gt;&lt;author&gt;Dou, Shuo&lt;/author&gt;&lt;author&gt;Nsanzimana, Jean Marie Vianney&lt;/author&gt;&lt;author&gt;Wang, Cheng&lt;/author&gt;&lt;author&gt;Xu, Zhichuan J.&lt;/author&gt;&lt;author&gt;Wang, Xin&lt;/author&gt;&lt;/authors&gt;&lt;/contributors&gt;&lt;titles&gt;&lt;title&gt;Chemical and structural origin of lattice oxygen oxidation in Co–Zn oxyhydroxide oxygen evolution electrocatalysts&lt;/title&gt;&lt;secondary-title&gt;Nature Energy&lt;/secondary-title&gt;&lt;/titles&gt;&lt;periodical&gt;&lt;full-title&gt;Nature Energy&lt;/full-title&gt;&lt;abbr-1&gt;Nat. Energy&lt;/abbr-1&gt;&lt;/periodical&gt;&lt;pages&gt;329-338&lt;/pages&gt;&lt;volume&gt;4&lt;/volume&gt;&lt;number&gt;4&lt;/number&gt;&lt;dates&gt;&lt;year&gt;2019&lt;/year&gt;&lt;pub-dates&gt;&lt;date&gt;2019/04/01&lt;/date&gt;&lt;/pub-dates&gt;&lt;/dates&gt;&lt;isbn&gt;2058-7546&lt;/isbn&gt;&lt;urls&gt;&lt;related-urls&gt;&lt;url&gt;https://doi.org/10.1038/s41560-019-0355-9&lt;/url&gt;&lt;/related-urls&gt;&lt;/urls&gt;&lt;electronic-resource-num&gt;10.1038/s41560-019-0355-9&lt;/electronic-resource-num&gt;&lt;/record&gt;&lt;/Cite&gt;&lt;/EndNote&gt;</w:instrText>
      </w:r>
      <w:r w:rsidRPr="00722128">
        <w:rPr>
          <w:rFonts w:ascii="Times New Roman" w:hAnsi="Times New Roman" w:cs="Times New Roman"/>
          <w:sz w:val="18"/>
          <w:szCs w:val="18"/>
        </w:rPr>
        <w:fldChar w:fldCharType="separate"/>
      </w:r>
      <w:r w:rsidR="00574C97" w:rsidRPr="00574C97">
        <w:rPr>
          <w:rFonts w:ascii="Times New Roman" w:hAnsi="Times New Roman" w:cs="Times New Roman"/>
          <w:noProof/>
          <w:sz w:val="18"/>
          <w:szCs w:val="18"/>
          <w:vertAlign w:val="superscript"/>
        </w:rPr>
        <w:t>4</w:t>
      </w:r>
      <w:r w:rsidRPr="00722128">
        <w:rPr>
          <w:rFonts w:ascii="Times New Roman" w:hAnsi="Times New Roman" w:cs="Times New Roman"/>
          <w:sz w:val="18"/>
          <w:szCs w:val="18"/>
        </w:rPr>
        <w:fldChar w:fldCharType="end"/>
      </w:r>
      <w:r w:rsidRPr="00722128">
        <w:rPr>
          <w:rFonts w:ascii="Times New Roman" w:hAnsi="Times New Roman" w:cs="Times New Roman"/>
          <w:bCs/>
          <w:sz w:val="18"/>
          <w:szCs w:val="18"/>
          <w:lang w:val="de-DE"/>
        </w:rPr>
        <w:t>.</w:t>
      </w:r>
    </w:p>
    <w:p w14:paraId="7BEC8927" w14:textId="56C33560" w:rsidR="00EE03B3" w:rsidRDefault="000B7583" w:rsidP="00EE03B3">
      <w:pPr>
        <w:spacing w:line="360" w:lineRule="auto"/>
        <w:ind w:firstLineChars="100" w:firstLine="180"/>
        <w:jc w:val="left"/>
        <w:rPr>
          <w:rFonts w:ascii="Times New Roman" w:hAnsi="Times New Roman" w:cs="Times New Roman"/>
          <w:bCs/>
          <w:sz w:val="18"/>
          <w:szCs w:val="18"/>
        </w:rPr>
      </w:pPr>
      <w:r w:rsidRPr="008D1AB2">
        <w:rPr>
          <w:rFonts w:ascii="Times New Roman" w:hAnsi="Times New Roman" w:cs="Times New Roman"/>
          <w:bCs/>
          <w:sz w:val="18"/>
          <w:szCs w:val="18"/>
        </w:rPr>
        <w:t>Nitrogen adsorption-desorption isotherms (Figure S1</w:t>
      </w:r>
      <w:r>
        <w:rPr>
          <w:rFonts w:ascii="Times New Roman" w:hAnsi="Times New Roman" w:cs="Times New Roman"/>
          <w:bCs/>
          <w:sz w:val="18"/>
          <w:szCs w:val="18"/>
        </w:rPr>
        <w:t>5</w:t>
      </w:r>
      <w:r w:rsidRPr="008D1AB2">
        <w:rPr>
          <w:rFonts w:ascii="Times New Roman" w:hAnsi="Times New Roman" w:cs="Times New Roman"/>
          <w:bCs/>
          <w:sz w:val="18"/>
          <w:szCs w:val="18"/>
        </w:rPr>
        <w:t>) showed minimal variation in BET surface area across all samples, indicating that the performance enhancement conferred by the quenching strategy arises not from</w:t>
      </w:r>
      <w:r>
        <w:rPr>
          <w:rFonts w:ascii="Times New Roman" w:hAnsi="Times New Roman" w:cs="Times New Roman"/>
          <w:bCs/>
          <w:sz w:val="18"/>
          <w:szCs w:val="18"/>
        </w:rPr>
        <w:t xml:space="preserve"> </w:t>
      </w:r>
      <w:r w:rsidRPr="008D1AB2">
        <w:rPr>
          <w:rFonts w:ascii="Times New Roman" w:hAnsi="Times New Roman" w:cs="Times New Roman"/>
          <w:bCs/>
          <w:sz w:val="18"/>
          <w:szCs w:val="18"/>
        </w:rPr>
        <w:t>increased surface area, but rather from the stabilization of metastable phases and associated lattice strain.</w:t>
      </w:r>
    </w:p>
    <w:p w14:paraId="60DBBF53" w14:textId="77777777" w:rsidR="000B7583" w:rsidRPr="0023295A" w:rsidRDefault="000B7583" w:rsidP="00EE03B3">
      <w:pPr>
        <w:spacing w:line="360" w:lineRule="auto"/>
        <w:ind w:firstLineChars="100" w:firstLine="180"/>
        <w:jc w:val="left"/>
        <w:rPr>
          <w:rFonts w:ascii="Times New Roman" w:eastAsia="等线" w:hAnsi="Times New Roman" w:cs="Times New Roman"/>
          <w:sz w:val="18"/>
          <w:szCs w:val="18"/>
        </w:rPr>
      </w:pPr>
    </w:p>
    <w:p w14:paraId="2714BB14" w14:textId="77777777" w:rsidR="0023295A" w:rsidRPr="0023295A" w:rsidRDefault="0023295A" w:rsidP="0023295A">
      <w:pPr>
        <w:jc w:val="center"/>
        <w:rPr>
          <w:rFonts w:ascii="Times New Roman" w:eastAsia="等线" w:hAnsi="Times New Roman" w:cs="Times New Roman"/>
          <w:sz w:val="18"/>
          <w:szCs w:val="18"/>
        </w:rPr>
      </w:pPr>
      <w:r w:rsidRPr="0023295A">
        <w:rPr>
          <w:rFonts w:ascii="Times New Roman" w:eastAsia="等线" w:hAnsi="Times New Roman" w:cs="Times New Roman"/>
          <w:b/>
          <w:bCs/>
          <w:noProof/>
        </w:rPr>
        <w:lastRenderedPageBreak/>
        <w:drawing>
          <wp:inline distT="0" distB="0" distL="0" distR="0" wp14:anchorId="49D802CE" wp14:editId="2C028742">
            <wp:extent cx="3654613" cy="2343521"/>
            <wp:effectExtent l="0" t="0" r="317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pic:nvPicPr>
                  <pic:blipFill>
                    <a:blip r:embed="rId8"/>
                    <a:stretch>
                      <a:fillRect/>
                    </a:stretch>
                  </pic:blipFill>
                  <pic:spPr>
                    <a:xfrm>
                      <a:off x="0" y="0"/>
                      <a:ext cx="3654613" cy="2343521"/>
                    </a:xfrm>
                    <a:prstGeom prst="rect">
                      <a:avLst/>
                    </a:prstGeom>
                  </pic:spPr>
                </pic:pic>
              </a:graphicData>
            </a:graphic>
          </wp:inline>
        </w:drawing>
      </w:r>
    </w:p>
    <w:p w14:paraId="656FB89F" w14:textId="7C9F2194" w:rsidR="000B7583" w:rsidRDefault="0023295A" w:rsidP="00D0516F">
      <w:pPr>
        <w:spacing w:line="360" w:lineRule="auto"/>
        <w:jc w:val="center"/>
        <w:rPr>
          <w:rFonts w:ascii="Times New Roman" w:eastAsia="等线" w:hAnsi="Times New Roman" w:cs="Times New Roman"/>
          <w:sz w:val="18"/>
          <w:szCs w:val="18"/>
        </w:rPr>
      </w:pPr>
      <w:r w:rsidRPr="0023295A">
        <w:rPr>
          <w:rFonts w:ascii="Times New Roman" w:eastAsia="等线" w:hAnsi="Times New Roman" w:cs="Times New Roman"/>
          <w:b/>
          <w:bCs/>
          <w:sz w:val="18"/>
          <w:szCs w:val="18"/>
        </w:rPr>
        <w:t>Figure S</w:t>
      </w:r>
      <w:r w:rsidRPr="0023295A">
        <w:rPr>
          <w:rFonts w:ascii="Times New Roman" w:eastAsia="等线" w:hAnsi="Times New Roman" w:cs="Times New Roman" w:hint="eastAsia"/>
          <w:b/>
          <w:bCs/>
          <w:sz w:val="18"/>
          <w:szCs w:val="18"/>
        </w:rPr>
        <w:t>1</w:t>
      </w:r>
      <w:r w:rsidRPr="0023295A">
        <w:rPr>
          <w:rFonts w:ascii="Times New Roman" w:eastAsia="等线" w:hAnsi="Times New Roman" w:cs="Times New Roman"/>
          <w:b/>
          <w:bCs/>
          <w:sz w:val="18"/>
          <w:szCs w:val="18"/>
        </w:rPr>
        <w:t>.</w:t>
      </w:r>
      <w:r w:rsidRPr="0023295A">
        <w:rPr>
          <w:rFonts w:ascii="Times New Roman" w:eastAsia="等线" w:hAnsi="Times New Roman" w:cs="Times New Roman"/>
          <w:sz w:val="18"/>
          <w:szCs w:val="18"/>
        </w:rPr>
        <w:t xml:space="preserve"> X-ray diffraction patterns of </w:t>
      </w:r>
      <w:bookmarkStart w:id="8" w:name="OLE_LINK27"/>
      <w:r w:rsidRPr="0023295A">
        <w:rPr>
          <w:rFonts w:ascii="Times New Roman" w:eastAsia="等线" w:hAnsi="Times New Roman" w:cs="Times New Roman"/>
          <w:sz w:val="18"/>
          <w:szCs w:val="18"/>
        </w:rPr>
        <w:t>CeZrO</w:t>
      </w:r>
      <w:r w:rsidRPr="0023295A">
        <w:rPr>
          <w:rFonts w:ascii="Times New Roman" w:eastAsia="等线" w:hAnsi="Times New Roman" w:cs="Times New Roman"/>
          <w:sz w:val="18"/>
          <w:szCs w:val="18"/>
          <w:vertAlign w:val="subscript"/>
        </w:rPr>
        <w:t>4</w:t>
      </w:r>
      <w:r w:rsidRPr="0023295A">
        <w:rPr>
          <w:rFonts w:ascii="Times New Roman" w:eastAsia="等线" w:hAnsi="Times New Roman" w:cs="Times New Roman"/>
          <w:sz w:val="18"/>
          <w:szCs w:val="18"/>
        </w:rPr>
        <w:t>, CeZrO</w:t>
      </w:r>
      <w:r w:rsidRPr="0023295A">
        <w:rPr>
          <w:rFonts w:ascii="Times New Roman" w:eastAsia="等线" w:hAnsi="Times New Roman" w:cs="Times New Roman"/>
          <w:sz w:val="18"/>
          <w:szCs w:val="18"/>
          <w:vertAlign w:val="subscript"/>
        </w:rPr>
        <w:t>4</w:t>
      </w:r>
      <w:r w:rsidRPr="0023295A">
        <w:rPr>
          <w:rFonts w:ascii="Times New Roman" w:eastAsia="等线" w:hAnsi="Times New Roman" w:cs="Times New Roman"/>
          <w:sz w:val="18"/>
          <w:szCs w:val="18"/>
        </w:rPr>
        <w:t>-S, CeZrO</w:t>
      </w:r>
      <w:r w:rsidRPr="0023295A">
        <w:rPr>
          <w:rFonts w:ascii="Times New Roman" w:eastAsia="等线" w:hAnsi="Times New Roman" w:cs="Times New Roman"/>
          <w:sz w:val="18"/>
          <w:szCs w:val="18"/>
          <w:vertAlign w:val="subscript"/>
        </w:rPr>
        <w:t>4</w:t>
      </w:r>
      <w:r w:rsidRPr="0023295A">
        <w:rPr>
          <w:rFonts w:ascii="Times New Roman" w:eastAsia="等线" w:hAnsi="Times New Roman" w:cs="Times New Roman"/>
          <w:sz w:val="18"/>
          <w:szCs w:val="18"/>
        </w:rPr>
        <w:t>-Q, CeZrO</w:t>
      </w:r>
      <w:r w:rsidR="00C04E22">
        <w:rPr>
          <w:rFonts w:ascii="Times New Roman" w:eastAsia="等线" w:hAnsi="Times New Roman" w:cs="Times New Roman" w:hint="eastAsia"/>
          <w:sz w:val="18"/>
          <w:szCs w:val="18"/>
          <w:vertAlign w:val="subscript"/>
        </w:rPr>
        <w:t>4</w:t>
      </w:r>
      <w:r w:rsidR="00C04E22">
        <w:rPr>
          <w:rFonts w:ascii="Times New Roman" w:eastAsia="等线" w:hAnsi="Times New Roman" w:cs="Times New Roman" w:hint="eastAsia"/>
          <w:sz w:val="18"/>
          <w:szCs w:val="18"/>
        </w:rPr>
        <w:t>-300</w:t>
      </w:r>
      <w:r w:rsidRPr="0023295A">
        <w:rPr>
          <w:rFonts w:ascii="Times New Roman" w:eastAsia="等线" w:hAnsi="Times New Roman" w:cs="Times New Roman"/>
          <w:sz w:val="18"/>
          <w:szCs w:val="18"/>
        </w:rPr>
        <w:t xml:space="preserve">, </w:t>
      </w:r>
      <w:r w:rsidR="00C04E22" w:rsidRPr="0023295A">
        <w:rPr>
          <w:rFonts w:ascii="Times New Roman" w:eastAsia="等线" w:hAnsi="Times New Roman" w:cs="Times New Roman"/>
          <w:sz w:val="18"/>
          <w:szCs w:val="18"/>
        </w:rPr>
        <w:t>CeZrO</w:t>
      </w:r>
      <w:r w:rsidR="00C04E22">
        <w:rPr>
          <w:rFonts w:ascii="Times New Roman" w:eastAsia="等线" w:hAnsi="Times New Roman" w:cs="Times New Roman" w:hint="eastAsia"/>
          <w:sz w:val="18"/>
          <w:szCs w:val="18"/>
          <w:vertAlign w:val="subscript"/>
        </w:rPr>
        <w:t>4</w:t>
      </w:r>
      <w:r w:rsidR="00C04E22">
        <w:rPr>
          <w:rFonts w:ascii="Times New Roman" w:eastAsia="等线" w:hAnsi="Times New Roman" w:cs="Times New Roman" w:hint="eastAsia"/>
          <w:sz w:val="18"/>
          <w:szCs w:val="18"/>
        </w:rPr>
        <w:t>-600</w:t>
      </w:r>
      <w:r w:rsidRPr="0023295A">
        <w:rPr>
          <w:rFonts w:ascii="Times New Roman" w:eastAsia="等线" w:hAnsi="Times New Roman" w:cs="Times New Roman"/>
          <w:sz w:val="18"/>
          <w:szCs w:val="18"/>
        </w:rPr>
        <w:t xml:space="preserve">, and </w:t>
      </w:r>
      <w:bookmarkEnd w:id="8"/>
      <w:r w:rsidR="00C04E22" w:rsidRPr="0023295A">
        <w:rPr>
          <w:rFonts w:ascii="Times New Roman" w:eastAsia="等线" w:hAnsi="Times New Roman" w:cs="Times New Roman"/>
          <w:sz w:val="18"/>
          <w:szCs w:val="18"/>
        </w:rPr>
        <w:t>CeZrO</w:t>
      </w:r>
      <w:r w:rsidR="00C04E22">
        <w:rPr>
          <w:rFonts w:ascii="Times New Roman" w:eastAsia="等线" w:hAnsi="Times New Roman" w:cs="Times New Roman" w:hint="eastAsia"/>
          <w:sz w:val="18"/>
          <w:szCs w:val="18"/>
          <w:vertAlign w:val="subscript"/>
        </w:rPr>
        <w:t>4</w:t>
      </w:r>
      <w:r w:rsidR="00C04E22">
        <w:rPr>
          <w:rFonts w:ascii="Times New Roman" w:eastAsia="等线" w:hAnsi="Times New Roman" w:cs="Times New Roman" w:hint="eastAsia"/>
          <w:sz w:val="18"/>
          <w:szCs w:val="18"/>
        </w:rPr>
        <w:t>-900</w:t>
      </w:r>
      <w:r w:rsidRPr="0023295A">
        <w:rPr>
          <w:rFonts w:ascii="Times New Roman" w:eastAsia="等线" w:hAnsi="Times New Roman" w:cs="Times New Roman"/>
          <w:sz w:val="18"/>
          <w:szCs w:val="18"/>
        </w:rPr>
        <w:t>.</w:t>
      </w:r>
      <w:r w:rsidRPr="0023295A">
        <w:rPr>
          <w:rFonts w:ascii="等线" w:eastAsia="等线" w:hAnsi="等线" w:cs="Times New Roman"/>
        </w:rPr>
        <w:t xml:space="preserve"> </w:t>
      </w:r>
      <w:r w:rsidRPr="0023295A">
        <w:rPr>
          <w:rFonts w:ascii="Times New Roman" w:eastAsia="等线" w:hAnsi="Times New Roman" w:cs="Times New Roman"/>
          <w:sz w:val="18"/>
          <w:szCs w:val="18"/>
        </w:rPr>
        <w:t>The magnified view is shown on the right.</w:t>
      </w:r>
    </w:p>
    <w:p w14:paraId="00EC199C" w14:textId="1FBF2E5E" w:rsidR="0023295A" w:rsidRPr="0023295A" w:rsidRDefault="000B7583" w:rsidP="000B7583">
      <w:pPr>
        <w:widowControl/>
        <w:jc w:val="left"/>
        <w:rPr>
          <w:rFonts w:ascii="Times New Roman" w:eastAsia="等线" w:hAnsi="Times New Roman" w:cs="Times New Roman"/>
          <w:sz w:val="18"/>
          <w:szCs w:val="18"/>
        </w:rPr>
      </w:pPr>
      <w:r>
        <w:rPr>
          <w:rFonts w:ascii="Times New Roman" w:eastAsia="等线" w:hAnsi="Times New Roman" w:cs="Times New Roman"/>
          <w:sz w:val="18"/>
          <w:szCs w:val="18"/>
        </w:rPr>
        <w:br w:type="page"/>
      </w:r>
    </w:p>
    <w:p w14:paraId="0A0A96EA" w14:textId="77777777" w:rsidR="0023295A" w:rsidRPr="0023295A" w:rsidRDefault="0023295A" w:rsidP="0023295A">
      <w:pPr>
        <w:jc w:val="center"/>
        <w:rPr>
          <w:rFonts w:ascii="Times New Roman" w:eastAsia="等线" w:hAnsi="Times New Roman" w:cs="Times New Roman"/>
          <w:sz w:val="18"/>
          <w:szCs w:val="18"/>
        </w:rPr>
      </w:pPr>
      <w:r w:rsidRPr="0023295A">
        <w:rPr>
          <w:rFonts w:ascii="Times New Roman" w:eastAsia="等线" w:hAnsi="Times New Roman" w:cs="Times New Roman"/>
          <w:noProof/>
          <w:sz w:val="18"/>
          <w:szCs w:val="18"/>
        </w:rPr>
        <w:lastRenderedPageBreak/>
        <w:drawing>
          <wp:inline distT="0" distB="0" distL="0" distR="0" wp14:anchorId="687D9340" wp14:editId="16BCC4F2">
            <wp:extent cx="4098815" cy="2585829"/>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9"/>
                    <a:stretch>
                      <a:fillRect/>
                    </a:stretch>
                  </pic:blipFill>
                  <pic:spPr>
                    <a:xfrm>
                      <a:off x="0" y="0"/>
                      <a:ext cx="4098815" cy="2585829"/>
                    </a:xfrm>
                    <a:prstGeom prst="rect">
                      <a:avLst/>
                    </a:prstGeom>
                  </pic:spPr>
                </pic:pic>
              </a:graphicData>
            </a:graphic>
          </wp:inline>
        </w:drawing>
      </w:r>
    </w:p>
    <w:p w14:paraId="534C38BE" w14:textId="17FFD316" w:rsidR="0023295A" w:rsidRDefault="0023295A" w:rsidP="0023295A">
      <w:pPr>
        <w:spacing w:line="360" w:lineRule="auto"/>
        <w:jc w:val="center"/>
        <w:rPr>
          <w:rFonts w:ascii="Times New Roman" w:eastAsia="等线" w:hAnsi="Times New Roman" w:cs="Times New Roman"/>
          <w:sz w:val="18"/>
          <w:szCs w:val="18"/>
        </w:rPr>
      </w:pPr>
      <w:r w:rsidRPr="0023295A">
        <w:rPr>
          <w:rFonts w:ascii="Times New Roman" w:eastAsia="等线" w:hAnsi="Times New Roman" w:cs="Times New Roman"/>
          <w:b/>
          <w:bCs/>
          <w:sz w:val="18"/>
          <w:szCs w:val="18"/>
        </w:rPr>
        <w:t>Figure S2.</w:t>
      </w:r>
      <w:r w:rsidRPr="0023295A">
        <w:rPr>
          <w:rFonts w:ascii="Times New Roman" w:eastAsia="等线" w:hAnsi="Times New Roman" w:cs="Times New Roman"/>
          <w:sz w:val="18"/>
          <w:szCs w:val="18"/>
        </w:rPr>
        <w:t xml:space="preserve"> The Rietveld fitted powder X-ray diffraction pattern of CeZrO</w:t>
      </w:r>
      <w:r w:rsidRPr="0023295A">
        <w:rPr>
          <w:rFonts w:ascii="Times New Roman" w:eastAsia="等线" w:hAnsi="Times New Roman" w:cs="Times New Roman"/>
          <w:sz w:val="18"/>
          <w:szCs w:val="18"/>
          <w:vertAlign w:val="subscript"/>
        </w:rPr>
        <w:t>4</w:t>
      </w:r>
      <w:r w:rsidRPr="0023295A">
        <w:rPr>
          <w:rFonts w:ascii="Times New Roman" w:eastAsia="等线" w:hAnsi="Times New Roman" w:cs="Times New Roman"/>
          <w:sz w:val="18"/>
          <w:szCs w:val="18"/>
        </w:rPr>
        <w:t>.</w:t>
      </w:r>
    </w:p>
    <w:p w14:paraId="4C51B6CD" w14:textId="77777777" w:rsidR="002D04BA" w:rsidRPr="0023295A" w:rsidRDefault="002D04BA" w:rsidP="0023295A">
      <w:pPr>
        <w:spacing w:line="360" w:lineRule="auto"/>
        <w:jc w:val="center"/>
        <w:rPr>
          <w:rFonts w:ascii="Times New Roman" w:eastAsia="等线" w:hAnsi="Times New Roman" w:cs="Times New Roman"/>
          <w:sz w:val="18"/>
          <w:szCs w:val="18"/>
        </w:rPr>
      </w:pPr>
    </w:p>
    <w:p w14:paraId="108C8673"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S1</w:t>
      </w:r>
    </w:p>
    <w:p w14:paraId="7A0EADA9" w14:textId="0E487AE8"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 xml:space="preserve">XRD </w:t>
      </w:r>
      <w:r w:rsidR="0023295A" w:rsidRPr="0023295A">
        <w:rPr>
          <w:rFonts w:ascii="Times New Roman" w:eastAsia="等线" w:hAnsi="Times New Roman" w:cs="Times New Roman"/>
          <w:b/>
          <w:bCs/>
          <w:sz w:val="18"/>
          <w:szCs w:val="18"/>
          <w:lang w:val="en-GB"/>
        </w:rPr>
        <w:t xml:space="preserve">Refined Structural Parameters of </w:t>
      </w:r>
      <w:r w:rsidR="007D148D" w:rsidRPr="007D148D">
        <w:rPr>
          <w:rFonts w:ascii="Times New Roman" w:eastAsia="等线" w:hAnsi="Times New Roman" w:cs="Times New Roman"/>
          <w:b/>
          <w:bCs/>
          <w:sz w:val="18"/>
          <w:szCs w:val="18"/>
          <w:lang w:val="en-GB"/>
        </w:rPr>
        <w:t>c-</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472B6CCA" w14:textId="77777777" w:rsidTr="0066610C">
        <w:trPr>
          <w:trHeight w:val="345"/>
          <w:jc w:val="center"/>
        </w:trPr>
        <w:tc>
          <w:tcPr>
            <w:tcW w:w="709" w:type="dxa"/>
            <w:tcBorders>
              <w:top w:val="single" w:sz="12" w:space="0" w:color="auto"/>
              <w:bottom w:val="single" w:sz="12" w:space="0" w:color="auto"/>
            </w:tcBorders>
          </w:tcPr>
          <w:p w14:paraId="20291BF7"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6422980A"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1E2F9226"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22067F78"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6E54D2E4"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28880BA7" w14:textId="77777777" w:rsidTr="0066610C">
        <w:trPr>
          <w:trHeight w:val="568"/>
          <w:jc w:val="center"/>
        </w:trPr>
        <w:tc>
          <w:tcPr>
            <w:tcW w:w="709" w:type="dxa"/>
            <w:tcBorders>
              <w:top w:val="single" w:sz="12" w:space="0" w:color="auto"/>
            </w:tcBorders>
          </w:tcPr>
          <w:p w14:paraId="67F953E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6313B80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0688B85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4614D7D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28A9451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00CBA7F2"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8c</w:t>
            </w:r>
          </w:p>
        </w:tc>
        <w:tc>
          <w:tcPr>
            <w:tcW w:w="2551" w:type="dxa"/>
            <w:tcBorders>
              <w:top w:val="single" w:sz="12" w:space="0" w:color="auto"/>
            </w:tcBorders>
          </w:tcPr>
          <w:p w14:paraId="1FF6B1A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560B0D9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01164E9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0.25, 0.25, 0.25</w:t>
            </w:r>
          </w:p>
        </w:tc>
        <w:tc>
          <w:tcPr>
            <w:tcW w:w="1701" w:type="dxa"/>
            <w:tcBorders>
              <w:top w:val="single" w:sz="12" w:space="0" w:color="auto"/>
            </w:tcBorders>
          </w:tcPr>
          <w:p w14:paraId="4FD1AD1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2.</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(1)</w:t>
            </w:r>
          </w:p>
          <w:p w14:paraId="39EAABC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2</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(1)</w:t>
            </w:r>
          </w:p>
          <w:p w14:paraId="7ACC640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1.1</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0E265AF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707CFB2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05BC6C01"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0633BC5F"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i/>
          <w:iCs/>
          <w:sz w:val="18"/>
          <w:szCs w:val="18"/>
          <w:lang w:val="en-GB"/>
        </w:rPr>
        <w:t>c =</w:t>
      </w:r>
      <w:r w:rsidRPr="0023295A">
        <w:rPr>
          <w:rFonts w:ascii="Times New Roman" w:eastAsia="等线" w:hAnsi="Times New Roman" w:cs="Times New Roman"/>
          <w:sz w:val="18"/>
          <w:szCs w:val="18"/>
          <w:lang w:val="en-GB"/>
        </w:rPr>
        <w:t xml:space="preserve"> 5.29</w:t>
      </w:r>
      <w:r w:rsidRPr="0023295A">
        <w:rPr>
          <w:rFonts w:ascii="Times New Roman" w:eastAsia="等线" w:hAnsi="Times New Roman" w:cs="Times New Roman" w:hint="eastAsia"/>
          <w:sz w:val="18"/>
          <w:szCs w:val="18"/>
          <w:lang w:val="en-GB"/>
        </w:rPr>
        <w:t>22</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1</w:t>
      </w:r>
      <w:r w:rsidRPr="0023295A">
        <w:rPr>
          <w:rFonts w:ascii="Times New Roman" w:eastAsia="等线" w:hAnsi="Times New Roman" w:cs="Times New Roman"/>
          <w:sz w:val="18"/>
          <w:szCs w:val="18"/>
          <w:lang w:val="en-GB"/>
        </w:rPr>
        <w:t>) Å</w:t>
      </w:r>
    </w:p>
    <w:p w14:paraId="09CE2C8E" w14:textId="77777777" w:rsidR="0023295A" w:rsidRPr="0023295A" w:rsidRDefault="0023295A" w:rsidP="0023295A">
      <w:pPr>
        <w:rPr>
          <w:rFonts w:ascii="Times New Roman" w:eastAsia="等线" w:hAnsi="Times New Roman" w:cs="Times New Roman"/>
          <w:sz w:val="18"/>
          <w:szCs w:val="18"/>
          <w:lang w:val="en-GB"/>
        </w:rPr>
      </w:pPr>
    </w:p>
    <w:p w14:paraId="45900539" w14:textId="77777777" w:rsidR="0023295A" w:rsidRPr="0023295A" w:rsidRDefault="0023295A" w:rsidP="0023295A">
      <w:pPr>
        <w:widowControl/>
        <w:jc w:val="left"/>
        <w:rPr>
          <w:rFonts w:ascii="Times New Roman" w:eastAsia="等线" w:hAnsi="Times New Roman" w:cs="Times New Roman"/>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S2</w:t>
      </w:r>
    </w:p>
    <w:p w14:paraId="41253A0B" w14:textId="0D9FDF31"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t-</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7E900C55" w14:textId="77777777" w:rsidTr="0066610C">
        <w:trPr>
          <w:trHeight w:val="345"/>
          <w:jc w:val="center"/>
        </w:trPr>
        <w:tc>
          <w:tcPr>
            <w:tcW w:w="709" w:type="dxa"/>
            <w:tcBorders>
              <w:top w:val="single" w:sz="12" w:space="0" w:color="auto"/>
              <w:bottom w:val="single" w:sz="12" w:space="0" w:color="auto"/>
            </w:tcBorders>
          </w:tcPr>
          <w:p w14:paraId="4C3085C5"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7C88C53B"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26037381"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6D72D422"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69410600"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229095C0" w14:textId="77777777" w:rsidTr="0066610C">
        <w:trPr>
          <w:trHeight w:val="568"/>
          <w:jc w:val="center"/>
        </w:trPr>
        <w:tc>
          <w:tcPr>
            <w:tcW w:w="709" w:type="dxa"/>
            <w:tcBorders>
              <w:top w:val="single" w:sz="12" w:space="0" w:color="auto"/>
            </w:tcBorders>
          </w:tcPr>
          <w:p w14:paraId="77360D0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6F9E4145"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253AE6C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5FB4641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2670B39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4CA6EE57"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8c</w:t>
            </w:r>
          </w:p>
        </w:tc>
        <w:tc>
          <w:tcPr>
            <w:tcW w:w="2551" w:type="dxa"/>
            <w:tcBorders>
              <w:top w:val="single" w:sz="12" w:space="0" w:color="auto"/>
            </w:tcBorders>
          </w:tcPr>
          <w:p w14:paraId="3B125FD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4AF2911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56B51A1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0, 0.5, 0.</w:t>
            </w:r>
            <w:r w:rsidRPr="0023295A">
              <w:rPr>
                <w:rFonts w:ascii="Times New Roman" w:eastAsia="等线" w:hAnsi="Times New Roman" w:cs="Times New Roman" w:hint="eastAsia"/>
                <w:kern w:val="0"/>
                <w:sz w:val="18"/>
                <w:szCs w:val="18"/>
                <w:lang w:val="en-GB"/>
              </w:rPr>
              <w:t>150(5)</w:t>
            </w:r>
          </w:p>
        </w:tc>
        <w:tc>
          <w:tcPr>
            <w:tcW w:w="1701" w:type="dxa"/>
            <w:tcBorders>
              <w:top w:val="single" w:sz="12" w:space="0" w:color="auto"/>
            </w:tcBorders>
          </w:tcPr>
          <w:p w14:paraId="7CB6AC0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w:t>
            </w:r>
            <w:r w:rsidRPr="0023295A">
              <w:rPr>
                <w:rFonts w:ascii="Times New Roman" w:eastAsia="等线" w:hAnsi="Times New Roman" w:cs="Times New Roman" w:hint="eastAsia"/>
                <w:kern w:val="0"/>
                <w:sz w:val="18"/>
                <w:szCs w:val="18"/>
                <w:lang w:val="en-GB"/>
              </w:rPr>
              <w:t>5</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06F3B52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w:t>
            </w:r>
            <w:r w:rsidRPr="0023295A">
              <w:rPr>
                <w:rFonts w:ascii="Times New Roman" w:eastAsia="等线" w:hAnsi="Times New Roman" w:cs="Times New Roman" w:hint="eastAsia"/>
                <w:kern w:val="0"/>
                <w:sz w:val="18"/>
                <w:szCs w:val="18"/>
                <w:lang w:val="en-GB"/>
              </w:rPr>
              <w:t>5</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4E78B29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1.7</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8</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0768318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43401C3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0D8781F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1FCDBE1E"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3.8190</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1</w:t>
      </w:r>
      <w:r w:rsidRPr="0023295A">
        <w:rPr>
          <w:rFonts w:ascii="Times New Roman" w:eastAsia="等线" w:hAnsi="Times New Roman" w:cs="Times New Roman"/>
          <w:sz w:val="18"/>
          <w:szCs w:val="18"/>
          <w:lang w:val="en-GB"/>
        </w:rPr>
        <w:t xml:space="preserve">) Å </w:t>
      </w:r>
      <w:r w:rsidRPr="0023295A">
        <w:rPr>
          <w:rFonts w:ascii="Times New Roman" w:eastAsia="等线" w:hAnsi="Times New Roman" w:cs="Times New Roman"/>
          <w:i/>
          <w:iCs/>
          <w:sz w:val="18"/>
          <w:szCs w:val="18"/>
          <w:lang w:val="en-GB"/>
        </w:rPr>
        <w:t xml:space="preserve"> c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5.3660</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5</w:t>
      </w:r>
      <w:r w:rsidRPr="0023295A">
        <w:rPr>
          <w:rFonts w:ascii="Times New Roman" w:eastAsia="等线" w:hAnsi="Times New Roman" w:cs="Times New Roman"/>
          <w:sz w:val="18"/>
          <w:szCs w:val="18"/>
          <w:lang w:val="en-GB"/>
        </w:rPr>
        <w:t>) Å</w:t>
      </w:r>
    </w:p>
    <w:p w14:paraId="330356CC" w14:textId="77777777" w:rsidR="0023295A" w:rsidRPr="0023295A" w:rsidRDefault="0023295A" w:rsidP="0023295A">
      <w:pPr>
        <w:widowControl/>
        <w:jc w:val="left"/>
        <w:rPr>
          <w:rFonts w:ascii="Times New Roman" w:eastAsia="等线" w:hAnsi="Times New Roman" w:cs="Times New Roman"/>
          <w:sz w:val="18"/>
          <w:szCs w:val="18"/>
        </w:rPr>
      </w:pPr>
    </w:p>
    <w:p w14:paraId="2225980B" w14:textId="77777777" w:rsidR="0023295A" w:rsidRPr="0023295A" w:rsidRDefault="0023295A" w:rsidP="0023295A">
      <w:pPr>
        <w:jc w:val="center"/>
        <w:rPr>
          <w:rFonts w:ascii="Times New Roman" w:eastAsia="等线" w:hAnsi="Times New Roman" w:cs="Times New Roman"/>
          <w:sz w:val="18"/>
          <w:szCs w:val="18"/>
        </w:rPr>
      </w:pPr>
      <w:r w:rsidRPr="0023295A">
        <w:rPr>
          <w:rFonts w:ascii="Times New Roman" w:eastAsia="等线" w:hAnsi="Times New Roman" w:cs="Times New Roman"/>
          <w:noProof/>
          <w:sz w:val="18"/>
          <w:szCs w:val="18"/>
        </w:rPr>
        <w:lastRenderedPageBreak/>
        <w:drawing>
          <wp:inline distT="0" distB="0" distL="0" distR="0" wp14:anchorId="39528005" wp14:editId="05783261">
            <wp:extent cx="4098815" cy="2603953"/>
            <wp:effectExtent l="0" t="0" r="0" b="635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0"/>
                    <a:stretch>
                      <a:fillRect/>
                    </a:stretch>
                  </pic:blipFill>
                  <pic:spPr>
                    <a:xfrm>
                      <a:off x="0" y="0"/>
                      <a:ext cx="4098815" cy="2603953"/>
                    </a:xfrm>
                    <a:prstGeom prst="rect">
                      <a:avLst/>
                    </a:prstGeom>
                  </pic:spPr>
                </pic:pic>
              </a:graphicData>
            </a:graphic>
          </wp:inline>
        </w:drawing>
      </w:r>
    </w:p>
    <w:p w14:paraId="17469FDC" w14:textId="46B76BCD" w:rsidR="0023295A" w:rsidRPr="0023295A" w:rsidRDefault="0023295A" w:rsidP="0023295A">
      <w:pPr>
        <w:spacing w:line="360" w:lineRule="auto"/>
        <w:jc w:val="center"/>
        <w:rPr>
          <w:rFonts w:ascii="Times New Roman" w:eastAsia="等线" w:hAnsi="Times New Roman" w:cs="Times New Roman"/>
          <w:sz w:val="18"/>
          <w:szCs w:val="18"/>
        </w:rPr>
      </w:pPr>
      <w:r w:rsidRPr="0023295A">
        <w:rPr>
          <w:rFonts w:ascii="Times New Roman" w:eastAsia="等线" w:hAnsi="Times New Roman" w:cs="Times New Roman"/>
          <w:b/>
          <w:bCs/>
          <w:sz w:val="18"/>
          <w:szCs w:val="18"/>
        </w:rPr>
        <w:t>Figure S3.</w:t>
      </w:r>
      <w:r w:rsidRPr="0023295A">
        <w:rPr>
          <w:rFonts w:ascii="Times New Roman" w:eastAsia="等线" w:hAnsi="Times New Roman" w:cs="Times New Roman"/>
          <w:sz w:val="18"/>
          <w:szCs w:val="18"/>
        </w:rPr>
        <w:t xml:space="preserve"> The Rietveld fitted powder X-ray diffraction pattern of CeZrO</w:t>
      </w:r>
      <w:r w:rsidR="00EE03B3">
        <w:rPr>
          <w:rFonts w:ascii="Times New Roman" w:eastAsia="等线" w:hAnsi="Times New Roman" w:cs="Times New Roman" w:hint="eastAsia"/>
          <w:sz w:val="18"/>
          <w:szCs w:val="18"/>
          <w:vertAlign w:val="subscript"/>
        </w:rPr>
        <w:t>4</w:t>
      </w:r>
      <w:r w:rsidR="00EE03B3">
        <w:rPr>
          <w:rFonts w:ascii="Times New Roman" w:eastAsia="等线" w:hAnsi="Times New Roman" w:cs="Times New Roman" w:hint="eastAsia"/>
          <w:sz w:val="18"/>
          <w:szCs w:val="18"/>
        </w:rPr>
        <w:t>-300</w:t>
      </w:r>
      <w:r w:rsidRPr="0023295A">
        <w:rPr>
          <w:rFonts w:ascii="Times New Roman" w:eastAsia="等线" w:hAnsi="Times New Roman" w:cs="Times New Roman"/>
          <w:sz w:val="18"/>
          <w:szCs w:val="18"/>
        </w:rPr>
        <w:t>.</w:t>
      </w:r>
    </w:p>
    <w:p w14:paraId="0B6F87CD" w14:textId="77777777" w:rsidR="0023295A" w:rsidRPr="0023295A" w:rsidRDefault="0023295A" w:rsidP="0023295A">
      <w:pPr>
        <w:rPr>
          <w:rFonts w:ascii="Times New Roman" w:eastAsia="等线" w:hAnsi="Times New Roman" w:cs="Times New Roman"/>
          <w:sz w:val="18"/>
          <w:szCs w:val="18"/>
        </w:rPr>
      </w:pPr>
    </w:p>
    <w:p w14:paraId="50B984E2"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S3</w:t>
      </w:r>
    </w:p>
    <w:p w14:paraId="782BC1E4" w14:textId="04A67CEE"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c-</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w:t>
      </w:r>
      <w:r w:rsidR="0045105A" w:rsidRPr="0023295A">
        <w:rPr>
          <w:rFonts w:ascii="Times New Roman" w:eastAsia="等线" w:hAnsi="Times New Roman" w:cs="Times New Roman"/>
          <w:b/>
          <w:bCs/>
          <w:sz w:val="18"/>
          <w:szCs w:val="18"/>
        </w:rPr>
        <w:t>CeZrO</w:t>
      </w:r>
      <w:r w:rsidR="0045105A" w:rsidRPr="0045105A">
        <w:rPr>
          <w:rFonts w:ascii="Times New Roman" w:eastAsia="等线" w:hAnsi="Times New Roman" w:cs="Times New Roman"/>
          <w:b/>
          <w:bCs/>
          <w:sz w:val="18"/>
          <w:szCs w:val="18"/>
          <w:vertAlign w:val="subscript"/>
        </w:rPr>
        <w:t>4</w:t>
      </w:r>
      <w:r w:rsidR="0045105A" w:rsidRPr="0045105A">
        <w:rPr>
          <w:rFonts w:ascii="Times New Roman" w:eastAsia="等线" w:hAnsi="Times New Roman" w:cs="Times New Roman"/>
          <w:b/>
          <w:bCs/>
          <w:sz w:val="18"/>
          <w:szCs w:val="18"/>
        </w:rPr>
        <w:t>-300</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29606768" w14:textId="77777777" w:rsidTr="0066610C">
        <w:trPr>
          <w:trHeight w:val="345"/>
          <w:jc w:val="center"/>
        </w:trPr>
        <w:tc>
          <w:tcPr>
            <w:tcW w:w="709" w:type="dxa"/>
            <w:tcBorders>
              <w:top w:val="single" w:sz="12" w:space="0" w:color="auto"/>
              <w:bottom w:val="single" w:sz="12" w:space="0" w:color="auto"/>
            </w:tcBorders>
          </w:tcPr>
          <w:p w14:paraId="41BA4855"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2275AC23"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17598A97"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61268E75"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1F3402E9"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510A8D48" w14:textId="77777777" w:rsidTr="0066610C">
        <w:trPr>
          <w:trHeight w:val="568"/>
          <w:jc w:val="center"/>
        </w:trPr>
        <w:tc>
          <w:tcPr>
            <w:tcW w:w="709" w:type="dxa"/>
            <w:tcBorders>
              <w:top w:val="single" w:sz="12" w:space="0" w:color="auto"/>
            </w:tcBorders>
          </w:tcPr>
          <w:p w14:paraId="726BD48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2DC601E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204415A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6EFF382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501A088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11C54310"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8c</w:t>
            </w:r>
          </w:p>
        </w:tc>
        <w:tc>
          <w:tcPr>
            <w:tcW w:w="2551" w:type="dxa"/>
            <w:tcBorders>
              <w:top w:val="single" w:sz="12" w:space="0" w:color="auto"/>
            </w:tcBorders>
          </w:tcPr>
          <w:p w14:paraId="57AA7C8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4277237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6F98C52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0.25, 0.25, 0.25</w:t>
            </w:r>
          </w:p>
        </w:tc>
        <w:tc>
          <w:tcPr>
            <w:tcW w:w="1701" w:type="dxa"/>
            <w:tcBorders>
              <w:top w:val="single" w:sz="12" w:space="0" w:color="auto"/>
            </w:tcBorders>
          </w:tcPr>
          <w:p w14:paraId="52D04E1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2.2(</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1C50E25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2</w:t>
            </w:r>
            <w:r w:rsidRPr="0023295A">
              <w:rPr>
                <w:rFonts w:ascii="Times New Roman" w:eastAsia="等线" w:hAnsi="Times New Roman" w:cs="Times New Roman"/>
                <w:kern w:val="0"/>
                <w:sz w:val="18"/>
                <w:szCs w:val="18"/>
                <w:lang w:val="en-GB"/>
              </w:rPr>
              <w:t>.2(</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6607BB2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2.3(</w:t>
            </w:r>
            <w:r w:rsidRPr="0023295A">
              <w:rPr>
                <w:rFonts w:ascii="Times New Roman" w:eastAsia="等线" w:hAnsi="Times New Roman" w:cs="Times New Roman" w:hint="eastAsia"/>
                <w:kern w:val="0"/>
                <w:sz w:val="18"/>
                <w:szCs w:val="18"/>
                <w:lang w:val="en-GB"/>
              </w:rPr>
              <w:t>2</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51A2E28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70D9A42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687AFB6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1CDAE337"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i/>
          <w:iCs/>
          <w:sz w:val="18"/>
          <w:szCs w:val="18"/>
          <w:lang w:val="en-GB"/>
        </w:rPr>
        <w:t>c =</w:t>
      </w:r>
      <w:r w:rsidRPr="0023295A">
        <w:rPr>
          <w:rFonts w:ascii="Times New Roman" w:eastAsia="等线" w:hAnsi="Times New Roman" w:cs="Times New Roman"/>
          <w:sz w:val="18"/>
          <w:szCs w:val="18"/>
          <w:lang w:val="en-GB"/>
        </w:rPr>
        <w:t xml:space="preserve"> 5.272</w:t>
      </w:r>
      <w:r w:rsidRPr="0023295A">
        <w:rPr>
          <w:rFonts w:ascii="Times New Roman" w:eastAsia="等线" w:hAnsi="Times New Roman" w:cs="Times New Roman" w:hint="eastAsia"/>
          <w:sz w:val="18"/>
          <w:szCs w:val="18"/>
          <w:lang w:val="en-GB"/>
        </w:rPr>
        <w:t>8</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7</w:t>
      </w:r>
      <w:r w:rsidRPr="0023295A">
        <w:rPr>
          <w:rFonts w:ascii="Times New Roman" w:eastAsia="等线" w:hAnsi="Times New Roman" w:cs="Times New Roman"/>
          <w:sz w:val="18"/>
          <w:szCs w:val="18"/>
          <w:lang w:val="en-GB"/>
        </w:rPr>
        <w:t>) Å</w:t>
      </w:r>
    </w:p>
    <w:p w14:paraId="144B8994" w14:textId="77777777" w:rsidR="0023295A" w:rsidRPr="0023295A" w:rsidRDefault="0023295A" w:rsidP="0023295A">
      <w:pPr>
        <w:widowControl/>
        <w:jc w:val="left"/>
        <w:rPr>
          <w:rFonts w:ascii="Times New Roman" w:eastAsia="等线" w:hAnsi="Times New Roman" w:cs="Times New Roman"/>
          <w:sz w:val="18"/>
          <w:szCs w:val="18"/>
        </w:rPr>
      </w:pPr>
    </w:p>
    <w:p w14:paraId="30E9A904"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S4</w:t>
      </w:r>
    </w:p>
    <w:p w14:paraId="0F05C56A" w14:textId="3F541F5E"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t-</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w:t>
      </w:r>
      <w:r w:rsidR="0045105A" w:rsidRPr="0023295A">
        <w:rPr>
          <w:rFonts w:ascii="Times New Roman" w:eastAsia="等线" w:hAnsi="Times New Roman" w:cs="Times New Roman"/>
          <w:b/>
          <w:bCs/>
          <w:sz w:val="18"/>
          <w:szCs w:val="18"/>
        </w:rPr>
        <w:t>CeZrO</w:t>
      </w:r>
      <w:r w:rsidR="0045105A" w:rsidRPr="0045105A">
        <w:rPr>
          <w:rFonts w:ascii="Times New Roman" w:eastAsia="等线" w:hAnsi="Times New Roman" w:cs="Times New Roman"/>
          <w:b/>
          <w:bCs/>
          <w:sz w:val="18"/>
          <w:szCs w:val="18"/>
          <w:vertAlign w:val="subscript"/>
        </w:rPr>
        <w:t>4</w:t>
      </w:r>
      <w:r w:rsidR="0045105A" w:rsidRPr="0045105A">
        <w:rPr>
          <w:rFonts w:ascii="Times New Roman" w:eastAsia="等线" w:hAnsi="Times New Roman" w:cs="Times New Roman"/>
          <w:b/>
          <w:bCs/>
          <w:sz w:val="18"/>
          <w:szCs w:val="18"/>
        </w:rPr>
        <w:t>-300</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60F840EC" w14:textId="77777777" w:rsidTr="0066610C">
        <w:trPr>
          <w:trHeight w:val="345"/>
          <w:jc w:val="center"/>
        </w:trPr>
        <w:tc>
          <w:tcPr>
            <w:tcW w:w="709" w:type="dxa"/>
            <w:tcBorders>
              <w:top w:val="single" w:sz="12" w:space="0" w:color="auto"/>
              <w:bottom w:val="single" w:sz="12" w:space="0" w:color="auto"/>
            </w:tcBorders>
          </w:tcPr>
          <w:p w14:paraId="6B732781"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3BBF8250"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3CF71A0B"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6EAEEFCF"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4832D3E8"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0A5BE8FC" w14:textId="77777777" w:rsidTr="0066610C">
        <w:trPr>
          <w:trHeight w:val="568"/>
          <w:jc w:val="center"/>
        </w:trPr>
        <w:tc>
          <w:tcPr>
            <w:tcW w:w="709" w:type="dxa"/>
            <w:tcBorders>
              <w:top w:val="single" w:sz="12" w:space="0" w:color="auto"/>
            </w:tcBorders>
          </w:tcPr>
          <w:p w14:paraId="2EDF8F2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51848B5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64E241D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5705195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79AA13F1"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0CCBEFA0"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4d</w:t>
            </w:r>
          </w:p>
        </w:tc>
        <w:tc>
          <w:tcPr>
            <w:tcW w:w="2551" w:type="dxa"/>
            <w:tcBorders>
              <w:top w:val="single" w:sz="12" w:space="0" w:color="auto"/>
            </w:tcBorders>
          </w:tcPr>
          <w:p w14:paraId="06B49655"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58F8001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3D292C15"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0, 0.5, </w:t>
            </w:r>
            <w:r w:rsidRPr="0023295A">
              <w:rPr>
                <w:rFonts w:ascii="Times New Roman" w:eastAsia="等线" w:hAnsi="Times New Roman" w:cs="Times New Roman" w:hint="eastAsia"/>
                <w:kern w:val="0"/>
                <w:sz w:val="18"/>
                <w:szCs w:val="18"/>
                <w:lang w:val="en-GB"/>
              </w:rPr>
              <w:t>0.209(2)</w:t>
            </w:r>
          </w:p>
        </w:tc>
        <w:tc>
          <w:tcPr>
            <w:tcW w:w="1701" w:type="dxa"/>
            <w:tcBorders>
              <w:top w:val="single" w:sz="12" w:space="0" w:color="auto"/>
            </w:tcBorders>
          </w:tcPr>
          <w:p w14:paraId="6F8CE96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w:t>
            </w:r>
            <w:r w:rsidRPr="0023295A">
              <w:rPr>
                <w:rFonts w:ascii="Times New Roman" w:eastAsia="等线" w:hAnsi="Times New Roman" w:cs="Times New Roman" w:hint="eastAsia"/>
                <w:kern w:val="0"/>
                <w:sz w:val="18"/>
                <w:szCs w:val="18"/>
                <w:lang w:val="en-GB"/>
              </w:rPr>
              <w:t>4</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0BE33B7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w:t>
            </w:r>
            <w:r w:rsidRPr="0023295A">
              <w:rPr>
                <w:rFonts w:ascii="Times New Roman" w:eastAsia="等线" w:hAnsi="Times New Roman" w:cs="Times New Roman" w:hint="eastAsia"/>
                <w:kern w:val="0"/>
                <w:sz w:val="18"/>
                <w:szCs w:val="18"/>
                <w:lang w:val="en-GB"/>
              </w:rPr>
              <w:t>4</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276BE685"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5</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3</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717743F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07768DA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6A2436E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0305B895"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3.7466</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1</w:t>
      </w:r>
      <w:r w:rsidRPr="0023295A">
        <w:rPr>
          <w:rFonts w:ascii="Times New Roman" w:eastAsia="等线" w:hAnsi="Times New Roman" w:cs="Times New Roman"/>
          <w:sz w:val="18"/>
          <w:szCs w:val="18"/>
          <w:lang w:val="en-GB"/>
        </w:rPr>
        <w:t xml:space="preserve">) Å </w:t>
      </w:r>
      <w:r w:rsidRPr="0023295A">
        <w:rPr>
          <w:rFonts w:ascii="Times New Roman" w:eastAsia="等线" w:hAnsi="Times New Roman" w:cs="Times New Roman"/>
          <w:i/>
          <w:iCs/>
          <w:sz w:val="18"/>
          <w:szCs w:val="18"/>
          <w:lang w:val="en-GB"/>
        </w:rPr>
        <w:t xml:space="preserve"> c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5.3353</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1</w:t>
      </w:r>
      <w:r w:rsidRPr="0023295A">
        <w:rPr>
          <w:rFonts w:ascii="Times New Roman" w:eastAsia="等线" w:hAnsi="Times New Roman" w:cs="Times New Roman"/>
          <w:sz w:val="18"/>
          <w:szCs w:val="18"/>
          <w:lang w:val="en-GB"/>
        </w:rPr>
        <w:t>) Å</w:t>
      </w:r>
    </w:p>
    <w:p w14:paraId="0D86E5FA" w14:textId="77777777" w:rsidR="0023295A" w:rsidRPr="0023295A" w:rsidRDefault="0023295A" w:rsidP="0023295A">
      <w:pPr>
        <w:rPr>
          <w:rFonts w:ascii="Times New Roman" w:eastAsia="等线" w:hAnsi="Times New Roman" w:cs="Times New Roman"/>
          <w:b/>
          <w:bCs/>
        </w:rPr>
      </w:pPr>
    </w:p>
    <w:p w14:paraId="0B3163FE" w14:textId="77777777" w:rsidR="0023295A" w:rsidRPr="0023295A" w:rsidRDefault="0023295A" w:rsidP="0023295A">
      <w:pPr>
        <w:widowControl/>
        <w:jc w:val="left"/>
        <w:rPr>
          <w:rFonts w:ascii="Times New Roman" w:eastAsia="等线" w:hAnsi="Times New Roman" w:cs="Times New Roman"/>
          <w:sz w:val="18"/>
          <w:szCs w:val="18"/>
        </w:rPr>
      </w:pPr>
    </w:p>
    <w:p w14:paraId="00D5CC49" w14:textId="77777777" w:rsidR="0023295A" w:rsidRPr="0023295A" w:rsidRDefault="0023295A" w:rsidP="0023295A">
      <w:pPr>
        <w:jc w:val="center"/>
        <w:rPr>
          <w:rFonts w:ascii="Times New Roman" w:eastAsia="等线" w:hAnsi="Times New Roman" w:cs="Times New Roman"/>
          <w:sz w:val="18"/>
          <w:szCs w:val="18"/>
        </w:rPr>
      </w:pPr>
      <w:r w:rsidRPr="0023295A">
        <w:rPr>
          <w:rFonts w:ascii="Times New Roman" w:eastAsia="等线" w:hAnsi="Times New Roman" w:cs="Times New Roman"/>
          <w:noProof/>
          <w:sz w:val="18"/>
          <w:szCs w:val="18"/>
        </w:rPr>
        <w:lastRenderedPageBreak/>
        <w:drawing>
          <wp:inline distT="0" distB="0" distL="0" distR="0" wp14:anchorId="5EE7CA22" wp14:editId="56973CA2">
            <wp:extent cx="4098814" cy="2575421"/>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1"/>
                    <a:stretch>
                      <a:fillRect/>
                    </a:stretch>
                  </pic:blipFill>
                  <pic:spPr>
                    <a:xfrm>
                      <a:off x="0" y="0"/>
                      <a:ext cx="4098814" cy="2575421"/>
                    </a:xfrm>
                    <a:prstGeom prst="rect">
                      <a:avLst/>
                    </a:prstGeom>
                  </pic:spPr>
                </pic:pic>
              </a:graphicData>
            </a:graphic>
          </wp:inline>
        </w:drawing>
      </w:r>
    </w:p>
    <w:p w14:paraId="250ACB29" w14:textId="4E7990A8" w:rsidR="0023295A" w:rsidRPr="0023295A" w:rsidRDefault="0023295A" w:rsidP="0023295A">
      <w:pPr>
        <w:spacing w:line="360" w:lineRule="auto"/>
        <w:jc w:val="center"/>
        <w:rPr>
          <w:rFonts w:ascii="Times New Roman" w:eastAsia="等线" w:hAnsi="Times New Roman" w:cs="Times New Roman"/>
          <w:sz w:val="18"/>
          <w:szCs w:val="18"/>
        </w:rPr>
      </w:pPr>
      <w:r w:rsidRPr="0023295A">
        <w:rPr>
          <w:rFonts w:ascii="Times New Roman" w:eastAsia="等线" w:hAnsi="Times New Roman" w:cs="Times New Roman"/>
          <w:b/>
          <w:bCs/>
          <w:sz w:val="18"/>
          <w:szCs w:val="18"/>
        </w:rPr>
        <w:t>Figure S4.</w:t>
      </w:r>
      <w:r w:rsidRPr="0023295A">
        <w:rPr>
          <w:rFonts w:ascii="Times New Roman" w:eastAsia="等线" w:hAnsi="Times New Roman" w:cs="Times New Roman"/>
          <w:sz w:val="18"/>
          <w:szCs w:val="18"/>
        </w:rPr>
        <w:t xml:space="preserve"> The Rietveld fitted powder X-ray diffraction pattern of </w:t>
      </w:r>
      <w:r w:rsidR="000852B9" w:rsidRPr="0023295A">
        <w:rPr>
          <w:rFonts w:ascii="Times New Roman" w:eastAsia="等线" w:hAnsi="Times New Roman" w:cs="Times New Roman"/>
          <w:sz w:val="18"/>
          <w:szCs w:val="18"/>
        </w:rPr>
        <w:t>CeZrO</w:t>
      </w:r>
      <w:r w:rsidR="000852B9">
        <w:rPr>
          <w:rFonts w:ascii="Times New Roman" w:eastAsia="等线" w:hAnsi="Times New Roman" w:cs="Times New Roman" w:hint="eastAsia"/>
          <w:sz w:val="18"/>
          <w:szCs w:val="18"/>
          <w:vertAlign w:val="subscript"/>
        </w:rPr>
        <w:t>4</w:t>
      </w:r>
      <w:r w:rsidR="000852B9">
        <w:rPr>
          <w:rFonts w:ascii="Times New Roman" w:eastAsia="等线" w:hAnsi="Times New Roman" w:cs="Times New Roman" w:hint="eastAsia"/>
          <w:sz w:val="18"/>
          <w:szCs w:val="18"/>
        </w:rPr>
        <w:t>-600</w:t>
      </w:r>
      <w:r w:rsidRPr="0023295A">
        <w:rPr>
          <w:rFonts w:ascii="Times New Roman" w:eastAsia="等线" w:hAnsi="Times New Roman" w:cs="Times New Roman"/>
          <w:sz w:val="18"/>
          <w:szCs w:val="18"/>
        </w:rPr>
        <w:t>.</w:t>
      </w:r>
    </w:p>
    <w:p w14:paraId="2A20B80B" w14:textId="77777777" w:rsidR="0023295A" w:rsidRPr="0023295A" w:rsidRDefault="0023295A" w:rsidP="0023295A">
      <w:pPr>
        <w:rPr>
          <w:rFonts w:ascii="Times New Roman" w:eastAsia="等线" w:hAnsi="Times New Roman" w:cs="Times New Roman"/>
          <w:sz w:val="18"/>
          <w:szCs w:val="18"/>
        </w:rPr>
      </w:pPr>
    </w:p>
    <w:p w14:paraId="44413C4D" w14:textId="77777777" w:rsidR="0023295A" w:rsidRPr="0023295A" w:rsidRDefault="0023295A" w:rsidP="0023295A">
      <w:pPr>
        <w:rPr>
          <w:rFonts w:ascii="Times New Roman" w:eastAsia="等线" w:hAnsi="Times New Roman" w:cs="Times New Roman"/>
          <w:sz w:val="18"/>
          <w:szCs w:val="18"/>
        </w:rPr>
      </w:pPr>
    </w:p>
    <w:p w14:paraId="15B31DF2"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S5</w:t>
      </w:r>
    </w:p>
    <w:p w14:paraId="13907F1E" w14:textId="6A700E0B"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c-</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w:t>
      </w:r>
      <w:r w:rsidR="000852B9" w:rsidRPr="0023295A">
        <w:rPr>
          <w:rFonts w:ascii="Times New Roman" w:eastAsia="等线" w:hAnsi="Times New Roman" w:cs="Times New Roman"/>
          <w:b/>
          <w:bCs/>
          <w:sz w:val="18"/>
          <w:szCs w:val="18"/>
        </w:rPr>
        <w:t>CeZrO</w:t>
      </w:r>
      <w:r w:rsidR="000852B9" w:rsidRPr="000852B9">
        <w:rPr>
          <w:rFonts w:ascii="Times New Roman" w:eastAsia="等线" w:hAnsi="Times New Roman" w:cs="Times New Roman"/>
          <w:b/>
          <w:bCs/>
          <w:sz w:val="18"/>
          <w:szCs w:val="18"/>
          <w:vertAlign w:val="subscript"/>
        </w:rPr>
        <w:t>4</w:t>
      </w:r>
      <w:r w:rsidR="000852B9" w:rsidRPr="000852B9">
        <w:rPr>
          <w:rFonts w:ascii="Times New Roman" w:eastAsia="等线" w:hAnsi="Times New Roman" w:cs="Times New Roman"/>
          <w:b/>
          <w:bCs/>
          <w:sz w:val="18"/>
          <w:szCs w:val="18"/>
        </w:rPr>
        <w:t>-</w:t>
      </w:r>
      <w:r w:rsidR="000852B9" w:rsidRPr="000852B9">
        <w:rPr>
          <w:rFonts w:ascii="Times New Roman" w:eastAsia="等线" w:hAnsi="Times New Roman" w:cs="Times New Roman" w:hint="eastAsia"/>
          <w:b/>
          <w:bCs/>
          <w:sz w:val="18"/>
          <w:szCs w:val="18"/>
        </w:rPr>
        <w:t>6</w:t>
      </w:r>
      <w:r w:rsidR="000852B9" w:rsidRPr="000852B9">
        <w:rPr>
          <w:rFonts w:ascii="Times New Roman" w:eastAsia="等线" w:hAnsi="Times New Roman" w:cs="Times New Roman"/>
          <w:b/>
          <w:bCs/>
          <w:sz w:val="18"/>
          <w:szCs w:val="18"/>
        </w:rPr>
        <w:t>00</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34D40F76" w14:textId="77777777" w:rsidTr="0066610C">
        <w:trPr>
          <w:trHeight w:val="345"/>
          <w:jc w:val="center"/>
        </w:trPr>
        <w:tc>
          <w:tcPr>
            <w:tcW w:w="709" w:type="dxa"/>
            <w:tcBorders>
              <w:top w:val="single" w:sz="12" w:space="0" w:color="auto"/>
              <w:bottom w:val="single" w:sz="12" w:space="0" w:color="auto"/>
            </w:tcBorders>
          </w:tcPr>
          <w:p w14:paraId="29697033"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4D02273F"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66A88A1B"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6AC70F10"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7199D02C"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599CD4CA" w14:textId="77777777" w:rsidTr="0066610C">
        <w:trPr>
          <w:trHeight w:val="568"/>
          <w:jc w:val="center"/>
        </w:trPr>
        <w:tc>
          <w:tcPr>
            <w:tcW w:w="709" w:type="dxa"/>
            <w:tcBorders>
              <w:top w:val="single" w:sz="12" w:space="0" w:color="auto"/>
            </w:tcBorders>
          </w:tcPr>
          <w:p w14:paraId="4661F5D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3721EA8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2B2E8B8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33AB1E5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46B701B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75C884DE"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8c</w:t>
            </w:r>
          </w:p>
        </w:tc>
        <w:tc>
          <w:tcPr>
            <w:tcW w:w="2551" w:type="dxa"/>
            <w:tcBorders>
              <w:top w:val="single" w:sz="12" w:space="0" w:color="auto"/>
            </w:tcBorders>
          </w:tcPr>
          <w:p w14:paraId="289E20E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555FFE5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5EACA4E5"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0.25, 0.25, 0.25</w:t>
            </w:r>
          </w:p>
        </w:tc>
        <w:tc>
          <w:tcPr>
            <w:tcW w:w="1701" w:type="dxa"/>
            <w:tcBorders>
              <w:top w:val="single" w:sz="12" w:space="0" w:color="auto"/>
            </w:tcBorders>
          </w:tcPr>
          <w:p w14:paraId="203ED0D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24DF88C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w:t>
            </w:r>
            <w:r w:rsidRPr="0023295A">
              <w:rPr>
                <w:rFonts w:ascii="Times New Roman" w:eastAsia="等线" w:hAnsi="Times New Roman" w:cs="Times New Roman"/>
                <w:kern w:val="0"/>
                <w:sz w:val="18"/>
                <w:szCs w:val="18"/>
                <w:lang w:val="en-GB"/>
              </w:rPr>
              <w:t>.5(</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2E8FE42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2.3(</w:t>
            </w:r>
            <w:r w:rsidRPr="0023295A">
              <w:rPr>
                <w:rFonts w:ascii="Times New Roman" w:eastAsia="等线" w:hAnsi="Times New Roman" w:cs="Times New Roman" w:hint="eastAsia"/>
                <w:kern w:val="0"/>
                <w:sz w:val="18"/>
                <w:szCs w:val="18"/>
                <w:lang w:val="en-GB"/>
              </w:rPr>
              <w:t>4</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612FC70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00F2B60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7A3EE32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709C205F"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i/>
          <w:iCs/>
          <w:sz w:val="18"/>
          <w:szCs w:val="18"/>
          <w:lang w:val="en-GB"/>
        </w:rPr>
        <w:t>c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5.3798</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8</w:t>
      </w:r>
      <w:r w:rsidRPr="0023295A">
        <w:rPr>
          <w:rFonts w:ascii="Times New Roman" w:eastAsia="等线" w:hAnsi="Times New Roman" w:cs="Times New Roman"/>
          <w:sz w:val="18"/>
          <w:szCs w:val="18"/>
          <w:lang w:val="en-GB"/>
        </w:rPr>
        <w:t>) Å</w:t>
      </w:r>
    </w:p>
    <w:p w14:paraId="3092D84B" w14:textId="77777777" w:rsidR="0023295A" w:rsidRPr="0023295A" w:rsidRDefault="0023295A" w:rsidP="0023295A">
      <w:pPr>
        <w:widowControl/>
        <w:jc w:val="left"/>
        <w:rPr>
          <w:rFonts w:ascii="Times New Roman" w:eastAsia="等线" w:hAnsi="Times New Roman" w:cs="Times New Roman"/>
          <w:sz w:val="18"/>
          <w:szCs w:val="18"/>
        </w:rPr>
      </w:pPr>
    </w:p>
    <w:p w14:paraId="0C8091C9" w14:textId="77777777" w:rsidR="0023295A" w:rsidRPr="0023295A" w:rsidRDefault="0023295A" w:rsidP="0023295A">
      <w:pPr>
        <w:widowControl/>
        <w:jc w:val="left"/>
        <w:rPr>
          <w:rFonts w:ascii="Times New Roman" w:eastAsia="等线" w:hAnsi="Times New Roman" w:cs="Times New Roman"/>
          <w:sz w:val="18"/>
          <w:szCs w:val="18"/>
        </w:rPr>
      </w:pPr>
    </w:p>
    <w:p w14:paraId="3B658C02"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S6</w:t>
      </w:r>
    </w:p>
    <w:p w14:paraId="41B90736" w14:textId="271B2F11"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Refined Structural Parameters of</w:t>
      </w:r>
      <w:r w:rsidR="007D148D" w:rsidRPr="007D148D">
        <w:rPr>
          <w:rFonts w:ascii="Times New Roman" w:eastAsia="等线" w:hAnsi="Times New Roman" w:cs="Times New Roman"/>
          <w:b/>
          <w:bCs/>
          <w:sz w:val="18"/>
          <w:szCs w:val="18"/>
          <w:lang w:val="en-GB"/>
        </w:rPr>
        <w:t xml:space="preserve"> </w:t>
      </w:r>
      <w:r w:rsidR="007D148D">
        <w:rPr>
          <w:rFonts w:ascii="Times New Roman" w:eastAsia="等线" w:hAnsi="Times New Roman" w:cs="Times New Roman"/>
          <w:b/>
          <w:bCs/>
          <w:sz w:val="18"/>
          <w:szCs w:val="18"/>
          <w:lang w:val="en-GB"/>
        </w:rPr>
        <w:t>t-</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w:t>
      </w:r>
      <w:r w:rsidR="000852B9" w:rsidRPr="0023295A">
        <w:rPr>
          <w:rFonts w:ascii="Times New Roman" w:eastAsia="等线" w:hAnsi="Times New Roman" w:cs="Times New Roman"/>
          <w:b/>
          <w:bCs/>
          <w:sz w:val="18"/>
          <w:szCs w:val="18"/>
        </w:rPr>
        <w:t>CeZrO</w:t>
      </w:r>
      <w:r w:rsidR="000852B9" w:rsidRPr="000852B9">
        <w:rPr>
          <w:rFonts w:ascii="Times New Roman" w:eastAsia="等线" w:hAnsi="Times New Roman" w:cs="Times New Roman"/>
          <w:b/>
          <w:bCs/>
          <w:sz w:val="18"/>
          <w:szCs w:val="18"/>
          <w:vertAlign w:val="subscript"/>
        </w:rPr>
        <w:t>4</w:t>
      </w:r>
      <w:r w:rsidR="000852B9" w:rsidRPr="000852B9">
        <w:rPr>
          <w:rFonts w:ascii="Times New Roman" w:eastAsia="等线" w:hAnsi="Times New Roman" w:cs="Times New Roman"/>
          <w:b/>
          <w:bCs/>
          <w:sz w:val="18"/>
          <w:szCs w:val="18"/>
        </w:rPr>
        <w:t>-</w:t>
      </w:r>
      <w:r w:rsidR="000852B9" w:rsidRPr="000852B9">
        <w:rPr>
          <w:rFonts w:ascii="Times New Roman" w:eastAsia="等线" w:hAnsi="Times New Roman" w:cs="Times New Roman" w:hint="eastAsia"/>
          <w:b/>
          <w:bCs/>
          <w:sz w:val="18"/>
          <w:szCs w:val="18"/>
        </w:rPr>
        <w:t>6</w:t>
      </w:r>
      <w:r w:rsidR="000852B9" w:rsidRPr="000852B9">
        <w:rPr>
          <w:rFonts w:ascii="Times New Roman" w:eastAsia="等线" w:hAnsi="Times New Roman" w:cs="Times New Roman"/>
          <w:b/>
          <w:bCs/>
          <w:sz w:val="18"/>
          <w:szCs w:val="18"/>
        </w:rPr>
        <w:t>00</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0AE85C14" w14:textId="77777777" w:rsidTr="0066610C">
        <w:trPr>
          <w:trHeight w:val="345"/>
          <w:jc w:val="center"/>
        </w:trPr>
        <w:tc>
          <w:tcPr>
            <w:tcW w:w="709" w:type="dxa"/>
            <w:tcBorders>
              <w:top w:val="single" w:sz="12" w:space="0" w:color="auto"/>
              <w:bottom w:val="single" w:sz="12" w:space="0" w:color="auto"/>
            </w:tcBorders>
          </w:tcPr>
          <w:p w14:paraId="72567E54"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7B3942F0"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5EC9FD14"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05FEC6E7"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1A214F35"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20046CD9" w14:textId="77777777" w:rsidTr="0066610C">
        <w:trPr>
          <w:trHeight w:val="568"/>
          <w:jc w:val="center"/>
        </w:trPr>
        <w:tc>
          <w:tcPr>
            <w:tcW w:w="709" w:type="dxa"/>
            <w:tcBorders>
              <w:top w:val="single" w:sz="12" w:space="0" w:color="auto"/>
            </w:tcBorders>
          </w:tcPr>
          <w:p w14:paraId="0F212B1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067F7B5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63AC360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60A0F6C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1A27A9B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7EA61276"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4d</w:t>
            </w:r>
          </w:p>
        </w:tc>
        <w:tc>
          <w:tcPr>
            <w:tcW w:w="2551" w:type="dxa"/>
            <w:tcBorders>
              <w:top w:val="single" w:sz="12" w:space="0" w:color="auto"/>
            </w:tcBorders>
          </w:tcPr>
          <w:p w14:paraId="441F424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7E3EC97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49C3464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0, 0.5, 0.2</w:t>
            </w:r>
            <w:r w:rsidRPr="0023295A">
              <w:rPr>
                <w:rFonts w:ascii="Times New Roman" w:eastAsia="等线" w:hAnsi="Times New Roman" w:cs="Times New Roman" w:hint="eastAsia"/>
                <w:kern w:val="0"/>
                <w:sz w:val="18"/>
                <w:szCs w:val="18"/>
                <w:lang w:val="en-GB"/>
              </w:rPr>
              <w:t>22</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tc>
        <w:tc>
          <w:tcPr>
            <w:tcW w:w="1701" w:type="dxa"/>
            <w:tcBorders>
              <w:top w:val="single" w:sz="12" w:space="0" w:color="auto"/>
            </w:tcBorders>
          </w:tcPr>
          <w:p w14:paraId="636CC5D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1.7(1)</w:t>
            </w:r>
          </w:p>
          <w:p w14:paraId="5EEDFEE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1.7(1)</w:t>
            </w:r>
          </w:p>
          <w:p w14:paraId="6B59AAA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1.</w:t>
            </w:r>
            <w:r w:rsidRPr="0023295A">
              <w:rPr>
                <w:rFonts w:ascii="Times New Roman" w:eastAsia="等线" w:hAnsi="Times New Roman" w:cs="Times New Roman" w:hint="eastAsia"/>
                <w:kern w:val="0"/>
                <w:sz w:val="18"/>
                <w:szCs w:val="18"/>
                <w:lang w:val="en-GB"/>
              </w:rPr>
              <w:t>7</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69F5B43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120FAE7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7EA5218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64D07FD8" w14:textId="77777777" w:rsidR="0023295A" w:rsidRPr="0023295A" w:rsidRDefault="0023295A" w:rsidP="0023295A">
      <w:pPr>
        <w:jc w:val="center"/>
        <w:rPr>
          <w:rFonts w:ascii="Times New Roman" w:eastAsia="等线" w:hAnsi="Times New Roman" w:cs="Times New Roman"/>
          <w:b/>
          <w:bCs/>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3.743</w:t>
      </w:r>
      <w:r w:rsidRPr="0023295A">
        <w:rPr>
          <w:rFonts w:ascii="Times New Roman" w:eastAsia="等线" w:hAnsi="Times New Roman" w:cs="Times New Roman" w:hint="eastAsia"/>
          <w:sz w:val="18"/>
          <w:szCs w:val="18"/>
          <w:lang w:val="en-GB"/>
        </w:rPr>
        <w:t>9</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4</w:t>
      </w:r>
      <w:r w:rsidRPr="0023295A">
        <w:rPr>
          <w:rFonts w:ascii="Times New Roman" w:eastAsia="等线" w:hAnsi="Times New Roman" w:cs="Times New Roman"/>
          <w:sz w:val="18"/>
          <w:szCs w:val="18"/>
          <w:lang w:val="en-GB"/>
        </w:rPr>
        <w:t xml:space="preserve">) Å </w:t>
      </w:r>
      <w:r w:rsidRPr="0023295A">
        <w:rPr>
          <w:rFonts w:ascii="Times New Roman" w:eastAsia="等线" w:hAnsi="Times New Roman" w:cs="Times New Roman"/>
          <w:i/>
          <w:iCs/>
          <w:sz w:val="18"/>
          <w:szCs w:val="18"/>
          <w:lang w:val="en-GB"/>
        </w:rPr>
        <w:t xml:space="preserve"> c =</w:t>
      </w:r>
      <w:r w:rsidRPr="0023295A">
        <w:rPr>
          <w:rFonts w:ascii="Times New Roman" w:eastAsia="等线" w:hAnsi="Times New Roman" w:cs="Times New Roman"/>
          <w:sz w:val="18"/>
          <w:szCs w:val="18"/>
          <w:lang w:val="en-GB"/>
        </w:rPr>
        <w:t xml:space="preserve"> 5.242</w:t>
      </w:r>
      <w:r w:rsidRPr="0023295A">
        <w:rPr>
          <w:rFonts w:ascii="Times New Roman" w:eastAsia="等线" w:hAnsi="Times New Roman" w:cs="Times New Roman" w:hint="eastAsia"/>
          <w:sz w:val="18"/>
          <w:szCs w:val="18"/>
          <w:lang w:val="en-GB"/>
        </w:rPr>
        <w:t>4</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6</w:t>
      </w:r>
      <w:r w:rsidRPr="0023295A">
        <w:rPr>
          <w:rFonts w:ascii="Times New Roman" w:eastAsia="等线" w:hAnsi="Times New Roman" w:cs="Times New Roman"/>
          <w:sz w:val="18"/>
          <w:szCs w:val="18"/>
          <w:lang w:val="en-GB"/>
        </w:rPr>
        <w:t>) Å</w:t>
      </w:r>
    </w:p>
    <w:p w14:paraId="2DC57875" w14:textId="77777777" w:rsidR="0023295A" w:rsidRPr="0023295A" w:rsidRDefault="0023295A" w:rsidP="0023295A">
      <w:pPr>
        <w:widowControl/>
        <w:jc w:val="left"/>
        <w:rPr>
          <w:rFonts w:ascii="Times New Roman" w:eastAsia="等线" w:hAnsi="Times New Roman" w:cs="Times New Roman"/>
          <w:sz w:val="18"/>
          <w:szCs w:val="18"/>
        </w:rPr>
      </w:pPr>
      <w:r w:rsidRPr="0023295A">
        <w:rPr>
          <w:rFonts w:ascii="Times New Roman" w:eastAsia="等线" w:hAnsi="Times New Roman" w:cs="Times New Roman"/>
          <w:sz w:val="18"/>
          <w:szCs w:val="18"/>
        </w:rPr>
        <w:br w:type="page"/>
      </w:r>
    </w:p>
    <w:p w14:paraId="0BAAE511" w14:textId="77777777" w:rsidR="0023295A" w:rsidRPr="0023295A" w:rsidRDefault="0023295A" w:rsidP="0023295A">
      <w:pPr>
        <w:jc w:val="center"/>
        <w:rPr>
          <w:rFonts w:ascii="Times New Roman" w:eastAsia="等线" w:hAnsi="Times New Roman" w:cs="Times New Roman"/>
          <w:sz w:val="18"/>
          <w:szCs w:val="18"/>
        </w:rPr>
      </w:pPr>
      <w:r w:rsidRPr="0023295A">
        <w:rPr>
          <w:rFonts w:ascii="Times New Roman" w:eastAsia="等线" w:hAnsi="Times New Roman" w:cs="Times New Roman"/>
          <w:noProof/>
          <w:sz w:val="18"/>
          <w:szCs w:val="18"/>
        </w:rPr>
        <w:lastRenderedPageBreak/>
        <w:drawing>
          <wp:inline distT="0" distB="0" distL="0" distR="0" wp14:anchorId="74DE2AE2" wp14:editId="1A4E932A">
            <wp:extent cx="4098814" cy="257972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2"/>
                    <a:stretch>
                      <a:fillRect/>
                    </a:stretch>
                  </pic:blipFill>
                  <pic:spPr>
                    <a:xfrm>
                      <a:off x="0" y="0"/>
                      <a:ext cx="4098814" cy="2579720"/>
                    </a:xfrm>
                    <a:prstGeom prst="rect">
                      <a:avLst/>
                    </a:prstGeom>
                  </pic:spPr>
                </pic:pic>
              </a:graphicData>
            </a:graphic>
          </wp:inline>
        </w:drawing>
      </w:r>
    </w:p>
    <w:p w14:paraId="3622785F" w14:textId="6B9016E6" w:rsidR="0023295A" w:rsidRPr="0023295A" w:rsidRDefault="0023295A" w:rsidP="0023295A">
      <w:pPr>
        <w:spacing w:line="360" w:lineRule="auto"/>
        <w:jc w:val="center"/>
        <w:rPr>
          <w:rFonts w:ascii="Times New Roman" w:eastAsia="等线" w:hAnsi="Times New Roman" w:cs="Times New Roman"/>
          <w:sz w:val="18"/>
          <w:szCs w:val="18"/>
        </w:rPr>
      </w:pPr>
      <w:r w:rsidRPr="0023295A">
        <w:rPr>
          <w:rFonts w:ascii="Times New Roman" w:eastAsia="等线" w:hAnsi="Times New Roman" w:cs="Times New Roman"/>
          <w:b/>
          <w:bCs/>
          <w:sz w:val="18"/>
          <w:szCs w:val="18"/>
        </w:rPr>
        <w:t>Figure S5.</w:t>
      </w:r>
      <w:r w:rsidRPr="0023295A">
        <w:rPr>
          <w:rFonts w:ascii="Times New Roman" w:eastAsia="等线" w:hAnsi="Times New Roman" w:cs="Times New Roman"/>
          <w:sz w:val="18"/>
          <w:szCs w:val="18"/>
        </w:rPr>
        <w:t xml:space="preserve"> The Rietveld fitted powder X-ray diffraction pattern of </w:t>
      </w:r>
      <w:r w:rsidR="00C15971" w:rsidRPr="0023295A">
        <w:rPr>
          <w:rFonts w:ascii="Times New Roman" w:eastAsia="等线" w:hAnsi="Times New Roman" w:cs="Times New Roman"/>
          <w:sz w:val="18"/>
          <w:szCs w:val="18"/>
        </w:rPr>
        <w:t>CeZrO</w:t>
      </w:r>
      <w:r w:rsidR="00C15971">
        <w:rPr>
          <w:rFonts w:ascii="Times New Roman" w:eastAsia="等线" w:hAnsi="Times New Roman" w:cs="Times New Roman" w:hint="eastAsia"/>
          <w:sz w:val="18"/>
          <w:szCs w:val="18"/>
          <w:vertAlign w:val="subscript"/>
        </w:rPr>
        <w:t>4</w:t>
      </w:r>
      <w:r w:rsidR="00C15971">
        <w:rPr>
          <w:rFonts w:ascii="Times New Roman" w:eastAsia="等线" w:hAnsi="Times New Roman" w:cs="Times New Roman" w:hint="eastAsia"/>
          <w:sz w:val="18"/>
          <w:szCs w:val="18"/>
        </w:rPr>
        <w:t>-900</w:t>
      </w:r>
      <w:r w:rsidRPr="0023295A">
        <w:rPr>
          <w:rFonts w:ascii="Times New Roman" w:eastAsia="等线" w:hAnsi="Times New Roman" w:cs="Times New Roman"/>
          <w:sz w:val="18"/>
          <w:szCs w:val="18"/>
        </w:rPr>
        <w:t>.</w:t>
      </w:r>
    </w:p>
    <w:p w14:paraId="63709B04" w14:textId="77777777" w:rsidR="0023295A" w:rsidRPr="0023295A" w:rsidRDefault="0023295A" w:rsidP="0023295A">
      <w:pPr>
        <w:rPr>
          <w:rFonts w:ascii="Times New Roman" w:eastAsia="等线" w:hAnsi="Times New Roman" w:cs="Times New Roman"/>
          <w:sz w:val="18"/>
          <w:szCs w:val="18"/>
        </w:rPr>
      </w:pPr>
    </w:p>
    <w:p w14:paraId="71F7E5BB" w14:textId="77777777" w:rsidR="0023295A" w:rsidRPr="0023295A" w:rsidRDefault="0023295A" w:rsidP="0023295A">
      <w:pPr>
        <w:rPr>
          <w:rFonts w:ascii="Times New Roman" w:eastAsia="等线" w:hAnsi="Times New Roman" w:cs="Times New Roman"/>
          <w:sz w:val="18"/>
          <w:szCs w:val="18"/>
        </w:rPr>
      </w:pPr>
    </w:p>
    <w:p w14:paraId="4E352BBF"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S7</w:t>
      </w:r>
    </w:p>
    <w:p w14:paraId="68DC1F1E" w14:textId="0BF4ACBF"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c-</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w:t>
      </w:r>
      <w:r w:rsidR="00C15971" w:rsidRPr="0023295A">
        <w:rPr>
          <w:rFonts w:ascii="Times New Roman" w:eastAsia="等线" w:hAnsi="Times New Roman" w:cs="Times New Roman"/>
          <w:b/>
          <w:bCs/>
          <w:sz w:val="18"/>
          <w:szCs w:val="18"/>
        </w:rPr>
        <w:t>CeZrO</w:t>
      </w:r>
      <w:r w:rsidR="00C15971" w:rsidRPr="00C15971">
        <w:rPr>
          <w:rFonts w:ascii="Times New Roman" w:eastAsia="等线" w:hAnsi="Times New Roman" w:cs="Times New Roman"/>
          <w:b/>
          <w:bCs/>
          <w:sz w:val="18"/>
          <w:szCs w:val="18"/>
          <w:vertAlign w:val="subscript"/>
        </w:rPr>
        <w:t>4</w:t>
      </w:r>
      <w:r w:rsidR="00C15971" w:rsidRPr="00C15971">
        <w:rPr>
          <w:rFonts w:ascii="Times New Roman" w:eastAsia="等线" w:hAnsi="Times New Roman" w:cs="Times New Roman"/>
          <w:b/>
          <w:bCs/>
          <w:sz w:val="18"/>
          <w:szCs w:val="18"/>
        </w:rPr>
        <w:t>-</w:t>
      </w:r>
      <w:r w:rsidR="00C15971" w:rsidRPr="00C15971">
        <w:rPr>
          <w:rFonts w:ascii="Times New Roman" w:eastAsia="等线" w:hAnsi="Times New Roman" w:cs="Times New Roman" w:hint="eastAsia"/>
          <w:b/>
          <w:bCs/>
          <w:sz w:val="18"/>
          <w:szCs w:val="18"/>
        </w:rPr>
        <w:t>9</w:t>
      </w:r>
      <w:r w:rsidR="00C15971" w:rsidRPr="00C15971">
        <w:rPr>
          <w:rFonts w:ascii="Times New Roman" w:eastAsia="等线" w:hAnsi="Times New Roman" w:cs="Times New Roman"/>
          <w:b/>
          <w:bCs/>
          <w:sz w:val="18"/>
          <w:szCs w:val="18"/>
        </w:rPr>
        <w:t>00</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4697941F" w14:textId="77777777" w:rsidTr="0066610C">
        <w:trPr>
          <w:trHeight w:val="345"/>
          <w:jc w:val="center"/>
        </w:trPr>
        <w:tc>
          <w:tcPr>
            <w:tcW w:w="709" w:type="dxa"/>
            <w:tcBorders>
              <w:top w:val="single" w:sz="12" w:space="0" w:color="auto"/>
              <w:bottom w:val="single" w:sz="12" w:space="0" w:color="auto"/>
            </w:tcBorders>
          </w:tcPr>
          <w:p w14:paraId="5FA2AED8"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7F1A725A"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34A1D763"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3FD0D1FF"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49150618"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6FC1964C" w14:textId="77777777" w:rsidTr="0066610C">
        <w:trPr>
          <w:trHeight w:val="568"/>
          <w:jc w:val="center"/>
        </w:trPr>
        <w:tc>
          <w:tcPr>
            <w:tcW w:w="709" w:type="dxa"/>
            <w:tcBorders>
              <w:top w:val="single" w:sz="12" w:space="0" w:color="auto"/>
            </w:tcBorders>
          </w:tcPr>
          <w:p w14:paraId="401A351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4873864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12F414B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38CC4531"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0F873AE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51EC4C92"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8c</w:t>
            </w:r>
          </w:p>
        </w:tc>
        <w:tc>
          <w:tcPr>
            <w:tcW w:w="2551" w:type="dxa"/>
            <w:tcBorders>
              <w:top w:val="single" w:sz="12" w:space="0" w:color="auto"/>
            </w:tcBorders>
          </w:tcPr>
          <w:p w14:paraId="714258E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195963E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155B0BA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0.25, 0.25, 0.25</w:t>
            </w:r>
          </w:p>
        </w:tc>
        <w:tc>
          <w:tcPr>
            <w:tcW w:w="1701" w:type="dxa"/>
            <w:tcBorders>
              <w:top w:val="single" w:sz="12" w:space="0" w:color="auto"/>
            </w:tcBorders>
          </w:tcPr>
          <w:p w14:paraId="60DB0B5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2.0(</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4E4EE43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2.0(</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4396FDF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2.</w:t>
            </w:r>
            <w:r w:rsidRPr="0023295A">
              <w:rPr>
                <w:rFonts w:ascii="Times New Roman" w:eastAsia="等线" w:hAnsi="Times New Roman" w:cs="Times New Roman" w:hint="eastAsia"/>
                <w:kern w:val="0"/>
                <w:sz w:val="18"/>
                <w:szCs w:val="18"/>
                <w:lang w:val="en-GB"/>
              </w:rPr>
              <w:t>3</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2</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129A6FC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49BE3CB1"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222B3CA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70AFC915"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i/>
          <w:iCs/>
          <w:sz w:val="18"/>
          <w:szCs w:val="18"/>
          <w:lang w:val="en-GB"/>
        </w:rPr>
        <w:t>c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5.2764</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5</w:t>
      </w:r>
      <w:r w:rsidRPr="0023295A">
        <w:rPr>
          <w:rFonts w:ascii="Times New Roman" w:eastAsia="等线" w:hAnsi="Times New Roman" w:cs="Times New Roman"/>
          <w:sz w:val="18"/>
          <w:szCs w:val="18"/>
          <w:lang w:val="en-GB"/>
        </w:rPr>
        <w:t>) Å</w:t>
      </w:r>
    </w:p>
    <w:p w14:paraId="22C224FD" w14:textId="77777777" w:rsidR="0023295A" w:rsidRPr="0023295A" w:rsidRDefault="0023295A" w:rsidP="0023295A">
      <w:pPr>
        <w:widowControl/>
        <w:jc w:val="left"/>
        <w:rPr>
          <w:rFonts w:ascii="Times New Roman" w:eastAsia="等线" w:hAnsi="Times New Roman" w:cs="Times New Roman"/>
          <w:sz w:val="18"/>
          <w:szCs w:val="18"/>
        </w:rPr>
      </w:pPr>
    </w:p>
    <w:p w14:paraId="0D11C937" w14:textId="77777777" w:rsidR="0023295A" w:rsidRPr="0023295A" w:rsidRDefault="0023295A" w:rsidP="0023295A">
      <w:pPr>
        <w:widowControl/>
        <w:jc w:val="left"/>
        <w:rPr>
          <w:rFonts w:ascii="Times New Roman" w:eastAsia="等线" w:hAnsi="Times New Roman" w:cs="Times New Roman"/>
          <w:sz w:val="18"/>
          <w:szCs w:val="18"/>
        </w:rPr>
      </w:pPr>
    </w:p>
    <w:p w14:paraId="7E610B82"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S8</w:t>
      </w:r>
    </w:p>
    <w:p w14:paraId="6C0373D5" w14:textId="5547C322"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t-</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w:t>
      </w:r>
      <w:r w:rsidR="00C15971" w:rsidRPr="0023295A">
        <w:rPr>
          <w:rFonts w:ascii="Times New Roman" w:eastAsia="等线" w:hAnsi="Times New Roman" w:cs="Times New Roman"/>
          <w:b/>
          <w:bCs/>
          <w:sz w:val="18"/>
          <w:szCs w:val="18"/>
        </w:rPr>
        <w:t>CeZrO</w:t>
      </w:r>
      <w:r w:rsidR="00C15971" w:rsidRPr="00C15971">
        <w:rPr>
          <w:rFonts w:ascii="Times New Roman" w:eastAsia="等线" w:hAnsi="Times New Roman" w:cs="Times New Roman"/>
          <w:b/>
          <w:bCs/>
          <w:sz w:val="18"/>
          <w:szCs w:val="18"/>
          <w:vertAlign w:val="subscript"/>
        </w:rPr>
        <w:t>4</w:t>
      </w:r>
      <w:r w:rsidR="00C15971" w:rsidRPr="00C15971">
        <w:rPr>
          <w:rFonts w:ascii="Times New Roman" w:eastAsia="等线" w:hAnsi="Times New Roman" w:cs="Times New Roman"/>
          <w:b/>
          <w:bCs/>
          <w:sz w:val="18"/>
          <w:szCs w:val="18"/>
        </w:rPr>
        <w:t>-</w:t>
      </w:r>
      <w:r w:rsidR="00C15971" w:rsidRPr="00C15971">
        <w:rPr>
          <w:rFonts w:ascii="Times New Roman" w:eastAsia="等线" w:hAnsi="Times New Roman" w:cs="Times New Roman" w:hint="eastAsia"/>
          <w:b/>
          <w:bCs/>
          <w:sz w:val="18"/>
          <w:szCs w:val="18"/>
        </w:rPr>
        <w:t>9</w:t>
      </w:r>
      <w:r w:rsidR="00C15971" w:rsidRPr="00C15971">
        <w:rPr>
          <w:rFonts w:ascii="Times New Roman" w:eastAsia="等线" w:hAnsi="Times New Roman" w:cs="Times New Roman"/>
          <w:b/>
          <w:bCs/>
          <w:sz w:val="18"/>
          <w:szCs w:val="18"/>
        </w:rPr>
        <w:t>00</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4EAE69AC" w14:textId="77777777" w:rsidTr="0066610C">
        <w:trPr>
          <w:trHeight w:val="345"/>
          <w:jc w:val="center"/>
        </w:trPr>
        <w:tc>
          <w:tcPr>
            <w:tcW w:w="709" w:type="dxa"/>
            <w:tcBorders>
              <w:top w:val="single" w:sz="12" w:space="0" w:color="auto"/>
              <w:bottom w:val="single" w:sz="12" w:space="0" w:color="auto"/>
            </w:tcBorders>
          </w:tcPr>
          <w:p w14:paraId="5B7FAB16"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4BD35CCF"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069C47AC"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34763620"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36073CA5"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2B360465" w14:textId="77777777" w:rsidTr="0066610C">
        <w:trPr>
          <w:trHeight w:val="568"/>
          <w:jc w:val="center"/>
        </w:trPr>
        <w:tc>
          <w:tcPr>
            <w:tcW w:w="709" w:type="dxa"/>
            <w:tcBorders>
              <w:top w:val="single" w:sz="12" w:space="0" w:color="auto"/>
            </w:tcBorders>
          </w:tcPr>
          <w:p w14:paraId="1418BC4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13FB027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1F9AB54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0D2905B1"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79CC00C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2247F72B"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4d</w:t>
            </w:r>
          </w:p>
        </w:tc>
        <w:tc>
          <w:tcPr>
            <w:tcW w:w="2551" w:type="dxa"/>
            <w:tcBorders>
              <w:top w:val="single" w:sz="12" w:space="0" w:color="auto"/>
            </w:tcBorders>
          </w:tcPr>
          <w:p w14:paraId="3DE1EAB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1EF71E6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0955B1F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0, 0.5, </w:t>
            </w:r>
            <w:r w:rsidRPr="0023295A">
              <w:rPr>
                <w:rFonts w:ascii="Times New Roman" w:eastAsia="等线" w:hAnsi="Times New Roman" w:cs="Times New Roman" w:hint="eastAsia"/>
                <w:kern w:val="0"/>
                <w:sz w:val="18"/>
                <w:szCs w:val="18"/>
                <w:lang w:val="en-GB"/>
              </w:rPr>
              <w:t>0.205(2)</w:t>
            </w:r>
          </w:p>
        </w:tc>
        <w:tc>
          <w:tcPr>
            <w:tcW w:w="1701" w:type="dxa"/>
            <w:tcBorders>
              <w:top w:val="single" w:sz="12" w:space="0" w:color="auto"/>
            </w:tcBorders>
          </w:tcPr>
          <w:p w14:paraId="3799A0E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0.3</w:t>
            </w:r>
            <w:r w:rsidRPr="0023295A">
              <w:rPr>
                <w:rFonts w:ascii="Times New Roman" w:eastAsia="等线" w:hAnsi="Times New Roman" w:cs="Times New Roman" w:hint="eastAsia"/>
                <w:kern w:val="0"/>
                <w:sz w:val="18"/>
                <w:szCs w:val="18"/>
                <w:lang w:val="en-GB"/>
              </w:rPr>
              <w:t>(</w:t>
            </w:r>
            <w:r w:rsidRPr="0023295A">
              <w:rPr>
                <w:rFonts w:ascii="Times New Roman" w:eastAsia="等线" w:hAnsi="Times New Roman" w:cs="Times New Roman"/>
                <w:kern w:val="0"/>
                <w:sz w:val="18"/>
                <w:szCs w:val="18"/>
                <w:lang w:val="en-GB"/>
              </w:rPr>
              <w:t>1)</w:t>
            </w:r>
          </w:p>
          <w:p w14:paraId="1BBDC88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w:t>
            </w:r>
            <w:r w:rsidRPr="0023295A">
              <w:rPr>
                <w:rFonts w:ascii="Times New Roman" w:eastAsia="等线" w:hAnsi="Times New Roman" w:cs="Times New Roman"/>
                <w:kern w:val="0"/>
                <w:sz w:val="18"/>
                <w:szCs w:val="18"/>
                <w:lang w:val="en-GB"/>
              </w:rPr>
              <w:t>.3</w:t>
            </w:r>
            <w:r w:rsidRPr="0023295A">
              <w:rPr>
                <w:rFonts w:ascii="Times New Roman" w:eastAsia="等线" w:hAnsi="Times New Roman" w:cs="Times New Roman" w:hint="eastAsia"/>
                <w:kern w:val="0"/>
                <w:sz w:val="18"/>
                <w:szCs w:val="18"/>
                <w:lang w:val="en-GB"/>
              </w:rPr>
              <w:t>(</w:t>
            </w:r>
            <w:r w:rsidRPr="0023295A">
              <w:rPr>
                <w:rFonts w:ascii="Times New Roman" w:eastAsia="等线" w:hAnsi="Times New Roman" w:cs="Times New Roman"/>
                <w:kern w:val="0"/>
                <w:sz w:val="18"/>
                <w:szCs w:val="18"/>
                <w:lang w:val="en-GB"/>
              </w:rPr>
              <w:t>1)</w:t>
            </w:r>
          </w:p>
          <w:p w14:paraId="5AC1E4D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8(4</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5B75D09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51D1318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6166437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52534EF6"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3.7455</w:t>
      </w:r>
      <w:r w:rsidRPr="0023295A">
        <w:rPr>
          <w:rFonts w:ascii="Times New Roman" w:eastAsia="等线" w:hAnsi="Times New Roman" w:cs="Times New Roman"/>
          <w:sz w:val="18"/>
          <w:szCs w:val="18"/>
          <w:lang w:val="en-GB"/>
        </w:rPr>
        <w:t xml:space="preserve">(1) Å </w:t>
      </w:r>
      <w:r w:rsidRPr="0023295A">
        <w:rPr>
          <w:rFonts w:ascii="Times New Roman" w:eastAsia="等线" w:hAnsi="Times New Roman" w:cs="Times New Roman"/>
          <w:i/>
          <w:iCs/>
          <w:sz w:val="18"/>
          <w:szCs w:val="18"/>
          <w:lang w:val="en-GB"/>
        </w:rPr>
        <w:t xml:space="preserve"> c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5.3391</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1</w:t>
      </w:r>
      <w:r w:rsidRPr="0023295A">
        <w:rPr>
          <w:rFonts w:ascii="Times New Roman" w:eastAsia="等线" w:hAnsi="Times New Roman" w:cs="Times New Roman"/>
          <w:sz w:val="18"/>
          <w:szCs w:val="18"/>
          <w:lang w:val="en-GB"/>
        </w:rPr>
        <w:t>) Å</w:t>
      </w:r>
    </w:p>
    <w:p w14:paraId="61091D04" w14:textId="77777777" w:rsidR="0023295A" w:rsidRPr="0023295A" w:rsidRDefault="0023295A" w:rsidP="0023295A">
      <w:pPr>
        <w:jc w:val="center"/>
        <w:rPr>
          <w:rFonts w:ascii="Times New Roman" w:eastAsia="等线" w:hAnsi="Times New Roman" w:cs="Times New Roman"/>
          <w:sz w:val="18"/>
          <w:szCs w:val="18"/>
          <w:lang w:val="en-GB"/>
        </w:rPr>
      </w:pPr>
    </w:p>
    <w:p w14:paraId="35AB00A4" w14:textId="77777777" w:rsidR="0023295A" w:rsidRPr="0023295A" w:rsidRDefault="0023295A" w:rsidP="0023295A">
      <w:pPr>
        <w:rPr>
          <w:rFonts w:ascii="Times New Roman" w:eastAsia="等线" w:hAnsi="Times New Roman" w:cs="Times New Roman"/>
          <w:b/>
          <w:bCs/>
        </w:rPr>
      </w:pPr>
    </w:p>
    <w:p w14:paraId="7C44536A" w14:textId="77777777" w:rsidR="0023295A" w:rsidRPr="0023295A" w:rsidRDefault="0023295A" w:rsidP="0023295A">
      <w:pPr>
        <w:widowControl/>
        <w:jc w:val="left"/>
        <w:rPr>
          <w:rFonts w:ascii="Times New Roman" w:eastAsia="等线" w:hAnsi="Times New Roman" w:cs="Times New Roman"/>
          <w:sz w:val="18"/>
          <w:szCs w:val="18"/>
        </w:rPr>
      </w:pPr>
      <w:r w:rsidRPr="0023295A">
        <w:rPr>
          <w:rFonts w:ascii="Times New Roman" w:eastAsia="等线" w:hAnsi="Times New Roman" w:cs="Times New Roman"/>
          <w:sz w:val="18"/>
          <w:szCs w:val="18"/>
        </w:rPr>
        <w:br w:type="page"/>
      </w:r>
    </w:p>
    <w:p w14:paraId="6441006B" w14:textId="77777777" w:rsidR="0023295A" w:rsidRPr="0023295A" w:rsidRDefault="0023295A" w:rsidP="0023295A">
      <w:pPr>
        <w:jc w:val="center"/>
        <w:rPr>
          <w:rFonts w:ascii="Times New Roman" w:eastAsia="等线" w:hAnsi="Times New Roman" w:cs="Times New Roman"/>
          <w:sz w:val="18"/>
          <w:szCs w:val="18"/>
        </w:rPr>
      </w:pPr>
      <w:r w:rsidRPr="0023295A">
        <w:rPr>
          <w:rFonts w:ascii="Times New Roman" w:eastAsia="等线" w:hAnsi="Times New Roman" w:cs="Times New Roman"/>
          <w:noProof/>
          <w:sz w:val="18"/>
          <w:szCs w:val="18"/>
        </w:rPr>
        <w:lastRenderedPageBreak/>
        <w:drawing>
          <wp:inline distT="0" distB="0" distL="0" distR="0" wp14:anchorId="0C9E2C6F" wp14:editId="60C6A46F">
            <wp:extent cx="4098812" cy="2595227"/>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13"/>
                    <a:stretch>
                      <a:fillRect/>
                    </a:stretch>
                  </pic:blipFill>
                  <pic:spPr>
                    <a:xfrm>
                      <a:off x="0" y="0"/>
                      <a:ext cx="4098812" cy="2595227"/>
                    </a:xfrm>
                    <a:prstGeom prst="rect">
                      <a:avLst/>
                    </a:prstGeom>
                  </pic:spPr>
                </pic:pic>
              </a:graphicData>
            </a:graphic>
          </wp:inline>
        </w:drawing>
      </w:r>
    </w:p>
    <w:p w14:paraId="2CB9ECE7" w14:textId="77777777" w:rsidR="0023295A" w:rsidRPr="0023295A" w:rsidRDefault="0023295A" w:rsidP="0023295A">
      <w:pPr>
        <w:spacing w:line="360" w:lineRule="auto"/>
        <w:jc w:val="center"/>
        <w:rPr>
          <w:rFonts w:ascii="Times New Roman" w:eastAsia="等线" w:hAnsi="Times New Roman" w:cs="Times New Roman"/>
          <w:sz w:val="18"/>
          <w:szCs w:val="18"/>
        </w:rPr>
      </w:pPr>
      <w:r w:rsidRPr="0023295A">
        <w:rPr>
          <w:rFonts w:ascii="Times New Roman" w:eastAsia="等线" w:hAnsi="Times New Roman" w:cs="Times New Roman"/>
          <w:b/>
          <w:bCs/>
          <w:sz w:val="18"/>
          <w:szCs w:val="18"/>
        </w:rPr>
        <w:t>Figure S6.</w:t>
      </w:r>
      <w:r w:rsidRPr="0023295A">
        <w:rPr>
          <w:rFonts w:ascii="Times New Roman" w:eastAsia="等线" w:hAnsi="Times New Roman" w:cs="Times New Roman"/>
          <w:sz w:val="18"/>
          <w:szCs w:val="18"/>
        </w:rPr>
        <w:t xml:space="preserve"> The Rietveld fitted powder X-ray diffraction pattern of CeZrO</w:t>
      </w:r>
      <w:r w:rsidRPr="0023295A">
        <w:rPr>
          <w:rFonts w:ascii="Times New Roman" w:eastAsia="等线" w:hAnsi="Times New Roman" w:cs="Times New Roman"/>
          <w:sz w:val="18"/>
          <w:szCs w:val="18"/>
          <w:vertAlign w:val="subscript"/>
        </w:rPr>
        <w:t>4</w:t>
      </w:r>
      <w:r w:rsidRPr="0023295A">
        <w:rPr>
          <w:rFonts w:ascii="Times New Roman" w:eastAsia="等线" w:hAnsi="Times New Roman" w:cs="Times New Roman"/>
          <w:sz w:val="18"/>
          <w:szCs w:val="18"/>
        </w:rPr>
        <w:t>-S.</w:t>
      </w:r>
    </w:p>
    <w:p w14:paraId="73C22033" w14:textId="77777777" w:rsidR="0023295A" w:rsidRPr="0023295A" w:rsidRDefault="0023295A" w:rsidP="0023295A">
      <w:pPr>
        <w:rPr>
          <w:rFonts w:ascii="Times New Roman" w:eastAsia="等线" w:hAnsi="Times New Roman" w:cs="Times New Roman"/>
          <w:sz w:val="18"/>
          <w:szCs w:val="18"/>
        </w:rPr>
      </w:pPr>
    </w:p>
    <w:p w14:paraId="795A2CE6" w14:textId="77777777" w:rsidR="0023295A" w:rsidRPr="0023295A" w:rsidRDefault="0023295A" w:rsidP="0023295A">
      <w:pPr>
        <w:rPr>
          <w:rFonts w:ascii="Times New Roman" w:eastAsia="等线" w:hAnsi="Times New Roman" w:cs="Times New Roman"/>
          <w:sz w:val="18"/>
          <w:szCs w:val="18"/>
        </w:rPr>
      </w:pPr>
    </w:p>
    <w:p w14:paraId="137974CF"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S9</w:t>
      </w:r>
    </w:p>
    <w:p w14:paraId="3582E96A" w14:textId="0BDC200C"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c-</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CeZrO</w:t>
      </w:r>
      <w:r w:rsidR="0023295A" w:rsidRPr="0023295A">
        <w:rPr>
          <w:rFonts w:ascii="Times New Roman" w:eastAsia="等线" w:hAnsi="Times New Roman" w:cs="Times New Roman"/>
          <w:b/>
          <w:bCs/>
          <w:sz w:val="18"/>
          <w:szCs w:val="18"/>
          <w:vertAlign w:val="subscript"/>
          <w:lang w:val="en-GB"/>
        </w:rPr>
        <w:t>4</w:t>
      </w:r>
      <w:r w:rsidR="0023295A" w:rsidRPr="0023295A">
        <w:rPr>
          <w:rFonts w:ascii="Times New Roman" w:eastAsia="等线" w:hAnsi="Times New Roman" w:cs="Times New Roman"/>
          <w:b/>
          <w:bCs/>
          <w:sz w:val="18"/>
          <w:szCs w:val="18"/>
          <w:lang w:val="en-GB"/>
        </w:rPr>
        <w:t>-S</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79DC0F9A" w14:textId="77777777" w:rsidTr="0066610C">
        <w:trPr>
          <w:trHeight w:val="345"/>
          <w:jc w:val="center"/>
        </w:trPr>
        <w:tc>
          <w:tcPr>
            <w:tcW w:w="709" w:type="dxa"/>
            <w:tcBorders>
              <w:top w:val="single" w:sz="12" w:space="0" w:color="auto"/>
              <w:bottom w:val="single" w:sz="12" w:space="0" w:color="auto"/>
            </w:tcBorders>
          </w:tcPr>
          <w:p w14:paraId="7A415488"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3754DB1F"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4D66F586"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01E5F78A"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6E562526"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757EADF5" w14:textId="77777777" w:rsidTr="0066610C">
        <w:trPr>
          <w:trHeight w:val="568"/>
          <w:jc w:val="center"/>
        </w:trPr>
        <w:tc>
          <w:tcPr>
            <w:tcW w:w="709" w:type="dxa"/>
            <w:tcBorders>
              <w:top w:val="single" w:sz="12" w:space="0" w:color="auto"/>
            </w:tcBorders>
          </w:tcPr>
          <w:p w14:paraId="0A4F6DF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243ABA0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7BFE9C5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71BFB51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6293930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527BE1E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8c</w:t>
            </w:r>
          </w:p>
        </w:tc>
        <w:tc>
          <w:tcPr>
            <w:tcW w:w="2551" w:type="dxa"/>
            <w:tcBorders>
              <w:top w:val="single" w:sz="12" w:space="0" w:color="auto"/>
            </w:tcBorders>
          </w:tcPr>
          <w:p w14:paraId="759773B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4E3F819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755C0BD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0.25, 0.25, 0.25</w:t>
            </w:r>
          </w:p>
        </w:tc>
        <w:tc>
          <w:tcPr>
            <w:tcW w:w="1701" w:type="dxa"/>
            <w:tcBorders>
              <w:top w:val="single" w:sz="12" w:space="0" w:color="auto"/>
            </w:tcBorders>
          </w:tcPr>
          <w:p w14:paraId="673E626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1.2(</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5F5332E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.2(</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15D5E945"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.0(</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4A62CBD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4B33C84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1C975AA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17E48DA9"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i/>
          <w:iCs/>
          <w:sz w:val="18"/>
          <w:szCs w:val="18"/>
          <w:lang w:val="en-GB"/>
        </w:rPr>
        <w:t>c =</w:t>
      </w:r>
      <w:r w:rsidRPr="0023295A">
        <w:rPr>
          <w:rFonts w:ascii="Times New Roman" w:eastAsia="等线" w:hAnsi="Times New Roman" w:cs="Times New Roman"/>
          <w:sz w:val="18"/>
          <w:szCs w:val="18"/>
          <w:lang w:val="en-GB"/>
        </w:rPr>
        <w:t xml:space="preserve"> 5.277</w:t>
      </w:r>
      <w:r w:rsidRPr="0023295A">
        <w:rPr>
          <w:rFonts w:ascii="Times New Roman" w:eastAsia="等线" w:hAnsi="Times New Roman" w:cs="Times New Roman" w:hint="eastAsia"/>
          <w:sz w:val="18"/>
          <w:szCs w:val="18"/>
          <w:lang w:val="en-GB"/>
        </w:rPr>
        <w:t>2</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4</w:t>
      </w:r>
      <w:r w:rsidRPr="0023295A">
        <w:rPr>
          <w:rFonts w:ascii="Times New Roman" w:eastAsia="等线" w:hAnsi="Times New Roman" w:cs="Times New Roman"/>
          <w:sz w:val="18"/>
          <w:szCs w:val="18"/>
          <w:lang w:val="en-GB"/>
        </w:rPr>
        <w:t>) Å</w:t>
      </w:r>
    </w:p>
    <w:p w14:paraId="361B5766" w14:textId="77777777" w:rsidR="0023295A" w:rsidRPr="0023295A" w:rsidRDefault="0023295A" w:rsidP="0023295A">
      <w:pPr>
        <w:widowControl/>
        <w:jc w:val="left"/>
        <w:rPr>
          <w:rFonts w:ascii="Times New Roman" w:eastAsia="等线" w:hAnsi="Times New Roman" w:cs="Times New Roman"/>
          <w:sz w:val="18"/>
          <w:szCs w:val="18"/>
        </w:rPr>
      </w:pPr>
    </w:p>
    <w:p w14:paraId="51F4B713" w14:textId="77777777" w:rsidR="0023295A" w:rsidRPr="0023295A" w:rsidRDefault="0023295A" w:rsidP="0023295A">
      <w:pPr>
        <w:widowControl/>
        <w:jc w:val="left"/>
        <w:rPr>
          <w:rFonts w:ascii="Times New Roman" w:eastAsia="等线" w:hAnsi="Times New Roman" w:cs="Times New Roman"/>
          <w:sz w:val="18"/>
          <w:szCs w:val="18"/>
        </w:rPr>
      </w:pPr>
    </w:p>
    <w:p w14:paraId="342037A2"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S10</w:t>
      </w:r>
    </w:p>
    <w:p w14:paraId="530312A0" w14:textId="21FD06C8"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t-</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CeZrO</w:t>
      </w:r>
      <w:r w:rsidR="0023295A" w:rsidRPr="0023295A">
        <w:rPr>
          <w:rFonts w:ascii="Times New Roman" w:eastAsia="等线" w:hAnsi="Times New Roman" w:cs="Times New Roman"/>
          <w:b/>
          <w:bCs/>
          <w:sz w:val="18"/>
          <w:szCs w:val="18"/>
          <w:vertAlign w:val="subscript"/>
          <w:lang w:val="en-GB"/>
        </w:rPr>
        <w:t>4</w:t>
      </w:r>
      <w:r w:rsidR="0023295A" w:rsidRPr="0023295A">
        <w:rPr>
          <w:rFonts w:ascii="Times New Roman" w:eastAsia="等线" w:hAnsi="Times New Roman" w:cs="Times New Roman"/>
          <w:b/>
          <w:bCs/>
          <w:sz w:val="18"/>
          <w:szCs w:val="18"/>
          <w:lang w:val="en-GB"/>
        </w:rPr>
        <w:t>-S</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0FCC7996" w14:textId="77777777" w:rsidTr="0066610C">
        <w:trPr>
          <w:trHeight w:val="345"/>
          <w:jc w:val="center"/>
        </w:trPr>
        <w:tc>
          <w:tcPr>
            <w:tcW w:w="709" w:type="dxa"/>
            <w:tcBorders>
              <w:top w:val="single" w:sz="12" w:space="0" w:color="auto"/>
              <w:bottom w:val="single" w:sz="12" w:space="0" w:color="auto"/>
            </w:tcBorders>
          </w:tcPr>
          <w:p w14:paraId="37EE569F"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4D7DEB13"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72B02585"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6A9C558D"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0A8AF458"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4039BCA8" w14:textId="77777777" w:rsidTr="0066610C">
        <w:trPr>
          <w:trHeight w:val="568"/>
          <w:jc w:val="center"/>
        </w:trPr>
        <w:tc>
          <w:tcPr>
            <w:tcW w:w="709" w:type="dxa"/>
            <w:tcBorders>
              <w:top w:val="single" w:sz="12" w:space="0" w:color="auto"/>
            </w:tcBorders>
          </w:tcPr>
          <w:p w14:paraId="32612A0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5495899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07CCFB5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5DD21D81"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60C2B7D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291405C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4d</w:t>
            </w:r>
          </w:p>
        </w:tc>
        <w:tc>
          <w:tcPr>
            <w:tcW w:w="2551" w:type="dxa"/>
            <w:tcBorders>
              <w:top w:val="single" w:sz="12" w:space="0" w:color="auto"/>
            </w:tcBorders>
          </w:tcPr>
          <w:p w14:paraId="002F80F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3974128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34F7636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0, 0.5, 0.219</w:t>
            </w:r>
            <w:r w:rsidRPr="0023295A">
              <w:rPr>
                <w:rFonts w:ascii="Times New Roman" w:eastAsia="等线" w:hAnsi="Times New Roman" w:cs="Times New Roman" w:hint="eastAsia"/>
                <w:kern w:val="0"/>
                <w:sz w:val="18"/>
                <w:szCs w:val="18"/>
                <w:lang w:val="en-GB"/>
              </w:rPr>
              <w:t>(3)</w:t>
            </w:r>
          </w:p>
        </w:tc>
        <w:tc>
          <w:tcPr>
            <w:tcW w:w="1701" w:type="dxa"/>
            <w:tcBorders>
              <w:top w:val="single" w:sz="12" w:space="0" w:color="auto"/>
            </w:tcBorders>
          </w:tcPr>
          <w:p w14:paraId="11ACCAD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0.4(</w:t>
            </w:r>
            <w:r w:rsidRPr="0023295A">
              <w:rPr>
                <w:rFonts w:ascii="Times New Roman" w:eastAsia="等线" w:hAnsi="Times New Roman" w:cs="Times New Roman" w:hint="eastAsia"/>
                <w:kern w:val="0"/>
                <w:sz w:val="18"/>
                <w:szCs w:val="18"/>
                <w:lang w:val="en-GB"/>
              </w:rPr>
              <w:t>2</w:t>
            </w:r>
            <w:r w:rsidRPr="0023295A">
              <w:rPr>
                <w:rFonts w:ascii="Times New Roman" w:eastAsia="等线" w:hAnsi="Times New Roman" w:cs="Times New Roman"/>
                <w:kern w:val="0"/>
                <w:sz w:val="18"/>
                <w:szCs w:val="18"/>
                <w:lang w:val="en-GB"/>
              </w:rPr>
              <w:t>)</w:t>
            </w:r>
          </w:p>
          <w:p w14:paraId="2CEEA04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w:t>
            </w:r>
            <w:r w:rsidRPr="0023295A">
              <w:rPr>
                <w:rFonts w:ascii="Times New Roman" w:eastAsia="等线" w:hAnsi="Times New Roman" w:cs="Times New Roman"/>
                <w:kern w:val="0"/>
                <w:sz w:val="18"/>
                <w:szCs w:val="18"/>
                <w:lang w:val="en-GB"/>
              </w:rPr>
              <w:t>.4(</w:t>
            </w:r>
            <w:r w:rsidRPr="0023295A">
              <w:rPr>
                <w:rFonts w:ascii="Times New Roman" w:eastAsia="等线" w:hAnsi="Times New Roman" w:cs="Times New Roman" w:hint="eastAsia"/>
                <w:kern w:val="0"/>
                <w:sz w:val="18"/>
                <w:szCs w:val="18"/>
                <w:lang w:val="en-GB"/>
              </w:rPr>
              <w:t>2</w:t>
            </w:r>
            <w:r w:rsidRPr="0023295A">
              <w:rPr>
                <w:rFonts w:ascii="Times New Roman" w:eastAsia="等线" w:hAnsi="Times New Roman" w:cs="Times New Roman"/>
                <w:kern w:val="0"/>
                <w:sz w:val="18"/>
                <w:szCs w:val="18"/>
                <w:lang w:val="en-GB"/>
              </w:rPr>
              <w:t>)</w:t>
            </w:r>
          </w:p>
          <w:p w14:paraId="5988900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2</w:t>
            </w:r>
            <w:r w:rsidRPr="0023295A">
              <w:rPr>
                <w:rFonts w:ascii="Times New Roman" w:eastAsia="等线" w:hAnsi="Times New Roman" w:cs="Times New Roman"/>
                <w:kern w:val="0"/>
                <w:sz w:val="18"/>
                <w:szCs w:val="18"/>
                <w:lang w:val="en-GB"/>
              </w:rPr>
              <w:t>.3(</w:t>
            </w:r>
            <w:r w:rsidRPr="0023295A">
              <w:rPr>
                <w:rFonts w:ascii="Times New Roman" w:eastAsia="等线" w:hAnsi="Times New Roman" w:cs="Times New Roman" w:hint="eastAsia"/>
                <w:kern w:val="0"/>
                <w:sz w:val="18"/>
                <w:szCs w:val="18"/>
                <w:lang w:val="en-GB"/>
              </w:rPr>
              <w:t>5</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670A1F2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0A5A075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3AD95FB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02075652" w14:textId="77777777" w:rsidR="0023295A" w:rsidRPr="0023295A" w:rsidRDefault="0023295A" w:rsidP="0023295A">
      <w:pPr>
        <w:jc w:val="center"/>
        <w:rPr>
          <w:rFonts w:ascii="Times New Roman" w:eastAsia="等线" w:hAnsi="Times New Roman" w:cs="Times New Roman"/>
          <w:b/>
          <w:bCs/>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3.796</w:t>
      </w:r>
      <w:r w:rsidRPr="0023295A">
        <w:rPr>
          <w:rFonts w:ascii="Times New Roman" w:eastAsia="等线" w:hAnsi="Times New Roman" w:cs="Times New Roman" w:hint="eastAsia"/>
          <w:sz w:val="18"/>
          <w:szCs w:val="18"/>
          <w:lang w:val="en-GB"/>
        </w:rPr>
        <w:t>4</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4</w:t>
      </w:r>
      <w:r w:rsidRPr="0023295A">
        <w:rPr>
          <w:rFonts w:ascii="Times New Roman" w:eastAsia="等线" w:hAnsi="Times New Roman" w:cs="Times New Roman"/>
          <w:sz w:val="18"/>
          <w:szCs w:val="18"/>
          <w:lang w:val="en-GB"/>
        </w:rPr>
        <w:t xml:space="preserve">) Å </w:t>
      </w:r>
      <w:r w:rsidRPr="0023295A">
        <w:rPr>
          <w:rFonts w:ascii="Times New Roman" w:eastAsia="等线" w:hAnsi="Times New Roman" w:cs="Times New Roman"/>
          <w:i/>
          <w:iCs/>
          <w:sz w:val="18"/>
          <w:szCs w:val="18"/>
          <w:lang w:val="en-GB"/>
        </w:rPr>
        <w:t xml:space="preserve"> c =</w:t>
      </w:r>
      <w:r w:rsidRPr="0023295A">
        <w:rPr>
          <w:rFonts w:ascii="Times New Roman" w:eastAsia="等线" w:hAnsi="Times New Roman" w:cs="Times New Roman"/>
          <w:sz w:val="18"/>
          <w:szCs w:val="18"/>
          <w:lang w:val="en-GB"/>
        </w:rPr>
        <w:t xml:space="preserve"> 5.373</w:t>
      </w:r>
      <w:r w:rsidRPr="0023295A">
        <w:rPr>
          <w:rFonts w:ascii="Times New Roman" w:eastAsia="等线" w:hAnsi="Times New Roman" w:cs="Times New Roman" w:hint="eastAsia"/>
          <w:sz w:val="18"/>
          <w:szCs w:val="18"/>
          <w:lang w:val="en-GB"/>
        </w:rPr>
        <w:t>3</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5</w:t>
      </w:r>
      <w:r w:rsidRPr="0023295A">
        <w:rPr>
          <w:rFonts w:ascii="Times New Roman" w:eastAsia="等线" w:hAnsi="Times New Roman" w:cs="Times New Roman"/>
          <w:sz w:val="18"/>
          <w:szCs w:val="18"/>
          <w:lang w:val="en-GB"/>
        </w:rPr>
        <w:t>) Å</w:t>
      </w:r>
    </w:p>
    <w:p w14:paraId="6E8740BB" w14:textId="77777777" w:rsidR="0023295A" w:rsidRPr="0023295A" w:rsidRDefault="0023295A" w:rsidP="0023295A">
      <w:pPr>
        <w:widowControl/>
        <w:jc w:val="left"/>
        <w:rPr>
          <w:rFonts w:ascii="Times New Roman" w:eastAsia="等线" w:hAnsi="Times New Roman" w:cs="Times New Roman"/>
          <w:sz w:val="18"/>
          <w:szCs w:val="18"/>
        </w:rPr>
      </w:pPr>
      <w:r w:rsidRPr="0023295A">
        <w:rPr>
          <w:rFonts w:ascii="Times New Roman" w:eastAsia="等线" w:hAnsi="Times New Roman" w:cs="Times New Roman"/>
          <w:sz w:val="18"/>
          <w:szCs w:val="18"/>
        </w:rPr>
        <w:br w:type="page"/>
      </w:r>
    </w:p>
    <w:p w14:paraId="55CB47EF" w14:textId="77777777" w:rsidR="0023295A" w:rsidRPr="0023295A" w:rsidRDefault="0023295A" w:rsidP="0023295A">
      <w:pPr>
        <w:jc w:val="center"/>
        <w:rPr>
          <w:rFonts w:ascii="Times New Roman" w:eastAsia="等线" w:hAnsi="Times New Roman" w:cs="Times New Roman"/>
          <w:sz w:val="18"/>
          <w:szCs w:val="18"/>
        </w:rPr>
      </w:pPr>
      <w:r w:rsidRPr="0023295A">
        <w:rPr>
          <w:rFonts w:ascii="Times New Roman" w:eastAsia="等线" w:hAnsi="Times New Roman" w:cs="Times New Roman"/>
          <w:noProof/>
          <w:sz w:val="18"/>
          <w:szCs w:val="18"/>
        </w:rPr>
        <w:lastRenderedPageBreak/>
        <w:drawing>
          <wp:inline distT="0" distB="0" distL="0" distR="0" wp14:anchorId="50C226CB" wp14:editId="58609D35">
            <wp:extent cx="4098812" cy="2595227"/>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4"/>
                    <a:stretch>
                      <a:fillRect/>
                    </a:stretch>
                  </pic:blipFill>
                  <pic:spPr>
                    <a:xfrm>
                      <a:off x="0" y="0"/>
                      <a:ext cx="4098812" cy="2595227"/>
                    </a:xfrm>
                    <a:prstGeom prst="rect">
                      <a:avLst/>
                    </a:prstGeom>
                  </pic:spPr>
                </pic:pic>
              </a:graphicData>
            </a:graphic>
          </wp:inline>
        </w:drawing>
      </w:r>
    </w:p>
    <w:p w14:paraId="72939248" w14:textId="77777777" w:rsidR="0023295A" w:rsidRPr="0023295A" w:rsidRDefault="0023295A" w:rsidP="0023295A">
      <w:pPr>
        <w:spacing w:line="360" w:lineRule="auto"/>
        <w:jc w:val="center"/>
        <w:rPr>
          <w:rFonts w:ascii="Times New Roman" w:eastAsia="等线" w:hAnsi="Times New Roman" w:cs="Times New Roman"/>
          <w:sz w:val="18"/>
          <w:szCs w:val="18"/>
        </w:rPr>
      </w:pPr>
      <w:r w:rsidRPr="0023295A">
        <w:rPr>
          <w:rFonts w:ascii="Times New Roman" w:eastAsia="等线" w:hAnsi="Times New Roman" w:cs="Times New Roman"/>
          <w:b/>
          <w:bCs/>
          <w:sz w:val="18"/>
          <w:szCs w:val="18"/>
        </w:rPr>
        <w:t>Figure S7.</w:t>
      </w:r>
      <w:r w:rsidRPr="0023295A">
        <w:rPr>
          <w:rFonts w:ascii="Times New Roman" w:eastAsia="等线" w:hAnsi="Times New Roman" w:cs="Times New Roman"/>
          <w:sz w:val="18"/>
          <w:szCs w:val="18"/>
        </w:rPr>
        <w:t xml:space="preserve"> The Rietveld fitted powder X-ray diffraction pattern of CeZrO</w:t>
      </w:r>
      <w:r w:rsidRPr="0023295A">
        <w:rPr>
          <w:rFonts w:ascii="Times New Roman" w:eastAsia="等线" w:hAnsi="Times New Roman" w:cs="Times New Roman"/>
          <w:b/>
          <w:bCs/>
          <w:sz w:val="18"/>
          <w:szCs w:val="18"/>
          <w:vertAlign w:val="subscript"/>
          <w:lang w:val="en-GB"/>
        </w:rPr>
        <w:t>4</w:t>
      </w:r>
      <w:r w:rsidRPr="0023295A">
        <w:rPr>
          <w:rFonts w:ascii="Times New Roman" w:eastAsia="等线" w:hAnsi="Times New Roman" w:cs="Times New Roman"/>
          <w:sz w:val="18"/>
          <w:szCs w:val="18"/>
        </w:rPr>
        <w:t>-Q</w:t>
      </w:r>
    </w:p>
    <w:p w14:paraId="225FDB08" w14:textId="77777777" w:rsidR="0023295A" w:rsidRPr="0023295A" w:rsidRDefault="0023295A" w:rsidP="0023295A">
      <w:pPr>
        <w:rPr>
          <w:rFonts w:ascii="Times New Roman" w:eastAsia="等线" w:hAnsi="Times New Roman" w:cs="Times New Roman"/>
          <w:sz w:val="18"/>
          <w:szCs w:val="18"/>
        </w:rPr>
      </w:pPr>
    </w:p>
    <w:p w14:paraId="52627395" w14:textId="77777777" w:rsidR="0023295A" w:rsidRPr="0023295A" w:rsidRDefault="0023295A" w:rsidP="0023295A">
      <w:pPr>
        <w:rPr>
          <w:rFonts w:ascii="Times New Roman" w:eastAsia="等线" w:hAnsi="Times New Roman" w:cs="Times New Roman"/>
          <w:sz w:val="18"/>
          <w:szCs w:val="18"/>
        </w:rPr>
      </w:pPr>
    </w:p>
    <w:p w14:paraId="25F90561"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S11</w:t>
      </w:r>
    </w:p>
    <w:p w14:paraId="5D502371" w14:textId="4A4B4CD2"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c-</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CeZrO</w:t>
      </w:r>
      <w:r w:rsidR="0023295A" w:rsidRPr="0023295A">
        <w:rPr>
          <w:rFonts w:ascii="Times New Roman" w:eastAsia="等线" w:hAnsi="Times New Roman" w:cs="Times New Roman"/>
          <w:b/>
          <w:bCs/>
          <w:sz w:val="18"/>
          <w:szCs w:val="18"/>
          <w:vertAlign w:val="subscript"/>
          <w:lang w:val="en-GB"/>
        </w:rPr>
        <w:t>4</w:t>
      </w:r>
      <w:r w:rsidR="0023295A" w:rsidRPr="0023295A">
        <w:rPr>
          <w:rFonts w:ascii="Times New Roman" w:eastAsia="等线" w:hAnsi="Times New Roman" w:cs="Times New Roman"/>
          <w:b/>
          <w:bCs/>
          <w:sz w:val="18"/>
          <w:szCs w:val="18"/>
          <w:lang w:val="en-GB"/>
        </w:rPr>
        <w:t>-Q</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11EA8FB2" w14:textId="77777777" w:rsidTr="0066610C">
        <w:trPr>
          <w:trHeight w:val="345"/>
          <w:jc w:val="center"/>
        </w:trPr>
        <w:tc>
          <w:tcPr>
            <w:tcW w:w="709" w:type="dxa"/>
            <w:tcBorders>
              <w:top w:val="single" w:sz="12" w:space="0" w:color="auto"/>
              <w:bottom w:val="single" w:sz="12" w:space="0" w:color="auto"/>
            </w:tcBorders>
          </w:tcPr>
          <w:p w14:paraId="666C91A5"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6E1C60D9"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51BC52FA"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40C81B42"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Beq</w:t>
            </w:r>
            <w:r w:rsidRPr="0023295A">
              <w:rPr>
                <w:rFonts w:ascii="Times New Roman" w:eastAsia="等线" w:hAnsi="Times New Roman" w:cs="Times New Roman" w:hint="eastAsia"/>
                <w:kern w:val="0"/>
                <w:sz w:val="18"/>
                <w:szCs w:val="18"/>
                <w:lang w:val="en-GB"/>
              </w:rPr>
              <w:t xml:space="preserve">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57CA9608"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66BEE1A3" w14:textId="77777777" w:rsidTr="0066610C">
        <w:trPr>
          <w:trHeight w:val="568"/>
          <w:jc w:val="center"/>
        </w:trPr>
        <w:tc>
          <w:tcPr>
            <w:tcW w:w="709" w:type="dxa"/>
            <w:tcBorders>
              <w:top w:val="single" w:sz="12" w:space="0" w:color="auto"/>
            </w:tcBorders>
          </w:tcPr>
          <w:p w14:paraId="6E974A85"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3D12CC9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1540D6C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737CD3D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16D8558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04569F6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8c</w:t>
            </w:r>
          </w:p>
        </w:tc>
        <w:tc>
          <w:tcPr>
            <w:tcW w:w="2551" w:type="dxa"/>
            <w:tcBorders>
              <w:top w:val="single" w:sz="12" w:space="0" w:color="auto"/>
            </w:tcBorders>
          </w:tcPr>
          <w:p w14:paraId="0A2CCC3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73A419F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798643A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0.25, 0.25, 0.25</w:t>
            </w:r>
          </w:p>
        </w:tc>
        <w:tc>
          <w:tcPr>
            <w:tcW w:w="1701" w:type="dxa"/>
            <w:tcBorders>
              <w:top w:val="single" w:sz="12" w:space="0" w:color="auto"/>
            </w:tcBorders>
          </w:tcPr>
          <w:p w14:paraId="2EDEF70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1.</w:t>
            </w:r>
            <w:r w:rsidRPr="0023295A">
              <w:rPr>
                <w:rFonts w:ascii="Times New Roman" w:eastAsia="等线" w:hAnsi="Times New Roman" w:cs="Times New Roman" w:hint="eastAsia"/>
                <w:kern w:val="0"/>
                <w:sz w:val="18"/>
                <w:szCs w:val="18"/>
                <w:lang w:val="en-GB"/>
              </w:rPr>
              <w:t>2</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r w:rsidRPr="0023295A">
              <w:rPr>
                <w:rFonts w:ascii="等线" w:eastAsia="等线" w:hAnsi="等线" w:cs="Times New Roman" w:hint="eastAsia"/>
                <w:kern w:val="0"/>
                <w:sz w:val="20"/>
                <w:szCs w:val="20"/>
              </w:rPr>
              <w:t xml:space="preserve"> </w:t>
            </w:r>
          </w:p>
          <w:p w14:paraId="3AB77D6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2</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2C533C5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7</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103F114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5E87912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11D9AC9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43E320AD"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i/>
          <w:iCs/>
          <w:sz w:val="18"/>
          <w:szCs w:val="18"/>
          <w:lang w:val="en-GB"/>
        </w:rPr>
        <w:t>c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5.2699</w:t>
      </w:r>
      <w:r w:rsidRPr="0023295A">
        <w:rPr>
          <w:rFonts w:ascii="Times New Roman" w:eastAsia="等线" w:hAnsi="Times New Roman" w:cs="Times New Roman"/>
          <w:sz w:val="18"/>
          <w:szCs w:val="18"/>
          <w:lang w:val="en-GB"/>
        </w:rPr>
        <w:t>(6) Å</w:t>
      </w:r>
    </w:p>
    <w:p w14:paraId="7B696D5A" w14:textId="77777777" w:rsidR="0023295A" w:rsidRPr="0023295A" w:rsidRDefault="0023295A" w:rsidP="0023295A">
      <w:pPr>
        <w:widowControl/>
        <w:jc w:val="left"/>
        <w:rPr>
          <w:rFonts w:ascii="Times New Roman" w:eastAsia="等线" w:hAnsi="Times New Roman" w:cs="Times New Roman"/>
          <w:sz w:val="18"/>
          <w:szCs w:val="18"/>
        </w:rPr>
      </w:pPr>
    </w:p>
    <w:p w14:paraId="1695141A" w14:textId="77777777" w:rsidR="0023295A" w:rsidRPr="0023295A" w:rsidRDefault="0023295A" w:rsidP="0023295A">
      <w:pPr>
        <w:widowControl/>
        <w:jc w:val="left"/>
        <w:rPr>
          <w:rFonts w:ascii="Times New Roman" w:eastAsia="等线" w:hAnsi="Times New Roman" w:cs="Times New Roman"/>
          <w:sz w:val="18"/>
          <w:szCs w:val="18"/>
        </w:rPr>
      </w:pPr>
    </w:p>
    <w:p w14:paraId="7030ED67"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S12</w:t>
      </w:r>
    </w:p>
    <w:p w14:paraId="20107EF5" w14:textId="78363FC3" w:rsidR="0023295A" w:rsidRPr="0023295A" w:rsidRDefault="002D04BA" w:rsidP="0023295A">
      <w:pPr>
        <w:jc w:val="center"/>
        <w:rPr>
          <w:rFonts w:ascii="Times New Roman" w:eastAsia="等线" w:hAnsi="Times New Roman" w:cs="Times New Roman"/>
          <w:b/>
          <w:bCs/>
          <w:sz w:val="18"/>
          <w:szCs w:val="18"/>
          <w:lang w:val="en-GB"/>
        </w:rPr>
      </w:pPr>
      <w:r>
        <w:rPr>
          <w:rFonts w:ascii="Times New Roman" w:eastAsia="等线" w:hAnsi="Times New Roman" w:cs="Times New Roman"/>
          <w:b/>
          <w:bCs/>
          <w:sz w:val="18"/>
          <w:szCs w:val="18"/>
          <w:lang w:val="en-GB"/>
        </w:rPr>
        <w:t>XRD</w:t>
      </w:r>
      <w:r w:rsidRPr="0023295A">
        <w:rPr>
          <w:rFonts w:ascii="Times New Roman" w:eastAsia="等线" w:hAnsi="Times New Roman" w:cs="Times New Roman"/>
          <w:b/>
          <w:bCs/>
          <w:sz w:val="18"/>
          <w:szCs w:val="18"/>
          <w:lang w:val="en-GB"/>
        </w:rPr>
        <w:t xml:space="preserve"> </w:t>
      </w:r>
      <w:r w:rsidR="0023295A" w:rsidRPr="0023295A">
        <w:rPr>
          <w:rFonts w:ascii="Times New Roman" w:eastAsia="等线" w:hAnsi="Times New Roman" w:cs="Times New Roman"/>
          <w:b/>
          <w:bCs/>
          <w:sz w:val="18"/>
          <w:szCs w:val="18"/>
          <w:lang w:val="en-GB"/>
        </w:rPr>
        <w:t xml:space="preserve">Refined Structural Parameters of </w:t>
      </w:r>
      <w:r w:rsidR="007D148D">
        <w:rPr>
          <w:rFonts w:ascii="Times New Roman" w:eastAsia="等线" w:hAnsi="Times New Roman" w:cs="Times New Roman"/>
          <w:b/>
          <w:bCs/>
          <w:sz w:val="18"/>
          <w:szCs w:val="18"/>
          <w:lang w:val="en-GB"/>
        </w:rPr>
        <w:t>t-</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0023295A" w:rsidRPr="0023295A">
        <w:rPr>
          <w:rFonts w:ascii="Times New Roman" w:eastAsia="等线" w:hAnsi="Times New Roman" w:cs="Times New Roman"/>
          <w:b/>
          <w:bCs/>
          <w:sz w:val="18"/>
          <w:szCs w:val="18"/>
          <w:lang w:val="en-GB"/>
        </w:rPr>
        <w:t xml:space="preserve"> of CeZrO</w:t>
      </w:r>
      <w:r w:rsidR="0023295A" w:rsidRPr="0023295A">
        <w:rPr>
          <w:rFonts w:ascii="Times New Roman" w:eastAsia="等线" w:hAnsi="Times New Roman" w:cs="Times New Roman"/>
          <w:b/>
          <w:bCs/>
          <w:sz w:val="18"/>
          <w:szCs w:val="18"/>
          <w:vertAlign w:val="subscript"/>
          <w:lang w:val="en-GB"/>
        </w:rPr>
        <w:t>4</w:t>
      </w:r>
      <w:r w:rsidR="0023295A" w:rsidRPr="0023295A">
        <w:rPr>
          <w:rFonts w:ascii="Times New Roman" w:eastAsia="等线" w:hAnsi="Times New Roman" w:cs="Times New Roman"/>
          <w:b/>
          <w:bCs/>
          <w:sz w:val="18"/>
          <w:szCs w:val="18"/>
          <w:lang w:val="en-GB"/>
        </w:rPr>
        <w:t>-Q</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766441BC" w14:textId="77777777" w:rsidTr="0066610C">
        <w:trPr>
          <w:trHeight w:val="345"/>
          <w:jc w:val="center"/>
        </w:trPr>
        <w:tc>
          <w:tcPr>
            <w:tcW w:w="709" w:type="dxa"/>
            <w:tcBorders>
              <w:top w:val="single" w:sz="12" w:space="0" w:color="auto"/>
              <w:bottom w:val="single" w:sz="12" w:space="0" w:color="auto"/>
            </w:tcBorders>
          </w:tcPr>
          <w:p w14:paraId="33E33E44"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2FD89890"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23618855"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6FB7EB4F"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7DCB2C02"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0ACF5E79" w14:textId="77777777" w:rsidTr="0066610C">
        <w:trPr>
          <w:trHeight w:val="568"/>
          <w:jc w:val="center"/>
        </w:trPr>
        <w:tc>
          <w:tcPr>
            <w:tcW w:w="709" w:type="dxa"/>
            <w:tcBorders>
              <w:top w:val="single" w:sz="12" w:space="0" w:color="auto"/>
            </w:tcBorders>
          </w:tcPr>
          <w:p w14:paraId="7F3AB09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0996B03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74F1CE9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7B90718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6F60BBEF"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6D16A2F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4d</w:t>
            </w:r>
          </w:p>
        </w:tc>
        <w:tc>
          <w:tcPr>
            <w:tcW w:w="2551" w:type="dxa"/>
            <w:tcBorders>
              <w:top w:val="single" w:sz="12" w:space="0" w:color="auto"/>
            </w:tcBorders>
          </w:tcPr>
          <w:p w14:paraId="1876507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0DF9DFB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46092ED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0, 0.5, </w:t>
            </w:r>
            <w:r w:rsidRPr="0023295A">
              <w:rPr>
                <w:rFonts w:ascii="Times New Roman" w:eastAsia="等线" w:hAnsi="Times New Roman" w:cs="Times New Roman" w:hint="eastAsia"/>
                <w:kern w:val="0"/>
                <w:sz w:val="18"/>
                <w:szCs w:val="18"/>
                <w:lang w:val="en-GB"/>
              </w:rPr>
              <w:t>0.244(5)</w:t>
            </w:r>
          </w:p>
        </w:tc>
        <w:tc>
          <w:tcPr>
            <w:tcW w:w="1701" w:type="dxa"/>
            <w:tcBorders>
              <w:top w:val="single" w:sz="12" w:space="0" w:color="auto"/>
            </w:tcBorders>
          </w:tcPr>
          <w:p w14:paraId="69563455"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w:t>
            </w:r>
            <w:r w:rsidRPr="0023295A">
              <w:rPr>
                <w:rFonts w:ascii="Times New Roman" w:eastAsia="等线" w:hAnsi="Times New Roman" w:cs="Times New Roman" w:hint="eastAsia"/>
                <w:kern w:val="0"/>
                <w:sz w:val="18"/>
                <w:szCs w:val="18"/>
                <w:lang w:val="en-GB"/>
              </w:rPr>
              <w:t>6</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2B229F5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6</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6A48574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.0(</w:t>
            </w:r>
            <w:r w:rsidRPr="0023295A">
              <w:rPr>
                <w:rFonts w:ascii="Times New Roman" w:eastAsia="等线" w:hAnsi="Times New Roman" w:cs="Times New Roman" w:hint="eastAsia"/>
                <w:kern w:val="0"/>
                <w:sz w:val="18"/>
                <w:szCs w:val="18"/>
                <w:lang w:val="en-GB"/>
              </w:rPr>
              <w:t>6</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744903E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3026945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5315EA6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w:t>
            </w:r>
          </w:p>
        </w:tc>
      </w:tr>
    </w:tbl>
    <w:p w14:paraId="5067F9A2"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3.7955</w:t>
      </w:r>
      <w:r w:rsidRPr="0023295A">
        <w:rPr>
          <w:rFonts w:ascii="Times New Roman" w:eastAsia="等线" w:hAnsi="Times New Roman" w:cs="Times New Roman"/>
          <w:sz w:val="18"/>
          <w:szCs w:val="18"/>
          <w:lang w:val="en-GB"/>
        </w:rPr>
        <w:t>(</w:t>
      </w:r>
      <w:r w:rsidRPr="0023295A">
        <w:rPr>
          <w:rFonts w:ascii="Times New Roman" w:eastAsia="等线" w:hAnsi="Times New Roman" w:cs="Times New Roman" w:hint="eastAsia"/>
          <w:sz w:val="18"/>
          <w:szCs w:val="18"/>
          <w:lang w:val="en-GB"/>
        </w:rPr>
        <w:t>5</w:t>
      </w:r>
      <w:r w:rsidRPr="0023295A">
        <w:rPr>
          <w:rFonts w:ascii="Times New Roman" w:eastAsia="等线" w:hAnsi="Times New Roman" w:cs="Times New Roman"/>
          <w:sz w:val="18"/>
          <w:szCs w:val="18"/>
          <w:lang w:val="en-GB"/>
        </w:rPr>
        <w:t xml:space="preserve">) Å </w:t>
      </w:r>
      <w:r w:rsidRPr="0023295A">
        <w:rPr>
          <w:rFonts w:ascii="Times New Roman" w:eastAsia="等线" w:hAnsi="Times New Roman" w:cs="Times New Roman"/>
          <w:i/>
          <w:iCs/>
          <w:sz w:val="18"/>
          <w:szCs w:val="18"/>
          <w:lang w:val="en-GB"/>
        </w:rPr>
        <w:t xml:space="preserve"> c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5.3744</w:t>
      </w:r>
      <w:r w:rsidRPr="0023295A">
        <w:rPr>
          <w:rFonts w:ascii="Times New Roman" w:eastAsia="等线" w:hAnsi="Times New Roman" w:cs="Times New Roman"/>
          <w:sz w:val="18"/>
          <w:szCs w:val="18"/>
          <w:lang w:val="en-GB"/>
        </w:rPr>
        <w:t>(1) Å</w:t>
      </w:r>
    </w:p>
    <w:p w14:paraId="3FE0A61A"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sz w:val="18"/>
          <w:szCs w:val="18"/>
        </w:rPr>
        <w:br w:type="page"/>
      </w:r>
      <w:r w:rsidRPr="0023295A">
        <w:rPr>
          <w:rFonts w:ascii="Times New Roman" w:eastAsia="等线" w:hAnsi="Times New Roman" w:cs="Times New Roman" w:hint="eastAsia"/>
          <w:b/>
          <w:bCs/>
          <w:sz w:val="18"/>
          <w:szCs w:val="18"/>
        </w:rPr>
        <w:lastRenderedPageBreak/>
        <w:t>T</w:t>
      </w:r>
      <w:r w:rsidRPr="0023295A">
        <w:rPr>
          <w:rFonts w:ascii="Times New Roman" w:eastAsia="等线" w:hAnsi="Times New Roman" w:cs="Times New Roman"/>
          <w:b/>
          <w:bCs/>
          <w:sz w:val="18"/>
          <w:szCs w:val="18"/>
        </w:rPr>
        <w:t>able S13</w:t>
      </w:r>
    </w:p>
    <w:p w14:paraId="2850FCA7" w14:textId="2DFB637C" w:rsidR="0023295A" w:rsidRPr="0023295A" w:rsidRDefault="0023295A" w:rsidP="0023295A">
      <w:pPr>
        <w:jc w:val="center"/>
        <w:rPr>
          <w:rFonts w:ascii="Times New Roman" w:eastAsia="等线" w:hAnsi="Times New Roman" w:cs="Times New Roman"/>
          <w:b/>
          <w:bCs/>
          <w:sz w:val="18"/>
          <w:szCs w:val="18"/>
          <w:lang w:val="en-GB"/>
        </w:rPr>
      </w:pPr>
      <w:r w:rsidRPr="0023295A">
        <w:rPr>
          <w:rFonts w:ascii="Times New Roman" w:eastAsia="等线" w:hAnsi="Times New Roman" w:cs="Times New Roman"/>
          <w:b/>
          <w:bCs/>
          <w:sz w:val="18"/>
          <w:szCs w:val="18"/>
          <w:lang w:val="en-GB"/>
        </w:rPr>
        <w:t xml:space="preserve">NPD Refined Structural Parameters of </w:t>
      </w:r>
      <w:r w:rsidR="007D148D">
        <w:rPr>
          <w:rFonts w:ascii="Times New Roman" w:eastAsia="等线" w:hAnsi="Times New Roman" w:cs="Times New Roman"/>
          <w:b/>
          <w:bCs/>
          <w:sz w:val="18"/>
          <w:szCs w:val="18"/>
          <w:lang w:val="en-GB"/>
        </w:rPr>
        <w:t>c-</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Pr="0023295A">
        <w:rPr>
          <w:rFonts w:ascii="Times New Roman" w:eastAsia="等线" w:hAnsi="Times New Roman" w:cs="Times New Roman"/>
          <w:b/>
          <w:bCs/>
          <w:sz w:val="18"/>
          <w:szCs w:val="18"/>
          <w:lang w:val="en-GB"/>
        </w:rPr>
        <w:t xml:space="preserve"> of </w:t>
      </w:r>
      <w:r w:rsidR="00927CB2" w:rsidRPr="0023295A">
        <w:rPr>
          <w:rFonts w:ascii="Times New Roman" w:eastAsia="等线" w:hAnsi="Times New Roman" w:cs="Times New Roman"/>
          <w:b/>
          <w:bCs/>
          <w:sz w:val="18"/>
          <w:szCs w:val="18"/>
        </w:rPr>
        <w:t>CeZrO</w:t>
      </w:r>
      <w:r w:rsidR="00927CB2" w:rsidRPr="000852B9">
        <w:rPr>
          <w:rFonts w:ascii="Times New Roman" w:eastAsia="等线" w:hAnsi="Times New Roman" w:cs="Times New Roman"/>
          <w:b/>
          <w:bCs/>
          <w:sz w:val="18"/>
          <w:szCs w:val="18"/>
          <w:vertAlign w:val="subscript"/>
        </w:rPr>
        <w:t>4</w:t>
      </w:r>
      <w:r w:rsidR="00927CB2" w:rsidRPr="000852B9">
        <w:rPr>
          <w:rFonts w:ascii="Times New Roman" w:eastAsia="等线" w:hAnsi="Times New Roman" w:cs="Times New Roman"/>
          <w:b/>
          <w:bCs/>
          <w:sz w:val="18"/>
          <w:szCs w:val="18"/>
        </w:rPr>
        <w:t>-</w:t>
      </w:r>
      <w:r w:rsidR="00927CB2" w:rsidRPr="000852B9">
        <w:rPr>
          <w:rFonts w:ascii="Times New Roman" w:eastAsia="等线" w:hAnsi="Times New Roman" w:cs="Times New Roman" w:hint="eastAsia"/>
          <w:b/>
          <w:bCs/>
          <w:sz w:val="18"/>
          <w:szCs w:val="18"/>
        </w:rPr>
        <w:t>6</w:t>
      </w:r>
      <w:r w:rsidR="00927CB2" w:rsidRPr="000852B9">
        <w:rPr>
          <w:rFonts w:ascii="Times New Roman" w:eastAsia="等线" w:hAnsi="Times New Roman" w:cs="Times New Roman"/>
          <w:b/>
          <w:bCs/>
          <w:sz w:val="18"/>
          <w:szCs w:val="18"/>
        </w:rPr>
        <w:t>00</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4D79E1F5" w14:textId="77777777" w:rsidTr="0066610C">
        <w:trPr>
          <w:trHeight w:val="345"/>
          <w:jc w:val="center"/>
        </w:trPr>
        <w:tc>
          <w:tcPr>
            <w:tcW w:w="709" w:type="dxa"/>
            <w:tcBorders>
              <w:top w:val="single" w:sz="12" w:space="0" w:color="auto"/>
              <w:bottom w:val="single" w:sz="12" w:space="0" w:color="auto"/>
            </w:tcBorders>
          </w:tcPr>
          <w:p w14:paraId="45F957E7"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09AE0C77"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7520F902"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0CFDC262"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7E16D86E"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6B60A200" w14:textId="77777777" w:rsidTr="0066610C">
        <w:trPr>
          <w:trHeight w:val="568"/>
          <w:jc w:val="center"/>
        </w:trPr>
        <w:tc>
          <w:tcPr>
            <w:tcW w:w="709" w:type="dxa"/>
            <w:tcBorders>
              <w:top w:val="single" w:sz="12" w:space="0" w:color="auto"/>
            </w:tcBorders>
          </w:tcPr>
          <w:p w14:paraId="57DE405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0457C06C"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357DAF2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31B51C5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0C0C55A0"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4a</w:t>
            </w:r>
          </w:p>
          <w:p w14:paraId="503D9AD0"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8c</w:t>
            </w:r>
          </w:p>
        </w:tc>
        <w:tc>
          <w:tcPr>
            <w:tcW w:w="2551" w:type="dxa"/>
            <w:tcBorders>
              <w:top w:val="single" w:sz="12" w:space="0" w:color="auto"/>
            </w:tcBorders>
          </w:tcPr>
          <w:p w14:paraId="66690689"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662CA1F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594E65A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0.25, 0.25, 0.25</w:t>
            </w:r>
          </w:p>
        </w:tc>
        <w:tc>
          <w:tcPr>
            <w:tcW w:w="1701" w:type="dxa"/>
            <w:tcBorders>
              <w:top w:val="single" w:sz="12" w:space="0" w:color="auto"/>
            </w:tcBorders>
          </w:tcPr>
          <w:p w14:paraId="2F9ED19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1.2</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6</w:t>
            </w:r>
            <w:r w:rsidRPr="0023295A">
              <w:rPr>
                <w:rFonts w:ascii="Times New Roman" w:eastAsia="等线" w:hAnsi="Times New Roman" w:cs="Times New Roman"/>
                <w:kern w:val="0"/>
                <w:sz w:val="18"/>
                <w:szCs w:val="18"/>
                <w:lang w:val="en-GB"/>
              </w:rPr>
              <w:t>)</w:t>
            </w:r>
          </w:p>
          <w:p w14:paraId="7ADAAB5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1.2</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6</w:t>
            </w:r>
            <w:r w:rsidRPr="0023295A">
              <w:rPr>
                <w:rFonts w:ascii="Times New Roman" w:eastAsia="等线" w:hAnsi="Times New Roman" w:cs="Times New Roman"/>
                <w:kern w:val="0"/>
                <w:sz w:val="18"/>
                <w:szCs w:val="18"/>
                <w:lang w:val="en-GB"/>
              </w:rPr>
              <w:t>)</w:t>
            </w:r>
          </w:p>
          <w:p w14:paraId="31EB6E76"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0.8</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4</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2FF98081"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11C3B45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1BE9975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0.991(4)</w:t>
            </w:r>
          </w:p>
        </w:tc>
      </w:tr>
    </w:tbl>
    <w:p w14:paraId="7533C452"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i/>
          <w:iCs/>
          <w:sz w:val="18"/>
          <w:szCs w:val="18"/>
          <w:lang w:val="en-GB"/>
        </w:rPr>
        <w:t>c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5.3077</w:t>
      </w:r>
      <w:r w:rsidRPr="0023295A">
        <w:rPr>
          <w:rFonts w:ascii="Times New Roman" w:eastAsia="等线" w:hAnsi="Times New Roman" w:cs="Times New Roman"/>
          <w:sz w:val="18"/>
          <w:szCs w:val="18"/>
          <w:lang w:val="en-GB"/>
        </w:rPr>
        <w:t>(1) Å</w:t>
      </w:r>
    </w:p>
    <w:p w14:paraId="5DFF7466" w14:textId="77777777" w:rsidR="0023295A" w:rsidRPr="0023295A" w:rsidRDefault="0023295A" w:rsidP="0023295A">
      <w:pPr>
        <w:widowControl/>
        <w:jc w:val="left"/>
        <w:rPr>
          <w:rFonts w:ascii="Times New Roman" w:eastAsia="等线" w:hAnsi="Times New Roman" w:cs="Times New Roman"/>
          <w:sz w:val="18"/>
          <w:szCs w:val="18"/>
        </w:rPr>
      </w:pPr>
    </w:p>
    <w:p w14:paraId="2C215B93" w14:textId="77777777" w:rsidR="0023295A" w:rsidRPr="0023295A" w:rsidRDefault="0023295A" w:rsidP="0023295A">
      <w:pPr>
        <w:rPr>
          <w:rFonts w:ascii="Times New Roman" w:eastAsia="等线" w:hAnsi="Times New Roman" w:cs="Times New Roman"/>
          <w:b/>
          <w:bCs/>
          <w:sz w:val="18"/>
          <w:szCs w:val="18"/>
        </w:rPr>
      </w:pPr>
      <w:r w:rsidRPr="0023295A">
        <w:rPr>
          <w:rFonts w:ascii="Times New Roman" w:eastAsia="等线" w:hAnsi="Times New Roman" w:cs="Times New Roman" w:hint="eastAsia"/>
          <w:b/>
          <w:bCs/>
          <w:sz w:val="18"/>
          <w:szCs w:val="18"/>
        </w:rPr>
        <w:t>T</w:t>
      </w:r>
      <w:r w:rsidRPr="0023295A">
        <w:rPr>
          <w:rFonts w:ascii="Times New Roman" w:eastAsia="等线" w:hAnsi="Times New Roman" w:cs="Times New Roman"/>
          <w:b/>
          <w:bCs/>
          <w:sz w:val="18"/>
          <w:szCs w:val="18"/>
        </w:rPr>
        <w:t>able S14</w:t>
      </w:r>
    </w:p>
    <w:p w14:paraId="16C2ED2C" w14:textId="38BA5C5F" w:rsidR="0023295A" w:rsidRPr="0023295A" w:rsidRDefault="0023295A" w:rsidP="0023295A">
      <w:pPr>
        <w:jc w:val="center"/>
        <w:rPr>
          <w:rFonts w:ascii="Times New Roman" w:eastAsia="等线" w:hAnsi="Times New Roman" w:cs="Times New Roman"/>
          <w:b/>
          <w:bCs/>
          <w:sz w:val="18"/>
          <w:szCs w:val="18"/>
          <w:lang w:val="en-GB"/>
        </w:rPr>
      </w:pPr>
      <w:r w:rsidRPr="0023295A">
        <w:rPr>
          <w:rFonts w:ascii="Times New Roman" w:eastAsia="等线" w:hAnsi="Times New Roman" w:cs="Times New Roman"/>
          <w:b/>
          <w:bCs/>
          <w:sz w:val="18"/>
          <w:szCs w:val="18"/>
          <w:lang w:val="en-GB"/>
        </w:rPr>
        <w:t xml:space="preserve">NPD Refined Structural Parameters of </w:t>
      </w:r>
      <w:r w:rsidR="007D148D">
        <w:rPr>
          <w:rFonts w:ascii="Times New Roman" w:eastAsia="等线" w:hAnsi="Times New Roman" w:cs="Times New Roman"/>
          <w:b/>
          <w:bCs/>
          <w:sz w:val="18"/>
          <w:szCs w:val="18"/>
          <w:lang w:val="en-GB"/>
        </w:rPr>
        <w:t>t-</w:t>
      </w:r>
      <w:r w:rsidR="007D148D" w:rsidRPr="0023295A">
        <w:rPr>
          <w:rFonts w:ascii="Times New Roman" w:eastAsia="等线" w:hAnsi="Times New Roman" w:cs="Times New Roman"/>
          <w:b/>
          <w:bCs/>
          <w:sz w:val="18"/>
          <w:szCs w:val="18"/>
          <w:lang w:val="en-GB"/>
        </w:rPr>
        <w:t>CeZrO</w:t>
      </w:r>
      <w:r w:rsidR="007D148D" w:rsidRPr="0023295A">
        <w:rPr>
          <w:rFonts w:ascii="Times New Roman" w:eastAsia="等线" w:hAnsi="Times New Roman" w:cs="Times New Roman"/>
          <w:b/>
          <w:bCs/>
          <w:sz w:val="18"/>
          <w:szCs w:val="18"/>
          <w:vertAlign w:val="subscript"/>
        </w:rPr>
        <w:t>4</w:t>
      </w:r>
      <w:r w:rsidRPr="0023295A">
        <w:rPr>
          <w:rFonts w:ascii="Times New Roman" w:eastAsia="等线" w:hAnsi="Times New Roman" w:cs="Times New Roman"/>
          <w:b/>
          <w:bCs/>
          <w:sz w:val="18"/>
          <w:szCs w:val="18"/>
          <w:lang w:val="en-GB"/>
        </w:rPr>
        <w:t xml:space="preserve"> of </w:t>
      </w:r>
      <w:r w:rsidR="00927CB2" w:rsidRPr="0023295A">
        <w:rPr>
          <w:rFonts w:ascii="Times New Roman" w:eastAsia="等线" w:hAnsi="Times New Roman" w:cs="Times New Roman"/>
          <w:b/>
          <w:bCs/>
          <w:sz w:val="18"/>
          <w:szCs w:val="18"/>
        </w:rPr>
        <w:t>CeZrO</w:t>
      </w:r>
      <w:r w:rsidR="00927CB2" w:rsidRPr="000852B9">
        <w:rPr>
          <w:rFonts w:ascii="Times New Roman" w:eastAsia="等线" w:hAnsi="Times New Roman" w:cs="Times New Roman"/>
          <w:b/>
          <w:bCs/>
          <w:sz w:val="18"/>
          <w:szCs w:val="18"/>
          <w:vertAlign w:val="subscript"/>
        </w:rPr>
        <w:t>4</w:t>
      </w:r>
      <w:r w:rsidR="00927CB2" w:rsidRPr="000852B9">
        <w:rPr>
          <w:rFonts w:ascii="Times New Roman" w:eastAsia="等线" w:hAnsi="Times New Roman" w:cs="Times New Roman"/>
          <w:b/>
          <w:bCs/>
          <w:sz w:val="18"/>
          <w:szCs w:val="18"/>
        </w:rPr>
        <w:t>-</w:t>
      </w:r>
      <w:r w:rsidR="00927CB2" w:rsidRPr="000852B9">
        <w:rPr>
          <w:rFonts w:ascii="Times New Roman" w:eastAsia="等线" w:hAnsi="Times New Roman" w:cs="Times New Roman" w:hint="eastAsia"/>
          <w:b/>
          <w:bCs/>
          <w:sz w:val="18"/>
          <w:szCs w:val="18"/>
        </w:rPr>
        <w:t>6</w:t>
      </w:r>
      <w:r w:rsidR="00927CB2" w:rsidRPr="000852B9">
        <w:rPr>
          <w:rFonts w:ascii="Times New Roman" w:eastAsia="等线" w:hAnsi="Times New Roman" w:cs="Times New Roman"/>
          <w:b/>
          <w:bCs/>
          <w:sz w:val="18"/>
          <w:szCs w:val="18"/>
        </w:rPr>
        <w:t>00</w:t>
      </w:r>
    </w:p>
    <w:tbl>
      <w:tblPr>
        <w:tblStyle w:val="a7"/>
        <w:tblW w:w="779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709"/>
        <w:gridCol w:w="2551"/>
        <w:gridCol w:w="1701"/>
        <w:gridCol w:w="2127"/>
      </w:tblGrid>
      <w:tr w:rsidR="0023295A" w:rsidRPr="0023295A" w14:paraId="383B61BB" w14:textId="77777777" w:rsidTr="0066610C">
        <w:trPr>
          <w:trHeight w:val="345"/>
          <w:jc w:val="center"/>
        </w:trPr>
        <w:tc>
          <w:tcPr>
            <w:tcW w:w="709" w:type="dxa"/>
            <w:tcBorders>
              <w:top w:val="single" w:sz="12" w:space="0" w:color="auto"/>
              <w:bottom w:val="single" w:sz="12" w:space="0" w:color="auto"/>
            </w:tcBorders>
          </w:tcPr>
          <w:p w14:paraId="4F11717F"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hint="eastAsia"/>
                <w:b/>
                <w:bCs/>
                <w:kern w:val="0"/>
                <w:sz w:val="18"/>
                <w:szCs w:val="18"/>
                <w:lang w:val="en-GB"/>
              </w:rPr>
              <w:t>A</w:t>
            </w:r>
            <w:r w:rsidRPr="0023295A">
              <w:rPr>
                <w:rFonts w:ascii="Times New Roman" w:eastAsia="等线" w:hAnsi="Times New Roman" w:cs="Times New Roman"/>
                <w:b/>
                <w:bCs/>
                <w:kern w:val="0"/>
                <w:sz w:val="18"/>
                <w:szCs w:val="18"/>
                <w:lang w:val="en-GB"/>
              </w:rPr>
              <w:t>tom</w:t>
            </w:r>
          </w:p>
        </w:tc>
        <w:tc>
          <w:tcPr>
            <w:tcW w:w="709" w:type="dxa"/>
            <w:tcBorders>
              <w:top w:val="single" w:sz="12" w:space="0" w:color="auto"/>
              <w:bottom w:val="single" w:sz="12" w:space="0" w:color="auto"/>
            </w:tcBorders>
          </w:tcPr>
          <w:p w14:paraId="6B3BFE09"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 Site</w:t>
            </w:r>
          </w:p>
        </w:tc>
        <w:tc>
          <w:tcPr>
            <w:tcW w:w="2551" w:type="dxa"/>
            <w:tcBorders>
              <w:top w:val="single" w:sz="12" w:space="0" w:color="auto"/>
              <w:bottom w:val="single" w:sz="12" w:space="0" w:color="auto"/>
            </w:tcBorders>
          </w:tcPr>
          <w:p w14:paraId="778D847F" w14:textId="77777777" w:rsidR="0023295A" w:rsidRPr="0023295A" w:rsidRDefault="0023295A" w:rsidP="0023295A">
            <w:pPr>
              <w:jc w:val="center"/>
              <w:rPr>
                <w:rFonts w:ascii="Times New Roman" w:eastAsia="等线" w:hAnsi="Times New Roman" w:cs="Times New Roman"/>
                <w:b/>
                <w:bCs/>
                <w:i/>
                <w:iCs/>
                <w:kern w:val="0"/>
                <w:sz w:val="18"/>
                <w:szCs w:val="18"/>
                <w:lang w:val="en-GB"/>
              </w:rPr>
            </w:pPr>
            <w:r w:rsidRPr="0023295A">
              <w:rPr>
                <w:rFonts w:ascii="Times New Roman" w:eastAsia="等线" w:hAnsi="Times New Roman" w:cs="Times New Roman"/>
                <w:b/>
                <w:bCs/>
                <w:i/>
                <w:iCs/>
                <w:kern w:val="0"/>
                <w:sz w:val="18"/>
                <w:szCs w:val="18"/>
                <w:lang w:val="en-GB"/>
              </w:rPr>
              <w:t xml:space="preserve">   x, y, z</w:t>
            </w:r>
          </w:p>
        </w:tc>
        <w:tc>
          <w:tcPr>
            <w:tcW w:w="1701" w:type="dxa"/>
            <w:tcBorders>
              <w:top w:val="single" w:sz="12" w:space="0" w:color="auto"/>
              <w:bottom w:val="single" w:sz="12" w:space="0" w:color="auto"/>
            </w:tcBorders>
          </w:tcPr>
          <w:p w14:paraId="0B20E544"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 xml:space="preserve">Beq </w:t>
            </w:r>
            <w:r w:rsidRPr="0023295A">
              <w:rPr>
                <w:rFonts w:ascii="Times New Roman" w:eastAsia="等线" w:hAnsi="Times New Roman" w:cs="Times New Roman" w:hint="eastAsia"/>
                <w:b/>
                <w:bCs/>
                <w:kern w:val="0"/>
                <w:sz w:val="18"/>
                <w:szCs w:val="18"/>
                <w:lang w:val="en-GB"/>
              </w:rPr>
              <w:t>(Å</w:t>
            </w:r>
            <w:r w:rsidRPr="0023295A">
              <w:rPr>
                <w:rFonts w:ascii="Times New Roman" w:eastAsia="等线" w:hAnsi="Times New Roman" w:cs="Times New Roman"/>
                <w:b/>
                <w:bCs/>
                <w:kern w:val="0"/>
                <w:sz w:val="18"/>
                <w:szCs w:val="18"/>
                <w:vertAlign w:val="superscript"/>
                <w:lang w:val="en-GB"/>
              </w:rPr>
              <w:t>2</w:t>
            </w:r>
            <w:r w:rsidRPr="0023295A">
              <w:rPr>
                <w:rFonts w:ascii="Times New Roman" w:eastAsia="等线" w:hAnsi="Times New Roman" w:cs="Times New Roman"/>
                <w:b/>
                <w:bCs/>
                <w:kern w:val="0"/>
                <w:sz w:val="18"/>
                <w:szCs w:val="18"/>
                <w:lang w:val="en-GB"/>
              </w:rPr>
              <w:t>)</w:t>
            </w:r>
          </w:p>
        </w:tc>
        <w:tc>
          <w:tcPr>
            <w:tcW w:w="2127" w:type="dxa"/>
            <w:tcBorders>
              <w:top w:val="single" w:sz="12" w:space="0" w:color="auto"/>
              <w:bottom w:val="single" w:sz="12" w:space="0" w:color="auto"/>
            </w:tcBorders>
          </w:tcPr>
          <w:p w14:paraId="08080F30" w14:textId="77777777" w:rsidR="0023295A" w:rsidRPr="0023295A" w:rsidRDefault="0023295A" w:rsidP="0023295A">
            <w:pPr>
              <w:jc w:val="center"/>
              <w:rPr>
                <w:rFonts w:ascii="Times New Roman" w:eastAsia="等线" w:hAnsi="Times New Roman" w:cs="Times New Roman"/>
                <w:b/>
                <w:bCs/>
                <w:kern w:val="0"/>
                <w:sz w:val="18"/>
                <w:szCs w:val="18"/>
                <w:lang w:val="en-GB"/>
              </w:rPr>
            </w:pPr>
            <w:r w:rsidRPr="0023295A">
              <w:rPr>
                <w:rFonts w:ascii="Times New Roman" w:eastAsia="等线" w:hAnsi="Times New Roman" w:cs="Times New Roman"/>
                <w:b/>
                <w:bCs/>
                <w:kern w:val="0"/>
                <w:sz w:val="18"/>
                <w:szCs w:val="18"/>
                <w:lang w:val="en-GB"/>
              </w:rPr>
              <w:t>Occupancy</w:t>
            </w:r>
          </w:p>
        </w:tc>
      </w:tr>
      <w:tr w:rsidR="0023295A" w:rsidRPr="0023295A" w14:paraId="2216E788" w14:textId="77777777" w:rsidTr="0066610C">
        <w:trPr>
          <w:trHeight w:val="568"/>
          <w:jc w:val="center"/>
        </w:trPr>
        <w:tc>
          <w:tcPr>
            <w:tcW w:w="709" w:type="dxa"/>
            <w:tcBorders>
              <w:top w:val="single" w:sz="12" w:space="0" w:color="auto"/>
            </w:tcBorders>
          </w:tcPr>
          <w:p w14:paraId="59210CBD"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Ce</w:t>
            </w:r>
          </w:p>
          <w:p w14:paraId="63F28547"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Z</w:t>
            </w:r>
            <w:r w:rsidRPr="0023295A">
              <w:rPr>
                <w:rFonts w:ascii="Times New Roman" w:eastAsia="等线" w:hAnsi="Times New Roman" w:cs="Times New Roman"/>
                <w:kern w:val="0"/>
                <w:sz w:val="18"/>
                <w:szCs w:val="18"/>
                <w:lang w:val="en-GB"/>
              </w:rPr>
              <w:t>r</w:t>
            </w:r>
          </w:p>
          <w:p w14:paraId="69EFCDB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O</w:t>
            </w:r>
          </w:p>
        </w:tc>
        <w:tc>
          <w:tcPr>
            <w:tcW w:w="709" w:type="dxa"/>
            <w:tcBorders>
              <w:top w:val="single" w:sz="12" w:space="0" w:color="auto"/>
            </w:tcBorders>
          </w:tcPr>
          <w:p w14:paraId="2FB4701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383C6D6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 xml:space="preserve"> 2a</w:t>
            </w:r>
          </w:p>
          <w:p w14:paraId="013D1256" w14:textId="77777777" w:rsidR="0023295A" w:rsidRPr="0023295A" w:rsidRDefault="0023295A" w:rsidP="0023295A">
            <w:pPr>
              <w:jc w:val="center"/>
              <w:rPr>
                <w:rFonts w:ascii="Times New Roman" w:eastAsia="等线" w:hAnsi="Times New Roman" w:cs="Times New Roman"/>
                <w:i/>
                <w:iCs/>
                <w:kern w:val="0"/>
                <w:sz w:val="18"/>
                <w:szCs w:val="18"/>
                <w:lang w:val="en-GB"/>
              </w:rPr>
            </w:pPr>
            <w:r w:rsidRPr="0023295A">
              <w:rPr>
                <w:rFonts w:ascii="Times New Roman" w:eastAsia="等线" w:hAnsi="Times New Roman" w:cs="Times New Roman"/>
                <w:kern w:val="0"/>
                <w:sz w:val="18"/>
                <w:szCs w:val="18"/>
                <w:lang w:val="en-GB"/>
              </w:rPr>
              <w:t xml:space="preserve"> 4d</w:t>
            </w:r>
          </w:p>
        </w:tc>
        <w:tc>
          <w:tcPr>
            <w:tcW w:w="2551" w:type="dxa"/>
            <w:tcBorders>
              <w:top w:val="single" w:sz="12" w:space="0" w:color="auto"/>
            </w:tcBorders>
          </w:tcPr>
          <w:p w14:paraId="1EF5168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3B6E161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0, 0, 0</w:t>
            </w:r>
          </w:p>
          <w:p w14:paraId="0952DFB8"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0, 0.5, 0.21</w:t>
            </w:r>
            <w:r w:rsidRPr="0023295A">
              <w:rPr>
                <w:rFonts w:ascii="Times New Roman" w:eastAsia="等线" w:hAnsi="Times New Roman" w:cs="Times New Roman" w:hint="eastAsia"/>
                <w:kern w:val="0"/>
                <w:sz w:val="18"/>
                <w:szCs w:val="18"/>
                <w:lang w:val="en-GB"/>
              </w:rPr>
              <w:t>7(1)</w:t>
            </w:r>
          </w:p>
        </w:tc>
        <w:tc>
          <w:tcPr>
            <w:tcW w:w="1701" w:type="dxa"/>
            <w:tcBorders>
              <w:top w:val="single" w:sz="12" w:space="0" w:color="auto"/>
            </w:tcBorders>
          </w:tcPr>
          <w:p w14:paraId="4B5D3FCE"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0.4</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p w14:paraId="536590E2"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0.4</w:t>
            </w:r>
            <w:r w:rsidRPr="0023295A">
              <w:rPr>
                <w:rFonts w:ascii="Times New Roman" w:eastAsia="等线" w:hAnsi="Times New Roman" w:cs="Times New Roman"/>
                <w:kern w:val="0"/>
                <w:sz w:val="18"/>
                <w:szCs w:val="18"/>
                <w:lang w:val="en-GB"/>
              </w:rPr>
              <w:t>(1)</w:t>
            </w:r>
          </w:p>
          <w:p w14:paraId="7A742024"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1.</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r w:rsidRPr="0023295A">
              <w:rPr>
                <w:rFonts w:ascii="Times New Roman" w:eastAsia="等线" w:hAnsi="Times New Roman" w:cs="Times New Roman" w:hint="eastAsia"/>
                <w:kern w:val="0"/>
                <w:sz w:val="18"/>
                <w:szCs w:val="18"/>
                <w:lang w:val="en-GB"/>
              </w:rPr>
              <w:t>1</w:t>
            </w:r>
            <w:r w:rsidRPr="0023295A">
              <w:rPr>
                <w:rFonts w:ascii="Times New Roman" w:eastAsia="等线" w:hAnsi="Times New Roman" w:cs="Times New Roman"/>
                <w:kern w:val="0"/>
                <w:sz w:val="18"/>
                <w:szCs w:val="18"/>
                <w:lang w:val="en-GB"/>
              </w:rPr>
              <w:t>)</w:t>
            </w:r>
          </w:p>
        </w:tc>
        <w:tc>
          <w:tcPr>
            <w:tcW w:w="2127" w:type="dxa"/>
            <w:tcBorders>
              <w:top w:val="single" w:sz="12" w:space="0" w:color="auto"/>
            </w:tcBorders>
          </w:tcPr>
          <w:p w14:paraId="5401F073"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697250DA"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kern w:val="0"/>
                <w:sz w:val="18"/>
                <w:szCs w:val="18"/>
                <w:lang w:val="en-GB"/>
              </w:rPr>
              <w:t>0.5</w:t>
            </w:r>
          </w:p>
          <w:p w14:paraId="6194BCAB" w14:textId="77777777" w:rsidR="0023295A" w:rsidRPr="0023295A" w:rsidRDefault="0023295A" w:rsidP="0023295A">
            <w:pPr>
              <w:jc w:val="center"/>
              <w:rPr>
                <w:rFonts w:ascii="Times New Roman" w:eastAsia="等线" w:hAnsi="Times New Roman" w:cs="Times New Roman"/>
                <w:kern w:val="0"/>
                <w:sz w:val="18"/>
                <w:szCs w:val="18"/>
                <w:lang w:val="en-GB"/>
              </w:rPr>
            </w:pPr>
            <w:r w:rsidRPr="0023295A">
              <w:rPr>
                <w:rFonts w:ascii="Times New Roman" w:eastAsia="等线" w:hAnsi="Times New Roman" w:cs="Times New Roman" w:hint="eastAsia"/>
                <w:kern w:val="0"/>
                <w:sz w:val="18"/>
                <w:szCs w:val="18"/>
                <w:lang w:val="en-GB"/>
              </w:rPr>
              <w:t>0.991(4)</w:t>
            </w:r>
          </w:p>
        </w:tc>
      </w:tr>
    </w:tbl>
    <w:p w14:paraId="63BD0619"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i/>
          <w:iCs/>
          <w:sz w:val="18"/>
          <w:szCs w:val="18"/>
          <w:lang w:val="en-GB"/>
        </w:rPr>
        <w:t>a</w:t>
      </w:r>
      <w:r w:rsidRPr="0023295A">
        <w:rPr>
          <w:rFonts w:ascii="Times New Roman" w:eastAsia="等线" w:hAnsi="Times New Roman" w:cs="Times New Roman"/>
          <w:sz w:val="18"/>
          <w:szCs w:val="18"/>
          <w:lang w:val="en-GB"/>
        </w:rPr>
        <w:t xml:space="preserve"> = </w:t>
      </w:r>
      <w:r w:rsidRPr="0023295A">
        <w:rPr>
          <w:rFonts w:ascii="Times New Roman" w:eastAsia="等线" w:hAnsi="Times New Roman" w:cs="Times New Roman"/>
          <w:i/>
          <w:iCs/>
          <w:sz w:val="18"/>
          <w:szCs w:val="18"/>
          <w:lang w:val="en-GB"/>
        </w:rPr>
        <w:t xml:space="preserve">b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3.6861</w:t>
      </w:r>
      <w:r w:rsidRPr="0023295A">
        <w:rPr>
          <w:rFonts w:ascii="Times New Roman" w:eastAsia="等线" w:hAnsi="Times New Roman" w:cs="Times New Roman"/>
          <w:sz w:val="18"/>
          <w:szCs w:val="18"/>
          <w:lang w:val="en-GB"/>
        </w:rPr>
        <w:t xml:space="preserve">(1) Å </w:t>
      </w:r>
      <w:r w:rsidRPr="0023295A">
        <w:rPr>
          <w:rFonts w:ascii="Times New Roman" w:eastAsia="等线" w:hAnsi="Times New Roman" w:cs="Times New Roman"/>
          <w:i/>
          <w:iCs/>
          <w:sz w:val="18"/>
          <w:szCs w:val="18"/>
          <w:lang w:val="en-GB"/>
        </w:rPr>
        <w:t xml:space="preserve"> c =</w:t>
      </w:r>
      <w:r w:rsidRPr="0023295A">
        <w:rPr>
          <w:rFonts w:ascii="Times New Roman" w:eastAsia="等线" w:hAnsi="Times New Roman" w:cs="Times New Roman"/>
          <w:sz w:val="18"/>
          <w:szCs w:val="18"/>
          <w:lang w:val="en-GB"/>
        </w:rPr>
        <w:t xml:space="preserve"> </w:t>
      </w:r>
      <w:r w:rsidRPr="0023295A">
        <w:rPr>
          <w:rFonts w:ascii="Times New Roman" w:eastAsia="等线" w:hAnsi="Times New Roman" w:cs="Times New Roman" w:hint="eastAsia"/>
          <w:sz w:val="18"/>
          <w:szCs w:val="18"/>
          <w:lang w:val="en-GB"/>
        </w:rPr>
        <w:t>5.2349</w:t>
      </w:r>
      <w:r w:rsidRPr="0023295A">
        <w:rPr>
          <w:rFonts w:ascii="Times New Roman" w:eastAsia="等线" w:hAnsi="Times New Roman" w:cs="Times New Roman"/>
          <w:sz w:val="18"/>
          <w:szCs w:val="18"/>
          <w:lang w:val="en-GB"/>
        </w:rPr>
        <w:t>(1) Å</w:t>
      </w:r>
    </w:p>
    <w:p w14:paraId="659FE80A" w14:textId="7FAD66FF" w:rsidR="0023295A" w:rsidRDefault="0023295A" w:rsidP="0023295A">
      <w:pPr>
        <w:rPr>
          <w:rFonts w:ascii="Times New Roman" w:eastAsia="等线" w:hAnsi="Times New Roman" w:cs="Times New Roman"/>
          <w:sz w:val="18"/>
          <w:szCs w:val="18"/>
        </w:rPr>
      </w:pPr>
    </w:p>
    <w:p w14:paraId="73D00008" w14:textId="5F4EE21B" w:rsidR="0023295A" w:rsidRPr="0023295A" w:rsidRDefault="009B548A" w:rsidP="009B548A">
      <w:pPr>
        <w:widowControl/>
        <w:jc w:val="left"/>
        <w:rPr>
          <w:rFonts w:ascii="Times New Roman" w:eastAsia="等线" w:hAnsi="Times New Roman" w:cs="Times New Roman"/>
          <w:sz w:val="18"/>
          <w:szCs w:val="18"/>
        </w:rPr>
      </w:pPr>
      <w:r>
        <w:rPr>
          <w:rFonts w:ascii="Times New Roman" w:eastAsia="等线" w:hAnsi="Times New Roman" w:cs="Times New Roman"/>
          <w:sz w:val="18"/>
          <w:szCs w:val="18"/>
        </w:rPr>
        <w:br w:type="page"/>
      </w:r>
    </w:p>
    <w:p w14:paraId="0D9E1D3C"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noProof/>
          <w:sz w:val="18"/>
          <w:szCs w:val="18"/>
          <w:lang w:val="en-GB"/>
        </w:rPr>
        <w:lastRenderedPageBreak/>
        <w:drawing>
          <wp:inline distT="0" distB="0" distL="0" distR="0" wp14:anchorId="43B99C43" wp14:editId="42AC8251">
            <wp:extent cx="4696691" cy="2270312"/>
            <wp:effectExtent l="0" t="0" r="889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pic:nvPicPr>
                  <pic:blipFill>
                    <a:blip r:embed="rId15"/>
                    <a:stretch>
                      <a:fillRect/>
                    </a:stretch>
                  </pic:blipFill>
                  <pic:spPr>
                    <a:xfrm>
                      <a:off x="0" y="0"/>
                      <a:ext cx="4703963" cy="2273827"/>
                    </a:xfrm>
                    <a:prstGeom prst="rect">
                      <a:avLst/>
                    </a:prstGeom>
                  </pic:spPr>
                </pic:pic>
              </a:graphicData>
            </a:graphic>
          </wp:inline>
        </w:drawing>
      </w:r>
    </w:p>
    <w:p w14:paraId="05D430B0" w14:textId="74626F3C" w:rsidR="0023295A" w:rsidRPr="0023295A" w:rsidRDefault="0023295A" w:rsidP="0023295A">
      <w:pPr>
        <w:jc w:val="center"/>
        <w:rPr>
          <w:rFonts w:ascii="Times New Roman" w:eastAsia="等线" w:hAnsi="Times New Roman" w:cs="Times New Roman"/>
          <w:sz w:val="18"/>
          <w:szCs w:val="18"/>
          <w:lang w:val="de-DE"/>
        </w:rPr>
      </w:pPr>
      <w:r w:rsidRPr="0023295A">
        <w:rPr>
          <w:rFonts w:ascii="Times New Roman" w:eastAsia="等线" w:hAnsi="Times New Roman" w:cs="Times New Roman"/>
          <w:b/>
          <w:bCs/>
          <w:sz w:val="18"/>
          <w:szCs w:val="18"/>
        </w:rPr>
        <w:t>Figure S</w:t>
      </w:r>
      <w:r w:rsidR="00C0065A">
        <w:rPr>
          <w:rFonts w:ascii="Times New Roman" w:eastAsia="等线" w:hAnsi="Times New Roman" w:cs="Times New Roman"/>
          <w:b/>
          <w:bCs/>
          <w:sz w:val="18"/>
          <w:szCs w:val="18"/>
        </w:rPr>
        <w:t>8</w:t>
      </w:r>
      <w:r w:rsidRPr="0023295A">
        <w:rPr>
          <w:rFonts w:ascii="Times New Roman" w:eastAsia="等线" w:hAnsi="Times New Roman" w:cs="Times New Roman"/>
          <w:b/>
          <w:bCs/>
          <w:sz w:val="18"/>
          <w:szCs w:val="18"/>
        </w:rPr>
        <w:t>.</w:t>
      </w:r>
      <w:r w:rsidRPr="0023295A">
        <w:rPr>
          <w:rFonts w:ascii="Times New Roman" w:eastAsia="等线" w:hAnsi="Times New Roman" w:cs="Times New Roman"/>
          <w:sz w:val="18"/>
          <w:szCs w:val="18"/>
        </w:rPr>
        <w:t xml:space="preserve"> </w:t>
      </w:r>
      <w:bookmarkStart w:id="9" w:name="_Hlk192691230"/>
      <w:r w:rsidRPr="0023295A">
        <w:rPr>
          <w:rFonts w:ascii="Times New Roman" w:eastAsia="等线" w:hAnsi="Times New Roman" w:cs="Times New Roman"/>
          <w:bCs/>
          <w:sz w:val="18"/>
          <w:szCs w:val="18"/>
          <w:lang w:val="de-DE"/>
        </w:rPr>
        <w:t xml:space="preserve">Variable temperature X-ray diffraction (VT-XRD) patterns of </w:t>
      </w:r>
      <w:bookmarkStart w:id="10" w:name="_Hlk196212212"/>
      <w:r w:rsidRPr="0023295A">
        <w:rPr>
          <w:rFonts w:ascii="Times New Roman" w:eastAsia="等线" w:hAnsi="Times New Roman" w:cs="Times New Roman"/>
          <w:bCs/>
          <w:sz w:val="18"/>
          <w:szCs w:val="18"/>
          <w:lang w:val="de-DE"/>
        </w:rPr>
        <w:t>CeZrO</w:t>
      </w:r>
      <w:bookmarkEnd w:id="9"/>
      <w:bookmarkEnd w:id="10"/>
      <w:r w:rsidRPr="0023295A">
        <w:rPr>
          <w:rFonts w:ascii="Times New Roman" w:eastAsia="等线" w:hAnsi="Times New Roman" w:cs="Times New Roman" w:hint="eastAsia"/>
          <w:bCs/>
          <w:sz w:val="18"/>
          <w:szCs w:val="18"/>
          <w:vertAlign w:val="subscript"/>
          <w:lang w:val="de-DE"/>
        </w:rPr>
        <w:t>4</w:t>
      </w:r>
      <w:r w:rsidR="009B548A">
        <w:rPr>
          <w:rFonts w:ascii="Times New Roman" w:eastAsia="等线" w:hAnsi="Times New Roman" w:cs="Times New Roman" w:hint="eastAsia"/>
          <w:bCs/>
          <w:sz w:val="18"/>
          <w:szCs w:val="18"/>
          <w:lang w:val="de-DE"/>
        </w:rPr>
        <w:t>-600</w:t>
      </w:r>
      <w:r w:rsidRPr="0023295A">
        <w:rPr>
          <w:rFonts w:ascii="Times New Roman" w:eastAsia="等线" w:hAnsi="Times New Roman" w:cs="Times New Roman"/>
          <w:sz w:val="18"/>
          <w:szCs w:val="18"/>
          <w:lang w:val="de-DE"/>
        </w:rPr>
        <w:t>.</w:t>
      </w:r>
    </w:p>
    <w:p w14:paraId="385C71A8" w14:textId="77777777" w:rsidR="0023295A" w:rsidRPr="0023295A" w:rsidRDefault="0023295A" w:rsidP="0023295A">
      <w:pPr>
        <w:jc w:val="center"/>
        <w:rPr>
          <w:rFonts w:ascii="Times New Roman" w:eastAsia="等线" w:hAnsi="Times New Roman" w:cs="Times New Roman"/>
          <w:sz w:val="18"/>
          <w:szCs w:val="18"/>
          <w:lang w:val="en-GB"/>
        </w:rPr>
      </w:pPr>
    </w:p>
    <w:p w14:paraId="4D8109D4" w14:textId="77777777" w:rsidR="0023295A" w:rsidRPr="0023295A" w:rsidRDefault="0023295A" w:rsidP="0023295A">
      <w:pPr>
        <w:jc w:val="center"/>
        <w:rPr>
          <w:rFonts w:ascii="Times New Roman" w:eastAsia="等线" w:hAnsi="Times New Roman" w:cs="Times New Roman"/>
          <w:sz w:val="18"/>
          <w:szCs w:val="18"/>
          <w:lang w:val="en-GB"/>
        </w:rPr>
      </w:pPr>
      <w:r w:rsidRPr="0023295A">
        <w:rPr>
          <w:rFonts w:ascii="Times New Roman" w:eastAsia="等线" w:hAnsi="Times New Roman" w:cs="Times New Roman"/>
          <w:noProof/>
          <w:sz w:val="18"/>
          <w:szCs w:val="18"/>
          <w:lang w:val="en-GB"/>
        </w:rPr>
        <w:drawing>
          <wp:inline distT="0" distB="0" distL="0" distR="0" wp14:anchorId="6F103E4E" wp14:editId="5D333138">
            <wp:extent cx="2933289" cy="2594246"/>
            <wp:effectExtent l="0" t="0" r="63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16"/>
                    <a:stretch>
                      <a:fillRect/>
                    </a:stretch>
                  </pic:blipFill>
                  <pic:spPr>
                    <a:xfrm>
                      <a:off x="0" y="0"/>
                      <a:ext cx="2936227" cy="2596844"/>
                    </a:xfrm>
                    <a:prstGeom prst="rect">
                      <a:avLst/>
                    </a:prstGeom>
                  </pic:spPr>
                </pic:pic>
              </a:graphicData>
            </a:graphic>
          </wp:inline>
        </w:drawing>
      </w:r>
    </w:p>
    <w:p w14:paraId="6A62F503" w14:textId="496A9878" w:rsidR="0023295A" w:rsidRPr="0023295A" w:rsidRDefault="0023295A" w:rsidP="0023295A">
      <w:pPr>
        <w:jc w:val="center"/>
        <w:rPr>
          <w:rFonts w:ascii="Times New Roman" w:eastAsia="等线" w:hAnsi="Times New Roman" w:cs="Times New Roman"/>
          <w:b/>
          <w:bCs/>
        </w:rPr>
      </w:pPr>
      <w:r w:rsidRPr="0023295A">
        <w:rPr>
          <w:rFonts w:ascii="Times New Roman" w:eastAsia="等线" w:hAnsi="Times New Roman" w:cs="Times New Roman"/>
          <w:b/>
          <w:bCs/>
          <w:sz w:val="18"/>
          <w:szCs w:val="18"/>
        </w:rPr>
        <w:t>Figure S</w:t>
      </w:r>
      <w:r w:rsidR="00C0065A">
        <w:rPr>
          <w:rFonts w:ascii="Times New Roman" w:eastAsia="等线" w:hAnsi="Times New Roman" w:cs="Times New Roman"/>
          <w:b/>
          <w:bCs/>
          <w:sz w:val="18"/>
          <w:szCs w:val="18"/>
        </w:rPr>
        <w:t>9</w:t>
      </w:r>
      <w:r w:rsidRPr="0023295A">
        <w:rPr>
          <w:rFonts w:ascii="Times New Roman" w:eastAsia="等线" w:hAnsi="Times New Roman" w:cs="Times New Roman"/>
          <w:b/>
          <w:bCs/>
          <w:sz w:val="18"/>
          <w:szCs w:val="18"/>
        </w:rPr>
        <w:t>.</w:t>
      </w:r>
      <w:r w:rsidRPr="0023295A">
        <w:rPr>
          <w:rFonts w:ascii="Times New Roman" w:eastAsia="等线" w:hAnsi="Times New Roman" w:cs="Times New Roman"/>
          <w:sz w:val="18"/>
          <w:szCs w:val="18"/>
        </w:rPr>
        <w:t xml:space="preserve"> VT-XRD patterns of </w:t>
      </w:r>
      <w:r w:rsidR="009B548A" w:rsidRPr="0023295A">
        <w:rPr>
          <w:rFonts w:ascii="Times New Roman" w:eastAsia="等线" w:hAnsi="Times New Roman" w:cs="Times New Roman"/>
          <w:bCs/>
          <w:sz w:val="18"/>
          <w:szCs w:val="18"/>
          <w:lang w:val="de-DE"/>
        </w:rPr>
        <w:t>CeZrO</w:t>
      </w:r>
      <w:r w:rsidR="009B548A" w:rsidRPr="0023295A">
        <w:rPr>
          <w:rFonts w:ascii="Times New Roman" w:eastAsia="等线" w:hAnsi="Times New Roman" w:cs="Times New Roman" w:hint="eastAsia"/>
          <w:bCs/>
          <w:sz w:val="18"/>
          <w:szCs w:val="18"/>
          <w:vertAlign w:val="subscript"/>
          <w:lang w:val="de-DE"/>
        </w:rPr>
        <w:t>4</w:t>
      </w:r>
      <w:r w:rsidR="009B548A">
        <w:rPr>
          <w:rFonts w:ascii="Times New Roman" w:eastAsia="等线" w:hAnsi="Times New Roman" w:cs="Times New Roman" w:hint="eastAsia"/>
          <w:bCs/>
          <w:sz w:val="18"/>
          <w:szCs w:val="18"/>
          <w:lang w:val="de-DE"/>
        </w:rPr>
        <w:t>-600</w:t>
      </w:r>
      <w:r w:rsidRPr="0023295A">
        <w:rPr>
          <w:rFonts w:ascii="Times New Roman" w:eastAsia="等线" w:hAnsi="Times New Roman" w:cs="Times New Roman" w:hint="eastAsia"/>
          <w:sz w:val="18"/>
          <w:szCs w:val="18"/>
        </w:rPr>
        <w:t>.</w:t>
      </w:r>
    </w:p>
    <w:p w14:paraId="715E5C9D" w14:textId="77777777" w:rsidR="0023295A" w:rsidRPr="0023295A" w:rsidRDefault="0023295A" w:rsidP="0023295A">
      <w:pPr>
        <w:rPr>
          <w:rFonts w:ascii="Times New Roman" w:eastAsia="等线" w:hAnsi="Times New Roman" w:cs="Times New Roman"/>
          <w:sz w:val="18"/>
          <w:szCs w:val="18"/>
        </w:rPr>
      </w:pPr>
    </w:p>
    <w:p w14:paraId="4C13DBC9" w14:textId="77777777" w:rsidR="0023295A" w:rsidRPr="0023295A" w:rsidRDefault="0023295A" w:rsidP="0023295A">
      <w:pPr>
        <w:jc w:val="center"/>
        <w:rPr>
          <w:rFonts w:ascii="Times New Roman" w:eastAsia="等线" w:hAnsi="Times New Roman" w:cs="Times New Roman"/>
          <w:b/>
          <w:bCs/>
        </w:rPr>
      </w:pPr>
      <w:r w:rsidRPr="0023295A">
        <w:rPr>
          <w:rFonts w:ascii="Times New Roman" w:eastAsia="等线" w:hAnsi="Times New Roman" w:cs="Times New Roman" w:hint="eastAsia"/>
          <w:b/>
          <w:bCs/>
          <w:noProof/>
        </w:rPr>
        <w:drawing>
          <wp:inline distT="0" distB="0" distL="0" distR="0" wp14:anchorId="0FF406FD" wp14:editId="1FBCE2FE">
            <wp:extent cx="2795171" cy="2440379"/>
            <wp:effectExtent l="0" t="0" r="571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17"/>
                    <a:stretch>
                      <a:fillRect/>
                    </a:stretch>
                  </pic:blipFill>
                  <pic:spPr>
                    <a:xfrm>
                      <a:off x="0" y="0"/>
                      <a:ext cx="2811359" cy="2454512"/>
                    </a:xfrm>
                    <a:prstGeom prst="rect">
                      <a:avLst/>
                    </a:prstGeom>
                  </pic:spPr>
                </pic:pic>
              </a:graphicData>
            </a:graphic>
          </wp:inline>
        </w:drawing>
      </w:r>
    </w:p>
    <w:p w14:paraId="30E38576" w14:textId="4A816E58" w:rsidR="0023295A" w:rsidRPr="0023295A" w:rsidRDefault="0023295A" w:rsidP="0023295A">
      <w:pPr>
        <w:jc w:val="center"/>
        <w:rPr>
          <w:rFonts w:ascii="Times New Roman" w:eastAsia="等线" w:hAnsi="Times New Roman" w:cs="Times New Roman"/>
          <w:sz w:val="18"/>
          <w:szCs w:val="18"/>
        </w:rPr>
      </w:pPr>
      <w:r w:rsidRPr="0023295A">
        <w:rPr>
          <w:rFonts w:ascii="Times New Roman" w:eastAsia="等线" w:hAnsi="Times New Roman" w:cs="Times New Roman"/>
          <w:b/>
          <w:bCs/>
          <w:sz w:val="18"/>
          <w:szCs w:val="18"/>
        </w:rPr>
        <w:t>Figure S</w:t>
      </w:r>
      <w:r w:rsidRPr="0023295A">
        <w:rPr>
          <w:rFonts w:ascii="Times New Roman" w:eastAsia="等线" w:hAnsi="Times New Roman" w:cs="Times New Roman" w:hint="eastAsia"/>
          <w:b/>
          <w:bCs/>
          <w:sz w:val="18"/>
          <w:szCs w:val="18"/>
        </w:rPr>
        <w:t>1</w:t>
      </w:r>
      <w:r w:rsidR="00C0065A">
        <w:rPr>
          <w:rFonts w:ascii="Times New Roman" w:eastAsia="等线" w:hAnsi="Times New Roman" w:cs="Times New Roman"/>
          <w:b/>
          <w:bCs/>
          <w:sz w:val="18"/>
          <w:szCs w:val="18"/>
        </w:rPr>
        <w:t>0</w:t>
      </w:r>
      <w:r w:rsidRPr="0023295A">
        <w:rPr>
          <w:rFonts w:ascii="Times New Roman" w:eastAsia="等线" w:hAnsi="Times New Roman" w:cs="Times New Roman"/>
          <w:b/>
          <w:bCs/>
          <w:sz w:val="18"/>
          <w:szCs w:val="18"/>
        </w:rPr>
        <w:t>.</w:t>
      </w:r>
      <w:r w:rsidRPr="0023295A">
        <w:rPr>
          <w:rFonts w:ascii="Times New Roman" w:eastAsia="等线" w:hAnsi="Times New Roman" w:cs="Times New Roman"/>
          <w:sz w:val="18"/>
          <w:szCs w:val="18"/>
        </w:rPr>
        <w:t xml:space="preserve"> VT-XRD</w:t>
      </w:r>
      <w:r w:rsidRPr="0023295A">
        <w:rPr>
          <w:rFonts w:ascii="等线" w:eastAsia="等线" w:hAnsi="等线" w:cs="Times New Roman"/>
        </w:rPr>
        <w:t xml:space="preserve"> </w:t>
      </w:r>
      <w:r w:rsidRPr="0023295A">
        <w:rPr>
          <w:rFonts w:ascii="Times New Roman" w:eastAsia="等线" w:hAnsi="Times New Roman" w:cs="Times New Roman"/>
          <w:sz w:val="18"/>
          <w:szCs w:val="18"/>
        </w:rPr>
        <w:t xml:space="preserve">local magnified patterns of </w:t>
      </w:r>
      <w:r w:rsidR="009B548A" w:rsidRPr="0023295A">
        <w:rPr>
          <w:rFonts w:ascii="Times New Roman" w:eastAsia="等线" w:hAnsi="Times New Roman" w:cs="Times New Roman"/>
          <w:bCs/>
          <w:sz w:val="18"/>
          <w:szCs w:val="18"/>
          <w:lang w:val="de-DE"/>
        </w:rPr>
        <w:t>CeZrO</w:t>
      </w:r>
      <w:r w:rsidR="009B548A" w:rsidRPr="0023295A">
        <w:rPr>
          <w:rFonts w:ascii="Times New Roman" w:eastAsia="等线" w:hAnsi="Times New Roman" w:cs="Times New Roman" w:hint="eastAsia"/>
          <w:bCs/>
          <w:sz w:val="18"/>
          <w:szCs w:val="18"/>
          <w:vertAlign w:val="subscript"/>
          <w:lang w:val="de-DE"/>
        </w:rPr>
        <w:t>4</w:t>
      </w:r>
      <w:r w:rsidR="009B548A">
        <w:rPr>
          <w:rFonts w:ascii="Times New Roman" w:eastAsia="等线" w:hAnsi="Times New Roman" w:cs="Times New Roman" w:hint="eastAsia"/>
          <w:bCs/>
          <w:sz w:val="18"/>
          <w:szCs w:val="18"/>
          <w:lang w:val="de-DE"/>
        </w:rPr>
        <w:t>-600</w:t>
      </w:r>
      <w:r w:rsidRPr="0023295A">
        <w:rPr>
          <w:rFonts w:ascii="Times New Roman" w:eastAsia="等线" w:hAnsi="Times New Roman" w:cs="Times New Roman" w:hint="eastAsia"/>
          <w:sz w:val="18"/>
          <w:szCs w:val="18"/>
        </w:rPr>
        <w:t>.</w:t>
      </w:r>
    </w:p>
    <w:p w14:paraId="2383D8BC" w14:textId="77777777" w:rsidR="0023295A" w:rsidRPr="0023295A" w:rsidRDefault="0023295A" w:rsidP="0023295A">
      <w:pPr>
        <w:jc w:val="center"/>
        <w:rPr>
          <w:rFonts w:ascii="Times New Roman" w:eastAsia="等线" w:hAnsi="Times New Roman" w:cs="Times New Roman"/>
          <w:sz w:val="18"/>
          <w:szCs w:val="18"/>
        </w:rPr>
      </w:pPr>
    </w:p>
    <w:p w14:paraId="141E681C" w14:textId="77777777" w:rsidR="0023295A" w:rsidRPr="0023295A" w:rsidRDefault="0023295A" w:rsidP="0023295A">
      <w:pPr>
        <w:jc w:val="center"/>
        <w:rPr>
          <w:rFonts w:ascii="Times New Roman" w:eastAsia="等线" w:hAnsi="Times New Roman" w:cs="Times New Roman"/>
          <w:sz w:val="18"/>
          <w:szCs w:val="18"/>
        </w:rPr>
      </w:pPr>
    </w:p>
    <w:p w14:paraId="6D8CBC68" w14:textId="77777777" w:rsidR="0023295A" w:rsidRPr="0023295A" w:rsidRDefault="0023295A" w:rsidP="0023295A">
      <w:pPr>
        <w:jc w:val="center"/>
        <w:rPr>
          <w:rFonts w:ascii="Times New Roman" w:eastAsia="等线" w:hAnsi="Times New Roman" w:cs="Times New Roman"/>
          <w:b/>
          <w:bCs/>
        </w:rPr>
      </w:pPr>
      <w:r w:rsidRPr="0023295A">
        <w:rPr>
          <w:rFonts w:ascii="Times New Roman" w:eastAsia="等线" w:hAnsi="Times New Roman" w:cs="Times New Roman"/>
          <w:b/>
          <w:bCs/>
          <w:noProof/>
        </w:rPr>
        <w:drawing>
          <wp:inline distT="0" distB="0" distL="0" distR="0" wp14:anchorId="2C5CDDE7" wp14:editId="01B9A02B">
            <wp:extent cx="3075101" cy="2548261"/>
            <wp:effectExtent l="0" t="0" r="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18"/>
                    <a:stretch>
                      <a:fillRect/>
                    </a:stretch>
                  </pic:blipFill>
                  <pic:spPr>
                    <a:xfrm>
                      <a:off x="0" y="0"/>
                      <a:ext cx="3075101" cy="2548261"/>
                    </a:xfrm>
                    <a:prstGeom prst="rect">
                      <a:avLst/>
                    </a:prstGeom>
                  </pic:spPr>
                </pic:pic>
              </a:graphicData>
            </a:graphic>
          </wp:inline>
        </w:drawing>
      </w:r>
    </w:p>
    <w:p w14:paraId="4B24D180" w14:textId="34C84353" w:rsidR="0023295A" w:rsidRPr="0023295A" w:rsidRDefault="0023295A" w:rsidP="0023295A">
      <w:pPr>
        <w:jc w:val="center"/>
        <w:rPr>
          <w:rFonts w:ascii="Times New Roman" w:eastAsia="等线" w:hAnsi="Times New Roman" w:cs="Times New Roman"/>
          <w:sz w:val="18"/>
          <w:szCs w:val="18"/>
        </w:rPr>
      </w:pPr>
      <w:r w:rsidRPr="0023295A">
        <w:rPr>
          <w:rFonts w:ascii="Times New Roman" w:eastAsia="等线" w:hAnsi="Times New Roman" w:cs="Times New Roman"/>
          <w:b/>
          <w:bCs/>
          <w:sz w:val="18"/>
          <w:szCs w:val="18"/>
        </w:rPr>
        <w:t>Figure S1</w:t>
      </w:r>
      <w:r w:rsidR="00C0065A">
        <w:rPr>
          <w:rFonts w:ascii="Times New Roman" w:eastAsia="等线" w:hAnsi="Times New Roman" w:cs="Times New Roman"/>
          <w:b/>
          <w:bCs/>
          <w:sz w:val="18"/>
          <w:szCs w:val="18"/>
        </w:rPr>
        <w:t>1</w:t>
      </w:r>
      <w:r w:rsidRPr="0023295A">
        <w:rPr>
          <w:rFonts w:ascii="Times New Roman" w:eastAsia="等线" w:hAnsi="Times New Roman" w:cs="Times New Roman"/>
          <w:b/>
          <w:bCs/>
          <w:sz w:val="18"/>
          <w:szCs w:val="18"/>
        </w:rPr>
        <w:t>.</w:t>
      </w:r>
      <w:r w:rsidRPr="0023295A">
        <w:rPr>
          <w:rFonts w:ascii="Times New Roman" w:eastAsia="等线" w:hAnsi="Times New Roman" w:cs="Times New Roman"/>
          <w:sz w:val="18"/>
          <w:szCs w:val="18"/>
        </w:rPr>
        <w:t xml:space="preserve"> Peak position difference chart between cubic</w:t>
      </w:r>
      <w:r w:rsidR="00974E6E" w:rsidRPr="00974E6E">
        <w:rPr>
          <w:rFonts w:ascii="Times New Roman" w:eastAsia="等线" w:hAnsi="Times New Roman" w:cs="Times New Roman"/>
          <w:b/>
          <w:bCs/>
          <w:sz w:val="18"/>
          <w:szCs w:val="18"/>
          <w:lang w:val="en-GB"/>
        </w:rPr>
        <w:t xml:space="preserve"> </w:t>
      </w:r>
      <w:r w:rsidR="00974E6E" w:rsidRPr="00974E6E">
        <w:rPr>
          <w:rFonts w:ascii="Times New Roman" w:eastAsia="等线" w:hAnsi="Times New Roman" w:cs="Times New Roman"/>
          <w:sz w:val="18"/>
          <w:szCs w:val="18"/>
          <w:lang w:val="en-GB"/>
        </w:rPr>
        <w:t>c-</w:t>
      </w:r>
      <w:r w:rsidR="00974E6E" w:rsidRPr="0023295A">
        <w:rPr>
          <w:rFonts w:ascii="Times New Roman" w:eastAsia="等线" w:hAnsi="Times New Roman" w:cs="Times New Roman"/>
          <w:sz w:val="18"/>
          <w:szCs w:val="18"/>
          <w:lang w:val="en-GB"/>
        </w:rPr>
        <w:t>CeZrO</w:t>
      </w:r>
      <w:r w:rsidR="00974E6E" w:rsidRPr="0023295A">
        <w:rPr>
          <w:rFonts w:ascii="Times New Roman" w:eastAsia="等线" w:hAnsi="Times New Roman" w:cs="Times New Roman"/>
          <w:sz w:val="18"/>
          <w:szCs w:val="18"/>
          <w:vertAlign w:val="subscript"/>
        </w:rPr>
        <w:t>4</w:t>
      </w:r>
      <w:r w:rsidRPr="0023295A">
        <w:rPr>
          <w:rFonts w:ascii="Times New Roman" w:eastAsia="等线" w:hAnsi="Times New Roman" w:cs="Times New Roman"/>
          <w:sz w:val="18"/>
          <w:szCs w:val="18"/>
        </w:rPr>
        <w:t xml:space="preserve"> (Fm-3m) and tetragonal </w:t>
      </w:r>
      <w:r w:rsidR="00974E6E">
        <w:rPr>
          <w:rFonts w:ascii="Times New Roman" w:eastAsia="等线" w:hAnsi="Times New Roman" w:cs="Times New Roman"/>
          <w:sz w:val="18"/>
          <w:szCs w:val="18"/>
          <w:lang w:val="en-GB"/>
        </w:rPr>
        <w:t>t</w:t>
      </w:r>
      <w:r w:rsidR="00974E6E" w:rsidRPr="00974E6E">
        <w:rPr>
          <w:rFonts w:ascii="Times New Roman" w:eastAsia="等线" w:hAnsi="Times New Roman" w:cs="Times New Roman"/>
          <w:sz w:val="18"/>
          <w:szCs w:val="18"/>
          <w:lang w:val="en-GB"/>
        </w:rPr>
        <w:t>-</w:t>
      </w:r>
      <w:r w:rsidR="00974E6E" w:rsidRPr="0023295A">
        <w:rPr>
          <w:rFonts w:ascii="Times New Roman" w:eastAsia="等线" w:hAnsi="Times New Roman" w:cs="Times New Roman"/>
          <w:sz w:val="18"/>
          <w:szCs w:val="18"/>
          <w:lang w:val="en-GB"/>
        </w:rPr>
        <w:t>CeZrO</w:t>
      </w:r>
      <w:r w:rsidR="00974E6E" w:rsidRPr="0023295A">
        <w:rPr>
          <w:rFonts w:ascii="Times New Roman" w:eastAsia="等线" w:hAnsi="Times New Roman" w:cs="Times New Roman"/>
          <w:sz w:val="18"/>
          <w:szCs w:val="18"/>
          <w:vertAlign w:val="subscript"/>
        </w:rPr>
        <w:t>4</w:t>
      </w:r>
      <w:r w:rsidR="00974E6E" w:rsidRPr="0023295A">
        <w:rPr>
          <w:rFonts w:ascii="Times New Roman" w:eastAsia="等线" w:hAnsi="Times New Roman" w:cs="Times New Roman"/>
          <w:sz w:val="18"/>
          <w:szCs w:val="18"/>
        </w:rPr>
        <w:t xml:space="preserve"> </w:t>
      </w:r>
      <w:r w:rsidRPr="0023295A">
        <w:rPr>
          <w:rFonts w:ascii="Times New Roman" w:eastAsia="等线" w:hAnsi="Times New Roman" w:cs="Times New Roman"/>
          <w:sz w:val="18"/>
          <w:szCs w:val="18"/>
        </w:rPr>
        <w:t>(P4</w:t>
      </w:r>
      <w:r w:rsidRPr="0023295A">
        <w:rPr>
          <w:rFonts w:ascii="Times New Roman" w:eastAsia="等线" w:hAnsi="Times New Roman" w:cs="Times New Roman"/>
          <w:sz w:val="18"/>
          <w:szCs w:val="18"/>
          <w:vertAlign w:val="subscript"/>
        </w:rPr>
        <w:t>2</w:t>
      </w:r>
      <w:r w:rsidRPr="0023295A">
        <w:rPr>
          <w:rFonts w:ascii="Times New Roman" w:eastAsia="等线" w:hAnsi="Times New Roman" w:cs="Times New Roman"/>
          <w:sz w:val="18"/>
          <w:szCs w:val="18"/>
        </w:rPr>
        <w:t xml:space="preserve">/nmc) of </w:t>
      </w:r>
      <w:r w:rsidR="009E2B70" w:rsidRPr="0023295A">
        <w:rPr>
          <w:rFonts w:ascii="Times New Roman" w:eastAsia="等线" w:hAnsi="Times New Roman" w:cs="Times New Roman"/>
          <w:bCs/>
          <w:sz w:val="18"/>
          <w:szCs w:val="18"/>
          <w:lang w:val="de-DE"/>
        </w:rPr>
        <w:t>CeZrO</w:t>
      </w:r>
      <w:r w:rsidR="009E2B70" w:rsidRPr="0023295A">
        <w:rPr>
          <w:rFonts w:ascii="Times New Roman" w:eastAsia="等线" w:hAnsi="Times New Roman" w:cs="Times New Roman" w:hint="eastAsia"/>
          <w:bCs/>
          <w:sz w:val="18"/>
          <w:szCs w:val="18"/>
          <w:vertAlign w:val="subscript"/>
          <w:lang w:val="de-DE"/>
        </w:rPr>
        <w:t>4</w:t>
      </w:r>
      <w:r w:rsidR="009E2B70">
        <w:rPr>
          <w:rFonts w:ascii="Times New Roman" w:eastAsia="等线" w:hAnsi="Times New Roman" w:cs="Times New Roman" w:hint="eastAsia"/>
          <w:bCs/>
          <w:sz w:val="18"/>
          <w:szCs w:val="18"/>
          <w:lang w:val="de-DE"/>
        </w:rPr>
        <w:t>-600</w:t>
      </w:r>
      <w:r w:rsidRPr="0023295A">
        <w:rPr>
          <w:rFonts w:ascii="Times New Roman" w:eastAsia="等线" w:hAnsi="Times New Roman" w:cs="Times New Roman"/>
          <w:sz w:val="18"/>
          <w:szCs w:val="18"/>
        </w:rPr>
        <w:t>.</w:t>
      </w:r>
    </w:p>
    <w:p w14:paraId="5E85EEBE" w14:textId="77777777" w:rsidR="0023295A" w:rsidRPr="0023295A" w:rsidRDefault="0023295A" w:rsidP="0023295A">
      <w:pPr>
        <w:jc w:val="center"/>
        <w:rPr>
          <w:rFonts w:ascii="Times New Roman" w:eastAsia="等线" w:hAnsi="Times New Roman" w:cs="Times New Roman"/>
          <w:sz w:val="18"/>
          <w:szCs w:val="18"/>
        </w:rPr>
      </w:pPr>
    </w:p>
    <w:p w14:paraId="23778688" w14:textId="77B1894D" w:rsidR="00B95EC9" w:rsidRPr="0023295A" w:rsidRDefault="00B95EC9" w:rsidP="0023295A">
      <w:pPr>
        <w:widowControl/>
        <w:jc w:val="left"/>
        <w:rPr>
          <w:rFonts w:ascii="Times New Roman" w:hAnsi="Times New Roman" w:cs="Times New Roman"/>
          <w:b/>
          <w:bCs/>
        </w:rPr>
      </w:pPr>
    </w:p>
    <w:p w14:paraId="45A3523D" w14:textId="1CBD0B84" w:rsidR="00471308" w:rsidRDefault="00FF7521" w:rsidP="00CB74DE">
      <w:pPr>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0A5062BB" wp14:editId="6CEB0504">
            <wp:extent cx="5274310" cy="2576195"/>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19"/>
                    <a:stretch>
                      <a:fillRect/>
                    </a:stretch>
                  </pic:blipFill>
                  <pic:spPr>
                    <a:xfrm>
                      <a:off x="0" y="0"/>
                      <a:ext cx="5274310" cy="2576195"/>
                    </a:xfrm>
                    <a:prstGeom prst="rect">
                      <a:avLst/>
                    </a:prstGeom>
                  </pic:spPr>
                </pic:pic>
              </a:graphicData>
            </a:graphic>
          </wp:inline>
        </w:drawing>
      </w:r>
    </w:p>
    <w:p w14:paraId="2596C2AE" w14:textId="513C5FD8" w:rsidR="00471308" w:rsidRDefault="00BB3D40" w:rsidP="00CB74DE">
      <w:pPr>
        <w:spacing w:line="360" w:lineRule="auto"/>
        <w:jc w:val="center"/>
        <w:rPr>
          <w:rFonts w:ascii="Times New Roman" w:hAnsi="Times New Roman" w:cs="Times New Roman"/>
          <w:sz w:val="18"/>
          <w:szCs w:val="18"/>
        </w:rPr>
      </w:pPr>
      <w:r>
        <w:rPr>
          <w:rFonts w:ascii="Times New Roman" w:hAnsi="Times New Roman" w:cs="Times New Roman"/>
          <w:b/>
          <w:bCs/>
          <w:sz w:val="18"/>
          <w:szCs w:val="18"/>
        </w:rPr>
        <w:t>Figure S</w:t>
      </w:r>
      <w:r w:rsidR="00F01C9C">
        <w:rPr>
          <w:rFonts w:ascii="Times New Roman" w:hAnsi="Times New Roman" w:cs="Times New Roman"/>
          <w:b/>
          <w:bCs/>
          <w:sz w:val="18"/>
          <w:szCs w:val="18"/>
        </w:rPr>
        <w:t>1</w:t>
      </w:r>
      <w:r w:rsidR="00594AF7">
        <w:rPr>
          <w:rFonts w:ascii="Times New Roman" w:hAnsi="Times New Roman" w:cs="Times New Roman"/>
          <w:b/>
          <w:bCs/>
          <w:sz w:val="18"/>
          <w:szCs w:val="18"/>
        </w:rPr>
        <w:t>2</w:t>
      </w:r>
      <w:r>
        <w:rPr>
          <w:rFonts w:ascii="Times New Roman" w:hAnsi="Times New Roman" w:cs="Times New Roman"/>
          <w:b/>
          <w:bCs/>
          <w:sz w:val="18"/>
          <w:szCs w:val="18"/>
        </w:rPr>
        <w:t>.</w:t>
      </w:r>
      <w:r>
        <w:rPr>
          <w:rFonts w:ascii="Times New Roman" w:hAnsi="Times New Roman" w:cs="Times New Roman"/>
          <w:sz w:val="18"/>
          <w:szCs w:val="18"/>
        </w:rPr>
        <w:t xml:space="preserve"> </w:t>
      </w:r>
      <w:r w:rsidR="00FB0DFD" w:rsidRPr="00FB0DFD">
        <w:rPr>
          <w:rFonts w:ascii="Times New Roman" w:hAnsi="Times New Roman" w:cs="Times New Roman"/>
          <w:sz w:val="18"/>
          <w:szCs w:val="18"/>
        </w:rPr>
        <w:t xml:space="preserve">Scanning electron microscopy </w:t>
      </w:r>
      <w:r w:rsidR="00FB0DFD">
        <w:rPr>
          <w:rFonts w:ascii="Times New Roman" w:hAnsi="Times New Roman" w:cs="Times New Roman"/>
          <w:sz w:val="18"/>
          <w:szCs w:val="18"/>
        </w:rPr>
        <w:t>(</w:t>
      </w:r>
      <w:r>
        <w:rPr>
          <w:rFonts w:ascii="Times New Roman" w:hAnsi="Times New Roman" w:cs="Times New Roman"/>
          <w:sz w:val="18"/>
          <w:szCs w:val="18"/>
        </w:rPr>
        <w:t>SEM</w:t>
      </w:r>
      <w:r w:rsidR="00FB0DFD">
        <w:rPr>
          <w:rFonts w:ascii="Times New Roman" w:hAnsi="Times New Roman" w:cs="Times New Roman"/>
          <w:sz w:val="18"/>
          <w:szCs w:val="18"/>
        </w:rPr>
        <w:t>)</w:t>
      </w:r>
      <w:r>
        <w:rPr>
          <w:rFonts w:ascii="Times New Roman" w:hAnsi="Times New Roman" w:cs="Times New Roman"/>
          <w:sz w:val="18"/>
          <w:szCs w:val="18"/>
        </w:rPr>
        <w:t xml:space="preserve"> images of </w:t>
      </w:r>
      <w:r w:rsidR="00FF7521">
        <w:rPr>
          <w:rFonts w:ascii="Times New Roman" w:hAnsi="Times New Roman" w:cs="Times New Roman" w:hint="eastAsia"/>
          <w:sz w:val="18"/>
          <w:szCs w:val="18"/>
        </w:rPr>
        <w:t>(</w:t>
      </w:r>
      <w:r w:rsidR="00FF7521">
        <w:rPr>
          <w:rFonts w:ascii="Times New Roman" w:hAnsi="Times New Roman" w:cs="Times New Roman"/>
          <w:sz w:val="18"/>
          <w:szCs w:val="18"/>
        </w:rPr>
        <w:t>a), (b) CeZrO</w:t>
      </w:r>
      <w:r w:rsidR="00BE0607" w:rsidRPr="00BE0607">
        <w:rPr>
          <w:rFonts w:ascii="Times New Roman" w:hAnsi="Times New Roman" w:cs="Times New Roman"/>
          <w:sz w:val="18"/>
          <w:szCs w:val="18"/>
          <w:vertAlign w:val="subscript"/>
        </w:rPr>
        <w:t>4</w:t>
      </w:r>
      <w:r w:rsidR="00FF7521">
        <w:rPr>
          <w:rFonts w:ascii="Times New Roman" w:hAnsi="Times New Roman" w:cs="Times New Roman"/>
          <w:sz w:val="18"/>
          <w:szCs w:val="18"/>
        </w:rPr>
        <w:t>; (c), (d)</w:t>
      </w:r>
      <w:r w:rsidR="00FF7521" w:rsidRPr="00FF7521">
        <w:rPr>
          <w:rFonts w:ascii="Times New Roman" w:hAnsi="Times New Roman" w:cs="Times New Roman"/>
          <w:sz w:val="18"/>
          <w:szCs w:val="18"/>
        </w:rPr>
        <w:t xml:space="preserve"> </w:t>
      </w:r>
      <w:r w:rsidR="003B5E42">
        <w:rPr>
          <w:rFonts w:ascii="Times New Roman" w:hAnsi="Times New Roman" w:cs="Times New Roman"/>
          <w:sz w:val="18"/>
          <w:szCs w:val="18"/>
        </w:rPr>
        <w:t>CeZrO</w:t>
      </w:r>
      <w:r w:rsidR="00594AF7">
        <w:rPr>
          <w:rFonts w:ascii="Times New Roman" w:hAnsi="Times New Roman" w:cs="Times New Roman"/>
          <w:sz w:val="18"/>
          <w:szCs w:val="18"/>
          <w:vertAlign w:val="subscript"/>
        </w:rPr>
        <w:t>4</w:t>
      </w:r>
      <w:r w:rsidR="00594AF7">
        <w:rPr>
          <w:rFonts w:ascii="Times New Roman" w:hAnsi="Times New Roman" w:cs="Times New Roman"/>
          <w:sz w:val="18"/>
          <w:szCs w:val="18"/>
        </w:rPr>
        <w:t>-300</w:t>
      </w:r>
      <w:r w:rsidR="00FF7521">
        <w:rPr>
          <w:rFonts w:ascii="Times New Roman" w:hAnsi="Times New Roman" w:cs="Times New Roman"/>
          <w:sz w:val="18"/>
          <w:szCs w:val="18"/>
        </w:rPr>
        <w:t>; (e), (f)</w:t>
      </w:r>
      <w:r w:rsidR="00FF7521" w:rsidRPr="00FF7521">
        <w:rPr>
          <w:rFonts w:ascii="Times New Roman" w:hAnsi="Times New Roman" w:cs="Times New Roman"/>
          <w:sz w:val="18"/>
          <w:szCs w:val="18"/>
        </w:rPr>
        <w:t xml:space="preserve"> </w:t>
      </w:r>
      <w:r w:rsidR="00594AF7">
        <w:rPr>
          <w:rFonts w:ascii="Times New Roman" w:hAnsi="Times New Roman" w:cs="Times New Roman"/>
          <w:sz w:val="18"/>
          <w:szCs w:val="18"/>
        </w:rPr>
        <w:t>CeZrO</w:t>
      </w:r>
      <w:r w:rsidR="00594AF7">
        <w:rPr>
          <w:rFonts w:ascii="Times New Roman" w:hAnsi="Times New Roman" w:cs="Times New Roman"/>
          <w:sz w:val="18"/>
          <w:szCs w:val="18"/>
          <w:vertAlign w:val="subscript"/>
        </w:rPr>
        <w:t>4</w:t>
      </w:r>
      <w:r w:rsidR="00594AF7">
        <w:rPr>
          <w:rFonts w:ascii="Times New Roman" w:hAnsi="Times New Roman" w:cs="Times New Roman"/>
          <w:sz w:val="18"/>
          <w:szCs w:val="18"/>
        </w:rPr>
        <w:t>-600</w:t>
      </w:r>
      <w:r w:rsidR="003D0102">
        <w:rPr>
          <w:rFonts w:ascii="Times New Roman" w:hAnsi="Times New Roman" w:cs="Times New Roman"/>
          <w:sz w:val="18"/>
          <w:szCs w:val="18"/>
        </w:rPr>
        <w:t>;</w:t>
      </w:r>
      <w:r w:rsidR="00FF7521">
        <w:rPr>
          <w:rFonts w:ascii="Times New Roman" w:hAnsi="Times New Roman" w:cs="Times New Roman"/>
          <w:sz w:val="18"/>
          <w:szCs w:val="18"/>
        </w:rPr>
        <w:t xml:space="preserve"> (g), (h)</w:t>
      </w:r>
      <w:r w:rsidR="00FF7521" w:rsidRPr="00FF7521">
        <w:rPr>
          <w:rFonts w:ascii="Times New Roman" w:hAnsi="Times New Roman" w:cs="Times New Roman"/>
          <w:sz w:val="18"/>
          <w:szCs w:val="18"/>
        </w:rPr>
        <w:t xml:space="preserve"> </w:t>
      </w:r>
      <w:r w:rsidR="00594AF7">
        <w:rPr>
          <w:rFonts w:ascii="Times New Roman" w:hAnsi="Times New Roman" w:cs="Times New Roman"/>
          <w:sz w:val="18"/>
          <w:szCs w:val="18"/>
        </w:rPr>
        <w:t>CeZrO</w:t>
      </w:r>
      <w:r w:rsidR="00594AF7">
        <w:rPr>
          <w:rFonts w:ascii="Times New Roman" w:hAnsi="Times New Roman" w:cs="Times New Roman"/>
          <w:sz w:val="18"/>
          <w:szCs w:val="18"/>
          <w:vertAlign w:val="subscript"/>
        </w:rPr>
        <w:t>4</w:t>
      </w:r>
      <w:r w:rsidR="00594AF7">
        <w:rPr>
          <w:rFonts w:ascii="Times New Roman" w:hAnsi="Times New Roman" w:cs="Times New Roman"/>
          <w:sz w:val="18"/>
          <w:szCs w:val="18"/>
        </w:rPr>
        <w:t>-900</w:t>
      </w:r>
      <w:r>
        <w:rPr>
          <w:rFonts w:ascii="Times New Roman" w:hAnsi="Times New Roman" w:cs="Times New Roman"/>
          <w:sz w:val="18"/>
          <w:szCs w:val="18"/>
        </w:rPr>
        <w:t>.</w:t>
      </w:r>
    </w:p>
    <w:p w14:paraId="75725DD9" w14:textId="3F873A41" w:rsidR="00A5058A" w:rsidRDefault="00A5058A" w:rsidP="00CB74DE">
      <w:pPr>
        <w:spacing w:line="360" w:lineRule="auto"/>
        <w:jc w:val="center"/>
        <w:rPr>
          <w:rFonts w:ascii="Times New Roman" w:hAnsi="Times New Roman" w:cs="Times New Roman"/>
          <w:sz w:val="18"/>
          <w:szCs w:val="18"/>
        </w:rPr>
      </w:pPr>
    </w:p>
    <w:p w14:paraId="41D2A329" w14:textId="6E4AA6A6" w:rsidR="00A5058A" w:rsidRDefault="00FB0DFD" w:rsidP="00CB74DE">
      <w:pPr>
        <w:spacing w:line="360" w:lineRule="auto"/>
        <w:jc w:val="center"/>
        <w:rPr>
          <w:rFonts w:ascii="Times New Roman" w:hAnsi="Times New Roman" w:cs="Times New Roman"/>
          <w:sz w:val="18"/>
          <w:szCs w:val="18"/>
        </w:rPr>
      </w:pPr>
      <w:r>
        <w:rPr>
          <w:rFonts w:ascii="Times New Roman" w:hAnsi="Times New Roman" w:cs="Times New Roman"/>
          <w:noProof/>
          <w:sz w:val="18"/>
          <w:szCs w:val="18"/>
        </w:rPr>
        <w:lastRenderedPageBreak/>
        <w:drawing>
          <wp:inline distT="0" distB="0" distL="0" distR="0" wp14:anchorId="16EC3655" wp14:editId="6E0B8B80">
            <wp:extent cx="4102925" cy="1869681"/>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pic:nvPicPr>
                  <pic:blipFill>
                    <a:blip r:embed="rId20"/>
                    <a:stretch>
                      <a:fillRect/>
                    </a:stretch>
                  </pic:blipFill>
                  <pic:spPr>
                    <a:xfrm>
                      <a:off x="0" y="0"/>
                      <a:ext cx="4107490" cy="1871761"/>
                    </a:xfrm>
                    <a:prstGeom prst="rect">
                      <a:avLst/>
                    </a:prstGeom>
                  </pic:spPr>
                </pic:pic>
              </a:graphicData>
            </a:graphic>
          </wp:inline>
        </w:drawing>
      </w:r>
    </w:p>
    <w:p w14:paraId="0DC77E24" w14:textId="73B109E6" w:rsidR="00A5058A" w:rsidRDefault="00FB0DFD" w:rsidP="00FB0DFD">
      <w:pPr>
        <w:spacing w:line="360" w:lineRule="auto"/>
        <w:jc w:val="center"/>
        <w:rPr>
          <w:rFonts w:ascii="Times New Roman" w:hAnsi="Times New Roman" w:cs="Times New Roman"/>
          <w:sz w:val="18"/>
          <w:szCs w:val="18"/>
        </w:rPr>
      </w:pPr>
      <w:r>
        <w:rPr>
          <w:rFonts w:ascii="Times New Roman" w:hAnsi="Times New Roman" w:cs="Times New Roman"/>
          <w:b/>
          <w:bCs/>
          <w:sz w:val="18"/>
          <w:szCs w:val="18"/>
        </w:rPr>
        <w:t>Figure S1</w:t>
      </w:r>
      <w:r w:rsidR="00262682">
        <w:rPr>
          <w:rFonts w:ascii="Times New Roman" w:hAnsi="Times New Roman" w:cs="Times New Roman"/>
          <w:b/>
          <w:bCs/>
          <w:sz w:val="18"/>
          <w:szCs w:val="18"/>
        </w:rPr>
        <w:t>3</w:t>
      </w:r>
      <w:r>
        <w:rPr>
          <w:rFonts w:ascii="Times New Roman" w:hAnsi="Times New Roman" w:cs="Times New Roman"/>
          <w:b/>
          <w:bCs/>
          <w:sz w:val="18"/>
          <w:szCs w:val="18"/>
        </w:rPr>
        <w:t>.</w:t>
      </w:r>
      <w:r>
        <w:rPr>
          <w:rFonts w:ascii="Times New Roman" w:hAnsi="Times New Roman" w:cs="Times New Roman"/>
          <w:sz w:val="18"/>
          <w:szCs w:val="18"/>
        </w:rPr>
        <w:t xml:space="preserve"> </w:t>
      </w:r>
      <w:r w:rsidR="0000368D" w:rsidRPr="0000368D">
        <w:rPr>
          <w:rFonts w:ascii="Times New Roman" w:hAnsi="Times New Roman" w:cs="Times New Roman"/>
          <w:sz w:val="18"/>
          <w:szCs w:val="18"/>
        </w:rPr>
        <w:t xml:space="preserve">Transmission electron microscopy (TEM) of </w:t>
      </w:r>
      <w:r w:rsidR="0000368D">
        <w:rPr>
          <w:rFonts w:ascii="Times New Roman" w:hAnsi="Times New Roman" w:cs="Times New Roman"/>
          <w:sz w:val="18"/>
          <w:szCs w:val="18"/>
        </w:rPr>
        <w:t>(</w:t>
      </w:r>
      <w:r w:rsidR="0000368D">
        <w:rPr>
          <w:rFonts w:ascii="Times New Roman" w:hAnsi="Times New Roman" w:cs="Times New Roman"/>
          <w:bCs/>
          <w:sz w:val="18"/>
          <w:szCs w:val="18"/>
          <w:lang w:val="de-DE"/>
        </w:rPr>
        <w:t>a</w:t>
      </w:r>
      <w:r w:rsidR="0000368D" w:rsidRPr="0000368D">
        <w:rPr>
          <w:rFonts w:ascii="Times New Roman" w:hAnsi="Times New Roman" w:cs="Times New Roman"/>
          <w:bCs/>
          <w:sz w:val="18"/>
          <w:szCs w:val="18"/>
          <w:lang w:val="de-DE"/>
        </w:rPr>
        <w:t>) CeZrO</w:t>
      </w:r>
      <w:r w:rsidR="0000368D" w:rsidRPr="0000368D">
        <w:rPr>
          <w:rFonts w:ascii="Times New Roman" w:hAnsi="Times New Roman" w:cs="Times New Roman"/>
          <w:bCs/>
          <w:sz w:val="18"/>
          <w:szCs w:val="18"/>
          <w:vertAlign w:val="subscript"/>
          <w:lang w:val="de-DE"/>
        </w:rPr>
        <w:t>4</w:t>
      </w:r>
      <w:r w:rsidR="0000368D" w:rsidRPr="0000368D">
        <w:rPr>
          <w:rFonts w:ascii="Times New Roman" w:hAnsi="Times New Roman" w:cs="Times New Roman"/>
          <w:bCs/>
          <w:sz w:val="18"/>
          <w:szCs w:val="18"/>
          <w:lang w:val="de-DE"/>
        </w:rPr>
        <w:t xml:space="preserve">, </w:t>
      </w:r>
      <w:r w:rsidR="0000368D">
        <w:rPr>
          <w:rFonts w:ascii="Times New Roman" w:hAnsi="Times New Roman" w:cs="Times New Roman"/>
          <w:bCs/>
          <w:sz w:val="18"/>
          <w:szCs w:val="18"/>
          <w:lang w:val="de-DE"/>
        </w:rPr>
        <w:t>(b)</w:t>
      </w:r>
      <w:r w:rsidR="00262682" w:rsidRPr="00262682">
        <w:rPr>
          <w:rFonts w:ascii="Times New Roman" w:hAnsi="Times New Roman" w:cs="Times New Roman"/>
          <w:sz w:val="18"/>
          <w:szCs w:val="18"/>
        </w:rPr>
        <w:t xml:space="preserve"> </w:t>
      </w:r>
      <w:r w:rsidR="00262682">
        <w:rPr>
          <w:rFonts w:ascii="Times New Roman" w:hAnsi="Times New Roman" w:cs="Times New Roman"/>
          <w:sz w:val="18"/>
          <w:szCs w:val="18"/>
        </w:rPr>
        <w:t>CeZrO</w:t>
      </w:r>
      <w:r w:rsidR="00262682">
        <w:rPr>
          <w:rFonts w:ascii="Times New Roman" w:hAnsi="Times New Roman" w:cs="Times New Roman"/>
          <w:sz w:val="18"/>
          <w:szCs w:val="18"/>
          <w:vertAlign w:val="subscript"/>
        </w:rPr>
        <w:t>4</w:t>
      </w:r>
      <w:r w:rsidR="00262682">
        <w:rPr>
          <w:rFonts w:ascii="Times New Roman" w:hAnsi="Times New Roman" w:cs="Times New Roman"/>
          <w:sz w:val="18"/>
          <w:szCs w:val="18"/>
        </w:rPr>
        <w:t>-600</w:t>
      </w:r>
      <w:r w:rsidR="0000368D" w:rsidRPr="0000368D">
        <w:rPr>
          <w:rFonts w:ascii="Times New Roman" w:hAnsi="Times New Roman" w:cs="Times New Roman"/>
          <w:bCs/>
          <w:sz w:val="18"/>
          <w:szCs w:val="18"/>
          <w:lang w:val="de-DE"/>
        </w:rPr>
        <w:t xml:space="preserve">. </w:t>
      </w:r>
      <w:r w:rsidR="0000368D" w:rsidRPr="0000368D">
        <w:rPr>
          <w:rFonts w:ascii="Times New Roman" w:hAnsi="Times New Roman" w:cs="Times New Roman"/>
          <w:sz w:val="18"/>
          <w:szCs w:val="18"/>
          <w:lang w:val="de-DE"/>
        </w:rPr>
        <w:t>The inset image is obtained using high-angle annular dark-field scanning transmission electron microscopy (HAADF-STEM)</w:t>
      </w:r>
      <w:r>
        <w:rPr>
          <w:rFonts w:ascii="Times New Roman" w:hAnsi="Times New Roman" w:cs="Times New Roman"/>
          <w:sz w:val="18"/>
          <w:szCs w:val="18"/>
        </w:rPr>
        <w:t>.</w:t>
      </w:r>
    </w:p>
    <w:p w14:paraId="5E9241C1" w14:textId="77777777" w:rsidR="00FB0DFD" w:rsidRDefault="00FB0DFD" w:rsidP="00FB0DFD">
      <w:pPr>
        <w:spacing w:line="360" w:lineRule="auto"/>
        <w:jc w:val="center"/>
        <w:rPr>
          <w:rFonts w:ascii="Times New Roman" w:hAnsi="Times New Roman" w:cs="Times New Roman"/>
          <w:sz w:val="18"/>
          <w:szCs w:val="18"/>
        </w:rPr>
      </w:pPr>
    </w:p>
    <w:p w14:paraId="4C34E534" w14:textId="22A467A2" w:rsidR="00471308" w:rsidRDefault="00573464" w:rsidP="00E20635">
      <w:pPr>
        <w:spacing w:line="360" w:lineRule="auto"/>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00AF59E4" wp14:editId="21D143EE">
            <wp:extent cx="3578879" cy="3555074"/>
            <wp:effectExtent l="0" t="0" r="2540" b="762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21"/>
                    <a:stretch>
                      <a:fillRect/>
                    </a:stretch>
                  </pic:blipFill>
                  <pic:spPr>
                    <a:xfrm>
                      <a:off x="0" y="0"/>
                      <a:ext cx="3588156" cy="3564289"/>
                    </a:xfrm>
                    <a:prstGeom prst="rect">
                      <a:avLst/>
                    </a:prstGeom>
                  </pic:spPr>
                </pic:pic>
              </a:graphicData>
            </a:graphic>
          </wp:inline>
        </w:drawing>
      </w:r>
    </w:p>
    <w:p w14:paraId="695726C6" w14:textId="4838E209" w:rsidR="00F212BA" w:rsidRPr="00180580" w:rsidRDefault="00573464" w:rsidP="00180580">
      <w:pPr>
        <w:spacing w:line="360" w:lineRule="auto"/>
        <w:jc w:val="center"/>
        <w:rPr>
          <w:rFonts w:ascii="Times New Roman" w:hAnsi="Times New Roman" w:cs="Times New Roman"/>
          <w:bCs/>
          <w:sz w:val="18"/>
          <w:szCs w:val="18"/>
          <w:lang w:val="de-DE"/>
        </w:rPr>
      </w:pPr>
      <w:r>
        <w:rPr>
          <w:rFonts w:ascii="Times New Roman" w:hAnsi="Times New Roman" w:cs="Times New Roman"/>
          <w:b/>
          <w:bCs/>
          <w:sz w:val="18"/>
          <w:szCs w:val="18"/>
        </w:rPr>
        <w:t>Figure S</w:t>
      </w:r>
      <w:r w:rsidR="00E94F30">
        <w:rPr>
          <w:rFonts w:ascii="Times New Roman" w:hAnsi="Times New Roman" w:cs="Times New Roman"/>
          <w:b/>
          <w:bCs/>
          <w:sz w:val="18"/>
          <w:szCs w:val="18"/>
        </w:rPr>
        <w:t>1</w:t>
      </w:r>
      <w:r w:rsidR="00262682">
        <w:rPr>
          <w:rFonts w:ascii="Times New Roman" w:hAnsi="Times New Roman" w:cs="Times New Roman"/>
          <w:b/>
          <w:bCs/>
          <w:sz w:val="18"/>
          <w:szCs w:val="18"/>
        </w:rPr>
        <w:t>4</w:t>
      </w:r>
      <w:r>
        <w:rPr>
          <w:rFonts w:ascii="Times New Roman" w:hAnsi="Times New Roman" w:cs="Times New Roman"/>
          <w:b/>
          <w:bCs/>
          <w:sz w:val="18"/>
          <w:szCs w:val="18"/>
        </w:rPr>
        <w:t>.</w:t>
      </w:r>
      <w:r>
        <w:rPr>
          <w:rFonts w:ascii="Times New Roman" w:hAnsi="Times New Roman" w:cs="Times New Roman"/>
          <w:sz w:val="18"/>
          <w:szCs w:val="18"/>
        </w:rPr>
        <w:t xml:space="preserve"> </w:t>
      </w:r>
      <w:r w:rsidR="00A70486" w:rsidRPr="00A70486">
        <w:rPr>
          <w:rFonts w:ascii="Times New Roman" w:hAnsi="Times New Roman" w:cs="Times New Roman"/>
          <w:sz w:val="18"/>
          <w:szCs w:val="18"/>
        </w:rPr>
        <w:t>Energy Dispersive X-ray Spectroscopy</w:t>
      </w:r>
      <w:r w:rsidR="00A70486">
        <w:rPr>
          <w:rFonts w:ascii="Times New Roman" w:hAnsi="Times New Roman" w:cs="Times New Roman"/>
          <w:sz w:val="18"/>
          <w:szCs w:val="18"/>
        </w:rPr>
        <w:t xml:space="preserve"> (</w:t>
      </w:r>
      <w:r w:rsidRPr="00573464">
        <w:rPr>
          <w:rFonts w:ascii="Times New Roman" w:hAnsi="Times New Roman" w:cs="Times New Roman"/>
          <w:bCs/>
          <w:sz w:val="18"/>
          <w:szCs w:val="18"/>
          <w:lang w:val="de-DE"/>
        </w:rPr>
        <w:t>EDS</w:t>
      </w:r>
      <w:r w:rsidR="00A70486">
        <w:rPr>
          <w:rFonts w:ascii="Times New Roman" w:hAnsi="Times New Roman" w:cs="Times New Roman"/>
          <w:bCs/>
          <w:sz w:val="18"/>
          <w:szCs w:val="18"/>
          <w:lang w:val="de-DE"/>
        </w:rPr>
        <w:t>)</w:t>
      </w:r>
      <w:r w:rsidRPr="00573464">
        <w:rPr>
          <w:rFonts w:ascii="Times New Roman" w:hAnsi="Times New Roman" w:cs="Times New Roman"/>
          <w:bCs/>
          <w:sz w:val="18"/>
          <w:szCs w:val="18"/>
          <w:lang w:val="de-DE"/>
        </w:rPr>
        <w:t xml:space="preserve"> mapping of </w:t>
      </w:r>
      <w:r w:rsidR="00262682">
        <w:rPr>
          <w:rFonts w:ascii="Times New Roman" w:hAnsi="Times New Roman" w:cs="Times New Roman"/>
          <w:sz w:val="18"/>
          <w:szCs w:val="18"/>
        </w:rPr>
        <w:t>CeZrO</w:t>
      </w:r>
      <w:r w:rsidR="00262682">
        <w:rPr>
          <w:rFonts w:ascii="Times New Roman" w:hAnsi="Times New Roman" w:cs="Times New Roman"/>
          <w:sz w:val="18"/>
          <w:szCs w:val="18"/>
          <w:vertAlign w:val="subscript"/>
        </w:rPr>
        <w:t>4</w:t>
      </w:r>
      <w:r w:rsidR="00262682">
        <w:rPr>
          <w:rFonts w:ascii="Times New Roman" w:hAnsi="Times New Roman" w:cs="Times New Roman"/>
          <w:sz w:val="18"/>
          <w:szCs w:val="18"/>
        </w:rPr>
        <w:t>-600</w:t>
      </w:r>
      <w:r w:rsidRPr="00573464">
        <w:rPr>
          <w:rFonts w:ascii="Times New Roman" w:hAnsi="Times New Roman" w:cs="Times New Roman"/>
          <w:bCs/>
          <w:sz w:val="18"/>
          <w:szCs w:val="18"/>
          <w:lang w:val="de-DE"/>
        </w:rPr>
        <w:t>.</w:t>
      </w:r>
    </w:p>
    <w:p w14:paraId="761EF161" w14:textId="43FFD8B5" w:rsidR="001F68B6" w:rsidRDefault="000B140A">
      <w:pPr>
        <w:rPr>
          <w:rFonts w:ascii="Times New Roman" w:hAnsi="Times New Roman" w:cs="Times New Roman"/>
          <w:b/>
          <w:bCs/>
          <w:sz w:val="18"/>
          <w:szCs w:val="18"/>
        </w:rPr>
      </w:pPr>
      <w:r>
        <w:rPr>
          <w:rFonts w:ascii="Times New Roman" w:hAnsi="Times New Roman" w:cs="Times New Roman"/>
          <w:b/>
          <w:bCs/>
          <w:noProof/>
          <w:sz w:val="18"/>
          <w:szCs w:val="18"/>
        </w:rPr>
        <w:lastRenderedPageBreak/>
        <w:drawing>
          <wp:inline distT="0" distB="0" distL="0" distR="0" wp14:anchorId="49296A66" wp14:editId="4A8D705E">
            <wp:extent cx="5274310" cy="4352290"/>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22"/>
                    <a:stretch>
                      <a:fillRect/>
                    </a:stretch>
                  </pic:blipFill>
                  <pic:spPr>
                    <a:xfrm>
                      <a:off x="0" y="0"/>
                      <a:ext cx="5274310" cy="4352290"/>
                    </a:xfrm>
                    <a:prstGeom prst="rect">
                      <a:avLst/>
                    </a:prstGeom>
                  </pic:spPr>
                </pic:pic>
              </a:graphicData>
            </a:graphic>
          </wp:inline>
        </w:drawing>
      </w:r>
    </w:p>
    <w:p w14:paraId="1A321CAE" w14:textId="3BC9BE86" w:rsidR="000B140A" w:rsidRPr="000B140A" w:rsidRDefault="000B140A" w:rsidP="000B140A">
      <w:pPr>
        <w:spacing w:line="360" w:lineRule="auto"/>
        <w:jc w:val="center"/>
        <w:rPr>
          <w:rFonts w:ascii="Times New Roman" w:hAnsi="Times New Roman" w:cs="Times New Roman"/>
          <w:sz w:val="18"/>
          <w:szCs w:val="18"/>
        </w:rPr>
      </w:pPr>
      <w:r>
        <w:rPr>
          <w:rFonts w:ascii="Times New Roman" w:hAnsi="Times New Roman" w:cs="Times New Roman"/>
          <w:b/>
          <w:bCs/>
          <w:sz w:val="18"/>
          <w:szCs w:val="18"/>
        </w:rPr>
        <w:t>Figure S</w:t>
      </w:r>
      <w:r w:rsidR="00E94F30">
        <w:rPr>
          <w:rFonts w:ascii="Times New Roman" w:hAnsi="Times New Roman" w:cs="Times New Roman"/>
          <w:b/>
          <w:bCs/>
          <w:sz w:val="18"/>
          <w:szCs w:val="18"/>
        </w:rPr>
        <w:t>1</w:t>
      </w:r>
      <w:r w:rsidR="00D0516F">
        <w:rPr>
          <w:rFonts w:ascii="Times New Roman" w:hAnsi="Times New Roman" w:cs="Times New Roman"/>
          <w:b/>
          <w:bCs/>
          <w:sz w:val="18"/>
          <w:szCs w:val="18"/>
        </w:rPr>
        <w:t>5</w:t>
      </w:r>
      <w:r>
        <w:rPr>
          <w:rFonts w:ascii="Times New Roman" w:hAnsi="Times New Roman" w:cs="Times New Roman"/>
          <w:b/>
          <w:bCs/>
          <w:sz w:val="18"/>
          <w:szCs w:val="18"/>
        </w:rPr>
        <w:t>.</w:t>
      </w:r>
      <w:r>
        <w:rPr>
          <w:rFonts w:ascii="Times New Roman" w:hAnsi="Times New Roman" w:cs="Times New Roman"/>
          <w:sz w:val="18"/>
          <w:szCs w:val="18"/>
        </w:rPr>
        <w:t xml:space="preserve"> N</w:t>
      </w:r>
      <w:r>
        <w:rPr>
          <w:rFonts w:ascii="Times New Roman" w:hAnsi="Times New Roman" w:cs="Times New Roman"/>
          <w:sz w:val="18"/>
          <w:szCs w:val="18"/>
          <w:vertAlign w:val="subscript"/>
        </w:rPr>
        <w:t>2</w:t>
      </w:r>
      <w:r>
        <w:rPr>
          <w:rFonts w:ascii="Times New Roman" w:hAnsi="Times New Roman" w:cs="Times New Roman"/>
          <w:sz w:val="18"/>
          <w:szCs w:val="18"/>
        </w:rPr>
        <w:t xml:space="preserve"> sorption isotherms and </w:t>
      </w:r>
      <w:r w:rsidR="00A77A99" w:rsidRPr="00A77A99">
        <w:rPr>
          <w:rFonts w:ascii="Times New Roman" w:hAnsi="Times New Roman" w:cs="Times New Roman"/>
          <w:sz w:val="18"/>
          <w:szCs w:val="18"/>
        </w:rPr>
        <w:t>Brunauer–Emmett–Teller</w:t>
      </w:r>
      <w:r>
        <w:rPr>
          <w:rFonts w:ascii="Times New Roman" w:hAnsi="Times New Roman" w:cs="Times New Roman"/>
          <w:sz w:val="18"/>
          <w:szCs w:val="18"/>
        </w:rPr>
        <w:t xml:space="preserve"> (BET) surface area of (a) C</w:t>
      </w:r>
      <w:r>
        <w:rPr>
          <w:rFonts w:ascii="Times New Roman" w:hAnsi="Times New Roman" w:cs="Times New Roman" w:hint="eastAsia"/>
          <w:sz w:val="18"/>
          <w:szCs w:val="18"/>
        </w:rPr>
        <w:t>e</w:t>
      </w:r>
      <w:r>
        <w:rPr>
          <w:rFonts w:ascii="Times New Roman" w:hAnsi="Times New Roman" w:cs="Times New Roman"/>
          <w:sz w:val="18"/>
          <w:szCs w:val="18"/>
        </w:rPr>
        <w:t>ZrO</w:t>
      </w:r>
      <w:r w:rsidR="00170D77" w:rsidRPr="00170D77">
        <w:rPr>
          <w:rFonts w:ascii="Times New Roman" w:hAnsi="Times New Roman" w:cs="Times New Roman"/>
          <w:sz w:val="18"/>
          <w:szCs w:val="18"/>
          <w:vertAlign w:val="subscript"/>
        </w:rPr>
        <w:t>4</w:t>
      </w:r>
      <w:r>
        <w:rPr>
          <w:rFonts w:ascii="Times New Roman" w:hAnsi="Times New Roman" w:cs="Times New Roman"/>
          <w:sz w:val="18"/>
          <w:szCs w:val="18"/>
        </w:rPr>
        <w:t xml:space="preserve">; (b) </w:t>
      </w:r>
      <w:r w:rsidR="00170D77">
        <w:rPr>
          <w:rFonts w:ascii="Times New Roman" w:hAnsi="Times New Roman" w:cs="Times New Roman"/>
          <w:sz w:val="18"/>
          <w:szCs w:val="18"/>
        </w:rPr>
        <w:t>CeZrO</w:t>
      </w:r>
      <w:r w:rsidR="000960FC">
        <w:rPr>
          <w:rFonts w:ascii="Times New Roman" w:hAnsi="Times New Roman" w:cs="Times New Roman"/>
          <w:sz w:val="18"/>
          <w:szCs w:val="18"/>
          <w:vertAlign w:val="subscript"/>
        </w:rPr>
        <w:t>4</w:t>
      </w:r>
      <w:r w:rsidR="000960FC">
        <w:rPr>
          <w:rFonts w:ascii="Times New Roman" w:hAnsi="Times New Roman" w:cs="Times New Roman"/>
          <w:sz w:val="18"/>
          <w:szCs w:val="18"/>
        </w:rPr>
        <w:t>-300</w:t>
      </w:r>
      <w:r>
        <w:rPr>
          <w:rFonts w:ascii="Times New Roman" w:hAnsi="Times New Roman" w:cs="Times New Roman"/>
          <w:sz w:val="18"/>
          <w:szCs w:val="18"/>
        </w:rPr>
        <w:t>; (c)</w:t>
      </w:r>
      <w:r w:rsidRPr="004A4DBC">
        <w:rPr>
          <w:rFonts w:ascii="Times New Roman" w:hAnsi="Times New Roman" w:cs="Times New Roman"/>
          <w:sz w:val="18"/>
          <w:szCs w:val="18"/>
        </w:rPr>
        <w:t xml:space="preserve"> </w:t>
      </w:r>
      <w:r w:rsidR="000960FC">
        <w:rPr>
          <w:rFonts w:ascii="Times New Roman" w:hAnsi="Times New Roman" w:cs="Times New Roman"/>
          <w:sz w:val="18"/>
          <w:szCs w:val="18"/>
        </w:rPr>
        <w:t>CeZrO</w:t>
      </w:r>
      <w:r w:rsidR="000960FC">
        <w:rPr>
          <w:rFonts w:ascii="Times New Roman" w:hAnsi="Times New Roman" w:cs="Times New Roman"/>
          <w:sz w:val="18"/>
          <w:szCs w:val="18"/>
          <w:vertAlign w:val="subscript"/>
        </w:rPr>
        <w:t>4</w:t>
      </w:r>
      <w:r w:rsidR="000960FC">
        <w:rPr>
          <w:rFonts w:ascii="Times New Roman" w:hAnsi="Times New Roman" w:cs="Times New Roman"/>
          <w:sz w:val="18"/>
          <w:szCs w:val="18"/>
        </w:rPr>
        <w:t>-600</w:t>
      </w:r>
      <w:r>
        <w:rPr>
          <w:rFonts w:ascii="Times New Roman" w:hAnsi="Times New Roman" w:cs="Times New Roman"/>
          <w:sz w:val="18"/>
          <w:szCs w:val="18"/>
        </w:rPr>
        <w:t>;</w:t>
      </w:r>
      <w:r w:rsidRPr="004A4DBC">
        <w:rPr>
          <w:rFonts w:ascii="Times New Roman" w:hAnsi="Times New Roman" w:cs="Times New Roman"/>
          <w:sz w:val="18"/>
          <w:szCs w:val="18"/>
        </w:rPr>
        <w:t xml:space="preserve"> </w:t>
      </w:r>
      <w:r>
        <w:rPr>
          <w:rFonts w:ascii="Times New Roman" w:hAnsi="Times New Roman" w:cs="Times New Roman"/>
          <w:sz w:val="18"/>
          <w:szCs w:val="18"/>
        </w:rPr>
        <w:t>(d)</w:t>
      </w:r>
      <w:r w:rsidRPr="004A4DBC">
        <w:rPr>
          <w:rFonts w:ascii="Times New Roman" w:hAnsi="Times New Roman" w:cs="Times New Roman"/>
          <w:sz w:val="18"/>
          <w:szCs w:val="18"/>
        </w:rPr>
        <w:t xml:space="preserve"> </w:t>
      </w:r>
      <w:r w:rsidR="000960FC">
        <w:rPr>
          <w:rFonts w:ascii="Times New Roman" w:hAnsi="Times New Roman" w:cs="Times New Roman"/>
          <w:sz w:val="18"/>
          <w:szCs w:val="18"/>
        </w:rPr>
        <w:t>CeZrO</w:t>
      </w:r>
      <w:r w:rsidR="000960FC">
        <w:rPr>
          <w:rFonts w:ascii="Times New Roman" w:hAnsi="Times New Roman" w:cs="Times New Roman"/>
          <w:sz w:val="18"/>
          <w:szCs w:val="18"/>
          <w:vertAlign w:val="subscript"/>
        </w:rPr>
        <w:t>4</w:t>
      </w:r>
      <w:r w:rsidR="000960FC">
        <w:rPr>
          <w:rFonts w:ascii="Times New Roman" w:hAnsi="Times New Roman" w:cs="Times New Roman"/>
          <w:sz w:val="18"/>
          <w:szCs w:val="18"/>
        </w:rPr>
        <w:t>-900</w:t>
      </w:r>
      <w:r w:rsidR="00170D77" w:rsidRPr="00573464">
        <w:rPr>
          <w:rFonts w:ascii="Times New Roman" w:hAnsi="Times New Roman" w:cs="Times New Roman"/>
          <w:bCs/>
          <w:sz w:val="18"/>
          <w:szCs w:val="18"/>
          <w:lang w:val="de-DE"/>
        </w:rPr>
        <w:t>.</w:t>
      </w:r>
    </w:p>
    <w:p w14:paraId="312BB301" w14:textId="77777777" w:rsidR="000B140A" w:rsidRDefault="000B140A">
      <w:pPr>
        <w:rPr>
          <w:rFonts w:ascii="Times New Roman" w:hAnsi="Times New Roman" w:cs="Times New Roman"/>
          <w:b/>
          <w:bCs/>
          <w:sz w:val="18"/>
          <w:szCs w:val="18"/>
        </w:rPr>
      </w:pPr>
    </w:p>
    <w:p w14:paraId="5EDBFB4A" w14:textId="778389FA" w:rsidR="00471308" w:rsidRDefault="00471308" w:rsidP="000B140A">
      <w:pPr>
        <w:rPr>
          <w:rFonts w:ascii="Times New Roman" w:hAnsi="Times New Roman" w:cs="Times New Roman"/>
          <w:sz w:val="18"/>
          <w:szCs w:val="18"/>
        </w:rPr>
      </w:pPr>
    </w:p>
    <w:p w14:paraId="0C513548" w14:textId="4DD45DEA" w:rsidR="008D1AB2" w:rsidRDefault="008D1AB2" w:rsidP="008D1AB2">
      <w:pPr>
        <w:spacing w:line="360" w:lineRule="auto"/>
        <w:ind w:firstLineChars="100" w:firstLine="180"/>
        <w:jc w:val="left"/>
        <w:rPr>
          <w:rFonts w:ascii="Times New Roman" w:hAnsi="Times New Roman" w:cs="Times New Roman"/>
          <w:sz w:val="18"/>
          <w:szCs w:val="18"/>
        </w:rPr>
      </w:pPr>
    </w:p>
    <w:p w14:paraId="38441DA0" w14:textId="78A9EE14" w:rsidR="00471308" w:rsidRDefault="004A4DBC" w:rsidP="00F811CB">
      <w:pPr>
        <w:jc w:val="center"/>
        <w:rPr>
          <w:rFonts w:ascii="Times New Roman" w:hAnsi="Times New Roman" w:cs="Times New Roman"/>
          <w:sz w:val="18"/>
          <w:szCs w:val="18"/>
        </w:rPr>
      </w:pPr>
      <w:r>
        <w:rPr>
          <w:rFonts w:ascii="Times New Roman" w:hAnsi="Times New Roman" w:cs="Times New Roman" w:hint="eastAsia"/>
          <w:noProof/>
          <w:sz w:val="18"/>
          <w:szCs w:val="18"/>
        </w:rPr>
        <w:lastRenderedPageBreak/>
        <w:drawing>
          <wp:inline distT="0" distB="0" distL="0" distR="0" wp14:anchorId="2A1F6117" wp14:editId="5ED827B8">
            <wp:extent cx="5274308" cy="6779844"/>
            <wp:effectExtent l="0" t="0" r="3175"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a:blip r:embed="rId23"/>
                    <a:stretch>
                      <a:fillRect/>
                    </a:stretch>
                  </pic:blipFill>
                  <pic:spPr>
                    <a:xfrm>
                      <a:off x="0" y="0"/>
                      <a:ext cx="5274308" cy="6779844"/>
                    </a:xfrm>
                    <a:prstGeom prst="rect">
                      <a:avLst/>
                    </a:prstGeom>
                  </pic:spPr>
                </pic:pic>
              </a:graphicData>
            </a:graphic>
          </wp:inline>
        </w:drawing>
      </w:r>
    </w:p>
    <w:p w14:paraId="28315180" w14:textId="178B17A9" w:rsidR="00471308" w:rsidRDefault="00BB3D40" w:rsidP="00F811CB">
      <w:pPr>
        <w:spacing w:line="360" w:lineRule="auto"/>
        <w:jc w:val="center"/>
        <w:rPr>
          <w:rFonts w:ascii="Times New Roman" w:hAnsi="Times New Roman" w:cs="Times New Roman"/>
          <w:sz w:val="18"/>
          <w:szCs w:val="18"/>
        </w:rPr>
      </w:pPr>
      <w:r>
        <w:rPr>
          <w:rFonts w:ascii="Times New Roman" w:hAnsi="Times New Roman" w:cs="Times New Roman"/>
          <w:b/>
          <w:bCs/>
          <w:sz w:val="18"/>
          <w:szCs w:val="18"/>
        </w:rPr>
        <w:t>Figure S1</w:t>
      </w:r>
      <w:r w:rsidR="00D0516F">
        <w:rPr>
          <w:rFonts w:ascii="Times New Roman" w:hAnsi="Times New Roman" w:cs="Times New Roman"/>
          <w:b/>
          <w:bCs/>
          <w:sz w:val="18"/>
          <w:szCs w:val="18"/>
        </w:rPr>
        <w:t>6</w:t>
      </w:r>
      <w:r>
        <w:rPr>
          <w:rFonts w:ascii="Times New Roman" w:hAnsi="Times New Roman" w:cs="Times New Roman"/>
          <w:b/>
          <w:bCs/>
          <w:sz w:val="18"/>
          <w:szCs w:val="18"/>
        </w:rPr>
        <w:t>.</w:t>
      </w:r>
      <w:r>
        <w:rPr>
          <w:rFonts w:ascii="Times New Roman" w:hAnsi="Times New Roman" w:cs="Times New Roman"/>
          <w:sz w:val="18"/>
          <w:szCs w:val="18"/>
        </w:rPr>
        <w:t xml:space="preserve"> XPS survey spectrum of (a) </w:t>
      </w:r>
      <w:r w:rsidR="004A4DBC">
        <w:rPr>
          <w:rFonts w:ascii="Times New Roman" w:hAnsi="Times New Roman" w:cs="Times New Roman"/>
          <w:sz w:val="18"/>
          <w:szCs w:val="18"/>
        </w:rPr>
        <w:t>C</w:t>
      </w:r>
      <w:r w:rsidR="004A4DBC">
        <w:rPr>
          <w:rFonts w:ascii="Times New Roman" w:hAnsi="Times New Roman" w:cs="Times New Roman" w:hint="eastAsia"/>
          <w:sz w:val="18"/>
          <w:szCs w:val="18"/>
        </w:rPr>
        <w:t>e</w:t>
      </w:r>
      <w:r w:rsidR="004A4DBC">
        <w:rPr>
          <w:rFonts w:ascii="Times New Roman" w:hAnsi="Times New Roman" w:cs="Times New Roman"/>
          <w:sz w:val="18"/>
          <w:szCs w:val="18"/>
        </w:rPr>
        <w:t>ZrO</w:t>
      </w:r>
      <w:r w:rsidR="00D7579B" w:rsidRPr="00D7579B">
        <w:rPr>
          <w:rFonts w:ascii="Times New Roman" w:hAnsi="Times New Roman" w:cs="Times New Roman"/>
          <w:sz w:val="18"/>
          <w:szCs w:val="18"/>
          <w:vertAlign w:val="subscript"/>
        </w:rPr>
        <w:t>4</w:t>
      </w:r>
      <w:r>
        <w:rPr>
          <w:rFonts w:ascii="Times New Roman" w:hAnsi="Times New Roman" w:cs="Times New Roman"/>
          <w:sz w:val="18"/>
          <w:szCs w:val="18"/>
        </w:rPr>
        <w:t xml:space="preserve">; (b) </w:t>
      </w:r>
      <w:r w:rsidR="0007562B">
        <w:rPr>
          <w:rFonts w:ascii="Times New Roman" w:hAnsi="Times New Roman" w:cs="Times New Roman"/>
          <w:sz w:val="18"/>
          <w:szCs w:val="18"/>
        </w:rPr>
        <w:t>C</w:t>
      </w:r>
      <w:r w:rsidR="0007562B">
        <w:rPr>
          <w:rFonts w:ascii="Times New Roman" w:hAnsi="Times New Roman" w:cs="Times New Roman" w:hint="eastAsia"/>
          <w:sz w:val="18"/>
          <w:szCs w:val="18"/>
        </w:rPr>
        <w:t>e</w:t>
      </w:r>
      <w:r w:rsidR="0007562B">
        <w:rPr>
          <w:rFonts w:ascii="Times New Roman" w:hAnsi="Times New Roman" w:cs="Times New Roman"/>
          <w:sz w:val="18"/>
          <w:szCs w:val="18"/>
        </w:rPr>
        <w:t>ZrO</w:t>
      </w:r>
      <w:r w:rsidR="0007562B" w:rsidRPr="00D7579B">
        <w:rPr>
          <w:rFonts w:ascii="Times New Roman" w:hAnsi="Times New Roman" w:cs="Times New Roman"/>
          <w:sz w:val="18"/>
          <w:szCs w:val="18"/>
          <w:vertAlign w:val="subscript"/>
        </w:rPr>
        <w:t>4</w:t>
      </w:r>
      <w:r w:rsidR="0007562B">
        <w:rPr>
          <w:rFonts w:ascii="Times New Roman" w:hAnsi="Times New Roman" w:cs="Times New Roman"/>
          <w:sz w:val="18"/>
          <w:szCs w:val="18"/>
        </w:rPr>
        <w:t>-S</w:t>
      </w:r>
      <w:r w:rsidR="00646531">
        <w:rPr>
          <w:rFonts w:ascii="Times New Roman" w:hAnsi="Times New Roman" w:cs="Times New Roman"/>
          <w:sz w:val="18"/>
          <w:szCs w:val="18"/>
        </w:rPr>
        <w:t>,</w:t>
      </w:r>
      <w:r w:rsidR="004A4DBC">
        <w:rPr>
          <w:rFonts w:ascii="Times New Roman" w:hAnsi="Times New Roman" w:cs="Times New Roman"/>
          <w:sz w:val="18"/>
          <w:szCs w:val="18"/>
        </w:rPr>
        <w:t xml:space="preserve"> (c)</w:t>
      </w:r>
      <w:r w:rsidR="004A4DBC" w:rsidRPr="004A4DBC">
        <w:rPr>
          <w:rFonts w:ascii="Times New Roman" w:hAnsi="Times New Roman" w:cs="Times New Roman"/>
          <w:sz w:val="18"/>
          <w:szCs w:val="18"/>
        </w:rPr>
        <w:t xml:space="preserve"> </w:t>
      </w:r>
      <w:r w:rsidR="0007562B">
        <w:rPr>
          <w:rFonts w:ascii="Times New Roman" w:hAnsi="Times New Roman" w:cs="Times New Roman"/>
          <w:sz w:val="18"/>
          <w:szCs w:val="18"/>
        </w:rPr>
        <w:t>C</w:t>
      </w:r>
      <w:r w:rsidR="0007562B">
        <w:rPr>
          <w:rFonts w:ascii="Times New Roman" w:hAnsi="Times New Roman" w:cs="Times New Roman" w:hint="eastAsia"/>
          <w:sz w:val="18"/>
          <w:szCs w:val="18"/>
        </w:rPr>
        <w:t>e</w:t>
      </w:r>
      <w:r w:rsidR="0007562B">
        <w:rPr>
          <w:rFonts w:ascii="Times New Roman" w:hAnsi="Times New Roman" w:cs="Times New Roman"/>
          <w:sz w:val="18"/>
          <w:szCs w:val="18"/>
        </w:rPr>
        <w:t>ZrO</w:t>
      </w:r>
      <w:r w:rsidR="0007562B" w:rsidRPr="00D7579B">
        <w:rPr>
          <w:rFonts w:ascii="Times New Roman" w:hAnsi="Times New Roman" w:cs="Times New Roman"/>
          <w:sz w:val="18"/>
          <w:szCs w:val="18"/>
          <w:vertAlign w:val="subscript"/>
        </w:rPr>
        <w:t>4</w:t>
      </w:r>
      <w:r w:rsidR="0007562B">
        <w:rPr>
          <w:rFonts w:ascii="Times New Roman" w:hAnsi="Times New Roman" w:cs="Times New Roman"/>
          <w:sz w:val="18"/>
          <w:szCs w:val="18"/>
        </w:rPr>
        <w:t>-Q</w:t>
      </w:r>
      <w:r w:rsidR="00987944">
        <w:rPr>
          <w:rFonts w:ascii="Times New Roman" w:hAnsi="Times New Roman" w:cs="Times New Roman"/>
          <w:sz w:val="18"/>
          <w:szCs w:val="18"/>
        </w:rPr>
        <w:t>,</w:t>
      </w:r>
      <w:r w:rsidR="004A4DBC" w:rsidRPr="004A4DBC">
        <w:rPr>
          <w:rFonts w:ascii="Times New Roman" w:hAnsi="Times New Roman" w:cs="Times New Roman"/>
          <w:sz w:val="18"/>
          <w:szCs w:val="18"/>
        </w:rPr>
        <w:t xml:space="preserve"> </w:t>
      </w:r>
      <w:r w:rsidR="004A4DBC">
        <w:rPr>
          <w:rFonts w:ascii="Times New Roman" w:hAnsi="Times New Roman" w:cs="Times New Roman"/>
          <w:sz w:val="18"/>
          <w:szCs w:val="18"/>
        </w:rPr>
        <w:t>(d)</w:t>
      </w:r>
      <w:r w:rsidR="004A4DBC" w:rsidRPr="004A4DBC">
        <w:rPr>
          <w:rFonts w:ascii="Times New Roman" w:hAnsi="Times New Roman" w:cs="Times New Roman"/>
          <w:sz w:val="18"/>
          <w:szCs w:val="18"/>
        </w:rPr>
        <w:t xml:space="preserve"> </w:t>
      </w:r>
      <w:r w:rsidR="009864B1">
        <w:rPr>
          <w:rFonts w:ascii="Times New Roman" w:hAnsi="Times New Roman" w:cs="Times New Roman"/>
          <w:sz w:val="18"/>
          <w:szCs w:val="18"/>
        </w:rPr>
        <w:t>CeZrO</w:t>
      </w:r>
      <w:r w:rsidR="009864B1">
        <w:rPr>
          <w:rFonts w:ascii="Times New Roman" w:hAnsi="Times New Roman" w:cs="Times New Roman"/>
          <w:sz w:val="18"/>
          <w:szCs w:val="18"/>
          <w:vertAlign w:val="subscript"/>
        </w:rPr>
        <w:t>4</w:t>
      </w:r>
      <w:r w:rsidR="009864B1">
        <w:rPr>
          <w:rFonts w:ascii="Times New Roman" w:hAnsi="Times New Roman" w:cs="Times New Roman"/>
          <w:sz w:val="18"/>
          <w:szCs w:val="18"/>
        </w:rPr>
        <w:t>-300</w:t>
      </w:r>
      <w:r w:rsidR="00987944">
        <w:rPr>
          <w:rFonts w:ascii="Times New Roman" w:hAnsi="Times New Roman" w:cs="Times New Roman"/>
          <w:sz w:val="18"/>
          <w:szCs w:val="18"/>
        </w:rPr>
        <w:t xml:space="preserve">, </w:t>
      </w:r>
      <w:r w:rsidR="004A4DBC">
        <w:rPr>
          <w:rFonts w:ascii="Times New Roman" w:hAnsi="Times New Roman" w:cs="Times New Roman"/>
          <w:sz w:val="18"/>
          <w:szCs w:val="18"/>
        </w:rPr>
        <w:t>(e)</w:t>
      </w:r>
      <w:r w:rsidR="004A4DBC" w:rsidRPr="004A4DBC">
        <w:rPr>
          <w:rFonts w:ascii="Times New Roman" w:hAnsi="Times New Roman" w:cs="Times New Roman"/>
          <w:sz w:val="18"/>
          <w:szCs w:val="18"/>
        </w:rPr>
        <w:t xml:space="preserve"> </w:t>
      </w:r>
      <w:r w:rsidR="009864B1">
        <w:rPr>
          <w:rFonts w:ascii="Times New Roman" w:hAnsi="Times New Roman" w:cs="Times New Roman"/>
          <w:sz w:val="18"/>
          <w:szCs w:val="18"/>
        </w:rPr>
        <w:t>CeZrO</w:t>
      </w:r>
      <w:r w:rsidR="009864B1">
        <w:rPr>
          <w:rFonts w:ascii="Times New Roman" w:hAnsi="Times New Roman" w:cs="Times New Roman"/>
          <w:sz w:val="18"/>
          <w:szCs w:val="18"/>
          <w:vertAlign w:val="subscript"/>
        </w:rPr>
        <w:t>4</w:t>
      </w:r>
      <w:r w:rsidR="009864B1">
        <w:rPr>
          <w:rFonts w:ascii="Times New Roman" w:hAnsi="Times New Roman" w:cs="Times New Roman"/>
          <w:sz w:val="18"/>
          <w:szCs w:val="18"/>
        </w:rPr>
        <w:t>-600</w:t>
      </w:r>
      <w:r w:rsidR="00987944">
        <w:rPr>
          <w:rFonts w:ascii="Times New Roman" w:hAnsi="Times New Roman" w:cs="Times New Roman"/>
          <w:sz w:val="18"/>
          <w:szCs w:val="18"/>
        </w:rPr>
        <w:t>,</w:t>
      </w:r>
      <w:r w:rsidR="004A4DBC" w:rsidRPr="004A4DBC">
        <w:rPr>
          <w:rFonts w:ascii="Times New Roman" w:hAnsi="Times New Roman" w:cs="Times New Roman"/>
          <w:sz w:val="18"/>
          <w:szCs w:val="18"/>
        </w:rPr>
        <w:t xml:space="preserve"> </w:t>
      </w:r>
      <w:r w:rsidR="004A4DBC">
        <w:rPr>
          <w:rFonts w:ascii="Times New Roman" w:hAnsi="Times New Roman" w:cs="Times New Roman"/>
          <w:sz w:val="18"/>
          <w:szCs w:val="18"/>
        </w:rPr>
        <w:t>(f)</w:t>
      </w:r>
      <w:r w:rsidR="004A4DBC" w:rsidRPr="004A4DBC">
        <w:rPr>
          <w:rFonts w:ascii="Times New Roman" w:hAnsi="Times New Roman" w:cs="Times New Roman"/>
          <w:sz w:val="18"/>
          <w:szCs w:val="18"/>
        </w:rPr>
        <w:t xml:space="preserve"> </w:t>
      </w:r>
      <w:r w:rsidR="009864B1">
        <w:rPr>
          <w:rFonts w:ascii="Times New Roman" w:hAnsi="Times New Roman" w:cs="Times New Roman"/>
          <w:sz w:val="18"/>
          <w:szCs w:val="18"/>
        </w:rPr>
        <w:t>CeZrO</w:t>
      </w:r>
      <w:r w:rsidR="009864B1">
        <w:rPr>
          <w:rFonts w:ascii="Times New Roman" w:hAnsi="Times New Roman" w:cs="Times New Roman"/>
          <w:sz w:val="18"/>
          <w:szCs w:val="18"/>
          <w:vertAlign w:val="subscript"/>
        </w:rPr>
        <w:t>4</w:t>
      </w:r>
      <w:r w:rsidR="009864B1">
        <w:rPr>
          <w:rFonts w:ascii="Times New Roman" w:hAnsi="Times New Roman" w:cs="Times New Roman"/>
          <w:sz w:val="18"/>
          <w:szCs w:val="18"/>
        </w:rPr>
        <w:t>-900</w:t>
      </w:r>
      <w:r w:rsidR="0007562B" w:rsidRPr="00573464">
        <w:rPr>
          <w:rFonts w:ascii="Times New Roman" w:hAnsi="Times New Roman" w:cs="Times New Roman"/>
          <w:bCs/>
          <w:sz w:val="18"/>
          <w:szCs w:val="18"/>
          <w:lang w:val="de-DE"/>
        </w:rPr>
        <w:t>.</w:t>
      </w:r>
    </w:p>
    <w:p w14:paraId="07107531" w14:textId="3C64B8D7" w:rsidR="003F7C1A" w:rsidRDefault="003F7C1A">
      <w:pPr>
        <w:widowControl/>
        <w:jc w:val="left"/>
        <w:rPr>
          <w:rFonts w:ascii="Times New Roman" w:hAnsi="Times New Roman" w:cs="Times New Roman"/>
          <w:sz w:val="18"/>
          <w:szCs w:val="18"/>
        </w:rPr>
      </w:pPr>
      <w:r>
        <w:rPr>
          <w:rFonts w:ascii="Times New Roman" w:hAnsi="Times New Roman" w:cs="Times New Roman"/>
          <w:sz w:val="18"/>
          <w:szCs w:val="18"/>
        </w:rPr>
        <w:br w:type="page"/>
      </w:r>
    </w:p>
    <w:p w14:paraId="7F13DA0E" w14:textId="4BF2949E" w:rsidR="00471308" w:rsidRDefault="003F7C1A">
      <w:pPr>
        <w:jc w:val="center"/>
        <w:rPr>
          <w:rFonts w:ascii="Times New Roman" w:hAnsi="Times New Roman" w:cs="Times New Roman"/>
          <w:sz w:val="18"/>
          <w:szCs w:val="18"/>
        </w:rPr>
      </w:pPr>
      <w:r>
        <w:rPr>
          <w:rFonts w:ascii="Times New Roman" w:hAnsi="Times New Roman" w:cs="Times New Roman"/>
          <w:noProof/>
          <w:sz w:val="18"/>
          <w:szCs w:val="18"/>
        </w:rPr>
        <w:lastRenderedPageBreak/>
        <w:drawing>
          <wp:inline distT="0" distB="0" distL="0" distR="0" wp14:anchorId="4F9F3215" wp14:editId="0EEEA036">
            <wp:extent cx="5237385" cy="6441744"/>
            <wp:effectExtent l="0" t="0" r="190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24"/>
                    <a:stretch>
                      <a:fillRect/>
                    </a:stretch>
                  </pic:blipFill>
                  <pic:spPr>
                    <a:xfrm>
                      <a:off x="0" y="0"/>
                      <a:ext cx="5239141" cy="6443904"/>
                    </a:xfrm>
                    <a:prstGeom prst="rect">
                      <a:avLst/>
                    </a:prstGeom>
                  </pic:spPr>
                </pic:pic>
              </a:graphicData>
            </a:graphic>
          </wp:inline>
        </w:drawing>
      </w:r>
    </w:p>
    <w:p w14:paraId="0B0A9336" w14:textId="748A3FD0" w:rsidR="003F7C1A" w:rsidRDefault="003F7C1A" w:rsidP="003F7C1A">
      <w:pPr>
        <w:spacing w:line="360" w:lineRule="auto"/>
        <w:jc w:val="center"/>
        <w:rPr>
          <w:rFonts w:ascii="Times New Roman" w:hAnsi="Times New Roman" w:cs="Times New Roman"/>
          <w:sz w:val="18"/>
          <w:szCs w:val="18"/>
        </w:rPr>
      </w:pPr>
      <w:r>
        <w:rPr>
          <w:rFonts w:ascii="Times New Roman" w:hAnsi="Times New Roman" w:cs="Times New Roman"/>
          <w:b/>
          <w:bCs/>
          <w:sz w:val="18"/>
          <w:szCs w:val="18"/>
        </w:rPr>
        <w:t>Figure S17.</w:t>
      </w:r>
      <w:r>
        <w:rPr>
          <w:rFonts w:ascii="Times New Roman" w:hAnsi="Times New Roman" w:cs="Times New Roman"/>
          <w:sz w:val="18"/>
          <w:szCs w:val="18"/>
        </w:rPr>
        <w:t xml:space="preserve"> </w:t>
      </w:r>
      <w:r w:rsidR="00D239D6" w:rsidRPr="00D239D6">
        <w:rPr>
          <w:rFonts w:ascii="Times New Roman" w:hAnsi="Times New Roman" w:cs="Times New Roman"/>
          <w:sz w:val="18"/>
          <w:szCs w:val="18"/>
        </w:rPr>
        <w:t xml:space="preserve">XPS high-resolution </w:t>
      </w:r>
      <w:r w:rsidR="005D00B4">
        <w:rPr>
          <w:rFonts w:ascii="Times New Roman" w:hAnsi="Times New Roman" w:cs="Times New Roman"/>
          <w:sz w:val="18"/>
          <w:szCs w:val="18"/>
        </w:rPr>
        <w:t>Z</w:t>
      </w:r>
      <w:r w:rsidR="005D00B4">
        <w:rPr>
          <w:rFonts w:ascii="Times New Roman" w:hAnsi="Times New Roman" w:cs="Times New Roman" w:hint="eastAsia"/>
          <w:sz w:val="18"/>
          <w:szCs w:val="18"/>
        </w:rPr>
        <w:t>r</w:t>
      </w:r>
      <w:r w:rsidR="005D00B4" w:rsidRPr="00D239D6">
        <w:rPr>
          <w:rFonts w:ascii="Times New Roman" w:hAnsi="Times New Roman" w:cs="Times New Roman"/>
          <w:sz w:val="18"/>
          <w:szCs w:val="18"/>
        </w:rPr>
        <w:t xml:space="preserve"> 3d </w:t>
      </w:r>
      <w:r w:rsidR="00D239D6" w:rsidRPr="00D239D6">
        <w:rPr>
          <w:rFonts w:ascii="Times New Roman" w:hAnsi="Times New Roman" w:cs="Times New Roman"/>
          <w:sz w:val="18"/>
          <w:szCs w:val="18"/>
        </w:rPr>
        <w:t>spectra of (a) C</w:t>
      </w:r>
      <w:r w:rsidR="00D239D6" w:rsidRPr="00D239D6">
        <w:rPr>
          <w:rFonts w:ascii="Times New Roman" w:hAnsi="Times New Roman" w:cs="Times New Roman" w:hint="eastAsia"/>
          <w:sz w:val="18"/>
          <w:szCs w:val="18"/>
        </w:rPr>
        <w:t>e</w:t>
      </w:r>
      <w:r w:rsidR="00D239D6" w:rsidRPr="00D239D6">
        <w:rPr>
          <w:rFonts w:ascii="Times New Roman" w:hAnsi="Times New Roman" w:cs="Times New Roman"/>
          <w:sz w:val="18"/>
          <w:szCs w:val="18"/>
        </w:rPr>
        <w:t>ZrO</w:t>
      </w:r>
      <w:r w:rsidR="00D239D6" w:rsidRPr="00D239D6">
        <w:rPr>
          <w:rFonts w:ascii="Times New Roman" w:hAnsi="Times New Roman" w:cs="Times New Roman"/>
          <w:sz w:val="18"/>
          <w:szCs w:val="18"/>
          <w:vertAlign w:val="subscript"/>
        </w:rPr>
        <w:t>4</w:t>
      </w:r>
      <w:r w:rsidR="00D239D6" w:rsidRPr="00D239D6">
        <w:rPr>
          <w:rFonts w:ascii="Times New Roman" w:hAnsi="Times New Roman" w:cs="Times New Roman"/>
          <w:sz w:val="18"/>
          <w:szCs w:val="18"/>
        </w:rPr>
        <w:t>; (b) C</w:t>
      </w:r>
      <w:r w:rsidR="00D239D6" w:rsidRPr="00D239D6">
        <w:rPr>
          <w:rFonts w:ascii="Times New Roman" w:hAnsi="Times New Roman" w:cs="Times New Roman" w:hint="eastAsia"/>
          <w:sz w:val="18"/>
          <w:szCs w:val="18"/>
        </w:rPr>
        <w:t>e</w:t>
      </w:r>
      <w:r w:rsidR="00D239D6" w:rsidRPr="00D239D6">
        <w:rPr>
          <w:rFonts w:ascii="Times New Roman" w:hAnsi="Times New Roman" w:cs="Times New Roman"/>
          <w:sz w:val="18"/>
          <w:szCs w:val="18"/>
        </w:rPr>
        <w:t>ZrO</w:t>
      </w:r>
      <w:r w:rsidR="00D239D6" w:rsidRPr="00D239D6">
        <w:rPr>
          <w:rFonts w:ascii="Times New Roman" w:hAnsi="Times New Roman" w:cs="Times New Roman"/>
          <w:sz w:val="18"/>
          <w:szCs w:val="18"/>
          <w:vertAlign w:val="subscript"/>
        </w:rPr>
        <w:t>4</w:t>
      </w:r>
      <w:r w:rsidR="00D239D6" w:rsidRPr="00D239D6">
        <w:rPr>
          <w:rFonts w:ascii="Times New Roman" w:hAnsi="Times New Roman" w:cs="Times New Roman"/>
          <w:sz w:val="18"/>
          <w:szCs w:val="18"/>
        </w:rPr>
        <w:t>-S, (c) C</w:t>
      </w:r>
      <w:r w:rsidR="00D239D6" w:rsidRPr="00D239D6">
        <w:rPr>
          <w:rFonts w:ascii="Times New Roman" w:hAnsi="Times New Roman" w:cs="Times New Roman" w:hint="eastAsia"/>
          <w:sz w:val="18"/>
          <w:szCs w:val="18"/>
        </w:rPr>
        <w:t>e</w:t>
      </w:r>
      <w:r w:rsidR="00D239D6" w:rsidRPr="00D239D6">
        <w:rPr>
          <w:rFonts w:ascii="Times New Roman" w:hAnsi="Times New Roman" w:cs="Times New Roman"/>
          <w:sz w:val="18"/>
          <w:szCs w:val="18"/>
        </w:rPr>
        <w:t>ZrO</w:t>
      </w:r>
      <w:r w:rsidR="00D239D6" w:rsidRPr="00D239D6">
        <w:rPr>
          <w:rFonts w:ascii="Times New Roman" w:hAnsi="Times New Roman" w:cs="Times New Roman"/>
          <w:sz w:val="18"/>
          <w:szCs w:val="18"/>
          <w:vertAlign w:val="subscript"/>
        </w:rPr>
        <w:t>4</w:t>
      </w:r>
      <w:r w:rsidR="00D239D6" w:rsidRPr="00D239D6">
        <w:rPr>
          <w:rFonts w:ascii="Times New Roman" w:hAnsi="Times New Roman" w:cs="Times New Roman"/>
          <w:sz w:val="18"/>
          <w:szCs w:val="18"/>
        </w:rPr>
        <w:t>-Q, (d) CeZrO</w:t>
      </w:r>
      <w:r w:rsidR="00D239D6" w:rsidRPr="00D239D6">
        <w:rPr>
          <w:rFonts w:ascii="Times New Roman" w:hAnsi="Times New Roman" w:cs="Times New Roman"/>
          <w:sz w:val="18"/>
          <w:szCs w:val="18"/>
          <w:vertAlign w:val="subscript"/>
        </w:rPr>
        <w:t>4</w:t>
      </w:r>
      <w:r w:rsidR="00D239D6" w:rsidRPr="00D239D6">
        <w:rPr>
          <w:rFonts w:ascii="Times New Roman" w:hAnsi="Times New Roman" w:cs="Times New Roman"/>
          <w:sz w:val="18"/>
          <w:szCs w:val="18"/>
        </w:rPr>
        <w:t>-300, (e) CeZrO</w:t>
      </w:r>
      <w:r w:rsidR="00D239D6" w:rsidRPr="00D239D6">
        <w:rPr>
          <w:rFonts w:ascii="Times New Roman" w:hAnsi="Times New Roman" w:cs="Times New Roman"/>
          <w:sz w:val="18"/>
          <w:szCs w:val="18"/>
          <w:vertAlign w:val="subscript"/>
        </w:rPr>
        <w:t>4</w:t>
      </w:r>
      <w:r w:rsidR="00D239D6" w:rsidRPr="00D239D6">
        <w:rPr>
          <w:rFonts w:ascii="Times New Roman" w:hAnsi="Times New Roman" w:cs="Times New Roman"/>
          <w:sz w:val="18"/>
          <w:szCs w:val="18"/>
        </w:rPr>
        <w:t>-600, (f) CeZrO</w:t>
      </w:r>
      <w:r w:rsidR="00D239D6" w:rsidRPr="00D239D6">
        <w:rPr>
          <w:rFonts w:ascii="Times New Roman" w:hAnsi="Times New Roman" w:cs="Times New Roman"/>
          <w:sz w:val="18"/>
          <w:szCs w:val="18"/>
          <w:vertAlign w:val="subscript"/>
        </w:rPr>
        <w:t>4</w:t>
      </w:r>
      <w:r w:rsidR="00D239D6" w:rsidRPr="00D239D6">
        <w:rPr>
          <w:rFonts w:ascii="Times New Roman" w:hAnsi="Times New Roman" w:cs="Times New Roman"/>
          <w:sz w:val="18"/>
          <w:szCs w:val="18"/>
        </w:rPr>
        <w:t>-900</w:t>
      </w:r>
      <w:r w:rsidRPr="00573464">
        <w:rPr>
          <w:rFonts w:ascii="Times New Roman" w:hAnsi="Times New Roman" w:cs="Times New Roman"/>
          <w:bCs/>
          <w:sz w:val="18"/>
          <w:szCs w:val="18"/>
          <w:lang w:val="de-DE"/>
        </w:rPr>
        <w:t>.</w:t>
      </w:r>
    </w:p>
    <w:p w14:paraId="343C5EB8" w14:textId="77777777" w:rsidR="003F7C1A" w:rsidRPr="003F7C1A" w:rsidRDefault="003F7C1A">
      <w:pPr>
        <w:jc w:val="center"/>
        <w:rPr>
          <w:rFonts w:ascii="Times New Roman" w:hAnsi="Times New Roman" w:cs="Times New Roman"/>
          <w:sz w:val="18"/>
          <w:szCs w:val="18"/>
        </w:rPr>
      </w:pPr>
    </w:p>
    <w:p w14:paraId="1D6C9C8A" w14:textId="77777777" w:rsidR="00471308" w:rsidRDefault="00BB3D40" w:rsidP="00F811CB">
      <w:pPr>
        <w:jc w:val="center"/>
        <w:rPr>
          <w:rFonts w:ascii="Times New Roman" w:hAnsi="Times New Roman" w:cs="Times New Roman"/>
          <w:sz w:val="18"/>
          <w:szCs w:val="18"/>
        </w:rPr>
      </w:pPr>
      <w:r>
        <w:rPr>
          <w:rFonts w:ascii="Times New Roman" w:hAnsi="Times New Roman" w:cs="Times New Roman" w:hint="eastAsia"/>
          <w:noProof/>
          <w:sz w:val="18"/>
          <w:szCs w:val="18"/>
        </w:rPr>
        <w:lastRenderedPageBreak/>
        <w:drawing>
          <wp:inline distT="0" distB="0" distL="0" distR="0" wp14:anchorId="6A741872" wp14:editId="7365195A">
            <wp:extent cx="3472375" cy="2937722"/>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25"/>
                    <a:stretch>
                      <a:fillRect/>
                    </a:stretch>
                  </pic:blipFill>
                  <pic:spPr>
                    <a:xfrm>
                      <a:off x="0" y="0"/>
                      <a:ext cx="3472375" cy="2937722"/>
                    </a:xfrm>
                    <a:prstGeom prst="rect">
                      <a:avLst/>
                    </a:prstGeom>
                  </pic:spPr>
                </pic:pic>
              </a:graphicData>
            </a:graphic>
          </wp:inline>
        </w:drawing>
      </w:r>
    </w:p>
    <w:p w14:paraId="6ABE1566" w14:textId="4F024909" w:rsidR="00471308" w:rsidRDefault="00BB3D40" w:rsidP="00F811CB">
      <w:pPr>
        <w:spacing w:line="360" w:lineRule="auto"/>
        <w:jc w:val="center"/>
        <w:rPr>
          <w:rFonts w:ascii="Times New Roman" w:hAnsi="Times New Roman" w:cs="Times New Roman"/>
          <w:sz w:val="18"/>
          <w:szCs w:val="18"/>
        </w:rPr>
      </w:pPr>
      <w:bookmarkStart w:id="11" w:name="_Hlk159350961"/>
      <w:r>
        <w:rPr>
          <w:rFonts w:ascii="Times New Roman" w:hAnsi="Times New Roman" w:cs="Times New Roman"/>
          <w:b/>
          <w:bCs/>
          <w:sz w:val="18"/>
          <w:szCs w:val="18"/>
        </w:rPr>
        <w:t>Figure S1</w:t>
      </w:r>
      <w:r w:rsidR="000C69A5">
        <w:rPr>
          <w:rFonts w:ascii="Times New Roman" w:hAnsi="Times New Roman" w:cs="Times New Roman"/>
          <w:b/>
          <w:bCs/>
          <w:sz w:val="18"/>
          <w:szCs w:val="18"/>
        </w:rPr>
        <w:t>8</w:t>
      </w:r>
      <w:r>
        <w:rPr>
          <w:rFonts w:ascii="Times New Roman" w:hAnsi="Times New Roman" w:cs="Times New Roman"/>
          <w:b/>
          <w:bCs/>
          <w:sz w:val="18"/>
          <w:szCs w:val="18"/>
        </w:rPr>
        <w:t>.</w:t>
      </w:r>
      <w:r>
        <w:rPr>
          <w:rFonts w:ascii="Times New Roman" w:hAnsi="Times New Roman" w:cs="Times New Roman"/>
          <w:sz w:val="18"/>
          <w:szCs w:val="18"/>
        </w:rPr>
        <w:t xml:space="preserve"> XPS high-resolution</w:t>
      </w:r>
      <w:r w:rsidR="005D00B4" w:rsidRPr="005D00B4">
        <w:rPr>
          <w:rFonts w:ascii="Times New Roman" w:hAnsi="Times New Roman" w:cs="Times New Roman"/>
          <w:sz w:val="18"/>
          <w:szCs w:val="18"/>
        </w:rPr>
        <w:t xml:space="preserve"> </w:t>
      </w:r>
      <w:r w:rsidR="005D00B4">
        <w:rPr>
          <w:rFonts w:ascii="Times New Roman" w:hAnsi="Times New Roman" w:cs="Times New Roman"/>
          <w:sz w:val="18"/>
          <w:szCs w:val="18"/>
        </w:rPr>
        <w:t>Ce 3d</w:t>
      </w:r>
      <w:r>
        <w:rPr>
          <w:rFonts w:ascii="Times New Roman" w:hAnsi="Times New Roman" w:cs="Times New Roman"/>
          <w:sz w:val="18"/>
          <w:szCs w:val="18"/>
        </w:rPr>
        <w:t xml:space="preserve"> spectra of </w:t>
      </w:r>
      <w:r w:rsidR="005632F9">
        <w:rPr>
          <w:rFonts w:ascii="Times New Roman" w:hAnsi="Times New Roman" w:cs="Times New Roman"/>
          <w:sz w:val="18"/>
          <w:szCs w:val="18"/>
        </w:rPr>
        <w:t>C</w:t>
      </w:r>
      <w:r w:rsidR="005632F9">
        <w:rPr>
          <w:rFonts w:ascii="Times New Roman" w:hAnsi="Times New Roman" w:cs="Times New Roman" w:hint="eastAsia"/>
          <w:sz w:val="18"/>
          <w:szCs w:val="18"/>
        </w:rPr>
        <w:t>e</w:t>
      </w:r>
      <w:r w:rsidR="005632F9">
        <w:rPr>
          <w:rFonts w:ascii="Times New Roman" w:hAnsi="Times New Roman" w:cs="Times New Roman"/>
          <w:sz w:val="18"/>
          <w:szCs w:val="18"/>
        </w:rPr>
        <w:t>ZrO</w:t>
      </w:r>
      <w:r w:rsidR="00353849" w:rsidRPr="00353849">
        <w:rPr>
          <w:rFonts w:ascii="Times New Roman" w:hAnsi="Times New Roman" w:cs="Times New Roman"/>
          <w:sz w:val="18"/>
          <w:szCs w:val="18"/>
          <w:vertAlign w:val="subscript"/>
        </w:rPr>
        <w:t>4</w:t>
      </w:r>
      <w:r w:rsidR="005632F9">
        <w:rPr>
          <w:rFonts w:ascii="Times New Roman" w:hAnsi="Times New Roman" w:cs="Times New Roman"/>
          <w:sz w:val="18"/>
          <w:szCs w:val="18"/>
        </w:rPr>
        <w:t>-Q</w:t>
      </w:r>
      <w:r>
        <w:rPr>
          <w:rFonts w:ascii="Times New Roman" w:hAnsi="Times New Roman" w:cs="Times New Roman"/>
          <w:sz w:val="18"/>
          <w:szCs w:val="18"/>
        </w:rPr>
        <w:t xml:space="preserve"> and </w:t>
      </w:r>
      <w:r w:rsidR="005632F9">
        <w:rPr>
          <w:rFonts w:ascii="Times New Roman" w:hAnsi="Times New Roman" w:cs="Times New Roman"/>
          <w:sz w:val="18"/>
          <w:szCs w:val="18"/>
        </w:rPr>
        <w:t>C</w:t>
      </w:r>
      <w:r w:rsidR="005632F9">
        <w:rPr>
          <w:rFonts w:ascii="Times New Roman" w:hAnsi="Times New Roman" w:cs="Times New Roman" w:hint="eastAsia"/>
          <w:sz w:val="18"/>
          <w:szCs w:val="18"/>
        </w:rPr>
        <w:t>e</w:t>
      </w:r>
      <w:r w:rsidR="005632F9">
        <w:rPr>
          <w:rFonts w:ascii="Times New Roman" w:hAnsi="Times New Roman" w:cs="Times New Roman"/>
          <w:sz w:val="18"/>
          <w:szCs w:val="18"/>
        </w:rPr>
        <w:t>ZrO</w:t>
      </w:r>
      <w:r w:rsidR="00353849" w:rsidRPr="00353849">
        <w:rPr>
          <w:rFonts w:ascii="Times New Roman" w:hAnsi="Times New Roman" w:cs="Times New Roman"/>
          <w:sz w:val="18"/>
          <w:szCs w:val="18"/>
          <w:vertAlign w:val="subscript"/>
        </w:rPr>
        <w:t>4</w:t>
      </w:r>
      <w:r w:rsidR="005632F9">
        <w:rPr>
          <w:rFonts w:ascii="Times New Roman" w:hAnsi="Times New Roman" w:cs="Times New Roman"/>
          <w:sz w:val="18"/>
          <w:szCs w:val="18"/>
        </w:rPr>
        <w:t>-S</w:t>
      </w:r>
      <w:r>
        <w:rPr>
          <w:rFonts w:ascii="Times New Roman" w:hAnsi="Times New Roman" w:cs="Times New Roman"/>
          <w:sz w:val="18"/>
          <w:szCs w:val="18"/>
        </w:rPr>
        <w:t>.</w:t>
      </w:r>
    </w:p>
    <w:p w14:paraId="1568B9C7" w14:textId="77777777" w:rsidR="00832B2E" w:rsidRDefault="00832B2E" w:rsidP="00832B2E">
      <w:pPr>
        <w:spacing w:line="360" w:lineRule="auto"/>
        <w:ind w:firstLineChars="200" w:firstLine="360"/>
        <w:jc w:val="left"/>
        <w:rPr>
          <w:rFonts w:ascii="Times New Roman" w:hAnsi="Times New Roman" w:cs="Times New Roman"/>
          <w:bCs/>
          <w:sz w:val="18"/>
          <w:szCs w:val="18"/>
          <w:lang w:val="de-DE"/>
        </w:rPr>
      </w:pPr>
    </w:p>
    <w:p w14:paraId="28EF271C" w14:textId="7D9A8385" w:rsidR="004044C1" w:rsidRDefault="004044C1" w:rsidP="00F811CB">
      <w:pPr>
        <w:spacing w:line="360" w:lineRule="auto"/>
        <w:jc w:val="center"/>
        <w:rPr>
          <w:rFonts w:ascii="Times New Roman" w:hAnsi="Times New Roman" w:cs="Times New Roman"/>
          <w:sz w:val="18"/>
          <w:szCs w:val="18"/>
        </w:rPr>
      </w:pPr>
    </w:p>
    <w:p w14:paraId="2BB48260" w14:textId="77777777" w:rsidR="00B75CB8" w:rsidRDefault="00B75CB8" w:rsidP="00F811CB">
      <w:pPr>
        <w:spacing w:line="360" w:lineRule="auto"/>
        <w:jc w:val="center"/>
        <w:rPr>
          <w:rFonts w:ascii="Times New Roman" w:hAnsi="Times New Roman" w:cs="Times New Roman"/>
          <w:sz w:val="18"/>
          <w:szCs w:val="18"/>
        </w:rPr>
      </w:pPr>
    </w:p>
    <w:p w14:paraId="2D29D0DE" w14:textId="026173D4" w:rsidR="004044C1" w:rsidRDefault="004044C1" w:rsidP="004044C1">
      <w:pPr>
        <w:rPr>
          <w:rFonts w:ascii="Times New Roman" w:hAnsi="Times New Roman" w:cs="Times New Roman"/>
          <w:b/>
          <w:bCs/>
          <w:sz w:val="18"/>
          <w:szCs w:val="18"/>
        </w:rPr>
      </w:pPr>
      <w:r>
        <w:rPr>
          <w:rFonts w:ascii="Times New Roman" w:hAnsi="Times New Roman" w:cs="Times New Roman" w:hint="eastAsia"/>
          <w:b/>
          <w:bCs/>
          <w:sz w:val="18"/>
          <w:szCs w:val="18"/>
        </w:rPr>
        <w:t>T</w:t>
      </w:r>
      <w:r>
        <w:rPr>
          <w:rFonts w:ascii="Times New Roman" w:hAnsi="Times New Roman" w:cs="Times New Roman"/>
          <w:b/>
          <w:bCs/>
          <w:sz w:val="18"/>
          <w:szCs w:val="18"/>
        </w:rPr>
        <w:t>able S1</w:t>
      </w:r>
      <w:r w:rsidR="003F1275">
        <w:rPr>
          <w:rFonts w:ascii="Times New Roman" w:hAnsi="Times New Roman" w:cs="Times New Roman"/>
          <w:b/>
          <w:bCs/>
          <w:sz w:val="18"/>
          <w:szCs w:val="18"/>
        </w:rPr>
        <w:t>5</w:t>
      </w:r>
    </w:p>
    <w:p w14:paraId="383EA01A" w14:textId="3A414EB0" w:rsidR="004044C1" w:rsidRDefault="004044C1" w:rsidP="004044C1">
      <w:pPr>
        <w:jc w:val="center"/>
        <w:rPr>
          <w:rFonts w:ascii="Times New Roman" w:hAnsi="Times New Roman" w:cs="Times New Roman"/>
          <w:b/>
          <w:bCs/>
          <w:sz w:val="18"/>
          <w:szCs w:val="18"/>
          <w:lang w:val="en-GB"/>
        </w:rPr>
      </w:pPr>
      <w:r w:rsidRPr="00EB5C37">
        <w:rPr>
          <w:rFonts w:ascii="Times New Roman" w:hAnsi="Times New Roman" w:cs="Times New Roman"/>
          <w:b/>
          <w:bCs/>
          <w:sz w:val="18"/>
          <w:szCs w:val="18"/>
        </w:rPr>
        <w:t>The</w:t>
      </w:r>
      <w:r w:rsidR="00EB4EDB" w:rsidRPr="00EB4EDB">
        <w:rPr>
          <w:rFonts w:ascii="Times New Roman" w:hAnsi="Times New Roman" w:cs="Times New Roman"/>
          <w:b/>
          <w:bCs/>
          <w:sz w:val="18"/>
          <w:szCs w:val="18"/>
        </w:rPr>
        <w:t xml:space="preserve"> surface distribution</w:t>
      </w:r>
      <w:r w:rsidRPr="00EB5C37">
        <w:rPr>
          <w:rFonts w:ascii="Times New Roman" w:hAnsi="Times New Roman" w:cs="Times New Roman"/>
          <w:b/>
          <w:bCs/>
          <w:sz w:val="18"/>
          <w:szCs w:val="18"/>
        </w:rPr>
        <w:t xml:space="preserve"> of Ce</w:t>
      </w:r>
      <w:r w:rsidRPr="00EB5C37">
        <w:rPr>
          <w:rFonts w:ascii="Times New Roman" w:hAnsi="Times New Roman" w:cs="Times New Roman"/>
          <w:b/>
          <w:bCs/>
          <w:sz w:val="18"/>
          <w:szCs w:val="18"/>
          <w:vertAlign w:val="superscript"/>
        </w:rPr>
        <w:t>3+</w:t>
      </w:r>
      <w:r>
        <w:rPr>
          <w:rFonts w:ascii="Times New Roman" w:hAnsi="Times New Roman" w:cs="Times New Roman"/>
          <w:b/>
          <w:bCs/>
          <w:sz w:val="18"/>
          <w:szCs w:val="18"/>
        </w:rPr>
        <w:t xml:space="preserve"> and Ce</w:t>
      </w:r>
      <w:r w:rsidRPr="00EB5C37">
        <w:rPr>
          <w:rFonts w:ascii="Times New Roman" w:hAnsi="Times New Roman" w:cs="Times New Roman"/>
          <w:b/>
          <w:bCs/>
          <w:sz w:val="18"/>
          <w:szCs w:val="18"/>
          <w:vertAlign w:val="superscript"/>
        </w:rPr>
        <w:t>4+</w:t>
      </w:r>
      <w:r w:rsidRPr="00EB5C37">
        <w:rPr>
          <w:rFonts w:ascii="Times New Roman" w:hAnsi="Times New Roman" w:cs="Times New Roman"/>
          <w:b/>
          <w:bCs/>
          <w:sz w:val="18"/>
          <w:szCs w:val="18"/>
        </w:rPr>
        <w:t xml:space="preserve"> in the sample</w:t>
      </w:r>
    </w:p>
    <w:tbl>
      <w:tblPr>
        <w:tblStyle w:val="a7"/>
        <w:tblW w:w="4537" w:type="dxa"/>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2552"/>
      </w:tblGrid>
      <w:tr w:rsidR="00C65F85" w14:paraId="3778AB5B" w14:textId="77777777" w:rsidTr="00C65F85">
        <w:trPr>
          <w:jc w:val="center"/>
        </w:trPr>
        <w:tc>
          <w:tcPr>
            <w:tcW w:w="1985" w:type="dxa"/>
            <w:tcBorders>
              <w:top w:val="single" w:sz="12" w:space="0" w:color="auto"/>
              <w:bottom w:val="single" w:sz="12" w:space="0" w:color="auto"/>
            </w:tcBorders>
          </w:tcPr>
          <w:p w14:paraId="5590DBE9" w14:textId="77777777" w:rsidR="00C65F85" w:rsidRDefault="00C65F85" w:rsidP="000E0C7A">
            <w:pPr>
              <w:jc w:val="center"/>
              <w:rPr>
                <w:rFonts w:ascii="Times New Roman" w:hAnsi="Times New Roman" w:cs="Times New Roman"/>
                <w:b/>
                <w:bCs/>
                <w:sz w:val="18"/>
                <w:szCs w:val="18"/>
                <w:lang w:val="en-GB"/>
              </w:rPr>
            </w:pPr>
            <w:r>
              <w:rPr>
                <w:rFonts w:ascii="Times New Roman" w:hAnsi="Times New Roman" w:cs="Times New Roman"/>
                <w:b/>
                <w:bCs/>
                <w:sz w:val="18"/>
                <w:szCs w:val="18"/>
                <w:lang w:val="en-GB"/>
              </w:rPr>
              <w:t>Sample</w:t>
            </w:r>
          </w:p>
        </w:tc>
        <w:tc>
          <w:tcPr>
            <w:tcW w:w="2552" w:type="dxa"/>
            <w:tcBorders>
              <w:top w:val="single" w:sz="12" w:space="0" w:color="auto"/>
              <w:bottom w:val="single" w:sz="12" w:space="0" w:color="auto"/>
            </w:tcBorders>
          </w:tcPr>
          <w:p w14:paraId="0B1884CD" w14:textId="77777777" w:rsidR="00C65F85" w:rsidRPr="00E72B2A" w:rsidRDefault="00C65F85" w:rsidP="000E0C7A">
            <w:pPr>
              <w:jc w:val="center"/>
              <w:rPr>
                <w:rFonts w:ascii="Times New Roman" w:hAnsi="Times New Roman" w:cs="Times New Roman"/>
                <w:b/>
                <w:bCs/>
                <w:sz w:val="18"/>
                <w:szCs w:val="18"/>
                <w:vertAlign w:val="superscript"/>
                <w:lang w:val="en-GB"/>
              </w:rPr>
            </w:pPr>
            <w:r>
              <w:rPr>
                <w:rFonts w:ascii="Times New Roman" w:hAnsi="Times New Roman" w:cs="Times New Roman"/>
                <w:b/>
                <w:bCs/>
                <w:sz w:val="18"/>
                <w:szCs w:val="18"/>
                <w:lang w:val="en-GB"/>
              </w:rPr>
              <w:t>Ce</w:t>
            </w:r>
            <w:r w:rsidRPr="00E72B2A">
              <w:rPr>
                <w:rFonts w:ascii="Times New Roman" w:hAnsi="Times New Roman" w:cs="Times New Roman"/>
                <w:b/>
                <w:bCs/>
                <w:sz w:val="18"/>
                <w:szCs w:val="18"/>
                <w:vertAlign w:val="superscript"/>
                <w:lang w:val="en-GB"/>
              </w:rPr>
              <w:t>3+</w:t>
            </w:r>
            <w:r>
              <w:rPr>
                <w:rFonts w:ascii="Times New Roman" w:hAnsi="Times New Roman" w:cs="Times New Roman"/>
                <w:b/>
                <w:bCs/>
                <w:sz w:val="18"/>
                <w:szCs w:val="18"/>
                <w:lang w:val="en-GB"/>
              </w:rPr>
              <w:t>/ Ce</w:t>
            </w:r>
            <w:r>
              <w:rPr>
                <w:rFonts w:ascii="Times New Roman" w:hAnsi="Times New Roman" w:cs="Times New Roman"/>
                <w:b/>
                <w:bCs/>
                <w:sz w:val="18"/>
                <w:szCs w:val="18"/>
                <w:vertAlign w:val="superscript"/>
                <w:lang w:val="en-GB"/>
              </w:rPr>
              <w:t>4</w:t>
            </w:r>
            <w:r w:rsidRPr="00E72B2A">
              <w:rPr>
                <w:rFonts w:ascii="Times New Roman" w:hAnsi="Times New Roman" w:cs="Times New Roman"/>
                <w:b/>
                <w:bCs/>
                <w:sz w:val="18"/>
                <w:szCs w:val="18"/>
                <w:vertAlign w:val="superscript"/>
                <w:lang w:val="en-GB"/>
              </w:rPr>
              <w:t>+</w:t>
            </w:r>
          </w:p>
          <w:p w14:paraId="46AB5F6D" w14:textId="77777777" w:rsidR="00C65F85" w:rsidRPr="00E030AE" w:rsidRDefault="00C65F85" w:rsidP="000E0C7A">
            <w:pPr>
              <w:jc w:val="center"/>
              <w:rPr>
                <w:rFonts w:ascii="Times New Roman" w:hAnsi="Times New Roman" w:cs="Times New Roman"/>
                <w:b/>
                <w:bCs/>
                <w:sz w:val="18"/>
                <w:szCs w:val="18"/>
                <w:lang w:val="de-DE"/>
              </w:rPr>
            </w:pPr>
          </w:p>
        </w:tc>
      </w:tr>
      <w:tr w:rsidR="00C65F85" w14:paraId="5CD41FB7" w14:textId="77777777" w:rsidTr="00C65F85">
        <w:trPr>
          <w:jc w:val="center"/>
        </w:trPr>
        <w:tc>
          <w:tcPr>
            <w:tcW w:w="1985" w:type="dxa"/>
            <w:tcBorders>
              <w:top w:val="single" w:sz="12" w:space="0" w:color="auto"/>
            </w:tcBorders>
          </w:tcPr>
          <w:p w14:paraId="2B52A09F" w14:textId="028D9A46" w:rsidR="00C65F85" w:rsidRDefault="00C65F85" w:rsidP="00C65F85">
            <w:pPr>
              <w:ind w:firstLineChars="100" w:firstLine="180"/>
              <w:jc w:val="center"/>
              <w:rPr>
                <w:rFonts w:ascii="Times New Roman" w:hAnsi="Times New Roman" w:cs="Times New Roman"/>
                <w:sz w:val="18"/>
                <w:szCs w:val="18"/>
                <w:lang w:val="en-GB"/>
              </w:rPr>
            </w:pPr>
            <w:r>
              <w:rPr>
                <w:rFonts w:ascii="Times New Roman" w:hAnsi="Times New Roman" w:cs="Times New Roman"/>
                <w:sz w:val="18"/>
                <w:szCs w:val="18"/>
                <w:lang w:val="en-GB"/>
              </w:rPr>
              <w:t>CeZrO</w:t>
            </w:r>
            <w:r w:rsidRPr="003C6CAA">
              <w:rPr>
                <w:rFonts w:ascii="Times New Roman" w:hAnsi="Times New Roman" w:cs="Times New Roman"/>
                <w:sz w:val="18"/>
                <w:szCs w:val="18"/>
                <w:vertAlign w:val="subscript"/>
                <w:lang w:val="en-GB"/>
              </w:rPr>
              <w:t>4</w:t>
            </w:r>
          </w:p>
        </w:tc>
        <w:tc>
          <w:tcPr>
            <w:tcW w:w="2552" w:type="dxa"/>
            <w:tcBorders>
              <w:top w:val="single" w:sz="12" w:space="0" w:color="auto"/>
            </w:tcBorders>
          </w:tcPr>
          <w:p w14:paraId="4EEFB3DE" w14:textId="77777777" w:rsidR="00C65F85" w:rsidRPr="003C642B" w:rsidRDefault="00C65F85" w:rsidP="000E0C7A">
            <w:pPr>
              <w:jc w:val="center"/>
              <w:rPr>
                <w:rFonts w:ascii="Times New Roman" w:hAnsi="Times New Roman" w:cs="Times New Roman"/>
                <w:sz w:val="18"/>
                <w:szCs w:val="18"/>
                <w:vertAlign w:val="subscript"/>
                <w:lang w:val="de-DE"/>
              </w:rPr>
            </w:pPr>
            <w:r>
              <w:rPr>
                <w:rFonts w:ascii="Times New Roman" w:hAnsi="Times New Roman" w:cs="Times New Roman" w:hint="eastAsia"/>
                <w:sz w:val="18"/>
                <w:szCs w:val="18"/>
                <w:lang w:val="de-DE"/>
              </w:rPr>
              <w:t>0.</w:t>
            </w:r>
            <w:r>
              <w:rPr>
                <w:rFonts w:ascii="Times New Roman" w:hAnsi="Times New Roman" w:cs="Times New Roman"/>
                <w:sz w:val="18"/>
                <w:szCs w:val="18"/>
                <w:lang w:val="de-DE"/>
              </w:rPr>
              <w:t>1575</w:t>
            </w:r>
          </w:p>
        </w:tc>
      </w:tr>
      <w:tr w:rsidR="00C65F85" w14:paraId="3ED5B7CF" w14:textId="77777777" w:rsidTr="00C65F85">
        <w:trPr>
          <w:jc w:val="center"/>
        </w:trPr>
        <w:tc>
          <w:tcPr>
            <w:tcW w:w="1985" w:type="dxa"/>
          </w:tcPr>
          <w:p w14:paraId="031E02FA" w14:textId="06B37C45" w:rsidR="00C65F85" w:rsidRDefault="00C65F85" w:rsidP="00C65F85">
            <w:pPr>
              <w:ind w:firstLineChars="100" w:firstLine="180"/>
              <w:jc w:val="center"/>
              <w:rPr>
                <w:rFonts w:ascii="Times New Roman" w:hAnsi="Times New Roman" w:cs="Times New Roman"/>
                <w:sz w:val="18"/>
                <w:szCs w:val="18"/>
                <w:vertAlign w:val="subscript"/>
              </w:rPr>
            </w:pPr>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-300</w:t>
            </w:r>
          </w:p>
          <w:p w14:paraId="0C5BDCEA" w14:textId="53C7016D" w:rsidR="00C65F85" w:rsidRDefault="00C65F85" w:rsidP="00C65F85">
            <w:pPr>
              <w:ind w:firstLineChars="100" w:firstLine="180"/>
              <w:jc w:val="center"/>
              <w:rPr>
                <w:rFonts w:ascii="Times New Roman" w:hAnsi="Times New Roman" w:cs="Times New Roman"/>
                <w:sz w:val="18"/>
                <w:szCs w:val="18"/>
                <w:vertAlign w:val="subscript"/>
              </w:rPr>
            </w:pPr>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-600</w:t>
            </w:r>
          </w:p>
          <w:p w14:paraId="3B54D599" w14:textId="148E9A74" w:rsidR="00C65F85" w:rsidRDefault="00C65F85" w:rsidP="00C65F85">
            <w:pPr>
              <w:ind w:firstLineChars="100" w:firstLine="180"/>
              <w:jc w:val="center"/>
              <w:rPr>
                <w:rFonts w:ascii="Times New Roman" w:hAnsi="Times New Roman" w:cs="Times New Roman"/>
                <w:sz w:val="18"/>
                <w:szCs w:val="18"/>
                <w:vertAlign w:val="subscript"/>
              </w:rPr>
            </w:pPr>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-900</w:t>
            </w:r>
          </w:p>
          <w:p w14:paraId="6C5B6D55" w14:textId="5979C444" w:rsidR="00C65F85" w:rsidRDefault="00C65F85" w:rsidP="00C65F85">
            <w:pPr>
              <w:ind w:right="180"/>
              <w:jc w:val="center"/>
              <w:rPr>
                <w:rFonts w:ascii="Times New Roman" w:hAnsi="Times New Roman" w:cs="Times New Roman"/>
                <w:sz w:val="18"/>
                <w:szCs w:val="18"/>
                <w:lang w:val="en-GB"/>
              </w:rPr>
            </w:pPr>
            <w:r>
              <w:rPr>
                <w:rFonts w:ascii="Times New Roman" w:hAnsi="Times New Roman" w:cs="Times New Roman"/>
                <w:sz w:val="18"/>
                <w:szCs w:val="18"/>
                <w:lang w:val="en-GB"/>
              </w:rPr>
              <w:t xml:space="preserve">   CeZrO</w:t>
            </w:r>
            <w:r w:rsidRPr="003C6CAA">
              <w:rPr>
                <w:rFonts w:ascii="Times New Roman" w:hAnsi="Times New Roman" w:cs="Times New Roman"/>
                <w:sz w:val="18"/>
                <w:szCs w:val="18"/>
                <w:vertAlign w:val="subscript"/>
                <w:lang w:val="en-GB"/>
              </w:rPr>
              <w:t>4</w:t>
            </w:r>
            <w:r>
              <w:rPr>
                <w:rFonts w:ascii="Times New Roman" w:hAnsi="Times New Roman" w:cs="Times New Roman"/>
                <w:sz w:val="18"/>
                <w:szCs w:val="18"/>
                <w:lang w:val="en-GB"/>
              </w:rPr>
              <w:t>-Q</w:t>
            </w:r>
          </w:p>
          <w:p w14:paraId="0A7E55EF" w14:textId="2F6B38ED" w:rsidR="00C65F85" w:rsidRDefault="00C65F85" w:rsidP="00C65F85">
            <w:pPr>
              <w:ind w:right="180"/>
              <w:jc w:val="center"/>
              <w:rPr>
                <w:rFonts w:ascii="Times New Roman" w:hAnsi="Times New Roman" w:cs="Times New Roman"/>
                <w:sz w:val="18"/>
                <w:szCs w:val="18"/>
                <w:lang w:val="en-GB"/>
              </w:rPr>
            </w:pPr>
            <w:r>
              <w:rPr>
                <w:rFonts w:ascii="Times New Roman" w:hAnsi="Times New Roman" w:cs="Times New Roman"/>
                <w:sz w:val="18"/>
                <w:szCs w:val="18"/>
                <w:lang w:val="en-GB"/>
              </w:rPr>
              <w:t xml:space="preserve">   CeZrO</w:t>
            </w:r>
            <w:r w:rsidRPr="003C6CAA">
              <w:rPr>
                <w:rFonts w:ascii="Times New Roman" w:hAnsi="Times New Roman" w:cs="Times New Roman"/>
                <w:sz w:val="18"/>
                <w:szCs w:val="18"/>
                <w:vertAlign w:val="subscript"/>
                <w:lang w:val="en-GB"/>
              </w:rPr>
              <w:t>4</w:t>
            </w:r>
            <w:r>
              <w:rPr>
                <w:rFonts w:ascii="Times New Roman" w:hAnsi="Times New Roman" w:cs="Times New Roman"/>
                <w:sz w:val="18"/>
                <w:szCs w:val="18"/>
                <w:lang w:val="en-GB"/>
              </w:rPr>
              <w:t>-S</w:t>
            </w:r>
          </w:p>
        </w:tc>
        <w:tc>
          <w:tcPr>
            <w:tcW w:w="2552" w:type="dxa"/>
          </w:tcPr>
          <w:p w14:paraId="015E8D8B" w14:textId="77777777" w:rsidR="00C65F85" w:rsidRDefault="00C65F85" w:rsidP="000E0C7A">
            <w:pPr>
              <w:jc w:val="center"/>
              <w:rPr>
                <w:rFonts w:ascii="Times New Roman" w:hAnsi="Times New Roman" w:cs="Times New Roman"/>
                <w:sz w:val="18"/>
                <w:szCs w:val="18"/>
                <w:vertAlign w:val="subscript"/>
                <w:lang w:val="de-DE"/>
              </w:rPr>
            </w:pPr>
            <w:r>
              <w:rPr>
                <w:rFonts w:ascii="Times New Roman" w:hAnsi="Times New Roman" w:cs="Times New Roman" w:hint="eastAsia"/>
                <w:sz w:val="18"/>
                <w:szCs w:val="18"/>
                <w:lang w:val="de-DE"/>
              </w:rPr>
              <w:t>0.</w:t>
            </w:r>
            <w:r>
              <w:rPr>
                <w:rFonts w:ascii="Times New Roman" w:hAnsi="Times New Roman" w:cs="Times New Roman"/>
                <w:sz w:val="18"/>
                <w:szCs w:val="18"/>
                <w:lang w:val="de-DE"/>
              </w:rPr>
              <w:t>1677</w:t>
            </w:r>
          </w:p>
          <w:p w14:paraId="2368BE0D" w14:textId="77777777" w:rsidR="00C65F85" w:rsidRPr="003C642B" w:rsidRDefault="00C65F85" w:rsidP="000E0C7A">
            <w:pPr>
              <w:jc w:val="center"/>
              <w:rPr>
                <w:rFonts w:ascii="Times New Roman" w:hAnsi="Times New Roman" w:cs="Times New Roman"/>
                <w:sz w:val="18"/>
                <w:szCs w:val="18"/>
                <w:vertAlign w:val="subscript"/>
                <w:lang w:val="de-DE"/>
              </w:rPr>
            </w:pPr>
            <w:r>
              <w:rPr>
                <w:rFonts w:ascii="Times New Roman" w:hAnsi="Times New Roman" w:cs="Times New Roman" w:hint="eastAsia"/>
                <w:sz w:val="18"/>
                <w:szCs w:val="18"/>
                <w:lang w:val="de-DE"/>
              </w:rPr>
              <w:t>0.</w:t>
            </w:r>
            <w:r>
              <w:rPr>
                <w:rFonts w:ascii="Times New Roman" w:hAnsi="Times New Roman" w:cs="Times New Roman"/>
                <w:sz w:val="18"/>
                <w:szCs w:val="18"/>
                <w:lang w:val="de-DE"/>
              </w:rPr>
              <w:t>2629</w:t>
            </w:r>
          </w:p>
          <w:p w14:paraId="044FC72D" w14:textId="77777777" w:rsidR="00C65F85" w:rsidRDefault="00C65F85" w:rsidP="000E0C7A">
            <w:pPr>
              <w:jc w:val="center"/>
              <w:rPr>
                <w:rFonts w:ascii="Times New Roman" w:hAnsi="Times New Roman" w:cs="Times New Roman"/>
                <w:sz w:val="18"/>
                <w:szCs w:val="18"/>
                <w:lang w:val="de-DE"/>
              </w:rPr>
            </w:pPr>
            <w:r>
              <w:rPr>
                <w:rFonts w:ascii="Times New Roman" w:hAnsi="Times New Roman" w:cs="Times New Roman" w:hint="eastAsia"/>
                <w:sz w:val="18"/>
                <w:szCs w:val="18"/>
                <w:lang w:val="de-DE"/>
              </w:rPr>
              <w:t>0.</w:t>
            </w:r>
            <w:r>
              <w:rPr>
                <w:rFonts w:ascii="Times New Roman" w:hAnsi="Times New Roman" w:cs="Times New Roman"/>
                <w:sz w:val="18"/>
                <w:szCs w:val="18"/>
                <w:lang w:val="de-DE"/>
              </w:rPr>
              <w:t>1924</w:t>
            </w:r>
          </w:p>
          <w:p w14:paraId="0398CF26" w14:textId="77777777" w:rsidR="00C65F85" w:rsidRDefault="00C65F85" w:rsidP="000E0C7A">
            <w:pPr>
              <w:jc w:val="center"/>
              <w:rPr>
                <w:rFonts w:ascii="Times New Roman" w:hAnsi="Times New Roman" w:cs="Times New Roman"/>
                <w:sz w:val="18"/>
                <w:szCs w:val="18"/>
                <w:lang w:val="de-DE"/>
              </w:rPr>
            </w:pPr>
            <w:r>
              <w:rPr>
                <w:rFonts w:ascii="Times New Roman" w:hAnsi="Times New Roman" w:cs="Times New Roman" w:hint="eastAsia"/>
                <w:sz w:val="18"/>
                <w:szCs w:val="18"/>
                <w:lang w:val="de-DE"/>
              </w:rPr>
              <w:t>0.1639</w:t>
            </w:r>
          </w:p>
          <w:p w14:paraId="184F8CB5" w14:textId="77777777" w:rsidR="00C65F85" w:rsidRPr="003C642B" w:rsidRDefault="00C65F85" w:rsidP="000E0C7A">
            <w:pPr>
              <w:jc w:val="center"/>
              <w:rPr>
                <w:rFonts w:ascii="Times New Roman" w:hAnsi="Times New Roman" w:cs="Times New Roman"/>
                <w:sz w:val="18"/>
                <w:szCs w:val="18"/>
                <w:vertAlign w:val="subscript"/>
                <w:lang w:val="de-DE"/>
              </w:rPr>
            </w:pPr>
            <w:r>
              <w:rPr>
                <w:rFonts w:ascii="Times New Roman" w:hAnsi="Times New Roman" w:cs="Times New Roman" w:hint="eastAsia"/>
                <w:sz w:val="18"/>
                <w:szCs w:val="18"/>
                <w:lang w:val="de-DE"/>
              </w:rPr>
              <w:t>0.1751</w:t>
            </w:r>
          </w:p>
        </w:tc>
      </w:tr>
      <w:bookmarkEnd w:id="11"/>
    </w:tbl>
    <w:p w14:paraId="387914FC" w14:textId="77777777" w:rsidR="00325BC4" w:rsidRPr="00B75CB8" w:rsidRDefault="00325BC4" w:rsidP="00325BC4">
      <w:pPr>
        <w:widowControl/>
        <w:spacing w:line="360" w:lineRule="auto"/>
        <w:jc w:val="left"/>
        <w:rPr>
          <w:rFonts w:ascii="Times New Roman" w:eastAsia="等线" w:hAnsi="Times New Roman" w:cs="Times New Roman"/>
          <w:sz w:val="18"/>
          <w:szCs w:val="18"/>
        </w:rPr>
      </w:pPr>
    </w:p>
    <w:p w14:paraId="3B5DFD7E" w14:textId="37066DBD" w:rsidR="00E52EA9" w:rsidRDefault="00C15DD2" w:rsidP="00C15DD2">
      <w:pPr>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18388D25" wp14:editId="1F15E7B4">
            <wp:extent cx="3076620" cy="2601329"/>
            <wp:effectExtent l="0" t="0" r="0"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26"/>
                    <a:stretch>
                      <a:fillRect/>
                    </a:stretch>
                  </pic:blipFill>
                  <pic:spPr>
                    <a:xfrm>
                      <a:off x="0" y="0"/>
                      <a:ext cx="3076620" cy="2601329"/>
                    </a:xfrm>
                    <a:prstGeom prst="rect">
                      <a:avLst/>
                    </a:prstGeom>
                  </pic:spPr>
                </pic:pic>
              </a:graphicData>
            </a:graphic>
          </wp:inline>
        </w:drawing>
      </w:r>
    </w:p>
    <w:p w14:paraId="580ED134" w14:textId="1578F0CC" w:rsidR="00C15DD2" w:rsidRPr="00086560" w:rsidRDefault="00C15DD2" w:rsidP="00086560">
      <w:pPr>
        <w:spacing w:line="360" w:lineRule="auto"/>
        <w:jc w:val="center"/>
        <w:rPr>
          <w:rFonts w:ascii="Times New Roman" w:hAnsi="Times New Roman" w:cs="Times New Roman"/>
          <w:sz w:val="18"/>
          <w:szCs w:val="18"/>
          <w:vertAlign w:val="subscript"/>
        </w:rPr>
      </w:pPr>
      <w:r>
        <w:rPr>
          <w:rFonts w:ascii="Times New Roman" w:hAnsi="Times New Roman" w:cs="Times New Roman"/>
          <w:b/>
          <w:bCs/>
          <w:sz w:val="18"/>
          <w:szCs w:val="18"/>
        </w:rPr>
        <w:t>Figure S1</w:t>
      </w:r>
      <w:r w:rsidR="00EA14E4">
        <w:rPr>
          <w:rFonts w:ascii="Times New Roman" w:hAnsi="Times New Roman" w:cs="Times New Roman"/>
          <w:b/>
          <w:bCs/>
          <w:sz w:val="18"/>
          <w:szCs w:val="18"/>
        </w:rPr>
        <w:t>9</w:t>
      </w:r>
      <w:r>
        <w:rPr>
          <w:rFonts w:ascii="Times New Roman" w:hAnsi="Times New Roman" w:cs="Times New Roman"/>
          <w:b/>
          <w:bCs/>
          <w:sz w:val="18"/>
          <w:szCs w:val="18"/>
        </w:rPr>
        <w:t>.</w:t>
      </w:r>
      <w:r>
        <w:rPr>
          <w:rFonts w:ascii="Times New Roman" w:hAnsi="Times New Roman" w:cs="Times New Roman"/>
          <w:sz w:val="18"/>
          <w:szCs w:val="18"/>
        </w:rPr>
        <w:t xml:space="preserve"> </w:t>
      </w:r>
      <w:r w:rsidR="00A22465" w:rsidRPr="00A22465">
        <w:rPr>
          <w:rFonts w:ascii="Times New Roman" w:hAnsi="Times New Roman" w:cs="Times New Roman"/>
          <w:bCs/>
          <w:sz w:val="18"/>
          <w:szCs w:val="18"/>
          <w:lang w:val="de-DE"/>
        </w:rPr>
        <w:t xml:space="preserve">The Fourier transform spectra of the Ce </w:t>
      </w:r>
      <w:r w:rsidR="009F3627">
        <w:rPr>
          <w:rFonts w:ascii="Times New Roman" w:hAnsi="Times New Roman" w:cs="Times New Roman"/>
          <w:bCs/>
          <w:sz w:val="18"/>
          <w:szCs w:val="18"/>
          <w:lang w:val="de-DE"/>
        </w:rPr>
        <w:t>L</w:t>
      </w:r>
      <w:r w:rsidR="009F3627" w:rsidRPr="009F3627">
        <w:rPr>
          <w:rFonts w:ascii="Times New Roman" w:hAnsi="Times New Roman" w:cs="Times New Roman"/>
          <w:bCs/>
          <w:sz w:val="18"/>
          <w:szCs w:val="18"/>
          <w:vertAlign w:val="subscript"/>
          <w:lang w:val="de-DE"/>
        </w:rPr>
        <w:t>3</w:t>
      </w:r>
      <w:r w:rsidR="00A22465" w:rsidRPr="00A22465">
        <w:rPr>
          <w:rFonts w:ascii="Times New Roman" w:hAnsi="Times New Roman" w:cs="Times New Roman"/>
          <w:bCs/>
          <w:sz w:val="18"/>
          <w:szCs w:val="18"/>
          <w:lang w:val="de-DE"/>
        </w:rPr>
        <w:t>-edge in R space</w:t>
      </w:r>
      <w:r w:rsidRPr="00C15DD2">
        <w:rPr>
          <w:rFonts w:ascii="Times New Roman" w:hAnsi="Times New Roman" w:cs="Times New Roman"/>
          <w:sz w:val="18"/>
          <w:szCs w:val="18"/>
        </w:rPr>
        <w:t xml:space="preserve"> for CeZrO</w:t>
      </w:r>
      <w:r w:rsidR="00EA14E4" w:rsidRPr="00EA14E4">
        <w:rPr>
          <w:rFonts w:ascii="Times New Roman" w:hAnsi="Times New Roman" w:cs="Times New Roman"/>
          <w:sz w:val="18"/>
          <w:szCs w:val="18"/>
          <w:vertAlign w:val="subscript"/>
        </w:rPr>
        <w:t>4</w:t>
      </w:r>
      <w:r w:rsidRPr="00C15DD2">
        <w:rPr>
          <w:rFonts w:ascii="Times New Roman" w:hAnsi="Times New Roman" w:cs="Times New Roman"/>
          <w:sz w:val="18"/>
          <w:szCs w:val="18"/>
        </w:rPr>
        <w:t xml:space="preserve"> and </w:t>
      </w:r>
      <w:r w:rsidR="00086560" w:rsidRPr="00086560">
        <w:rPr>
          <w:rFonts w:ascii="Times New Roman" w:hAnsi="Times New Roman" w:cs="Times New Roman"/>
          <w:sz w:val="18"/>
          <w:szCs w:val="18"/>
        </w:rPr>
        <w:t>CeZrO</w:t>
      </w:r>
      <w:r w:rsidR="00086560" w:rsidRPr="00086560">
        <w:rPr>
          <w:rFonts w:ascii="Times New Roman" w:hAnsi="Times New Roman" w:cs="Times New Roman"/>
          <w:sz w:val="18"/>
          <w:szCs w:val="18"/>
          <w:vertAlign w:val="subscript"/>
        </w:rPr>
        <w:t>4</w:t>
      </w:r>
      <w:r w:rsidR="00086560" w:rsidRPr="00086560">
        <w:rPr>
          <w:rFonts w:ascii="Times New Roman" w:hAnsi="Times New Roman" w:cs="Times New Roman"/>
          <w:sz w:val="18"/>
          <w:szCs w:val="18"/>
        </w:rPr>
        <w:t>-600</w:t>
      </w:r>
      <w:r w:rsidR="00C04DE8">
        <w:rPr>
          <w:rFonts w:ascii="Times New Roman" w:hAnsi="Times New Roman" w:cs="Times New Roman"/>
          <w:sz w:val="18"/>
          <w:szCs w:val="18"/>
        </w:rPr>
        <w:t>.</w:t>
      </w:r>
    </w:p>
    <w:p w14:paraId="0CACAE80" w14:textId="7315FE40" w:rsidR="00C15DD2" w:rsidRDefault="00C15DD2" w:rsidP="00C15DD2">
      <w:pPr>
        <w:jc w:val="center"/>
        <w:rPr>
          <w:rFonts w:ascii="Times New Roman" w:hAnsi="Times New Roman" w:cs="Times New Roman"/>
          <w:b/>
          <w:bCs/>
        </w:rPr>
      </w:pPr>
    </w:p>
    <w:p w14:paraId="2DC7C268" w14:textId="77777777" w:rsidR="0031670F" w:rsidRPr="00764324" w:rsidRDefault="0031670F" w:rsidP="00C15DD2">
      <w:pPr>
        <w:jc w:val="center"/>
        <w:rPr>
          <w:rFonts w:ascii="Times New Roman" w:hAnsi="Times New Roman" w:cs="Times New Roman"/>
          <w:b/>
          <w:bCs/>
        </w:rPr>
      </w:pPr>
    </w:p>
    <w:p w14:paraId="735A21F0" w14:textId="2455B292" w:rsidR="00C15DD2" w:rsidRDefault="00F44246" w:rsidP="00C15DD2">
      <w:pPr>
        <w:jc w:val="center"/>
        <w:rPr>
          <w:rFonts w:ascii="Times New Roman" w:hAnsi="Times New Roman" w:cs="Times New Roman"/>
          <w:b/>
          <w:bCs/>
        </w:rPr>
      </w:pPr>
      <w:r>
        <w:rPr>
          <w:rFonts w:ascii="Times New Roman" w:hAnsi="Times New Roman" w:cs="Times New Roman"/>
          <w:b/>
          <w:bCs/>
          <w:noProof/>
        </w:rPr>
        <w:drawing>
          <wp:inline distT="0" distB="0" distL="0" distR="0" wp14:anchorId="1E92477F" wp14:editId="7EF8C025">
            <wp:extent cx="3963556" cy="2217704"/>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pic:nvPicPr>
                  <pic:blipFill>
                    <a:blip r:embed="rId27"/>
                    <a:stretch>
                      <a:fillRect/>
                    </a:stretch>
                  </pic:blipFill>
                  <pic:spPr>
                    <a:xfrm>
                      <a:off x="0" y="0"/>
                      <a:ext cx="3963556" cy="2217704"/>
                    </a:xfrm>
                    <a:prstGeom prst="rect">
                      <a:avLst/>
                    </a:prstGeom>
                  </pic:spPr>
                </pic:pic>
              </a:graphicData>
            </a:graphic>
          </wp:inline>
        </w:drawing>
      </w:r>
    </w:p>
    <w:p w14:paraId="37E15FFF" w14:textId="780242E2" w:rsidR="00F44246" w:rsidRPr="00086560" w:rsidRDefault="00F44246" w:rsidP="00086560">
      <w:pPr>
        <w:ind w:firstLineChars="100" w:firstLine="180"/>
        <w:jc w:val="center"/>
        <w:rPr>
          <w:rFonts w:ascii="Times New Roman" w:hAnsi="Times New Roman" w:cs="Times New Roman"/>
          <w:sz w:val="18"/>
          <w:szCs w:val="18"/>
          <w:vertAlign w:val="subscript"/>
        </w:rPr>
      </w:pPr>
      <w:r>
        <w:rPr>
          <w:rFonts w:ascii="Times New Roman" w:hAnsi="Times New Roman" w:cs="Times New Roman"/>
          <w:b/>
          <w:bCs/>
          <w:sz w:val="18"/>
          <w:szCs w:val="18"/>
        </w:rPr>
        <w:t>Figure S20.</w:t>
      </w:r>
      <w:r>
        <w:rPr>
          <w:rFonts w:ascii="Times New Roman" w:hAnsi="Times New Roman" w:cs="Times New Roman"/>
          <w:sz w:val="18"/>
          <w:szCs w:val="18"/>
        </w:rPr>
        <w:t xml:space="preserve"> </w:t>
      </w:r>
      <w:r w:rsidRPr="00F44246">
        <w:rPr>
          <w:rFonts w:ascii="Times New Roman" w:hAnsi="Times New Roman" w:cs="Times New Roman"/>
          <w:bCs/>
          <w:sz w:val="18"/>
          <w:szCs w:val="18"/>
          <w:lang w:val="de-DE"/>
        </w:rPr>
        <w:t>Wavelet transform</w:t>
      </w:r>
      <w:r w:rsidRPr="00F44246">
        <w:rPr>
          <w:rFonts w:ascii="Times New Roman" w:hAnsi="Times New Roman" w:cs="Times New Roman" w:hint="eastAsia"/>
          <w:bCs/>
          <w:sz w:val="18"/>
          <w:szCs w:val="18"/>
          <w:lang w:val="de-DE"/>
        </w:rPr>
        <w:t xml:space="preserve"> </w:t>
      </w:r>
      <w:r w:rsidRPr="00F44246">
        <w:rPr>
          <w:rFonts w:ascii="Times New Roman" w:hAnsi="Times New Roman" w:cs="Times New Roman"/>
          <w:bCs/>
          <w:sz w:val="18"/>
          <w:szCs w:val="18"/>
          <w:lang w:val="de-DE"/>
        </w:rPr>
        <w:t xml:space="preserve">contour plots of Ce for </w:t>
      </w:r>
      <w:r w:rsidRPr="00C15DD2">
        <w:rPr>
          <w:rFonts w:ascii="Times New Roman" w:hAnsi="Times New Roman" w:cs="Times New Roman"/>
          <w:sz w:val="18"/>
          <w:szCs w:val="18"/>
        </w:rPr>
        <w:t>CeZrO</w:t>
      </w:r>
      <w:r w:rsidRPr="00EA14E4">
        <w:rPr>
          <w:rFonts w:ascii="Times New Roman" w:hAnsi="Times New Roman" w:cs="Times New Roman"/>
          <w:sz w:val="18"/>
          <w:szCs w:val="18"/>
          <w:vertAlign w:val="subscript"/>
        </w:rPr>
        <w:t>4</w:t>
      </w:r>
      <w:r w:rsidRPr="00C15DD2">
        <w:rPr>
          <w:rFonts w:ascii="Times New Roman" w:hAnsi="Times New Roman" w:cs="Times New Roman"/>
          <w:sz w:val="18"/>
          <w:szCs w:val="18"/>
        </w:rPr>
        <w:t xml:space="preserve"> and </w:t>
      </w:r>
      <w:r w:rsidR="00086560" w:rsidRPr="0007562B">
        <w:rPr>
          <w:rFonts w:ascii="Times New Roman" w:hAnsi="Times New Roman" w:cs="Times New Roman"/>
          <w:sz w:val="18"/>
          <w:szCs w:val="18"/>
        </w:rPr>
        <w:t>CeZrO</w:t>
      </w:r>
      <w:r w:rsidR="00086560">
        <w:rPr>
          <w:rFonts w:ascii="Times New Roman" w:hAnsi="Times New Roman" w:cs="Times New Roman"/>
          <w:sz w:val="18"/>
          <w:szCs w:val="18"/>
          <w:vertAlign w:val="subscript"/>
        </w:rPr>
        <w:t>4</w:t>
      </w:r>
      <w:r w:rsidR="00086560">
        <w:rPr>
          <w:rFonts w:ascii="Times New Roman" w:hAnsi="Times New Roman" w:cs="Times New Roman"/>
          <w:sz w:val="18"/>
          <w:szCs w:val="18"/>
        </w:rPr>
        <w:t>-600</w:t>
      </w:r>
      <w:r>
        <w:rPr>
          <w:rFonts w:ascii="Times New Roman" w:hAnsi="Times New Roman" w:cs="Times New Roman"/>
          <w:sz w:val="18"/>
          <w:szCs w:val="18"/>
        </w:rPr>
        <w:t>.</w:t>
      </w:r>
    </w:p>
    <w:p w14:paraId="24942E7D" w14:textId="63C83D29" w:rsidR="00F44246" w:rsidRDefault="00B002F0" w:rsidP="00B002F0">
      <w:pPr>
        <w:widowControl/>
        <w:jc w:val="left"/>
        <w:rPr>
          <w:rFonts w:ascii="Times New Roman" w:hAnsi="Times New Roman" w:cs="Times New Roman"/>
          <w:b/>
          <w:bCs/>
        </w:rPr>
      </w:pPr>
      <w:r>
        <w:rPr>
          <w:rFonts w:ascii="Times New Roman" w:hAnsi="Times New Roman" w:cs="Times New Roman"/>
          <w:b/>
          <w:bCs/>
        </w:rPr>
        <w:br w:type="page"/>
      </w:r>
    </w:p>
    <w:p w14:paraId="0C8EC4AA" w14:textId="60CF918D" w:rsidR="00D13315" w:rsidRDefault="00BB3D40" w:rsidP="00DB05B5">
      <w:pPr>
        <w:rPr>
          <w:rFonts w:ascii="Times New Roman" w:hAnsi="Times New Roman" w:cs="Times New Roman"/>
          <w:b/>
          <w:bCs/>
        </w:rPr>
      </w:pPr>
      <w:r>
        <w:rPr>
          <w:rFonts w:ascii="Times New Roman" w:hAnsi="Times New Roman" w:cs="Times New Roman"/>
          <w:b/>
          <w:bCs/>
        </w:rPr>
        <w:lastRenderedPageBreak/>
        <w:t xml:space="preserve">Section 3. Gas </w:t>
      </w:r>
      <w:r w:rsidR="00742611">
        <w:rPr>
          <w:rFonts w:ascii="Times New Roman" w:hAnsi="Times New Roman" w:cs="Times New Roman"/>
          <w:b/>
          <w:bCs/>
        </w:rPr>
        <w:t>S</w:t>
      </w:r>
      <w:r>
        <w:rPr>
          <w:rFonts w:ascii="Times New Roman" w:hAnsi="Times New Roman" w:cs="Times New Roman"/>
          <w:b/>
          <w:bCs/>
        </w:rPr>
        <w:t xml:space="preserve">ensing </w:t>
      </w:r>
      <w:r w:rsidR="00742611">
        <w:rPr>
          <w:rFonts w:ascii="Times New Roman" w:hAnsi="Times New Roman" w:cs="Times New Roman"/>
          <w:b/>
          <w:bCs/>
        </w:rPr>
        <w:t>P</w:t>
      </w:r>
      <w:r>
        <w:rPr>
          <w:rFonts w:ascii="Times New Roman" w:hAnsi="Times New Roman" w:cs="Times New Roman"/>
          <w:b/>
          <w:bCs/>
        </w:rPr>
        <w:t>roperties</w:t>
      </w:r>
    </w:p>
    <w:p w14:paraId="160FC583" w14:textId="1DADA6CC" w:rsidR="00E81C66" w:rsidRDefault="00E81C66" w:rsidP="00DB05B5">
      <w:pPr>
        <w:rPr>
          <w:rFonts w:ascii="Times New Roman" w:hAnsi="Times New Roman" w:cs="Times New Roman"/>
          <w:b/>
          <w:bCs/>
        </w:rPr>
      </w:pPr>
    </w:p>
    <w:p w14:paraId="3E61285D" w14:textId="5674034F" w:rsidR="00407D60" w:rsidRPr="00407D60" w:rsidRDefault="003B5241" w:rsidP="003C528B">
      <w:pPr>
        <w:widowControl/>
        <w:spacing w:line="360" w:lineRule="auto"/>
        <w:ind w:firstLineChars="100" w:firstLine="180"/>
        <w:jc w:val="left"/>
        <w:rPr>
          <w:rFonts w:ascii="Times New Roman" w:hAnsi="Times New Roman" w:cs="Times New Roman"/>
          <w:sz w:val="18"/>
          <w:szCs w:val="18"/>
        </w:rPr>
      </w:pPr>
      <w:r w:rsidRPr="00E81C66">
        <w:rPr>
          <w:rFonts w:ascii="Times New Roman" w:hAnsi="Times New Roman" w:cs="Times New Roman"/>
          <w:sz w:val="18"/>
          <w:szCs w:val="18"/>
        </w:rPr>
        <w:t xml:space="preserve">As shown in Figure </w:t>
      </w:r>
      <w:r>
        <w:rPr>
          <w:rFonts w:ascii="Times New Roman" w:hAnsi="Times New Roman" w:cs="Times New Roman"/>
          <w:sz w:val="18"/>
          <w:szCs w:val="18"/>
        </w:rPr>
        <w:t>2</w:t>
      </w:r>
      <w:r w:rsidRPr="00E81C66">
        <w:rPr>
          <w:rFonts w:ascii="Times New Roman" w:hAnsi="Times New Roman" w:cs="Times New Roman"/>
          <w:sz w:val="18"/>
          <w:szCs w:val="18"/>
        </w:rPr>
        <w:t>a, exposure to 5 ppm NO</w:t>
      </w:r>
      <w:r w:rsidRPr="003D6B9A">
        <w:rPr>
          <w:rFonts w:ascii="Times New Roman" w:hAnsi="Times New Roman" w:cs="Times New Roman"/>
          <w:sz w:val="18"/>
          <w:szCs w:val="18"/>
          <w:vertAlign w:val="subscript"/>
        </w:rPr>
        <w:t>2</w:t>
      </w:r>
      <w:r w:rsidRPr="00E81C66">
        <w:rPr>
          <w:rFonts w:ascii="Times New Roman" w:hAnsi="Times New Roman" w:cs="Times New Roman"/>
          <w:sz w:val="18"/>
          <w:szCs w:val="18"/>
        </w:rPr>
        <w:t xml:space="preserve"> induced markedly different current responses across the sensor series, with the </w:t>
      </w:r>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-600</w:t>
      </w:r>
      <w:r w:rsidRPr="00E81C66">
        <w:rPr>
          <w:rFonts w:ascii="Times New Roman" w:hAnsi="Times New Roman" w:cs="Times New Roman"/>
          <w:sz w:val="18"/>
          <w:szCs w:val="18"/>
        </w:rPr>
        <w:t xml:space="preserve"> sensor exhibiting the highest response of 2926 nA. Additionally, response time, a critical factor in determining the detection efficiency of gas sensors, is highlighted in Figure </w:t>
      </w:r>
      <w:r>
        <w:rPr>
          <w:rFonts w:ascii="Times New Roman" w:hAnsi="Times New Roman" w:cs="Times New Roman"/>
          <w:sz w:val="18"/>
          <w:szCs w:val="18"/>
        </w:rPr>
        <w:t>2</w:t>
      </w:r>
      <w:r w:rsidRPr="00E81C66">
        <w:rPr>
          <w:rFonts w:ascii="Times New Roman" w:hAnsi="Times New Roman" w:cs="Times New Roman"/>
          <w:sz w:val="18"/>
          <w:szCs w:val="18"/>
        </w:rPr>
        <w:t xml:space="preserve">a. </w:t>
      </w:r>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-600</w:t>
      </w:r>
      <w:r w:rsidRPr="00E81C66">
        <w:rPr>
          <w:rFonts w:ascii="Times New Roman" w:hAnsi="Times New Roman" w:cs="Times New Roman"/>
          <w:sz w:val="18"/>
          <w:szCs w:val="18"/>
        </w:rPr>
        <w:t xml:space="preserve"> sensor shows rapid response/recovery times of 7/8 seconds.</w:t>
      </w:r>
      <w:r w:rsidR="003C528B">
        <w:rPr>
          <w:rFonts w:ascii="Times New Roman" w:hAnsi="Times New Roman" w:cs="Times New Roman" w:hint="eastAsia"/>
          <w:sz w:val="18"/>
          <w:szCs w:val="18"/>
        </w:rPr>
        <w:t xml:space="preserve"> </w:t>
      </w:r>
      <w:r w:rsidR="00407D60" w:rsidRPr="00461CD0">
        <w:rPr>
          <w:rFonts w:ascii="Times New Roman" w:hAnsi="Times New Roman" w:cs="Times New Roman"/>
          <w:sz w:val="18"/>
          <w:szCs w:val="18"/>
        </w:rPr>
        <w:t xml:space="preserve">As shown in Figures </w:t>
      </w:r>
      <w:r w:rsidR="00407D60">
        <w:rPr>
          <w:rFonts w:ascii="Times New Roman" w:hAnsi="Times New Roman" w:cs="Times New Roman"/>
          <w:sz w:val="18"/>
          <w:szCs w:val="18"/>
        </w:rPr>
        <w:t>2</w:t>
      </w:r>
      <w:r w:rsidR="00407D60" w:rsidRPr="00461CD0">
        <w:rPr>
          <w:rFonts w:ascii="Times New Roman" w:hAnsi="Times New Roman" w:cs="Times New Roman"/>
          <w:sz w:val="18"/>
          <w:szCs w:val="18"/>
        </w:rPr>
        <w:t>c and S</w:t>
      </w:r>
      <w:r w:rsidR="00407D60">
        <w:rPr>
          <w:rFonts w:ascii="Times New Roman" w:hAnsi="Times New Roman" w:cs="Times New Roman"/>
          <w:sz w:val="18"/>
          <w:szCs w:val="18"/>
        </w:rPr>
        <w:t>24</w:t>
      </w:r>
      <w:r w:rsidR="00407D60" w:rsidRPr="00461CD0">
        <w:rPr>
          <w:rFonts w:ascii="Times New Roman" w:hAnsi="Times New Roman" w:cs="Times New Roman"/>
          <w:sz w:val="18"/>
          <w:szCs w:val="18"/>
        </w:rPr>
        <w:t>, the sensor treated at 600 °C exhibited the best performance, with a response to 100 ppm NO</w:t>
      </w:r>
      <w:r w:rsidR="00407D60" w:rsidRPr="00471DED">
        <w:rPr>
          <w:rFonts w:ascii="Times New Roman" w:hAnsi="Times New Roman" w:cs="Times New Roman"/>
          <w:sz w:val="18"/>
          <w:szCs w:val="18"/>
          <w:vertAlign w:val="subscript"/>
        </w:rPr>
        <w:t>2</w:t>
      </w:r>
      <w:r w:rsidR="00407D60" w:rsidRPr="00461CD0">
        <w:rPr>
          <w:rFonts w:ascii="Times New Roman" w:hAnsi="Times New Roman" w:cs="Times New Roman"/>
          <w:sz w:val="18"/>
          <w:szCs w:val="18"/>
        </w:rPr>
        <w:t xml:space="preserve"> that was ten times greater than that of the untreated CeZrO</w:t>
      </w:r>
      <w:r w:rsidR="00407D60" w:rsidRPr="0087007A">
        <w:rPr>
          <w:rFonts w:ascii="Times New Roman" w:hAnsi="Times New Roman" w:cs="Times New Roman"/>
          <w:sz w:val="18"/>
          <w:szCs w:val="18"/>
          <w:vertAlign w:val="subscript"/>
        </w:rPr>
        <w:t>4</w:t>
      </w:r>
      <w:r w:rsidR="00407D60" w:rsidRPr="00461CD0">
        <w:rPr>
          <w:rFonts w:ascii="Times New Roman" w:hAnsi="Times New Roman" w:cs="Times New Roman"/>
          <w:sz w:val="18"/>
          <w:szCs w:val="18"/>
        </w:rPr>
        <w:t>.</w:t>
      </w:r>
    </w:p>
    <w:p w14:paraId="54BA5BC1" w14:textId="3B117664" w:rsidR="003B5241" w:rsidRDefault="003B5241" w:rsidP="003B5241">
      <w:pPr>
        <w:spacing w:line="360" w:lineRule="auto"/>
        <w:ind w:firstLineChars="100" w:firstLine="180"/>
        <w:rPr>
          <w:rFonts w:ascii="Times New Roman" w:hAnsi="Times New Roman" w:cs="Times New Roman"/>
          <w:sz w:val="18"/>
          <w:szCs w:val="18"/>
        </w:rPr>
      </w:pPr>
      <w:r w:rsidRPr="0005061B">
        <w:rPr>
          <w:rFonts w:ascii="Times New Roman" w:hAnsi="Times New Roman" w:cs="Times New Roman"/>
          <w:sz w:val="18"/>
          <w:szCs w:val="18"/>
        </w:rPr>
        <w:t xml:space="preserve">The electrochemical response of </w:t>
      </w:r>
      <w:bookmarkStart w:id="12" w:name="OLE_LINK3"/>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-600</w:t>
      </w:r>
      <w:bookmarkEnd w:id="12"/>
      <w:r w:rsidRPr="0005061B">
        <w:rPr>
          <w:rFonts w:ascii="Times New Roman" w:hAnsi="Times New Roman" w:cs="Times New Roman"/>
          <w:sz w:val="18"/>
          <w:szCs w:val="18"/>
        </w:rPr>
        <w:t xml:space="preserve"> for 3 ppm NO</w:t>
      </w:r>
      <w:r w:rsidRPr="007D7594">
        <w:rPr>
          <w:rFonts w:ascii="Times New Roman" w:hAnsi="Times New Roman" w:cs="Times New Roman"/>
          <w:sz w:val="18"/>
          <w:szCs w:val="18"/>
          <w:vertAlign w:val="subscript"/>
        </w:rPr>
        <w:t>2</w:t>
      </w:r>
      <w:r w:rsidRPr="0005061B">
        <w:rPr>
          <w:rFonts w:ascii="Times New Roman" w:hAnsi="Times New Roman" w:cs="Times New Roman"/>
          <w:sz w:val="18"/>
          <w:szCs w:val="18"/>
        </w:rPr>
        <w:t xml:space="preserve"> detection exhibits remarkable stability across a broad temperature range, demonstrating minimal temperature dependence. As the temperature varies from -25</w:t>
      </w:r>
      <w:r>
        <w:rPr>
          <w:rFonts w:ascii="Times New Roman" w:hAnsi="Times New Roman" w:cs="Times New Roman"/>
          <w:sz w:val="18"/>
          <w:szCs w:val="18"/>
        </w:rPr>
        <w:t xml:space="preserve"> </w:t>
      </w:r>
      <w:r w:rsidRPr="0005061B">
        <w:rPr>
          <w:rFonts w:ascii="Times New Roman" w:hAnsi="Times New Roman" w:cs="Times New Roman"/>
          <w:sz w:val="18"/>
          <w:szCs w:val="18"/>
        </w:rPr>
        <w:t>°C to 75</w:t>
      </w:r>
      <w:r>
        <w:rPr>
          <w:rFonts w:ascii="Times New Roman" w:hAnsi="Times New Roman" w:cs="Times New Roman"/>
          <w:sz w:val="18"/>
          <w:szCs w:val="18"/>
        </w:rPr>
        <w:t xml:space="preserve"> </w:t>
      </w:r>
      <w:r w:rsidRPr="0005061B">
        <w:rPr>
          <w:rFonts w:ascii="Times New Roman" w:hAnsi="Times New Roman" w:cs="Times New Roman"/>
          <w:sz w:val="18"/>
          <w:szCs w:val="18"/>
        </w:rPr>
        <w:t>°C, the response current shows only slight fluctuations, with a maximum deviation of 13.03% from the initial response at -25</w:t>
      </w:r>
      <w:r>
        <w:rPr>
          <w:rFonts w:ascii="Times New Roman" w:hAnsi="Times New Roman" w:cs="Times New Roman"/>
          <w:sz w:val="18"/>
          <w:szCs w:val="18"/>
        </w:rPr>
        <w:t xml:space="preserve"> </w:t>
      </w:r>
      <w:r w:rsidRPr="0005061B">
        <w:rPr>
          <w:rFonts w:ascii="Times New Roman" w:hAnsi="Times New Roman" w:cs="Times New Roman"/>
          <w:sz w:val="18"/>
          <w:szCs w:val="18"/>
        </w:rPr>
        <w:t>°C. The slight decrease in current at 75</w:t>
      </w:r>
      <w:r>
        <w:rPr>
          <w:rFonts w:ascii="Times New Roman" w:hAnsi="Times New Roman" w:cs="Times New Roman"/>
          <w:sz w:val="18"/>
          <w:szCs w:val="18"/>
        </w:rPr>
        <w:t xml:space="preserve"> </w:t>
      </w:r>
      <w:r w:rsidRPr="0005061B">
        <w:rPr>
          <w:rFonts w:ascii="Times New Roman" w:hAnsi="Times New Roman" w:cs="Times New Roman"/>
          <w:sz w:val="18"/>
          <w:szCs w:val="18"/>
        </w:rPr>
        <w:t>°C can be attributed to the partial evaporation of water, which impacts proton transport within the electrochemical cell, as typically observed in proton-conducting materials at elevated temperatures. However, this effect is minimal, and the sensor maintains robust performance even at 75</w:t>
      </w:r>
      <w:r>
        <w:rPr>
          <w:rFonts w:ascii="Times New Roman" w:hAnsi="Times New Roman" w:cs="Times New Roman"/>
          <w:sz w:val="18"/>
          <w:szCs w:val="18"/>
        </w:rPr>
        <w:t xml:space="preserve"> </w:t>
      </w:r>
      <w:r w:rsidRPr="0005061B">
        <w:rPr>
          <w:rFonts w:ascii="Times New Roman" w:hAnsi="Times New Roman" w:cs="Times New Roman"/>
          <w:sz w:val="18"/>
          <w:szCs w:val="18"/>
        </w:rPr>
        <w:t>°C.</w:t>
      </w:r>
      <w:r w:rsidRPr="007D7594">
        <w:t xml:space="preserve"> </w:t>
      </w:r>
      <w:r w:rsidRPr="007D7594">
        <w:rPr>
          <w:rFonts w:ascii="Times New Roman" w:hAnsi="Times New Roman" w:cs="Times New Roman"/>
          <w:sz w:val="18"/>
          <w:szCs w:val="18"/>
        </w:rPr>
        <w:t xml:space="preserve">The minimal variation in sensor response highlights the exceptional thermal stability of </w:t>
      </w:r>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-600</w:t>
      </w:r>
      <w:r w:rsidRPr="007D7594">
        <w:rPr>
          <w:rFonts w:ascii="Times New Roman" w:hAnsi="Times New Roman" w:cs="Times New Roman"/>
          <w:sz w:val="18"/>
          <w:szCs w:val="18"/>
        </w:rPr>
        <w:t>, ensuring reliable NO</w:t>
      </w:r>
      <w:r w:rsidRPr="007D7594">
        <w:rPr>
          <w:rFonts w:ascii="Times New Roman" w:hAnsi="Times New Roman" w:cs="Times New Roman"/>
          <w:sz w:val="18"/>
          <w:szCs w:val="18"/>
          <w:vertAlign w:val="subscript"/>
        </w:rPr>
        <w:t>2</w:t>
      </w:r>
      <w:r w:rsidRPr="007D7594">
        <w:rPr>
          <w:rFonts w:ascii="Times New Roman" w:hAnsi="Times New Roman" w:cs="Times New Roman"/>
          <w:sz w:val="18"/>
          <w:szCs w:val="18"/>
        </w:rPr>
        <w:t xml:space="preserve"> detection across a broad temperature range. The response remains stable, with a relative current change of less than 15%, demonstrating that temperature fluctuations have a negligible impact on performance. This stability is attributed to the high structural integrity</w:t>
      </w:r>
      <w:r w:rsidRPr="002F6BB7">
        <w:rPr>
          <w:rFonts w:ascii="Times New Roman" w:hAnsi="Times New Roman" w:cs="Times New Roman"/>
          <w:sz w:val="18"/>
          <w:szCs w:val="18"/>
        </w:rPr>
        <w:t xml:space="preserve"> </w:t>
      </w:r>
      <w:r w:rsidRPr="007D7594">
        <w:rPr>
          <w:rFonts w:ascii="Times New Roman" w:hAnsi="Times New Roman" w:cs="Times New Roman"/>
          <w:sz w:val="18"/>
          <w:szCs w:val="18"/>
        </w:rPr>
        <w:t xml:space="preserve">of </w:t>
      </w:r>
      <w:r w:rsidR="006F480B">
        <w:rPr>
          <w:rFonts w:ascii="Times New Roman" w:hAnsi="Times New Roman" w:cs="Times New Roman"/>
          <w:sz w:val="18"/>
          <w:szCs w:val="18"/>
        </w:rPr>
        <w:t xml:space="preserve">the </w:t>
      </w:r>
      <w:r w:rsidRPr="007D7594">
        <w:rPr>
          <w:rFonts w:ascii="Times New Roman" w:hAnsi="Times New Roman" w:cs="Times New Roman"/>
          <w:sz w:val="18"/>
          <w:szCs w:val="18"/>
        </w:rPr>
        <w:t>material and the absence of significant degradation at elevated temperatures, as well as robust ionic conductivity</w:t>
      </w:r>
      <w:r>
        <w:rPr>
          <w:rFonts w:ascii="Times New Roman" w:hAnsi="Times New Roman" w:cs="Times New Roman"/>
          <w:sz w:val="18"/>
          <w:szCs w:val="18"/>
        </w:rPr>
        <w:t xml:space="preserve"> </w:t>
      </w:r>
      <w:r>
        <w:rPr>
          <w:rFonts w:ascii="Times New Roman" w:hAnsi="Times New Roman" w:cs="Times New Roman" w:hint="eastAsia"/>
          <w:sz w:val="18"/>
          <w:szCs w:val="18"/>
        </w:rPr>
        <w:t>of</w:t>
      </w:r>
      <w:r w:rsidRPr="002F6BB7">
        <w:rPr>
          <w:rFonts w:ascii="Times New Roman" w:hAnsi="Times New Roman" w:cs="Times New Roman"/>
          <w:sz w:val="18"/>
          <w:szCs w:val="18"/>
        </w:rPr>
        <w:t xml:space="preserve"> </w:t>
      </w:r>
      <w:r w:rsidR="006F480B">
        <w:rPr>
          <w:rFonts w:ascii="Times New Roman" w:hAnsi="Times New Roman" w:cs="Times New Roman"/>
          <w:sz w:val="18"/>
          <w:szCs w:val="18"/>
        </w:rPr>
        <w:t xml:space="preserve">the </w:t>
      </w:r>
      <w:r w:rsidRPr="007D7594">
        <w:rPr>
          <w:rFonts w:ascii="Times New Roman" w:hAnsi="Times New Roman" w:cs="Times New Roman"/>
          <w:sz w:val="18"/>
          <w:szCs w:val="18"/>
        </w:rPr>
        <w:t>sensor</w:t>
      </w:r>
      <w:r>
        <w:rPr>
          <w:rFonts w:ascii="Times New Roman" w:hAnsi="Times New Roman" w:cs="Times New Roman"/>
          <w:sz w:val="18"/>
          <w:szCs w:val="18"/>
        </w:rPr>
        <w:t>s</w:t>
      </w:r>
      <w:r w:rsidRPr="007D7594">
        <w:rPr>
          <w:rFonts w:ascii="Times New Roman" w:hAnsi="Times New Roman" w:cs="Times New Roman"/>
          <w:sz w:val="18"/>
          <w:szCs w:val="18"/>
        </w:rPr>
        <w:t>, which minimizes the influence of thermal effects. Such stability is vital for applications where consistent sensor performance is required in varying environmental conditions</w:t>
      </w:r>
      <w:r w:rsidRPr="0005061B">
        <w:rPr>
          <w:rFonts w:ascii="Times New Roman" w:hAnsi="Times New Roman" w:cs="Times New Roman"/>
          <w:sz w:val="18"/>
          <w:szCs w:val="18"/>
        </w:rPr>
        <w:t>.</w:t>
      </w:r>
    </w:p>
    <w:p w14:paraId="3107752D" w14:textId="5C48AFB4" w:rsidR="003B5241" w:rsidRPr="003B5241" w:rsidRDefault="003B5241" w:rsidP="00B221C6">
      <w:pPr>
        <w:spacing w:line="360" w:lineRule="auto"/>
        <w:ind w:firstLineChars="100" w:firstLine="180"/>
        <w:jc w:val="left"/>
        <w:rPr>
          <w:rFonts w:ascii="Times New Roman" w:hAnsi="Times New Roman" w:cs="Times New Roman"/>
          <w:sz w:val="18"/>
          <w:szCs w:val="18"/>
        </w:rPr>
      </w:pPr>
      <w:r w:rsidRPr="009E39CF">
        <w:rPr>
          <w:rFonts w:ascii="Times New Roman" w:hAnsi="Times New Roman" w:cs="Times New Roman"/>
          <w:sz w:val="18"/>
          <w:szCs w:val="18"/>
          <w:lang w:val="de-DE"/>
        </w:rPr>
        <w:t>Selectivity is a key criterion for practical gas sensors</w:t>
      </w:r>
      <w:r>
        <w:rPr>
          <w:rFonts w:ascii="Times New Roman" w:hAnsi="Times New Roman" w:cs="Times New Roman"/>
          <w:sz w:val="18"/>
          <w:szCs w:val="18"/>
          <w:lang w:val="de-DE"/>
        </w:rPr>
        <w:t xml:space="preserve"> (</w:t>
      </w:r>
      <w:r w:rsidRPr="00461CD0">
        <w:rPr>
          <w:rFonts w:ascii="Times New Roman" w:hAnsi="Times New Roman" w:cs="Times New Roman"/>
          <w:sz w:val="18"/>
          <w:szCs w:val="18"/>
        </w:rPr>
        <w:t>Figure</w:t>
      </w:r>
      <w:r>
        <w:rPr>
          <w:rFonts w:ascii="Times New Roman" w:hAnsi="Times New Roman" w:cs="Times New Roman"/>
          <w:sz w:val="18"/>
          <w:szCs w:val="18"/>
        </w:rPr>
        <w:t xml:space="preserve"> 3b</w:t>
      </w:r>
      <w:r>
        <w:rPr>
          <w:rFonts w:ascii="Times New Roman" w:hAnsi="Times New Roman" w:cs="Times New Roman"/>
          <w:sz w:val="18"/>
          <w:szCs w:val="18"/>
          <w:lang w:val="de-DE"/>
        </w:rPr>
        <w:t>)</w:t>
      </w:r>
      <w:r w:rsidRPr="009E39CF">
        <w:rPr>
          <w:rFonts w:ascii="Times New Roman" w:hAnsi="Times New Roman" w:cs="Times New Roman"/>
          <w:sz w:val="18"/>
          <w:szCs w:val="18"/>
          <w:lang w:val="de-DE"/>
        </w:rPr>
        <w:t xml:space="preserve">. Sensors based on </w:t>
      </w:r>
      <w:r w:rsidRPr="00FA6B0C">
        <w:rPr>
          <w:rFonts w:ascii="Times New Roman" w:eastAsia="等线" w:hAnsi="Times New Roman" w:cs="Times New Roman"/>
          <w:sz w:val="18"/>
          <w:szCs w:val="18"/>
        </w:rPr>
        <w:t>CeZrO</w:t>
      </w:r>
      <w:r w:rsidRPr="00FA6B0C">
        <w:rPr>
          <w:rFonts w:ascii="Times New Roman" w:eastAsia="等线" w:hAnsi="Times New Roman" w:cs="Times New Roman"/>
          <w:sz w:val="18"/>
          <w:szCs w:val="18"/>
          <w:vertAlign w:val="subscript"/>
        </w:rPr>
        <w:t>4</w:t>
      </w:r>
      <w:r w:rsidRPr="00FA6B0C">
        <w:rPr>
          <w:rFonts w:ascii="Times New Roman" w:eastAsia="等线" w:hAnsi="Times New Roman" w:cs="Times New Roman"/>
          <w:sz w:val="18"/>
          <w:szCs w:val="18"/>
        </w:rPr>
        <w:t>,</w:t>
      </w:r>
      <w:r>
        <w:rPr>
          <w:rFonts w:ascii="Times New Roman" w:eastAsia="等线" w:hAnsi="Times New Roman" w:cs="Times New Roman"/>
          <w:sz w:val="18"/>
          <w:szCs w:val="18"/>
        </w:rPr>
        <w:t xml:space="preserve"> </w:t>
      </w:r>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-300</w:t>
      </w:r>
      <w:r w:rsidRPr="00FA6B0C">
        <w:rPr>
          <w:rFonts w:ascii="Times New Roman" w:eastAsia="等线" w:hAnsi="Times New Roman" w:cs="Times New Roman"/>
          <w:sz w:val="18"/>
          <w:szCs w:val="18"/>
        </w:rPr>
        <w:t>,</w:t>
      </w:r>
      <w:bookmarkStart w:id="13" w:name="OLE_LINK29"/>
      <w:r w:rsidRPr="00FA6B0C">
        <w:rPr>
          <w:rFonts w:ascii="Times New Roman" w:eastAsia="等线" w:hAnsi="Times New Roman" w:cs="Times New Roman"/>
          <w:sz w:val="18"/>
          <w:szCs w:val="18"/>
        </w:rPr>
        <w:t xml:space="preserve"> </w:t>
      </w:r>
      <w:bookmarkEnd w:id="13"/>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-600</w:t>
      </w:r>
      <w:r w:rsidRPr="00FA6B0C">
        <w:rPr>
          <w:rFonts w:ascii="Times New Roman" w:eastAsia="等线" w:hAnsi="Times New Roman" w:cs="Times New Roman"/>
          <w:sz w:val="18"/>
          <w:szCs w:val="18"/>
        </w:rPr>
        <w:t xml:space="preserve">, and </w:t>
      </w:r>
      <w:r w:rsidRPr="0007562B">
        <w:rPr>
          <w:rFonts w:ascii="Times New Roman" w:hAnsi="Times New Roman" w:cs="Times New Roman"/>
          <w:sz w:val="18"/>
          <w:szCs w:val="18"/>
        </w:rPr>
        <w:t>CeZrO</w:t>
      </w:r>
      <w:r>
        <w:rPr>
          <w:rFonts w:ascii="Times New Roman" w:hAnsi="Times New Roman" w:cs="Times New Roman"/>
          <w:sz w:val="18"/>
          <w:szCs w:val="18"/>
          <w:vertAlign w:val="subscript"/>
        </w:rPr>
        <w:t>4</w:t>
      </w:r>
      <w:r>
        <w:rPr>
          <w:rFonts w:ascii="Times New Roman" w:hAnsi="Times New Roman" w:cs="Times New Roman"/>
          <w:sz w:val="18"/>
          <w:szCs w:val="18"/>
        </w:rPr>
        <w:t>-900</w:t>
      </w:r>
      <w:r w:rsidRPr="009E39CF">
        <w:rPr>
          <w:rFonts w:ascii="Times New Roman" w:hAnsi="Times New Roman" w:cs="Times New Roman"/>
          <w:sz w:val="18"/>
          <w:szCs w:val="18"/>
          <w:lang w:val="de-DE"/>
        </w:rPr>
        <w:t xml:space="preserve"> were tested against a range of potential interfering gases, including </w:t>
      </w:r>
      <w:r w:rsidRPr="009E39CF">
        <w:rPr>
          <w:rFonts w:ascii="Times New Roman" w:hAnsi="Times New Roman" w:cs="Times New Roman"/>
          <w:bCs/>
          <w:sz w:val="18"/>
          <w:szCs w:val="18"/>
          <w:lang w:val="de-DE"/>
        </w:rPr>
        <w:t>nitrogen dioxide (1 ppm NO</w:t>
      </w:r>
      <w:r w:rsidRPr="009E39CF">
        <w:rPr>
          <w:rFonts w:ascii="Times New Roman" w:hAnsi="Times New Roman" w:cs="Times New Roman"/>
          <w:bCs/>
          <w:sz w:val="18"/>
          <w:szCs w:val="18"/>
          <w:vertAlign w:val="subscript"/>
          <w:lang w:val="de-DE"/>
        </w:rPr>
        <w:t>2</w:t>
      </w:r>
      <w:r w:rsidRPr="009E39CF">
        <w:rPr>
          <w:rFonts w:ascii="Times New Roman" w:hAnsi="Times New Roman" w:cs="Times New Roman"/>
          <w:bCs/>
          <w:sz w:val="18"/>
          <w:szCs w:val="18"/>
          <w:lang w:val="de-DE"/>
        </w:rPr>
        <w:t>), nitric oxide (200 ppm NO), methanol (200 ppm CH</w:t>
      </w:r>
      <w:r w:rsidRPr="009E39CF">
        <w:rPr>
          <w:rFonts w:ascii="Times New Roman" w:hAnsi="Times New Roman" w:cs="Times New Roman"/>
          <w:bCs/>
          <w:sz w:val="18"/>
          <w:szCs w:val="18"/>
          <w:vertAlign w:val="subscript"/>
          <w:lang w:val="de-DE"/>
        </w:rPr>
        <w:t>3</w:t>
      </w:r>
      <w:r w:rsidRPr="009E39CF">
        <w:rPr>
          <w:rFonts w:ascii="Times New Roman" w:hAnsi="Times New Roman" w:cs="Times New Roman"/>
          <w:bCs/>
          <w:sz w:val="18"/>
          <w:szCs w:val="18"/>
          <w:lang w:val="de-DE"/>
        </w:rPr>
        <w:t>OH), hydrogen sulfide (200 ppm H</w:t>
      </w:r>
      <w:r w:rsidRPr="009E39CF">
        <w:rPr>
          <w:rFonts w:ascii="Times New Roman" w:hAnsi="Times New Roman" w:cs="Times New Roman"/>
          <w:bCs/>
          <w:sz w:val="18"/>
          <w:szCs w:val="18"/>
          <w:vertAlign w:val="subscript"/>
          <w:lang w:val="de-DE"/>
        </w:rPr>
        <w:t>2</w:t>
      </w:r>
      <w:r w:rsidRPr="009E39CF">
        <w:rPr>
          <w:rFonts w:ascii="Times New Roman" w:hAnsi="Times New Roman" w:cs="Times New Roman"/>
          <w:bCs/>
          <w:sz w:val="18"/>
          <w:szCs w:val="18"/>
          <w:lang w:val="de-DE"/>
        </w:rPr>
        <w:t>S), ethanol (200 ppm C</w:t>
      </w:r>
      <w:r w:rsidRPr="009E39CF">
        <w:rPr>
          <w:rFonts w:ascii="Times New Roman" w:hAnsi="Times New Roman" w:cs="Times New Roman"/>
          <w:bCs/>
          <w:sz w:val="18"/>
          <w:szCs w:val="18"/>
          <w:vertAlign w:val="subscript"/>
          <w:lang w:val="de-DE"/>
        </w:rPr>
        <w:t>2</w:t>
      </w:r>
      <w:r w:rsidRPr="009E39CF">
        <w:rPr>
          <w:rFonts w:ascii="Times New Roman" w:hAnsi="Times New Roman" w:cs="Times New Roman"/>
          <w:bCs/>
          <w:sz w:val="18"/>
          <w:szCs w:val="18"/>
          <w:lang w:val="de-DE"/>
        </w:rPr>
        <w:t>H</w:t>
      </w:r>
      <w:r w:rsidRPr="009E39CF">
        <w:rPr>
          <w:rFonts w:ascii="Times New Roman" w:hAnsi="Times New Roman" w:cs="Times New Roman"/>
          <w:bCs/>
          <w:sz w:val="18"/>
          <w:szCs w:val="18"/>
          <w:vertAlign w:val="subscript"/>
          <w:lang w:val="de-DE"/>
        </w:rPr>
        <w:t>5</w:t>
      </w:r>
      <w:r w:rsidRPr="009E39CF">
        <w:rPr>
          <w:rFonts w:ascii="Times New Roman" w:hAnsi="Times New Roman" w:cs="Times New Roman"/>
          <w:bCs/>
          <w:sz w:val="18"/>
          <w:szCs w:val="18"/>
          <w:lang w:val="de-DE"/>
        </w:rPr>
        <w:t>OH), carbon monoxide (200 ppm CO), ammonia (200 ppm NH</w:t>
      </w:r>
      <w:r w:rsidRPr="009E39CF">
        <w:rPr>
          <w:rFonts w:ascii="Times New Roman" w:hAnsi="Times New Roman" w:cs="Times New Roman"/>
          <w:bCs/>
          <w:sz w:val="18"/>
          <w:szCs w:val="18"/>
          <w:vertAlign w:val="subscript"/>
          <w:lang w:val="de-DE"/>
        </w:rPr>
        <w:t>3</w:t>
      </w:r>
      <w:r w:rsidRPr="009E39CF">
        <w:rPr>
          <w:rFonts w:ascii="Times New Roman" w:hAnsi="Times New Roman" w:cs="Times New Roman"/>
          <w:bCs/>
          <w:sz w:val="18"/>
          <w:szCs w:val="18"/>
          <w:lang w:val="de-DE"/>
        </w:rPr>
        <w:t>), and acetone (200 ppm</w:t>
      </w:r>
      <w:r>
        <w:rPr>
          <w:rFonts w:ascii="Times New Roman" w:hAnsi="Times New Roman" w:cs="Times New Roman"/>
          <w:bCs/>
          <w:sz w:val="18"/>
          <w:szCs w:val="18"/>
          <w:lang w:val="de-DE"/>
        </w:rPr>
        <w:t xml:space="preserve"> </w:t>
      </w:r>
      <w:r w:rsidRPr="009E39CF">
        <w:rPr>
          <w:rFonts w:ascii="Times New Roman" w:hAnsi="Times New Roman" w:cs="Times New Roman"/>
          <w:bCs/>
          <w:sz w:val="18"/>
          <w:szCs w:val="18"/>
          <w:lang w:val="de-DE"/>
        </w:rPr>
        <w:t>CH</w:t>
      </w:r>
      <w:r w:rsidRPr="009E39CF">
        <w:rPr>
          <w:rFonts w:ascii="Times New Roman" w:hAnsi="Times New Roman" w:cs="Times New Roman"/>
          <w:bCs/>
          <w:sz w:val="18"/>
          <w:szCs w:val="18"/>
          <w:vertAlign w:val="subscript"/>
          <w:lang w:val="de-DE"/>
        </w:rPr>
        <w:t>3</w:t>
      </w:r>
      <w:r w:rsidRPr="009E39CF">
        <w:rPr>
          <w:rFonts w:ascii="Times New Roman" w:hAnsi="Times New Roman" w:cs="Times New Roman"/>
          <w:bCs/>
          <w:sz w:val="18"/>
          <w:szCs w:val="18"/>
          <w:lang w:val="de-DE"/>
        </w:rPr>
        <w:t>COCH</w:t>
      </w:r>
      <w:r w:rsidRPr="009E39CF">
        <w:rPr>
          <w:rFonts w:ascii="Times New Roman" w:hAnsi="Times New Roman" w:cs="Times New Roman"/>
          <w:bCs/>
          <w:sz w:val="18"/>
          <w:szCs w:val="18"/>
          <w:vertAlign w:val="subscript"/>
          <w:lang w:val="de-DE"/>
        </w:rPr>
        <w:t>3</w:t>
      </w:r>
      <w:r w:rsidRPr="009E39CF">
        <w:rPr>
          <w:rFonts w:ascii="Times New Roman" w:hAnsi="Times New Roman" w:cs="Times New Roman"/>
          <w:bCs/>
          <w:sz w:val="18"/>
          <w:szCs w:val="18"/>
          <w:lang w:val="de-DE"/>
        </w:rPr>
        <w:t>)</w:t>
      </w:r>
      <w:r w:rsidRPr="009E39CF">
        <w:rPr>
          <w:rFonts w:ascii="Times New Roman" w:hAnsi="Times New Roman" w:cs="Times New Roman"/>
          <w:sz w:val="18"/>
          <w:szCs w:val="18"/>
          <w:lang w:val="de-DE"/>
        </w:rPr>
        <w:t>.</w:t>
      </w:r>
    </w:p>
    <w:p w14:paraId="29E4B109" w14:textId="77777777" w:rsidR="003B5241" w:rsidRPr="003B5241" w:rsidRDefault="003B5241" w:rsidP="00DB05B5">
      <w:pPr>
        <w:rPr>
          <w:rFonts w:ascii="Times New Roman" w:hAnsi="Times New Roman" w:cs="Times New Roman"/>
          <w:b/>
          <w:bCs/>
        </w:rPr>
      </w:pPr>
    </w:p>
    <w:p w14:paraId="40705522" w14:textId="6F9F339E" w:rsidR="000040E5" w:rsidRDefault="000040E5" w:rsidP="000040E5">
      <w:pPr>
        <w:jc w:val="center"/>
        <w:rPr>
          <w:rFonts w:ascii="Times New Roman" w:hAnsi="Times New Roman" w:cs="Times New Roman"/>
          <w:b/>
          <w:bCs/>
        </w:rPr>
      </w:pPr>
      <w:r>
        <w:rPr>
          <w:rFonts w:ascii="Times New Roman" w:hAnsi="Times New Roman" w:cs="Times New Roman" w:hint="eastAsia"/>
          <w:b/>
          <w:bCs/>
          <w:noProof/>
        </w:rPr>
        <w:lastRenderedPageBreak/>
        <w:drawing>
          <wp:inline distT="0" distB="0" distL="0" distR="0" wp14:anchorId="6C695DF4" wp14:editId="3CBCE61E">
            <wp:extent cx="2807586" cy="2148299"/>
            <wp:effectExtent l="0" t="0" r="0" b="444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pic:nvPicPr>
                  <pic:blipFill>
                    <a:blip r:embed="rId28"/>
                    <a:stretch>
                      <a:fillRect/>
                    </a:stretch>
                  </pic:blipFill>
                  <pic:spPr>
                    <a:xfrm>
                      <a:off x="0" y="0"/>
                      <a:ext cx="2807586" cy="2148299"/>
                    </a:xfrm>
                    <a:prstGeom prst="rect">
                      <a:avLst/>
                    </a:prstGeom>
                  </pic:spPr>
                </pic:pic>
              </a:graphicData>
            </a:graphic>
          </wp:inline>
        </w:drawing>
      </w:r>
    </w:p>
    <w:p w14:paraId="498C24D3" w14:textId="2FA95066" w:rsidR="000040E5" w:rsidRDefault="000040E5" w:rsidP="000040E5">
      <w:pPr>
        <w:jc w:val="center"/>
        <w:rPr>
          <w:rFonts w:ascii="Times New Roman" w:hAnsi="Times New Roman" w:cs="Times New Roman"/>
          <w:sz w:val="18"/>
          <w:szCs w:val="18"/>
        </w:rPr>
      </w:pPr>
      <w:r>
        <w:rPr>
          <w:rFonts w:ascii="Times New Roman" w:hAnsi="Times New Roman" w:cs="Times New Roman"/>
          <w:b/>
          <w:bCs/>
          <w:sz w:val="18"/>
          <w:szCs w:val="18"/>
        </w:rPr>
        <w:t>Figure S2</w:t>
      </w:r>
      <w:r w:rsidR="003E3E69">
        <w:rPr>
          <w:rFonts w:ascii="Times New Roman" w:hAnsi="Times New Roman" w:cs="Times New Roman"/>
          <w:b/>
          <w:bCs/>
          <w:sz w:val="18"/>
          <w:szCs w:val="18"/>
        </w:rPr>
        <w:t>1</w:t>
      </w:r>
      <w:r>
        <w:rPr>
          <w:rFonts w:ascii="Times New Roman" w:hAnsi="Times New Roman" w:cs="Times New Roman"/>
          <w:b/>
          <w:bCs/>
          <w:sz w:val="18"/>
          <w:szCs w:val="18"/>
        </w:rPr>
        <w:t>.</w:t>
      </w:r>
      <w:r>
        <w:rPr>
          <w:rFonts w:ascii="Times New Roman" w:hAnsi="Times New Roman" w:cs="Times New Roman"/>
          <w:sz w:val="18"/>
          <w:szCs w:val="18"/>
        </w:rPr>
        <w:t xml:space="preserve"> </w:t>
      </w:r>
      <w:r w:rsidRPr="000040E5">
        <w:rPr>
          <w:rFonts w:ascii="Times New Roman" w:hAnsi="Times New Roman" w:cs="Times New Roman"/>
          <w:sz w:val="18"/>
          <w:szCs w:val="18"/>
        </w:rPr>
        <w:t xml:space="preserve">Baseline and current variation of </w:t>
      </w:r>
      <w:bookmarkStart w:id="14" w:name="_Hlk214293218"/>
      <w:r w:rsidR="00EB32F8" w:rsidRPr="0007562B">
        <w:rPr>
          <w:rFonts w:ascii="Times New Roman" w:hAnsi="Times New Roman" w:cs="Times New Roman"/>
          <w:sz w:val="18"/>
          <w:szCs w:val="18"/>
        </w:rPr>
        <w:t>CeZrO</w:t>
      </w:r>
      <w:r w:rsidR="00EB32F8">
        <w:rPr>
          <w:rFonts w:ascii="Times New Roman" w:hAnsi="Times New Roman" w:cs="Times New Roman"/>
          <w:sz w:val="18"/>
          <w:szCs w:val="18"/>
          <w:vertAlign w:val="subscript"/>
        </w:rPr>
        <w:t>4</w:t>
      </w:r>
      <w:r w:rsidR="00EB32F8">
        <w:rPr>
          <w:rFonts w:ascii="Times New Roman" w:hAnsi="Times New Roman" w:cs="Times New Roman"/>
          <w:sz w:val="18"/>
          <w:szCs w:val="18"/>
        </w:rPr>
        <w:t>-600</w:t>
      </w:r>
      <w:bookmarkEnd w:id="14"/>
      <w:r w:rsidRPr="000040E5">
        <w:rPr>
          <w:rFonts w:ascii="Times New Roman" w:hAnsi="Times New Roman" w:cs="Times New Roman"/>
          <w:sz w:val="18"/>
          <w:szCs w:val="18"/>
        </w:rPr>
        <w:t xml:space="preserve"> </w:t>
      </w:r>
      <w:r>
        <w:rPr>
          <w:rFonts w:ascii="Times New Roman" w:hAnsi="Times New Roman" w:cs="Times New Roman"/>
          <w:sz w:val="18"/>
          <w:szCs w:val="18"/>
        </w:rPr>
        <w:t>sensor</w:t>
      </w:r>
      <w:r w:rsidRPr="000040E5">
        <w:rPr>
          <w:rFonts w:ascii="Times New Roman" w:hAnsi="Times New Roman" w:cs="Times New Roman"/>
          <w:sz w:val="18"/>
          <w:szCs w:val="18"/>
        </w:rPr>
        <w:t>s</w:t>
      </w:r>
      <w:r>
        <w:rPr>
          <w:rFonts w:ascii="Times New Roman" w:hAnsi="Times New Roman" w:cs="Times New Roman"/>
          <w:sz w:val="18"/>
          <w:szCs w:val="18"/>
        </w:rPr>
        <w:t xml:space="preserve"> </w:t>
      </w:r>
      <w:r w:rsidRPr="000040E5">
        <w:rPr>
          <w:rFonts w:ascii="Times New Roman" w:hAnsi="Times New Roman" w:cs="Times New Roman"/>
          <w:sz w:val="18"/>
          <w:szCs w:val="18"/>
        </w:rPr>
        <w:t xml:space="preserve">after exposure to </w:t>
      </w:r>
      <w:r w:rsidRPr="000040E5">
        <w:rPr>
          <w:rFonts w:ascii="Times New Roman" w:hAnsi="Times New Roman" w:cs="Times New Roman"/>
          <w:bCs/>
          <w:sz w:val="18"/>
          <w:szCs w:val="18"/>
        </w:rPr>
        <w:t>0.05-10 ppm</w:t>
      </w:r>
      <w:r w:rsidRPr="000040E5">
        <w:rPr>
          <w:rFonts w:ascii="Times New Roman" w:hAnsi="Times New Roman" w:cs="Times New Roman"/>
          <w:sz w:val="18"/>
          <w:szCs w:val="18"/>
        </w:rPr>
        <w:t xml:space="preserve"> NO₂.</w:t>
      </w:r>
    </w:p>
    <w:p w14:paraId="71D3E959" w14:textId="77777777" w:rsidR="000040E5" w:rsidRPr="000040E5" w:rsidRDefault="000040E5" w:rsidP="000040E5">
      <w:pPr>
        <w:jc w:val="center"/>
        <w:rPr>
          <w:rFonts w:ascii="Times New Roman" w:hAnsi="Times New Roman" w:cs="Times New Roman"/>
          <w:b/>
          <w:bCs/>
          <w:sz w:val="18"/>
          <w:szCs w:val="18"/>
        </w:rPr>
      </w:pPr>
    </w:p>
    <w:p w14:paraId="501BCE09" w14:textId="77777777" w:rsidR="00CD66E3" w:rsidRDefault="00CD66E3" w:rsidP="00CD66E3">
      <w:pPr>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2B29182A" wp14:editId="1750E8F1">
            <wp:extent cx="5101698" cy="2054960"/>
            <wp:effectExtent l="0" t="0" r="381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pic:nvPicPr>
                  <pic:blipFill>
                    <a:blip r:embed="rId29"/>
                    <a:stretch>
                      <a:fillRect/>
                    </a:stretch>
                  </pic:blipFill>
                  <pic:spPr>
                    <a:xfrm>
                      <a:off x="0" y="0"/>
                      <a:ext cx="5101698" cy="2054960"/>
                    </a:xfrm>
                    <a:prstGeom prst="rect">
                      <a:avLst/>
                    </a:prstGeom>
                  </pic:spPr>
                </pic:pic>
              </a:graphicData>
            </a:graphic>
          </wp:inline>
        </w:drawing>
      </w:r>
    </w:p>
    <w:p w14:paraId="44FE0B22" w14:textId="5F78125D" w:rsidR="00683B86" w:rsidRDefault="00CD66E3" w:rsidP="00683B86">
      <w:pPr>
        <w:jc w:val="center"/>
        <w:rPr>
          <w:rFonts w:ascii="Times New Roman" w:hAnsi="Times New Roman" w:cs="Times New Roman"/>
          <w:noProof/>
          <w:sz w:val="18"/>
          <w:szCs w:val="18"/>
        </w:rPr>
      </w:pPr>
      <w:r>
        <w:rPr>
          <w:rFonts w:ascii="Times New Roman" w:hAnsi="Times New Roman" w:cs="Times New Roman"/>
          <w:b/>
          <w:bCs/>
          <w:sz w:val="18"/>
          <w:szCs w:val="18"/>
        </w:rPr>
        <w:t>Figure S</w:t>
      </w:r>
      <w:r w:rsidR="0087007A">
        <w:rPr>
          <w:rFonts w:ascii="Times New Roman" w:hAnsi="Times New Roman" w:cs="Times New Roman"/>
          <w:b/>
          <w:bCs/>
          <w:sz w:val="18"/>
          <w:szCs w:val="18"/>
        </w:rPr>
        <w:t>2</w:t>
      </w:r>
      <w:r w:rsidR="003B5241">
        <w:rPr>
          <w:rFonts w:ascii="Times New Roman" w:hAnsi="Times New Roman" w:cs="Times New Roman"/>
          <w:b/>
          <w:bCs/>
          <w:sz w:val="18"/>
          <w:szCs w:val="18"/>
        </w:rPr>
        <w:t>2</w:t>
      </w:r>
      <w:r>
        <w:rPr>
          <w:rFonts w:ascii="Times New Roman" w:hAnsi="Times New Roman" w:cs="Times New Roman"/>
          <w:b/>
          <w:bCs/>
          <w:sz w:val="18"/>
          <w:szCs w:val="18"/>
        </w:rPr>
        <w:t>.</w:t>
      </w:r>
      <w:r>
        <w:rPr>
          <w:rFonts w:ascii="Times New Roman" w:hAnsi="Times New Roman" w:cs="Times New Roman"/>
          <w:sz w:val="18"/>
          <w:szCs w:val="18"/>
        </w:rPr>
        <w:t xml:space="preserve"> </w:t>
      </w:r>
      <w:r w:rsidRPr="004D380D">
        <w:rPr>
          <w:rFonts w:ascii="Times New Roman" w:hAnsi="Times New Roman" w:cs="Times New Roman"/>
          <w:bCs/>
          <w:sz w:val="18"/>
          <w:szCs w:val="18"/>
          <w:lang w:val="de-DE"/>
        </w:rPr>
        <w:t xml:space="preserve">The continuous response </w:t>
      </w:r>
      <w:r w:rsidRPr="004D380D">
        <w:rPr>
          <w:rFonts w:ascii="Times New Roman" w:hAnsi="Times New Roman" w:cs="Times New Roman" w:hint="eastAsia"/>
          <w:bCs/>
          <w:sz w:val="18"/>
          <w:szCs w:val="18"/>
          <w:lang w:val="de-DE"/>
        </w:rPr>
        <w:t xml:space="preserve">and </w:t>
      </w:r>
      <w:r w:rsidRPr="004D380D">
        <w:rPr>
          <w:rFonts w:ascii="Times New Roman" w:hAnsi="Times New Roman" w:cs="Times New Roman"/>
          <w:bCs/>
          <w:sz w:val="18"/>
          <w:szCs w:val="18"/>
          <w:lang w:val="de-DE"/>
        </w:rPr>
        <w:t>recovery curves to NO</w:t>
      </w:r>
      <w:r w:rsidRPr="004D380D">
        <w:rPr>
          <w:rFonts w:ascii="Times New Roman" w:hAnsi="Times New Roman" w:cs="Times New Roman"/>
          <w:bCs/>
          <w:sz w:val="18"/>
          <w:szCs w:val="18"/>
          <w:vertAlign w:val="subscript"/>
          <w:lang w:val="de-DE"/>
        </w:rPr>
        <w:t>2</w:t>
      </w:r>
      <w:r w:rsidRPr="004D380D">
        <w:rPr>
          <w:rFonts w:ascii="Times New Roman" w:hAnsi="Times New Roman" w:cs="Times New Roman"/>
          <w:bCs/>
          <w:sz w:val="18"/>
          <w:szCs w:val="18"/>
          <w:lang w:val="de-DE"/>
        </w:rPr>
        <w:t xml:space="preserve"> in the range of 0.05-10 ppm</w:t>
      </w:r>
      <w:r w:rsidR="0094072F" w:rsidRPr="0094072F">
        <w:rPr>
          <w:rFonts w:ascii="Times New Roman" w:hAnsi="Times New Roman" w:cs="Times New Roman"/>
          <w:sz w:val="18"/>
          <w:szCs w:val="18"/>
        </w:rPr>
        <w:t xml:space="preserve"> </w:t>
      </w:r>
      <w:r w:rsidR="0094072F">
        <w:rPr>
          <w:rFonts w:ascii="Times New Roman" w:hAnsi="Times New Roman" w:cs="Times New Roman"/>
          <w:sz w:val="18"/>
          <w:szCs w:val="18"/>
        </w:rPr>
        <w:t>NO</w:t>
      </w:r>
      <w:r w:rsidR="0094072F">
        <w:rPr>
          <w:rFonts w:ascii="Times New Roman" w:hAnsi="Times New Roman" w:cs="Times New Roman"/>
          <w:sz w:val="18"/>
          <w:szCs w:val="18"/>
          <w:vertAlign w:val="subscript"/>
        </w:rPr>
        <w:t>2</w:t>
      </w:r>
      <w:r>
        <w:rPr>
          <w:rFonts w:ascii="Times New Roman" w:hAnsi="Times New Roman" w:cs="Times New Roman"/>
          <w:sz w:val="18"/>
          <w:szCs w:val="18"/>
        </w:rPr>
        <w:t>.</w:t>
      </w:r>
      <w:r w:rsidR="00683B86" w:rsidRPr="00683B86">
        <w:rPr>
          <w:rFonts w:ascii="Times New Roman" w:hAnsi="Times New Roman" w:cs="Times New Roman"/>
          <w:noProof/>
          <w:sz w:val="18"/>
          <w:szCs w:val="18"/>
        </w:rPr>
        <w:t xml:space="preserve"> </w:t>
      </w:r>
    </w:p>
    <w:p w14:paraId="383D6E4B" w14:textId="77777777" w:rsidR="0087007A" w:rsidRDefault="0087007A" w:rsidP="00683B86">
      <w:pPr>
        <w:jc w:val="center"/>
        <w:rPr>
          <w:rFonts w:ascii="Times New Roman" w:hAnsi="Times New Roman" w:cs="Times New Roman"/>
          <w:noProof/>
          <w:sz w:val="18"/>
          <w:szCs w:val="18"/>
        </w:rPr>
      </w:pPr>
    </w:p>
    <w:p w14:paraId="33A7E95B" w14:textId="77777777" w:rsidR="00683B86" w:rsidRDefault="00683B86" w:rsidP="0087007A">
      <w:pPr>
        <w:rPr>
          <w:rFonts w:ascii="Times New Roman" w:hAnsi="Times New Roman" w:cs="Times New Roman"/>
          <w:noProof/>
          <w:sz w:val="18"/>
          <w:szCs w:val="18"/>
        </w:rPr>
      </w:pPr>
    </w:p>
    <w:p w14:paraId="61246E2D" w14:textId="7290AF74" w:rsidR="00683B86" w:rsidRDefault="00683B86" w:rsidP="00683B86">
      <w:pPr>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4374B314" wp14:editId="6E734812">
            <wp:extent cx="2760057" cy="2119441"/>
            <wp:effectExtent l="0" t="0" r="254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30"/>
                    <a:stretch>
                      <a:fillRect/>
                    </a:stretch>
                  </pic:blipFill>
                  <pic:spPr>
                    <a:xfrm>
                      <a:off x="0" y="0"/>
                      <a:ext cx="2760057" cy="2119441"/>
                    </a:xfrm>
                    <a:prstGeom prst="rect">
                      <a:avLst/>
                    </a:prstGeom>
                  </pic:spPr>
                </pic:pic>
              </a:graphicData>
            </a:graphic>
          </wp:inline>
        </w:drawing>
      </w:r>
    </w:p>
    <w:p w14:paraId="4DA3AD5B" w14:textId="7A50C43C" w:rsidR="00683B86" w:rsidRDefault="00683B86" w:rsidP="00683B86">
      <w:pPr>
        <w:jc w:val="center"/>
        <w:rPr>
          <w:rFonts w:ascii="Times New Roman" w:hAnsi="Times New Roman" w:cs="Times New Roman"/>
          <w:sz w:val="18"/>
          <w:szCs w:val="18"/>
        </w:rPr>
      </w:pPr>
      <w:r>
        <w:rPr>
          <w:rFonts w:ascii="Times New Roman" w:hAnsi="Times New Roman" w:cs="Times New Roman"/>
          <w:b/>
          <w:bCs/>
          <w:sz w:val="18"/>
          <w:szCs w:val="18"/>
        </w:rPr>
        <w:t>Figure S</w:t>
      </w:r>
      <w:r w:rsidR="0087007A">
        <w:rPr>
          <w:rFonts w:ascii="Times New Roman" w:hAnsi="Times New Roman" w:cs="Times New Roman"/>
          <w:b/>
          <w:bCs/>
          <w:sz w:val="18"/>
          <w:szCs w:val="18"/>
        </w:rPr>
        <w:t>2</w:t>
      </w:r>
      <w:r w:rsidR="003B5241">
        <w:rPr>
          <w:rFonts w:ascii="Times New Roman" w:hAnsi="Times New Roman" w:cs="Times New Roman"/>
          <w:b/>
          <w:bCs/>
          <w:sz w:val="18"/>
          <w:szCs w:val="18"/>
        </w:rPr>
        <w:t>3</w:t>
      </w:r>
      <w:r>
        <w:rPr>
          <w:rFonts w:ascii="Times New Roman" w:hAnsi="Times New Roman" w:cs="Times New Roman"/>
          <w:b/>
          <w:bCs/>
          <w:sz w:val="18"/>
          <w:szCs w:val="18"/>
        </w:rPr>
        <w:t>.</w:t>
      </w:r>
      <w:r>
        <w:rPr>
          <w:rFonts w:ascii="Times New Roman" w:hAnsi="Times New Roman" w:cs="Times New Roman"/>
          <w:sz w:val="18"/>
          <w:szCs w:val="18"/>
        </w:rPr>
        <w:t xml:space="preserve"> </w:t>
      </w:r>
      <w:r w:rsidRPr="00DE38F6">
        <w:rPr>
          <w:rFonts w:ascii="Times New Roman" w:hAnsi="Times New Roman" w:cs="Times New Roman"/>
          <w:bCs/>
          <w:sz w:val="18"/>
          <w:szCs w:val="18"/>
          <w:lang w:val="de-DE"/>
        </w:rPr>
        <w:t xml:space="preserve">The continuous response </w:t>
      </w:r>
      <w:r w:rsidRPr="00DE38F6">
        <w:rPr>
          <w:rFonts w:ascii="Times New Roman" w:hAnsi="Times New Roman" w:cs="Times New Roman" w:hint="eastAsia"/>
          <w:bCs/>
          <w:sz w:val="18"/>
          <w:szCs w:val="18"/>
          <w:lang w:val="de-DE"/>
        </w:rPr>
        <w:t xml:space="preserve">and </w:t>
      </w:r>
      <w:r w:rsidRPr="00DE38F6">
        <w:rPr>
          <w:rFonts w:ascii="Times New Roman" w:hAnsi="Times New Roman" w:cs="Times New Roman"/>
          <w:bCs/>
          <w:sz w:val="18"/>
          <w:szCs w:val="18"/>
          <w:lang w:val="de-DE"/>
        </w:rPr>
        <w:t>recovery curves to NO</w:t>
      </w:r>
      <w:r w:rsidRPr="00DE38F6">
        <w:rPr>
          <w:rFonts w:ascii="Times New Roman" w:hAnsi="Times New Roman" w:cs="Times New Roman"/>
          <w:bCs/>
          <w:sz w:val="18"/>
          <w:szCs w:val="18"/>
          <w:vertAlign w:val="subscript"/>
          <w:lang w:val="de-DE"/>
        </w:rPr>
        <w:t>2</w:t>
      </w:r>
      <w:r w:rsidRPr="00DE38F6">
        <w:rPr>
          <w:rFonts w:ascii="Times New Roman" w:hAnsi="Times New Roman" w:cs="Times New Roman"/>
          <w:bCs/>
          <w:sz w:val="18"/>
          <w:szCs w:val="18"/>
          <w:lang w:val="de-DE"/>
        </w:rPr>
        <w:t xml:space="preserve"> in the range of 0.5-</w:t>
      </w:r>
      <w:r>
        <w:rPr>
          <w:rFonts w:ascii="Times New Roman" w:hAnsi="Times New Roman" w:cs="Times New Roman" w:hint="eastAsia"/>
          <w:bCs/>
          <w:sz w:val="18"/>
          <w:szCs w:val="18"/>
          <w:lang w:val="de-DE"/>
        </w:rPr>
        <w:t>2</w:t>
      </w:r>
      <w:r w:rsidRPr="00DE38F6">
        <w:rPr>
          <w:rFonts w:ascii="Times New Roman" w:hAnsi="Times New Roman" w:cs="Times New Roman"/>
          <w:bCs/>
          <w:sz w:val="18"/>
          <w:szCs w:val="18"/>
          <w:lang w:val="de-DE"/>
        </w:rPr>
        <w:t>0 ppm</w:t>
      </w:r>
      <w:r>
        <w:rPr>
          <w:rFonts w:ascii="Times New Roman" w:hAnsi="Times New Roman" w:cs="Times New Roman"/>
          <w:sz w:val="18"/>
          <w:szCs w:val="18"/>
          <w:lang w:val="de-DE"/>
        </w:rPr>
        <w:t>.</w:t>
      </w:r>
    </w:p>
    <w:p w14:paraId="55BC12C6" w14:textId="1B3E6350" w:rsidR="00CD66E3" w:rsidRDefault="00CD66E3" w:rsidP="006152A0">
      <w:pPr>
        <w:rPr>
          <w:rFonts w:ascii="Times New Roman" w:hAnsi="Times New Roman" w:cs="Times New Roman"/>
          <w:sz w:val="18"/>
          <w:szCs w:val="18"/>
        </w:rPr>
      </w:pPr>
    </w:p>
    <w:p w14:paraId="0A29CDE4" w14:textId="77777777" w:rsidR="00D32431" w:rsidRPr="00CD66E3" w:rsidRDefault="00D32431" w:rsidP="00DB05B5">
      <w:pPr>
        <w:rPr>
          <w:rFonts w:ascii="Times New Roman" w:hAnsi="Times New Roman" w:cs="Times New Roman"/>
          <w:b/>
          <w:bCs/>
        </w:rPr>
      </w:pPr>
    </w:p>
    <w:p w14:paraId="598D4AE1" w14:textId="77777777" w:rsidR="0087007A" w:rsidRDefault="0087007A" w:rsidP="00B51A7E">
      <w:pPr>
        <w:widowControl/>
        <w:spacing w:line="360" w:lineRule="auto"/>
        <w:jc w:val="left"/>
        <w:rPr>
          <w:rFonts w:ascii="Times New Roman" w:hAnsi="Times New Roman" w:cs="Times New Roman"/>
          <w:sz w:val="18"/>
          <w:szCs w:val="18"/>
        </w:rPr>
      </w:pPr>
    </w:p>
    <w:p w14:paraId="040E0B86" w14:textId="77777777" w:rsidR="00683B86" w:rsidRPr="007906F5" w:rsidRDefault="00683B86" w:rsidP="00683B86">
      <w:pPr>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15C2BBDA" wp14:editId="59810A6C">
            <wp:extent cx="3117796" cy="2414844"/>
            <wp:effectExtent l="0" t="0" r="6985" b="50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a:blip r:embed="rId31"/>
                    <a:stretch>
                      <a:fillRect/>
                    </a:stretch>
                  </pic:blipFill>
                  <pic:spPr>
                    <a:xfrm>
                      <a:off x="0" y="0"/>
                      <a:ext cx="3117796" cy="2414844"/>
                    </a:xfrm>
                    <a:prstGeom prst="rect">
                      <a:avLst/>
                    </a:prstGeom>
                  </pic:spPr>
                </pic:pic>
              </a:graphicData>
            </a:graphic>
          </wp:inline>
        </w:drawing>
      </w:r>
    </w:p>
    <w:p w14:paraId="29DCC6C8" w14:textId="508C44D9" w:rsidR="00683B86" w:rsidRDefault="00683B86" w:rsidP="00683B86">
      <w:pPr>
        <w:jc w:val="center"/>
        <w:rPr>
          <w:rFonts w:ascii="Times New Roman" w:hAnsi="Times New Roman" w:cs="Times New Roman"/>
          <w:sz w:val="18"/>
          <w:szCs w:val="18"/>
        </w:rPr>
      </w:pPr>
      <w:r>
        <w:rPr>
          <w:rFonts w:ascii="Times New Roman" w:hAnsi="Times New Roman" w:cs="Times New Roman"/>
          <w:b/>
          <w:bCs/>
          <w:sz w:val="18"/>
          <w:szCs w:val="18"/>
        </w:rPr>
        <w:t>Figure S</w:t>
      </w:r>
      <w:r w:rsidR="0087007A">
        <w:rPr>
          <w:rFonts w:ascii="Times New Roman" w:hAnsi="Times New Roman" w:cs="Times New Roman"/>
          <w:b/>
          <w:bCs/>
          <w:sz w:val="18"/>
          <w:szCs w:val="18"/>
        </w:rPr>
        <w:t>2</w:t>
      </w:r>
      <w:r w:rsidR="00407D60">
        <w:rPr>
          <w:rFonts w:ascii="Times New Roman" w:hAnsi="Times New Roman" w:cs="Times New Roman"/>
          <w:b/>
          <w:bCs/>
          <w:sz w:val="18"/>
          <w:szCs w:val="18"/>
        </w:rPr>
        <w:t>4</w:t>
      </w:r>
      <w:r>
        <w:rPr>
          <w:rFonts w:ascii="Times New Roman" w:hAnsi="Times New Roman" w:cs="Times New Roman"/>
          <w:b/>
          <w:bCs/>
          <w:sz w:val="18"/>
          <w:szCs w:val="18"/>
        </w:rPr>
        <w:t>.</w:t>
      </w:r>
      <w:r>
        <w:rPr>
          <w:rFonts w:ascii="Times New Roman" w:hAnsi="Times New Roman" w:cs="Times New Roman"/>
          <w:sz w:val="18"/>
          <w:szCs w:val="18"/>
        </w:rPr>
        <w:t xml:space="preserve"> </w:t>
      </w:r>
      <w:r w:rsidRPr="008368DE">
        <w:rPr>
          <w:rFonts w:ascii="Times New Roman" w:hAnsi="Times New Roman" w:cs="Times New Roman"/>
          <w:sz w:val="18"/>
          <w:szCs w:val="18"/>
          <w:lang w:val="de-DE"/>
        </w:rPr>
        <w:t>The relationship between response and the change of gas concentration of the sensors</w:t>
      </w:r>
      <w:r>
        <w:rPr>
          <w:rFonts w:ascii="Times New Roman" w:hAnsi="Times New Roman" w:cs="Times New Roman"/>
          <w:sz w:val="18"/>
          <w:szCs w:val="18"/>
        </w:rPr>
        <w:t>.</w:t>
      </w:r>
    </w:p>
    <w:p w14:paraId="03DC5518" w14:textId="06F4CC6D" w:rsidR="00461CD0" w:rsidRDefault="00461CD0" w:rsidP="00B51A7E">
      <w:pPr>
        <w:rPr>
          <w:rFonts w:ascii="Times New Roman" w:hAnsi="Times New Roman" w:cs="Times New Roman"/>
          <w:sz w:val="18"/>
          <w:szCs w:val="18"/>
        </w:rPr>
      </w:pPr>
    </w:p>
    <w:p w14:paraId="78532B70" w14:textId="77777777" w:rsidR="005F2B23" w:rsidRPr="004D380D" w:rsidRDefault="005F2B23" w:rsidP="00B51A7E">
      <w:pPr>
        <w:rPr>
          <w:rFonts w:ascii="Times New Roman" w:hAnsi="Times New Roman" w:cs="Times New Roman"/>
          <w:sz w:val="18"/>
          <w:szCs w:val="18"/>
        </w:rPr>
      </w:pPr>
    </w:p>
    <w:p w14:paraId="0C24ABB9" w14:textId="77777777" w:rsidR="001A0D15" w:rsidRDefault="001A0D15" w:rsidP="001A0D15">
      <w:pPr>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288B8E63" wp14:editId="72C55A1C">
            <wp:extent cx="2996020" cy="2358889"/>
            <wp:effectExtent l="0" t="0" r="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32"/>
                    <a:stretch>
                      <a:fillRect/>
                    </a:stretch>
                  </pic:blipFill>
                  <pic:spPr>
                    <a:xfrm>
                      <a:off x="0" y="0"/>
                      <a:ext cx="2996020" cy="2358889"/>
                    </a:xfrm>
                    <a:prstGeom prst="rect">
                      <a:avLst/>
                    </a:prstGeom>
                  </pic:spPr>
                </pic:pic>
              </a:graphicData>
            </a:graphic>
          </wp:inline>
        </w:drawing>
      </w:r>
    </w:p>
    <w:p w14:paraId="75DC8948" w14:textId="03E91DEC" w:rsidR="001A0D15" w:rsidRDefault="001A0D15" w:rsidP="001A0D15">
      <w:pPr>
        <w:jc w:val="center"/>
        <w:rPr>
          <w:rFonts w:ascii="Times New Roman" w:hAnsi="Times New Roman" w:cs="Times New Roman"/>
          <w:sz w:val="18"/>
          <w:szCs w:val="18"/>
        </w:rPr>
      </w:pPr>
      <w:r>
        <w:rPr>
          <w:rFonts w:ascii="Times New Roman" w:hAnsi="Times New Roman" w:cs="Times New Roman"/>
          <w:b/>
          <w:bCs/>
          <w:sz w:val="18"/>
          <w:szCs w:val="18"/>
        </w:rPr>
        <w:t>Figure S2</w:t>
      </w:r>
      <w:r w:rsidR="005F2B23">
        <w:rPr>
          <w:rFonts w:ascii="Times New Roman" w:hAnsi="Times New Roman" w:cs="Times New Roman"/>
          <w:b/>
          <w:bCs/>
          <w:sz w:val="18"/>
          <w:szCs w:val="18"/>
        </w:rPr>
        <w:t>5</w:t>
      </w:r>
      <w:r>
        <w:rPr>
          <w:rFonts w:ascii="Times New Roman" w:hAnsi="Times New Roman" w:cs="Times New Roman"/>
          <w:b/>
          <w:bCs/>
          <w:sz w:val="18"/>
          <w:szCs w:val="18"/>
        </w:rPr>
        <w:t>.</w:t>
      </w:r>
      <w:r>
        <w:rPr>
          <w:rFonts w:ascii="Times New Roman" w:hAnsi="Times New Roman" w:cs="Times New Roman"/>
          <w:sz w:val="18"/>
          <w:szCs w:val="18"/>
        </w:rPr>
        <w:t xml:space="preserve"> </w:t>
      </w:r>
      <w:r w:rsidRPr="00E0296F">
        <w:rPr>
          <w:rFonts w:ascii="Times New Roman" w:hAnsi="Times New Roman" w:cs="Times New Roman"/>
          <w:sz w:val="18"/>
          <w:szCs w:val="18"/>
        </w:rPr>
        <w:t xml:space="preserve">Temperature-dependent response of </w:t>
      </w:r>
      <w:r w:rsidR="000B6FBF" w:rsidRPr="0007562B">
        <w:rPr>
          <w:rFonts w:ascii="Times New Roman" w:hAnsi="Times New Roman" w:cs="Times New Roman"/>
          <w:sz w:val="18"/>
          <w:szCs w:val="18"/>
        </w:rPr>
        <w:t>CeZrO</w:t>
      </w:r>
      <w:r w:rsidR="000B6FBF">
        <w:rPr>
          <w:rFonts w:ascii="Times New Roman" w:hAnsi="Times New Roman" w:cs="Times New Roman"/>
          <w:sz w:val="18"/>
          <w:szCs w:val="18"/>
          <w:vertAlign w:val="subscript"/>
        </w:rPr>
        <w:t>4</w:t>
      </w:r>
      <w:r w:rsidR="000B6FBF">
        <w:rPr>
          <w:rFonts w:ascii="Times New Roman" w:hAnsi="Times New Roman" w:cs="Times New Roman"/>
          <w:sz w:val="18"/>
          <w:szCs w:val="18"/>
        </w:rPr>
        <w:t>-600</w:t>
      </w:r>
      <w:r w:rsidRPr="00E0296F">
        <w:rPr>
          <w:rFonts w:ascii="Times New Roman" w:hAnsi="Times New Roman" w:cs="Times New Roman"/>
          <w:sz w:val="18"/>
          <w:szCs w:val="18"/>
        </w:rPr>
        <w:t xml:space="preserve"> sensor for 3 ppm NO</w:t>
      </w:r>
      <w:r w:rsidRPr="00E0296F">
        <w:rPr>
          <w:rFonts w:ascii="Times New Roman" w:hAnsi="Times New Roman" w:cs="Times New Roman" w:hint="eastAsia"/>
          <w:sz w:val="18"/>
          <w:szCs w:val="18"/>
          <w:vertAlign w:val="subscript"/>
        </w:rPr>
        <w:t>2</w:t>
      </w:r>
      <w:r w:rsidRPr="00E0296F">
        <w:rPr>
          <w:rFonts w:ascii="Times New Roman" w:hAnsi="Times New Roman" w:cs="Times New Roman"/>
          <w:sz w:val="18"/>
          <w:szCs w:val="18"/>
        </w:rPr>
        <w:t xml:space="preserve"> detection</w:t>
      </w:r>
    </w:p>
    <w:p w14:paraId="2E74968D" w14:textId="36B93A75" w:rsidR="00783ED9" w:rsidRDefault="00783ED9" w:rsidP="00783ED9">
      <w:pPr>
        <w:rPr>
          <w:rFonts w:ascii="Times New Roman" w:hAnsi="Times New Roman" w:cs="Times New Roman"/>
          <w:sz w:val="18"/>
          <w:szCs w:val="18"/>
        </w:rPr>
      </w:pPr>
    </w:p>
    <w:p w14:paraId="7B0471F1" w14:textId="77777777" w:rsidR="001A0D15" w:rsidRPr="001A0D15" w:rsidRDefault="001A0D15" w:rsidP="00783ED9">
      <w:pPr>
        <w:rPr>
          <w:rFonts w:ascii="Times New Roman" w:hAnsi="Times New Roman" w:cs="Times New Roman"/>
          <w:sz w:val="18"/>
          <w:szCs w:val="18"/>
        </w:rPr>
      </w:pPr>
    </w:p>
    <w:p w14:paraId="5C80FBC4" w14:textId="77777777" w:rsidR="001A0D15" w:rsidRDefault="001A0D15" w:rsidP="001A0D15">
      <w:pPr>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5F7A6821" wp14:editId="75F9A49C">
            <wp:extent cx="5123654" cy="2053402"/>
            <wp:effectExtent l="0" t="0" r="127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33"/>
                    <a:stretch>
                      <a:fillRect/>
                    </a:stretch>
                  </pic:blipFill>
                  <pic:spPr>
                    <a:xfrm>
                      <a:off x="0" y="0"/>
                      <a:ext cx="5123654" cy="2053402"/>
                    </a:xfrm>
                    <a:prstGeom prst="rect">
                      <a:avLst/>
                    </a:prstGeom>
                  </pic:spPr>
                </pic:pic>
              </a:graphicData>
            </a:graphic>
          </wp:inline>
        </w:drawing>
      </w:r>
    </w:p>
    <w:p w14:paraId="1C2665F1" w14:textId="65AE2476" w:rsidR="00DA16C7" w:rsidRPr="0005061B" w:rsidRDefault="001A0D15" w:rsidP="00407D60">
      <w:pPr>
        <w:jc w:val="center"/>
        <w:rPr>
          <w:rFonts w:ascii="Times New Roman" w:hAnsi="Times New Roman" w:cs="Times New Roman"/>
          <w:sz w:val="18"/>
          <w:szCs w:val="18"/>
        </w:rPr>
      </w:pPr>
      <w:r>
        <w:rPr>
          <w:rFonts w:ascii="Times New Roman" w:hAnsi="Times New Roman" w:cs="Times New Roman"/>
          <w:b/>
          <w:bCs/>
          <w:sz w:val="18"/>
          <w:szCs w:val="18"/>
        </w:rPr>
        <w:t>Figure S2</w:t>
      </w:r>
      <w:r w:rsidR="005F2B23">
        <w:rPr>
          <w:rFonts w:ascii="Times New Roman" w:hAnsi="Times New Roman" w:cs="Times New Roman"/>
          <w:b/>
          <w:bCs/>
          <w:sz w:val="18"/>
          <w:szCs w:val="18"/>
        </w:rPr>
        <w:t>6</w:t>
      </w:r>
      <w:r>
        <w:rPr>
          <w:rFonts w:ascii="Times New Roman" w:hAnsi="Times New Roman" w:cs="Times New Roman"/>
          <w:b/>
          <w:bCs/>
          <w:sz w:val="18"/>
          <w:szCs w:val="18"/>
        </w:rPr>
        <w:t>.</w:t>
      </w:r>
      <w:r>
        <w:rPr>
          <w:rFonts w:ascii="Times New Roman" w:hAnsi="Times New Roman" w:cs="Times New Roman"/>
          <w:sz w:val="18"/>
          <w:szCs w:val="18"/>
        </w:rPr>
        <w:t xml:space="preserve"> 6-cycle dynamic sensing response of </w:t>
      </w:r>
      <w:bookmarkStart w:id="15" w:name="OLE_LINK2"/>
      <w:r>
        <w:rPr>
          <w:rFonts w:ascii="Times New Roman" w:hAnsi="Times New Roman" w:cs="Times New Roman"/>
          <w:sz w:val="18"/>
          <w:szCs w:val="18"/>
        </w:rPr>
        <w:t>CeZrO</w:t>
      </w:r>
      <w:r w:rsidRPr="00B51A7E">
        <w:rPr>
          <w:rFonts w:ascii="Times New Roman" w:hAnsi="Times New Roman" w:cs="Times New Roman"/>
          <w:sz w:val="18"/>
          <w:szCs w:val="18"/>
          <w:vertAlign w:val="subscript"/>
        </w:rPr>
        <w:t>4</w:t>
      </w:r>
      <w:r>
        <w:rPr>
          <w:rFonts w:ascii="Times New Roman" w:hAnsi="Times New Roman" w:cs="Times New Roman"/>
          <w:sz w:val="18"/>
          <w:szCs w:val="18"/>
        </w:rPr>
        <w:t>-S</w:t>
      </w:r>
      <w:bookmarkEnd w:id="15"/>
      <w:r>
        <w:rPr>
          <w:rFonts w:ascii="Times New Roman" w:hAnsi="Times New Roman" w:cs="Times New Roman"/>
          <w:sz w:val="18"/>
          <w:szCs w:val="18"/>
        </w:rPr>
        <w:t xml:space="preserve"> and CeZrO</w:t>
      </w:r>
      <w:r w:rsidRPr="00B51A7E">
        <w:rPr>
          <w:rFonts w:ascii="Times New Roman" w:hAnsi="Times New Roman" w:cs="Times New Roman"/>
          <w:sz w:val="18"/>
          <w:szCs w:val="18"/>
          <w:vertAlign w:val="subscript"/>
        </w:rPr>
        <w:t>4</w:t>
      </w:r>
      <w:r>
        <w:rPr>
          <w:rFonts w:ascii="Times New Roman" w:hAnsi="Times New Roman" w:cs="Times New Roman"/>
          <w:sz w:val="18"/>
          <w:szCs w:val="18"/>
        </w:rPr>
        <w:t xml:space="preserve">-Q when exposed to 10 ppm </w:t>
      </w:r>
      <w:bookmarkStart w:id="16" w:name="OLE_LINK8"/>
      <w:r>
        <w:rPr>
          <w:rFonts w:ascii="Times New Roman" w:hAnsi="Times New Roman" w:cs="Times New Roman"/>
          <w:sz w:val="18"/>
          <w:szCs w:val="18"/>
        </w:rPr>
        <w:t>NO</w:t>
      </w:r>
      <w:r>
        <w:rPr>
          <w:rFonts w:ascii="Times New Roman" w:hAnsi="Times New Roman" w:cs="Times New Roman"/>
          <w:sz w:val="18"/>
          <w:szCs w:val="18"/>
          <w:vertAlign w:val="subscript"/>
        </w:rPr>
        <w:t>2</w:t>
      </w:r>
      <w:bookmarkEnd w:id="16"/>
      <w:r>
        <w:rPr>
          <w:rFonts w:ascii="Times New Roman" w:hAnsi="Times New Roman" w:cs="Times New Roman"/>
          <w:sz w:val="18"/>
          <w:szCs w:val="18"/>
        </w:rPr>
        <w:t xml:space="preserve"> at room temperature.</w:t>
      </w:r>
    </w:p>
    <w:p w14:paraId="7DB14DA6" w14:textId="1E2A1ED0" w:rsidR="001A7723" w:rsidRPr="001A7723" w:rsidRDefault="00BB3D40" w:rsidP="001A7723">
      <w:pPr>
        <w:widowControl/>
        <w:jc w:val="left"/>
        <w:rPr>
          <w:rFonts w:ascii="Times New Roman" w:eastAsia="等线" w:hAnsi="Times New Roman" w:cs="Times New Roman"/>
          <w:b/>
          <w:bCs/>
        </w:rPr>
      </w:pPr>
      <w:r>
        <w:rPr>
          <w:rFonts w:ascii="Times New Roman" w:hAnsi="Times New Roman" w:cs="Times New Roman"/>
          <w:sz w:val="18"/>
          <w:szCs w:val="18"/>
        </w:rPr>
        <w:br w:type="page"/>
      </w:r>
      <w:bookmarkStart w:id="17" w:name="_Hlk165458910"/>
      <w:r w:rsidR="001A7723" w:rsidRPr="001A7723">
        <w:rPr>
          <w:rFonts w:ascii="Times New Roman" w:eastAsia="等线" w:hAnsi="Times New Roman" w:cs="Times New Roman"/>
          <w:b/>
          <w:bCs/>
        </w:rPr>
        <w:lastRenderedPageBreak/>
        <w:t xml:space="preserve">Section 4. </w:t>
      </w:r>
      <w:r w:rsidR="00DE7A30" w:rsidRPr="00DE7A30">
        <w:rPr>
          <w:rFonts w:ascii="Times New Roman" w:eastAsia="等线" w:hAnsi="Times New Roman" w:cs="Times New Roman"/>
          <w:b/>
          <w:bCs/>
        </w:rPr>
        <w:t>Comparison of NO</w:t>
      </w:r>
      <w:r w:rsidR="00DE7A30" w:rsidRPr="00DE7A30">
        <w:rPr>
          <w:rFonts w:ascii="Times New Roman" w:eastAsia="等线" w:hAnsi="Times New Roman" w:cs="Times New Roman"/>
          <w:b/>
          <w:bCs/>
          <w:vertAlign w:val="subscript"/>
        </w:rPr>
        <w:t>2</w:t>
      </w:r>
      <w:r w:rsidR="00DE7A30" w:rsidRPr="00DE7A30">
        <w:rPr>
          <w:rFonts w:ascii="Times New Roman" w:eastAsia="等线" w:hAnsi="Times New Roman" w:cs="Times New Roman"/>
          <w:b/>
          <w:bCs/>
        </w:rPr>
        <w:t xml:space="preserve"> Sensing Materials and Gas Sensors for Various Fields</w:t>
      </w:r>
    </w:p>
    <w:p w14:paraId="15FCDC35" w14:textId="77777777" w:rsidR="001A7723" w:rsidRPr="001A7723" w:rsidRDefault="001A7723" w:rsidP="001A7723">
      <w:pPr>
        <w:rPr>
          <w:rFonts w:ascii="Times New Roman" w:eastAsia="等线" w:hAnsi="Times New Roman" w:cs="Times New Roman"/>
          <w:b/>
          <w:bCs/>
          <w:sz w:val="18"/>
          <w:szCs w:val="18"/>
          <w:lang w:val="en-GB"/>
        </w:rPr>
      </w:pPr>
    </w:p>
    <w:p w14:paraId="20989D52" w14:textId="46270E10" w:rsidR="001A7723" w:rsidRPr="001A7723" w:rsidRDefault="001A7723" w:rsidP="001A7723">
      <w:pPr>
        <w:rPr>
          <w:rFonts w:ascii="Times New Roman" w:eastAsia="等线" w:hAnsi="Times New Roman" w:cs="Times New Roman"/>
          <w:b/>
          <w:bCs/>
          <w:sz w:val="18"/>
          <w:szCs w:val="18"/>
          <w:lang w:val="en-GB"/>
        </w:rPr>
      </w:pPr>
      <w:r w:rsidRPr="001A7723">
        <w:rPr>
          <w:rFonts w:ascii="Times New Roman" w:eastAsia="等线" w:hAnsi="Times New Roman" w:cs="Times New Roman"/>
          <w:b/>
          <w:bCs/>
          <w:sz w:val="18"/>
          <w:szCs w:val="18"/>
          <w:lang w:val="en-GB"/>
        </w:rPr>
        <w:t>Table S</w:t>
      </w:r>
      <w:r w:rsidR="003476A3">
        <w:rPr>
          <w:rFonts w:ascii="Times New Roman" w:eastAsia="等线" w:hAnsi="Times New Roman" w:cs="Times New Roman"/>
          <w:b/>
          <w:bCs/>
          <w:sz w:val="18"/>
          <w:szCs w:val="18"/>
          <w:lang w:val="en-GB"/>
        </w:rPr>
        <w:t>1</w:t>
      </w:r>
      <w:r w:rsidR="00064084">
        <w:rPr>
          <w:rFonts w:ascii="Times New Roman" w:eastAsia="等线" w:hAnsi="Times New Roman" w:cs="Times New Roman"/>
          <w:b/>
          <w:bCs/>
          <w:sz w:val="18"/>
          <w:szCs w:val="18"/>
          <w:lang w:val="en-GB"/>
        </w:rPr>
        <w:t>6</w:t>
      </w:r>
    </w:p>
    <w:p w14:paraId="19D811E2" w14:textId="75A97DE7" w:rsidR="001A7723" w:rsidRPr="001A7723" w:rsidRDefault="001A7723" w:rsidP="001A7723">
      <w:pPr>
        <w:jc w:val="center"/>
        <w:rPr>
          <w:rFonts w:ascii="Times New Roman" w:eastAsia="等线" w:hAnsi="Times New Roman" w:cs="Times New Roman"/>
          <w:sz w:val="18"/>
          <w:szCs w:val="18"/>
          <w:lang w:val="en-GB"/>
        </w:rPr>
      </w:pPr>
      <w:bookmarkStart w:id="18" w:name="_Hlk209545338"/>
      <w:r w:rsidRPr="001A7723">
        <w:rPr>
          <w:rFonts w:ascii="Times New Roman" w:eastAsia="等线" w:hAnsi="Times New Roman" w:cs="Times New Roman"/>
          <w:b/>
          <w:bCs/>
          <w:sz w:val="18"/>
          <w:szCs w:val="18"/>
        </w:rPr>
        <w:t xml:space="preserve">Comparison of the </w:t>
      </w:r>
      <w:r w:rsidR="0045355B">
        <w:rPr>
          <w:rFonts w:ascii="Times New Roman" w:eastAsia="等线" w:hAnsi="Times New Roman" w:cs="Times New Roman"/>
          <w:b/>
          <w:bCs/>
          <w:sz w:val="18"/>
          <w:szCs w:val="18"/>
        </w:rPr>
        <w:t>r</w:t>
      </w:r>
      <w:r w:rsidRPr="001A7723">
        <w:rPr>
          <w:rFonts w:ascii="Times New Roman" w:eastAsia="等线" w:hAnsi="Times New Roman" w:cs="Times New Roman"/>
          <w:b/>
          <w:bCs/>
          <w:sz w:val="18"/>
          <w:szCs w:val="18"/>
        </w:rPr>
        <w:t>eported NO</w:t>
      </w:r>
      <w:r w:rsidRPr="001A7723">
        <w:rPr>
          <w:rFonts w:ascii="Times New Roman" w:eastAsia="等线" w:hAnsi="Times New Roman" w:cs="Times New Roman"/>
          <w:b/>
          <w:bCs/>
          <w:sz w:val="18"/>
          <w:szCs w:val="18"/>
          <w:vertAlign w:val="subscript"/>
        </w:rPr>
        <w:t>2</w:t>
      </w:r>
      <w:r w:rsidRPr="001A7723">
        <w:rPr>
          <w:rFonts w:ascii="Times New Roman" w:eastAsia="等线" w:hAnsi="Times New Roman" w:cs="Times New Roman"/>
          <w:b/>
          <w:bCs/>
          <w:sz w:val="18"/>
          <w:szCs w:val="18"/>
        </w:rPr>
        <w:t xml:space="preserve"> </w:t>
      </w:r>
      <w:r w:rsidR="003B6B03">
        <w:rPr>
          <w:rFonts w:ascii="Times New Roman" w:eastAsia="等线" w:hAnsi="Times New Roman" w:cs="Times New Roman"/>
          <w:b/>
          <w:bCs/>
          <w:sz w:val="18"/>
          <w:szCs w:val="18"/>
        </w:rPr>
        <w:t>s</w:t>
      </w:r>
      <w:r w:rsidRPr="001A7723">
        <w:rPr>
          <w:rFonts w:ascii="Times New Roman" w:eastAsia="等线" w:hAnsi="Times New Roman" w:cs="Times New Roman"/>
          <w:b/>
          <w:bCs/>
          <w:sz w:val="18"/>
          <w:szCs w:val="18"/>
        </w:rPr>
        <w:t xml:space="preserve">ensing </w:t>
      </w:r>
      <w:r w:rsidR="003B6B03">
        <w:rPr>
          <w:rFonts w:ascii="Times New Roman" w:eastAsia="等线" w:hAnsi="Times New Roman" w:cs="Times New Roman"/>
          <w:b/>
          <w:bCs/>
          <w:sz w:val="18"/>
          <w:szCs w:val="18"/>
        </w:rPr>
        <w:t>m</w:t>
      </w:r>
      <w:r w:rsidRPr="001A7723">
        <w:rPr>
          <w:rFonts w:ascii="Times New Roman" w:eastAsia="等线" w:hAnsi="Times New Roman" w:cs="Times New Roman"/>
          <w:b/>
          <w:bCs/>
          <w:sz w:val="18"/>
          <w:szCs w:val="18"/>
        </w:rPr>
        <w:t>aterials at room temperature</w:t>
      </w:r>
    </w:p>
    <w:tbl>
      <w:tblPr>
        <w:tblStyle w:val="a7"/>
        <w:tblW w:w="9211" w:type="dxa"/>
        <w:tblInd w:w="-289" w:type="dxa"/>
        <w:tblLayout w:type="fixed"/>
        <w:tblLook w:val="04A0" w:firstRow="1" w:lastRow="0" w:firstColumn="1" w:lastColumn="0" w:noHBand="0" w:noVBand="1"/>
      </w:tblPr>
      <w:tblGrid>
        <w:gridCol w:w="1384"/>
        <w:gridCol w:w="1599"/>
        <w:gridCol w:w="141"/>
        <w:gridCol w:w="1134"/>
        <w:gridCol w:w="1103"/>
        <w:gridCol w:w="1103"/>
        <w:gridCol w:w="1046"/>
        <w:gridCol w:w="709"/>
        <w:gridCol w:w="992"/>
      </w:tblGrid>
      <w:tr w:rsidR="001E4E70" w:rsidRPr="001A7723" w14:paraId="417D7D6D" w14:textId="77777777" w:rsidTr="001E4E70">
        <w:trPr>
          <w:trHeight w:val="629"/>
        </w:trPr>
        <w:tc>
          <w:tcPr>
            <w:tcW w:w="1384" w:type="dxa"/>
            <w:tcBorders>
              <w:top w:val="single" w:sz="12" w:space="0" w:color="auto"/>
              <w:left w:val="nil"/>
              <w:bottom w:val="single" w:sz="12" w:space="0" w:color="auto"/>
              <w:right w:val="nil"/>
            </w:tcBorders>
          </w:tcPr>
          <w:p w14:paraId="1132BC55" w14:textId="77777777" w:rsidR="001E4E70" w:rsidRPr="001A7723" w:rsidRDefault="001E4E70" w:rsidP="001A7723">
            <w:pPr>
              <w:ind w:firstLineChars="100" w:firstLine="180"/>
              <w:jc w:val="center"/>
              <w:rPr>
                <w:rFonts w:ascii="Times New Roman" w:eastAsia="等线" w:hAnsi="Times New Roman" w:cs="Times New Roman"/>
                <w:b/>
                <w:bCs/>
                <w:kern w:val="0"/>
                <w:sz w:val="18"/>
                <w:szCs w:val="18"/>
                <w:lang w:val="en-GB"/>
              </w:rPr>
            </w:pPr>
            <w:r w:rsidRPr="001A7723">
              <w:rPr>
                <w:rFonts w:ascii="Times New Roman" w:eastAsia="等线" w:hAnsi="Times New Roman" w:cs="Times New Roman"/>
                <w:b/>
                <w:bCs/>
                <w:kern w:val="0"/>
                <w:sz w:val="18"/>
                <w:szCs w:val="18"/>
                <w:lang w:val="en-GB"/>
              </w:rPr>
              <w:t>Sensing type</w:t>
            </w:r>
          </w:p>
        </w:tc>
        <w:tc>
          <w:tcPr>
            <w:tcW w:w="1599" w:type="dxa"/>
            <w:tcBorders>
              <w:top w:val="single" w:sz="12" w:space="0" w:color="auto"/>
              <w:left w:val="nil"/>
              <w:bottom w:val="single" w:sz="12" w:space="0" w:color="auto"/>
              <w:right w:val="nil"/>
            </w:tcBorders>
          </w:tcPr>
          <w:p w14:paraId="102FC6A9" w14:textId="77777777" w:rsidR="001E4E70" w:rsidRDefault="001E4E70" w:rsidP="00686F85">
            <w:pPr>
              <w:ind w:firstLineChars="200" w:firstLine="360"/>
              <w:rPr>
                <w:rFonts w:ascii="Times New Roman" w:eastAsia="等线" w:hAnsi="Times New Roman" w:cs="Times New Roman"/>
                <w:b/>
                <w:bCs/>
                <w:kern w:val="0"/>
                <w:sz w:val="18"/>
                <w:szCs w:val="18"/>
                <w:lang w:val="en-GB"/>
              </w:rPr>
            </w:pPr>
            <w:r w:rsidRPr="001A7723">
              <w:rPr>
                <w:rFonts w:ascii="Times New Roman" w:eastAsia="等线" w:hAnsi="Times New Roman" w:cs="Times New Roman" w:hint="eastAsia"/>
                <w:b/>
                <w:bCs/>
                <w:kern w:val="0"/>
                <w:sz w:val="18"/>
                <w:szCs w:val="18"/>
                <w:lang w:val="en-GB"/>
              </w:rPr>
              <w:t>Sensing</w:t>
            </w:r>
          </w:p>
          <w:p w14:paraId="626FC951" w14:textId="1266E36F" w:rsidR="001E4E70" w:rsidRPr="001A7723" w:rsidRDefault="001E4E70" w:rsidP="00686F85">
            <w:pPr>
              <w:ind w:firstLineChars="200" w:firstLine="360"/>
              <w:rPr>
                <w:rFonts w:ascii="Times New Roman" w:eastAsia="等线" w:hAnsi="Times New Roman" w:cs="Times New Roman"/>
                <w:b/>
                <w:bCs/>
                <w:kern w:val="0"/>
                <w:sz w:val="18"/>
                <w:szCs w:val="18"/>
                <w:lang w:val="en-GB"/>
              </w:rPr>
            </w:pPr>
            <w:r w:rsidRPr="001A7723">
              <w:rPr>
                <w:rFonts w:ascii="Times New Roman" w:eastAsia="等线" w:hAnsi="Times New Roman" w:cs="Times New Roman" w:hint="eastAsia"/>
                <w:b/>
                <w:bCs/>
                <w:kern w:val="0"/>
                <w:sz w:val="18"/>
                <w:szCs w:val="18"/>
                <w:lang w:val="en-GB"/>
              </w:rPr>
              <w:t>m</w:t>
            </w:r>
            <w:r w:rsidRPr="001A7723">
              <w:rPr>
                <w:rFonts w:ascii="Times New Roman" w:eastAsia="等线" w:hAnsi="Times New Roman" w:cs="Times New Roman"/>
                <w:b/>
                <w:bCs/>
                <w:kern w:val="0"/>
                <w:sz w:val="18"/>
                <w:szCs w:val="18"/>
                <w:lang w:val="en-GB"/>
              </w:rPr>
              <w:t>aterial</w:t>
            </w:r>
          </w:p>
        </w:tc>
        <w:tc>
          <w:tcPr>
            <w:tcW w:w="1275" w:type="dxa"/>
            <w:gridSpan w:val="2"/>
            <w:tcBorders>
              <w:top w:val="single" w:sz="12" w:space="0" w:color="auto"/>
              <w:left w:val="nil"/>
              <w:bottom w:val="single" w:sz="12" w:space="0" w:color="auto"/>
              <w:right w:val="nil"/>
            </w:tcBorders>
          </w:tcPr>
          <w:p w14:paraId="72192E68" w14:textId="2B158223" w:rsidR="001E4E70" w:rsidRPr="00523F45" w:rsidRDefault="001E4E70" w:rsidP="00523F45">
            <w:pPr>
              <w:widowControl/>
              <w:jc w:val="center"/>
              <w:rPr>
                <w:rFonts w:ascii="Times New Roman" w:eastAsia="等线" w:hAnsi="Times New Roman" w:cs="Times New Roman"/>
                <w:b/>
                <w:bCs/>
                <w:kern w:val="0"/>
                <w:sz w:val="18"/>
                <w:szCs w:val="18"/>
                <w:lang w:val="en-GB"/>
              </w:rPr>
            </w:pPr>
            <w:r w:rsidRPr="001A7723">
              <w:rPr>
                <w:rFonts w:ascii="Times New Roman" w:eastAsia="等线" w:hAnsi="Times New Roman" w:cs="Times New Roman"/>
                <w:b/>
                <w:bCs/>
                <w:kern w:val="0"/>
                <w:sz w:val="18"/>
                <w:szCs w:val="18"/>
                <w:lang w:val="en-GB"/>
              </w:rPr>
              <w:t xml:space="preserve">Detection </w:t>
            </w:r>
            <w:r>
              <w:rPr>
                <w:rFonts w:ascii="Times New Roman" w:eastAsia="等线" w:hAnsi="Times New Roman" w:cs="Times New Roman" w:hint="eastAsia"/>
                <w:b/>
                <w:bCs/>
                <w:kern w:val="0"/>
                <w:sz w:val="18"/>
                <w:szCs w:val="18"/>
                <w:lang w:val="en-GB"/>
              </w:rPr>
              <w:t xml:space="preserve"> </w:t>
            </w:r>
            <w:r>
              <w:rPr>
                <w:rFonts w:ascii="Times New Roman" w:eastAsia="等线" w:hAnsi="Times New Roman" w:cs="Times New Roman"/>
                <w:b/>
                <w:bCs/>
                <w:kern w:val="0"/>
                <w:sz w:val="18"/>
                <w:szCs w:val="18"/>
                <w:lang w:val="en-GB"/>
              </w:rPr>
              <w:t xml:space="preserve"> </w:t>
            </w:r>
            <w:r w:rsidRPr="001A7723">
              <w:rPr>
                <w:rFonts w:ascii="Times New Roman" w:eastAsia="等线" w:hAnsi="Times New Roman" w:cs="Times New Roman"/>
                <w:b/>
                <w:bCs/>
                <w:kern w:val="0"/>
                <w:sz w:val="18"/>
                <w:szCs w:val="18"/>
                <w:lang w:val="en-GB"/>
              </w:rPr>
              <w:t>range (ppm)</w:t>
            </w:r>
          </w:p>
        </w:tc>
        <w:tc>
          <w:tcPr>
            <w:tcW w:w="1103" w:type="dxa"/>
            <w:tcBorders>
              <w:top w:val="single" w:sz="12" w:space="0" w:color="auto"/>
              <w:left w:val="nil"/>
              <w:bottom w:val="single" w:sz="12" w:space="0" w:color="auto"/>
              <w:right w:val="nil"/>
            </w:tcBorders>
          </w:tcPr>
          <w:p w14:paraId="1AD45960" w14:textId="2322B653" w:rsidR="001E4E70" w:rsidRPr="00323864" w:rsidRDefault="001E4E70" w:rsidP="00323864">
            <w:pPr>
              <w:rPr>
                <w:rFonts w:ascii="Times New Roman" w:eastAsia="等线" w:hAnsi="Times New Roman" w:cs="Times New Roman"/>
                <w:sz w:val="18"/>
                <w:szCs w:val="18"/>
              </w:rPr>
            </w:pPr>
            <w:r>
              <w:rPr>
                <w:rFonts w:ascii="Times New Roman" w:eastAsia="等线" w:hAnsi="Times New Roman" w:cs="Times New Roman" w:hint="eastAsia"/>
                <w:b/>
                <w:bCs/>
                <w:kern w:val="0"/>
                <w:sz w:val="18"/>
                <w:szCs w:val="18"/>
                <w:lang w:val="en-GB"/>
              </w:rPr>
              <w:t>R</w:t>
            </w:r>
            <w:r>
              <w:rPr>
                <w:rFonts w:ascii="Times New Roman" w:eastAsia="等线" w:hAnsi="Times New Roman" w:cs="Times New Roman"/>
                <w:b/>
                <w:bCs/>
                <w:kern w:val="0"/>
                <w:sz w:val="18"/>
                <w:szCs w:val="18"/>
                <w:lang w:val="en-GB"/>
              </w:rPr>
              <w:t>esponse</w:t>
            </w:r>
            <w:r w:rsidR="00323864" w:rsidRPr="001A7723">
              <w:rPr>
                <w:rFonts w:ascii="Times New Roman" w:eastAsia="等线" w:hAnsi="Times New Roman" w:cs="Times New Roman" w:hint="eastAsia"/>
                <w:sz w:val="18"/>
                <w:szCs w:val="18"/>
                <w:vertAlign w:val="superscript"/>
              </w:rPr>
              <w:t>*</w:t>
            </w:r>
          </w:p>
          <w:p w14:paraId="46EDB242" w14:textId="57CD2E8C" w:rsidR="001E4E70" w:rsidRDefault="001E4E70" w:rsidP="001A7723">
            <w:pPr>
              <w:jc w:val="center"/>
              <w:rPr>
                <w:rFonts w:ascii="Times New Roman" w:eastAsia="等线" w:hAnsi="Times New Roman" w:cs="Times New Roman"/>
                <w:b/>
                <w:bCs/>
                <w:kern w:val="0"/>
                <w:sz w:val="18"/>
                <w:szCs w:val="18"/>
                <w:lang w:val="en-GB"/>
              </w:rPr>
            </w:pPr>
            <w:r>
              <w:rPr>
                <w:rFonts w:ascii="Times New Roman" w:eastAsia="等线" w:hAnsi="Times New Roman" w:cs="Times New Roman" w:hint="eastAsia"/>
                <w:b/>
                <w:bCs/>
                <w:kern w:val="0"/>
                <w:sz w:val="18"/>
                <w:szCs w:val="18"/>
                <w:lang w:val="en-GB"/>
              </w:rPr>
              <w:t>(</w:t>
            </w:r>
            <w:r w:rsidR="00290069">
              <w:rPr>
                <w:rFonts w:ascii="Times New Roman" w:eastAsia="等线" w:hAnsi="Times New Roman" w:cs="Times New Roman"/>
                <w:b/>
                <w:bCs/>
                <w:kern w:val="0"/>
                <w:sz w:val="18"/>
                <w:szCs w:val="18"/>
                <w:lang w:val="en-GB"/>
              </w:rPr>
              <w:t>5 ppm</w:t>
            </w:r>
            <w:r>
              <w:rPr>
                <w:rFonts w:ascii="Times New Roman" w:eastAsia="等线" w:hAnsi="Times New Roman" w:cs="Times New Roman"/>
                <w:b/>
                <w:bCs/>
                <w:kern w:val="0"/>
                <w:sz w:val="18"/>
                <w:szCs w:val="18"/>
                <w:lang w:val="en-GB"/>
              </w:rPr>
              <w:t>)</w:t>
            </w:r>
          </w:p>
        </w:tc>
        <w:tc>
          <w:tcPr>
            <w:tcW w:w="1103" w:type="dxa"/>
            <w:tcBorders>
              <w:top w:val="single" w:sz="12" w:space="0" w:color="auto"/>
              <w:left w:val="nil"/>
              <w:bottom w:val="single" w:sz="12" w:space="0" w:color="auto"/>
              <w:right w:val="nil"/>
            </w:tcBorders>
          </w:tcPr>
          <w:p w14:paraId="7930282B" w14:textId="505423C9" w:rsidR="001E4E70" w:rsidRDefault="001E4E70" w:rsidP="001A7723">
            <w:pPr>
              <w:jc w:val="center"/>
              <w:rPr>
                <w:rFonts w:ascii="Times New Roman" w:eastAsia="等线" w:hAnsi="Times New Roman" w:cs="Times New Roman"/>
                <w:b/>
                <w:bCs/>
                <w:kern w:val="0"/>
                <w:sz w:val="18"/>
                <w:szCs w:val="18"/>
                <w:lang w:val="en-GB"/>
              </w:rPr>
            </w:pPr>
            <w:r>
              <w:rPr>
                <w:rFonts w:ascii="Times New Roman" w:eastAsia="等线" w:hAnsi="Times New Roman" w:cs="Times New Roman"/>
                <w:b/>
                <w:bCs/>
                <w:kern w:val="0"/>
                <w:sz w:val="18"/>
                <w:szCs w:val="18"/>
                <w:lang w:val="en-GB"/>
              </w:rPr>
              <w:t>S</w:t>
            </w:r>
            <w:r w:rsidRPr="00523F45">
              <w:rPr>
                <w:rFonts w:ascii="Times New Roman" w:eastAsia="等线" w:hAnsi="Times New Roman" w:cs="Times New Roman"/>
                <w:b/>
                <w:bCs/>
                <w:kern w:val="0"/>
                <w:sz w:val="18"/>
                <w:szCs w:val="18"/>
                <w:lang w:val="en-GB"/>
              </w:rPr>
              <w:t>tability</w:t>
            </w:r>
          </w:p>
          <w:p w14:paraId="64254589" w14:textId="2BC9971C" w:rsidR="001E4E70" w:rsidRPr="001A7723" w:rsidRDefault="001E4E70" w:rsidP="001A7723">
            <w:pPr>
              <w:jc w:val="center"/>
              <w:rPr>
                <w:rFonts w:ascii="Times New Roman" w:eastAsia="等线" w:hAnsi="Times New Roman" w:cs="Times New Roman"/>
                <w:b/>
                <w:bCs/>
                <w:kern w:val="0"/>
                <w:sz w:val="18"/>
                <w:szCs w:val="18"/>
                <w:lang w:val="en-GB"/>
              </w:rPr>
            </w:pPr>
            <w:r>
              <w:rPr>
                <w:rFonts w:ascii="Times New Roman" w:eastAsia="等线" w:hAnsi="Times New Roman" w:cs="Times New Roman" w:hint="eastAsia"/>
                <w:b/>
                <w:bCs/>
                <w:kern w:val="0"/>
                <w:sz w:val="18"/>
                <w:szCs w:val="18"/>
                <w:lang w:val="en-GB"/>
              </w:rPr>
              <w:t>9</w:t>
            </w:r>
            <w:r>
              <w:rPr>
                <w:rFonts w:ascii="Times New Roman" w:eastAsia="等线" w:hAnsi="Times New Roman" w:cs="Times New Roman"/>
                <w:b/>
                <w:bCs/>
                <w:kern w:val="0"/>
                <w:sz w:val="18"/>
                <w:szCs w:val="18"/>
                <w:lang w:val="en-GB"/>
              </w:rPr>
              <w:t>8</w:t>
            </w:r>
            <w:r>
              <w:rPr>
                <w:rFonts w:ascii="Times New Roman" w:eastAsia="等线" w:hAnsi="Times New Roman" w:cs="Times New Roman" w:hint="eastAsia"/>
                <w:b/>
                <w:bCs/>
                <w:kern w:val="0"/>
                <w:sz w:val="18"/>
                <w:szCs w:val="18"/>
                <w:lang w:val="en-GB"/>
              </w:rPr>
              <w:t>%</w:t>
            </w:r>
            <w:r>
              <w:rPr>
                <w:rFonts w:ascii="Times New Roman" w:eastAsia="等线" w:hAnsi="Times New Roman" w:cs="Times New Roman"/>
                <w:b/>
                <w:bCs/>
                <w:kern w:val="0"/>
                <w:sz w:val="18"/>
                <w:szCs w:val="18"/>
                <w:lang w:val="en-GB"/>
              </w:rPr>
              <w:t xml:space="preserve"> </w:t>
            </w:r>
            <w:r>
              <w:rPr>
                <w:rFonts w:ascii="Times New Roman" w:eastAsia="等线" w:hAnsi="Times New Roman" w:cs="Times New Roman" w:hint="eastAsia"/>
                <w:b/>
                <w:bCs/>
                <w:kern w:val="0"/>
                <w:sz w:val="18"/>
                <w:szCs w:val="18"/>
                <w:lang w:val="en-GB"/>
              </w:rPr>
              <w:t>(</w:t>
            </w:r>
            <w:r>
              <w:rPr>
                <w:rFonts w:ascii="Times New Roman" w:eastAsia="等线" w:hAnsi="Times New Roman" w:cs="Times New Roman"/>
                <w:b/>
                <w:bCs/>
                <w:kern w:val="0"/>
                <w:sz w:val="18"/>
                <w:szCs w:val="18"/>
                <w:lang w:val="en-GB"/>
              </w:rPr>
              <w:t>days)</w:t>
            </w:r>
          </w:p>
        </w:tc>
        <w:tc>
          <w:tcPr>
            <w:tcW w:w="1046" w:type="dxa"/>
            <w:tcBorders>
              <w:top w:val="single" w:sz="12" w:space="0" w:color="auto"/>
              <w:left w:val="nil"/>
              <w:bottom w:val="single" w:sz="12" w:space="0" w:color="auto"/>
              <w:right w:val="nil"/>
            </w:tcBorders>
          </w:tcPr>
          <w:p w14:paraId="3FE19DC0" w14:textId="77777777" w:rsidR="001E4E70" w:rsidRDefault="001E4E70" w:rsidP="001A7723">
            <w:pPr>
              <w:jc w:val="center"/>
              <w:rPr>
                <w:rFonts w:ascii="Times New Roman" w:eastAsia="等线" w:hAnsi="Times New Roman" w:cs="Times New Roman"/>
                <w:b/>
                <w:bCs/>
                <w:kern w:val="0"/>
                <w:sz w:val="18"/>
                <w:szCs w:val="18"/>
                <w:lang w:val="en-GB"/>
              </w:rPr>
            </w:pPr>
            <w:r w:rsidRPr="001A7723">
              <w:rPr>
                <w:rFonts w:ascii="Times New Roman" w:eastAsia="等线" w:hAnsi="Times New Roman" w:cs="Times New Roman" w:hint="eastAsia"/>
                <w:b/>
                <w:bCs/>
                <w:kern w:val="0"/>
                <w:sz w:val="18"/>
                <w:szCs w:val="18"/>
                <w:lang w:val="en-GB"/>
              </w:rPr>
              <w:t>T</w:t>
            </w:r>
            <w:r w:rsidRPr="001A7723">
              <w:rPr>
                <w:rFonts w:ascii="Times New Roman" w:eastAsia="等线" w:hAnsi="Times New Roman" w:cs="Times New Roman"/>
                <w:b/>
                <w:bCs/>
                <w:kern w:val="0"/>
                <w:sz w:val="18"/>
                <w:szCs w:val="18"/>
                <w:lang w:val="en-GB"/>
              </w:rPr>
              <w:t>empera</w:t>
            </w:r>
          </w:p>
          <w:p w14:paraId="12F24227" w14:textId="7422B9D2" w:rsidR="001E4E70" w:rsidRPr="00523F45" w:rsidRDefault="001E4E70" w:rsidP="00686F85">
            <w:pPr>
              <w:ind w:firstLineChars="50" w:firstLine="90"/>
              <w:rPr>
                <w:rFonts w:ascii="Times New Roman" w:eastAsia="等线" w:hAnsi="Times New Roman" w:cs="Times New Roman"/>
                <w:b/>
                <w:bCs/>
                <w:kern w:val="0"/>
                <w:sz w:val="18"/>
                <w:szCs w:val="18"/>
                <w:lang w:val="en-GB"/>
              </w:rPr>
            </w:pPr>
            <w:r>
              <w:rPr>
                <w:rFonts w:ascii="Times New Roman" w:eastAsia="等线" w:hAnsi="Times New Roman" w:cs="Times New Roman"/>
                <w:b/>
                <w:bCs/>
                <w:kern w:val="0"/>
                <w:sz w:val="18"/>
                <w:szCs w:val="18"/>
                <w:lang w:val="en-GB"/>
              </w:rPr>
              <w:t>-</w:t>
            </w:r>
            <w:r w:rsidRPr="001A7723">
              <w:rPr>
                <w:rFonts w:ascii="Times New Roman" w:eastAsia="等线" w:hAnsi="Times New Roman" w:cs="Times New Roman"/>
                <w:b/>
                <w:bCs/>
                <w:kern w:val="0"/>
                <w:sz w:val="18"/>
                <w:szCs w:val="18"/>
                <w:lang w:val="en-GB"/>
              </w:rPr>
              <w:t>ture</w:t>
            </w:r>
            <w:r>
              <w:rPr>
                <w:rFonts w:ascii="Times New Roman" w:eastAsia="等线" w:hAnsi="Times New Roman" w:cs="Times New Roman" w:hint="eastAsia"/>
                <w:b/>
                <w:bCs/>
                <w:kern w:val="0"/>
                <w:sz w:val="18"/>
                <w:szCs w:val="18"/>
                <w:lang w:val="en-GB"/>
              </w:rPr>
              <w:t xml:space="preserve"> </w:t>
            </w:r>
            <w:r w:rsidRPr="001A7723">
              <w:rPr>
                <w:rFonts w:ascii="Times New Roman" w:eastAsia="等线" w:hAnsi="Times New Roman" w:cs="Times New Roman" w:hint="eastAsia"/>
                <w:b/>
                <w:bCs/>
                <w:kern w:val="0"/>
                <w:sz w:val="18"/>
                <w:szCs w:val="18"/>
                <w:lang w:val="en-GB"/>
              </w:rPr>
              <w:t>(</w:t>
            </w:r>
            <w:r w:rsidRPr="001A7723">
              <w:rPr>
                <w:rFonts w:ascii="Times New Roman" w:eastAsia="等线" w:hAnsi="Times New Roman" w:cs="Times New Roman"/>
                <w:b/>
                <w:bCs/>
                <w:kern w:val="0"/>
                <w:sz w:val="18"/>
                <w:szCs w:val="18"/>
                <w:lang w:val="en-GB"/>
              </w:rPr>
              <w:t>℃)</w:t>
            </w:r>
          </w:p>
        </w:tc>
        <w:tc>
          <w:tcPr>
            <w:tcW w:w="709" w:type="dxa"/>
            <w:tcBorders>
              <w:top w:val="single" w:sz="12" w:space="0" w:color="auto"/>
              <w:left w:val="nil"/>
              <w:bottom w:val="single" w:sz="12" w:space="0" w:color="auto"/>
              <w:right w:val="nil"/>
            </w:tcBorders>
          </w:tcPr>
          <w:p w14:paraId="72E09095" w14:textId="77777777" w:rsidR="001E4E70" w:rsidRPr="001A7723" w:rsidRDefault="001E4E70" w:rsidP="001A7723">
            <w:pPr>
              <w:jc w:val="center"/>
              <w:rPr>
                <w:rFonts w:ascii="Times New Roman" w:eastAsia="等线" w:hAnsi="Times New Roman" w:cs="Times New Roman"/>
                <w:b/>
                <w:bCs/>
                <w:kern w:val="0"/>
                <w:sz w:val="18"/>
                <w:szCs w:val="18"/>
                <w:lang w:val="en-GB"/>
              </w:rPr>
            </w:pPr>
            <w:r w:rsidRPr="001A7723">
              <w:rPr>
                <w:rFonts w:ascii="Times New Roman" w:eastAsia="等线" w:hAnsi="Times New Roman" w:cs="Times New Roman"/>
                <w:b/>
                <w:bCs/>
                <w:kern w:val="0"/>
                <w:sz w:val="18"/>
                <w:szCs w:val="18"/>
                <w:lang w:val="en-GB"/>
              </w:rPr>
              <w:t>LOD</w:t>
            </w:r>
          </w:p>
          <w:p w14:paraId="2C1789BC" w14:textId="4B82CFC3"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b/>
                <w:bCs/>
                <w:kern w:val="0"/>
                <w:sz w:val="18"/>
                <w:szCs w:val="18"/>
                <w:lang w:val="en-GB"/>
              </w:rPr>
              <w:t>(pp</w:t>
            </w:r>
            <w:r w:rsidR="00A7665B">
              <w:rPr>
                <w:rFonts w:ascii="Times New Roman" w:eastAsia="等线" w:hAnsi="Times New Roman" w:cs="Times New Roman"/>
                <w:b/>
                <w:bCs/>
                <w:kern w:val="0"/>
                <w:sz w:val="18"/>
                <w:szCs w:val="18"/>
                <w:lang w:val="en-GB"/>
              </w:rPr>
              <w:t>b</w:t>
            </w:r>
            <w:r w:rsidRPr="001A7723">
              <w:rPr>
                <w:rFonts w:ascii="Times New Roman" w:eastAsia="等线" w:hAnsi="Times New Roman" w:cs="Times New Roman"/>
                <w:b/>
                <w:bCs/>
                <w:kern w:val="0"/>
                <w:sz w:val="18"/>
                <w:szCs w:val="18"/>
                <w:lang w:val="en-GB"/>
              </w:rPr>
              <w:t>)</w:t>
            </w:r>
          </w:p>
        </w:tc>
        <w:tc>
          <w:tcPr>
            <w:tcW w:w="992" w:type="dxa"/>
            <w:tcBorders>
              <w:top w:val="single" w:sz="12" w:space="0" w:color="auto"/>
              <w:left w:val="nil"/>
              <w:bottom w:val="single" w:sz="12" w:space="0" w:color="auto"/>
              <w:right w:val="nil"/>
            </w:tcBorders>
          </w:tcPr>
          <w:p w14:paraId="1E0BB077" w14:textId="77777777"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b/>
                <w:bCs/>
                <w:kern w:val="0"/>
                <w:sz w:val="18"/>
                <w:szCs w:val="18"/>
                <w:lang w:val="en-GB"/>
              </w:rPr>
              <w:t>Ref.</w:t>
            </w:r>
          </w:p>
        </w:tc>
      </w:tr>
      <w:tr w:rsidR="001E4E70" w:rsidRPr="001A7723" w14:paraId="697A9186" w14:textId="77777777" w:rsidTr="001E4E70">
        <w:trPr>
          <w:trHeight w:val="314"/>
        </w:trPr>
        <w:tc>
          <w:tcPr>
            <w:tcW w:w="1384" w:type="dxa"/>
            <w:vMerge w:val="restart"/>
            <w:tcBorders>
              <w:top w:val="single" w:sz="12" w:space="0" w:color="auto"/>
              <w:left w:val="nil"/>
              <w:right w:val="nil"/>
            </w:tcBorders>
          </w:tcPr>
          <w:p w14:paraId="3B53A3C1" w14:textId="77777777" w:rsidR="000B25E6" w:rsidRDefault="000B25E6" w:rsidP="001A7723">
            <w:pPr>
              <w:widowControl/>
              <w:rPr>
                <w:rFonts w:ascii="Times New Roman" w:eastAsia="等线" w:hAnsi="Times New Roman" w:cs="Times New Roman"/>
                <w:color w:val="000000"/>
                <w:kern w:val="0"/>
                <w:sz w:val="18"/>
                <w:szCs w:val="18"/>
                <w:lang w:val="de-DE"/>
              </w:rPr>
            </w:pPr>
          </w:p>
          <w:p w14:paraId="0641A148" w14:textId="508FE511" w:rsidR="001E4E70" w:rsidRPr="001A7723" w:rsidRDefault="001E4E70" w:rsidP="001A7723">
            <w:pPr>
              <w:widowControl/>
              <w:rPr>
                <w:rFonts w:ascii="Times New Roman" w:eastAsia="等线" w:hAnsi="Times New Roman" w:cs="Times New Roman"/>
                <w:color w:val="000000"/>
                <w:kern w:val="0"/>
                <w:sz w:val="18"/>
                <w:szCs w:val="18"/>
                <w:lang w:val="en-GB"/>
              </w:rPr>
            </w:pPr>
            <w:r w:rsidRPr="001A7723">
              <w:rPr>
                <w:rFonts w:ascii="Times New Roman" w:eastAsia="等线" w:hAnsi="Times New Roman" w:cs="Times New Roman"/>
                <w:color w:val="000000"/>
                <w:kern w:val="0"/>
                <w:sz w:val="18"/>
                <w:szCs w:val="18"/>
                <w:lang w:val="de-DE"/>
              </w:rPr>
              <w:t>electrochemical</w:t>
            </w:r>
          </w:p>
          <w:p w14:paraId="1ED5031A" w14:textId="77777777" w:rsidR="001E4E70" w:rsidRPr="001A7723" w:rsidRDefault="001E4E70" w:rsidP="001A7723">
            <w:pPr>
              <w:jc w:val="center"/>
              <w:rPr>
                <w:rFonts w:ascii="Times New Roman" w:eastAsia="等线" w:hAnsi="Times New Roman" w:cs="Times New Roman"/>
                <w:color w:val="FF0000"/>
                <w:kern w:val="0"/>
                <w:sz w:val="18"/>
                <w:szCs w:val="18"/>
                <w:lang w:val="en-GB"/>
              </w:rPr>
            </w:pPr>
            <w:r w:rsidRPr="001A7723">
              <w:rPr>
                <w:rFonts w:ascii="Times New Roman" w:eastAsia="等线" w:hAnsi="Times New Roman" w:cs="Times New Roman" w:hint="eastAsia"/>
                <w:color w:val="000000"/>
                <w:kern w:val="0"/>
                <w:sz w:val="18"/>
                <w:szCs w:val="18"/>
                <w:lang w:val="de-DE"/>
              </w:rPr>
              <w:t>sens</w:t>
            </w:r>
            <w:r w:rsidRPr="001A7723">
              <w:rPr>
                <w:rFonts w:ascii="Times New Roman" w:eastAsia="等线" w:hAnsi="Times New Roman" w:cs="Times New Roman"/>
                <w:color w:val="000000"/>
                <w:kern w:val="0"/>
                <w:sz w:val="18"/>
                <w:szCs w:val="18"/>
                <w:lang w:val="de-DE"/>
              </w:rPr>
              <w:t>or</w:t>
            </w:r>
          </w:p>
        </w:tc>
        <w:tc>
          <w:tcPr>
            <w:tcW w:w="1599" w:type="dxa"/>
            <w:tcBorders>
              <w:top w:val="single" w:sz="12" w:space="0" w:color="auto"/>
              <w:left w:val="nil"/>
              <w:bottom w:val="nil"/>
              <w:right w:val="nil"/>
            </w:tcBorders>
          </w:tcPr>
          <w:p w14:paraId="6CE4BBE8" w14:textId="784346BC" w:rsidR="001E4E70" w:rsidRPr="001A7723" w:rsidRDefault="00985D8A" w:rsidP="001A7723">
            <w:pPr>
              <w:widowControl/>
              <w:jc w:val="center"/>
              <w:rPr>
                <w:rFonts w:ascii="Times New Roman" w:eastAsia="等线" w:hAnsi="Times New Roman" w:cs="Times New Roman"/>
                <w:color w:val="FF0000"/>
                <w:kern w:val="0"/>
                <w:sz w:val="18"/>
                <w:szCs w:val="18"/>
              </w:rPr>
            </w:pPr>
            <w:r w:rsidRPr="00985D8A">
              <w:rPr>
                <w:rFonts w:ascii="Times New Roman" w:eastAsia="等线" w:hAnsi="Times New Roman" w:cs="Times New Roman"/>
                <w:color w:val="FF0000"/>
                <w:kern w:val="0"/>
                <w:sz w:val="18"/>
                <w:szCs w:val="18"/>
              </w:rPr>
              <w:t>CeZrO</w:t>
            </w:r>
            <w:r w:rsidRPr="00985D8A">
              <w:rPr>
                <w:rFonts w:ascii="Times New Roman" w:eastAsia="等线" w:hAnsi="Times New Roman" w:cs="Times New Roman"/>
                <w:color w:val="FF0000"/>
                <w:kern w:val="0"/>
                <w:sz w:val="18"/>
                <w:szCs w:val="18"/>
                <w:vertAlign w:val="subscript"/>
              </w:rPr>
              <w:t>4</w:t>
            </w:r>
            <w:r w:rsidRPr="00985D8A">
              <w:rPr>
                <w:rFonts w:ascii="Times New Roman" w:eastAsia="等线" w:hAnsi="Times New Roman" w:cs="Times New Roman"/>
                <w:color w:val="FF0000"/>
                <w:kern w:val="0"/>
                <w:sz w:val="18"/>
                <w:szCs w:val="18"/>
              </w:rPr>
              <w:t>-600</w:t>
            </w:r>
          </w:p>
        </w:tc>
        <w:tc>
          <w:tcPr>
            <w:tcW w:w="1275" w:type="dxa"/>
            <w:gridSpan w:val="2"/>
            <w:tcBorders>
              <w:top w:val="single" w:sz="12" w:space="0" w:color="auto"/>
              <w:left w:val="nil"/>
              <w:bottom w:val="nil"/>
              <w:right w:val="nil"/>
            </w:tcBorders>
          </w:tcPr>
          <w:p w14:paraId="1E09ADB7" w14:textId="502C0B1C" w:rsidR="001E4E70" w:rsidRPr="001A7723" w:rsidRDefault="001E4E70" w:rsidP="001A7723">
            <w:pPr>
              <w:widowControl/>
              <w:jc w:val="center"/>
              <w:rPr>
                <w:rFonts w:ascii="Times New Roman" w:eastAsia="等线" w:hAnsi="Times New Roman" w:cs="Times New Roman"/>
                <w:color w:val="FF0000"/>
                <w:kern w:val="0"/>
                <w:sz w:val="18"/>
                <w:szCs w:val="18"/>
              </w:rPr>
            </w:pPr>
            <w:r w:rsidRPr="001A7723">
              <w:rPr>
                <w:rFonts w:ascii="Times New Roman" w:eastAsia="等线" w:hAnsi="Times New Roman" w:cs="Times New Roman"/>
                <w:color w:val="FF0000"/>
                <w:kern w:val="0"/>
                <w:sz w:val="18"/>
                <w:szCs w:val="18"/>
                <w:lang w:val="en-GB"/>
              </w:rPr>
              <w:t>0.</w:t>
            </w:r>
            <w:r w:rsidR="00FB1D56">
              <w:rPr>
                <w:rFonts w:ascii="Times New Roman" w:eastAsia="等线" w:hAnsi="Times New Roman" w:cs="Times New Roman"/>
                <w:color w:val="FF0000"/>
                <w:kern w:val="0"/>
                <w:sz w:val="18"/>
                <w:szCs w:val="18"/>
                <w:lang w:val="en-GB"/>
              </w:rPr>
              <w:t>05</w:t>
            </w:r>
            <w:r w:rsidRPr="001A7723">
              <w:rPr>
                <w:rFonts w:ascii="Times New Roman" w:eastAsia="等线" w:hAnsi="Times New Roman" w:cs="Times New Roman"/>
                <w:color w:val="FF0000"/>
                <w:kern w:val="0"/>
                <w:sz w:val="18"/>
                <w:szCs w:val="18"/>
                <w:lang w:val="en-GB"/>
              </w:rPr>
              <w:t>-10</w:t>
            </w:r>
            <w:r w:rsidR="00FB1D56">
              <w:rPr>
                <w:rFonts w:ascii="Times New Roman" w:eastAsia="等线" w:hAnsi="Times New Roman" w:cs="Times New Roman"/>
                <w:color w:val="FF0000"/>
                <w:kern w:val="0"/>
                <w:sz w:val="18"/>
                <w:szCs w:val="18"/>
                <w:lang w:val="en-GB"/>
              </w:rPr>
              <w:t>0</w:t>
            </w:r>
          </w:p>
        </w:tc>
        <w:tc>
          <w:tcPr>
            <w:tcW w:w="1103" w:type="dxa"/>
            <w:tcBorders>
              <w:top w:val="single" w:sz="12" w:space="0" w:color="auto"/>
              <w:left w:val="nil"/>
              <w:bottom w:val="nil"/>
              <w:right w:val="nil"/>
            </w:tcBorders>
          </w:tcPr>
          <w:p w14:paraId="4B3A491C" w14:textId="795DCA91" w:rsidR="001E4E70" w:rsidRDefault="00FB1D56" w:rsidP="001A7723">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hint="eastAsia"/>
                <w:color w:val="FF0000"/>
                <w:kern w:val="0"/>
                <w:sz w:val="18"/>
                <w:szCs w:val="18"/>
              </w:rPr>
              <w:t>2</w:t>
            </w:r>
            <w:r w:rsidR="00955A37">
              <w:rPr>
                <w:rFonts w:ascii="Times New Roman" w:eastAsia="等线" w:hAnsi="Times New Roman" w:cs="Times New Roman"/>
                <w:color w:val="FF0000"/>
                <w:kern w:val="0"/>
                <w:sz w:val="18"/>
                <w:szCs w:val="18"/>
              </w:rPr>
              <w:t>926</w:t>
            </w:r>
          </w:p>
        </w:tc>
        <w:tc>
          <w:tcPr>
            <w:tcW w:w="1103" w:type="dxa"/>
            <w:tcBorders>
              <w:top w:val="single" w:sz="12" w:space="0" w:color="auto"/>
              <w:left w:val="nil"/>
              <w:bottom w:val="nil"/>
              <w:right w:val="nil"/>
            </w:tcBorders>
          </w:tcPr>
          <w:p w14:paraId="0D17C2BE" w14:textId="1CF962ED" w:rsidR="001E4E70" w:rsidRPr="001A7723" w:rsidRDefault="00464E1D" w:rsidP="001A7723">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color w:val="FF0000"/>
                <w:kern w:val="0"/>
                <w:sz w:val="18"/>
                <w:szCs w:val="18"/>
              </w:rPr>
              <w:t>9</w:t>
            </w:r>
            <w:r w:rsidR="001E4E70">
              <w:rPr>
                <w:rFonts w:ascii="Times New Roman" w:eastAsia="等线" w:hAnsi="Times New Roman" w:cs="Times New Roman"/>
                <w:color w:val="FF0000"/>
                <w:kern w:val="0"/>
                <w:sz w:val="18"/>
                <w:szCs w:val="18"/>
              </w:rPr>
              <w:t>0</w:t>
            </w:r>
          </w:p>
        </w:tc>
        <w:tc>
          <w:tcPr>
            <w:tcW w:w="1046" w:type="dxa"/>
            <w:tcBorders>
              <w:top w:val="single" w:sz="12" w:space="0" w:color="auto"/>
              <w:left w:val="nil"/>
              <w:bottom w:val="nil"/>
              <w:right w:val="nil"/>
            </w:tcBorders>
          </w:tcPr>
          <w:p w14:paraId="3F50EB65" w14:textId="04E98173" w:rsidR="001E4E70" w:rsidRPr="001A7723" w:rsidRDefault="001E4E70" w:rsidP="001A7723">
            <w:pPr>
              <w:widowControl/>
              <w:jc w:val="center"/>
              <w:rPr>
                <w:rFonts w:ascii="Times New Roman" w:eastAsia="等线" w:hAnsi="Times New Roman" w:cs="Times New Roman"/>
                <w:color w:val="FF0000"/>
                <w:kern w:val="0"/>
                <w:sz w:val="18"/>
                <w:szCs w:val="18"/>
              </w:rPr>
            </w:pPr>
            <w:r w:rsidRPr="001A7723">
              <w:rPr>
                <w:rFonts w:ascii="Times New Roman" w:eastAsia="等线" w:hAnsi="Times New Roman" w:cs="Times New Roman" w:hint="eastAsia"/>
                <w:color w:val="FF0000"/>
                <w:kern w:val="0"/>
                <w:sz w:val="18"/>
                <w:szCs w:val="18"/>
              </w:rPr>
              <w:t>R</w:t>
            </w:r>
            <w:r w:rsidRPr="001A7723">
              <w:rPr>
                <w:rFonts w:ascii="Times New Roman" w:eastAsia="等线" w:hAnsi="Times New Roman" w:cs="Times New Roman"/>
                <w:color w:val="FF0000"/>
                <w:kern w:val="0"/>
                <w:sz w:val="18"/>
                <w:szCs w:val="18"/>
              </w:rPr>
              <w:t>T</w:t>
            </w:r>
          </w:p>
        </w:tc>
        <w:tc>
          <w:tcPr>
            <w:tcW w:w="709" w:type="dxa"/>
            <w:tcBorders>
              <w:top w:val="single" w:sz="12" w:space="0" w:color="auto"/>
              <w:left w:val="nil"/>
              <w:bottom w:val="nil"/>
              <w:right w:val="nil"/>
            </w:tcBorders>
          </w:tcPr>
          <w:p w14:paraId="1E635158" w14:textId="4D6BDF52" w:rsidR="001E4E70" w:rsidRPr="001A7723" w:rsidRDefault="00182221" w:rsidP="001A7723">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color w:val="FF0000"/>
                <w:kern w:val="0"/>
                <w:sz w:val="18"/>
                <w:szCs w:val="18"/>
              </w:rPr>
              <w:t>1</w:t>
            </w:r>
            <w:r w:rsidR="00464E1D">
              <w:rPr>
                <w:rFonts w:ascii="Times New Roman" w:eastAsia="等线" w:hAnsi="Times New Roman" w:cs="Times New Roman"/>
                <w:color w:val="FF0000"/>
                <w:kern w:val="0"/>
                <w:sz w:val="18"/>
                <w:szCs w:val="18"/>
              </w:rPr>
              <w:t>0</w:t>
            </w:r>
          </w:p>
        </w:tc>
        <w:tc>
          <w:tcPr>
            <w:tcW w:w="992" w:type="dxa"/>
            <w:tcBorders>
              <w:top w:val="single" w:sz="12" w:space="0" w:color="auto"/>
              <w:left w:val="nil"/>
              <w:bottom w:val="nil"/>
              <w:right w:val="nil"/>
            </w:tcBorders>
          </w:tcPr>
          <w:p w14:paraId="633453AA" w14:textId="77777777" w:rsidR="001E4E70" w:rsidRPr="001A7723" w:rsidRDefault="001E4E70" w:rsidP="001A7723">
            <w:pPr>
              <w:widowControl/>
              <w:jc w:val="center"/>
              <w:rPr>
                <w:rFonts w:ascii="Times New Roman" w:eastAsia="等线" w:hAnsi="Times New Roman" w:cs="Times New Roman"/>
                <w:color w:val="FF0000"/>
                <w:kern w:val="0"/>
                <w:sz w:val="18"/>
                <w:szCs w:val="18"/>
              </w:rPr>
            </w:pPr>
            <w:r w:rsidRPr="001A7723">
              <w:rPr>
                <w:rFonts w:ascii="Times New Roman" w:eastAsia="等线" w:hAnsi="Times New Roman" w:cs="Times New Roman" w:hint="eastAsia"/>
                <w:color w:val="FF0000"/>
                <w:kern w:val="0"/>
                <w:sz w:val="18"/>
                <w:szCs w:val="18"/>
              </w:rPr>
              <w:t>T</w:t>
            </w:r>
            <w:r w:rsidRPr="001A7723">
              <w:rPr>
                <w:rFonts w:ascii="Times New Roman" w:eastAsia="等线" w:hAnsi="Times New Roman" w:cs="Times New Roman"/>
                <w:color w:val="FF0000"/>
                <w:kern w:val="0"/>
                <w:sz w:val="18"/>
                <w:szCs w:val="18"/>
              </w:rPr>
              <w:t>his work</w:t>
            </w:r>
          </w:p>
        </w:tc>
      </w:tr>
      <w:tr w:rsidR="001E4E70" w:rsidRPr="001A7723" w14:paraId="60BEA4C8" w14:textId="77777777" w:rsidTr="001E4E70">
        <w:trPr>
          <w:trHeight w:val="323"/>
        </w:trPr>
        <w:tc>
          <w:tcPr>
            <w:tcW w:w="1384" w:type="dxa"/>
            <w:vMerge/>
            <w:tcBorders>
              <w:left w:val="nil"/>
              <w:right w:val="nil"/>
            </w:tcBorders>
          </w:tcPr>
          <w:p w14:paraId="1E2DA9AF" w14:textId="77777777" w:rsidR="001E4E70" w:rsidRPr="001A7723" w:rsidRDefault="001E4E70" w:rsidP="001A7723">
            <w:pPr>
              <w:jc w:val="center"/>
              <w:rPr>
                <w:rFonts w:ascii="Times New Roman" w:eastAsia="等线" w:hAnsi="Times New Roman" w:cs="Times New Roman"/>
                <w:kern w:val="0"/>
                <w:sz w:val="18"/>
                <w:szCs w:val="18"/>
                <w:lang w:val="en-GB"/>
              </w:rPr>
            </w:pPr>
          </w:p>
        </w:tc>
        <w:tc>
          <w:tcPr>
            <w:tcW w:w="1599" w:type="dxa"/>
            <w:tcBorders>
              <w:top w:val="nil"/>
              <w:left w:val="nil"/>
              <w:bottom w:val="nil"/>
              <w:right w:val="nil"/>
            </w:tcBorders>
          </w:tcPr>
          <w:p w14:paraId="58D3568B" w14:textId="67583334" w:rsidR="001E4E70" w:rsidRPr="001A7723" w:rsidRDefault="001E4E70" w:rsidP="001A7723">
            <w:pPr>
              <w:widowControl/>
              <w:jc w:val="center"/>
              <w:rPr>
                <w:rFonts w:ascii="Times New Roman" w:eastAsia="等线" w:hAnsi="Times New Roman" w:cs="Times New Roman"/>
                <w:kern w:val="0"/>
                <w:sz w:val="18"/>
                <w:szCs w:val="18"/>
                <w:lang w:val="en-GB"/>
              </w:rPr>
            </w:pPr>
            <w:r>
              <w:rPr>
                <w:rFonts w:ascii="Times New Roman" w:eastAsia="等线" w:hAnsi="Times New Roman" w:cs="Times New Roman"/>
                <w:kern w:val="0"/>
                <w:sz w:val="18"/>
                <w:szCs w:val="18"/>
                <w:lang w:val="en-GB"/>
              </w:rPr>
              <w:t>TiN</w:t>
            </w:r>
          </w:p>
        </w:tc>
        <w:tc>
          <w:tcPr>
            <w:tcW w:w="1275" w:type="dxa"/>
            <w:gridSpan w:val="2"/>
            <w:tcBorders>
              <w:top w:val="nil"/>
              <w:left w:val="nil"/>
              <w:bottom w:val="nil"/>
              <w:right w:val="nil"/>
            </w:tcBorders>
          </w:tcPr>
          <w:p w14:paraId="3EAC06A3" w14:textId="7C8DC9F4"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0</w:t>
            </w:r>
            <w:r w:rsidRPr="001A7723">
              <w:rPr>
                <w:rFonts w:ascii="Times New Roman" w:eastAsia="等线" w:hAnsi="Times New Roman" w:cs="Times New Roman"/>
                <w:kern w:val="0"/>
                <w:sz w:val="18"/>
                <w:szCs w:val="18"/>
              </w:rPr>
              <w:t>.</w:t>
            </w:r>
            <w:r>
              <w:rPr>
                <w:rFonts w:ascii="Times New Roman" w:eastAsia="等线" w:hAnsi="Times New Roman" w:cs="Times New Roman"/>
                <w:kern w:val="0"/>
                <w:sz w:val="18"/>
                <w:szCs w:val="18"/>
              </w:rPr>
              <w:t>05</w:t>
            </w:r>
            <w:r w:rsidRPr="001A7723">
              <w:rPr>
                <w:rFonts w:ascii="Times New Roman" w:eastAsia="等线" w:hAnsi="Times New Roman" w:cs="Times New Roman"/>
                <w:kern w:val="0"/>
                <w:sz w:val="18"/>
                <w:szCs w:val="18"/>
              </w:rPr>
              <w:t>-</w:t>
            </w:r>
            <w:r>
              <w:rPr>
                <w:rFonts w:ascii="Times New Roman" w:eastAsia="等线" w:hAnsi="Times New Roman" w:cs="Times New Roman"/>
                <w:kern w:val="0"/>
                <w:sz w:val="18"/>
                <w:szCs w:val="18"/>
              </w:rPr>
              <w:t>5</w:t>
            </w:r>
            <w:r w:rsidRPr="001A7723">
              <w:rPr>
                <w:rFonts w:ascii="Times New Roman" w:eastAsia="等线" w:hAnsi="Times New Roman" w:cs="Times New Roman"/>
                <w:kern w:val="0"/>
                <w:sz w:val="18"/>
                <w:szCs w:val="18"/>
              </w:rPr>
              <w:t>0</w:t>
            </w:r>
          </w:p>
        </w:tc>
        <w:tc>
          <w:tcPr>
            <w:tcW w:w="1103" w:type="dxa"/>
            <w:tcBorders>
              <w:top w:val="nil"/>
              <w:left w:val="nil"/>
              <w:bottom w:val="nil"/>
              <w:right w:val="nil"/>
            </w:tcBorders>
          </w:tcPr>
          <w:p w14:paraId="07BD511E" w14:textId="4423103F" w:rsidR="001E4E70" w:rsidRDefault="00415F8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631</w:t>
            </w:r>
          </w:p>
        </w:tc>
        <w:tc>
          <w:tcPr>
            <w:tcW w:w="1103" w:type="dxa"/>
            <w:tcBorders>
              <w:top w:val="nil"/>
              <w:left w:val="nil"/>
              <w:bottom w:val="nil"/>
              <w:right w:val="nil"/>
            </w:tcBorders>
          </w:tcPr>
          <w:p w14:paraId="23E060CC" w14:textId="2DC611FC" w:rsidR="001E4E70" w:rsidRPr="001A7723" w:rsidRDefault="00290069"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180</w:t>
            </w:r>
          </w:p>
        </w:tc>
        <w:tc>
          <w:tcPr>
            <w:tcW w:w="1046" w:type="dxa"/>
            <w:tcBorders>
              <w:top w:val="nil"/>
              <w:left w:val="nil"/>
              <w:bottom w:val="nil"/>
              <w:right w:val="nil"/>
            </w:tcBorders>
          </w:tcPr>
          <w:p w14:paraId="2D01CA06" w14:textId="63969BB5"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R</w:t>
            </w:r>
            <w:r w:rsidRPr="001A7723">
              <w:rPr>
                <w:rFonts w:ascii="Times New Roman" w:eastAsia="等线" w:hAnsi="Times New Roman" w:cs="Times New Roman"/>
                <w:kern w:val="0"/>
                <w:sz w:val="18"/>
                <w:szCs w:val="18"/>
              </w:rPr>
              <w:t>T</w:t>
            </w:r>
          </w:p>
        </w:tc>
        <w:tc>
          <w:tcPr>
            <w:tcW w:w="709" w:type="dxa"/>
            <w:tcBorders>
              <w:top w:val="nil"/>
              <w:left w:val="nil"/>
              <w:bottom w:val="nil"/>
              <w:right w:val="nil"/>
            </w:tcBorders>
          </w:tcPr>
          <w:p w14:paraId="38B00074" w14:textId="704CF74C" w:rsidR="001E4E70" w:rsidRPr="001A7723" w:rsidRDefault="00290069"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2</w:t>
            </w:r>
          </w:p>
        </w:tc>
        <w:tc>
          <w:tcPr>
            <w:tcW w:w="992" w:type="dxa"/>
            <w:tcBorders>
              <w:top w:val="nil"/>
              <w:left w:val="nil"/>
              <w:bottom w:val="nil"/>
              <w:right w:val="nil"/>
            </w:tcBorders>
          </w:tcPr>
          <w:p w14:paraId="530E256D" w14:textId="319D5539" w:rsidR="001E4E70" w:rsidRPr="001A7723" w:rsidRDefault="00C0771E"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fldData xml:space="preserve">PEVuZE5vdGU+PENpdGU+PEF1dGhvcj5aaGFvPC9BdXRob3I+PFllYXI+MjAyNTwvWWVhcj48UmVj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</w:fldData>
              </w:fldChar>
            </w:r>
            <w:r w:rsidR="00574C97">
              <w:rPr>
                <w:rFonts w:ascii="Times New Roman" w:eastAsia="等线" w:hAnsi="Times New Roman" w:cs="Times New Roman"/>
                <w:kern w:val="0"/>
                <w:sz w:val="18"/>
                <w:szCs w:val="18"/>
              </w:rPr>
              <w:instrText xml:space="preserve"> ADDIN EN.CITE </w:instrText>
            </w:r>
            <w:r w:rsidR="00574C97">
              <w:rPr>
                <w:rFonts w:ascii="Times New Roman" w:eastAsia="等线" w:hAnsi="Times New Roman" w:cs="Times New Roman"/>
                <w:kern w:val="0"/>
                <w:sz w:val="18"/>
                <w:szCs w:val="18"/>
              </w:rPr>
              <w:fldChar w:fldCharType="begin">
                <w:fldData xml:space="preserve">PEVuZE5vdGU+PENpdGU+PEF1dGhvcj5aaGFvPC9BdXRob3I+PFllYXI+MjAyNTwvWWVhcj48UmVj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</w:fldData>
              </w:fldChar>
            </w:r>
            <w:r w:rsidR="00574C97">
              <w:rPr>
                <w:rFonts w:ascii="Times New Roman" w:eastAsia="等线" w:hAnsi="Times New Roman" w:cs="Times New Roman"/>
                <w:kern w:val="0"/>
                <w:sz w:val="18"/>
                <w:szCs w:val="18"/>
              </w:rPr>
              <w:instrText xml:space="preserve"> ADDIN EN.CITE.DATA </w:instrText>
            </w:r>
            <w:r w:rsidR="00574C97">
              <w:rPr>
                <w:rFonts w:ascii="Times New Roman" w:eastAsia="等线" w:hAnsi="Times New Roman" w:cs="Times New Roman"/>
                <w:kern w:val="0"/>
                <w:sz w:val="18"/>
                <w:szCs w:val="18"/>
              </w:rPr>
            </w:r>
            <w:r w:rsidR="00574C97">
              <w:rPr>
                <w:rFonts w:ascii="Times New Roman" w:eastAsia="等线" w:hAnsi="Times New Roman" w:cs="Times New Roman"/>
                <w:kern w:val="0"/>
                <w:sz w:val="18"/>
                <w:szCs w:val="18"/>
              </w:rPr>
              <w:fldChar w:fldCharType="end"/>
            </w:r>
            <w:r>
              <w:rPr>
                <w:rFonts w:ascii="Times New Roman" w:eastAsia="等线" w:hAnsi="Times New Roman" w:cs="Times New Roman"/>
                <w:kern w:val="0"/>
                <w:sz w:val="18"/>
                <w:szCs w:val="18"/>
              </w:rPr>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5</w:t>
            </w:r>
            <w:r>
              <w:rPr>
                <w:rFonts w:ascii="Times New Roman" w:eastAsia="等线" w:hAnsi="Times New Roman" w:cs="Times New Roman"/>
                <w:kern w:val="0"/>
                <w:sz w:val="18"/>
                <w:szCs w:val="18"/>
              </w:rPr>
              <w:fldChar w:fldCharType="end"/>
            </w:r>
          </w:p>
        </w:tc>
      </w:tr>
      <w:tr w:rsidR="000B25E6" w:rsidRPr="001A7723" w14:paraId="7559CE96" w14:textId="77777777" w:rsidTr="001E4E70">
        <w:trPr>
          <w:trHeight w:val="323"/>
        </w:trPr>
        <w:tc>
          <w:tcPr>
            <w:tcW w:w="1384" w:type="dxa"/>
            <w:vMerge/>
            <w:tcBorders>
              <w:left w:val="nil"/>
              <w:right w:val="nil"/>
            </w:tcBorders>
          </w:tcPr>
          <w:p w14:paraId="16950ACC" w14:textId="77777777" w:rsidR="000B25E6" w:rsidRPr="001A7723" w:rsidRDefault="000B25E6" w:rsidP="001A7723">
            <w:pPr>
              <w:jc w:val="center"/>
              <w:rPr>
                <w:rFonts w:ascii="Times New Roman" w:eastAsia="等线" w:hAnsi="Times New Roman" w:cs="Times New Roman"/>
                <w:kern w:val="0"/>
                <w:sz w:val="18"/>
                <w:szCs w:val="18"/>
                <w:lang w:val="en-GB"/>
              </w:rPr>
            </w:pPr>
          </w:p>
        </w:tc>
        <w:tc>
          <w:tcPr>
            <w:tcW w:w="1599" w:type="dxa"/>
            <w:tcBorders>
              <w:top w:val="nil"/>
              <w:left w:val="nil"/>
              <w:bottom w:val="nil"/>
              <w:right w:val="nil"/>
            </w:tcBorders>
          </w:tcPr>
          <w:p w14:paraId="6ECC022F" w14:textId="74F60463" w:rsidR="000B25E6" w:rsidRDefault="000B25E6" w:rsidP="001A7723">
            <w:pPr>
              <w:widowControl/>
              <w:jc w:val="center"/>
              <w:rPr>
                <w:rFonts w:ascii="Times New Roman" w:eastAsia="等线" w:hAnsi="Times New Roman" w:cs="Times New Roman"/>
                <w:kern w:val="0"/>
                <w:sz w:val="18"/>
                <w:szCs w:val="18"/>
                <w:lang w:val="en-GB"/>
              </w:rPr>
            </w:pPr>
            <w:r w:rsidRPr="000B25E6">
              <w:rPr>
                <w:rFonts w:ascii="Times New Roman" w:eastAsia="等线" w:hAnsi="Times New Roman" w:cs="Times New Roman"/>
                <w:kern w:val="0"/>
                <w:sz w:val="18"/>
                <w:szCs w:val="18"/>
                <w:lang w:val="en-GB"/>
              </w:rPr>
              <w:t>In</w:t>
            </w:r>
            <w:r w:rsidRPr="000B25E6">
              <w:rPr>
                <w:rFonts w:ascii="Times New Roman" w:eastAsia="等线" w:hAnsi="Times New Roman" w:cs="Times New Roman"/>
                <w:kern w:val="0"/>
                <w:sz w:val="18"/>
                <w:szCs w:val="18"/>
                <w:vertAlign w:val="subscript"/>
                <w:lang w:val="en-GB"/>
              </w:rPr>
              <w:t>2</w:t>
            </w:r>
            <w:r w:rsidRPr="000B25E6">
              <w:rPr>
                <w:rFonts w:ascii="Times New Roman" w:eastAsia="等线" w:hAnsi="Times New Roman" w:cs="Times New Roman"/>
                <w:kern w:val="0"/>
                <w:sz w:val="18"/>
                <w:szCs w:val="18"/>
                <w:lang w:val="en-GB"/>
              </w:rPr>
              <w:t>O</w:t>
            </w:r>
            <w:r w:rsidRPr="000B25E6">
              <w:rPr>
                <w:rFonts w:ascii="Times New Roman" w:eastAsia="等线" w:hAnsi="Times New Roman" w:cs="Times New Roman"/>
                <w:kern w:val="0"/>
                <w:sz w:val="18"/>
                <w:szCs w:val="18"/>
                <w:vertAlign w:val="subscript"/>
                <w:lang w:val="en-GB"/>
              </w:rPr>
              <w:t>3</w:t>
            </w:r>
            <w:r w:rsidRPr="000B25E6">
              <w:rPr>
                <w:rFonts w:ascii="Times New Roman" w:eastAsia="等线" w:hAnsi="Times New Roman" w:cs="Times New Roman"/>
                <w:kern w:val="0"/>
                <w:sz w:val="18"/>
                <w:szCs w:val="18"/>
                <w:lang w:val="en-GB"/>
              </w:rPr>
              <w:t xml:space="preserve"> N-40min</w:t>
            </w:r>
          </w:p>
        </w:tc>
        <w:tc>
          <w:tcPr>
            <w:tcW w:w="1275" w:type="dxa"/>
            <w:gridSpan w:val="2"/>
            <w:tcBorders>
              <w:top w:val="nil"/>
              <w:left w:val="nil"/>
              <w:bottom w:val="nil"/>
              <w:right w:val="nil"/>
            </w:tcBorders>
          </w:tcPr>
          <w:p w14:paraId="237CA941" w14:textId="6AC7105A" w:rsidR="000B25E6" w:rsidRPr="001A7723" w:rsidRDefault="000B25E6"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0</w:t>
            </w:r>
            <w:r>
              <w:rPr>
                <w:rFonts w:ascii="Times New Roman" w:eastAsia="等线" w:hAnsi="Times New Roman" w:cs="Times New Roman"/>
                <w:kern w:val="0"/>
                <w:sz w:val="18"/>
                <w:szCs w:val="18"/>
              </w:rPr>
              <w:t>.1-10</w:t>
            </w:r>
          </w:p>
        </w:tc>
        <w:tc>
          <w:tcPr>
            <w:tcW w:w="1103" w:type="dxa"/>
            <w:tcBorders>
              <w:top w:val="nil"/>
              <w:left w:val="nil"/>
              <w:bottom w:val="nil"/>
              <w:right w:val="nil"/>
            </w:tcBorders>
          </w:tcPr>
          <w:p w14:paraId="0075F6E9" w14:textId="0D4E6443" w:rsidR="000B25E6" w:rsidRDefault="000B25E6"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3</w:t>
            </w:r>
            <w:r>
              <w:rPr>
                <w:rFonts w:ascii="Times New Roman" w:eastAsia="等线" w:hAnsi="Times New Roman" w:cs="Times New Roman"/>
                <w:kern w:val="0"/>
                <w:sz w:val="18"/>
                <w:szCs w:val="18"/>
              </w:rPr>
              <w:t>50</w:t>
            </w:r>
          </w:p>
        </w:tc>
        <w:tc>
          <w:tcPr>
            <w:tcW w:w="1103" w:type="dxa"/>
            <w:tcBorders>
              <w:top w:val="nil"/>
              <w:left w:val="nil"/>
              <w:bottom w:val="nil"/>
              <w:right w:val="nil"/>
            </w:tcBorders>
          </w:tcPr>
          <w:p w14:paraId="488E0962" w14:textId="1F85A2FA" w:rsidR="000B25E6" w:rsidRDefault="000B25E6"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3</w:t>
            </w:r>
            <w:r>
              <w:rPr>
                <w:rFonts w:ascii="Times New Roman" w:eastAsia="等线" w:hAnsi="Times New Roman" w:cs="Times New Roman"/>
                <w:kern w:val="0"/>
                <w:sz w:val="18"/>
                <w:szCs w:val="18"/>
              </w:rPr>
              <w:t>0</w:t>
            </w:r>
          </w:p>
        </w:tc>
        <w:tc>
          <w:tcPr>
            <w:tcW w:w="1046" w:type="dxa"/>
            <w:tcBorders>
              <w:top w:val="nil"/>
              <w:left w:val="nil"/>
              <w:bottom w:val="nil"/>
              <w:right w:val="nil"/>
            </w:tcBorders>
          </w:tcPr>
          <w:p w14:paraId="0C0ACC0C" w14:textId="5BE07F35" w:rsidR="000B25E6" w:rsidRPr="001A7723" w:rsidRDefault="000B25E6"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R</w:t>
            </w:r>
            <w:r w:rsidRPr="001A7723">
              <w:rPr>
                <w:rFonts w:ascii="Times New Roman" w:eastAsia="等线" w:hAnsi="Times New Roman" w:cs="Times New Roman"/>
                <w:kern w:val="0"/>
                <w:sz w:val="18"/>
                <w:szCs w:val="18"/>
              </w:rPr>
              <w:t>T</w:t>
            </w:r>
          </w:p>
        </w:tc>
        <w:tc>
          <w:tcPr>
            <w:tcW w:w="709" w:type="dxa"/>
            <w:tcBorders>
              <w:top w:val="nil"/>
              <w:left w:val="nil"/>
              <w:bottom w:val="nil"/>
              <w:right w:val="nil"/>
            </w:tcBorders>
          </w:tcPr>
          <w:p w14:paraId="1542A654" w14:textId="292307C4" w:rsidR="000B25E6" w:rsidRDefault="000B25E6"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1</w:t>
            </w:r>
            <w:r>
              <w:rPr>
                <w:rFonts w:ascii="Times New Roman" w:eastAsia="等线" w:hAnsi="Times New Roman" w:cs="Times New Roman"/>
                <w:kern w:val="0"/>
                <w:sz w:val="18"/>
                <w:szCs w:val="18"/>
              </w:rPr>
              <w:t>0</w:t>
            </w:r>
          </w:p>
        </w:tc>
        <w:tc>
          <w:tcPr>
            <w:tcW w:w="992" w:type="dxa"/>
            <w:tcBorders>
              <w:top w:val="nil"/>
              <w:left w:val="nil"/>
              <w:bottom w:val="nil"/>
              <w:right w:val="nil"/>
            </w:tcBorders>
          </w:tcPr>
          <w:p w14:paraId="38F3A04F" w14:textId="5FD1D897" w:rsidR="000B25E6" w:rsidRPr="001A7723" w:rsidRDefault="0044420F"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&lt;EndNote&gt;&lt;Cite&gt;&lt;Author&gt;Mo&lt;/Author&gt;&lt;Year&gt;2024&lt;/Year&gt;&lt;RecNum&gt;2&lt;/RecNum&gt;&lt;DisplayText&gt;&lt;style face="superscript"&gt;6&lt;/style&gt;&lt;/DisplayText&gt;&lt;record&gt;&lt;rec-number&gt;2&lt;/rec-number&gt;&lt;foreign-keys&gt;&lt;key app="EN" db-id="wd0fe9z062twd5e2t2kx0ddlw0ze9atpwp0f" timestamp="1741315342"&gt;2&lt;/key&gt;&lt;/foreign-keys&gt;&lt;ref-type name="Journal Article"&gt;17&lt;/ref-type&gt;&lt;contributors&gt;&lt;authors&gt;&lt;author&gt;Mo, Xichao&lt;/author&gt;&lt;author&gt;Zhu, Chonghui&lt;/author&gt;&lt;author&gt;Zhang, Zhaorui&lt;/author&gt;&lt;author&gt;Yan, Xiaohui&lt;/author&gt;&lt;author&gt;Han, Chenshuai&lt;/author&gt;&lt;author&gt;Li, Jiaxin&lt;/author&gt;&lt;author&gt;Attfield, J. Paul&lt;/author&gt;&lt;author&gt;Yang, Minghui&lt;/author&gt;&lt;/authors&gt;&lt;/contributors&gt;&lt;titles&gt;&lt;title&gt;Nitrogen-Doped Indium Oxide Electrochemical Sensor for Stable and Selective NO2 Detection&lt;/title&gt;&lt;secondary-title&gt;Advanced Materials&lt;/secondary-title&gt;&lt;/titles&gt;&lt;periodical&gt;&lt;full-title&gt;Advanced Materials&lt;/full-title&gt;&lt;abbr-1&gt;Adv. Mater.&lt;/abbr-1&gt;&lt;/periodical&gt;&lt;pages&gt;2409294&lt;/pages&gt;&lt;volume&gt;36&lt;/volume&gt;&lt;number&gt;41&lt;/number&gt;&lt;keywords&gt;&lt;keyword&gt;electrochemical&lt;/keyword&gt;&lt;keyword&gt;gas sensor&lt;/keyword&gt;&lt;keyword&gt;nitriding&lt;/keyword&gt;&lt;keyword&gt;selectivity&lt;/keyword&gt;&lt;keyword&gt;stability&lt;/keyword&gt;&lt;/keywords&gt;&lt;dates&gt;&lt;year&gt;2024&lt;/year&gt;&lt;pub-dates&gt;&lt;date&gt;2024/10/01&lt;/date&gt;&lt;/pub-dates&gt;&lt;/dates&gt;&lt;publisher&gt;John Wiley &amp;amp; Sons, Ltd&lt;/publisher&gt;&lt;isbn&gt;0935-9648&lt;/isbn&gt;&lt;urls&gt;&lt;related-urls&gt;&lt;url&gt;https://doi.org/10.1002/adma.202409294&lt;/url&gt;&lt;/related-urls&gt;&lt;/urls&gt;&lt;electronic-resource-num&gt;https://doi.org/10.1002/adma.202409294&lt;/electronic-resource-num&gt;&lt;access-date&gt;2025/03/06&lt;/access-date&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6</w:t>
            </w:r>
            <w:r>
              <w:rPr>
                <w:rFonts w:ascii="Times New Roman" w:eastAsia="等线" w:hAnsi="Times New Roman" w:cs="Times New Roman"/>
                <w:kern w:val="0"/>
                <w:sz w:val="18"/>
                <w:szCs w:val="18"/>
              </w:rPr>
              <w:fldChar w:fldCharType="end"/>
            </w:r>
          </w:p>
        </w:tc>
      </w:tr>
      <w:tr w:rsidR="001E4E70" w:rsidRPr="001A7723" w14:paraId="79483B48" w14:textId="77777777" w:rsidTr="001E4E70">
        <w:trPr>
          <w:trHeight w:val="54"/>
        </w:trPr>
        <w:tc>
          <w:tcPr>
            <w:tcW w:w="1384" w:type="dxa"/>
            <w:vMerge/>
            <w:tcBorders>
              <w:left w:val="nil"/>
              <w:bottom w:val="single" w:sz="12" w:space="0" w:color="auto"/>
              <w:right w:val="nil"/>
            </w:tcBorders>
          </w:tcPr>
          <w:p w14:paraId="0CC472DD" w14:textId="77777777" w:rsidR="001E4E70" w:rsidRPr="001A7723" w:rsidRDefault="001E4E70" w:rsidP="001A7723">
            <w:pPr>
              <w:widowControl/>
              <w:jc w:val="center"/>
              <w:rPr>
                <w:rFonts w:ascii="Times New Roman" w:eastAsia="等线" w:hAnsi="Times New Roman" w:cs="Times New Roman"/>
                <w:kern w:val="0"/>
                <w:sz w:val="18"/>
                <w:szCs w:val="18"/>
                <w:lang w:val="de-DE"/>
              </w:rPr>
            </w:pPr>
          </w:p>
        </w:tc>
        <w:tc>
          <w:tcPr>
            <w:tcW w:w="1599" w:type="dxa"/>
            <w:tcBorders>
              <w:top w:val="nil"/>
              <w:left w:val="nil"/>
              <w:bottom w:val="single" w:sz="12" w:space="0" w:color="auto"/>
              <w:right w:val="nil"/>
            </w:tcBorders>
          </w:tcPr>
          <w:p w14:paraId="67773278" w14:textId="60E7DC10" w:rsidR="001E4E70" w:rsidRPr="001A7723" w:rsidRDefault="00290069" w:rsidP="001A7723">
            <w:pPr>
              <w:widowControl/>
              <w:jc w:val="center"/>
              <w:rPr>
                <w:rFonts w:ascii="Times New Roman" w:eastAsia="等线" w:hAnsi="Times New Roman" w:cs="Times New Roman"/>
                <w:kern w:val="0"/>
                <w:sz w:val="18"/>
                <w:szCs w:val="18"/>
                <w:lang w:val="en-GB"/>
              </w:rPr>
            </w:pPr>
            <w:r w:rsidRPr="00290069">
              <w:rPr>
                <w:rFonts w:ascii="Times New Roman" w:eastAsia="等线" w:hAnsi="Times New Roman" w:cs="Times New Roman"/>
                <w:kern w:val="0"/>
                <w:sz w:val="18"/>
                <w:szCs w:val="18"/>
                <w:lang w:val="en-GB"/>
              </w:rPr>
              <w:t>C-SiO</w:t>
            </w:r>
            <w:r w:rsidRPr="00290069">
              <w:rPr>
                <w:rFonts w:ascii="Times New Roman" w:eastAsia="等线" w:hAnsi="Times New Roman" w:cs="Times New Roman"/>
                <w:kern w:val="0"/>
                <w:sz w:val="18"/>
                <w:szCs w:val="18"/>
                <w:vertAlign w:val="subscript"/>
                <w:lang w:val="en-GB"/>
              </w:rPr>
              <w:t>2</w:t>
            </w:r>
            <w:r w:rsidRPr="00290069">
              <w:rPr>
                <w:rFonts w:ascii="Times New Roman" w:eastAsia="等线" w:hAnsi="Times New Roman" w:cs="Times New Roman"/>
                <w:kern w:val="0"/>
                <w:sz w:val="18"/>
                <w:szCs w:val="18"/>
                <w:lang w:val="en-GB"/>
              </w:rPr>
              <w:t>-PTFE</w:t>
            </w:r>
          </w:p>
        </w:tc>
        <w:tc>
          <w:tcPr>
            <w:tcW w:w="1275" w:type="dxa"/>
            <w:gridSpan w:val="2"/>
            <w:tcBorders>
              <w:top w:val="nil"/>
              <w:left w:val="nil"/>
              <w:bottom w:val="single" w:sz="12" w:space="0" w:color="auto"/>
              <w:right w:val="nil"/>
            </w:tcBorders>
          </w:tcPr>
          <w:p w14:paraId="62D8098C" w14:textId="3729B89F" w:rsidR="001E4E70" w:rsidRPr="001A7723" w:rsidRDefault="00290069"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5</w:t>
            </w:r>
            <w:r w:rsidR="001E4E70" w:rsidRPr="001A7723">
              <w:rPr>
                <w:rFonts w:ascii="Times New Roman" w:eastAsia="等线" w:hAnsi="Times New Roman" w:cs="Times New Roman" w:hint="eastAsia"/>
                <w:kern w:val="0"/>
                <w:sz w:val="18"/>
                <w:szCs w:val="18"/>
              </w:rPr>
              <w:t>-</w:t>
            </w:r>
            <w:r>
              <w:rPr>
                <w:rFonts w:ascii="Times New Roman" w:eastAsia="等线" w:hAnsi="Times New Roman" w:cs="Times New Roman"/>
                <w:kern w:val="0"/>
                <w:sz w:val="18"/>
                <w:szCs w:val="18"/>
              </w:rPr>
              <w:t>100</w:t>
            </w:r>
          </w:p>
        </w:tc>
        <w:tc>
          <w:tcPr>
            <w:tcW w:w="1103" w:type="dxa"/>
            <w:tcBorders>
              <w:top w:val="nil"/>
              <w:left w:val="nil"/>
              <w:bottom w:val="single" w:sz="12" w:space="0" w:color="auto"/>
              <w:right w:val="nil"/>
            </w:tcBorders>
          </w:tcPr>
          <w:p w14:paraId="47CFF9AC" w14:textId="63BF1C37" w:rsidR="001E4E70" w:rsidRDefault="00290069"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1</w:t>
            </w:r>
            <w:r>
              <w:rPr>
                <w:rFonts w:ascii="Times New Roman" w:eastAsia="等线" w:hAnsi="Times New Roman" w:cs="Times New Roman"/>
                <w:kern w:val="0"/>
                <w:sz w:val="18"/>
                <w:szCs w:val="18"/>
              </w:rPr>
              <w:t>7.5</w:t>
            </w:r>
          </w:p>
        </w:tc>
        <w:tc>
          <w:tcPr>
            <w:tcW w:w="1103" w:type="dxa"/>
            <w:tcBorders>
              <w:top w:val="nil"/>
              <w:left w:val="nil"/>
              <w:bottom w:val="single" w:sz="12" w:space="0" w:color="auto"/>
              <w:right w:val="nil"/>
            </w:tcBorders>
          </w:tcPr>
          <w:p w14:paraId="5AC55EE7" w14:textId="0B52933C" w:rsidR="001E4E70" w:rsidRPr="001A7723" w:rsidRDefault="00290069"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21</w:t>
            </w:r>
          </w:p>
        </w:tc>
        <w:tc>
          <w:tcPr>
            <w:tcW w:w="1046" w:type="dxa"/>
            <w:tcBorders>
              <w:top w:val="nil"/>
              <w:left w:val="nil"/>
              <w:bottom w:val="single" w:sz="12" w:space="0" w:color="auto"/>
              <w:right w:val="nil"/>
            </w:tcBorders>
          </w:tcPr>
          <w:p w14:paraId="4EF3E544" w14:textId="71EE371E"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R</w:t>
            </w:r>
            <w:r w:rsidRPr="001A7723">
              <w:rPr>
                <w:rFonts w:ascii="Times New Roman" w:eastAsia="等线" w:hAnsi="Times New Roman" w:cs="Times New Roman"/>
                <w:kern w:val="0"/>
                <w:sz w:val="18"/>
                <w:szCs w:val="18"/>
              </w:rPr>
              <w:t>T</w:t>
            </w:r>
          </w:p>
        </w:tc>
        <w:tc>
          <w:tcPr>
            <w:tcW w:w="709" w:type="dxa"/>
            <w:tcBorders>
              <w:top w:val="nil"/>
              <w:left w:val="nil"/>
              <w:bottom w:val="single" w:sz="12" w:space="0" w:color="auto"/>
              <w:right w:val="nil"/>
            </w:tcBorders>
          </w:tcPr>
          <w:p w14:paraId="7DAF3C23" w14:textId="7A52456A" w:rsidR="001E4E70" w:rsidRPr="001A7723" w:rsidRDefault="00290069"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43</w:t>
            </w:r>
            <w:r w:rsidR="00A7665B">
              <w:rPr>
                <w:rFonts w:ascii="Times New Roman" w:eastAsia="等线" w:hAnsi="Times New Roman" w:cs="Times New Roman"/>
                <w:kern w:val="0"/>
                <w:sz w:val="18"/>
                <w:szCs w:val="18"/>
              </w:rPr>
              <w:t>00</w:t>
            </w:r>
          </w:p>
        </w:tc>
        <w:tc>
          <w:tcPr>
            <w:tcW w:w="992" w:type="dxa"/>
            <w:tcBorders>
              <w:top w:val="nil"/>
              <w:left w:val="nil"/>
              <w:bottom w:val="single" w:sz="12" w:space="0" w:color="auto"/>
              <w:right w:val="nil"/>
            </w:tcBorders>
          </w:tcPr>
          <w:p w14:paraId="46A31422" w14:textId="2E85B3A9" w:rsidR="001E4E70" w:rsidRPr="001A7723" w:rsidRDefault="0044420F"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&lt;EndNote&gt;&lt;Cite&gt;&lt;Author&gt;Gao&lt;/Author&gt;&lt;Year&gt;2025&lt;/Year&gt;&lt;RecNum&gt;32&lt;/RecNum&gt;&lt;DisplayText&gt;&lt;style face="superscript"&gt;7&lt;/style&gt;&lt;/DisplayText&gt;&lt;record&gt;&lt;rec-number&gt;32&lt;/rec-number&gt;&lt;foreign-keys&gt;&lt;key app="EN" db-id="2ddz2dx93wx0doe99z75vaagv90d5x9pe05a" timestamp="1750830658"&gt;32&lt;/key&gt;&lt;/foreign-keys&gt;&lt;ref-type name="Journal Article"&gt;17&lt;/ref-type&gt;&lt;contributors&gt;&lt;authors&gt;&lt;author&gt;Gao, Fengzhen&lt;/author&gt;&lt;author&gt;Liang, Junxuan&lt;/author&gt;&lt;author&gt;Fan, Faying&lt;/author&gt;&lt;author&gt;Wang, Rui&lt;/author&gt;&lt;author&gt;Jiang, Benshuai&lt;/author&gt;&lt;author&gt;Zhang, Kewei&lt;/author&gt;&lt;/authors&gt;&lt;/contributors&gt;&lt;titles&gt;&lt;title&gt;Low-cost and high-stable C-SiO2-PTFE gas diffusion membrane for ultrafast electrochemical NO2 sensor&lt;/title&gt;&lt;secondary-title&gt;Sensors and Actuators B: Chemical&lt;/secondary-title&gt;&lt;/titles&gt;&lt;periodical&gt;&lt;full-title&gt;Sensors and Actuators B: Chemical&lt;/full-title&gt;&lt;abbr-1&gt;Sens. Actuators, B&lt;/abbr-1&gt;&lt;/periodical&gt;&lt;pages&gt;136997&lt;/pages&gt;&lt;volume&gt;425&lt;/volume&gt;&lt;keywords&gt;&lt;keyword&gt;Electrochemical gas sensors&lt;/keyword&gt;&lt;keyword&gt;Gas diffusion membranes&lt;/keyword&gt;&lt;keyword&gt;NO detection&lt;/keyword&gt;&lt;keyword&gt;Porous structures&lt;/keyword&gt;&lt;keyword&gt;Oxidation-reduction reaction&lt;/keyword&gt;&lt;/keywords&gt;&lt;dates&gt;&lt;year&gt;2025&lt;/year&gt;&lt;pub-dates&gt;&lt;date&gt;2025/02/15/&lt;/date&gt;&lt;/pub-dates&gt;&lt;/dates&gt;&lt;isbn&gt;0925-4005&lt;/isbn&gt;&lt;urls&gt;&lt;related-urls&gt;&lt;url&gt;https://www.sciencedirect.com/science/article/pii/S0925400524017271&lt;/url&gt;&lt;/related-urls&gt;&lt;/urls&gt;&lt;electronic-resource-num&gt;https://doi.org/10.1016/j.snb.2024.136997&lt;/electronic-resource-num&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7</w:t>
            </w:r>
            <w:r>
              <w:rPr>
                <w:rFonts w:ascii="Times New Roman" w:eastAsia="等线" w:hAnsi="Times New Roman" w:cs="Times New Roman"/>
                <w:kern w:val="0"/>
                <w:sz w:val="18"/>
                <w:szCs w:val="18"/>
              </w:rPr>
              <w:fldChar w:fldCharType="end"/>
            </w:r>
          </w:p>
        </w:tc>
      </w:tr>
      <w:tr w:rsidR="001E4E70" w:rsidRPr="00DC26C8" w14:paraId="02FC7E85" w14:textId="77777777" w:rsidTr="00FB1D56">
        <w:trPr>
          <w:trHeight w:val="314"/>
        </w:trPr>
        <w:tc>
          <w:tcPr>
            <w:tcW w:w="1384" w:type="dxa"/>
            <w:vMerge w:val="restart"/>
            <w:tcBorders>
              <w:top w:val="single" w:sz="12" w:space="0" w:color="auto"/>
              <w:left w:val="nil"/>
              <w:right w:val="nil"/>
            </w:tcBorders>
          </w:tcPr>
          <w:p w14:paraId="63173EAD" w14:textId="77777777" w:rsidR="001E4E70" w:rsidRPr="001A7723" w:rsidRDefault="001E4E70" w:rsidP="001A7723">
            <w:pPr>
              <w:widowControl/>
              <w:rPr>
                <w:rFonts w:ascii="Times New Roman" w:eastAsia="等线" w:hAnsi="Times New Roman" w:cs="Times New Roman"/>
                <w:kern w:val="0"/>
                <w:sz w:val="18"/>
                <w:szCs w:val="18"/>
                <w:lang w:val="en-GB"/>
              </w:rPr>
            </w:pPr>
          </w:p>
          <w:p w14:paraId="0DCC6711" w14:textId="77777777" w:rsidR="001E4E70" w:rsidRPr="001A7723" w:rsidRDefault="001E4E70" w:rsidP="001A7723">
            <w:pPr>
              <w:widowControl/>
              <w:rPr>
                <w:rFonts w:ascii="Times New Roman" w:eastAsia="等线" w:hAnsi="Times New Roman" w:cs="Times New Roman"/>
                <w:kern w:val="0"/>
                <w:sz w:val="18"/>
                <w:szCs w:val="18"/>
                <w:lang w:val="en-GB"/>
              </w:rPr>
            </w:pPr>
          </w:p>
          <w:p w14:paraId="759AA015" w14:textId="1E6C2FA1" w:rsidR="001E4E70" w:rsidRDefault="001E4E70" w:rsidP="001A7723">
            <w:pPr>
              <w:widowControl/>
              <w:rPr>
                <w:rFonts w:ascii="Times New Roman" w:eastAsia="等线" w:hAnsi="Times New Roman" w:cs="Times New Roman"/>
                <w:kern w:val="0"/>
                <w:sz w:val="18"/>
                <w:szCs w:val="18"/>
                <w:lang w:val="en-GB"/>
              </w:rPr>
            </w:pPr>
          </w:p>
          <w:p w14:paraId="75D4C74A" w14:textId="77777777" w:rsidR="00D063CB" w:rsidRPr="001A7723" w:rsidRDefault="00D063CB" w:rsidP="001A7723">
            <w:pPr>
              <w:widowControl/>
              <w:rPr>
                <w:rFonts w:ascii="Times New Roman" w:eastAsia="等线" w:hAnsi="Times New Roman" w:cs="Times New Roman"/>
                <w:kern w:val="0"/>
                <w:sz w:val="18"/>
                <w:szCs w:val="18"/>
                <w:lang w:val="en-GB"/>
              </w:rPr>
            </w:pPr>
          </w:p>
          <w:p w14:paraId="47FC4C93" w14:textId="77777777" w:rsidR="001E4E70" w:rsidRPr="001A7723" w:rsidRDefault="001E4E70" w:rsidP="001A7723">
            <w:pPr>
              <w:widowControl/>
              <w:rPr>
                <w:rFonts w:ascii="Times New Roman" w:eastAsia="等线" w:hAnsi="Times New Roman" w:cs="Times New Roman"/>
                <w:kern w:val="0"/>
                <w:sz w:val="18"/>
                <w:szCs w:val="18"/>
                <w:lang w:val="en-GB"/>
              </w:rPr>
            </w:pPr>
            <w:r w:rsidRPr="001A7723">
              <w:rPr>
                <w:rFonts w:ascii="Times New Roman" w:eastAsia="等线" w:hAnsi="Times New Roman" w:cs="Times New Roman"/>
                <w:kern w:val="0"/>
                <w:sz w:val="18"/>
                <w:szCs w:val="18"/>
                <w:lang w:val="en-GB"/>
              </w:rPr>
              <w:t>chemiresistive</w:t>
            </w:r>
          </w:p>
          <w:p w14:paraId="3512827D" w14:textId="77777777" w:rsidR="001E4E70" w:rsidRPr="001A7723" w:rsidRDefault="001E4E70" w:rsidP="001A7723">
            <w:pPr>
              <w:jc w:val="center"/>
              <w:rPr>
                <w:rFonts w:ascii="Times New Roman" w:eastAsia="等线" w:hAnsi="Times New Roman" w:cs="Times New Roman"/>
                <w:kern w:val="0"/>
                <w:sz w:val="18"/>
                <w:szCs w:val="18"/>
                <w:lang w:val="en-GB"/>
              </w:rPr>
            </w:pPr>
            <w:r w:rsidRPr="001A7723">
              <w:rPr>
                <w:rFonts w:ascii="Times New Roman" w:eastAsia="等线" w:hAnsi="Times New Roman" w:cs="Times New Roman"/>
                <w:kern w:val="0"/>
                <w:sz w:val="18"/>
                <w:szCs w:val="18"/>
                <w:lang w:val="en-GB"/>
              </w:rPr>
              <w:t>sensor</w:t>
            </w:r>
          </w:p>
        </w:tc>
        <w:tc>
          <w:tcPr>
            <w:tcW w:w="1740" w:type="dxa"/>
            <w:gridSpan w:val="2"/>
            <w:tcBorders>
              <w:top w:val="single" w:sz="12" w:space="0" w:color="auto"/>
              <w:left w:val="nil"/>
              <w:bottom w:val="nil"/>
              <w:right w:val="nil"/>
            </w:tcBorders>
          </w:tcPr>
          <w:p w14:paraId="2224BC25" w14:textId="13B9D8C8" w:rsidR="001E4E70" w:rsidRPr="005312A6" w:rsidRDefault="00290069" w:rsidP="00983FB3">
            <w:pPr>
              <w:widowControl/>
              <w:jc w:val="center"/>
              <w:rPr>
                <w:rFonts w:ascii="Times New Roman" w:eastAsia="等线" w:hAnsi="Times New Roman" w:cs="Times New Roman"/>
                <w:color w:val="000000" w:themeColor="text1"/>
                <w:kern w:val="0"/>
                <w:sz w:val="18"/>
                <w:szCs w:val="18"/>
              </w:rPr>
            </w:pPr>
            <w:r w:rsidRPr="00290069">
              <w:rPr>
                <w:rFonts w:ascii="Times New Roman" w:eastAsia="等线" w:hAnsi="Times New Roman" w:cs="Times New Roman"/>
                <w:color w:val="000000" w:themeColor="text1"/>
                <w:kern w:val="0"/>
                <w:sz w:val="18"/>
                <w:szCs w:val="18"/>
                <w:lang w:val="en-GB"/>
              </w:rPr>
              <w:t>TiO</w:t>
            </w:r>
            <w:r w:rsidRPr="00290069">
              <w:rPr>
                <w:rFonts w:ascii="Times New Roman" w:eastAsia="等线" w:hAnsi="Times New Roman" w:cs="Times New Roman"/>
                <w:color w:val="000000" w:themeColor="text1"/>
                <w:kern w:val="0"/>
                <w:sz w:val="18"/>
                <w:szCs w:val="18"/>
                <w:vertAlign w:val="subscript"/>
                <w:lang w:val="en-GB"/>
              </w:rPr>
              <w:t>x</w:t>
            </w:r>
            <w:r w:rsidRPr="00290069">
              <w:rPr>
                <w:rFonts w:ascii="Times New Roman" w:eastAsia="等线" w:hAnsi="Times New Roman" w:cs="Times New Roman"/>
                <w:color w:val="000000" w:themeColor="text1"/>
                <w:kern w:val="0"/>
                <w:sz w:val="18"/>
                <w:szCs w:val="18"/>
                <w:lang w:val="en-GB"/>
              </w:rPr>
              <w:t>-In</w:t>
            </w:r>
            <w:r w:rsidRPr="00290069">
              <w:rPr>
                <w:rFonts w:ascii="Times New Roman" w:eastAsia="等线" w:hAnsi="Times New Roman" w:cs="Times New Roman"/>
                <w:color w:val="000000" w:themeColor="text1"/>
                <w:kern w:val="0"/>
                <w:sz w:val="18"/>
                <w:szCs w:val="18"/>
                <w:vertAlign w:val="subscript"/>
                <w:lang w:val="en-GB"/>
              </w:rPr>
              <w:t>2</w:t>
            </w:r>
            <w:r w:rsidRPr="00290069">
              <w:rPr>
                <w:rFonts w:ascii="Times New Roman" w:eastAsia="等线" w:hAnsi="Times New Roman" w:cs="Times New Roman"/>
                <w:color w:val="000000" w:themeColor="text1"/>
                <w:kern w:val="0"/>
                <w:sz w:val="18"/>
                <w:szCs w:val="18"/>
                <w:lang w:val="en-GB"/>
              </w:rPr>
              <w:t>O</w:t>
            </w:r>
            <w:r w:rsidRPr="00290069">
              <w:rPr>
                <w:rFonts w:ascii="Times New Roman" w:eastAsia="等线" w:hAnsi="Times New Roman" w:cs="Times New Roman"/>
                <w:color w:val="000000" w:themeColor="text1"/>
                <w:kern w:val="0"/>
                <w:sz w:val="18"/>
                <w:szCs w:val="18"/>
                <w:vertAlign w:val="subscript"/>
                <w:lang w:val="en-GB"/>
              </w:rPr>
              <w:t>3</w:t>
            </w:r>
          </w:p>
        </w:tc>
        <w:tc>
          <w:tcPr>
            <w:tcW w:w="1134" w:type="dxa"/>
            <w:tcBorders>
              <w:top w:val="single" w:sz="12" w:space="0" w:color="auto"/>
              <w:left w:val="nil"/>
              <w:bottom w:val="nil"/>
              <w:right w:val="nil"/>
            </w:tcBorders>
          </w:tcPr>
          <w:p w14:paraId="76529CE6" w14:textId="63989347" w:rsidR="001E4E70" w:rsidRPr="005312A6" w:rsidRDefault="00695BA6"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w:t>
            </w:r>
            <w:r w:rsidR="00290069">
              <w:rPr>
                <w:rFonts w:ascii="Times New Roman" w:eastAsia="等线" w:hAnsi="Times New Roman" w:cs="Times New Roman"/>
                <w:color w:val="000000" w:themeColor="text1"/>
                <w:kern w:val="0"/>
                <w:sz w:val="18"/>
                <w:szCs w:val="18"/>
              </w:rPr>
              <w:t>5</w:t>
            </w:r>
          </w:p>
        </w:tc>
        <w:tc>
          <w:tcPr>
            <w:tcW w:w="1103" w:type="dxa"/>
            <w:tcBorders>
              <w:top w:val="single" w:sz="12" w:space="0" w:color="auto"/>
              <w:left w:val="nil"/>
              <w:bottom w:val="nil"/>
              <w:right w:val="nil"/>
            </w:tcBorders>
          </w:tcPr>
          <w:p w14:paraId="6900B750" w14:textId="1B6AF83B" w:rsidR="001E4E70" w:rsidRPr="005312A6" w:rsidRDefault="00290069"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3</w:t>
            </w:r>
            <w:r>
              <w:rPr>
                <w:rFonts w:ascii="Times New Roman" w:eastAsia="等线" w:hAnsi="Times New Roman" w:cs="Times New Roman"/>
                <w:color w:val="000000" w:themeColor="text1"/>
                <w:kern w:val="0"/>
                <w:sz w:val="18"/>
                <w:szCs w:val="18"/>
              </w:rPr>
              <w:t>5.8</w:t>
            </w:r>
          </w:p>
        </w:tc>
        <w:tc>
          <w:tcPr>
            <w:tcW w:w="1103" w:type="dxa"/>
            <w:tcBorders>
              <w:top w:val="single" w:sz="12" w:space="0" w:color="auto"/>
              <w:left w:val="nil"/>
              <w:bottom w:val="nil"/>
              <w:right w:val="nil"/>
            </w:tcBorders>
          </w:tcPr>
          <w:p w14:paraId="239476FB" w14:textId="0203B641" w:rsidR="001E4E70" w:rsidRPr="005312A6" w:rsidRDefault="00695BA6"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14</w:t>
            </w:r>
          </w:p>
        </w:tc>
        <w:tc>
          <w:tcPr>
            <w:tcW w:w="1046" w:type="dxa"/>
            <w:tcBorders>
              <w:top w:val="single" w:sz="12" w:space="0" w:color="auto"/>
              <w:left w:val="nil"/>
              <w:bottom w:val="nil"/>
              <w:right w:val="nil"/>
            </w:tcBorders>
          </w:tcPr>
          <w:p w14:paraId="4B8B644B" w14:textId="60D69810" w:rsidR="001E4E70" w:rsidRPr="005312A6" w:rsidRDefault="001E4E70" w:rsidP="001A7723">
            <w:pPr>
              <w:widowControl/>
              <w:jc w:val="center"/>
              <w:rPr>
                <w:rFonts w:ascii="Times New Roman" w:eastAsia="等线" w:hAnsi="Times New Roman" w:cs="Times New Roman"/>
                <w:color w:val="000000" w:themeColor="text1"/>
                <w:kern w:val="0"/>
                <w:sz w:val="18"/>
                <w:szCs w:val="18"/>
              </w:rPr>
            </w:pPr>
            <w:r w:rsidRPr="005312A6">
              <w:rPr>
                <w:rFonts w:ascii="Times New Roman" w:eastAsia="等线" w:hAnsi="Times New Roman" w:cs="Times New Roman" w:hint="eastAsia"/>
                <w:color w:val="000000" w:themeColor="text1"/>
                <w:kern w:val="0"/>
                <w:sz w:val="18"/>
                <w:szCs w:val="18"/>
              </w:rPr>
              <w:t>R</w:t>
            </w:r>
            <w:r w:rsidRPr="005312A6">
              <w:rPr>
                <w:rFonts w:ascii="Times New Roman" w:eastAsia="等线" w:hAnsi="Times New Roman" w:cs="Times New Roman"/>
                <w:color w:val="000000" w:themeColor="text1"/>
                <w:kern w:val="0"/>
                <w:sz w:val="18"/>
                <w:szCs w:val="18"/>
              </w:rPr>
              <w:t>T</w:t>
            </w:r>
          </w:p>
        </w:tc>
        <w:tc>
          <w:tcPr>
            <w:tcW w:w="709" w:type="dxa"/>
            <w:tcBorders>
              <w:top w:val="single" w:sz="12" w:space="0" w:color="auto"/>
              <w:left w:val="nil"/>
              <w:bottom w:val="nil"/>
              <w:right w:val="nil"/>
            </w:tcBorders>
          </w:tcPr>
          <w:p w14:paraId="3D937A99" w14:textId="0DA6DC7E" w:rsidR="001E4E70" w:rsidRPr="005312A6" w:rsidRDefault="00695BA6"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w:t>
            </w:r>
            <w:r w:rsidR="00A7665B">
              <w:rPr>
                <w:rFonts w:ascii="Times New Roman" w:eastAsia="等线" w:hAnsi="Times New Roman" w:cs="Times New Roman"/>
                <w:color w:val="000000" w:themeColor="text1"/>
                <w:kern w:val="0"/>
                <w:sz w:val="18"/>
                <w:szCs w:val="18"/>
              </w:rPr>
              <w:t>000</w:t>
            </w:r>
          </w:p>
        </w:tc>
        <w:tc>
          <w:tcPr>
            <w:tcW w:w="992" w:type="dxa"/>
            <w:tcBorders>
              <w:top w:val="single" w:sz="12" w:space="0" w:color="auto"/>
              <w:left w:val="nil"/>
              <w:bottom w:val="nil"/>
              <w:right w:val="nil"/>
            </w:tcBorders>
          </w:tcPr>
          <w:p w14:paraId="5DD301E4" w14:textId="24877869" w:rsidR="001E4E70" w:rsidRPr="005312A6" w:rsidRDefault="009711F7"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&lt;EndNote&gt;&lt;Cite&gt;&lt;Author&gt;Park&lt;/Author&gt;&lt;Year&gt;2023&lt;/Year&gt;&lt;RecNum&gt;33&lt;/RecNum&gt;&lt;DisplayText&gt;&lt;style face="superscript"&gt;8&lt;/style&gt;&lt;/DisplayText&gt;&lt;record&gt;&lt;rec-number&gt;33&lt;/rec-number&gt;&lt;foreign-keys&gt;&lt;key app="EN" db-id="2ddz2dx93wx0doe99z75vaagv90d5x9pe05a" timestamp="1750830746"&gt;33&lt;/key&gt;&lt;/foreign-keys&gt;&lt;ref-type name="Journal Article"&gt;17&lt;/ref-type&gt;&lt;contributors&gt;&lt;authors&gt;&lt;author&gt;Park, Seyeon&lt;/author&gt;&lt;author&gt;Jeon, SungHyun&lt;/author&gt;&lt;author&gt;Kim, Honghui&lt;/author&gt;&lt;author&gt;Philips, James&lt;/author&gt;&lt;author&gt;Oh, DongHwan&lt;/author&gt;&lt;author&gt;Ahn, Jaewan&lt;/author&gt;&lt;author&gt;Kim, Minhyun&lt;/author&gt;&lt;author&gt;Park, Chungseong&lt;/author&gt;&lt;author&gt;Hong, Seungbum&lt;/author&gt;&lt;author&gt;Kim, Jihan&lt;/author&gt;&lt;author&gt;Jung, WooChul&lt;/author&gt;&lt;author&gt;Kim, Il-Doo&lt;/author&gt;&lt;/authors&gt;&lt;/contributors&gt;&lt;titles&gt;&lt;title&gt;Imparting Metal Oxides with High Sensitivity Toward Light-Activated NO2 Detection Via Tailored Interfacial Chemistry&lt;/title&gt;&lt;secondary-title&gt;Advanced Functional Materials&lt;/secondary-title&gt;&lt;/titles&gt;&lt;periodical&gt;&lt;full-title&gt;Advanced Functional Materials&lt;/full-title&gt;&lt;abbr-1&gt;Adv. Funct. Mater.&lt;/abbr-1&gt;&lt;/periodical&gt;&lt;pages&gt;2214008&lt;/pages&gt;&lt;volume&gt;33&lt;/volume&gt;&lt;number&gt;17&lt;/number&gt;&lt;keywords&gt;&lt;keyword&gt;gas sensors&lt;/keyword&gt;&lt;keyword&gt;heterojunctions&lt;/keyword&gt;&lt;keyword&gt;indium oxides&lt;/keyword&gt;&lt;keyword&gt;interfacial engineering&lt;/keyword&gt;&lt;keyword&gt;photocatalysts&lt;/keyword&gt;&lt;keyword&gt;semiconducting oxides&lt;/keyword&gt;&lt;/keywords&gt;&lt;dates&gt;&lt;year&gt;2023&lt;/year&gt;&lt;pub-dates&gt;&lt;date&gt;2023/04/01&lt;/date&gt;&lt;/pub-dates&gt;&lt;/dates&gt;&lt;publisher&gt;John Wiley &amp;amp; Sons, Ltd&lt;/publisher&gt;&lt;isbn&gt;1616-301X&lt;/isbn&gt;&lt;urls&gt;&lt;related-urls&gt;&lt;url&gt;https://doi.org/10.1002/adfm.202214008&lt;/url&gt;&lt;/related-urls&gt;&lt;/urls&gt;&lt;electronic-resource-num&gt;https://doi.org/10.1002/adfm.202214008&lt;/electronic-resource-num&gt;&lt;access-date&gt;2025/06/24&lt;/access-date&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8</w:t>
            </w:r>
            <w:r>
              <w:rPr>
                <w:rFonts w:ascii="Times New Roman" w:eastAsia="等线" w:hAnsi="Times New Roman" w:cs="Times New Roman"/>
                <w:color w:val="000000" w:themeColor="text1"/>
                <w:kern w:val="0"/>
                <w:sz w:val="18"/>
                <w:szCs w:val="18"/>
              </w:rPr>
              <w:fldChar w:fldCharType="end"/>
            </w:r>
          </w:p>
        </w:tc>
      </w:tr>
      <w:tr w:rsidR="001E4E70" w:rsidRPr="001A7723" w14:paraId="60F74D68" w14:textId="77777777" w:rsidTr="00FB1D56">
        <w:trPr>
          <w:trHeight w:val="323"/>
        </w:trPr>
        <w:tc>
          <w:tcPr>
            <w:tcW w:w="1384" w:type="dxa"/>
            <w:vMerge/>
            <w:tcBorders>
              <w:left w:val="nil"/>
              <w:right w:val="nil"/>
            </w:tcBorders>
          </w:tcPr>
          <w:p w14:paraId="2B8E5D01" w14:textId="77777777" w:rsidR="001E4E70" w:rsidRPr="001A7723" w:rsidRDefault="001E4E70" w:rsidP="001A7723">
            <w:pPr>
              <w:jc w:val="center"/>
              <w:rPr>
                <w:rFonts w:ascii="Times New Roman" w:eastAsia="等线" w:hAnsi="Times New Roman" w:cs="Times New Roman"/>
                <w:kern w:val="0"/>
                <w:sz w:val="18"/>
                <w:szCs w:val="18"/>
                <w:lang w:val="en-GB"/>
              </w:rPr>
            </w:pPr>
          </w:p>
        </w:tc>
        <w:tc>
          <w:tcPr>
            <w:tcW w:w="1740" w:type="dxa"/>
            <w:gridSpan w:val="2"/>
            <w:tcBorders>
              <w:top w:val="nil"/>
              <w:left w:val="nil"/>
              <w:bottom w:val="nil"/>
              <w:right w:val="nil"/>
            </w:tcBorders>
          </w:tcPr>
          <w:p w14:paraId="0F92BB0C" w14:textId="7567530B" w:rsidR="001E4E70" w:rsidRPr="001A7723" w:rsidRDefault="00695BA6" w:rsidP="001A7723">
            <w:pPr>
              <w:widowControl/>
              <w:jc w:val="center"/>
              <w:rPr>
                <w:rFonts w:ascii="Times New Roman" w:eastAsia="等线" w:hAnsi="Times New Roman" w:cs="Times New Roman"/>
                <w:kern w:val="0"/>
                <w:sz w:val="18"/>
                <w:szCs w:val="18"/>
              </w:rPr>
            </w:pPr>
            <w:r w:rsidRPr="00695BA6">
              <w:rPr>
                <w:rFonts w:ascii="Times New Roman" w:eastAsia="等线" w:hAnsi="Times New Roman" w:cs="Times New Roman"/>
                <w:kern w:val="0"/>
                <w:sz w:val="18"/>
                <w:szCs w:val="18"/>
                <w:lang w:val="en-GB"/>
              </w:rPr>
              <w:t>SiO</w:t>
            </w:r>
            <w:r w:rsidRPr="00695BA6">
              <w:rPr>
                <w:rFonts w:ascii="Times New Roman" w:eastAsia="等线" w:hAnsi="Times New Roman" w:cs="Times New Roman"/>
                <w:kern w:val="0"/>
                <w:sz w:val="18"/>
                <w:szCs w:val="18"/>
                <w:vertAlign w:val="subscript"/>
                <w:lang w:val="en-GB"/>
              </w:rPr>
              <w:t>2</w:t>
            </w:r>
            <w:r w:rsidRPr="00695BA6">
              <w:rPr>
                <w:rFonts w:ascii="Times New Roman" w:eastAsia="等线" w:hAnsi="Times New Roman" w:cs="Times New Roman"/>
                <w:kern w:val="0"/>
                <w:sz w:val="18"/>
                <w:szCs w:val="18"/>
                <w:lang w:val="en-GB"/>
              </w:rPr>
              <w:t>-SnS</w:t>
            </w:r>
            <w:r w:rsidRPr="00695BA6">
              <w:rPr>
                <w:rFonts w:ascii="Times New Roman" w:eastAsia="等线" w:hAnsi="Times New Roman" w:cs="Times New Roman"/>
                <w:kern w:val="0"/>
                <w:sz w:val="18"/>
                <w:szCs w:val="18"/>
                <w:vertAlign w:val="subscript"/>
                <w:lang w:val="en-GB"/>
              </w:rPr>
              <w:t>2</w:t>
            </w:r>
            <w:r w:rsidRPr="00695BA6">
              <w:rPr>
                <w:rFonts w:ascii="Times New Roman" w:eastAsia="等线" w:hAnsi="Times New Roman" w:cs="Times New Roman"/>
                <w:kern w:val="0"/>
                <w:sz w:val="18"/>
                <w:szCs w:val="18"/>
                <w:lang w:val="en-GB"/>
              </w:rPr>
              <w:t>-SiO</w:t>
            </w:r>
            <w:r w:rsidRPr="00695BA6">
              <w:rPr>
                <w:rFonts w:ascii="Times New Roman" w:eastAsia="等线" w:hAnsi="Times New Roman" w:cs="Times New Roman"/>
                <w:kern w:val="0"/>
                <w:sz w:val="18"/>
                <w:szCs w:val="18"/>
                <w:vertAlign w:val="subscript"/>
                <w:lang w:val="en-GB"/>
              </w:rPr>
              <w:t>2</w:t>
            </w:r>
            <w:r w:rsidRPr="00695BA6">
              <w:rPr>
                <w:rFonts w:ascii="Times New Roman" w:eastAsia="等线" w:hAnsi="Times New Roman" w:cs="Times New Roman"/>
                <w:kern w:val="0"/>
                <w:sz w:val="18"/>
                <w:szCs w:val="18"/>
                <w:lang w:val="en-GB"/>
              </w:rPr>
              <w:t>/SiO</w:t>
            </w:r>
            <w:r w:rsidRPr="00695BA6">
              <w:rPr>
                <w:rFonts w:ascii="Times New Roman" w:eastAsia="等线" w:hAnsi="Times New Roman" w:cs="Times New Roman"/>
                <w:kern w:val="0"/>
                <w:sz w:val="18"/>
                <w:szCs w:val="18"/>
                <w:vertAlign w:val="subscript"/>
                <w:lang w:val="en-GB"/>
              </w:rPr>
              <w:t>2</w:t>
            </w:r>
          </w:p>
        </w:tc>
        <w:tc>
          <w:tcPr>
            <w:tcW w:w="1134" w:type="dxa"/>
            <w:tcBorders>
              <w:top w:val="nil"/>
              <w:left w:val="nil"/>
              <w:bottom w:val="nil"/>
              <w:right w:val="nil"/>
            </w:tcBorders>
          </w:tcPr>
          <w:p w14:paraId="0B1E7103" w14:textId="2EBFCA6B"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0</w:t>
            </w:r>
            <w:r w:rsidRPr="001A7723">
              <w:rPr>
                <w:rFonts w:ascii="Times New Roman" w:eastAsia="等线" w:hAnsi="Times New Roman" w:cs="Times New Roman"/>
                <w:kern w:val="0"/>
                <w:sz w:val="18"/>
                <w:szCs w:val="18"/>
              </w:rPr>
              <w:t>.1-1</w:t>
            </w:r>
            <w:r w:rsidR="00695BA6">
              <w:rPr>
                <w:rFonts w:ascii="Times New Roman" w:eastAsia="等线" w:hAnsi="Times New Roman" w:cs="Times New Roman"/>
                <w:kern w:val="0"/>
                <w:sz w:val="18"/>
                <w:szCs w:val="18"/>
              </w:rPr>
              <w:t>5</w:t>
            </w:r>
          </w:p>
        </w:tc>
        <w:tc>
          <w:tcPr>
            <w:tcW w:w="1103" w:type="dxa"/>
            <w:tcBorders>
              <w:top w:val="nil"/>
              <w:left w:val="nil"/>
              <w:bottom w:val="nil"/>
              <w:right w:val="nil"/>
            </w:tcBorders>
          </w:tcPr>
          <w:p w14:paraId="27196045" w14:textId="3E014D49" w:rsidR="001E4E70" w:rsidRDefault="00695BA6"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3</w:t>
            </w:r>
            <w:r>
              <w:rPr>
                <w:rFonts w:ascii="Times New Roman" w:eastAsia="等线" w:hAnsi="Times New Roman" w:cs="Times New Roman"/>
                <w:kern w:val="0"/>
                <w:sz w:val="18"/>
                <w:szCs w:val="18"/>
              </w:rPr>
              <w:t>0</w:t>
            </w:r>
          </w:p>
        </w:tc>
        <w:tc>
          <w:tcPr>
            <w:tcW w:w="1103" w:type="dxa"/>
            <w:tcBorders>
              <w:top w:val="nil"/>
              <w:left w:val="nil"/>
              <w:bottom w:val="nil"/>
              <w:right w:val="nil"/>
            </w:tcBorders>
          </w:tcPr>
          <w:p w14:paraId="09DC10FC" w14:textId="5B0CBCB6" w:rsidR="001E4E70" w:rsidRPr="001A7723" w:rsidRDefault="00695BA6"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28</w:t>
            </w:r>
          </w:p>
        </w:tc>
        <w:tc>
          <w:tcPr>
            <w:tcW w:w="1046" w:type="dxa"/>
            <w:tcBorders>
              <w:top w:val="nil"/>
              <w:left w:val="nil"/>
              <w:bottom w:val="nil"/>
              <w:right w:val="nil"/>
            </w:tcBorders>
          </w:tcPr>
          <w:p w14:paraId="66318FB9" w14:textId="11A53482"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R</w:t>
            </w:r>
            <w:r w:rsidRPr="001A7723">
              <w:rPr>
                <w:rFonts w:ascii="Times New Roman" w:eastAsia="等线" w:hAnsi="Times New Roman" w:cs="Times New Roman"/>
                <w:kern w:val="0"/>
                <w:sz w:val="18"/>
                <w:szCs w:val="18"/>
              </w:rPr>
              <w:t>T</w:t>
            </w:r>
          </w:p>
        </w:tc>
        <w:tc>
          <w:tcPr>
            <w:tcW w:w="709" w:type="dxa"/>
            <w:tcBorders>
              <w:top w:val="nil"/>
              <w:left w:val="nil"/>
              <w:bottom w:val="nil"/>
              <w:right w:val="nil"/>
            </w:tcBorders>
          </w:tcPr>
          <w:p w14:paraId="1663ABAA" w14:textId="65C41974" w:rsidR="001E4E70" w:rsidRPr="001A7723" w:rsidRDefault="00695BA6"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25</w:t>
            </w:r>
          </w:p>
        </w:tc>
        <w:tc>
          <w:tcPr>
            <w:tcW w:w="992" w:type="dxa"/>
            <w:tcBorders>
              <w:top w:val="nil"/>
              <w:left w:val="nil"/>
              <w:bottom w:val="nil"/>
              <w:right w:val="nil"/>
            </w:tcBorders>
          </w:tcPr>
          <w:p w14:paraId="08BD4B1D" w14:textId="68746154" w:rsidR="001E4E70" w:rsidRPr="001A7723" w:rsidRDefault="00CB7F65"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&lt;EndNote&gt;&lt;Cite&gt;&lt;Author&gt;Liu&lt;/Author&gt;&lt;Year&gt;2025&lt;/Year&gt;&lt;RecNum&gt;34&lt;/RecNum&gt;&lt;DisplayText&gt;&lt;style face="superscript"&gt;9&lt;/style&gt;&lt;/DisplayText&gt;&lt;record&gt;&lt;rec-number&gt;34&lt;/rec-number&gt;&lt;foreign-keys&gt;&lt;key app="EN" db-id="2ddz2dx93wx0doe99z75vaagv90d5x9pe05a" timestamp="1750830818"&gt;34&lt;/key&gt;&lt;/foreign-keys&gt;&lt;ref-type name="Journal Article"&gt;17&lt;/ref-type&gt;&lt;contributors&gt;&lt;authors&gt;&lt;author&gt;Liu, Jia&lt;/author&gt;&lt;author&gt;Zhang, Jinniu&lt;/author&gt;&lt;author&gt;Yu, Qian&lt;/author&gt;&lt;author&gt;Liu, Yumeng&lt;/author&gt;&lt;author&gt;Zhang, Xinlei&lt;/author&gt;&lt;author&gt;Zhu, Gangqiang&lt;/author&gt;&lt;author&gt;Jia, Yanmin&lt;/author&gt;&lt;author&gt;Lu, Hongbing&lt;/author&gt;&lt;author&gt;Gao, Jianzhi&lt;/author&gt;&lt;author&gt;Wang, Hongjun&lt;/author&gt;&lt;author&gt;Zhu, Benpeng&lt;/author&gt;&lt;/authors&gt;&lt;/contributors&gt;&lt;titles&gt;&lt;title&gt;Flexible, Breathable and Hydrophobic SnO2–SnS2–SiO2/SiO2 All-Inorganic Self-Supporting Nanofiber Membrane for Ultralow-Concentration NO2 Sensing Under High Humidity&lt;/title&gt;&lt;secondary-title&gt;Advanced Functional Materials&lt;/secondary-title&gt;&lt;/titles&gt;&lt;periodical&gt;&lt;full-title&gt;Advanced Functional Materials&lt;/full-title&gt;&lt;abbr-1&gt;Adv. Funct. Mater.&lt;/abbr-1&gt;&lt;/periodical&gt;&lt;pages&gt;2410833&lt;/pages&gt;&lt;volume&gt;35&lt;/volume&gt;&lt;number&gt;4&lt;/number&gt;&lt;keywords&gt;&lt;keyword&gt;all-inorganic&lt;/keyword&gt;&lt;keyword&gt;biomarker&lt;/keyword&gt;&lt;keyword&gt;flexible&lt;/keyword&gt;&lt;keyword&gt;gas sensor&lt;/keyword&gt;&lt;keyword&gt;hydrophobic&lt;/keyword&gt;&lt;keyword&gt;NO2&lt;/keyword&gt;&lt;/keywords&gt;&lt;dates&gt;&lt;year&gt;2025&lt;/year&gt;&lt;pub-dates&gt;&lt;date&gt;2025/01/01&lt;/date&gt;&lt;/pub-dates&gt;&lt;/dates&gt;&lt;publisher&gt;John Wiley &amp;amp; Sons, Ltd&lt;/publisher&gt;&lt;isbn&gt;1616-301X&lt;/isbn&gt;&lt;urls&gt;&lt;related-urls&gt;&lt;url&gt;https://doi.org/10.1002/adfm.202410833&lt;/url&gt;&lt;/related-urls&gt;&lt;/urls&gt;&lt;electronic-resource-num&gt;https://doi.org/10.1002/adfm.202410833&lt;/electronic-resource-num&gt;&lt;access-date&gt;2025/06/24&lt;/access-date&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9</w:t>
            </w:r>
            <w:r>
              <w:rPr>
                <w:rFonts w:ascii="Times New Roman" w:eastAsia="等线" w:hAnsi="Times New Roman" w:cs="Times New Roman"/>
                <w:kern w:val="0"/>
                <w:sz w:val="18"/>
                <w:szCs w:val="18"/>
              </w:rPr>
              <w:fldChar w:fldCharType="end"/>
            </w:r>
          </w:p>
        </w:tc>
      </w:tr>
      <w:tr w:rsidR="001E4E70" w:rsidRPr="001A7723" w14:paraId="0D8332D8" w14:textId="77777777" w:rsidTr="00FB1D56">
        <w:trPr>
          <w:trHeight w:val="314"/>
        </w:trPr>
        <w:tc>
          <w:tcPr>
            <w:tcW w:w="1384" w:type="dxa"/>
            <w:vMerge/>
            <w:tcBorders>
              <w:left w:val="nil"/>
              <w:right w:val="nil"/>
            </w:tcBorders>
          </w:tcPr>
          <w:p w14:paraId="0A617FA0" w14:textId="77777777" w:rsidR="001E4E70" w:rsidRPr="001A7723" w:rsidRDefault="001E4E70" w:rsidP="001A7723">
            <w:pPr>
              <w:jc w:val="center"/>
              <w:rPr>
                <w:rFonts w:ascii="Times New Roman" w:eastAsia="等线" w:hAnsi="Times New Roman" w:cs="Times New Roman"/>
                <w:kern w:val="0"/>
                <w:sz w:val="18"/>
                <w:szCs w:val="18"/>
                <w:lang w:val="en-GB"/>
              </w:rPr>
            </w:pPr>
          </w:p>
        </w:tc>
        <w:tc>
          <w:tcPr>
            <w:tcW w:w="1740" w:type="dxa"/>
            <w:gridSpan w:val="2"/>
            <w:tcBorders>
              <w:top w:val="nil"/>
              <w:left w:val="nil"/>
              <w:bottom w:val="nil"/>
              <w:right w:val="nil"/>
            </w:tcBorders>
          </w:tcPr>
          <w:p w14:paraId="5969E5BB" w14:textId="47CFA34D" w:rsidR="001E4E70" w:rsidRPr="001A7723" w:rsidRDefault="00695BA6" w:rsidP="001A7723">
            <w:pPr>
              <w:widowControl/>
              <w:jc w:val="center"/>
              <w:rPr>
                <w:rFonts w:ascii="Times New Roman" w:eastAsia="等线" w:hAnsi="Times New Roman" w:cs="Times New Roman"/>
                <w:kern w:val="0"/>
                <w:sz w:val="18"/>
                <w:szCs w:val="18"/>
              </w:rPr>
            </w:pPr>
            <w:r w:rsidRPr="00695BA6">
              <w:rPr>
                <w:rFonts w:ascii="Times New Roman" w:eastAsia="等线" w:hAnsi="Times New Roman" w:cs="Times New Roman"/>
                <w:kern w:val="0"/>
                <w:sz w:val="18"/>
                <w:szCs w:val="18"/>
                <w:lang w:val="en-GB"/>
              </w:rPr>
              <w:t>Pt</w:t>
            </w:r>
            <w:r w:rsidRPr="00695BA6">
              <w:rPr>
                <w:rFonts w:ascii="Times New Roman" w:eastAsia="等线" w:hAnsi="Times New Roman" w:cs="Times New Roman"/>
                <w:kern w:val="0"/>
                <w:sz w:val="18"/>
                <w:szCs w:val="18"/>
                <w:vertAlign w:val="subscript"/>
                <w:lang w:val="en-GB"/>
              </w:rPr>
              <w:t>NR</w:t>
            </w:r>
            <w:r w:rsidRPr="00695BA6">
              <w:rPr>
                <w:rFonts w:ascii="Times New Roman" w:eastAsia="等线" w:hAnsi="Times New Roman" w:cs="Times New Roman"/>
                <w:kern w:val="0"/>
                <w:sz w:val="18"/>
                <w:szCs w:val="18"/>
                <w:lang w:val="en-GB"/>
              </w:rPr>
              <w:t>-CeO</w:t>
            </w:r>
            <w:r w:rsidRPr="00695BA6">
              <w:rPr>
                <w:rFonts w:ascii="Times New Roman" w:eastAsia="等线" w:hAnsi="Times New Roman" w:cs="Times New Roman"/>
                <w:kern w:val="0"/>
                <w:sz w:val="18"/>
                <w:szCs w:val="18"/>
                <w:vertAlign w:val="subscript"/>
                <w:lang w:val="en-GB"/>
              </w:rPr>
              <w:t>2</w:t>
            </w:r>
          </w:p>
        </w:tc>
        <w:tc>
          <w:tcPr>
            <w:tcW w:w="1134" w:type="dxa"/>
            <w:tcBorders>
              <w:top w:val="nil"/>
              <w:left w:val="nil"/>
              <w:bottom w:val="nil"/>
              <w:right w:val="nil"/>
            </w:tcBorders>
          </w:tcPr>
          <w:p w14:paraId="4E9F1126" w14:textId="5C5FB15F" w:rsidR="001E4E70" w:rsidRPr="001A7723" w:rsidRDefault="00695BA6"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0.5-40</w:t>
            </w:r>
          </w:p>
        </w:tc>
        <w:tc>
          <w:tcPr>
            <w:tcW w:w="1103" w:type="dxa"/>
            <w:tcBorders>
              <w:top w:val="nil"/>
              <w:left w:val="nil"/>
              <w:bottom w:val="nil"/>
              <w:right w:val="nil"/>
            </w:tcBorders>
          </w:tcPr>
          <w:p w14:paraId="6F71E984" w14:textId="3CFDEEB7" w:rsidR="001E4E70" w:rsidRDefault="00A7665B"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6</w:t>
            </w:r>
          </w:p>
        </w:tc>
        <w:tc>
          <w:tcPr>
            <w:tcW w:w="1103" w:type="dxa"/>
            <w:tcBorders>
              <w:top w:val="nil"/>
              <w:left w:val="nil"/>
              <w:bottom w:val="nil"/>
              <w:right w:val="nil"/>
            </w:tcBorders>
          </w:tcPr>
          <w:p w14:paraId="1D669CB8" w14:textId="3BF467BA" w:rsidR="001E4E70" w:rsidRPr="001A7723" w:rsidRDefault="00A7665B"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30</w:t>
            </w:r>
          </w:p>
        </w:tc>
        <w:tc>
          <w:tcPr>
            <w:tcW w:w="1046" w:type="dxa"/>
            <w:tcBorders>
              <w:top w:val="nil"/>
              <w:left w:val="nil"/>
              <w:bottom w:val="nil"/>
              <w:right w:val="nil"/>
            </w:tcBorders>
          </w:tcPr>
          <w:p w14:paraId="0934F7CB" w14:textId="7FA3764A" w:rsidR="001E4E70" w:rsidRPr="001A7723" w:rsidRDefault="00A7665B"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30</w:t>
            </w:r>
          </w:p>
        </w:tc>
        <w:tc>
          <w:tcPr>
            <w:tcW w:w="709" w:type="dxa"/>
            <w:tcBorders>
              <w:top w:val="nil"/>
              <w:left w:val="nil"/>
              <w:bottom w:val="nil"/>
              <w:right w:val="nil"/>
            </w:tcBorders>
          </w:tcPr>
          <w:p w14:paraId="5012D07B" w14:textId="58DA2950" w:rsidR="001E4E70" w:rsidRPr="001A7723" w:rsidRDefault="00A7665B"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20</w:t>
            </w:r>
          </w:p>
        </w:tc>
        <w:tc>
          <w:tcPr>
            <w:tcW w:w="992" w:type="dxa"/>
            <w:tcBorders>
              <w:top w:val="nil"/>
              <w:left w:val="nil"/>
              <w:bottom w:val="nil"/>
              <w:right w:val="nil"/>
            </w:tcBorders>
          </w:tcPr>
          <w:p w14:paraId="7CD4DF30" w14:textId="64861F28" w:rsidR="001E4E70" w:rsidRPr="001A7723" w:rsidRDefault="00CB7F65"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&lt;EndNote&gt;&lt;Cite&gt;&lt;Author&gt;Ou&lt;/Author&gt;&lt;Year&gt;2024&lt;/Year&gt;&lt;RecNum&gt;6&lt;/RecNum&gt;&lt;DisplayText&gt;&lt;style face="superscript"&gt;10&lt;/style&gt;&lt;/DisplayText&gt;&lt;record&gt;&lt;rec-number&gt;6&lt;/rec-number&gt;&lt;foreign-keys&gt;&lt;key app="EN" db-id="wd0fe9z062twd5e2t2kx0ddlw0ze9atpwp0f" timestamp="1741316446"&gt;6&lt;/key&gt;&lt;/foreign-keys&gt;&lt;ref-type name="Journal Article"&gt;17&lt;/ref-type&gt;&lt;contributors&gt;&lt;authors&gt;&lt;author&gt;Ou, Yucheng&lt;/author&gt;&lt;author&gt;Wang, Bing&lt;/author&gt;&lt;author&gt;Xu, Nana&lt;/author&gt;&lt;author&gt;Song, Quzhi&lt;/author&gt;&lt;author&gt;Liu, Tao&lt;/author&gt;&lt;author&gt;Xu, Hui&lt;/author&gt;&lt;author&gt;Wang, Fuwen&lt;/author&gt;&lt;author&gt;Cheng, Chuang&lt;/author&gt;&lt;author&gt;Lu, Huimin&lt;/author&gt;&lt;author&gt;Wang, Yingde&lt;/author&gt;&lt;/authors&gt;&lt;/contributors&gt;&lt;titles&gt;&lt;title&gt;Strong Metal–Support Interaction Induces Dual Reaction Sites for Ultrasensitive and Stable NO2 Detection in Extreme Environments&lt;/title&gt;&lt;secondary-title&gt;Advanced Functional Materials&lt;/secondary-title&gt;&lt;/titles&gt;&lt;periodical&gt;&lt;full-title&gt;Advanced Functional Materials&lt;/full-title&gt;&lt;abbr-1&gt;Adv. Funct. Mater.&lt;/abbr-1&gt;&lt;/periodical&gt;&lt;pages&gt;2416605&lt;/pages&gt;&lt;volume&gt;n/a&lt;/volume&gt;&lt;number&gt;n/a&lt;/number&gt;&lt;keywords&gt;&lt;keyword&gt;CeO2&lt;/keyword&gt;&lt;keyword&gt;extreme environments&lt;/keyword&gt;&lt;keyword&gt;gas sensor&lt;/keyword&gt;&lt;keyword&gt;NO2 detection&lt;/keyword&gt;&lt;keyword&gt;SMSI&lt;/keyword&gt;&lt;/keywords&gt;&lt;dates&gt;&lt;year&gt;2024&lt;/year&gt;&lt;pub-dates&gt;&lt;date&gt;2024/10/31&lt;/date&gt;&lt;/pub-dates&gt;&lt;/dates&gt;&lt;publisher&gt;John Wiley &amp;amp; Sons, Ltd&lt;/publisher&gt;&lt;isbn&gt;1616-301X&lt;/isbn&gt;&lt;urls&gt;&lt;related-urls&gt;&lt;url&gt;https://doi.org/10.1002/adfm.202416605&lt;/url&gt;&lt;/related-urls&gt;&lt;/urls&gt;&lt;electronic-resource-num&gt;https://doi.org/10.1002/adfm.202416605&lt;/electronic-resource-num&gt;&lt;access-date&gt;2025/03/06&lt;/access-date&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10</w:t>
            </w:r>
            <w:r>
              <w:rPr>
                <w:rFonts w:ascii="Times New Roman" w:eastAsia="等线" w:hAnsi="Times New Roman" w:cs="Times New Roman"/>
                <w:kern w:val="0"/>
                <w:sz w:val="18"/>
                <w:szCs w:val="18"/>
              </w:rPr>
              <w:fldChar w:fldCharType="end"/>
            </w:r>
          </w:p>
        </w:tc>
      </w:tr>
      <w:tr w:rsidR="001E4E70" w:rsidRPr="001A7723" w14:paraId="64C4BE85" w14:textId="77777777" w:rsidTr="00FB1D56">
        <w:trPr>
          <w:trHeight w:val="323"/>
        </w:trPr>
        <w:tc>
          <w:tcPr>
            <w:tcW w:w="1384" w:type="dxa"/>
            <w:vMerge/>
            <w:tcBorders>
              <w:left w:val="nil"/>
              <w:right w:val="nil"/>
            </w:tcBorders>
          </w:tcPr>
          <w:p w14:paraId="7D424C6D" w14:textId="77777777" w:rsidR="001E4E70" w:rsidRPr="001A7723" w:rsidRDefault="001E4E70" w:rsidP="001A7723">
            <w:pPr>
              <w:jc w:val="center"/>
              <w:rPr>
                <w:rFonts w:ascii="Times New Roman" w:eastAsia="等线" w:hAnsi="Times New Roman" w:cs="Times New Roman"/>
                <w:kern w:val="0"/>
                <w:sz w:val="18"/>
                <w:szCs w:val="18"/>
              </w:rPr>
            </w:pPr>
          </w:p>
        </w:tc>
        <w:tc>
          <w:tcPr>
            <w:tcW w:w="1740" w:type="dxa"/>
            <w:gridSpan w:val="2"/>
            <w:tcBorders>
              <w:top w:val="nil"/>
              <w:left w:val="nil"/>
              <w:bottom w:val="nil"/>
              <w:right w:val="nil"/>
            </w:tcBorders>
          </w:tcPr>
          <w:p w14:paraId="737AE822" w14:textId="3C2F66B4" w:rsidR="001E4E70" w:rsidRPr="001A7723" w:rsidRDefault="00A7665B" w:rsidP="001A7723">
            <w:pPr>
              <w:widowControl/>
              <w:jc w:val="center"/>
              <w:rPr>
                <w:rFonts w:ascii="Times New Roman" w:eastAsia="等线" w:hAnsi="Times New Roman" w:cs="Times New Roman"/>
                <w:kern w:val="0"/>
                <w:sz w:val="18"/>
                <w:szCs w:val="18"/>
              </w:rPr>
            </w:pPr>
            <w:r w:rsidRPr="00A7665B">
              <w:rPr>
                <w:rFonts w:ascii="Times New Roman" w:eastAsia="等线" w:hAnsi="Times New Roman" w:cs="Times New Roman"/>
                <w:kern w:val="0"/>
                <w:sz w:val="18"/>
                <w:szCs w:val="18"/>
              </w:rPr>
              <w:t>SWCNT</w:t>
            </w:r>
          </w:p>
        </w:tc>
        <w:tc>
          <w:tcPr>
            <w:tcW w:w="1134" w:type="dxa"/>
            <w:tcBorders>
              <w:top w:val="nil"/>
              <w:left w:val="nil"/>
              <w:bottom w:val="nil"/>
              <w:right w:val="nil"/>
            </w:tcBorders>
          </w:tcPr>
          <w:p w14:paraId="4D2847FA" w14:textId="322664F9"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0</w:t>
            </w:r>
            <w:r w:rsidRPr="001A7723">
              <w:rPr>
                <w:rFonts w:ascii="Times New Roman" w:eastAsia="等线" w:hAnsi="Times New Roman" w:cs="Times New Roman"/>
                <w:kern w:val="0"/>
                <w:sz w:val="18"/>
                <w:szCs w:val="18"/>
              </w:rPr>
              <w:t>.0</w:t>
            </w:r>
            <w:r w:rsidR="00A7665B">
              <w:rPr>
                <w:rFonts w:ascii="Times New Roman" w:eastAsia="等线" w:hAnsi="Times New Roman" w:cs="Times New Roman"/>
                <w:kern w:val="0"/>
                <w:sz w:val="18"/>
                <w:szCs w:val="18"/>
              </w:rPr>
              <w:t>1</w:t>
            </w:r>
            <w:r w:rsidRPr="001A7723">
              <w:rPr>
                <w:rFonts w:ascii="Times New Roman" w:eastAsia="等线" w:hAnsi="Times New Roman" w:cs="Times New Roman"/>
                <w:kern w:val="0"/>
                <w:sz w:val="18"/>
                <w:szCs w:val="18"/>
              </w:rPr>
              <w:t>-</w:t>
            </w:r>
            <w:r w:rsidR="00A7665B">
              <w:rPr>
                <w:rFonts w:ascii="Times New Roman" w:eastAsia="等线" w:hAnsi="Times New Roman" w:cs="Times New Roman"/>
                <w:kern w:val="0"/>
                <w:sz w:val="18"/>
                <w:szCs w:val="18"/>
              </w:rPr>
              <w:t>3</w:t>
            </w:r>
          </w:p>
        </w:tc>
        <w:tc>
          <w:tcPr>
            <w:tcW w:w="1103" w:type="dxa"/>
            <w:tcBorders>
              <w:top w:val="nil"/>
              <w:left w:val="nil"/>
              <w:bottom w:val="nil"/>
              <w:right w:val="nil"/>
            </w:tcBorders>
          </w:tcPr>
          <w:p w14:paraId="416BA885" w14:textId="4BA25628" w:rsidR="001E4E70" w:rsidRPr="00176D80" w:rsidRDefault="00A7665B"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4</w:t>
            </w:r>
            <w:r>
              <w:rPr>
                <w:rFonts w:ascii="Times New Roman" w:eastAsia="等线" w:hAnsi="Times New Roman" w:cs="Times New Roman"/>
                <w:color w:val="000000" w:themeColor="text1"/>
                <w:kern w:val="0"/>
                <w:sz w:val="18"/>
                <w:szCs w:val="18"/>
              </w:rPr>
              <w:t>1.2</w:t>
            </w:r>
          </w:p>
        </w:tc>
        <w:tc>
          <w:tcPr>
            <w:tcW w:w="1103" w:type="dxa"/>
            <w:tcBorders>
              <w:top w:val="nil"/>
              <w:left w:val="nil"/>
              <w:bottom w:val="nil"/>
              <w:right w:val="nil"/>
            </w:tcBorders>
          </w:tcPr>
          <w:p w14:paraId="3092A62A" w14:textId="02D8809F" w:rsidR="001E4E70" w:rsidRPr="001A7723" w:rsidRDefault="00A7665B"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color w:val="000000" w:themeColor="text1"/>
                <w:kern w:val="0"/>
                <w:sz w:val="18"/>
                <w:szCs w:val="18"/>
              </w:rPr>
              <w:t>180</w:t>
            </w:r>
          </w:p>
        </w:tc>
        <w:tc>
          <w:tcPr>
            <w:tcW w:w="1046" w:type="dxa"/>
            <w:tcBorders>
              <w:top w:val="nil"/>
              <w:left w:val="nil"/>
              <w:bottom w:val="nil"/>
              <w:right w:val="nil"/>
            </w:tcBorders>
          </w:tcPr>
          <w:p w14:paraId="3F8E6619" w14:textId="047DF5E4" w:rsidR="001E4E70" w:rsidRPr="001A7723" w:rsidRDefault="00A7665B"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150</w:t>
            </w:r>
          </w:p>
        </w:tc>
        <w:tc>
          <w:tcPr>
            <w:tcW w:w="709" w:type="dxa"/>
            <w:tcBorders>
              <w:top w:val="nil"/>
              <w:left w:val="nil"/>
              <w:bottom w:val="nil"/>
              <w:right w:val="nil"/>
            </w:tcBorders>
          </w:tcPr>
          <w:p w14:paraId="54EFB5C2" w14:textId="72D0B47E" w:rsidR="001E4E70" w:rsidRPr="001A7723" w:rsidRDefault="00A7665B"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0.16</w:t>
            </w:r>
          </w:p>
        </w:tc>
        <w:tc>
          <w:tcPr>
            <w:tcW w:w="992" w:type="dxa"/>
            <w:tcBorders>
              <w:top w:val="nil"/>
              <w:left w:val="nil"/>
              <w:bottom w:val="nil"/>
              <w:right w:val="nil"/>
            </w:tcBorders>
          </w:tcPr>
          <w:p w14:paraId="0B1CA3CE" w14:textId="3D4C07CD" w:rsidR="001E4E70" w:rsidRPr="001A7723" w:rsidRDefault="00CB7F65"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&lt;EndNote&gt;&lt;Cite&gt;&lt;Author&gt;Kim&lt;/Author&gt;&lt;Year&gt;2024&lt;/Year&gt;&lt;RecNum&gt;36&lt;/RecNum&gt;&lt;DisplayText&gt;&lt;style face="superscript"&gt;11&lt;/style&gt;&lt;/DisplayText&gt;&lt;record&gt;&lt;rec-number&gt;36&lt;/rec-number&gt;&lt;foreign-keys&gt;&lt;key app="EN" db-id="2ddz2dx93wx0doe99z75vaagv90d5x9pe05a" timestamp="1750830977"&gt;36&lt;/key&gt;&lt;/foreign-keys&gt;&lt;ref-type name="Journal Article"&gt;17&lt;/ref-type&gt;&lt;contributors&gt;&lt;authors&gt;&lt;author&gt;Kim, Sihyeok&lt;/author&gt;&lt;author&gt;Han, Jiye&lt;/author&gt;&lt;author&gt;Choi, Jin-Myung&lt;/author&gt;&lt;author&gt;Nam, Jeong-Seok&lt;/author&gt;&lt;author&gt;Lee, Il Hyun&lt;/author&gt;&lt;author&gt;Lee, Yeounggyu&lt;/author&gt;&lt;author&gt;Novikov, Ilya V.&lt;/author&gt;&lt;author&gt;Kauppinen, Esko I.&lt;/author&gt;&lt;author&gt;Lee, Keekeun&lt;/author&gt;&lt;author&gt;Jeon, Il&lt;/author&gt;&lt;/authors&gt;&lt;/contributors&gt;&lt;titles&gt;&lt;title&gt;Aerosol-Synthesized Surfactant-Free Single-Walled Carbon Nanotube-Based NO2 Sensors: Unprecedentedly High Sensitivity and Fast Recovery&lt;/title&gt;&lt;secondary-title&gt;Advanced Materials&lt;/secondary-title&gt;&lt;/titles&gt;&lt;periodical&gt;&lt;full-title&gt;Advanced Materials&lt;/full-title&gt;&lt;abbr-1&gt;Adv. Mater.&lt;/abbr-1&gt;&lt;/periodical&gt;&lt;pages&gt;2313830&lt;/pages&gt;&lt;volume&gt;36&lt;/volume&gt;&lt;number&gt;24&lt;/number&gt;&lt;keywords&gt;&lt;keyword&gt;aerosol carbon nanotubes&lt;/keyword&gt;&lt;keyword&gt;FCCVD&lt;/keyword&gt;&lt;keyword&gt;NO2 gas detector&lt;/keyword&gt;&lt;keyword&gt;NO2 gas sensors&lt;/keyword&gt;&lt;keyword&gt;single-walled carbon nanotubes&lt;/keyword&gt;&lt;keyword&gt;wearable sensors&lt;/keyword&gt;&lt;/keywords&gt;&lt;dates&gt;&lt;year&gt;2024&lt;/year&gt;&lt;pub-dates&gt;&lt;date&gt;2024/06/01&lt;/date&gt;&lt;/pub-dates&gt;&lt;/dates&gt;&lt;publisher&gt;John Wiley &amp;amp; Sons, Ltd&lt;/publisher&gt;&lt;isbn&gt;0935-9648&lt;/isbn&gt;&lt;urls&gt;&lt;related-urls&gt;&lt;url&gt;https://doi.org/10.1002/adma.202313830&lt;/url&gt;&lt;/related-urls&gt;&lt;/urls&gt;&lt;electronic-resource-num&gt;https://doi.org/10.1002/adma.202313830&lt;/electronic-resource-num&gt;&lt;access-date&gt;2025/06/24&lt;/access-date&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11</w:t>
            </w:r>
            <w:r>
              <w:rPr>
                <w:rFonts w:ascii="Times New Roman" w:eastAsia="等线" w:hAnsi="Times New Roman" w:cs="Times New Roman"/>
                <w:kern w:val="0"/>
                <w:sz w:val="18"/>
                <w:szCs w:val="18"/>
              </w:rPr>
              <w:fldChar w:fldCharType="end"/>
            </w:r>
          </w:p>
        </w:tc>
      </w:tr>
      <w:tr w:rsidR="001E4E70" w:rsidRPr="001A7723" w14:paraId="1F3EB747" w14:textId="77777777" w:rsidTr="00FB1D56">
        <w:trPr>
          <w:trHeight w:val="323"/>
        </w:trPr>
        <w:tc>
          <w:tcPr>
            <w:tcW w:w="1384" w:type="dxa"/>
            <w:vMerge/>
            <w:tcBorders>
              <w:left w:val="nil"/>
              <w:right w:val="nil"/>
            </w:tcBorders>
          </w:tcPr>
          <w:p w14:paraId="6ACDE65B" w14:textId="77777777" w:rsidR="001E4E70" w:rsidRPr="001A7723" w:rsidRDefault="001E4E70" w:rsidP="001A7723">
            <w:pPr>
              <w:jc w:val="center"/>
              <w:rPr>
                <w:rFonts w:ascii="Times New Roman" w:eastAsia="等线" w:hAnsi="Times New Roman" w:cs="Times New Roman"/>
                <w:kern w:val="0"/>
                <w:sz w:val="18"/>
                <w:szCs w:val="18"/>
              </w:rPr>
            </w:pPr>
          </w:p>
        </w:tc>
        <w:tc>
          <w:tcPr>
            <w:tcW w:w="1740" w:type="dxa"/>
            <w:gridSpan w:val="2"/>
            <w:tcBorders>
              <w:top w:val="nil"/>
              <w:left w:val="nil"/>
              <w:bottom w:val="nil"/>
              <w:right w:val="nil"/>
            </w:tcBorders>
          </w:tcPr>
          <w:p w14:paraId="780B1C6E" w14:textId="4B7FD81B" w:rsidR="001E4E70" w:rsidRPr="005312A6" w:rsidRDefault="00A7665B" w:rsidP="001A7723">
            <w:pPr>
              <w:widowControl/>
              <w:jc w:val="center"/>
              <w:rPr>
                <w:rFonts w:ascii="Times New Roman" w:eastAsia="等线" w:hAnsi="Times New Roman" w:cs="Times New Roman"/>
                <w:color w:val="000000" w:themeColor="text1"/>
                <w:kern w:val="0"/>
                <w:sz w:val="18"/>
                <w:szCs w:val="18"/>
              </w:rPr>
            </w:pPr>
            <w:r w:rsidRPr="00A7665B">
              <w:rPr>
                <w:rFonts w:ascii="Times New Roman" w:eastAsia="等线" w:hAnsi="Times New Roman" w:cs="Times New Roman"/>
                <w:color w:val="000000" w:themeColor="text1"/>
                <w:kern w:val="0"/>
                <w:sz w:val="18"/>
                <w:szCs w:val="18"/>
              </w:rPr>
              <w:t>Au-Bi</w:t>
            </w:r>
            <w:r w:rsidRPr="00A7665B">
              <w:rPr>
                <w:rFonts w:ascii="Times New Roman" w:eastAsia="等线" w:hAnsi="Times New Roman" w:cs="Times New Roman"/>
                <w:color w:val="000000" w:themeColor="text1"/>
                <w:kern w:val="0"/>
                <w:sz w:val="18"/>
                <w:szCs w:val="18"/>
                <w:vertAlign w:val="subscript"/>
              </w:rPr>
              <w:t>x</w:t>
            </w:r>
            <w:r w:rsidRPr="00A7665B">
              <w:rPr>
                <w:rFonts w:ascii="Times New Roman" w:eastAsia="等线" w:hAnsi="Times New Roman" w:cs="Times New Roman"/>
                <w:color w:val="000000" w:themeColor="text1"/>
                <w:kern w:val="0"/>
                <w:sz w:val="18"/>
                <w:szCs w:val="18"/>
              </w:rPr>
              <w:t>-In</w:t>
            </w:r>
            <w:r w:rsidRPr="00A7665B">
              <w:rPr>
                <w:rFonts w:ascii="Times New Roman" w:eastAsia="等线" w:hAnsi="Times New Roman" w:cs="Times New Roman"/>
                <w:color w:val="000000" w:themeColor="text1"/>
                <w:kern w:val="0"/>
                <w:sz w:val="18"/>
                <w:szCs w:val="18"/>
                <w:vertAlign w:val="subscript"/>
              </w:rPr>
              <w:t>2-x</w:t>
            </w:r>
            <w:r w:rsidRPr="00A7665B">
              <w:rPr>
                <w:rFonts w:ascii="Times New Roman" w:eastAsia="等线" w:hAnsi="Times New Roman" w:cs="Times New Roman"/>
                <w:color w:val="000000" w:themeColor="text1"/>
                <w:kern w:val="0"/>
                <w:sz w:val="18"/>
                <w:szCs w:val="18"/>
              </w:rPr>
              <w:t>O</w:t>
            </w:r>
            <w:r w:rsidRPr="00A7665B">
              <w:rPr>
                <w:rFonts w:ascii="Times New Roman" w:eastAsia="等线" w:hAnsi="Times New Roman" w:cs="Times New Roman"/>
                <w:color w:val="000000" w:themeColor="text1"/>
                <w:kern w:val="0"/>
                <w:sz w:val="18"/>
                <w:szCs w:val="18"/>
                <w:vertAlign w:val="subscript"/>
              </w:rPr>
              <w:t>3</w:t>
            </w:r>
          </w:p>
        </w:tc>
        <w:tc>
          <w:tcPr>
            <w:tcW w:w="1134" w:type="dxa"/>
            <w:tcBorders>
              <w:top w:val="nil"/>
              <w:left w:val="nil"/>
              <w:bottom w:val="nil"/>
              <w:right w:val="nil"/>
            </w:tcBorders>
          </w:tcPr>
          <w:p w14:paraId="5D4E8D0A" w14:textId="646A225E" w:rsidR="001E4E70" w:rsidRPr="005312A6" w:rsidRDefault="001E4E70" w:rsidP="001A7723">
            <w:pPr>
              <w:widowControl/>
              <w:jc w:val="center"/>
              <w:rPr>
                <w:rFonts w:ascii="Times New Roman" w:eastAsia="等线" w:hAnsi="Times New Roman" w:cs="Times New Roman"/>
                <w:color w:val="000000" w:themeColor="text1"/>
                <w:kern w:val="0"/>
                <w:sz w:val="18"/>
                <w:szCs w:val="18"/>
              </w:rPr>
            </w:pPr>
            <w:r w:rsidRPr="005312A6">
              <w:rPr>
                <w:rFonts w:ascii="Times New Roman" w:eastAsia="等线" w:hAnsi="Times New Roman" w:cs="Times New Roman" w:hint="eastAsia"/>
                <w:color w:val="000000" w:themeColor="text1"/>
                <w:kern w:val="0"/>
                <w:sz w:val="18"/>
                <w:szCs w:val="18"/>
              </w:rPr>
              <w:t>0</w:t>
            </w:r>
            <w:r w:rsidRPr="005312A6">
              <w:rPr>
                <w:rFonts w:ascii="Times New Roman" w:eastAsia="等线" w:hAnsi="Times New Roman" w:cs="Times New Roman"/>
                <w:color w:val="000000" w:themeColor="text1"/>
                <w:kern w:val="0"/>
                <w:sz w:val="18"/>
                <w:szCs w:val="18"/>
              </w:rPr>
              <w:t>.</w:t>
            </w:r>
            <w:r w:rsidR="00A7665B">
              <w:rPr>
                <w:rFonts w:ascii="Times New Roman" w:eastAsia="等线" w:hAnsi="Times New Roman" w:cs="Times New Roman"/>
                <w:color w:val="000000" w:themeColor="text1"/>
                <w:kern w:val="0"/>
                <w:sz w:val="18"/>
                <w:szCs w:val="18"/>
              </w:rPr>
              <w:t>1</w:t>
            </w:r>
            <w:r w:rsidRPr="005312A6">
              <w:rPr>
                <w:rFonts w:ascii="Times New Roman" w:eastAsia="等线" w:hAnsi="Times New Roman" w:cs="Times New Roman"/>
                <w:color w:val="000000" w:themeColor="text1"/>
                <w:kern w:val="0"/>
                <w:sz w:val="18"/>
                <w:szCs w:val="18"/>
              </w:rPr>
              <w:t>-</w:t>
            </w:r>
            <w:r w:rsidR="00A7665B">
              <w:rPr>
                <w:rFonts w:ascii="Times New Roman" w:eastAsia="等线" w:hAnsi="Times New Roman" w:cs="Times New Roman"/>
                <w:color w:val="000000" w:themeColor="text1"/>
                <w:kern w:val="0"/>
                <w:sz w:val="18"/>
                <w:szCs w:val="18"/>
              </w:rPr>
              <w:t>1</w:t>
            </w:r>
          </w:p>
        </w:tc>
        <w:tc>
          <w:tcPr>
            <w:tcW w:w="1103" w:type="dxa"/>
            <w:tcBorders>
              <w:top w:val="nil"/>
              <w:left w:val="nil"/>
              <w:bottom w:val="nil"/>
              <w:right w:val="nil"/>
            </w:tcBorders>
          </w:tcPr>
          <w:p w14:paraId="059BFDF0" w14:textId="140DDEAA" w:rsidR="001E4E70" w:rsidRPr="005312A6" w:rsidRDefault="00A7665B"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6</w:t>
            </w:r>
            <w:r>
              <w:rPr>
                <w:rFonts w:ascii="Times New Roman" w:eastAsia="等线" w:hAnsi="Times New Roman" w:cs="Times New Roman"/>
                <w:color w:val="000000" w:themeColor="text1"/>
                <w:kern w:val="0"/>
                <w:sz w:val="18"/>
                <w:szCs w:val="18"/>
              </w:rPr>
              <w:t>40</w:t>
            </w:r>
          </w:p>
        </w:tc>
        <w:tc>
          <w:tcPr>
            <w:tcW w:w="1103" w:type="dxa"/>
            <w:tcBorders>
              <w:top w:val="nil"/>
              <w:left w:val="nil"/>
              <w:bottom w:val="nil"/>
              <w:right w:val="nil"/>
            </w:tcBorders>
          </w:tcPr>
          <w:p w14:paraId="0A29D846" w14:textId="035404B2" w:rsidR="001E4E70" w:rsidRPr="005312A6" w:rsidRDefault="00A7665B"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14</w:t>
            </w:r>
          </w:p>
        </w:tc>
        <w:tc>
          <w:tcPr>
            <w:tcW w:w="1046" w:type="dxa"/>
            <w:tcBorders>
              <w:top w:val="nil"/>
              <w:left w:val="nil"/>
              <w:bottom w:val="nil"/>
              <w:right w:val="nil"/>
            </w:tcBorders>
          </w:tcPr>
          <w:p w14:paraId="0484BB4E" w14:textId="04FD72CD" w:rsidR="001E4E70" w:rsidRPr="005312A6" w:rsidRDefault="001E4E70" w:rsidP="001A7723">
            <w:pPr>
              <w:widowControl/>
              <w:jc w:val="center"/>
              <w:rPr>
                <w:rFonts w:ascii="Times New Roman" w:eastAsia="等线" w:hAnsi="Times New Roman" w:cs="Times New Roman"/>
                <w:color w:val="000000" w:themeColor="text1"/>
                <w:kern w:val="0"/>
                <w:sz w:val="18"/>
                <w:szCs w:val="18"/>
              </w:rPr>
            </w:pPr>
            <w:r w:rsidRPr="005312A6">
              <w:rPr>
                <w:rFonts w:ascii="Times New Roman" w:eastAsia="等线" w:hAnsi="Times New Roman" w:cs="Times New Roman" w:hint="eastAsia"/>
                <w:color w:val="000000" w:themeColor="text1"/>
                <w:kern w:val="0"/>
                <w:sz w:val="18"/>
                <w:szCs w:val="18"/>
              </w:rPr>
              <w:t>R</w:t>
            </w:r>
            <w:r w:rsidRPr="005312A6">
              <w:rPr>
                <w:rFonts w:ascii="Times New Roman" w:eastAsia="等线" w:hAnsi="Times New Roman" w:cs="Times New Roman"/>
                <w:color w:val="000000" w:themeColor="text1"/>
                <w:kern w:val="0"/>
                <w:sz w:val="18"/>
                <w:szCs w:val="18"/>
              </w:rPr>
              <w:t>T</w:t>
            </w:r>
          </w:p>
        </w:tc>
        <w:tc>
          <w:tcPr>
            <w:tcW w:w="709" w:type="dxa"/>
            <w:tcBorders>
              <w:top w:val="nil"/>
              <w:left w:val="nil"/>
              <w:bottom w:val="nil"/>
              <w:right w:val="nil"/>
            </w:tcBorders>
          </w:tcPr>
          <w:p w14:paraId="731254E8" w14:textId="6CF16AC5" w:rsidR="001E4E70" w:rsidRPr="005312A6" w:rsidRDefault="00431EC3"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100</w:t>
            </w:r>
          </w:p>
        </w:tc>
        <w:tc>
          <w:tcPr>
            <w:tcW w:w="992" w:type="dxa"/>
            <w:tcBorders>
              <w:top w:val="nil"/>
              <w:left w:val="nil"/>
              <w:bottom w:val="nil"/>
              <w:right w:val="nil"/>
            </w:tcBorders>
          </w:tcPr>
          <w:p w14:paraId="2150439E" w14:textId="40882A45" w:rsidR="001E4E70" w:rsidRPr="005312A6" w:rsidRDefault="00CB7F65" w:rsidP="001A772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&lt;EndNote&gt;&lt;Cite&gt;&lt;Author&gt;Park&lt;/Author&gt;&lt;Year&gt;2024&lt;/Year&gt;&lt;RecNum&gt;37&lt;/RecNum&gt;&lt;DisplayText&gt;&lt;style face="superscript"&gt;12&lt;/style&gt;&lt;/DisplayText&gt;&lt;record&gt;&lt;rec-number&gt;37&lt;/rec-number&gt;&lt;foreign-keys&gt;&lt;key app="EN" db-id="2ddz2dx93wx0doe99z75vaagv90d5x9pe05a" timestamp="1750831033"&gt;37&lt;/key&gt;&lt;/foreign-keys&gt;&lt;ref-type name="Journal Article"&gt;17&lt;/ref-type&gt;&lt;contributors&gt;&lt;authors&gt;&lt;author&gt;Park, Seyeon&lt;/author&gt;&lt;author&gt;Kim, Minhyun&lt;/author&gt;&lt;author&gt;Lim, Yunsung&lt;/author&gt;&lt;author&gt;Oh, DongHwan&lt;/author&gt;&lt;author&gt;Ahn, Jaewan&lt;/author&gt;&lt;author&gt;Park, Chungseong&lt;/author&gt;&lt;author&gt;Woo, Sungyoon&lt;/author&gt;&lt;author&gt;Jung, WooChul&lt;/author&gt;&lt;author&gt;Kim, Jihan&lt;/author&gt;&lt;author&gt;Kim, Il-Doo&lt;/author&gt;&lt;/authors&gt;&lt;/contributors&gt;&lt;titles&gt;&lt;title&gt;Dual-Photosensitizer Synergy Empowers Ambient Light Photoactivation of Indium Oxide for High-Performance NO2 Sensing&lt;/title&gt;&lt;secondary-title&gt;Advanced Materials&lt;/secondary-title&gt;&lt;/titles&gt;&lt;periodical&gt;&lt;full-title&gt;Advanced Materials&lt;/full-title&gt;&lt;abbr-1&gt;Adv. Mater.&lt;/abbr-1&gt;&lt;/periodical&gt;&lt;pages&gt;2313731&lt;/pages&gt;&lt;volume&gt;36&lt;/volume&gt;&lt;number&gt;24&lt;/number&gt;&lt;keywords&gt;&lt;keyword&gt;Doped metal oxide&lt;/keyword&gt;&lt;keyword&gt;Light-activated gas sensors&lt;/keyword&gt;&lt;keyword&gt;NO2 sensors&lt;/keyword&gt;&lt;keyword&gt;Photocatalysis&lt;/keyword&gt;&lt;keyword&gt;Plasmonic nanoparticles&lt;/keyword&gt;&lt;/keywords&gt;&lt;dates&gt;&lt;year&gt;2024&lt;/year&gt;&lt;pub-dates&gt;&lt;date&gt;2024/06/01&lt;/date&gt;&lt;/pub-dates&gt;&lt;/dates&gt;&lt;publisher&gt;John Wiley &amp;amp; Sons, Ltd&lt;/publisher&gt;&lt;isbn&gt;0935-9648&lt;/isbn&gt;&lt;urls&gt;&lt;related-urls&gt;&lt;url&gt;https://doi.org/10.1002/adma.202313731&lt;/url&gt;&lt;/related-urls&gt;&lt;/urls&gt;&lt;electronic-resource-num&gt;https://doi.org/10.1002/adma.202313731&lt;/electronic-resource-num&gt;&lt;access-date&gt;2025/06/24&lt;/access-date&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12</w:t>
            </w:r>
            <w:r>
              <w:rPr>
                <w:rFonts w:ascii="Times New Roman" w:eastAsia="等线" w:hAnsi="Times New Roman" w:cs="Times New Roman"/>
                <w:color w:val="000000" w:themeColor="text1"/>
                <w:kern w:val="0"/>
                <w:sz w:val="18"/>
                <w:szCs w:val="18"/>
              </w:rPr>
              <w:fldChar w:fldCharType="end"/>
            </w:r>
          </w:p>
        </w:tc>
      </w:tr>
      <w:tr w:rsidR="001E4E70" w:rsidRPr="001A7723" w14:paraId="499D19C9" w14:textId="77777777" w:rsidTr="00FB1D56">
        <w:trPr>
          <w:trHeight w:val="323"/>
        </w:trPr>
        <w:tc>
          <w:tcPr>
            <w:tcW w:w="1384" w:type="dxa"/>
            <w:vMerge/>
            <w:tcBorders>
              <w:left w:val="nil"/>
              <w:right w:val="nil"/>
            </w:tcBorders>
          </w:tcPr>
          <w:p w14:paraId="4409DF15" w14:textId="77777777" w:rsidR="001E4E70" w:rsidRPr="001A7723" w:rsidRDefault="001E4E70" w:rsidP="001A7723">
            <w:pPr>
              <w:jc w:val="center"/>
              <w:rPr>
                <w:rFonts w:ascii="Times New Roman" w:eastAsia="等线" w:hAnsi="Times New Roman" w:cs="Times New Roman"/>
                <w:kern w:val="0"/>
                <w:sz w:val="18"/>
                <w:szCs w:val="18"/>
              </w:rPr>
            </w:pPr>
          </w:p>
        </w:tc>
        <w:tc>
          <w:tcPr>
            <w:tcW w:w="1740" w:type="dxa"/>
            <w:gridSpan w:val="2"/>
            <w:tcBorders>
              <w:top w:val="nil"/>
              <w:left w:val="nil"/>
              <w:bottom w:val="nil"/>
              <w:right w:val="nil"/>
            </w:tcBorders>
          </w:tcPr>
          <w:p w14:paraId="49BFFCA0" w14:textId="077D325D" w:rsidR="001E4E70" w:rsidRPr="001A7723" w:rsidRDefault="00431EC3" w:rsidP="001A7723">
            <w:pPr>
              <w:widowControl/>
              <w:jc w:val="center"/>
              <w:rPr>
                <w:rFonts w:ascii="Times New Roman" w:eastAsia="等线" w:hAnsi="Times New Roman" w:cs="Times New Roman"/>
                <w:kern w:val="0"/>
                <w:sz w:val="18"/>
                <w:szCs w:val="18"/>
              </w:rPr>
            </w:pPr>
            <w:r w:rsidRPr="00431EC3">
              <w:rPr>
                <w:rFonts w:ascii="Times New Roman" w:eastAsia="等线" w:hAnsi="Times New Roman" w:cs="Times New Roman"/>
                <w:kern w:val="0"/>
                <w:sz w:val="18"/>
                <w:szCs w:val="18"/>
              </w:rPr>
              <w:t>HIOTP-Ni</w:t>
            </w:r>
          </w:p>
        </w:tc>
        <w:tc>
          <w:tcPr>
            <w:tcW w:w="1134" w:type="dxa"/>
            <w:tcBorders>
              <w:top w:val="nil"/>
              <w:left w:val="nil"/>
              <w:bottom w:val="nil"/>
              <w:right w:val="nil"/>
            </w:tcBorders>
          </w:tcPr>
          <w:p w14:paraId="654B515A" w14:textId="5EE1AFEA" w:rsidR="001E4E70" w:rsidRPr="001A7723" w:rsidRDefault="00431EC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1-100</w:t>
            </w:r>
          </w:p>
        </w:tc>
        <w:tc>
          <w:tcPr>
            <w:tcW w:w="1103" w:type="dxa"/>
            <w:tcBorders>
              <w:top w:val="nil"/>
              <w:left w:val="nil"/>
              <w:bottom w:val="nil"/>
              <w:right w:val="nil"/>
            </w:tcBorders>
          </w:tcPr>
          <w:p w14:paraId="085E5D6D" w14:textId="25D26097" w:rsidR="001E4E70" w:rsidRDefault="00431EC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2</w:t>
            </w:r>
            <w:r>
              <w:rPr>
                <w:rFonts w:ascii="Times New Roman" w:eastAsia="等线" w:hAnsi="Times New Roman" w:cs="Times New Roman"/>
                <w:kern w:val="0"/>
                <w:sz w:val="18"/>
                <w:szCs w:val="18"/>
              </w:rPr>
              <w:t>02.5</w:t>
            </w:r>
          </w:p>
        </w:tc>
        <w:tc>
          <w:tcPr>
            <w:tcW w:w="1103" w:type="dxa"/>
            <w:tcBorders>
              <w:top w:val="nil"/>
              <w:left w:val="nil"/>
              <w:bottom w:val="nil"/>
              <w:right w:val="nil"/>
            </w:tcBorders>
          </w:tcPr>
          <w:p w14:paraId="6D75C246" w14:textId="52D74C22" w:rsidR="001E4E70" w:rsidRPr="001A7723" w:rsidRDefault="00431EC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10</w:t>
            </w:r>
          </w:p>
        </w:tc>
        <w:tc>
          <w:tcPr>
            <w:tcW w:w="1046" w:type="dxa"/>
            <w:tcBorders>
              <w:top w:val="nil"/>
              <w:left w:val="nil"/>
              <w:bottom w:val="nil"/>
              <w:right w:val="nil"/>
            </w:tcBorders>
          </w:tcPr>
          <w:p w14:paraId="70829820" w14:textId="025AB8F2"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R</w:t>
            </w:r>
            <w:r w:rsidRPr="001A7723">
              <w:rPr>
                <w:rFonts w:ascii="Times New Roman" w:eastAsia="等线" w:hAnsi="Times New Roman" w:cs="Times New Roman"/>
                <w:kern w:val="0"/>
                <w:sz w:val="18"/>
                <w:szCs w:val="18"/>
              </w:rPr>
              <w:t>T</w:t>
            </w:r>
          </w:p>
        </w:tc>
        <w:tc>
          <w:tcPr>
            <w:tcW w:w="709" w:type="dxa"/>
            <w:tcBorders>
              <w:top w:val="nil"/>
              <w:left w:val="nil"/>
              <w:bottom w:val="nil"/>
              <w:right w:val="nil"/>
            </w:tcBorders>
          </w:tcPr>
          <w:p w14:paraId="5D12FBE2" w14:textId="4EAB6874"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2</w:t>
            </w:r>
            <w:r w:rsidR="00431EC3">
              <w:rPr>
                <w:rFonts w:ascii="Times New Roman" w:eastAsia="等线" w:hAnsi="Times New Roman" w:cs="Times New Roman"/>
                <w:kern w:val="0"/>
                <w:sz w:val="18"/>
                <w:szCs w:val="18"/>
              </w:rPr>
              <w:t>10</w:t>
            </w:r>
          </w:p>
        </w:tc>
        <w:tc>
          <w:tcPr>
            <w:tcW w:w="992" w:type="dxa"/>
            <w:tcBorders>
              <w:top w:val="nil"/>
              <w:left w:val="nil"/>
              <w:bottom w:val="nil"/>
              <w:right w:val="nil"/>
            </w:tcBorders>
          </w:tcPr>
          <w:p w14:paraId="3C55FB79" w14:textId="201442E7" w:rsidR="001E4E70" w:rsidRPr="001A7723" w:rsidRDefault="00CB7F65"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&lt;EndNote&gt;&lt;Cite&gt;&lt;Author&gt;Chen&lt;/Author&gt;&lt;Year&gt;2023&lt;/Year&gt;&lt;RecNum&gt;9&lt;/RecNum&gt;&lt;DisplayText&gt;&lt;style face="superscript"&gt;13&lt;/style&gt;&lt;/DisplayText&gt;&lt;record&gt;&lt;rec-number&gt;9&lt;/rec-number&gt;&lt;foreign-keys&gt;&lt;key app="EN" db-id="2ddz2dx93wx0doe99z75vaagv90d5x9pe05a" timestamp="1750757399"&gt;9&lt;/key&gt;&lt;/foreign-keys&gt;&lt;ref-type name="Journal Article"&gt;17&lt;/ref-type&gt;&lt;contributors&gt;&lt;authors&gt;&lt;author&gt;Wei, Shiyu&lt;/author&gt;&lt;author&gt;Li, Zhe&lt;/author&gt;&lt;author&gt;Murugappan, Krishnan&lt;/author&gt;&lt;author&gt;Li, Ziyuan&lt;/author&gt;&lt;author&gt;Zhang, Fanlu&lt;/author&gt;&lt;author&gt;Saraswathyvilasam, Aswani Gopakumar&lt;/author&gt;&lt;author&gt;Lysevych, Mykhaylo&lt;/author&gt;&lt;author&gt;Tan, Hark Hoe&lt;/author&gt;&lt;author&gt;Jagadish, Chennupati&lt;/author&gt;&lt;author&gt;Tricoli, Antonio&lt;/author&gt;&lt;author&gt;Fu, Lan&lt;/author&gt;&lt;/authors&gt;&lt;/contributors&gt;&lt;titles&gt;&lt;title&gt;A Self-Powered Portable Nanowire Array Gas Sensor for Dynamic NO2 Monitoring at Room Temperature&lt;/title&gt;&lt;secondary-title&gt;Advanced Materials&lt;/secondary-title&gt;&lt;/titles&gt;&lt;periodical&gt;&lt;full-title&gt;Advanced Materials&lt;/full-title&gt;&lt;abbr-1&gt;Adv. Mater.&lt;/abbr-1&gt;&lt;/periodical&gt;&lt;pages&gt;2207199&lt;/pages&gt;&lt;volume&gt;35&lt;/volume&gt;&lt;number&gt;12&lt;/number&gt;&lt;keywords&gt;&lt;keyword&gt;gas sensors&lt;/keyword&gt;&lt;keyword&gt;InP nanowires&lt;/keyword&gt;&lt;keyword&gt;p–n homojunction&lt;/keyword&gt;&lt;keyword&gt;self-powered devices&lt;/keyword&gt;&lt;/keywords&gt;&lt;dates&gt;&lt;year&gt;2023&lt;/year&gt;&lt;pub-dates&gt;&lt;date&gt;2023/03/01&lt;/date&gt;&lt;/pub-dates&gt;&lt;/dates&gt;&lt;publisher&gt;John Wiley &amp;amp; Sons, Ltd&lt;/publisher&gt;&lt;isbn&gt;0935-9648&lt;/isbn&gt;&lt;urls&gt;&lt;related-urls&gt;&lt;url&gt;https://doi.org/10.1002/adma.202207199&lt;/url&gt;&lt;/related-urls&gt;&lt;/urls&gt;&lt;electronic-resource-num&gt;https://doi.org/10.1002/adma.202207199&lt;/electronic-resource-num&gt;&lt;access-date&gt;2025/06/24&lt;/access-date&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13</w:t>
            </w:r>
            <w:r>
              <w:rPr>
                <w:rFonts w:ascii="Times New Roman" w:eastAsia="等线" w:hAnsi="Times New Roman" w:cs="Times New Roman"/>
                <w:kern w:val="0"/>
                <w:sz w:val="18"/>
                <w:szCs w:val="18"/>
              </w:rPr>
              <w:fldChar w:fldCharType="end"/>
            </w:r>
          </w:p>
        </w:tc>
      </w:tr>
      <w:tr w:rsidR="001E4E70" w:rsidRPr="001A7723" w14:paraId="3ED17481" w14:textId="77777777" w:rsidTr="00FB1D56">
        <w:trPr>
          <w:trHeight w:val="323"/>
        </w:trPr>
        <w:tc>
          <w:tcPr>
            <w:tcW w:w="1384" w:type="dxa"/>
            <w:vMerge/>
            <w:tcBorders>
              <w:left w:val="nil"/>
              <w:right w:val="nil"/>
            </w:tcBorders>
          </w:tcPr>
          <w:p w14:paraId="2AF32324" w14:textId="77777777" w:rsidR="001E4E70" w:rsidRPr="001A7723" w:rsidRDefault="001E4E70" w:rsidP="001A7723">
            <w:pPr>
              <w:jc w:val="center"/>
              <w:rPr>
                <w:rFonts w:ascii="Times New Roman" w:eastAsia="等线" w:hAnsi="Times New Roman" w:cs="Times New Roman"/>
                <w:kern w:val="0"/>
                <w:sz w:val="18"/>
                <w:szCs w:val="18"/>
              </w:rPr>
            </w:pPr>
          </w:p>
        </w:tc>
        <w:tc>
          <w:tcPr>
            <w:tcW w:w="1740" w:type="dxa"/>
            <w:gridSpan w:val="2"/>
            <w:tcBorders>
              <w:top w:val="nil"/>
              <w:left w:val="nil"/>
              <w:bottom w:val="nil"/>
              <w:right w:val="nil"/>
            </w:tcBorders>
          </w:tcPr>
          <w:p w14:paraId="4C97DDDD" w14:textId="0BEED10E" w:rsidR="001E4E70" w:rsidRPr="001A7723" w:rsidRDefault="00431EC3" w:rsidP="001A7723">
            <w:pPr>
              <w:widowControl/>
              <w:jc w:val="center"/>
              <w:rPr>
                <w:rFonts w:ascii="Times New Roman" w:eastAsia="等线" w:hAnsi="Times New Roman" w:cs="Times New Roman"/>
                <w:kern w:val="0"/>
                <w:sz w:val="18"/>
                <w:szCs w:val="18"/>
              </w:rPr>
            </w:pPr>
            <w:r w:rsidRPr="00431EC3">
              <w:rPr>
                <w:rFonts w:ascii="Times New Roman" w:eastAsia="等线" w:hAnsi="Times New Roman" w:cs="Times New Roman"/>
                <w:kern w:val="0"/>
                <w:sz w:val="18"/>
                <w:szCs w:val="18"/>
              </w:rPr>
              <w:t>TiO</w:t>
            </w:r>
            <w:r w:rsidRPr="00431EC3">
              <w:rPr>
                <w:rFonts w:ascii="Times New Roman" w:eastAsia="等线" w:hAnsi="Times New Roman" w:cs="Times New Roman"/>
                <w:kern w:val="0"/>
                <w:sz w:val="18"/>
                <w:szCs w:val="18"/>
                <w:vertAlign w:val="subscript"/>
              </w:rPr>
              <w:t>2</w:t>
            </w:r>
            <w:r w:rsidRPr="00431EC3">
              <w:rPr>
                <w:rFonts w:ascii="Times New Roman" w:eastAsia="等线" w:hAnsi="Times New Roman" w:cs="Times New Roman"/>
                <w:kern w:val="0"/>
                <w:sz w:val="18"/>
                <w:szCs w:val="18"/>
              </w:rPr>
              <w:t>@NH</w:t>
            </w:r>
            <w:r w:rsidRPr="00431EC3">
              <w:rPr>
                <w:rFonts w:ascii="Times New Roman" w:eastAsia="等线" w:hAnsi="Times New Roman" w:cs="Times New Roman"/>
                <w:kern w:val="0"/>
                <w:sz w:val="18"/>
                <w:szCs w:val="18"/>
                <w:vertAlign w:val="subscript"/>
              </w:rPr>
              <w:t>2</w:t>
            </w:r>
            <w:r w:rsidRPr="00431EC3">
              <w:rPr>
                <w:rFonts w:ascii="Times New Roman" w:eastAsia="等线" w:hAnsi="Times New Roman" w:cs="Times New Roman"/>
                <w:kern w:val="0"/>
                <w:sz w:val="18"/>
                <w:szCs w:val="18"/>
              </w:rPr>
              <w:t>-MIL-125</w:t>
            </w:r>
          </w:p>
        </w:tc>
        <w:tc>
          <w:tcPr>
            <w:tcW w:w="1134" w:type="dxa"/>
            <w:tcBorders>
              <w:top w:val="nil"/>
              <w:left w:val="nil"/>
              <w:bottom w:val="nil"/>
              <w:right w:val="nil"/>
            </w:tcBorders>
          </w:tcPr>
          <w:p w14:paraId="7927538E" w14:textId="5D298010" w:rsidR="001E4E70" w:rsidRPr="001A7723" w:rsidRDefault="00431EC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0.1-100</w:t>
            </w:r>
          </w:p>
        </w:tc>
        <w:tc>
          <w:tcPr>
            <w:tcW w:w="1103" w:type="dxa"/>
            <w:tcBorders>
              <w:top w:val="nil"/>
              <w:left w:val="nil"/>
              <w:bottom w:val="nil"/>
              <w:right w:val="nil"/>
            </w:tcBorders>
          </w:tcPr>
          <w:p w14:paraId="64614CAF" w14:textId="1E42919B" w:rsidR="001E4E70" w:rsidRDefault="00431EC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1</w:t>
            </w:r>
            <w:r>
              <w:rPr>
                <w:rFonts w:ascii="Times New Roman" w:eastAsia="等线" w:hAnsi="Times New Roman" w:cs="Times New Roman"/>
                <w:kern w:val="0"/>
                <w:sz w:val="18"/>
                <w:szCs w:val="18"/>
              </w:rPr>
              <w:t>50</w:t>
            </w:r>
          </w:p>
        </w:tc>
        <w:tc>
          <w:tcPr>
            <w:tcW w:w="1103" w:type="dxa"/>
            <w:tcBorders>
              <w:top w:val="nil"/>
              <w:left w:val="nil"/>
              <w:bottom w:val="nil"/>
              <w:right w:val="nil"/>
            </w:tcBorders>
          </w:tcPr>
          <w:p w14:paraId="0EEAEA88" w14:textId="5E16EBB8" w:rsidR="001E4E70" w:rsidRPr="001A7723" w:rsidRDefault="00431EC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90</w:t>
            </w:r>
          </w:p>
        </w:tc>
        <w:tc>
          <w:tcPr>
            <w:tcW w:w="1046" w:type="dxa"/>
            <w:tcBorders>
              <w:top w:val="nil"/>
              <w:left w:val="nil"/>
              <w:bottom w:val="nil"/>
              <w:right w:val="nil"/>
            </w:tcBorders>
          </w:tcPr>
          <w:p w14:paraId="1F45101B" w14:textId="59AAF7A2"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R</w:t>
            </w:r>
            <w:r w:rsidRPr="001A7723">
              <w:rPr>
                <w:rFonts w:ascii="Times New Roman" w:eastAsia="等线" w:hAnsi="Times New Roman" w:cs="Times New Roman"/>
                <w:kern w:val="0"/>
                <w:sz w:val="18"/>
                <w:szCs w:val="18"/>
              </w:rPr>
              <w:t>T</w:t>
            </w:r>
          </w:p>
        </w:tc>
        <w:tc>
          <w:tcPr>
            <w:tcW w:w="709" w:type="dxa"/>
            <w:tcBorders>
              <w:top w:val="nil"/>
              <w:left w:val="nil"/>
              <w:bottom w:val="nil"/>
              <w:right w:val="nil"/>
            </w:tcBorders>
          </w:tcPr>
          <w:p w14:paraId="3787932E" w14:textId="1E60B071" w:rsidR="001E4E70" w:rsidRPr="001A7723" w:rsidRDefault="00431EC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1</w:t>
            </w:r>
          </w:p>
        </w:tc>
        <w:tc>
          <w:tcPr>
            <w:tcW w:w="992" w:type="dxa"/>
            <w:tcBorders>
              <w:top w:val="nil"/>
              <w:left w:val="nil"/>
              <w:bottom w:val="nil"/>
              <w:right w:val="nil"/>
            </w:tcBorders>
          </w:tcPr>
          <w:p w14:paraId="67262E77" w14:textId="2EF00C43" w:rsidR="001E4E70" w:rsidRPr="001A7723" w:rsidRDefault="00CB7F65"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&lt;EndNote&gt;&lt;Cite&gt;&lt;Author&gt;Deng&lt;/Author&gt;&lt;Year&gt;2025&lt;/Year&gt;&lt;RecNum&gt;39&lt;/RecNum&gt;&lt;DisplayText&gt;&lt;style face="superscript"&gt;14&lt;/style&gt;&lt;/DisplayText&gt;&lt;record&gt;&lt;rec-number&gt;39&lt;/rec-number&gt;&lt;foreign-keys&gt;&lt;key app="EN" db-id="2ddz2dx93wx0doe99z75vaagv90d5x9pe05a" timestamp="1750831167"&gt;39&lt;/key&gt;&lt;/foreign-keys&gt;&lt;ref-type name="Journal Article"&gt;17&lt;/ref-type&gt;&lt;contributors&gt;&lt;authors&gt;&lt;author&gt;Deng, Wei-Hua&lt;/author&gt;&lt;author&gt;Zhang, Min-Yi&lt;/author&gt;&lt;author&gt;Li, Chun-Sen&lt;/author&gt;&lt;author&gt;Yao, Ming-Shui&lt;/author&gt;&lt;author&gt;Xu, Gang&lt;/author&gt;&lt;/authors&gt;&lt;/contributors&gt;&lt;titles&gt;&lt;title&gt;Energy-Level Alignment at TiO2@NH2-MIL-125 Interface for High-Performance Gas Sensing&lt;/title&gt;&lt;secondary-title&gt;Angewandte Chemie International Edition&lt;/secondary-title&gt;&lt;/titles&gt;&lt;periodical&gt;&lt;full-title&gt;Angewandte Chemie International Edition&lt;/full-title&gt;&lt;abbr-1&gt;Angew. Chem. Int. Ed.&lt;/abbr-1&gt;&lt;/periodical&gt;&lt;pages&gt;e202419195&lt;/pages&gt;&lt;volume&gt;64&lt;/volume&gt;&lt;number&gt;7&lt;/number&gt;&lt;keywords&gt;&lt;keyword&gt;energy level alignment&lt;/keyword&gt;&lt;keyword&gt;MO@MOF interface&lt;/keyword&gt;&lt;keyword&gt;electrical device&lt;/keyword&gt;&lt;keyword&gt;high-performance NO2 detection&lt;/keyword&gt;&lt;/keywords&gt;&lt;dates&gt;&lt;year&gt;2025&lt;/year&gt;&lt;pub-dates&gt;&lt;date&gt;2025/02/10&lt;/date&gt;&lt;/pub-dates&gt;&lt;/dates&gt;&lt;publisher&gt;John Wiley &amp;amp; Sons, Ltd&lt;/publisher&gt;&lt;isbn&gt;1433-7851&lt;/isbn&gt;&lt;urls&gt;&lt;related-urls&gt;&lt;url&gt;https://doi.org/10.1002/anie.202419195&lt;/url&gt;&lt;/related-urls&gt;&lt;/urls&gt;&lt;electronic-resource-num&gt;https://doi.org/10.1002/anie.202419195&lt;/electronic-resource-num&gt;&lt;access-date&gt;2025/06/24&lt;/access-date&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14</w:t>
            </w:r>
            <w:r>
              <w:rPr>
                <w:rFonts w:ascii="Times New Roman" w:eastAsia="等线" w:hAnsi="Times New Roman" w:cs="Times New Roman"/>
                <w:kern w:val="0"/>
                <w:sz w:val="18"/>
                <w:szCs w:val="18"/>
              </w:rPr>
              <w:fldChar w:fldCharType="end"/>
            </w:r>
          </w:p>
        </w:tc>
      </w:tr>
      <w:tr w:rsidR="001E4E70" w:rsidRPr="001A7723" w14:paraId="0C51BF4E" w14:textId="77777777" w:rsidTr="00FB1D56">
        <w:trPr>
          <w:trHeight w:val="323"/>
        </w:trPr>
        <w:tc>
          <w:tcPr>
            <w:tcW w:w="1384" w:type="dxa"/>
            <w:vMerge/>
            <w:tcBorders>
              <w:left w:val="nil"/>
              <w:right w:val="nil"/>
            </w:tcBorders>
          </w:tcPr>
          <w:p w14:paraId="046F5A93" w14:textId="77777777" w:rsidR="001E4E70" w:rsidRPr="001A7723" w:rsidRDefault="001E4E70" w:rsidP="001A7723">
            <w:pPr>
              <w:jc w:val="center"/>
              <w:rPr>
                <w:rFonts w:ascii="Times New Roman" w:eastAsia="等线" w:hAnsi="Times New Roman" w:cs="Times New Roman"/>
                <w:kern w:val="0"/>
                <w:sz w:val="18"/>
                <w:szCs w:val="18"/>
              </w:rPr>
            </w:pPr>
          </w:p>
        </w:tc>
        <w:tc>
          <w:tcPr>
            <w:tcW w:w="1740" w:type="dxa"/>
            <w:gridSpan w:val="2"/>
            <w:tcBorders>
              <w:top w:val="nil"/>
              <w:left w:val="nil"/>
              <w:bottom w:val="nil"/>
              <w:right w:val="nil"/>
            </w:tcBorders>
          </w:tcPr>
          <w:p w14:paraId="3EF2677C" w14:textId="32181C84" w:rsidR="001E4E70" w:rsidRPr="001A7723" w:rsidRDefault="00431EC3" w:rsidP="001A7723">
            <w:pPr>
              <w:widowControl/>
              <w:jc w:val="center"/>
              <w:rPr>
                <w:rFonts w:ascii="Times New Roman" w:eastAsia="等线" w:hAnsi="Times New Roman" w:cs="Times New Roman"/>
                <w:kern w:val="0"/>
                <w:sz w:val="18"/>
                <w:szCs w:val="18"/>
              </w:rPr>
            </w:pPr>
            <w:r w:rsidRPr="00431EC3">
              <w:rPr>
                <w:rFonts w:ascii="Times New Roman" w:eastAsia="等线" w:hAnsi="Times New Roman" w:cs="Times New Roman"/>
                <w:kern w:val="0"/>
                <w:sz w:val="18"/>
                <w:szCs w:val="18"/>
              </w:rPr>
              <w:t>MoS</w:t>
            </w:r>
            <w:r w:rsidRPr="00431EC3">
              <w:rPr>
                <w:rFonts w:ascii="Times New Roman" w:eastAsia="等线" w:hAnsi="Times New Roman" w:cs="Times New Roman"/>
                <w:kern w:val="0"/>
                <w:sz w:val="18"/>
                <w:szCs w:val="18"/>
                <w:vertAlign w:val="subscript"/>
              </w:rPr>
              <w:t>2</w:t>
            </w:r>
            <w:r w:rsidRPr="00431EC3">
              <w:rPr>
                <w:rFonts w:ascii="Times New Roman" w:eastAsia="等线" w:hAnsi="Times New Roman" w:cs="Times New Roman"/>
                <w:kern w:val="0"/>
                <w:sz w:val="18"/>
                <w:szCs w:val="18"/>
              </w:rPr>
              <w:t>/MXene</w:t>
            </w:r>
          </w:p>
        </w:tc>
        <w:tc>
          <w:tcPr>
            <w:tcW w:w="1134" w:type="dxa"/>
            <w:tcBorders>
              <w:top w:val="nil"/>
              <w:left w:val="nil"/>
              <w:bottom w:val="nil"/>
              <w:right w:val="nil"/>
            </w:tcBorders>
          </w:tcPr>
          <w:p w14:paraId="7478CEB8" w14:textId="7D45B40C" w:rsidR="001E4E70" w:rsidRPr="001A7723" w:rsidRDefault="00431EC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2</w:t>
            </w:r>
            <w:r w:rsidR="001E4E70" w:rsidRPr="001A7723">
              <w:rPr>
                <w:rFonts w:ascii="Times New Roman" w:eastAsia="等线" w:hAnsi="Times New Roman" w:cs="Times New Roman"/>
                <w:kern w:val="0"/>
                <w:sz w:val="18"/>
                <w:szCs w:val="18"/>
              </w:rPr>
              <w:t>-</w:t>
            </w:r>
            <w:r>
              <w:rPr>
                <w:rFonts w:ascii="Times New Roman" w:eastAsia="等线" w:hAnsi="Times New Roman" w:cs="Times New Roman"/>
                <w:kern w:val="0"/>
                <w:sz w:val="18"/>
                <w:szCs w:val="18"/>
              </w:rPr>
              <w:t>2</w:t>
            </w:r>
            <w:r w:rsidR="001E4E70" w:rsidRPr="001A7723">
              <w:rPr>
                <w:rFonts w:ascii="Times New Roman" w:eastAsia="等线" w:hAnsi="Times New Roman" w:cs="Times New Roman"/>
                <w:kern w:val="0"/>
                <w:sz w:val="18"/>
                <w:szCs w:val="18"/>
              </w:rPr>
              <w:t>0</w:t>
            </w:r>
          </w:p>
        </w:tc>
        <w:tc>
          <w:tcPr>
            <w:tcW w:w="1103" w:type="dxa"/>
            <w:tcBorders>
              <w:top w:val="nil"/>
              <w:left w:val="nil"/>
              <w:bottom w:val="nil"/>
              <w:right w:val="nil"/>
            </w:tcBorders>
          </w:tcPr>
          <w:p w14:paraId="21224A58" w14:textId="761919DB" w:rsidR="001E4E70" w:rsidRDefault="00431EC3"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3</w:t>
            </w:r>
          </w:p>
        </w:tc>
        <w:tc>
          <w:tcPr>
            <w:tcW w:w="1103" w:type="dxa"/>
            <w:tcBorders>
              <w:top w:val="nil"/>
              <w:left w:val="nil"/>
              <w:bottom w:val="nil"/>
              <w:right w:val="nil"/>
            </w:tcBorders>
          </w:tcPr>
          <w:p w14:paraId="18F19E33" w14:textId="03C7C020" w:rsidR="001E4E70" w:rsidRPr="001A7723" w:rsidRDefault="001E4E70"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1</w:t>
            </w:r>
            <w:r>
              <w:rPr>
                <w:rFonts w:ascii="Times New Roman" w:eastAsia="等线" w:hAnsi="Times New Roman" w:cs="Times New Roman"/>
                <w:kern w:val="0"/>
                <w:sz w:val="18"/>
                <w:szCs w:val="18"/>
              </w:rPr>
              <w:t>4</w:t>
            </w:r>
          </w:p>
        </w:tc>
        <w:tc>
          <w:tcPr>
            <w:tcW w:w="1046" w:type="dxa"/>
            <w:tcBorders>
              <w:top w:val="nil"/>
              <w:left w:val="nil"/>
              <w:bottom w:val="nil"/>
              <w:right w:val="nil"/>
            </w:tcBorders>
          </w:tcPr>
          <w:p w14:paraId="51F59578" w14:textId="65340D5D" w:rsidR="001E4E70" w:rsidRPr="001A7723" w:rsidRDefault="001E4E70" w:rsidP="001A7723">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kern w:val="0"/>
                <w:sz w:val="18"/>
                <w:szCs w:val="18"/>
              </w:rPr>
              <w:t>R</w:t>
            </w:r>
            <w:r w:rsidRPr="001A7723">
              <w:rPr>
                <w:rFonts w:ascii="Times New Roman" w:eastAsia="等线" w:hAnsi="Times New Roman" w:cs="Times New Roman"/>
                <w:kern w:val="0"/>
                <w:sz w:val="18"/>
                <w:szCs w:val="18"/>
              </w:rPr>
              <w:t>T</w:t>
            </w:r>
          </w:p>
        </w:tc>
        <w:tc>
          <w:tcPr>
            <w:tcW w:w="709" w:type="dxa"/>
            <w:tcBorders>
              <w:top w:val="nil"/>
              <w:left w:val="nil"/>
              <w:bottom w:val="nil"/>
              <w:right w:val="nil"/>
            </w:tcBorders>
          </w:tcPr>
          <w:p w14:paraId="557406B1" w14:textId="6C0C928C" w:rsidR="001E4E70" w:rsidRPr="001A7723" w:rsidRDefault="00FB1D56"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500</w:t>
            </w:r>
          </w:p>
        </w:tc>
        <w:tc>
          <w:tcPr>
            <w:tcW w:w="992" w:type="dxa"/>
            <w:tcBorders>
              <w:top w:val="nil"/>
              <w:left w:val="nil"/>
              <w:bottom w:val="nil"/>
              <w:right w:val="nil"/>
            </w:tcBorders>
          </w:tcPr>
          <w:p w14:paraId="5F3195EE" w14:textId="6E85157B" w:rsidR="001E4E70" w:rsidRPr="001A7723" w:rsidRDefault="00CB7F65"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&lt;EndNote&gt;&lt;Cite&gt;&lt;Author&gt;Kim&lt;/Author&gt;&lt;Year&gt;2023&lt;/Year&gt;&lt;RecNum&gt;40&lt;/RecNum&gt;&lt;DisplayText&gt;&lt;style face="superscript"&gt;15&lt;/style&gt;&lt;/DisplayText&gt;&lt;record&gt;&lt;rec-number&gt;40&lt;/rec-number&gt;&lt;foreign-keys&gt;&lt;key app="EN" db-id="2ddz2dx93wx0doe99z75vaagv90d5x9pe05a" timestamp="1750831249"&gt;40&lt;/key&gt;&lt;/foreign-keys&gt;&lt;ref-type name="Journal Article"&gt;17&lt;/ref-type&gt;&lt;contributors&gt;&lt;authors&gt;&lt;author&gt;Kim, Seulgi&lt;/author&gt;&lt;author&gt;Shin, Hamin&lt;/author&gt;&lt;author&gt;Lee, Jaewoong&lt;/author&gt;&lt;author&gt;Park, Chungseong&lt;/author&gt;&lt;author&gt;Ahn, Yunhee&lt;/author&gt;&lt;author&gt;Cho, Hee-Jin&lt;/author&gt;&lt;author&gt;Yuk, Seoyeon&lt;/author&gt;&lt;author&gt;Kim, Jihan&lt;/author&gt;&lt;author&gt;Lee, Dongju&lt;/author&gt;&lt;author&gt;Kim, Il-Doo&lt;/author&gt;&lt;/authors&gt;&lt;/contributors&gt;&lt;titles&gt;&lt;title&gt;Three-Dimensional MoS2/MXene Heterostructure Aerogel for Chemical Gas Sensors with Superior Sensitivity and Stability&lt;/title&gt;&lt;secondary-title&gt;ACS Nano&lt;/secondary-title&gt;&lt;/titles&gt;&lt;periodical&gt;&lt;full-title&gt;ACS Nano&lt;/full-title&gt;&lt;abbr-1&gt;ACS Nano&lt;/abbr-1&gt;&lt;/periodical&gt;&lt;pages&gt;19387-19397&lt;/pages&gt;&lt;volume&gt;17&lt;/volume&gt;&lt;number&gt;19&lt;/number&gt;&lt;dates&gt;&lt;year&gt;2023&lt;/year&gt;&lt;pub-dates&gt;&lt;date&gt;2023/10/10&lt;/date&gt;&lt;/pub-dates&gt;&lt;/dates&gt;&lt;publisher&gt;American Chemical Society&lt;/publisher&gt;&lt;isbn&gt;1936-0851&lt;/isbn&gt;&lt;urls&gt;&lt;related-urls&gt;&lt;url&gt;https://doi.org/10.1021/acsnano.3c07074&lt;/url&gt;&lt;/related-urls&gt;&lt;/urls&gt;&lt;electronic-resource-num&gt;10.1021/acsnano.3c07074&lt;/electronic-resource-num&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15</w:t>
            </w:r>
            <w:r>
              <w:rPr>
                <w:rFonts w:ascii="Times New Roman" w:eastAsia="等线" w:hAnsi="Times New Roman" w:cs="Times New Roman"/>
                <w:kern w:val="0"/>
                <w:sz w:val="18"/>
                <w:szCs w:val="18"/>
              </w:rPr>
              <w:fldChar w:fldCharType="end"/>
            </w:r>
          </w:p>
        </w:tc>
      </w:tr>
      <w:tr w:rsidR="00DA32EA" w:rsidRPr="001A7723" w14:paraId="618D2DB2" w14:textId="77777777" w:rsidTr="00FB1D56">
        <w:trPr>
          <w:trHeight w:val="323"/>
        </w:trPr>
        <w:tc>
          <w:tcPr>
            <w:tcW w:w="1384" w:type="dxa"/>
            <w:vMerge/>
            <w:tcBorders>
              <w:left w:val="nil"/>
              <w:bottom w:val="single" w:sz="12" w:space="0" w:color="auto"/>
              <w:right w:val="nil"/>
            </w:tcBorders>
          </w:tcPr>
          <w:p w14:paraId="3724BFC5" w14:textId="77777777" w:rsidR="00DA32EA" w:rsidRPr="001A7723" w:rsidRDefault="00DA32EA" w:rsidP="001A7723">
            <w:pPr>
              <w:widowControl/>
              <w:jc w:val="center"/>
              <w:rPr>
                <w:rFonts w:ascii="Times New Roman" w:eastAsia="等线" w:hAnsi="Times New Roman" w:cs="Times New Roman"/>
                <w:kern w:val="0"/>
                <w:sz w:val="18"/>
                <w:szCs w:val="18"/>
              </w:rPr>
            </w:pPr>
          </w:p>
        </w:tc>
        <w:tc>
          <w:tcPr>
            <w:tcW w:w="1740" w:type="dxa"/>
            <w:gridSpan w:val="2"/>
            <w:tcBorders>
              <w:top w:val="nil"/>
              <w:left w:val="nil"/>
              <w:bottom w:val="single" w:sz="12" w:space="0" w:color="auto"/>
              <w:right w:val="nil"/>
            </w:tcBorders>
          </w:tcPr>
          <w:p w14:paraId="17DDB765" w14:textId="26CB9C8C" w:rsidR="00DA32EA" w:rsidRPr="001A7723" w:rsidRDefault="000A7C24" w:rsidP="00FB1D56">
            <w:pPr>
              <w:widowControl/>
              <w:ind w:firstLineChars="200" w:firstLine="360"/>
              <w:rPr>
                <w:rFonts w:ascii="Times New Roman" w:eastAsia="等线" w:hAnsi="Times New Roman" w:cs="Times New Roman"/>
                <w:kern w:val="0"/>
                <w:sz w:val="18"/>
                <w:szCs w:val="18"/>
              </w:rPr>
            </w:pPr>
            <w:r w:rsidRPr="00FB1D56">
              <w:rPr>
                <w:rFonts w:ascii="Times New Roman" w:eastAsia="等线" w:hAnsi="Times New Roman" w:cs="Times New Roman"/>
                <w:kern w:val="0"/>
                <w:sz w:val="18"/>
                <w:szCs w:val="18"/>
              </w:rPr>
              <w:t>In</w:t>
            </w:r>
            <w:r w:rsidRPr="00FB1D56">
              <w:rPr>
                <w:rFonts w:ascii="Times New Roman" w:eastAsia="等线" w:hAnsi="Times New Roman" w:cs="Times New Roman"/>
                <w:kern w:val="0"/>
                <w:sz w:val="18"/>
                <w:szCs w:val="18"/>
                <w:vertAlign w:val="subscript"/>
              </w:rPr>
              <w:t>2</w:t>
            </w:r>
            <w:r w:rsidRPr="00FB1D56">
              <w:rPr>
                <w:rFonts w:ascii="Times New Roman" w:eastAsia="等线" w:hAnsi="Times New Roman" w:cs="Times New Roman"/>
                <w:kern w:val="0"/>
                <w:sz w:val="18"/>
                <w:szCs w:val="18"/>
              </w:rPr>
              <w:t>O</w:t>
            </w:r>
            <w:r w:rsidRPr="00FB1D56">
              <w:rPr>
                <w:rFonts w:ascii="Times New Roman" w:eastAsia="等线" w:hAnsi="Times New Roman" w:cs="Times New Roman"/>
                <w:kern w:val="0"/>
                <w:sz w:val="18"/>
                <w:szCs w:val="18"/>
                <w:vertAlign w:val="subscript"/>
              </w:rPr>
              <w:t>3</w:t>
            </w:r>
            <w:r w:rsidRPr="00FB1D56">
              <w:rPr>
                <w:rFonts w:ascii="Times New Roman" w:eastAsia="等线" w:hAnsi="Times New Roman" w:cs="Times New Roman"/>
                <w:kern w:val="0"/>
                <w:sz w:val="18"/>
                <w:szCs w:val="18"/>
              </w:rPr>
              <w:t>/PPy</w:t>
            </w:r>
          </w:p>
        </w:tc>
        <w:tc>
          <w:tcPr>
            <w:tcW w:w="1134" w:type="dxa"/>
            <w:tcBorders>
              <w:top w:val="nil"/>
              <w:left w:val="nil"/>
              <w:bottom w:val="single" w:sz="12" w:space="0" w:color="auto"/>
              <w:right w:val="nil"/>
            </w:tcBorders>
          </w:tcPr>
          <w:p w14:paraId="2FD15477" w14:textId="5D33D1F2" w:rsidR="00DA32EA" w:rsidRPr="001A7723" w:rsidRDefault="000A7C24" w:rsidP="000A7C24">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5</w:t>
            </w:r>
            <w:r>
              <w:rPr>
                <w:rFonts w:ascii="Times New Roman" w:eastAsia="等线" w:hAnsi="Times New Roman" w:cs="Times New Roman"/>
                <w:kern w:val="0"/>
                <w:sz w:val="18"/>
                <w:szCs w:val="18"/>
              </w:rPr>
              <w:t>-30</w:t>
            </w:r>
          </w:p>
        </w:tc>
        <w:tc>
          <w:tcPr>
            <w:tcW w:w="1103" w:type="dxa"/>
            <w:tcBorders>
              <w:top w:val="nil"/>
              <w:left w:val="nil"/>
              <w:bottom w:val="single" w:sz="12" w:space="0" w:color="auto"/>
              <w:right w:val="nil"/>
            </w:tcBorders>
          </w:tcPr>
          <w:p w14:paraId="55F655E3" w14:textId="3B0E66DA" w:rsidR="00DA32EA" w:rsidRDefault="000A7C24"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6</w:t>
            </w:r>
            <w:r>
              <w:rPr>
                <w:rFonts w:ascii="Times New Roman" w:eastAsia="等线" w:hAnsi="Times New Roman" w:cs="Times New Roman"/>
                <w:kern w:val="0"/>
                <w:sz w:val="18"/>
                <w:szCs w:val="18"/>
              </w:rPr>
              <w:t>0</w:t>
            </w:r>
          </w:p>
        </w:tc>
        <w:tc>
          <w:tcPr>
            <w:tcW w:w="1103" w:type="dxa"/>
            <w:tcBorders>
              <w:top w:val="nil"/>
              <w:left w:val="nil"/>
              <w:bottom w:val="single" w:sz="12" w:space="0" w:color="auto"/>
              <w:right w:val="nil"/>
            </w:tcBorders>
          </w:tcPr>
          <w:p w14:paraId="537C7443" w14:textId="3697FEF3" w:rsidR="00DA32EA" w:rsidRPr="001A7723" w:rsidRDefault="000A7C24"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3</w:t>
            </w:r>
            <w:r>
              <w:rPr>
                <w:rFonts w:ascii="Times New Roman" w:eastAsia="等线" w:hAnsi="Times New Roman" w:cs="Times New Roman"/>
                <w:kern w:val="0"/>
                <w:sz w:val="18"/>
                <w:szCs w:val="18"/>
              </w:rPr>
              <w:t>0</w:t>
            </w:r>
          </w:p>
        </w:tc>
        <w:tc>
          <w:tcPr>
            <w:tcW w:w="1046" w:type="dxa"/>
            <w:tcBorders>
              <w:top w:val="nil"/>
              <w:left w:val="nil"/>
              <w:bottom w:val="single" w:sz="12" w:space="0" w:color="auto"/>
              <w:right w:val="nil"/>
            </w:tcBorders>
          </w:tcPr>
          <w:p w14:paraId="444939D3" w14:textId="0101F404" w:rsidR="00DA32EA" w:rsidRPr="001A7723" w:rsidRDefault="000A7C24"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R</w:t>
            </w:r>
            <w:r>
              <w:rPr>
                <w:rFonts w:ascii="Times New Roman" w:eastAsia="等线" w:hAnsi="Times New Roman" w:cs="Times New Roman"/>
                <w:kern w:val="0"/>
                <w:sz w:val="18"/>
                <w:szCs w:val="18"/>
              </w:rPr>
              <w:t>T</w:t>
            </w:r>
            <w:r>
              <w:rPr>
                <w:rFonts w:ascii="Times New Roman" w:eastAsia="等线" w:hAnsi="Times New Roman" w:cs="Times New Roman" w:hint="eastAsia"/>
                <w:kern w:val="0"/>
                <w:sz w:val="18"/>
                <w:szCs w:val="18"/>
              </w:rPr>
              <w:t xml:space="preserve"> </w:t>
            </w:r>
          </w:p>
        </w:tc>
        <w:tc>
          <w:tcPr>
            <w:tcW w:w="709" w:type="dxa"/>
            <w:tcBorders>
              <w:top w:val="nil"/>
              <w:left w:val="nil"/>
              <w:bottom w:val="single" w:sz="12" w:space="0" w:color="auto"/>
              <w:right w:val="nil"/>
            </w:tcBorders>
          </w:tcPr>
          <w:p w14:paraId="483C325D" w14:textId="5AEB57A4" w:rsidR="00DA32EA" w:rsidRPr="001A7723" w:rsidRDefault="000A7C24"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500</w:t>
            </w:r>
          </w:p>
        </w:tc>
        <w:tc>
          <w:tcPr>
            <w:tcW w:w="992" w:type="dxa"/>
            <w:tcBorders>
              <w:top w:val="nil"/>
              <w:left w:val="nil"/>
              <w:bottom w:val="single" w:sz="12" w:space="0" w:color="auto"/>
              <w:right w:val="nil"/>
            </w:tcBorders>
          </w:tcPr>
          <w:p w14:paraId="4864E40A" w14:textId="3BEFB9A1" w:rsidR="00DA32EA" w:rsidRPr="001A7723" w:rsidRDefault="000A7C24" w:rsidP="001A7723">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&lt;EndNote&gt;&lt;Cite&gt;&lt;Author&gt;Zhang&lt;/Author&gt;&lt;Year&gt;2024&lt;/Year&gt;&lt;RecNum&gt;41&lt;/RecNum&gt;&lt;DisplayText&gt;&lt;style face="superscript"&gt;16&lt;/style&gt;&lt;/DisplayText&gt;&lt;record&gt;&lt;rec-number&gt;41&lt;/rec-number&gt;&lt;foreign-keys&gt;&lt;key app="EN" db-id="2ddz2dx93wx0doe99z75vaagv90d5x9pe05a" timestamp="1750831304"&gt;41&lt;/key&gt;&lt;/foreign-keys&gt;&lt;ref-type name="Journal Article"&gt;17&lt;/ref-type&gt;&lt;contributors&gt;&lt;authors&gt;&lt;author&gt;Zhang, Hao&lt;/author&gt;&lt;author&gt;Zhang, Dongzhi&lt;/author&gt;&lt;author&gt;Yang, Yan&lt;/author&gt;&lt;author&gt;Zhou, Lina&lt;/author&gt;&lt;author&gt;Liu, Yukun&lt;/author&gt;&lt;author&gt;Liu, Wenzhe&lt;/author&gt;&lt;author&gt;Sun, Yuehang&lt;/author&gt;&lt;author&gt;Guo, Yihong&lt;/author&gt;&lt;author&gt;Ji, Yuncheng&lt;/author&gt;&lt;/authors&gt;&lt;/contributors&gt;&lt;titles&gt;&lt;title&gt;Eco-friendly triboelectric nanogenerator for self-powering stacked In2O3 nanosheets/PPy nanoparticles-based NO2 gas sensor&lt;/title&gt;&lt;secondary-title&gt;Nano Energy&lt;/secondary-title&gt;&lt;/titles&gt;&lt;periodical&gt;&lt;full-title&gt;Nano Energy&lt;/full-title&gt;&lt;abbr-1&gt;Nano Energy&lt;/abbr-1&gt;&lt;/periodical&gt;&lt;pages&gt;109978&lt;/pages&gt;&lt;volume&gt;128&lt;/volume&gt;&lt;keywords&gt;&lt;keyword&gt;Triboelectric nanogenerator&lt;/keyword&gt;&lt;keyword&gt;Gelatin&lt;/keyword&gt;&lt;keyword&gt;Eco-friendly&lt;/keyword&gt;&lt;keyword&gt;InO/PPy composite&lt;/keyword&gt;&lt;keyword&gt;Self-powered NO sensor&lt;/keyword&gt;&lt;/keywords&gt;&lt;dates&gt;&lt;year&gt;2024&lt;/year&gt;&lt;pub-dates&gt;&lt;date&gt;2024/09/01/&lt;/date&gt;&lt;/pub-dates&gt;&lt;/dates&gt;&lt;isbn&gt;2211-2855&lt;/isbn&gt;&lt;urls&gt;&lt;related-urls&gt;&lt;url&gt;https://www.sciencedirect.com/science/article/pii/S2211285524007286&lt;/url&gt;&lt;/related-urls&gt;&lt;/urls&gt;&lt;electronic-resource-num&gt;https://doi.org/10.1016/j.nanoen.2024.109978&lt;/electronic-resource-num&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16</w:t>
            </w:r>
            <w:r>
              <w:rPr>
                <w:rFonts w:ascii="Times New Roman" w:eastAsia="等线" w:hAnsi="Times New Roman" w:cs="Times New Roman"/>
                <w:kern w:val="0"/>
                <w:sz w:val="18"/>
                <w:szCs w:val="18"/>
              </w:rPr>
              <w:fldChar w:fldCharType="end"/>
            </w:r>
          </w:p>
        </w:tc>
      </w:tr>
      <w:bookmarkEnd w:id="18"/>
    </w:tbl>
    <w:p w14:paraId="45A84216" w14:textId="77777777" w:rsidR="00323864" w:rsidRDefault="00323864" w:rsidP="00323864">
      <w:pPr>
        <w:rPr>
          <w:rFonts w:ascii="Times New Roman" w:eastAsia="等线" w:hAnsi="Times New Roman" w:cs="Times New Roman"/>
          <w:sz w:val="18"/>
          <w:szCs w:val="18"/>
        </w:rPr>
      </w:pPr>
    </w:p>
    <w:p w14:paraId="7CA27D3C" w14:textId="0A75130C" w:rsidR="001B268A" w:rsidRPr="001B268A" w:rsidRDefault="001B268A" w:rsidP="00F925E9">
      <w:pPr>
        <w:spacing w:line="360" w:lineRule="auto"/>
        <w:rPr>
          <w:rFonts w:ascii="Times New Roman" w:eastAsia="等线" w:hAnsi="Times New Roman" w:cs="Times New Roman"/>
          <w:kern w:val="0"/>
          <w:sz w:val="18"/>
          <w:szCs w:val="18"/>
          <w:lang w:val="en-GB"/>
        </w:rPr>
      </w:pPr>
      <w:r w:rsidRPr="001B268A">
        <w:rPr>
          <w:rFonts w:ascii="Times New Roman" w:eastAsia="等线" w:hAnsi="Times New Roman" w:cs="Times New Roman"/>
          <w:b/>
          <w:bCs/>
          <w:kern w:val="0"/>
          <w:sz w:val="18"/>
          <w:szCs w:val="18"/>
          <w:lang w:val="en-GB"/>
        </w:rPr>
        <w:t xml:space="preserve">Note: </w:t>
      </w:r>
      <w:r w:rsidRPr="001B268A">
        <w:rPr>
          <w:rFonts w:ascii="Times New Roman" w:eastAsia="等线" w:hAnsi="Times New Roman" w:cs="Times New Roman"/>
          <w:kern w:val="0"/>
          <w:sz w:val="18"/>
          <w:szCs w:val="18"/>
          <w:lang w:val="en-GB"/>
        </w:rPr>
        <w:t>The table lists representative studies on advanced NO</w:t>
      </w:r>
      <w:r w:rsidR="0042646E" w:rsidRPr="0042646E">
        <w:rPr>
          <w:rFonts w:ascii="Times New Roman" w:eastAsia="等线" w:hAnsi="Times New Roman" w:cs="Times New Roman" w:hint="eastAsia"/>
          <w:kern w:val="0"/>
          <w:sz w:val="18"/>
          <w:szCs w:val="18"/>
          <w:vertAlign w:val="subscript"/>
          <w:lang w:val="en-GB"/>
        </w:rPr>
        <w:t>2</w:t>
      </w:r>
      <w:r w:rsidRPr="001B268A">
        <w:rPr>
          <w:rFonts w:ascii="Times New Roman" w:eastAsia="等线" w:hAnsi="Times New Roman" w:cs="Times New Roman"/>
          <w:kern w:val="0"/>
          <w:sz w:val="18"/>
          <w:szCs w:val="18"/>
          <w:lang w:val="en-GB"/>
        </w:rPr>
        <w:t xml:space="preserve"> sensing materials published within the past three years</w:t>
      </w:r>
      <w:r w:rsidR="00831097">
        <w:rPr>
          <w:rFonts w:ascii="Times New Roman" w:eastAsia="等线" w:hAnsi="Times New Roman" w:cs="Times New Roman"/>
          <w:kern w:val="0"/>
          <w:sz w:val="18"/>
          <w:szCs w:val="18"/>
          <w:lang w:val="en-GB"/>
        </w:rPr>
        <w:t>.</w:t>
      </w:r>
      <w:r w:rsidR="00CB0155" w:rsidRPr="00CB0155">
        <w:t xml:space="preserve"> </w:t>
      </w:r>
      <w:r w:rsidR="00CB0155" w:rsidRPr="00CB0155">
        <w:rPr>
          <w:rFonts w:ascii="Times New Roman" w:eastAsia="等线" w:hAnsi="Times New Roman" w:cs="Times New Roman"/>
          <w:kern w:val="0"/>
          <w:sz w:val="18"/>
          <w:szCs w:val="18"/>
        </w:rPr>
        <w:t>The limit of detection (LOD) was estimated as LOD = 3σ/S, where σ is the baseline noise and S is the sensitivity (slope)</w:t>
      </w:r>
      <w:r w:rsidR="00CB0155">
        <w:rPr>
          <w:rFonts w:ascii="Times New Roman" w:eastAsia="等线" w:hAnsi="Times New Roman" w:cs="Times New Roman"/>
          <w:kern w:val="0"/>
          <w:sz w:val="18"/>
          <w:szCs w:val="18"/>
        </w:rPr>
        <w:t>.</w:t>
      </w:r>
    </w:p>
    <w:p w14:paraId="3219EC81" w14:textId="2FC04384" w:rsidR="00323864" w:rsidRPr="00323864" w:rsidRDefault="00323864" w:rsidP="00F925E9">
      <w:pPr>
        <w:spacing w:line="360" w:lineRule="auto"/>
        <w:rPr>
          <w:rFonts w:ascii="Times New Roman" w:eastAsia="等线" w:hAnsi="Times New Roman" w:cs="Times New Roman"/>
          <w:sz w:val="18"/>
          <w:szCs w:val="18"/>
        </w:rPr>
      </w:pPr>
      <w:r>
        <w:rPr>
          <w:rFonts w:ascii="Times New Roman" w:eastAsia="等线" w:hAnsi="Times New Roman" w:cs="Times New Roman" w:hint="eastAsia"/>
          <w:b/>
          <w:bCs/>
          <w:kern w:val="0"/>
          <w:sz w:val="18"/>
          <w:szCs w:val="18"/>
          <w:lang w:val="en-GB"/>
        </w:rPr>
        <w:t>R</w:t>
      </w:r>
      <w:r>
        <w:rPr>
          <w:rFonts w:ascii="Times New Roman" w:eastAsia="等线" w:hAnsi="Times New Roman" w:cs="Times New Roman"/>
          <w:b/>
          <w:bCs/>
          <w:kern w:val="0"/>
          <w:sz w:val="18"/>
          <w:szCs w:val="18"/>
          <w:lang w:val="en-GB"/>
        </w:rPr>
        <w:t>esponse</w:t>
      </w:r>
      <w:r w:rsidRPr="001A7723">
        <w:rPr>
          <w:rFonts w:ascii="Times New Roman" w:eastAsia="等线" w:hAnsi="Times New Roman" w:cs="Times New Roman" w:hint="eastAsia"/>
          <w:sz w:val="18"/>
          <w:szCs w:val="18"/>
          <w:vertAlign w:val="superscript"/>
        </w:rPr>
        <w:t>*</w:t>
      </w:r>
      <w:r>
        <w:rPr>
          <w:rFonts w:ascii="Times New Roman" w:eastAsia="等线" w:hAnsi="Times New Roman" w:cs="Times New Roman"/>
          <w:sz w:val="18"/>
          <w:szCs w:val="18"/>
        </w:rPr>
        <w:t>:</w:t>
      </w:r>
      <w:r w:rsidR="00CB4F62" w:rsidRPr="00CB4F62">
        <w:t xml:space="preserve"> </w:t>
      </w:r>
      <w:r w:rsidR="00CB4F62" w:rsidRPr="00CB4F62">
        <w:rPr>
          <w:rFonts w:ascii="Times New Roman" w:eastAsia="等线" w:hAnsi="Times New Roman" w:cs="Times New Roman"/>
          <w:sz w:val="18"/>
          <w:szCs w:val="18"/>
        </w:rPr>
        <w:t>Owing to the different calculation methods of response values in electrochemical and chemiresistive gas sensors.</w:t>
      </w:r>
      <w:r w:rsidR="00CF5AAE" w:rsidRPr="00CF5AAE">
        <w:t xml:space="preserve"> </w:t>
      </w:r>
      <w:r w:rsidR="00CF5AAE" w:rsidRPr="00CF5AAE">
        <w:rPr>
          <w:rFonts w:ascii="Times New Roman" w:eastAsia="等线" w:hAnsi="Times New Roman" w:cs="Times New Roman"/>
          <w:sz w:val="18"/>
          <w:szCs w:val="18"/>
        </w:rPr>
        <w:t>To more intuitively compare the response value differences between the tw</w:t>
      </w:r>
      <w:r w:rsidR="00CF5AAE">
        <w:rPr>
          <w:rFonts w:ascii="Times New Roman" w:eastAsia="等线" w:hAnsi="Times New Roman" w:cs="Times New Roman"/>
          <w:sz w:val="18"/>
          <w:szCs w:val="18"/>
        </w:rPr>
        <w:t>o, f</w:t>
      </w:r>
      <w:r w:rsidR="0047195F" w:rsidRPr="0047195F">
        <w:rPr>
          <w:rFonts w:ascii="Times New Roman" w:eastAsia="等线" w:hAnsi="Times New Roman" w:cs="Times New Roman"/>
          <w:sz w:val="18"/>
          <w:szCs w:val="18"/>
        </w:rPr>
        <w:t>or electrochemical sensors, the response</w:t>
      </w:r>
      <w:r w:rsidR="00932233" w:rsidRPr="001A7723">
        <w:rPr>
          <w:rFonts w:ascii="Times New Roman" w:eastAsia="等线" w:hAnsi="Times New Roman" w:cs="Times New Roman" w:hint="eastAsia"/>
          <w:sz w:val="18"/>
          <w:szCs w:val="18"/>
          <w:vertAlign w:val="superscript"/>
        </w:rPr>
        <w:t>*</w:t>
      </w:r>
      <w:r w:rsidR="0047195F" w:rsidRPr="0047195F">
        <w:rPr>
          <w:rFonts w:ascii="Times New Roman" w:eastAsia="等线" w:hAnsi="Times New Roman" w:cs="Times New Roman"/>
          <w:sz w:val="18"/>
          <w:szCs w:val="18"/>
        </w:rPr>
        <w:t xml:space="preserve"> is defined as I</w:t>
      </w:r>
      <w:r w:rsidR="0062501B" w:rsidRPr="0062501B">
        <w:rPr>
          <w:rFonts w:ascii="Times New Roman" w:eastAsia="等线" w:hAnsi="Times New Roman" w:cs="Times New Roman"/>
          <w:sz w:val="18"/>
          <w:szCs w:val="18"/>
          <w:vertAlign w:val="subscript"/>
        </w:rPr>
        <w:t>gas</w:t>
      </w:r>
      <w:r w:rsidR="00081E0D">
        <w:rPr>
          <w:rFonts w:ascii="Times New Roman" w:eastAsia="等线" w:hAnsi="Times New Roman" w:cs="Times New Roman"/>
          <w:sz w:val="18"/>
          <w:szCs w:val="18"/>
          <w:vertAlign w:val="subscript"/>
        </w:rPr>
        <w:t xml:space="preserve"> </w:t>
      </w:r>
      <w:r w:rsidR="0047195F" w:rsidRPr="0047195F">
        <w:rPr>
          <w:rFonts w:ascii="Times New Roman" w:eastAsia="等线" w:hAnsi="Times New Roman" w:cs="Times New Roman"/>
          <w:sz w:val="18"/>
          <w:szCs w:val="18"/>
        </w:rPr>
        <w:t>/</w:t>
      </w:r>
      <w:r w:rsidR="00932233">
        <w:rPr>
          <w:rFonts w:ascii="Times New Roman" w:eastAsia="等线" w:hAnsi="Times New Roman" w:cs="Times New Roman"/>
          <w:sz w:val="18"/>
          <w:szCs w:val="18"/>
        </w:rPr>
        <w:t>I</w:t>
      </w:r>
      <w:r w:rsidR="00932233">
        <w:rPr>
          <w:rFonts w:ascii="Times New Roman" w:eastAsia="等线" w:hAnsi="Times New Roman" w:cs="Times New Roman"/>
          <w:sz w:val="18"/>
          <w:szCs w:val="18"/>
          <w:vertAlign w:val="subscript"/>
        </w:rPr>
        <w:t>air</w:t>
      </w:r>
      <w:r w:rsidR="0047195F" w:rsidRPr="0047195F">
        <w:rPr>
          <w:rFonts w:ascii="Times New Roman" w:eastAsia="等线" w:hAnsi="Times New Roman" w:cs="Times New Roman"/>
          <w:sz w:val="18"/>
          <w:szCs w:val="18"/>
        </w:rPr>
        <w:t xml:space="preserve">. </w:t>
      </w:r>
      <w:r w:rsidR="009261A8" w:rsidRPr="009261A8">
        <w:rPr>
          <w:rFonts w:ascii="Times New Roman" w:eastAsia="等线" w:hAnsi="Times New Roman" w:cs="Times New Roman"/>
          <w:sz w:val="18"/>
          <w:szCs w:val="18"/>
        </w:rPr>
        <w:t>Given that the baseline currents of different electrochemical devices are inherently distinct, normalization was performed to enable consistent comparison across devices</w:t>
      </w:r>
      <w:r w:rsidR="009261A8">
        <w:rPr>
          <w:rFonts w:ascii="Times New Roman" w:eastAsia="等线" w:hAnsi="Times New Roman" w:cs="Times New Roman" w:hint="eastAsia"/>
          <w:sz w:val="18"/>
          <w:szCs w:val="18"/>
        </w:rPr>
        <w:t>.</w:t>
      </w:r>
      <w:r w:rsidR="009261A8">
        <w:rPr>
          <w:rFonts w:ascii="Times New Roman" w:eastAsia="等线" w:hAnsi="Times New Roman" w:cs="Times New Roman"/>
          <w:sz w:val="18"/>
          <w:szCs w:val="18"/>
        </w:rPr>
        <w:t xml:space="preserve"> </w:t>
      </w:r>
      <w:r w:rsidR="0047195F" w:rsidRPr="0047195F">
        <w:rPr>
          <w:rFonts w:ascii="Times New Roman" w:eastAsia="等线" w:hAnsi="Times New Roman" w:cs="Times New Roman"/>
          <w:sz w:val="18"/>
          <w:szCs w:val="18"/>
        </w:rPr>
        <w:t>In contrast, the response of semiconductor sensors is calculated as R</w:t>
      </w:r>
      <w:r w:rsidR="00081E0D" w:rsidRPr="00081E0D">
        <w:rPr>
          <w:rFonts w:ascii="Times New Roman" w:eastAsia="等线" w:hAnsi="Times New Roman" w:cs="Times New Roman"/>
          <w:sz w:val="18"/>
          <w:szCs w:val="18"/>
          <w:vertAlign w:val="subscript"/>
        </w:rPr>
        <w:t>gas</w:t>
      </w:r>
      <w:r w:rsidR="00081E0D">
        <w:rPr>
          <w:rFonts w:ascii="Times New Roman" w:eastAsia="等线" w:hAnsi="Times New Roman" w:cs="Times New Roman"/>
          <w:sz w:val="18"/>
          <w:szCs w:val="18"/>
          <w:vertAlign w:val="subscript"/>
        </w:rPr>
        <w:t xml:space="preserve"> </w:t>
      </w:r>
      <w:r w:rsidR="0047195F" w:rsidRPr="0047195F">
        <w:rPr>
          <w:rFonts w:ascii="Times New Roman" w:eastAsia="等线" w:hAnsi="Times New Roman" w:cs="Times New Roman"/>
          <w:sz w:val="18"/>
          <w:szCs w:val="18"/>
        </w:rPr>
        <w:t>/</w:t>
      </w:r>
      <w:r w:rsidR="00081E0D">
        <w:rPr>
          <w:rFonts w:ascii="Times New Roman" w:eastAsia="等线" w:hAnsi="Times New Roman" w:cs="Times New Roman"/>
          <w:sz w:val="18"/>
          <w:szCs w:val="18"/>
        </w:rPr>
        <w:t xml:space="preserve"> </w:t>
      </w:r>
      <w:r w:rsidR="0047195F" w:rsidRPr="0047195F">
        <w:rPr>
          <w:rFonts w:ascii="Times New Roman" w:eastAsia="等线" w:hAnsi="Times New Roman" w:cs="Times New Roman"/>
          <w:sz w:val="18"/>
          <w:szCs w:val="18"/>
        </w:rPr>
        <w:t>R</w:t>
      </w:r>
      <w:r w:rsidR="00081E0D">
        <w:rPr>
          <w:rFonts w:ascii="Times New Roman" w:eastAsia="等线" w:hAnsi="Times New Roman" w:cs="Times New Roman"/>
          <w:sz w:val="18"/>
          <w:szCs w:val="18"/>
          <w:vertAlign w:val="subscript"/>
        </w:rPr>
        <w:t>air</w:t>
      </w:r>
      <w:r w:rsidR="00081E0D">
        <w:rPr>
          <w:rFonts w:ascii="Times New Roman" w:eastAsia="等线" w:hAnsi="Times New Roman" w:cs="Times New Roman"/>
          <w:sz w:val="18"/>
          <w:szCs w:val="18"/>
        </w:rPr>
        <w:t xml:space="preserve"> or</w:t>
      </w:r>
      <w:r w:rsidR="0047195F" w:rsidRPr="0047195F">
        <w:rPr>
          <w:rFonts w:ascii="Times New Roman" w:eastAsia="等线" w:hAnsi="Times New Roman" w:cs="Times New Roman"/>
          <w:sz w:val="18"/>
          <w:szCs w:val="18"/>
        </w:rPr>
        <w:t xml:space="preserve"> </w:t>
      </w:r>
      <w:r w:rsidR="00081E0D" w:rsidRPr="0047195F">
        <w:rPr>
          <w:rFonts w:ascii="Times New Roman" w:eastAsia="等线" w:hAnsi="Times New Roman" w:cs="Times New Roman"/>
          <w:sz w:val="18"/>
          <w:szCs w:val="18"/>
        </w:rPr>
        <w:t>R</w:t>
      </w:r>
      <w:r w:rsidR="00081E0D">
        <w:rPr>
          <w:rFonts w:ascii="Times New Roman" w:eastAsia="等线" w:hAnsi="Times New Roman" w:cs="Times New Roman"/>
          <w:sz w:val="18"/>
          <w:szCs w:val="18"/>
          <w:vertAlign w:val="subscript"/>
        </w:rPr>
        <w:t>air</w:t>
      </w:r>
      <w:r w:rsidR="00081E0D" w:rsidRPr="0047195F">
        <w:rPr>
          <w:rFonts w:ascii="Times New Roman" w:eastAsia="等线" w:hAnsi="Times New Roman" w:cs="Times New Roman"/>
          <w:sz w:val="18"/>
          <w:szCs w:val="18"/>
        </w:rPr>
        <w:t xml:space="preserve"> </w:t>
      </w:r>
      <w:r w:rsidR="00081E0D">
        <w:rPr>
          <w:rFonts w:ascii="Times New Roman" w:eastAsia="等线" w:hAnsi="Times New Roman" w:cs="Times New Roman"/>
          <w:sz w:val="18"/>
          <w:szCs w:val="18"/>
        </w:rPr>
        <w:t>/</w:t>
      </w:r>
      <w:r w:rsidR="00081E0D" w:rsidRPr="00081E0D">
        <w:rPr>
          <w:rFonts w:ascii="Times New Roman" w:eastAsia="等线" w:hAnsi="Times New Roman" w:cs="Times New Roman"/>
          <w:sz w:val="18"/>
          <w:szCs w:val="18"/>
        </w:rPr>
        <w:t xml:space="preserve"> </w:t>
      </w:r>
      <w:r w:rsidR="00081E0D" w:rsidRPr="0047195F">
        <w:rPr>
          <w:rFonts w:ascii="Times New Roman" w:eastAsia="等线" w:hAnsi="Times New Roman" w:cs="Times New Roman"/>
          <w:sz w:val="18"/>
          <w:szCs w:val="18"/>
        </w:rPr>
        <w:t>R</w:t>
      </w:r>
      <w:r w:rsidR="00081E0D" w:rsidRPr="00081E0D">
        <w:rPr>
          <w:rFonts w:ascii="Times New Roman" w:eastAsia="等线" w:hAnsi="Times New Roman" w:cs="Times New Roman"/>
          <w:sz w:val="18"/>
          <w:szCs w:val="18"/>
          <w:vertAlign w:val="subscript"/>
        </w:rPr>
        <w:t>gas</w:t>
      </w:r>
      <w:r w:rsidR="00081E0D">
        <w:rPr>
          <w:rFonts w:ascii="Times New Roman" w:eastAsia="等线" w:hAnsi="Times New Roman" w:cs="Times New Roman"/>
          <w:sz w:val="18"/>
          <w:szCs w:val="18"/>
          <w:vertAlign w:val="subscript"/>
        </w:rPr>
        <w:t>.</w:t>
      </w:r>
      <w:r w:rsidR="00081E0D" w:rsidRPr="0047195F">
        <w:rPr>
          <w:rFonts w:ascii="Times New Roman" w:eastAsia="等线" w:hAnsi="Times New Roman" w:cs="Times New Roman"/>
          <w:sz w:val="18"/>
          <w:szCs w:val="18"/>
        </w:rPr>
        <w:t xml:space="preserve"> </w:t>
      </w:r>
      <w:r w:rsidR="0047195F" w:rsidRPr="0047195F">
        <w:rPr>
          <w:rFonts w:ascii="Times New Roman" w:eastAsia="等线" w:hAnsi="Times New Roman" w:cs="Times New Roman"/>
          <w:sz w:val="18"/>
          <w:szCs w:val="18"/>
        </w:rPr>
        <w:t>Both types of sensors evaluate changes induced by exposure to the target gas, with electrochemical sensors measuring current variation and semiconductor sensors tracking resistance changes.</w:t>
      </w:r>
    </w:p>
    <w:p w14:paraId="3A159793" w14:textId="7C34ECB5" w:rsidR="00960C66" w:rsidRDefault="00960C66">
      <w:pPr>
        <w:widowControl/>
        <w:jc w:val="left"/>
        <w:rPr>
          <w:rFonts w:ascii="Times New Roman" w:eastAsia="等线" w:hAnsi="Times New Roman" w:cs="Times New Roman"/>
          <w:sz w:val="18"/>
          <w:szCs w:val="18"/>
        </w:rPr>
      </w:pPr>
      <w:r>
        <w:rPr>
          <w:rFonts w:ascii="Times New Roman" w:eastAsia="等线" w:hAnsi="Times New Roman" w:cs="Times New Roman"/>
          <w:sz w:val="18"/>
          <w:szCs w:val="18"/>
        </w:rPr>
        <w:br w:type="page"/>
      </w:r>
    </w:p>
    <w:p w14:paraId="533CB727" w14:textId="0E8E1EE7" w:rsidR="00634DBF" w:rsidRPr="00634DBF" w:rsidRDefault="00634DBF" w:rsidP="00634DBF">
      <w:pPr>
        <w:rPr>
          <w:rFonts w:ascii="Times New Roman" w:eastAsia="等线" w:hAnsi="Times New Roman" w:cs="Times New Roman"/>
          <w:b/>
          <w:bCs/>
          <w:sz w:val="18"/>
          <w:szCs w:val="18"/>
          <w:lang w:val="en-GB"/>
        </w:rPr>
      </w:pPr>
      <w:bookmarkStart w:id="19" w:name="_Hlk210746684"/>
      <w:bookmarkStart w:id="20" w:name="_Hlk210052741"/>
      <w:r w:rsidRPr="001A7723">
        <w:rPr>
          <w:rFonts w:ascii="Times New Roman" w:eastAsia="等线" w:hAnsi="Times New Roman" w:cs="Times New Roman"/>
          <w:b/>
          <w:bCs/>
          <w:sz w:val="18"/>
          <w:szCs w:val="18"/>
          <w:lang w:val="en-GB"/>
        </w:rPr>
        <w:lastRenderedPageBreak/>
        <w:t>Table S</w:t>
      </w:r>
      <w:r>
        <w:rPr>
          <w:rFonts w:ascii="Times New Roman" w:eastAsia="等线" w:hAnsi="Times New Roman" w:cs="Times New Roman"/>
          <w:b/>
          <w:bCs/>
          <w:sz w:val="18"/>
          <w:szCs w:val="18"/>
          <w:lang w:val="en-GB"/>
        </w:rPr>
        <w:t>1</w:t>
      </w:r>
      <w:r w:rsidR="00064084">
        <w:rPr>
          <w:rFonts w:ascii="Times New Roman" w:eastAsia="等线" w:hAnsi="Times New Roman" w:cs="Times New Roman"/>
          <w:b/>
          <w:bCs/>
          <w:sz w:val="18"/>
          <w:szCs w:val="18"/>
          <w:lang w:val="en-GB"/>
        </w:rPr>
        <w:t>7</w:t>
      </w:r>
    </w:p>
    <w:p w14:paraId="48FBAE39" w14:textId="3D85DB59" w:rsidR="00960C66" w:rsidRPr="001A7723" w:rsidRDefault="00960C66" w:rsidP="0095106A">
      <w:pPr>
        <w:jc w:val="center"/>
        <w:rPr>
          <w:rFonts w:ascii="Times New Roman" w:eastAsia="等线" w:hAnsi="Times New Roman" w:cs="Times New Roman"/>
          <w:sz w:val="18"/>
          <w:szCs w:val="18"/>
          <w:lang w:val="en-GB"/>
        </w:rPr>
      </w:pPr>
      <w:r w:rsidRPr="001A7723">
        <w:rPr>
          <w:rFonts w:ascii="Times New Roman" w:eastAsia="等线" w:hAnsi="Times New Roman" w:cs="Times New Roman"/>
          <w:b/>
          <w:bCs/>
          <w:sz w:val="18"/>
          <w:szCs w:val="18"/>
        </w:rPr>
        <w:t xml:space="preserve">Comparison of the </w:t>
      </w:r>
      <w:r w:rsidR="00C913D1">
        <w:rPr>
          <w:rFonts w:ascii="Times New Roman" w:eastAsia="等线" w:hAnsi="Times New Roman" w:cs="Times New Roman"/>
          <w:b/>
          <w:bCs/>
          <w:sz w:val="18"/>
          <w:szCs w:val="18"/>
        </w:rPr>
        <w:t>r</w:t>
      </w:r>
      <w:r w:rsidRPr="001A7723">
        <w:rPr>
          <w:rFonts w:ascii="Times New Roman" w:eastAsia="等线" w:hAnsi="Times New Roman" w:cs="Times New Roman"/>
          <w:b/>
          <w:bCs/>
          <w:sz w:val="18"/>
          <w:szCs w:val="18"/>
        </w:rPr>
        <w:t>eported NO</w:t>
      </w:r>
      <w:r w:rsidRPr="001A7723">
        <w:rPr>
          <w:rFonts w:ascii="Times New Roman" w:eastAsia="等线" w:hAnsi="Times New Roman" w:cs="Times New Roman"/>
          <w:b/>
          <w:bCs/>
          <w:sz w:val="18"/>
          <w:szCs w:val="18"/>
          <w:vertAlign w:val="subscript"/>
        </w:rPr>
        <w:t>2</w:t>
      </w:r>
      <w:r w:rsidRPr="001A7723">
        <w:rPr>
          <w:rFonts w:ascii="Times New Roman" w:eastAsia="等线" w:hAnsi="Times New Roman" w:cs="Times New Roman"/>
          <w:b/>
          <w:bCs/>
          <w:sz w:val="18"/>
          <w:szCs w:val="18"/>
        </w:rPr>
        <w:t xml:space="preserve"> </w:t>
      </w:r>
      <w:bookmarkStart w:id="21" w:name="_Hlk210154221"/>
      <w:r w:rsidRPr="00960C66">
        <w:rPr>
          <w:rFonts w:ascii="Times New Roman" w:eastAsia="等线" w:hAnsi="Times New Roman" w:cs="Times New Roman"/>
          <w:b/>
          <w:bCs/>
          <w:sz w:val="18"/>
          <w:szCs w:val="18"/>
        </w:rPr>
        <w:t>gas sensors across different fields</w:t>
      </w:r>
      <w:bookmarkEnd w:id="21"/>
    </w:p>
    <w:tbl>
      <w:tblPr>
        <w:tblStyle w:val="a7"/>
        <w:tblpPr w:leftFromText="180" w:rightFromText="180" w:vertAnchor="text" w:tblpXSpec="center" w:tblpY="1"/>
        <w:tblOverlap w:val="never"/>
        <w:tblW w:w="8935" w:type="dxa"/>
        <w:tblLayout w:type="fixed"/>
        <w:tblLook w:val="04A0" w:firstRow="1" w:lastRow="0" w:firstColumn="1" w:lastColumn="0" w:noHBand="0" w:noVBand="1"/>
      </w:tblPr>
      <w:tblGrid>
        <w:gridCol w:w="2242"/>
        <w:gridCol w:w="2242"/>
        <w:gridCol w:w="1695"/>
        <w:gridCol w:w="1149"/>
        <w:gridCol w:w="1607"/>
      </w:tblGrid>
      <w:tr w:rsidR="00BF4E5E" w:rsidRPr="001A7723" w14:paraId="1869DD0D" w14:textId="77777777" w:rsidTr="00DD3EF3">
        <w:trPr>
          <w:trHeight w:val="495"/>
        </w:trPr>
        <w:tc>
          <w:tcPr>
            <w:tcW w:w="2242" w:type="dxa"/>
            <w:tcBorders>
              <w:top w:val="single" w:sz="12" w:space="0" w:color="auto"/>
              <w:left w:val="nil"/>
              <w:bottom w:val="single" w:sz="12" w:space="0" w:color="auto"/>
              <w:right w:val="nil"/>
            </w:tcBorders>
          </w:tcPr>
          <w:p w14:paraId="0A7352D9" w14:textId="2D8C1DDC" w:rsidR="00BF4E5E" w:rsidRPr="001A7723" w:rsidRDefault="00DD3EF3" w:rsidP="0095106A">
            <w:pPr>
              <w:ind w:firstLineChars="100" w:firstLine="180"/>
              <w:jc w:val="center"/>
              <w:rPr>
                <w:rFonts w:ascii="Times New Roman" w:eastAsia="等线" w:hAnsi="Times New Roman" w:cs="Times New Roman"/>
                <w:b/>
                <w:bCs/>
                <w:kern w:val="0"/>
                <w:sz w:val="18"/>
                <w:szCs w:val="18"/>
                <w:lang w:val="en-GB"/>
              </w:rPr>
            </w:pPr>
            <w:r w:rsidRPr="00DD3EF3">
              <w:rPr>
                <w:rFonts w:ascii="Times New Roman" w:eastAsia="等线" w:hAnsi="Times New Roman" w:cs="Times New Roman"/>
                <w:b/>
                <w:bCs/>
                <w:kern w:val="0"/>
                <w:sz w:val="18"/>
                <w:szCs w:val="18"/>
                <w:lang w:val="en-GB"/>
              </w:rPr>
              <w:t>Working principle</w:t>
            </w:r>
          </w:p>
        </w:tc>
        <w:tc>
          <w:tcPr>
            <w:tcW w:w="2242" w:type="dxa"/>
            <w:tcBorders>
              <w:top w:val="single" w:sz="12" w:space="0" w:color="auto"/>
              <w:left w:val="nil"/>
              <w:bottom w:val="single" w:sz="12" w:space="0" w:color="auto"/>
              <w:right w:val="nil"/>
            </w:tcBorders>
          </w:tcPr>
          <w:p w14:paraId="7A5795EF" w14:textId="30DC31E8" w:rsidR="00BF4E5E" w:rsidRPr="001A7723" w:rsidRDefault="00BF4E5E" w:rsidP="0095106A">
            <w:pPr>
              <w:ind w:firstLineChars="100" w:firstLine="180"/>
              <w:jc w:val="center"/>
              <w:rPr>
                <w:rFonts w:ascii="Times New Roman" w:eastAsia="等线" w:hAnsi="Times New Roman" w:cs="Times New Roman"/>
                <w:b/>
                <w:bCs/>
                <w:kern w:val="0"/>
                <w:sz w:val="18"/>
                <w:szCs w:val="18"/>
                <w:lang w:val="en-GB"/>
              </w:rPr>
            </w:pPr>
            <w:r w:rsidRPr="001A7723">
              <w:rPr>
                <w:rFonts w:ascii="Times New Roman" w:eastAsia="等线" w:hAnsi="Times New Roman" w:cs="Times New Roman"/>
                <w:b/>
                <w:bCs/>
                <w:kern w:val="0"/>
                <w:sz w:val="18"/>
                <w:szCs w:val="18"/>
                <w:lang w:val="en-GB"/>
              </w:rPr>
              <w:t>Sens</w:t>
            </w:r>
            <w:r>
              <w:rPr>
                <w:rFonts w:ascii="Times New Roman" w:eastAsia="等线" w:hAnsi="Times New Roman" w:cs="Times New Roman"/>
                <w:b/>
                <w:bCs/>
                <w:kern w:val="0"/>
                <w:sz w:val="18"/>
                <w:szCs w:val="18"/>
                <w:lang w:val="en-GB"/>
              </w:rPr>
              <w:t>or</w:t>
            </w:r>
            <w:r w:rsidRPr="001A7723">
              <w:rPr>
                <w:rFonts w:ascii="Times New Roman" w:eastAsia="等线" w:hAnsi="Times New Roman" w:cs="Times New Roman"/>
                <w:b/>
                <w:bCs/>
                <w:kern w:val="0"/>
                <w:sz w:val="18"/>
                <w:szCs w:val="18"/>
                <w:lang w:val="en-GB"/>
              </w:rPr>
              <w:t xml:space="preserve"> type</w:t>
            </w:r>
            <w:r>
              <w:rPr>
                <w:rFonts w:ascii="Times New Roman" w:eastAsia="等线" w:hAnsi="Times New Roman" w:cs="Times New Roman"/>
                <w:b/>
                <w:bCs/>
                <w:kern w:val="0"/>
                <w:sz w:val="18"/>
                <w:szCs w:val="18"/>
                <w:lang w:val="en-GB"/>
              </w:rPr>
              <w:t>s</w:t>
            </w:r>
          </w:p>
        </w:tc>
        <w:tc>
          <w:tcPr>
            <w:tcW w:w="1695" w:type="dxa"/>
            <w:tcBorders>
              <w:top w:val="single" w:sz="12" w:space="0" w:color="auto"/>
              <w:left w:val="nil"/>
              <w:bottom w:val="single" w:sz="12" w:space="0" w:color="auto"/>
              <w:right w:val="nil"/>
            </w:tcBorders>
          </w:tcPr>
          <w:p w14:paraId="244BD5F5" w14:textId="77777777" w:rsidR="00BF4E5E" w:rsidRDefault="00BF4E5E" w:rsidP="0095106A">
            <w:pPr>
              <w:ind w:firstLineChars="50" w:firstLine="90"/>
              <w:jc w:val="center"/>
              <w:rPr>
                <w:rFonts w:ascii="Times New Roman" w:eastAsia="等线" w:hAnsi="Times New Roman" w:cs="Times New Roman"/>
                <w:b/>
                <w:bCs/>
                <w:kern w:val="0"/>
                <w:sz w:val="18"/>
                <w:szCs w:val="18"/>
                <w:lang w:val="en-GB"/>
              </w:rPr>
            </w:pPr>
            <w:r w:rsidRPr="0095106A">
              <w:rPr>
                <w:rFonts w:ascii="Times New Roman" w:eastAsia="等线" w:hAnsi="Times New Roman" w:cs="Times New Roman"/>
                <w:b/>
                <w:bCs/>
                <w:kern w:val="0"/>
                <w:sz w:val="18"/>
                <w:szCs w:val="18"/>
                <w:lang w:val="en-GB"/>
              </w:rPr>
              <w:t>Response time</w:t>
            </w:r>
          </w:p>
          <w:p w14:paraId="5454F27C" w14:textId="2B6663FC" w:rsidR="00BF4E5E" w:rsidRPr="00523F45" w:rsidRDefault="00BF4E5E" w:rsidP="0095106A">
            <w:pPr>
              <w:ind w:firstLineChars="50" w:firstLine="90"/>
              <w:jc w:val="center"/>
              <w:rPr>
                <w:rFonts w:ascii="Times New Roman" w:eastAsia="等线" w:hAnsi="Times New Roman" w:cs="Times New Roman"/>
                <w:b/>
                <w:bCs/>
                <w:kern w:val="0"/>
                <w:sz w:val="18"/>
                <w:szCs w:val="18"/>
                <w:lang w:val="en-GB"/>
              </w:rPr>
            </w:pPr>
            <w:r>
              <w:rPr>
                <w:rFonts w:ascii="Times New Roman" w:eastAsia="等线" w:hAnsi="Times New Roman" w:cs="Times New Roman" w:hint="eastAsia"/>
                <w:b/>
                <w:bCs/>
                <w:kern w:val="0"/>
                <w:sz w:val="18"/>
                <w:szCs w:val="18"/>
                <w:lang w:val="en-GB"/>
              </w:rPr>
              <w:t>(</w:t>
            </w:r>
            <w:r>
              <w:rPr>
                <w:rFonts w:ascii="Times New Roman" w:eastAsia="等线" w:hAnsi="Times New Roman" w:cs="Times New Roman"/>
                <w:b/>
                <w:bCs/>
                <w:kern w:val="0"/>
                <w:sz w:val="18"/>
                <w:szCs w:val="18"/>
                <w:lang w:val="en-GB"/>
              </w:rPr>
              <w:t>s)</w:t>
            </w:r>
          </w:p>
        </w:tc>
        <w:tc>
          <w:tcPr>
            <w:tcW w:w="1149" w:type="dxa"/>
            <w:tcBorders>
              <w:top w:val="single" w:sz="12" w:space="0" w:color="auto"/>
              <w:left w:val="nil"/>
              <w:bottom w:val="single" w:sz="12" w:space="0" w:color="auto"/>
              <w:right w:val="nil"/>
            </w:tcBorders>
          </w:tcPr>
          <w:p w14:paraId="59E76985" w14:textId="77777777" w:rsidR="00BF4E5E" w:rsidRPr="001A7723" w:rsidRDefault="00BF4E5E" w:rsidP="0095106A">
            <w:pPr>
              <w:jc w:val="center"/>
              <w:rPr>
                <w:rFonts w:ascii="Times New Roman" w:eastAsia="等线" w:hAnsi="Times New Roman" w:cs="Times New Roman"/>
                <w:b/>
                <w:bCs/>
                <w:kern w:val="0"/>
                <w:sz w:val="18"/>
                <w:szCs w:val="18"/>
                <w:lang w:val="en-GB"/>
              </w:rPr>
            </w:pPr>
            <w:r w:rsidRPr="001A7723">
              <w:rPr>
                <w:rFonts w:ascii="Times New Roman" w:eastAsia="等线" w:hAnsi="Times New Roman" w:cs="Times New Roman"/>
                <w:b/>
                <w:bCs/>
                <w:kern w:val="0"/>
                <w:sz w:val="18"/>
                <w:szCs w:val="18"/>
                <w:lang w:val="en-GB"/>
              </w:rPr>
              <w:t>LOD</w:t>
            </w:r>
          </w:p>
          <w:p w14:paraId="1DC7F16E" w14:textId="77777777" w:rsidR="00BF4E5E" w:rsidRPr="001A7723" w:rsidRDefault="00BF4E5E" w:rsidP="0095106A">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b/>
                <w:bCs/>
                <w:kern w:val="0"/>
                <w:sz w:val="18"/>
                <w:szCs w:val="18"/>
                <w:lang w:val="en-GB"/>
              </w:rPr>
              <w:t>(pp</w:t>
            </w:r>
            <w:r>
              <w:rPr>
                <w:rFonts w:ascii="Times New Roman" w:eastAsia="等线" w:hAnsi="Times New Roman" w:cs="Times New Roman"/>
                <w:b/>
                <w:bCs/>
                <w:kern w:val="0"/>
                <w:sz w:val="18"/>
                <w:szCs w:val="18"/>
                <w:lang w:val="en-GB"/>
              </w:rPr>
              <w:t>b</w:t>
            </w:r>
            <w:r w:rsidRPr="001A7723">
              <w:rPr>
                <w:rFonts w:ascii="Times New Roman" w:eastAsia="等线" w:hAnsi="Times New Roman" w:cs="Times New Roman"/>
                <w:b/>
                <w:bCs/>
                <w:kern w:val="0"/>
                <w:sz w:val="18"/>
                <w:szCs w:val="18"/>
                <w:lang w:val="en-GB"/>
              </w:rPr>
              <w:t>)</w:t>
            </w:r>
          </w:p>
        </w:tc>
        <w:tc>
          <w:tcPr>
            <w:tcW w:w="1607" w:type="dxa"/>
            <w:tcBorders>
              <w:top w:val="single" w:sz="12" w:space="0" w:color="auto"/>
              <w:left w:val="nil"/>
              <w:bottom w:val="single" w:sz="12" w:space="0" w:color="auto"/>
              <w:right w:val="nil"/>
            </w:tcBorders>
          </w:tcPr>
          <w:p w14:paraId="1A85C1D6" w14:textId="77777777" w:rsidR="00BF4E5E" w:rsidRPr="001A7723" w:rsidRDefault="00BF4E5E" w:rsidP="0095106A">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b/>
                <w:bCs/>
                <w:kern w:val="0"/>
                <w:sz w:val="18"/>
                <w:szCs w:val="18"/>
                <w:lang w:val="en-GB"/>
              </w:rPr>
              <w:t>Ref.</w:t>
            </w:r>
          </w:p>
        </w:tc>
      </w:tr>
      <w:tr w:rsidR="00DD3EF3" w:rsidRPr="001A7723" w14:paraId="4A8948D6" w14:textId="77777777" w:rsidTr="003D0A23">
        <w:trPr>
          <w:trHeight w:val="247"/>
        </w:trPr>
        <w:tc>
          <w:tcPr>
            <w:tcW w:w="2242" w:type="dxa"/>
            <w:vMerge w:val="restart"/>
            <w:tcBorders>
              <w:top w:val="single" w:sz="12" w:space="0" w:color="auto"/>
              <w:left w:val="nil"/>
              <w:right w:val="nil"/>
            </w:tcBorders>
          </w:tcPr>
          <w:p w14:paraId="368C86A4" w14:textId="05380748" w:rsidR="00DD3EF3" w:rsidRPr="0095106A" w:rsidRDefault="00DD3EF3" w:rsidP="003D0A23">
            <w:pPr>
              <w:jc w:val="center"/>
              <w:rPr>
                <w:rFonts w:ascii="Times New Roman" w:hAnsi="Times New Roman" w:cs="Times New Roman"/>
                <w:sz w:val="18"/>
                <w:szCs w:val="18"/>
              </w:rPr>
            </w:pPr>
            <w:r w:rsidRPr="00DD3EF3">
              <w:rPr>
                <w:rFonts w:ascii="Times New Roman" w:eastAsia="等线" w:hAnsi="Times New Roman" w:cs="Times New Roman"/>
                <w:sz w:val="18"/>
                <w:szCs w:val="18"/>
              </w:rPr>
              <w:t>Optical</w:t>
            </w:r>
          </w:p>
        </w:tc>
        <w:tc>
          <w:tcPr>
            <w:tcW w:w="2242" w:type="dxa"/>
            <w:tcBorders>
              <w:top w:val="single" w:sz="12" w:space="0" w:color="auto"/>
              <w:left w:val="nil"/>
              <w:bottom w:val="nil"/>
              <w:right w:val="nil"/>
            </w:tcBorders>
          </w:tcPr>
          <w:p w14:paraId="3990C8B4" w14:textId="053DFFD7" w:rsidR="00DD3EF3" w:rsidRPr="0095106A" w:rsidRDefault="00DD3EF3" w:rsidP="0095106A">
            <w:pPr>
              <w:jc w:val="center"/>
              <w:rPr>
                <w:rFonts w:ascii="Times New Roman" w:eastAsia="等线" w:hAnsi="Times New Roman" w:cs="Times New Roman"/>
                <w:color w:val="FF0000"/>
                <w:kern w:val="0"/>
                <w:sz w:val="18"/>
                <w:szCs w:val="18"/>
                <w:lang w:val="en-GB"/>
              </w:rPr>
            </w:pPr>
            <w:r w:rsidRPr="0095106A">
              <w:rPr>
                <w:rFonts w:ascii="Times New Roman" w:hAnsi="Times New Roman" w:cs="Times New Roman"/>
                <w:sz w:val="18"/>
                <w:szCs w:val="18"/>
              </w:rPr>
              <w:t xml:space="preserve">BBCEAS </w:t>
            </w:r>
          </w:p>
        </w:tc>
        <w:tc>
          <w:tcPr>
            <w:tcW w:w="1695" w:type="dxa"/>
            <w:tcBorders>
              <w:top w:val="single" w:sz="12" w:space="0" w:color="auto"/>
              <w:left w:val="nil"/>
              <w:bottom w:val="nil"/>
              <w:right w:val="nil"/>
            </w:tcBorders>
          </w:tcPr>
          <w:p w14:paraId="7F61D1E3" w14:textId="11A30A1C" w:rsidR="00DD3EF3" w:rsidRPr="001A7723" w:rsidRDefault="0034763A" w:rsidP="0095106A">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hint="eastAsia"/>
                <w:kern w:val="0"/>
                <w:sz w:val="18"/>
                <w:szCs w:val="18"/>
              </w:rPr>
              <w:t>30</w:t>
            </w:r>
          </w:p>
        </w:tc>
        <w:tc>
          <w:tcPr>
            <w:tcW w:w="1149" w:type="dxa"/>
            <w:tcBorders>
              <w:top w:val="single" w:sz="12" w:space="0" w:color="auto"/>
              <w:left w:val="nil"/>
              <w:bottom w:val="nil"/>
              <w:right w:val="nil"/>
            </w:tcBorders>
          </w:tcPr>
          <w:p w14:paraId="66BDE9A6" w14:textId="27D87AE6" w:rsidR="00DD3EF3" w:rsidRPr="001A7723" w:rsidRDefault="00DD3EF3" w:rsidP="0095106A">
            <w:pPr>
              <w:widowControl/>
              <w:jc w:val="center"/>
              <w:rPr>
                <w:rFonts w:ascii="Times New Roman" w:eastAsia="等线" w:hAnsi="Times New Roman" w:cs="Times New Roman"/>
                <w:color w:val="FF0000"/>
                <w:kern w:val="0"/>
                <w:sz w:val="18"/>
                <w:szCs w:val="18"/>
              </w:rPr>
            </w:pPr>
            <w:r w:rsidRPr="00E31FC4">
              <w:rPr>
                <w:rFonts w:ascii="Times New Roman" w:eastAsia="等线" w:hAnsi="Times New Roman" w:cs="Times New Roman" w:hint="eastAsia"/>
                <w:kern w:val="0"/>
                <w:sz w:val="18"/>
                <w:szCs w:val="18"/>
              </w:rPr>
              <w:t>0</w:t>
            </w:r>
            <w:r w:rsidRPr="00E31FC4">
              <w:rPr>
                <w:rFonts w:ascii="Times New Roman" w:eastAsia="等线" w:hAnsi="Times New Roman" w:cs="Times New Roman"/>
                <w:kern w:val="0"/>
                <w:sz w:val="18"/>
                <w:szCs w:val="18"/>
              </w:rPr>
              <w:t>.0</w:t>
            </w:r>
            <w:r w:rsidR="0034763A">
              <w:rPr>
                <w:rFonts w:ascii="Times New Roman" w:eastAsia="等线" w:hAnsi="Times New Roman" w:cs="Times New Roman" w:hint="eastAsia"/>
                <w:kern w:val="0"/>
                <w:sz w:val="18"/>
                <w:szCs w:val="18"/>
              </w:rPr>
              <w:t>07</w:t>
            </w:r>
          </w:p>
        </w:tc>
        <w:tc>
          <w:tcPr>
            <w:tcW w:w="1607" w:type="dxa"/>
            <w:tcBorders>
              <w:top w:val="single" w:sz="12" w:space="0" w:color="auto"/>
              <w:left w:val="nil"/>
              <w:bottom w:val="nil"/>
              <w:right w:val="nil"/>
            </w:tcBorders>
          </w:tcPr>
          <w:p w14:paraId="1EB96CA2" w14:textId="608E66BD" w:rsidR="00DD3EF3" w:rsidRPr="001A7723" w:rsidRDefault="000622D4" w:rsidP="0095106A">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&lt;EndNote&gt;&lt;Cite&gt;&lt;Author&gt;Womack&lt;/Author&gt;&lt;Year&gt;2022&lt;/Year&gt;&lt;RecNum&gt;66&lt;/RecNum&gt;&lt;DisplayText&gt;&lt;style face="superscript"&gt;17&lt;/style&gt;&lt;/DisplayText&gt;&lt;record&gt;&lt;rec-number&gt;66&lt;/rec-number&gt;&lt;foreign-keys&gt;&lt;key app="EN" db-id="2ddz2dx93wx0doe99z75vaagv90d5x9pe05a" timestamp="1759025295"&gt;66&lt;/key&gt;&lt;/foreign-keys&gt;&lt;ref-type name="Journal Article"&gt;17&lt;/ref-type&gt;&lt;contributors&gt;&lt;authors&gt;&lt;author&gt;Womack, C. C.&lt;/author&gt;&lt;author&gt;Brown, S. S.&lt;/author&gt;&lt;author&gt;Ciciora, S. J.&lt;/author&gt;&lt;author&gt;Gao, R. S.&lt;/author&gt;&lt;author&gt;McLaughlin, R. J.&lt;/author&gt;&lt;author&gt;Robinson, M. A.&lt;/author&gt;&lt;author&gt;Rudich, Y.&lt;/author&gt;&lt;author&gt;Washenfelder, R. A.&lt;/author&gt;&lt;/authors&gt;&lt;/contributors&gt;&lt;titles&gt;&lt;title&gt;A lightweight broadband cavity-enhanced spectrometer for NO2 measurement on uncrewed aerial vehicles&lt;/title&gt;&lt;secondary-title&gt;Atmos. Meas. Tech.&lt;/secondary-title&gt;&lt;/titles&gt;&lt;periodical&gt;&lt;full-title&gt;Atmospheric Measurement Techniques&lt;/full-title&gt;&lt;abbr-1&gt;Atmos. Meas. Tech.&lt;/abbr-1&gt;&lt;/periodical&gt;&lt;pages&gt;6643-6652&lt;/pages&gt;&lt;volume&gt;15&lt;/volume&gt;&lt;number&gt;22&lt;/number&gt;&lt;dates&gt;&lt;year&gt;2022&lt;/year&gt;&lt;/dates&gt;&lt;publisher&gt;Copernicus Publications&lt;/publisher&gt;&lt;isbn&gt;1867-8548&lt;/isbn&gt;&lt;urls&gt;&lt;related-urls&gt;&lt;url&gt;https://amt.copernicus.org/articles/15/6643/2022/&lt;/url&gt;&lt;/related-urls&gt;&lt;pdf-urls&gt;&lt;url&gt;https://amt.copernicus.org/articles/15/6643/2022/amt-15-6643-2022.pdf&lt;/url&gt;&lt;/pdf-urls&gt;&lt;/urls&gt;&lt;electronic-resource-num&gt;10.5194/amt-15-6643-2022&lt;/electronic-resource-num&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17</w:t>
            </w:r>
            <w:r>
              <w:rPr>
                <w:rFonts w:ascii="Times New Roman" w:eastAsia="等线" w:hAnsi="Times New Roman" w:cs="Times New Roman"/>
                <w:kern w:val="0"/>
                <w:sz w:val="18"/>
                <w:szCs w:val="18"/>
              </w:rPr>
              <w:fldChar w:fldCharType="end"/>
            </w:r>
          </w:p>
        </w:tc>
      </w:tr>
      <w:tr w:rsidR="00DD3EF3" w:rsidRPr="001A7723" w14:paraId="6D0E051E" w14:textId="77777777" w:rsidTr="003D0A23">
        <w:trPr>
          <w:trHeight w:val="254"/>
        </w:trPr>
        <w:tc>
          <w:tcPr>
            <w:tcW w:w="2242" w:type="dxa"/>
            <w:vMerge/>
            <w:tcBorders>
              <w:left w:val="nil"/>
              <w:right w:val="nil"/>
            </w:tcBorders>
          </w:tcPr>
          <w:p w14:paraId="1077A874" w14:textId="071C0555" w:rsidR="00DD3EF3" w:rsidRPr="0095106A" w:rsidRDefault="00DD3EF3" w:rsidP="003D0A23">
            <w:pPr>
              <w:jc w:val="center"/>
              <w:rPr>
                <w:rFonts w:ascii="Times New Roman" w:eastAsia="等线" w:hAnsi="Times New Roman" w:cs="Times New Roman"/>
                <w:kern w:val="0"/>
                <w:sz w:val="18"/>
                <w:szCs w:val="18"/>
                <w:lang w:val="en-GB"/>
              </w:rPr>
            </w:pPr>
          </w:p>
        </w:tc>
        <w:tc>
          <w:tcPr>
            <w:tcW w:w="2242" w:type="dxa"/>
            <w:tcBorders>
              <w:top w:val="nil"/>
              <w:left w:val="nil"/>
              <w:bottom w:val="nil"/>
              <w:right w:val="nil"/>
            </w:tcBorders>
          </w:tcPr>
          <w:p w14:paraId="0FBC063F" w14:textId="39EE0D4F" w:rsidR="00DD3EF3" w:rsidRPr="001A7723" w:rsidRDefault="00DD3EF3" w:rsidP="0095106A">
            <w:pPr>
              <w:jc w:val="center"/>
              <w:rPr>
                <w:rFonts w:ascii="Times New Roman" w:eastAsia="等线" w:hAnsi="Times New Roman" w:cs="Times New Roman"/>
                <w:kern w:val="0"/>
                <w:sz w:val="18"/>
                <w:szCs w:val="18"/>
                <w:lang w:val="en-GB"/>
              </w:rPr>
            </w:pPr>
            <w:r w:rsidRPr="0095106A">
              <w:rPr>
                <w:rFonts w:ascii="Times New Roman" w:eastAsia="等线" w:hAnsi="Times New Roman" w:cs="Times New Roman"/>
                <w:kern w:val="0"/>
                <w:sz w:val="18"/>
                <w:szCs w:val="18"/>
                <w:lang w:val="en-GB"/>
              </w:rPr>
              <w:t>TD-C</w:t>
            </w:r>
            <w:r w:rsidR="0034763A">
              <w:rPr>
                <w:rFonts w:ascii="Times New Roman" w:eastAsia="等线" w:hAnsi="Times New Roman" w:cs="Times New Roman"/>
                <w:kern w:val="0"/>
                <w:sz w:val="18"/>
                <w:szCs w:val="18"/>
                <w:lang w:val="en-GB"/>
              </w:rPr>
              <w:t>EA</w:t>
            </w:r>
            <w:r w:rsidRPr="0095106A">
              <w:rPr>
                <w:rFonts w:ascii="Times New Roman" w:eastAsia="等线" w:hAnsi="Times New Roman" w:cs="Times New Roman"/>
                <w:kern w:val="0"/>
                <w:sz w:val="18"/>
                <w:szCs w:val="18"/>
                <w:lang w:val="en-GB"/>
              </w:rPr>
              <w:t>S</w:t>
            </w:r>
          </w:p>
        </w:tc>
        <w:tc>
          <w:tcPr>
            <w:tcW w:w="1695" w:type="dxa"/>
            <w:tcBorders>
              <w:top w:val="nil"/>
              <w:left w:val="nil"/>
              <w:bottom w:val="nil"/>
              <w:right w:val="nil"/>
            </w:tcBorders>
          </w:tcPr>
          <w:p w14:paraId="5A06FC99" w14:textId="18228C33" w:rsidR="00DD3EF3" w:rsidRPr="001A7723" w:rsidRDefault="00DD3EF3" w:rsidP="0095106A">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6</w:t>
            </w:r>
          </w:p>
        </w:tc>
        <w:tc>
          <w:tcPr>
            <w:tcW w:w="1149" w:type="dxa"/>
            <w:tcBorders>
              <w:top w:val="nil"/>
              <w:left w:val="nil"/>
              <w:bottom w:val="nil"/>
              <w:right w:val="nil"/>
            </w:tcBorders>
          </w:tcPr>
          <w:p w14:paraId="5915664D" w14:textId="4DAD3C62" w:rsidR="00DD3EF3" w:rsidRPr="001A7723" w:rsidRDefault="00DD3EF3" w:rsidP="0095106A">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0</w:t>
            </w:r>
            <w:r>
              <w:rPr>
                <w:rFonts w:ascii="Times New Roman" w:eastAsia="等线" w:hAnsi="Times New Roman" w:cs="Times New Roman"/>
                <w:kern w:val="0"/>
                <w:sz w:val="18"/>
                <w:szCs w:val="18"/>
              </w:rPr>
              <w:t>.09</w:t>
            </w:r>
          </w:p>
        </w:tc>
        <w:tc>
          <w:tcPr>
            <w:tcW w:w="1607" w:type="dxa"/>
            <w:tcBorders>
              <w:top w:val="nil"/>
              <w:left w:val="nil"/>
              <w:bottom w:val="nil"/>
              <w:right w:val="nil"/>
            </w:tcBorders>
          </w:tcPr>
          <w:p w14:paraId="25028751" w14:textId="14572786" w:rsidR="00DD3EF3" w:rsidRPr="001A7723" w:rsidRDefault="000622D4" w:rsidP="0095106A">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&lt;EndNote&gt;&lt;Cite&gt;&lt;Author&gt;Li&lt;/Author&gt;&lt;Year&gt;2021&lt;/Year&gt;&lt;RecNum&gt;67&lt;/RecNum&gt;&lt;DisplayText&gt;&lt;style face="superscript"&gt;18&lt;/style&gt;&lt;/DisplayText&gt;&lt;record&gt;&lt;rec-number&gt;67&lt;/rec-number&gt;&lt;foreign-keys&gt;&lt;key app="EN" db-id="2ddz2dx93wx0doe99z75vaagv90d5x9pe05a" timestamp="1759025348"&gt;67&lt;/key&gt;&lt;/foreign-keys&gt;&lt;ref-type name="Journal Article"&gt;17&lt;/ref-type&gt;&lt;contributors&gt;&lt;authors&gt;&lt;author&gt;Li, C.&lt;/author&gt;&lt;author&gt;Wang, H.&lt;/author&gt;&lt;author&gt;Chen, X.&lt;/author&gt;&lt;author&gt;Zhai, T.&lt;/author&gt;&lt;author&gt;Chen, S.&lt;/author&gt;&lt;author&gt;Li, X.&lt;/author&gt;&lt;author&gt;Zeng, L.&lt;/author&gt;&lt;author&gt;Lu, K.&lt;/author&gt;&lt;/authors&gt;&lt;/contributors&gt;&lt;titles&gt;&lt;title&gt;Thermal dissociation cavity-enhanced absorption spectrometer for measuring NO2, RO2NO2, and RONO2 in the atmosphere&lt;/title&gt;&lt;secondary-title&gt;Atmos. Meas. Tech.&lt;/secondary-title&gt;&lt;/titles&gt;&lt;periodical&gt;&lt;full-title&gt;Atmospheric Measurement Techniques&lt;/full-title&gt;&lt;abbr-1&gt;Atmos. Meas. Tech.&lt;/abbr-1&gt;&lt;/periodical&gt;&lt;pages&gt;4033-4051&lt;/pages&gt;&lt;volume&gt;14&lt;/volume&gt;&lt;number&gt;6&lt;/number&gt;&lt;dates&gt;&lt;year&gt;2021&lt;/year&gt;&lt;/dates&gt;&lt;publisher&gt;Copernicus Publications&lt;/publisher&gt;&lt;isbn&gt;1867-8548&lt;/isbn&gt;&lt;urls&gt;&lt;related-urls&gt;&lt;url&gt;https://amt.copernicus.org/articles/14/4033/2021/&lt;/url&gt;&lt;/related-urls&gt;&lt;pdf-urls&gt;&lt;url&gt;https://amt.copernicus.org/articles/14/4033/2021/amt-14-4033-2021.pdf&lt;/url&gt;&lt;/pdf-urls&gt;&lt;/urls&gt;&lt;electronic-resource-num&gt;10.5194/amt-14-4033-2021&lt;/electronic-resource-num&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18</w:t>
            </w:r>
            <w:r>
              <w:rPr>
                <w:rFonts w:ascii="Times New Roman" w:eastAsia="等线" w:hAnsi="Times New Roman" w:cs="Times New Roman"/>
                <w:kern w:val="0"/>
                <w:sz w:val="18"/>
                <w:szCs w:val="18"/>
              </w:rPr>
              <w:fldChar w:fldCharType="end"/>
            </w:r>
          </w:p>
        </w:tc>
      </w:tr>
      <w:tr w:rsidR="00DD3EF3" w:rsidRPr="001A7723" w14:paraId="54B988E8" w14:textId="77777777" w:rsidTr="003D0A23">
        <w:trPr>
          <w:trHeight w:val="254"/>
        </w:trPr>
        <w:tc>
          <w:tcPr>
            <w:tcW w:w="2242" w:type="dxa"/>
            <w:vMerge/>
            <w:tcBorders>
              <w:left w:val="nil"/>
              <w:right w:val="nil"/>
            </w:tcBorders>
          </w:tcPr>
          <w:p w14:paraId="0CF97C3B" w14:textId="1AA0482D" w:rsidR="00DD3EF3" w:rsidRPr="00E31FC4" w:rsidRDefault="00DD3EF3" w:rsidP="003D0A23">
            <w:pPr>
              <w:jc w:val="center"/>
              <w:rPr>
                <w:rFonts w:ascii="Times New Roman" w:eastAsia="等线" w:hAnsi="Times New Roman" w:cs="Times New Roman"/>
                <w:kern w:val="0"/>
                <w:sz w:val="18"/>
                <w:szCs w:val="18"/>
                <w:lang w:val="en-GB"/>
              </w:rPr>
            </w:pPr>
          </w:p>
        </w:tc>
        <w:tc>
          <w:tcPr>
            <w:tcW w:w="2242" w:type="dxa"/>
            <w:tcBorders>
              <w:top w:val="nil"/>
              <w:left w:val="nil"/>
              <w:bottom w:val="nil"/>
              <w:right w:val="nil"/>
            </w:tcBorders>
          </w:tcPr>
          <w:p w14:paraId="67B5023B" w14:textId="59863704" w:rsidR="00DD3EF3" w:rsidRPr="0095106A" w:rsidRDefault="00DD3EF3" w:rsidP="001E77AD">
            <w:pPr>
              <w:jc w:val="center"/>
              <w:rPr>
                <w:rFonts w:ascii="Times New Roman" w:eastAsia="等线" w:hAnsi="Times New Roman" w:cs="Times New Roman"/>
                <w:kern w:val="0"/>
                <w:sz w:val="18"/>
                <w:szCs w:val="18"/>
                <w:lang w:val="en-GB"/>
              </w:rPr>
            </w:pPr>
            <w:r w:rsidRPr="00E31FC4">
              <w:rPr>
                <w:rFonts w:ascii="Times New Roman" w:eastAsia="等线" w:hAnsi="Times New Roman" w:cs="Times New Roman"/>
                <w:kern w:val="0"/>
                <w:sz w:val="18"/>
                <w:szCs w:val="18"/>
                <w:lang w:val="en-GB"/>
              </w:rPr>
              <w:t xml:space="preserve">LED-PA </w:t>
            </w:r>
          </w:p>
        </w:tc>
        <w:tc>
          <w:tcPr>
            <w:tcW w:w="1695" w:type="dxa"/>
            <w:tcBorders>
              <w:top w:val="nil"/>
              <w:left w:val="nil"/>
              <w:bottom w:val="nil"/>
              <w:right w:val="nil"/>
            </w:tcBorders>
          </w:tcPr>
          <w:p w14:paraId="262384C0" w14:textId="222177FA" w:rsidR="00DD3EF3" w:rsidRDefault="00DD3EF3" w:rsidP="001E77AD">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color w:val="000000" w:themeColor="text1"/>
                <w:kern w:val="0"/>
                <w:sz w:val="18"/>
                <w:szCs w:val="18"/>
              </w:rPr>
              <w:t>7</w:t>
            </w:r>
            <w:r>
              <w:rPr>
                <w:rFonts w:ascii="Times New Roman" w:eastAsia="等线" w:hAnsi="Times New Roman" w:cs="Times New Roman"/>
                <w:color w:val="000000" w:themeColor="text1"/>
                <w:kern w:val="0"/>
                <w:sz w:val="18"/>
                <w:szCs w:val="18"/>
              </w:rPr>
              <w:t>0</w:t>
            </w:r>
          </w:p>
        </w:tc>
        <w:tc>
          <w:tcPr>
            <w:tcW w:w="1149" w:type="dxa"/>
            <w:tcBorders>
              <w:top w:val="nil"/>
              <w:left w:val="nil"/>
              <w:bottom w:val="nil"/>
              <w:right w:val="nil"/>
            </w:tcBorders>
          </w:tcPr>
          <w:p w14:paraId="3BA88222" w14:textId="7904813E" w:rsidR="00DD3EF3" w:rsidRDefault="00DD3EF3" w:rsidP="001E77AD">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color w:val="000000" w:themeColor="text1"/>
                <w:kern w:val="0"/>
                <w:sz w:val="18"/>
                <w:szCs w:val="18"/>
              </w:rPr>
              <w:t>1</w:t>
            </w:r>
          </w:p>
        </w:tc>
        <w:tc>
          <w:tcPr>
            <w:tcW w:w="1607" w:type="dxa"/>
            <w:tcBorders>
              <w:top w:val="nil"/>
              <w:left w:val="nil"/>
              <w:bottom w:val="nil"/>
              <w:right w:val="nil"/>
            </w:tcBorders>
          </w:tcPr>
          <w:p w14:paraId="4A9517A9" w14:textId="1747A26F" w:rsidR="00DD3EF3" w:rsidRDefault="000622D4" w:rsidP="001E77AD">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fldChar w:fldCharType="begin"/>
            </w:r>
            <w:r w:rsidR="00574C97">
              <w:rPr>
                <w:rFonts w:ascii="Times New Roman" w:eastAsia="等线" w:hAnsi="Times New Roman" w:cs="Times New Roman"/>
                <w:kern w:val="0"/>
                <w:sz w:val="18"/>
                <w:szCs w:val="18"/>
              </w:rPr>
              <w:instrText xml:space="preserve"> ADDIN EN.CITE &lt;EndNote&gt;&lt;Cite&gt;&lt;Author&gt;Karhu&lt;/Author&gt;&lt;Year&gt;2021&lt;/Year&gt;&lt;RecNum&gt;68&lt;/RecNum&gt;&lt;DisplayText&gt;&lt;style face="superscript"&gt;19&lt;/style&gt;&lt;/DisplayText&gt;&lt;record&gt;&lt;rec-number&gt;68&lt;/rec-number&gt;&lt;foreign-keys&gt;&lt;key app="EN" db-id="2ddz2dx93wx0doe99z75vaagv90d5x9pe05a" timestamp="1759025421"&gt;68&lt;/key&gt;&lt;/foreign-keys&gt;&lt;ref-type name="Journal Article"&gt;17&lt;/ref-type&gt;&lt;contributors&gt;&lt;authors&gt;&lt;author&gt;Karhu, Juho&lt;/author&gt;&lt;author&gt;Hieta, Tuomas&lt;/author&gt;&lt;author&gt;Manoocheri, Farshid&lt;/author&gt;&lt;author&gt;Vainio, Markku&lt;/author&gt;&lt;author&gt;Ikonen, Erkki&lt;/author&gt;&lt;/authors&gt;&lt;/contributors&gt;&lt;titles&gt;&lt;title&gt;LED-Based Photoacoustic NO2 Sensor with a Sub-ppb Detection Limit&lt;/title&gt;&lt;secondary-title&gt;ACS Sensors&lt;/secondary-title&gt;&lt;/titles&gt;&lt;periodical&gt;&lt;full-title&gt;ACS Sensors&lt;/full-title&gt;&lt;abbr-1&gt;ACS Sens.&lt;/abbr-1&gt;&lt;/periodical&gt;&lt;pages&gt;3303-3307&lt;/pages&gt;&lt;volume&gt;6&lt;/volume&gt;&lt;number&gt;9&lt;/number&gt;&lt;dates&gt;&lt;year&gt;2021&lt;/year&gt;&lt;pub-dates&gt;&lt;date&gt;2021/09/24&lt;/date&gt;&lt;/pub-dates&gt;&lt;/dates&gt;&lt;publisher&gt;American Chemical Society&lt;/publisher&gt;&lt;urls&gt;&lt;related-urls&gt;&lt;url&gt;https://doi.org/10.1021/acssensors.1c01073&lt;/url&gt;&lt;/related-urls&gt;&lt;/urls&gt;&lt;electronic-resource-num&gt;10.1021/acssensors.1c01073&lt;/electronic-resource-num&gt;&lt;/record&gt;&lt;/Cite&gt;&lt;/EndNote&gt;</w:instrText>
            </w:r>
            <w:r>
              <w:rPr>
                <w:rFonts w:ascii="Times New Roman" w:eastAsia="等线" w:hAnsi="Times New Roman" w:cs="Times New Roman"/>
                <w:kern w:val="0"/>
                <w:sz w:val="18"/>
                <w:szCs w:val="18"/>
              </w:rPr>
              <w:fldChar w:fldCharType="separate"/>
            </w:r>
            <w:r w:rsidR="00574C97" w:rsidRPr="00574C97">
              <w:rPr>
                <w:rFonts w:ascii="Times New Roman" w:eastAsia="等线" w:hAnsi="Times New Roman" w:cs="Times New Roman"/>
                <w:noProof/>
                <w:kern w:val="0"/>
                <w:sz w:val="18"/>
                <w:szCs w:val="18"/>
                <w:vertAlign w:val="superscript"/>
              </w:rPr>
              <w:t>19</w:t>
            </w:r>
            <w:r>
              <w:rPr>
                <w:rFonts w:ascii="Times New Roman" w:eastAsia="等线" w:hAnsi="Times New Roman" w:cs="Times New Roman"/>
                <w:kern w:val="0"/>
                <w:sz w:val="18"/>
                <w:szCs w:val="18"/>
              </w:rPr>
              <w:fldChar w:fldCharType="end"/>
            </w:r>
          </w:p>
        </w:tc>
      </w:tr>
      <w:tr w:rsidR="00DD3EF3" w:rsidRPr="001A7723" w14:paraId="20F14154" w14:textId="77777777" w:rsidTr="003D0A23">
        <w:trPr>
          <w:trHeight w:val="254"/>
        </w:trPr>
        <w:tc>
          <w:tcPr>
            <w:tcW w:w="2242" w:type="dxa"/>
            <w:vMerge/>
            <w:tcBorders>
              <w:left w:val="nil"/>
              <w:right w:val="nil"/>
            </w:tcBorders>
          </w:tcPr>
          <w:p w14:paraId="0C37746D" w14:textId="064440FA" w:rsidR="00DD3EF3" w:rsidRPr="001E77AD" w:rsidRDefault="00DD3EF3" w:rsidP="003D0A23">
            <w:pPr>
              <w:jc w:val="center"/>
              <w:rPr>
                <w:rFonts w:ascii="Times New Roman" w:eastAsia="等线" w:hAnsi="Times New Roman" w:cs="Times New Roman"/>
                <w:kern w:val="0"/>
                <w:sz w:val="18"/>
                <w:szCs w:val="18"/>
                <w:lang w:val="en-GB"/>
              </w:rPr>
            </w:pPr>
          </w:p>
        </w:tc>
        <w:tc>
          <w:tcPr>
            <w:tcW w:w="2242" w:type="dxa"/>
            <w:tcBorders>
              <w:top w:val="nil"/>
              <w:left w:val="nil"/>
              <w:bottom w:val="nil"/>
              <w:right w:val="nil"/>
            </w:tcBorders>
          </w:tcPr>
          <w:p w14:paraId="2C32E37A" w14:textId="5A1FACDD" w:rsidR="00DD3EF3" w:rsidRPr="00E31FC4" w:rsidRDefault="00DD3EF3" w:rsidP="001E77AD">
            <w:pPr>
              <w:jc w:val="center"/>
              <w:rPr>
                <w:rFonts w:ascii="Times New Roman" w:eastAsia="等线" w:hAnsi="Times New Roman" w:cs="Times New Roman"/>
                <w:kern w:val="0"/>
                <w:sz w:val="18"/>
                <w:szCs w:val="18"/>
                <w:lang w:val="en-GB"/>
              </w:rPr>
            </w:pPr>
            <w:r w:rsidRPr="001E77AD">
              <w:rPr>
                <w:rFonts w:ascii="Times New Roman" w:eastAsia="等线" w:hAnsi="Times New Roman" w:cs="Times New Roman"/>
                <w:kern w:val="0"/>
                <w:sz w:val="18"/>
                <w:szCs w:val="18"/>
                <w:lang w:val="en-GB"/>
              </w:rPr>
              <w:t>QEPAS</w:t>
            </w:r>
          </w:p>
        </w:tc>
        <w:tc>
          <w:tcPr>
            <w:tcW w:w="1695" w:type="dxa"/>
            <w:tcBorders>
              <w:top w:val="nil"/>
              <w:left w:val="nil"/>
              <w:bottom w:val="nil"/>
              <w:right w:val="nil"/>
            </w:tcBorders>
          </w:tcPr>
          <w:p w14:paraId="374D817C" w14:textId="32561FF5" w:rsidR="00DD3EF3" w:rsidRDefault="00DD3EF3" w:rsidP="001E77A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0</w:t>
            </w:r>
            <w:r>
              <w:rPr>
                <w:rFonts w:ascii="Times New Roman" w:eastAsia="等线" w:hAnsi="Times New Roman" w:cs="Times New Roman"/>
                <w:color w:val="000000" w:themeColor="text1"/>
                <w:kern w:val="0"/>
                <w:sz w:val="18"/>
                <w:szCs w:val="18"/>
              </w:rPr>
              <w:t>.1</w:t>
            </w:r>
          </w:p>
        </w:tc>
        <w:tc>
          <w:tcPr>
            <w:tcW w:w="1149" w:type="dxa"/>
            <w:tcBorders>
              <w:top w:val="nil"/>
              <w:left w:val="nil"/>
              <w:bottom w:val="nil"/>
              <w:right w:val="nil"/>
            </w:tcBorders>
          </w:tcPr>
          <w:p w14:paraId="336D346F" w14:textId="6119C7DA" w:rsidR="00DD3EF3" w:rsidRDefault="00DD3EF3" w:rsidP="001E77A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9</w:t>
            </w:r>
          </w:p>
        </w:tc>
        <w:tc>
          <w:tcPr>
            <w:tcW w:w="1607" w:type="dxa"/>
            <w:tcBorders>
              <w:top w:val="nil"/>
              <w:left w:val="nil"/>
              <w:bottom w:val="nil"/>
              <w:right w:val="nil"/>
            </w:tcBorders>
          </w:tcPr>
          <w:p w14:paraId="7F815D9D" w14:textId="6F397D88" w:rsidR="00DD3EF3" w:rsidRDefault="000622D4" w:rsidP="001E77A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&lt;EndNote&gt;&lt;Cite&gt;&lt;Author&gt;Patimisco&lt;/Author&gt;&lt;Year&gt;2023&lt;/Year&gt;&lt;RecNum&gt;69&lt;/RecNum&gt;&lt;DisplayText&gt;&lt;style face="superscript"&gt;20&lt;/style&gt;&lt;/DisplayText&gt;&lt;record&gt;&lt;rec-number&gt;69&lt;/rec-number&gt;&lt;foreign-keys&gt;&lt;key app="EN" db-id="2ddz2dx93wx0doe99z75vaagv90d5x9pe05a" timestamp="1759025485"&gt;69&lt;/key&gt;&lt;/foreign-keys&gt;&lt;ref-type name="Electronic Article"&gt;43&lt;/ref-type&gt;&lt;contributors&gt;&lt;authors&gt;&lt;author&gt;Patimisco, Pietro&lt;/author&gt;&lt;author&gt;Ardito, Nicoletta&lt;/author&gt;&lt;author&gt;De Toma, Edoardo&lt;/author&gt;&lt;author&gt;Burghart, Dominik&lt;/author&gt;&lt;author&gt;Tigaev, Vladislav&lt;/author&gt;&lt;author&gt;Belkin, Mikhail A.&lt;/author&gt;&lt;author&gt;Spagnolo, Vincenzo&lt;/author&gt;&lt;/authors&gt;&lt;/contributors&gt;&lt;titles&gt;&lt;title&gt;Quartz-Enhanced Photoacoustic Sensor Based on a Multi-Laser Source for In-Sequence Detection of NO2, SO2, and NH3&lt;/title&gt;&lt;secondary-title&gt;Sensors&lt;/secondary-title&gt;&lt;/titles&gt;&lt;volume&gt;23&lt;/volume&gt;&lt;number&gt;21&lt;/number&gt;&lt;keywords&gt;&lt;keyword&gt;quartz-enhanced photoacoustic spectroscopy&lt;/keyword&gt;&lt;keyword&gt;air pollutants&lt;/keyword&gt;&lt;keyword&gt;quantum cascade lasers&lt;/keyword&gt;&lt;/keywords&gt;&lt;dates&gt;&lt;year&gt;2023&lt;/year&gt;&lt;/dates&gt;&lt;isbn&gt;1424-8220&lt;/isbn&gt;&lt;urls&gt;&lt;/urls&gt;&lt;electronic-resource-num&gt;10.3390/s23219005&lt;/electronic-resource-num&gt;&lt;/record&gt;&lt;/Cite&gt;&lt;/EndNote&gt;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20</w:t>
            </w:r>
            <w:r>
              <w:rPr>
                <w:rFonts w:ascii="Times New Roman" w:eastAsia="等线" w:hAnsi="Times New Roman" w:cs="Times New Roman"/>
                <w:color w:val="000000" w:themeColor="text1"/>
                <w:kern w:val="0"/>
                <w:sz w:val="18"/>
                <w:szCs w:val="18"/>
              </w:rPr>
              <w:fldChar w:fldCharType="end"/>
            </w:r>
          </w:p>
        </w:tc>
      </w:tr>
      <w:tr w:rsidR="00DD3EF3" w:rsidRPr="001A7723" w14:paraId="0FA07247" w14:textId="77777777" w:rsidTr="003D0A23">
        <w:trPr>
          <w:trHeight w:val="254"/>
        </w:trPr>
        <w:tc>
          <w:tcPr>
            <w:tcW w:w="2242" w:type="dxa"/>
            <w:vMerge/>
            <w:tcBorders>
              <w:left w:val="nil"/>
              <w:right w:val="nil"/>
            </w:tcBorders>
          </w:tcPr>
          <w:p w14:paraId="5B14018F" w14:textId="0F8BFCD2" w:rsidR="00DD3EF3" w:rsidRPr="001D185A" w:rsidRDefault="00DD3EF3" w:rsidP="001E77AD">
            <w:pPr>
              <w:jc w:val="center"/>
              <w:rPr>
                <w:rFonts w:ascii="Times New Roman" w:eastAsia="等线" w:hAnsi="Times New Roman" w:cs="Times New Roman"/>
                <w:sz w:val="18"/>
                <w:szCs w:val="18"/>
              </w:rPr>
            </w:pPr>
          </w:p>
        </w:tc>
        <w:tc>
          <w:tcPr>
            <w:tcW w:w="2242" w:type="dxa"/>
            <w:tcBorders>
              <w:top w:val="nil"/>
              <w:left w:val="nil"/>
              <w:bottom w:val="nil"/>
              <w:right w:val="nil"/>
            </w:tcBorders>
          </w:tcPr>
          <w:p w14:paraId="6A0C3FB7" w14:textId="467A40C8" w:rsidR="00DD3EF3" w:rsidRPr="001E77AD" w:rsidRDefault="00DD3EF3" w:rsidP="001E77AD">
            <w:pPr>
              <w:jc w:val="center"/>
              <w:rPr>
                <w:rFonts w:ascii="Times New Roman" w:eastAsia="等线" w:hAnsi="Times New Roman" w:cs="Times New Roman"/>
                <w:kern w:val="0"/>
                <w:sz w:val="18"/>
                <w:szCs w:val="18"/>
                <w:lang w:val="en-GB"/>
              </w:rPr>
            </w:pPr>
            <w:r w:rsidRPr="001D185A">
              <w:rPr>
                <w:rFonts w:ascii="Times New Roman" w:eastAsia="等线" w:hAnsi="Times New Roman" w:cs="Times New Roman"/>
                <w:sz w:val="18"/>
                <w:szCs w:val="18"/>
              </w:rPr>
              <w:t>QCLAS</w:t>
            </w:r>
          </w:p>
        </w:tc>
        <w:tc>
          <w:tcPr>
            <w:tcW w:w="1695" w:type="dxa"/>
            <w:tcBorders>
              <w:top w:val="nil"/>
              <w:left w:val="nil"/>
              <w:bottom w:val="nil"/>
              <w:right w:val="nil"/>
            </w:tcBorders>
          </w:tcPr>
          <w:p w14:paraId="72F5324F" w14:textId="4843D432" w:rsidR="00DD3EF3" w:rsidRDefault="00DD3EF3" w:rsidP="001E77A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1</w:t>
            </w:r>
            <w:r>
              <w:rPr>
                <w:rFonts w:ascii="Times New Roman" w:eastAsia="等线" w:hAnsi="Times New Roman" w:cs="Times New Roman"/>
                <w:color w:val="000000" w:themeColor="text1"/>
                <w:kern w:val="0"/>
                <w:sz w:val="18"/>
                <w:szCs w:val="18"/>
              </w:rPr>
              <w:t>50</w:t>
            </w:r>
          </w:p>
        </w:tc>
        <w:tc>
          <w:tcPr>
            <w:tcW w:w="1149" w:type="dxa"/>
            <w:tcBorders>
              <w:top w:val="nil"/>
              <w:left w:val="nil"/>
              <w:bottom w:val="nil"/>
              <w:right w:val="nil"/>
            </w:tcBorders>
          </w:tcPr>
          <w:p w14:paraId="4397F0F1" w14:textId="58BBCA59" w:rsidR="00DD3EF3" w:rsidRDefault="00DD3EF3" w:rsidP="001E77A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0</w:t>
            </w:r>
            <w:r>
              <w:rPr>
                <w:rFonts w:ascii="Times New Roman" w:eastAsia="等线" w:hAnsi="Times New Roman" w:cs="Times New Roman"/>
                <w:color w:val="000000" w:themeColor="text1"/>
                <w:kern w:val="0"/>
                <w:sz w:val="18"/>
                <w:szCs w:val="18"/>
              </w:rPr>
              <w:t>.02</w:t>
            </w:r>
          </w:p>
        </w:tc>
        <w:tc>
          <w:tcPr>
            <w:tcW w:w="1607" w:type="dxa"/>
            <w:tcBorders>
              <w:top w:val="nil"/>
              <w:left w:val="nil"/>
              <w:bottom w:val="nil"/>
              <w:right w:val="nil"/>
            </w:tcBorders>
          </w:tcPr>
          <w:p w14:paraId="37032B49" w14:textId="337BDD9B" w:rsidR="00DD3EF3" w:rsidRDefault="000622D4" w:rsidP="001E77A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&lt;EndNote&gt;&lt;Cite&gt;&lt;Author&gt;Sobanski&lt;/Author&gt;&lt;Year&gt;2021&lt;/Year&gt;&lt;RecNum&gt;70&lt;/RecNum&gt;&lt;DisplayText&gt;&lt;style face="superscript"&gt;21&lt;/style&gt;&lt;/DisplayText&gt;&lt;record&gt;&lt;rec-number&gt;70&lt;/rec-number&gt;&lt;foreign-keys&gt;&lt;key app="EN" db-id="2ddz2dx93wx0doe99z75vaagv90d5x9pe05a" timestamp="1759025532"&gt;70&lt;/key&gt;&lt;/foreign-keys&gt;&lt;ref-type name="Electronic Article"&gt;43&lt;/ref-type&gt;&lt;contributors&gt;&lt;authors&gt;&lt;author&gt;Sobanski, Nicolas&lt;/author&gt;&lt;author&gt;Tuzson, Béla&lt;/author&gt;&lt;author&gt;Scheidegger, Philipp&lt;/author&gt;&lt;author&gt;Looser, Herbert&lt;/author&gt;&lt;author&gt;Kupferschmid, André&lt;/author&gt;&lt;author&gt;Iturrate, Maitane&lt;/author&gt;&lt;author&gt;Pascale, Céline&lt;/author&gt;&lt;author&gt;Hüglin, Christoph&lt;/author&gt;&lt;author&gt;Emmenegger, Lukas&lt;/author&gt;&lt;/authors&gt;&lt;/contributors&gt;&lt;titles&gt;&lt;title&gt;Advances in High-Precision NO2 Measurement by Quantum Cascade Laser Absorption Spectroscopy&lt;/title&gt;&lt;secondary-title&gt;Applied Sciences&lt;/secondary-title&gt;&lt;/titles&gt;&lt;volume&gt;11&lt;/volume&gt;&lt;number&gt;3&lt;/number&gt;&lt;keywords&gt;&lt;keyword&gt;air pollution&lt;/keyword&gt;&lt;keyword&gt;trace gas&lt;/keyword&gt;&lt;keyword&gt;nitrogen dioxide&lt;/keyword&gt;&lt;keyword&gt;laser spectroscopy&lt;/keyword&gt;&lt;keyword&gt;mid-infrared&lt;/keyword&gt;&lt;keyword&gt;quantum cascade laser&lt;/keyword&gt;&lt;keyword&gt;selective detection&lt;/keyword&gt;&lt;/keywords&gt;&lt;dates&gt;&lt;year&gt;2021&lt;/year&gt;&lt;/dates&gt;&lt;isbn&gt;2076-3417&lt;/isbn&gt;&lt;urls&gt;&lt;/urls&gt;&lt;electronic-resource-num&gt;10.3390/app11031222&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21</w:t>
            </w:r>
            <w:r>
              <w:rPr>
                <w:rFonts w:ascii="Times New Roman" w:eastAsia="等线" w:hAnsi="Times New Roman" w:cs="Times New Roman"/>
                <w:color w:val="000000" w:themeColor="text1"/>
                <w:kern w:val="0"/>
                <w:sz w:val="18"/>
                <w:szCs w:val="18"/>
              </w:rPr>
              <w:fldChar w:fldCharType="end"/>
            </w:r>
          </w:p>
        </w:tc>
      </w:tr>
      <w:tr w:rsidR="00DD3EF3" w:rsidRPr="001A7723" w14:paraId="46B30268" w14:textId="77777777" w:rsidTr="003D0A23">
        <w:trPr>
          <w:trHeight w:val="254"/>
        </w:trPr>
        <w:tc>
          <w:tcPr>
            <w:tcW w:w="2242" w:type="dxa"/>
            <w:vMerge/>
            <w:tcBorders>
              <w:left w:val="nil"/>
              <w:right w:val="nil"/>
            </w:tcBorders>
          </w:tcPr>
          <w:p w14:paraId="17D65A4D" w14:textId="77777777" w:rsidR="00DD3EF3" w:rsidRPr="00E31FC4" w:rsidRDefault="00DD3EF3" w:rsidP="008C086A">
            <w:pPr>
              <w:jc w:val="center"/>
              <w:rPr>
                <w:rFonts w:ascii="Times New Roman" w:eastAsia="等线" w:hAnsi="Times New Roman" w:cs="Times New Roman"/>
                <w:kern w:val="0"/>
                <w:sz w:val="18"/>
                <w:szCs w:val="18"/>
              </w:rPr>
            </w:pPr>
          </w:p>
        </w:tc>
        <w:tc>
          <w:tcPr>
            <w:tcW w:w="2242" w:type="dxa"/>
            <w:tcBorders>
              <w:top w:val="nil"/>
              <w:left w:val="nil"/>
              <w:bottom w:val="nil"/>
              <w:right w:val="nil"/>
            </w:tcBorders>
          </w:tcPr>
          <w:p w14:paraId="3774CE8E" w14:textId="298CC10A" w:rsidR="00DD3EF3" w:rsidRPr="001D185A" w:rsidRDefault="00DD3EF3" w:rsidP="008C086A">
            <w:pPr>
              <w:jc w:val="center"/>
              <w:rPr>
                <w:rFonts w:ascii="Times New Roman" w:eastAsia="等线" w:hAnsi="Times New Roman" w:cs="Times New Roman"/>
                <w:sz w:val="18"/>
                <w:szCs w:val="18"/>
              </w:rPr>
            </w:pPr>
            <w:r w:rsidRPr="00E31FC4">
              <w:rPr>
                <w:rFonts w:ascii="Times New Roman" w:eastAsia="等线" w:hAnsi="Times New Roman" w:cs="Times New Roman"/>
                <w:kern w:val="0"/>
                <w:sz w:val="18"/>
                <w:szCs w:val="18"/>
              </w:rPr>
              <w:t xml:space="preserve">LSPR </w:t>
            </w:r>
          </w:p>
        </w:tc>
        <w:tc>
          <w:tcPr>
            <w:tcW w:w="1695" w:type="dxa"/>
            <w:tcBorders>
              <w:top w:val="nil"/>
              <w:left w:val="nil"/>
              <w:bottom w:val="nil"/>
              <w:right w:val="nil"/>
            </w:tcBorders>
          </w:tcPr>
          <w:p w14:paraId="1724E944" w14:textId="0A51DAC5" w:rsidR="00DD3EF3" w:rsidRDefault="00F92DB7" w:rsidP="008C08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6</w:t>
            </w:r>
            <w:r w:rsidR="00DD3EF3">
              <w:rPr>
                <w:rFonts w:ascii="Times New Roman" w:eastAsia="等线" w:hAnsi="Times New Roman" w:cs="Times New Roman"/>
                <w:color w:val="000000" w:themeColor="text1"/>
                <w:kern w:val="0"/>
                <w:sz w:val="18"/>
                <w:szCs w:val="18"/>
              </w:rPr>
              <w:t>0</w:t>
            </w:r>
            <w:r>
              <w:rPr>
                <w:rFonts w:ascii="Times New Roman" w:eastAsia="等线" w:hAnsi="Times New Roman" w:cs="Times New Roman"/>
                <w:color w:val="000000" w:themeColor="text1"/>
                <w:kern w:val="0"/>
                <w:sz w:val="18"/>
                <w:szCs w:val="18"/>
              </w:rPr>
              <w:t>0</w:t>
            </w:r>
          </w:p>
        </w:tc>
        <w:tc>
          <w:tcPr>
            <w:tcW w:w="1149" w:type="dxa"/>
            <w:tcBorders>
              <w:top w:val="nil"/>
              <w:left w:val="nil"/>
              <w:bottom w:val="nil"/>
              <w:right w:val="nil"/>
            </w:tcBorders>
          </w:tcPr>
          <w:p w14:paraId="7E159AB5" w14:textId="4ED6EEE1" w:rsidR="00DD3EF3" w:rsidRDefault="00F92DB7" w:rsidP="008C08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3.1</w:t>
            </w:r>
          </w:p>
        </w:tc>
        <w:tc>
          <w:tcPr>
            <w:tcW w:w="1607" w:type="dxa"/>
            <w:tcBorders>
              <w:top w:val="nil"/>
              <w:left w:val="nil"/>
              <w:bottom w:val="nil"/>
              <w:right w:val="nil"/>
            </w:tcBorders>
          </w:tcPr>
          <w:p w14:paraId="1DDD1D1F" w14:textId="1AD39DFA" w:rsidR="00DD3EF3" w:rsidRDefault="000622D4" w:rsidP="008C08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&lt;EndNote&gt;&lt;Cite&gt;&lt;Author&gt;Tanyeli&lt;/Author&gt;&lt;Year&gt;2022&lt;/Year&gt;&lt;RecNum&gt;71&lt;/RecNum&gt;&lt;DisplayText&gt;&lt;style face="superscript"&gt;22&lt;/style&gt;&lt;/DisplayText&gt;&lt;record&gt;&lt;rec-number&gt;71&lt;/rec-number&gt;&lt;foreign-keys&gt;&lt;key app="EN" db-id="2ddz2dx93wx0doe99z75vaagv90d5x9pe05a" timestamp="1759025564"&gt;71&lt;/key&gt;&lt;/foreign-keys&gt;&lt;ref-type name="Journal Article"&gt;17&lt;/ref-type&gt;&lt;contributors&gt;&lt;authors&gt;&lt;author&gt;Tanyeli, Irem&lt;/author&gt;&lt;author&gt;Darmadi, Iwan&lt;/author&gt;&lt;author&gt;Sech, Martin&lt;/author&gt;&lt;author&gt;Tiburski, Christopher&lt;/author&gt;&lt;author&gt;Fritzsche, Joachim&lt;/author&gt;&lt;author&gt;Andersson, Olof&lt;/author&gt;&lt;author&gt;Langhammer, Christoph&lt;/author&gt;&lt;/authors&gt;&lt;/contributors&gt;&lt;titles&gt;&lt;title&gt;Nanoplasmonic NO2 Sensor with a Sub-10 Parts per Billion Limit of Detection in Urban Air&lt;/title&gt;&lt;secondary-title&gt;ACS Sensors&lt;/secondary-title&gt;&lt;/titles&gt;&lt;periodical&gt;&lt;full-title&gt;ACS Sensors&lt;/full-title&gt;&lt;abbr-1&gt;ACS Sens.&lt;/abbr-1&gt;&lt;/periodical&gt;&lt;pages&gt;1008-1018&lt;/pages&gt;&lt;volume&gt;7&lt;/volume&gt;&lt;number&gt;4&lt;/number&gt;&lt;dates&gt;&lt;year&gt;2022&lt;/year&gt;&lt;pub-dates&gt;&lt;date&gt;2022/04/22&lt;/date&gt;&lt;/pub-dates&gt;&lt;/dates&gt;&lt;publisher&gt;American Chemical Society&lt;/publisher&gt;&lt;urls&gt;&lt;related-urls&gt;&lt;url&gt;https://doi.org/10.1021/acssensors.1c02463&lt;/url&gt;&lt;/related-urls&gt;&lt;/urls&gt;&lt;electronic-resource-num&gt;10.1021/acssensors.1c02463&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22</w:t>
            </w:r>
            <w:r>
              <w:rPr>
                <w:rFonts w:ascii="Times New Roman" w:eastAsia="等线" w:hAnsi="Times New Roman" w:cs="Times New Roman"/>
                <w:color w:val="000000" w:themeColor="text1"/>
                <w:kern w:val="0"/>
                <w:sz w:val="18"/>
                <w:szCs w:val="18"/>
              </w:rPr>
              <w:fldChar w:fldCharType="end"/>
            </w:r>
          </w:p>
        </w:tc>
      </w:tr>
      <w:tr w:rsidR="00DD3EF3" w:rsidRPr="001A7723" w14:paraId="19DAA174" w14:textId="77777777" w:rsidTr="003D0A23">
        <w:trPr>
          <w:trHeight w:val="254"/>
        </w:trPr>
        <w:tc>
          <w:tcPr>
            <w:tcW w:w="2242" w:type="dxa"/>
            <w:vMerge/>
            <w:tcBorders>
              <w:left w:val="nil"/>
              <w:right w:val="nil"/>
            </w:tcBorders>
          </w:tcPr>
          <w:p w14:paraId="26EB667F" w14:textId="77777777" w:rsidR="00DD3EF3" w:rsidRPr="00E31FC4" w:rsidRDefault="00DD3EF3" w:rsidP="00DD3EF3">
            <w:pPr>
              <w:jc w:val="center"/>
              <w:rPr>
                <w:rFonts w:ascii="Times New Roman" w:eastAsia="等线" w:hAnsi="Times New Roman" w:cs="Times New Roman"/>
                <w:kern w:val="0"/>
                <w:sz w:val="18"/>
                <w:szCs w:val="18"/>
              </w:rPr>
            </w:pPr>
          </w:p>
        </w:tc>
        <w:tc>
          <w:tcPr>
            <w:tcW w:w="2242" w:type="dxa"/>
            <w:tcBorders>
              <w:top w:val="nil"/>
              <w:left w:val="nil"/>
              <w:bottom w:val="nil"/>
              <w:right w:val="nil"/>
            </w:tcBorders>
          </w:tcPr>
          <w:p w14:paraId="2FC7D06F" w14:textId="2DA53DF2" w:rsidR="00DD3EF3" w:rsidRPr="00E31FC4" w:rsidRDefault="00DD3EF3" w:rsidP="00DD3EF3">
            <w:pPr>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C</w:t>
            </w:r>
            <w:r>
              <w:rPr>
                <w:rFonts w:ascii="Times New Roman" w:eastAsia="等线" w:hAnsi="Times New Roman" w:cs="Times New Roman"/>
                <w:kern w:val="0"/>
                <w:sz w:val="18"/>
                <w:szCs w:val="18"/>
              </w:rPr>
              <w:t>APS</w:t>
            </w:r>
          </w:p>
        </w:tc>
        <w:tc>
          <w:tcPr>
            <w:tcW w:w="1695" w:type="dxa"/>
            <w:tcBorders>
              <w:top w:val="nil"/>
              <w:left w:val="nil"/>
              <w:bottom w:val="nil"/>
              <w:right w:val="nil"/>
            </w:tcBorders>
          </w:tcPr>
          <w:p w14:paraId="1F93F1F1" w14:textId="08052D62" w:rsidR="00DD3EF3" w:rsidRDefault="006A4A53"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40</w:t>
            </w:r>
          </w:p>
        </w:tc>
        <w:tc>
          <w:tcPr>
            <w:tcW w:w="1149" w:type="dxa"/>
            <w:tcBorders>
              <w:top w:val="nil"/>
              <w:left w:val="nil"/>
              <w:bottom w:val="nil"/>
              <w:right w:val="nil"/>
            </w:tcBorders>
          </w:tcPr>
          <w:p w14:paraId="09B56633" w14:textId="6611EA9A" w:rsidR="00DD3EF3" w:rsidRDefault="00DD3EF3"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0</w:t>
            </w:r>
            <w:r>
              <w:rPr>
                <w:rFonts w:ascii="Times New Roman" w:eastAsia="等线" w:hAnsi="Times New Roman" w:cs="Times New Roman"/>
                <w:color w:val="000000" w:themeColor="text1"/>
                <w:kern w:val="0"/>
                <w:sz w:val="18"/>
                <w:szCs w:val="18"/>
              </w:rPr>
              <w:t>.</w:t>
            </w:r>
            <w:r w:rsidR="006A4A53">
              <w:rPr>
                <w:rFonts w:ascii="Times New Roman" w:eastAsia="等线" w:hAnsi="Times New Roman" w:cs="Times New Roman"/>
                <w:color w:val="000000" w:themeColor="text1"/>
                <w:kern w:val="0"/>
                <w:sz w:val="18"/>
                <w:szCs w:val="18"/>
              </w:rPr>
              <w:t>04</w:t>
            </w:r>
          </w:p>
        </w:tc>
        <w:tc>
          <w:tcPr>
            <w:tcW w:w="1607" w:type="dxa"/>
            <w:tcBorders>
              <w:top w:val="nil"/>
              <w:left w:val="nil"/>
              <w:bottom w:val="nil"/>
              <w:right w:val="nil"/>
            </w:tcBorders>
          </w:tcPr>
          <w:p w14:paraId="0F1E561F" w14:textId="7BCDF91B" w:rsidR="00DD3EF3" w:rsidRDefault="000622D4"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&lt;EndNote&gt;&lt;Cite&gt;&lt;Author&gt;Landis&lt;/Author&gt;&lt;Year&gt;2024&lt;/Year&gt;&lt;RecNum&gt;72&lt;/RecNum&gt;&lt;DisplayText&gt;&lt;style face="superscript"&gt;23&lt;/style&gt;&lt;/DisplayText&gt;&lt;record&gt;&lt;rec-number&gt;72&lt;/rec-number&gt;&lt;foreign-keys&gt;&lt;key app="EN" db-id="2ddz2dx93wx0doe99z75vaagv90d5x9pe05a" timestamp="1759025801"&gt;72&lt;/key&gt;&lt;/foreign-keys&gt;&lt;ref-type name="Journal Article"&gt;17&lt;/ref-type&gt;&lt;contributors&gt;&lt;authors&gt;&lt;author&gt;Landis, Matthew S.&lt;/author&gt;&lt;author&gt;Edgerton, Eric S.&lt;/author&gt;&lt;/authors&gt;&lt;/contributors&gt;&lt;titles&gt;&lt;title&gt;Field intercomparison of continuous ambient FRM and FEM NO2 instruments in the Athabasca Oil Sands Region, Alberta, Canada and the potential impact on ambient regulatory compliance&lt;/title&gt;&lt;secondary-title&gt;Journal of the Air &amp;amp; Waste Management Association&lt;/secondary-title&gt;&lt;/titles&gt;&lt;pages&gt;11-24&lt;/pages&gt;&lt;volume&gt;74&lt;/volume&gt;&lt;number&gt;1&lt;/number&gt;&lt;dates&gt;&lt;year&gt;2024&lt;/year&gt;&lt;pub-dates&gt;&lt;date&gt;2024/01/02&lt;/date&gt;&lt;/pub-dates&gt;&lt;/dates&gt;&lt;publisher&gt;Taylor &amp;amp; Francis&lt;/publisher&gt;&lt;isbn&gt;1096-2247&lt;/isbn&gt;&lt;urls&gt;&lt;related-urls&gt;&lt;url&gt;https://doi.org/10.1080/10962247.2023.2279169&lt;/url&gt;&lt;/related-urls&gt;&lt;/urls&gt;&lt;electronic-resource-num&gt;10.1080/10962247.2023.2279169&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23</w:t>
            </w:r>
            <w:r>
              <w:rPr>
                <w:rFonts w:ascii="Times New Roman" w:eastAsia="等线" w:hAnsi="Times New Roman" w:cs="Times New Roman"/>
                <w:color w:val="000000" w:themeColor="text1"/>
                <w:kern w:val="0"/>
                <w:sz w:val="18"/>
                <w:szCs w:val="18"/>
              </w:rPr>
              <w:fldChar w:fldCharType="end"/>
            </w:r>
          </w:p>
        </w:tc>
      </w:tr>
      <w:tr w:rsidR="00DD3EF3" w:rsidRPr="001A7723" w14:paraId="5AAD9994" w14:textId="77777777" w:rsidTr="003D0A23">
        <w:trPr>
          <w:trHeight w:val="254"/>
        </w:trPr>
        <w:tc>
          <w:tcPr>
            <w:tcW w:w="2242" w:type="dxa"/>
            <w:vMerge/>
            <w:tcBorders>
              <w:left w:val="nil"/>
              <w:right w:val="nil"/>
            </w:tcBorders>
          </w:tcPr>
          <w:p w14:paraId="54254E35" w14:textId="77777777" w:rsidR="00DD3EF3" w:rsidRPr="00E31FC4" w:rsidRDefault="00DD3EF3" w:rsidP="00DD3EF3">
            <w:pPr>
              <w:jc w:val="center"/>
              <w:rPr>
                <w:rFonts w:ascii="Times New Roman" w:eastAsia="等线" w:hAnsi="Times New Roman" w:cs="Times New Roman"/>
                <w:kern w:val="0"/>
                <w:sz w:val="18"/>
                <w:szCs w:val="18"/>
              </w:rPr>
            </w:pPr>
          </w:p>
        </w:tc>
        <w:tc>
          <w:tcPr>
            <w:tcW w:w="2242" w:type="dxa"/>
            <w:tcBorders>
              <w:top w:val="nil"/>
              <w:left w:val="nil"/>
              <w:bottom w:val="nil"/>
              <w:right w:val="nil"/>
            </w:tcBorders>
          </w:tcPr>
          <w:p w14:paraId="36361D7F" w14:textId="325DEE3D" w:rsidR="00DD3EF3" w:rsidRPr="00E31FC4" w:rsidRDefault="00DD3EF3" w:rsidP="00DD3EF3">
            <w:pPr>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DOAS</w:t>
            </w:r>
          </w:p>
        </w:tc>
        <w:tc>
          <w:tcPr>
            <w:tcW w:w="1695" w:type="dxa"/>
            <w:tcBorders>
              <w:top w:val="nil"/>
              <w:left w:val="nil"/>
              <w:bottom w:val="nil"/>
              <w:right w:val="nil"/>
            </w:tcBorders>
          </w:tcPr>
          <w:p w14:paraId="55166D99" w14:textId="3213B4BE" w:rsidR="00DD3EF3" w:rsidRDefault="006A4A53"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300</w:t>
            </w:r>
          </w:p>
        </w:tc>
        <w:tc>
          <w:tcPr>
            <w:tcW w:w="1149" w:type="dxa"/>
            <w:tcBorders>
              <w:top w:val="nil"/>
              <w:left w:val="nil"/>
              <w:bottom w:val="nil"/>
              <w:right w:val="nil"/>
            </w:tcBorders>
          </w:tcPr>
          <w:p w14:paraId="587765F7" w14:textId="7EB87601" w:rsidR="00DD3EF3" w:rsidRDefault="006A4A53"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0.1</w:t>
            </w:r>
          </w:p>
        </w:tc>
        <w:tc>
          <w:tcPr>
            <w:tcW w:w="1607" w:type="dxa"/>
            <w:tcBorders>
              <w:top w:val="nil"/>
              <w:left w:val="nil"/>
              <w:bottom w:val="nil"/>
              <w:right w:val="nil"/>
            </w:tcBorders>
          </w:tcPr>
          <w:p w14:paraId="778F9755" w14:textId="586F3A12" w:rsidR="00DD3EF3" w:rsidRDefault="00712B99"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&lt;EndNote&gt;&lt;Cite&gt;&lt;Author&gt;Al-Jalal&lt;/Author&gt;&lt;Year&gt;2019&lt;/Year&gt;&lt;RecNum&gt;80&lt;/RecNum&gt;&lt;DisplayText&gt;&lt;style face="superscript"&gt;24&lt;/style&gt;&lt;/DisplayText&gt;&lt;record&gt;&lt;rec-number&gt;80&lt;/rec-number&gt;&lt;foreign-keys&gt;&lt;key app="EN" db-id="2ddz2dx93wx0doe99z75vaagv90d5x9pe05a" timestamp="1759026689"&gt;80&lt;/key&gt;&lt;/foreign-keys&gt;&lt;ref-type name="Journal Article"&gt;17&lt;/ref-type&gt;&lt;contributors&gt;&lt;authors&gt;&lt;author&gt;Al-Jalal, AbdulAziz&lt;/author&gt;&lt;author&gt;Al-Basheer, Watheq&lt;/author&gt;&lt;author&gt;Gasmi, Khaled&lt;/author&gt;&lt;author&gt;Romadhon, Moch S.&lt;/author&gt;&lt;/authors&gt;&lt;/contributors&gt;&lt;titles&gt;&lt;title&gt;Measurement of low concentrations of NO2 gas by differential optical absorption spectroscopy method&lt;/title&gt;&lt;secondary-title&gt;Measurement&lt;/secondary-title&gt;&lt;/titles&gt;&lt;pages&gt;613-617&lt;/pages&gt;&lt;volume&gt;146&lt;/volume&gt;&lt;keywords&gt;&lt;keyword&gt;Nitrogen dioxide&lt;/keyword&gt;&lt;keyword&gt;Light emitting diode&lt;/keyword&gt;&lt;keyword&gt;Detection limit&lt;/keyword&gt;&lt;keyword&gt;Differential optical absorption spectroscopy&lt;/keyword&gt;&lt;/keywords&gt;&lt;dates&gt;&lt;year&gt;2019&lt;/year&gt;&lt;pub-dates&gt;&lt;date&gt;2019/11/01/&lt;/date&gt;&lt;/pub-dates&gt;&lt;/dates&gt;&lt;isbn&gt;0263-2241&lt;/isbn&gt;&lt;urls&gt;&lt;related-urls&gt;&lt;url&gt;https://www.sciencedirect.com/science/article/pii/S0263224119306517&lt;/url&gt;&lt;/related-urls&gt;&lt;/urls&gt;&lt;electronic-resource-num&gt;https://doi.org/10.1016/j.measurement.2019.07.022&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24</w:t>
            </w:r>
            <w:r>
              <w:rPr>
                <w:rFonts w:ascii="Times New Roman" w:eastAsia="等线" w:hAnsi="Times New Roman" w:cs="Times New Roman"/>
                <w:color w:val="000000" w:themeColor="text1"/>
                <w:kern w:val="0"/>
                <w:sz w:val="18"/>
                <w:szCs w:val="18"/>
              </w:rPr>
              <w:fldChar w:fldCharType="end"/>
            </w:r>
          </w:p>
        </w:tc>
      </w:tr>
      <w:tr w:rsidR="00DD3EF3" w:rsidRPr="001A7723" w14:paraId="2E484ABF" w14:textId="77777777" w:rsidTr="00DD3EF3">
        <w:trPr>
          <w:trHeight w:val="254"/>
        </w:trPr>
        <w:tc>
          <w:tcPr>
            <w:tcW w:w="2242" w:type="dxa"/>
            <w:vMerge/>
            <w:tcBorders>
              <w:left w:val="nil"/>
              <w:right w:val="nil"/>
            </w:tcBorders>
          </w:tcPr>
          <w:p w14:paraId="2476DD8F" w14:textId="77777777" w:rsidR="00DD3EF3" w:rsidRPr="00E31FC4" w:rsidRDefault="00DD3EF3" w:rsidP="00DD3EF3">
            <w:pPr>
              <w:jc w:val="center"/>
              <w:rPr>
                <w:rFonts w:ascii="Times New Roman" w:eastAsia="等线" w:hAnsi="Times New Roman" w:cs="Times New Roman"/>
                <w:kern w:val="0"/>
                <w:sz w:val="18"/>
                <w:szCs w:val="18"/>
              </w:rPr>
            </w:pPr>
          </w:p>
        </w:tc>
        <w:tc>
          <w:tcPr>
            <w:tcW w:w="2242" w:type="dxa"/>
            <w:tcBorders>
              <w:top w:val="nil"/>
              <w:left w:val="nil"/>
              <w:bottom w:val="nil"/>
              <w:right w:val="nil"/>
            </w:tcBorders>
          </w:tcPr>
          <w:p w14:paraId="7F1E7F8D" w14:textId="6D7A1899" w:rsidR="00DD3EF3" w:rsidRDefault="00DD3EF3" w:rsidP="00DD3EF3">
            <w:pPr>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S</w:t>
            </w:r>
            <w:r>
              <w:rPr>
                <w:rFonts w:ascii="Times New Roman" w:eastAsia="等线" w:hAnsi="Times New Roman" w:cs="Times New Roman"/>
                <w:kern w:val="0"/>
                <w:sz w:val="18"/>
                <w:szCs w:val="18"/>
              </w:rPr>
              <w:t>ERS</w:t>
            </w:r>
          </w:p>
        </w:tc>
        <w:tc>
          <w:tcPr>
            <w:tcW w:w="1695" w:type="dxa"/>
            <w:tcBorders>
              <w:top w:val="nil"/>
              <w:left w:val="nil"/>
              <w:bottom w:val="nil"/>
              <w:right w:val="nil"/>
            </w:tcBorders>
          </w:tcPr>
          <w:p w14:paraId="501044CD" w14:textId="3CFE7652" w:rsidR="00DD3EF3" w:rsidRDefault="007D4668"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5</w:t>
            </w:r>
          </w:p>
        </w:tc>
        <w:tc>
          <w:tcPr>
            <w:tcW w:w="1149" w:type="dxa"/>
            <w:tcBorders>
              <w:top w:val="nil"/>
              <w:left w:val="nil"/>
              <w:bottom w:val="nil"/>
              <w:right w:val="nil"/>
            </w:tcBorders>
          </w:tcPr>
          <w:p w14:paraId="1B2C3AA0" w14:textId="090E04A1" w:rsidR="00DD3EF3" w:rsidRDefault="00DD3EF3"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1</w:t>
            </w:r>
            <w:r>
              <w:rPr>
                <w:rFonts w:ascii="Times New Roman" w:eastAsia="等线" w:hAnsi="Times New Roman" w:cs="Times New Roman"/>
                <w:color w:val="000000" w:themeColor="text1"/>
                <w:kern w:val="0"/>
                <w:sz w:val="18"/>
                <w:szCs w:val="18"/>
              </w:rPr>
              <w:t>00</w:t>
            </w:r>
            <w:r w:rsidR="007D4668">
              <w:rPr>
                <w:rFonts w:ascii="Times New Roman" w:eastAsia="等线" w:hAnsi="Times New Roman" w:cs="Times New Roman"/>
                <w:color w:val="000000" w:themeColor="text1"/>
                <w:kern w:val="0"/>
                <w:sz w:val="18"/>
                <w:szCs w:val="18"/>
              </w:rPr>
              <w:t>0</w:t>
            </w:r>
          </w:p>
        </w:tc>
        <w:tc>
          <w:tcPr>
            <w:tcW w:w="1607" w:type="dxa"/>
            <w:tcBorders>
              <w:top w:val="nil"/>
              <w:left w:val="nil"/>
              <w:bottom w:val="nil"/>
              <w:right w:val="nil"/>
            </w:tcBorders>
          </w:tcPr>
          <w:p w14:paraId="0AD1D0EA" w14:textId="06C93B47" w:rsidR="00DD3EF3" w:rsidRDefault="00B40D26"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&lt;EndNote&gt;&lt;Cite&gt;&lt;Author&gt;Awada&lt;/Author&gt;&lt;Year&gt;2022&lt;/Year&gt;&lt;RecNum&gt;73&lt;/RecNum&gt;&lt;DisplayText&gt;&lt;style face="superscript"&gt;25&lt;/style&gt;&lt;/DisplayText&gt;&lt;record&gt;&lt;rec-number&gt;73&lt;/rec-number&gt;&lt;foreign-keys&gt;&lt;key app="EN" db-id="2ddz2dx93wx0doe99z75vaagv90d5x9pe05a" timestamp="1759025967"&gt;73&lt;/key&gt;&lt;/foreign-keys&gt;&lt;ref-type name="Journal Article"&gt;17&lt;/ref-type&gt;&lt;contributors&gt;&lt;authors&gt;&lt;author&gt;Awada, Chawki&lt;/author&gt;&lt;author&gt;Shaalan, Nagih M.&lt;/author&gt;&lt;author&gt;Dab, Chahinez&lt;/author&gt;&lt;author&gt;Ruffino, Francesco&lt;/author&gt;&lt;/authors&gt;&lt;/contributors&gt;&lt;titles&gt;&lt;title&gt;Detection of hot electron-driven photochemical reaction of steady- state NO2 gas molecules by surface–enhanced Raman spectroscopy&lt;/title&gt;&lt;secondary-title&gt;Applied Surface Science&lt;/secondary-title&gt;&lt;/titles&gt;&lt;periodical&gt;&lt;full-title&gt;Applied Surface Science&lt;/full-title&gt;&lt;abbr-1&gt;Appl. Surf. Sci.&lt;/abbr-1&gt;&lt;/periodical&gt;&lt;pages&gt;154577&lt;/pages&gt;&lt;volume&gt;604&lt;/volume&gt;&lt;keywords&gt;&lt;keyword&gt;Gold nanostars&lt;/keyword&gt;&lt;keyword&gt;Nanoporous gold&lt;/keyword&gt;&lt;keyword&gt;SERS&lt;/keyword&gt;&lt;keyword&gt;NO&lt;/keyword&gt;&lt;keyword&gt;Hot electrons&lt;/keyword&gt;&lt;keyword&gt;Sensing&lt;/keyword&gt;&lt;/keywords&gt;&lt;dates&gt;&lt;year&gt;2022&lt;/year&gt;&lt;pub-dates&gt;&lt;date&gt;2022/12/01/&lt;/date&gt;&lt;/pub-dates&gt;&lt;/dates&gt;&lt;isbn&gt;0169-4332&lt;/isbn&gt;&lt;urls&gt;&lt;related-urls&gt;&lt;url&gt;https://www.sciencedirect.com/science/article/pii/S0169433222021092&lt;/url&gt;&lt;/related-urls&gt;&lt;/urls&gt;&lt;electronic-resource-num&gt;https://doi.org/10.1016/j.apsusc.2022.154577&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25</w:t>
            </w:r>
            <w:r>
              <w:rPr>
                <w:rFonts w:ascii="Times New Roman" w:eastAsia="等线" w:hAnsi="Times New Roman" w:cs="Times New Roman"/>
                <w:color w:val="000000" w:themeColor="text1"/>
                <w:kern w:val="0"/>
                <w:sz w:val="18"/>
                <w:szCs w:val="18"/>
              </w:rPr>
              <w:fldChar w:fldCharType="end"/>
            </w:r>
          </w:p>
        </w:tc>
      </w:tr>
      <w:tr w:rsidR="00DD3EF3" w:rsidRPr="001A7723" w14:paraId="69CE5D2D" w14:textId="77777777" w:rsidTr="00955897">
        <w:trPr>
          <w:trHeight w:val="254"/>
        </w:trPr>
        <w:tc>
          <w:tcPr>
            <w:tcW w:w="2242" w:type="dxa"/>
            <w:vMerge/>
            <w:tcBorders>
              <w:left w:val="nil"/>
              <w:bottom w:val="single" w:sz="8" w:space="0" w:color="auto"/>
              <w:right w:val="nil"/>
            </w:tcBorders>
          </w:tcPr>
          <w:p w14:paraId="296A7447" w14:textId="77777777" w:rsidR="00DD3EF3" w:rsidRPr="00E31FC4" w:rsidRDefault="00DD3EF3" w:rsidP="00DD3EF3">
            <w:pPr>
              <w:jc w:val="center"/>
              <w:rPr>
                <w:rFonts w:ascii="Times New Roman" w:eastAsia="等线" w:hAnsi="Times New Roman" w:cs="Times New Roman"/>
                <w:kern w:val="0"/>
                <w:sz w:val="18"/>
                <w:szCs w:val="18"/>
              </w:rPr>
            </w:pPr>
          </w:p>
        </w:tc>
        <w:tc>
          <w:tcPr>
            <w:tcW w:w="2242" w:type="dxa"/>
            <w:tcBorders>
              <w:top w:val="nil"/>
              <w:left w:val="nil"/>
              <w:bottom w:val="single" w:sz="8" w:space="0" w:color="auto"/>
              <w:right w:val="nil"/>
            </w:tcBorders>
          </w:tcPr>
          <w:p w14:paraId="73FB8FA5" w14:textId="17ED758F" w:rsidR="00DD3EF3" w:rsidRDefault="00DD3EF3" w:rsidP="00DD3EF3">
            <w:pPr>
              <w:jc w:val="center"/>
              <w:rPr>
                <w:rFonts w:ascii="Times New Roman" w:eastAsia="等线" w:hAnsi="Times New Roman" w:cs="Times New Roman"/>
                <w:kern w:val="0"/>
                <w:sz w:val="18"/>
                <w:szCs w:val="18"/>
              </w:rPr>
            </w:pPr>
            <w:r w:rsidRPr="00FE501E">
              <w:rPr>
                <w:rFonts w:ascii="Times New Roman" w:eastAsia="等线" w:hAnsi="Times New Roman" w:cs="Times New Roman"/>
                <w:kern w:val="0"/>
                <w:sz w:val="18"/>
                <w:szCs w:val="18"/>
              </w:rPr>
              <w:t>FOS</w:t>
            </w:r>
          </w:p>
        </w:tc>
        <w:tc>
          <w:tcPr>
            <w:tcW w:w="1695" w:type="dxa"/>
            <w:tcBorders>
              <w:top w:val="nil"/>
              <w:left w:val="nil"/>
              <w:bottom w:val="single" w:sz="8" w:space="0" w:color="auto"/>
              <w:right w:val="nil"/>
            </w:tcBorders>
          </w:tcPr>
          <w:p w14:paraId="14C2B491" w14:textId="0BC3BA41" w:rsidR="00DD3EF3" w:rsidRDefault="00DD3EF3"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360</w:t>
            </w:r>
          </w:p>
        </w:tc>
        <w:tc>
          <w:tcPr>
            <w:tcW w:w="1149" w:type="dxa"/>
            <w:tcBorders>
              <w:top w:val="nil"/>
              <w:left w:val="nil"/>
              <w:bottom w:val="single" w:sz="8" w:space="0" w:color="auto"/>
              <w:right w:val="nil"/>
            </w:tcBorders>
          </w:tcPr>
          <w:p w14:paraId="0C95C977" w14:textId="31C2B6A8" w:rsidR="00DD3EF3" w:rsidRDefault="00563FD3"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50</w:t>
            </w:r>
          </w:p>
        </w:tc>
        <w:tc>
          <w:tcPr>
            <w:tcW w:w="1607" w:type="dxa"/>
            <w:tcBorders>
              <w:top w:val="nil"/>
              <w:left w:val="nil"/>
              <w:bottom w:val="single" w:sz="8" w:space="0" w:color="auto"/>
              <w:right w:val="nil"/>
            </w:tcBorders>
          </w:tcPr>
          <w:p w14:paraId="695E82D7" w14:textId="11D73B13" w:rsidR="00DD3EF3" w:rsidRDefault="00B40D26" w:rsidP="00DD3EF3">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&lt;EndNote&gt;&lt;Cite&gt;&lt;Author&gt;Debliquy&lt;/Author&gt;&lt;Year&gt;2018&lt;/Year&gt;&lt;RecNum&gt;74&lt;/RecNum&gt;&lt;DisplayText&gt;&lt;style face="superscript"&gt;26&lt;/style&gt;&lt;/DisplayText&gt;&lt;record&gt;&lt;rec-number&gt;74&lt;/rec-number&gt;&lt;foreign-keys&gt;&lt;key app="EN" db-id="2ddz2dx93wx0doe99z75vaagv90d5x9pe05a" timestamp="1759026023"&gt;74&lt;/key&gt;&lt;/foreign-keys&gt;&lt;ref-type name="Electronic Article"&gt;43&lt;/ref-type&gt;&lt;contributors&gt;&lt;authors&gt;&lt;author&gt;Debliquy, Marc&lt;/author&gt;&lt;author&gt;Lahem, Driss&lt;/author&gt;&lt;author&gt;Bueno-Martinez, Antonio&lt;/author&gt;&lt;author&gt;Caucheteur, Christophe&lt;/author&gt;&lt;author&gt;Bouvet, Marcel&lt;/author&gt;&lt;author&gt;Recloux, Isaline&lt;/author&gt;&lt;author&gt;Raskin, Jean-Pierre&lt;/author&gt;&lt;author&gt;Olivier, Marie-Georges&lt;/author&gt;&lt;/authors&gt;&lt;/contributors&gt;&lt;titles&gt;&lt;title&gt;Optical Fibre NO2 Sensor Based on Lutetium Bisphthalocyanine in a Mesoporous Silica Matrix&lt;/title&gt;&lt;secondary-title&gt;Sensors&lt;/secondary-title&gt;&lt;/titles&gt;&lt;volume&gt;18&lt;/volume&gt;&lt;number&gt;3&lt;/number&gt;&lt;keywords&gt;&lt;keyword&gt;optical fibre sensors&lt;/keyword&gt;&lt;keyword&gt;sol-gel&lt;/keyword&gt;&lt;keyword&gt;nitrogen dioxide&lt;/keyword&gt;&lt;keyword&gt;lutetium bisphthalocyanine&lt;/keyword&gt;&lt;/keywords&gt;&lt;dates&gt;&lt;year&gt;2018&lt;/year&gt;&lt;/dates&gt;&lt;isbn&gt;1424-8220&lt;/isbn&gt;&lt;urls&gt;&lt;/urls&gt;&lt;electronic-resource-num&gt;10.3390/s18030740&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26</w:t>
            </w:r>
            <w:r>
              <w:rPr>
                <w:rFonts w:ascii="Times New Roman" w:eastAsia="等线" w:hAnsi="Times New Roman" w:cs="Times New Roman"/>
                <w:color w:val="000000" w:themeColor="text1"/>
                <w:kern w:val="0"/>
                <w:sz w:val="18"/>
                <w:szCs w:val="18"/>
              </w:rPr>
              <w:fldChar w:fldCharType="end"/>
            </w:r>
          </w:p>
        </w:tc>
      </w:tr>
      <w:tr w:rsidR="00B76C54" w:rsidRPr="001A7723" w14:paraId="5359A458" w14:textId="77777777" w:rsidTr="00955897">
        <w:trPr>
          <w:trHeight w:val="254"/>
        </w:trPr>
        <w:tc>
          <w:tcPr>
            <w:tcW w:w="2242" w:type="dxa"/>
            <w:vMerge w:val="restart"/>
            <w:tcBorders>
              <w:top w:val="single" w:sz="8" w:space="0" w:color="auto"/>
              <w:left w:val="nil"/>
              <w:right w:val="nil"/>
            </w:tcBorders>
          </w:tcPr>
          <w:p w14:paraId="7269AFFC" w14:textId="5030B423" w:rsidR="00B76C54" w:rsidRPr="00E31FC4" w:rsidRDefault="00B76C54" w:rsidP="00B76C54">
            <w:pPr>
              <w:jc w:val="center"/>
              <w:rPr>
                <w:rFonts w:ascii="Times New Roman" w:eastAsia="等线" w:hAnsi="Times New Roman" w:cs="Times New Roman"/>
                <w:kern w:val="0"/>
                <w:sz w:val="18"/>
                <w:szCs w:val="18"/>
                <w:lang w:val="en-GB"/>
              </w:rPr>
            </w:pPr>
            <w:r w:rsidRPr="00DD3EF3">
              <w:rPr>
                <w:rFonts w:ascii="Times New Roman" w:eastAsia="等线" w:hAnsi="Times New Roman" w:cs="Times New Roman"/>
                <w:kern w:val="0"/>
                <w:sz w:val="18"/>
                <w:szCs w:val="18"/>
                <w:lang w:val="en-GB"/>
              </w:rPr>
              <w:t>Mass/Acoustic</w:t>
            </w:r>
          </w:p>
        </w:tc>
        <w:tc>
          <w:tcPr>
            <w:tcW w:w="2242" w:type="dxa"/>
            <w:tcBorders>
              <w:top w:val="single" w:sz="8" w:space="0" w:color="auto"/>
              <w:left w:val="nil"/>
              <w:bottom w:val="nil"/>
              <w:right w:val="nil"/>
            </w:tcBorders>
          </w:tcPr>
          <w:p w14:paraId="1A5BBCA0" w14:textId="59C60807" w:rsidR="00B76C54" w:rsidRPr="00E31FC4" w:rsidRDefault="00B76C54" w:rsidP="00B76C54">
            <w:pPr>
              <w:jc w:val="center"/>
              <w:rPr>
                <w:rFonts w:ascii="Times New Roman" w:eastAsia="等线" w:hAnsi="Times New Roman" w:cs="Times New Roman"/>
                <w:kern w:val="0"/>
                <w:sz w:val="18"/>
                <w:szCs w:val="18"/>
                <w:lang w:val="en-GB"/>
              </w:rPr>
            </w:pPr>
            <w:r w:rsidRPr="00E31FC4">
              <w:rPr>
                <w:rFonts w:ascii="Times New Roman" w:eastAsia="等线" w:hAnsi="Times New Roman" w:cs="Times New Roman"/>
                <w:kern w:val="0"/>
                <w:sz w:val="18"/>
                <w:szCs w:val="18"/>
              </w:rPr>
              <w:t>QCM</w:t>
            </w:r>
          </w:p>
        </w:tc>
        <w:tc>
          <w:tcPr>
            <w:tcW w:w="1695" w:type="dxa"/>
            <w:tcBorders>
              <w:top w:val="single" w:sz="8" w:space="0" w:color="auto"/>
              <w:left w:val="nil"/>
              <w:bottom w:val="nil"/>
              <w:right w:val="nil"/>
            </w:tcBorders>
          </w:tcPr>
          <w:p w14:paraId="4C6002BE" w14:textId="21B8E354" w:rsidR="00B76C54" w:rsidRDefault="006A4A53"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30</w:t>
            </w:r>
          </w:p>
        </w:tc>
        <w:tc>
          <w:tcPr>
            <w:tcW w:w="1149" w:type="dxa"/>
            <w:tcBorders>
              <w:top w:val="single" w:sz="8" w:space="0" w:color="auto"/>
              <w:left w:val="nil"/>
              <w:bottom w:val="nil"/>
              <w:right w:val="nil"/>
            </w:tcBorders>
          </w:tcPr>
          <w:p w14:paraId="1A560AD8" w14:textId="24ECCE8F" w:rsidR="00B76C54" w:rsidRDefault="006A4A53"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41</w:t>
            </w:r>
          </w:p>
        </w:tc>
        <w:tc>
          <w:tcPr>
            <w:tcW w:w="1607" w:type="dxa"/>
            <w:tcBorders>
              <w:top w:val="single" w:sz="8" w:space="0" w:color="auto"/>
              <w:left w:val="nil"/>
              <w:bottom w:val="nil"/>
              <w:right w:val="nil"/>
            </w:tcBorders>
          </w:tcPr>
          <w:p w14:paraId="71EAAF72" w14:textId="73673143" w:rsidR="00B76C54" w:rsidRDefault="00B40D26"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&lt;EndNote&gt;&lt;Cite&gt;&lt;Author&gt;Rianjanu&lt;/Author&gt;&lt;Year&gt;2021&lt;/Year&gt;&lt;RecNum&gt;75&lt;/RecNum&gt;&lt;DisplayText&gt;&lt;style face="superscript"&gt;27&lt;/style&gt;&lt;/DisplayText&gt;&lt;record&gt;&lt;rec-number&gt;75&lt;/rec-number&gt;&lt;foreign-keys&gt;&lt;key app="EN" db-id="2ddz2dx93wx0doe99z75vaagv90d5x9pe05a" timestamp="1759026041"&gt;75&lt;/key&gt;&lt;/foreign-keys&gt;&lt;ref-type name="Journal Article"&gt;17&lt;/ref-type&gt;&lt;contributors&gt;&lt;authors&gt;&lt;author&gt;Rianjanu, Aditya&lt;/author&gt;&lt;author&gt;Fauzi, Fika&lt;/author&gt;&lt;author&gt;Triyana, Kuwat&lt;/author&gt;&lt;author&gt;Wasisto, Hutomo Suryo&lt;/author&gt;&lt;/authors&gt;&lt;/contributors&gt;&lt;titles&gt;&lt;title&gt;Electrospun Nanofibers for Quartz Crystal Microbalance Gas Sensors: A Review&lt;/title&gt;&lt;secondary-title&gt;ACS Applied Nano Materials&lt;/secondary-title&gt;&lt;/titles&gt;&lt;periodical&gt;&lt;full-title&gt;ACS Applied Nano Materials&lt;/full-title&gt;&lt;abbr-1&gt;ACS Appl. Nano Mater.&lt;/abbr-1&gt;&lt;/periodical&gt;&lt;pages&gt;9957-9975&lt;/pages&gt;&lt;volume&gt;4&lt;/volume&gt;&lt;number&gt;10&lt;/number&gt;&lt;dates&gt;&lt;year&gt;2021&lt;/year&gt;&lt;pub-dates&gt;&lt;date&gt;2021/10/22&lt;/date&gt;&lt;/pub-dates&gt;&lt;/dates&gt;&lt;publisher&gt;American Chemical Society&lt;/publisher&gt;&lt;urls&gt;&lt;related-urls&gt;&lt;url&gt;https://doi.org/10.1021/acsanm.1c01895&lt;/url&gt;&lt;/related-urls&gt;&lt;/urls&gt;&lt;electronic-resource-num&gt;10.1021/acsanm.1c01895&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27</w:t>
            </w:r>
            <w:r>
              <w:rPr>
                <w:rFonts w:ascii="Times New Roman" w:eastAsia="等线" w:hAnsi="Times New Roman" w:cs="Times New Roman"/>
                <w:color w:val="000000" w:themeColor="text1"/>
                <w:kern w:val="0"/>
                <w:sz w:val="18"/>
                <w:szCs w:val="18"/>
              </w:rPr>
              <w:fldChar w:fldCharType="end"/>
            </w:r>
          </w:p>
        </w:tc>
      </w:tr>
      <w:tr w:rsidR="00B76C54" w:rsidRPr="001A7723" w14:paraId="1B8597AE" w14:textId="77777777" w:rsidTr="00955897">
        <w:trPr>
          <w:trHeight w:val="254"/>
        </w:trPr>
        <w:tc>
          <w:tcPr>
            <w:tcW w:w="2242" w:type="dxa"/>
            <w:vMerge/>
            <w:tcBorders>
              <w:left w:val="nil"/>
              <w:bottom w:val="single" w:sz="8" w:space="0" w:color="auto"/>
              <w:right w:val="nil"/>
            </w:tcBorders>
          </w:tcPr>
          <w:p w14:paraId="6E80DA89" w14:textId="77777777" w:rsidR="00B76C54" w:rsidRPr="00E31FC4" w:rsidRDefault="00B76C54" w:rsidP="00B76C54">
            <w:pPr>
              <w:jc w:val="center"/>
              <w:rPr>
                <w:rFonts w:ascii="Times New Roman" w:eastAsia="等线" w:hAnsi="Times New Roman" w:cs="Times New Roman"/>
                <w:kern w:val="0"/>
                <w:sz w:val="18"/>
                <w:szCs w:val="18"/>
              </w:rPr>
            </w:pPr>
          </w:p>
        </w:tc>
        <w:tc>
          <w:tcPr>
            <w:tcW w:w="2242" w:type="dxa"/>
            <w:tcBorders>
              <w:top w:val="nil"/>
              <w:left w:val="nil"/>
              <w:bottom w:val="single" w:sz="8" w:space="0" w:color="auto"/>
              <w:right w:val="nil"/>
            </w:tcBorders>
          </w:tcPr>
          <w:p w14:paraId="6DF34AE1" w14:textId="4969A890" w:rsidR="00B76C54" w:rsidRPr="00E31FC4" w:rsidRDefault="00B76C54" w:rsidP="00B76C54">
            <w:pPr>
              <w:jc w:val="center"/>
              <w:rPr>
                <w:rFonts w:ascii="Times New Roman" w:eastAsia="等线" w:hAnsi="Times New Roman" w:cs="Times New Roman"/>
                <w:kern w:val="0"/>
                <w:sz w:val="18"/>
                <w:szCs w:val="18"/>
                <w:lang w:val="en-GB"/>
              </w:rPr>
            </w:pPr>
            <w:r w:rsidRPr="00E31FC4">
              <w:rPr>
                <w:rFonts w:ascii="Times New Roman" w:eastAsia="等线" w:hAnsi="Times New Roman" w:cs="Times New Roman"/>
                <w:kern w:val="0"/>
                <w:sz w:val="18"/>
                <w:szCs w:val="18"/>
                <w:lang w:val="en-GB"/>
              </w:rPr>
              <w:t>SAW</w:t>
            </w:r>
          </w:p>
        </w:tc>
        <w:tc>
          <w:tcPr>
            <w:tcW w:w="1695" w:type="dxa"/>
            <w:tcBorders>
              <w:top w:val="nil"/>
              <w:left w:val="nil"/>
              <w:bottom w:val="single" w:sz="8" w:space="0" w:color="auto"/>
              <w:right w:val="nil"/>
            </w:tcBorders>
          </w:tcPr>
          <w:p w14:paraId="298C9140" w14:textId="76AB8142" w:rsidR="00B76C54" w:rsidRDefault="00DB5333"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80</w:t>
            </w:r>
          </w:p>
        </w:tc>
        <w:tc>
          <w:tcPr>
            <w:tcW w:w="1149" w:type="dxa"/>
            <w:tcBorders>
              <w:top w:val="nil"/>
              <w:left w:val="nil"/>
              <w:bottom w:val="single" w:sz="8" w:space="0" w:color="auto"/>
              <w:right w:val="nil"/>
            </w:tcBorders>
          </w:tcPr>
          <w:p w14:paraId="10AD134D" w14:textId="78D23324" w:rsidR="00B76C54" w:rsidRDefault="00DB5333"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7.5</w:t>
            </w:r>
          </w:p>
        </w:tc>
        <w:tc>
          <w:tcPr>
            <w:tcW w:w="1607" w:type="dxa"/>
            <w:tcBorders>
              <w:top w:val="nil"/>
              <w:left w:val="nil"/>
              <w:bottom w:val="single" w:sz="8" w:space="0" w:color="auto"/>
              <w:right w:val="nil"/>
            </w:tcBorders>
          </w:tcPr>
          <w:p w14:paraId="5ACA3CA6" w14:textId="1758BA2E" w:rsidR="00B76C54" w:rsidRDefault="00B40D26"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&lt;EndNote&gt;&lt;Cite&gt;&lt;Author&gt;Cruz&lt;/Author&gt;&lt;Year&gt;2022&lt;/Year&gt;&lt;RecNum&gt;76&lt;/RecNum&gt;&lt;DisplayText&gt;&lt;style face="superscript"&gt;28&lt;/style&gt;&lt;/DisplayText&gt;&lt;record&gt;&lt;rec-number&gt;76&lt;/rec-number&gt;&lt;foreign-keys&gt;&lt;key app="EN" db-id="2ddz2dx93wx0doe99z75vaagv90d5x9pe05a" timestamp="1759026103"&gt;76&lt;/key&gt;&lt;/foreign-keys&gt;&lt;ref-type name="Electronic Article"&gt;43&lt;/ref-type&gt;&lt;contributors&gt;&lt;authors&gt;&lt;author&gt;Cruz, Carlos&lt;/author&gt;&lt;author&gt;Matatagui, Daniel&lt;/author&gt;&lt;author&gt;Ramírez, Cristina&lt;/author&gt;&lt;author&gt;Badillo-Ramirez, Isidro&lt;/author&gt;&lt;author&gt;de la O-Cuevas, Emmanuel&lt;/author&gt;&lt;author&gt;Saniger, José M.&lt;/author&gt;&lt;author&gt;Horrillo, Mari C.&lt;/author&gt;&lt;/authors&gt;&lt;/contributors&gt;&lt;titles&gt;&lt;title&gt;Carbon SH-SAW-Based Electronic Nose to Discriminate and Classify Sub-ppm NO2&lt;/title&gt;&lt;secondary-title&gt;Sensors&lt;/secondary-title&gt;&lt;/titles&gt;&lt;volume&gt;22&lt;/volume&gt;&lt;number&gt;3&lt;/number&gt;&lt;keywords&gt;&lt;keyword&gt;electronic nose&lt;/keyword&gt;&lt;keyword&gt;NO2&lt;/keyword&gt;&lt;keyword&gt;carbon nanomaterials&lt;/keyword&gt;&lt;keyword&gt;graphene oxide&lt;/keyword&gt;&lt;keyword&gt;surface acoustic wave (SAW)&lt;/keyword&gt;&lt;keyword&gt;pollutants&lt;/keyword&gt;&lt;keyword&gt;discrimination&lt;/keyword&gt;&lt;keyword&gt;classification&lt;/keyword&gt;&lt;keyword&gt;Machine Learning (ML)&lt;/keyword&gt;&lt;/keywords&gt;&lt;dates&gt;&lt;year&gt;2022&lt;/year&gt;&lt;/dates&gt;&lt;isbn&gt;1424-8220&lt;/isbn&gt;&lt;urls&gt;&lt;/urls&gt;&lt;electronic-resource-num&gt;10.3390/s22031261&lt;/electronic-resource-num&gt;&lt;/record&gt;&lt;/Cite&gt;&lt;/EndNote&gt;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28</w:t>
            </w:r>
            <w:r>
              <w:rPr>
                <w:rFonts w:ascii="Times New Roman" w:eastAsia="等线" w:hAnsi="Times New Roman" w:cs="Times New Roman"/>
                <w:color w:val="000000" w:themeColor="text1"/>
                <w:kern w:val="0"/>
                <w:sz w:val="18"/>
                <w:szCs w:val="18"/>
              </w:rPr>
              <w:fldChar w:fldCharType="end"/>
            </w:r>
          </w:p>
        </w:tc>
      </w:tr>
      <w:tr w:rsidR="00B76C54" w:rsidRPr="001A7723" w14:paraId="522FCE92" w14:textId="77777777" w:rsidTr="00955897">
        <w:trPr>
          <w:trHeight w:val="254"/>
        </w:trPr>
        <w:tc>
          <w:tcPr>
            <w:tcW w:w="2242" w:type="dxa"/>
            <w:vMerge w:val="restart"/>
            <w:tcBorders>
              <w:top w:val="single" w:sz="8" w:space="0" w:color="auto"/>
              <w:left w:val="nil"/>
              <w:right w:val="nil"/>
            </w:tcBorders>
          </w:tcPr>
          <w:p w14:paraId="4706168A" w14:textId="7D7BA737" w:rsidR="00B76C54" w:rsidRDefault="00B76C54" w:rsidP="00B76C54">
            <w:pPr>
              <w:jc w:val="center"/>
              <w:rPr>
                <w:rFonts w:ascii="Times New Roman" w:eastAsia="等线" w:hAnsi="Times New Roman" w:cs="Times New Roman"/>
                <w:kern w:val="0"/>
                <w:sz w:val="18"/>
                <w:szCs w:val="18"/>
              </w:rPr>
            </w:pPr>
            <w:r w:rsidRPr="00DD3EF3">
              <w:rPr>
                <w:rFonts w:ascii="Times New Roman" w:eastAsia="等线" w:hAnsi="Times New Roman" w:cs="Times New Roman"/>
                <w:kern w:val="0"/>
                <w:sz w:val="18"/>
                <w:szCs w:val="18"/>
              </w:rPr>
              <w:t>Electrical/Electrochemical</w:t>
            </w:r>
          </w:p>
        </w:tc>
        <w:tc>
          <w:tcPr>
            <w:tcW w:w="2242" w:type="dxa"/>
            <w:tcBorders>
              <w:top w:val="single" w:sz="8" w:space="0" w:color="auto"/>
              <w:left w:val="nil"/>
              <w:bottom w:val="nil"/>
              <w:right w:val="nil"/>
            </w:tcBorders>
          </w:tcPr>
          <w:p w14:paraId="116A6624" w14:textId="28AE3565" w:rsidR="00B76C54" w:rsidRDefault="00B76C54" w:rsidP="00B76C54">
            <w:pPr>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M</w:t>
            </w:r>
            <w:r>
              <w:rPr>
                <w:rFonts w:ascii="Times New Roman" w:eastAsia="等线" w:hAnsi="Times New Roman" w:cs="Times New Roman"/>
                <w:kern w:val="0"/>
                <w:sz w:val="18"/>
                <w:szCs w:val="18"/>
              </w:rPr>
              <w:t>OF</w:t>
            </w:r>
          </w:p>
        </w:tc>
        <w:tc>
          <w:tcPr>
            <w:tcW w:w="1695" w:type="dxa"/>
            <w:tcBorders>
              <w:top w:val="single" w:sz="8" w:space="0" w:color="auto"/>
              <w:left w:val="nil"/>
              <w:bottom w:val="nil"/>
              <w:right w:val="nil"/>
            </w:tcBorders>
          </w:tcPr>
          <w:p w14:paraId="39DD2D39" w14:textId="0DEF6ED1" w:rsidR="00B76C54" w:rsidRDefault="00DB5333"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120</w:t>
            </w:r>
          </w:p>
        </w:tc>
        <w:tc>
          <w:tcPr>
            <w:tcW w:w="1149" w:type="dxa"/>
            <w:tcBorders>
              <w:top w:val="single" w:sz="8" w:space="0" w:color="auto"/>
              <w:left w:val="nil"/>
              <w:bottom w:val="nil"/>
              <w:right w:val="nil"/>
            </w:tcBorders>
          </w:tcPr>
          <w:p w14:paraId="751CBBBF" w14:textId="33408BBA" w:rsidR="00B76C54" w:rsidRDefault="00B76C54"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5</w:t>
            </w:r>
            <w:r>
              <w:rPr>
                <w:rFonts w:ascii="Times New Roman" w:eastAsia="等线" w:hAnsi="Times New Roman" w:cs="Times New Roman"/>
                <w:color w:val="000000" w:themeColor="text1"/>
                <w:kern w:val="0"/>
                <w:sz w:val="18"/>
                <w:szCs w:val="18"/>
              </w:rPr>
              <w:t>00</w:t>
            </w:r>
          </w:p>
        </w:tc>
        <w:tc>
          <w:tcPr>
            <w:tcW w:w="1607" w:type="dxa"/>
            <w:tcBorders>
              <w:top w:val="single" w:sz="8" w:space="0" w:color="auto"/>
              <w:left w:val="nil"/>
              <w:bottom w:val="nil"/>
              <w:right w:val="nil"/>
            </w:tcBorders>
          </w:tcPr>
          <w:p w14:paraId="6A5B78A2" w14:textId="1DCDF755" w:rsidR="00B76C54" w:rsidRDefault="00B40D26"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&lt;EndNote&gt;&lt;Cite&gt;&lt;Author&gt;Small&lt;/Author&gt;&lt;Year&gt;2020&lt;/Year&gt;&lt;RecNum&gt;77&lt;/RecNum&gt;&lt;DisplayText&gt;&lt;style face="superscript"&gt;29&lt;/style&gt;&lt;/DisplayText&gt;&lt;record&gt;&lt;rec-number&gt;77&lt;/rec-number&gt;&lt;foreign-keys&gt;&lt;key app="EN" db-id="2ddz2dx93wx0doe99z75vaagv90d5x9pe05a" timestamp="1759026181"&gt;77&lt;/key&gt;&lt;/foreign-keys&gt;&lt;ref-type name="Journal Article"&gt;17&lt;/ref-type&gt;&lt;contributors&gt;&lt;authors&gt;&lt;author&gt;Small, Leo J.&lt;/author&gt;&lt;author&gt;Henkelis, Susan E.&lt;/author&gt;&lt;author&gt;Rademacher, David X.&lt;/author&gt;&lt;author&gt;Schindelholz, Mara E.&lt;/author&gt;&lt;author&gt;Krumhansl, James L.&lt;/author&gt;&lt;author&gt;Vogel, Dayton J.&lt;/author&gt;&lt;author&gt;Nenoff, Tina M.&lt;/author&gt;&lt;/authors&gt;&lt;/contributors&gt;&lt;titles&gt;&lt;title&gt;Near-Zero Power MOF-Based Sensors for NO2 Detection&lt;/title&gt;&lt;secondary-title&gt;Advanced Functional Materials&lt;/secondary-title&gt;&lt;/titles&gt;&lt;periodical&gt;&lt;full-title&gt;Advanced Functional Materials&lt;/full-title&gt;&lt;abbr-1&gt;Adv. Funct. Mater.&lt;/abbr-1&gt;&lt;/periodical&gt;&lt;pages&gt;2006598&lt;/pages&gt;&lt;volume&gt;30&lt;/volume&gt;&lt;number&gt;50&lt;/number&gt;&lt;keywords&gt;&lt;keyword&gt;impedance spectroscopy&lt;/keyword&gt;&lt;keyword&gt;metal–organic framework&lt;/keyword&gt;&lt;keyword&gt;nanoporous&lt;/keyword&gt;&lt;keyword&gt;near-zero power&lt;/keyword&gt;&lt;keyword&gt;NO2&lt;/keyword&gt;&lt;/keywords&gt;&lt;dates&gt;&lt;year&gt;2020&lt;/year&gt;&lt;pub-dates&gt;&lt;date&gt;2020/12/01&lt;/date&gt;&lt;/pub-dates&gt;&lt;/dates&gt;&lt;publisher&gt;John Wiley &amp;amp; Sons, Ltd&lt;/publisher&gt;&lt;isbn&gt;1616-301X&lt;/isbn&gt;&lt;urls&gt;&lt;related-urls&gt;&lt;url&gt;https://doi.org/10.1002/adfm.202006598&lt;/url&gt;&lt;/related-urls&gt;&lt;/urls&gt;&lt;electronic-resource-num&gt;https://doi.org/10.1002/adfm.202006598&lt;/electronic-resource-num&gt;&lt;access-date&gt;2025/09/27&lt;/access-date&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29</w:t>
            </w:r>
            <w:r>
              <w:rPr>
                <w:rFonts w:ascii="Times New Roman" w:eastAsia="等线" w:hAnsi="Times New Roman" w:cs="Times New Roman"/>
                <w:color w:val="000000" w:themeColor="text1"/>
                <w:kern w:val="0"/>
                <w:sz w:val="18"/>
                <w:szCs w:val="18"/>
              </w:rPr>
              <w:fldChar w:fldCharType="end"/>
            </w:r>
          </w:p>
        </w:tc>
      </w:tr>
      <w:tr w:rsidR="00B76C54" w:rsidRPr="001A7723" w14:paraId="11287E0D" w14:textId="77777777" w:rsidTr="00A540FE">
        <w:trPr>
          <w:trHeight w:val="254"/>
        </w:trPr>
        <w:tc>
          <w:tcPr>
            <w:tcW w:w="2242" w:type="dxa"/>
            <w:vMerge/>
            <w:tcBorders>
              <w:left w:val="nil"/>
              <w:right w:val="nil"/>
            </w:tcBorders>
          </w:tcPr>
          <w:p w14:paraId="19DD30BF" w14:textId="77777777" w:rsidR="00B76C54" w:rsidRDefault="00B76C54" w:rsidP="00B76C54">
            <w:pPr>
              <w:jc w:val="center"/>
              <w:rPr>
                <w:rFonts w:ascii="Times New Roman" w:eastAsia="等线" w:hAnsi="Times New Roman" w:cs="Times New Roman"/>
                <w:kern w:val="0"/>
                <w:sz w:val="18"/>
                <w:szCs w:val="18"/>
              </w:rPr>
            </w:pPr>
          </w:p>
        </w:tc>
        <w:tc>
          <w:tcPr>
            <w:tcW w:w="2242" w:type="dxa"/>
            <w:tcBorders>
              <w:top w:val="nil"/>
              <w:left w:val="nil"/>
              <w:bottom w:val="nil"/>
              <w:right w:val="nil"/>
            </w:tcBorders>
          </w:tcPr>
          <w:p w14:paraId="6B5F3918" w14:textId="1D95C6B9" w:rsidR="00B76C54" w:rsidRDefault="00B76C54" w:rsidP="00B76C54">
            <w:pPr>
              <w:jc w:val="center"/>
              <w:rPr>
                <w:rFonts w:ascii="Times New Roman" w:eastAsia="等线" w:hAnsi="Times New Roman" w:cs="Times New Roman"/>
                <w:kern w:val="0"/>
                <w:sz w:val="18"/>
                <w:szCs w:val="18"/>
              </w:rPr>
            </w:pPr>
            <w:r w:rsidRPr="00E31FC4">
              <w:rPr>
                <w:rFonts w:ascii="Times New Roman" w:eastAsia="等线" w:hAnsi="Times New Roman" w:cs="Times New Roman"/>
                <w:kern w:val="0"/>
                <w:sz w:val="18"/>
                <w:szCs w:val="18"/>
                <w:lang w:val="en-GB"/>
              </w:rPr>
              <w:t>FET</w:t>
            </w:r>
          </w:p>
        </w:tc>
        <w:tc>
          <w:tcPr>
            <w:tcW w:w="1695" w:type="dxa"/>
            <w:tcBorders>
              <w:top w:val="nil"/>
              <w:left w:val="nil"/>
              <w:bottom w:val="nil"/>
              <w:right w:val="nil"/>
            </w:tcBorders>
          </w:tcPr>
          <w:p w14:paraId="3F1E3173" w14:textId="2C113D5D" w:rsidR="00B76C54" w:rsidRDefault="00DB5333"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240</w:t>
            </w:r>
          </w:p>
        </w:tc>
        <w:tc>
          <w:tcPr>
            <w:tcW w:w="1149" w:type="dxa"/>
            <w:tcBorders>
              <w:top w:val="nil"/>
              <w:left w:val="nil"/>
              <w:bottom w:val="nil"/>
              <w:right w:val="nil"/>
            </w:tcBorders>
          </w:tcPr>
          <w:p w14:paraId="045BD9A1" w14:textId="68E50190" w:rsidR="00B76C54" w:rsidRDefault="00DB5333"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1.4</w:t>
            </w:r>
          </w:p>
        </w:tc>
        <w:tc>
          <w:tcPr>
            <w:tcW w:w="1607" w:type="dxa"/>
            <w:tcBorders>
              <w:top w:val="nil"/>
              <w:left w:val="nil"/>
              <w:bottom w:val="nil"/>
              <w:right w:val="nil"/>
            </w:tcBorders>
          </w:tcPr>
          <w:p w14:paraId="52B8A897" w14:textId="38A9A709" w:rsidR="00B76C54" w:rsidRDefault="00B40D26"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&lt;EndNote&gt;&lt;Cite&gt;&lt;Author&gt;Ikuta&lt;/Author&gt;&lt;Year&gt;2021&lt;/Year&gt;&lt;RecNum&gt;78&lt;/RecNum&gt;&lt;DisplayText&gt;&lt;style face="superscript"&gt;30&lt;/style&gt;&lt;/DisplayText&gt;&lt;record&gt;&lt;rec-number&gt;78&lt;/rec-number&gt;&lt;foreign-keys&gt;&lt;key app="EN" db-id="2ddz2dx93wx0doe99z75vaagv90d5x9pe05a" timestamp="1759026278"&gt;78&lt;/key&gt;&lt;/foreign-keys&gt;&lt;ref-type name="Journal Article"&gt;17&lt;/ref-type&gt;&lt;contributors&gt;&lt;authors&gt;&lt;author&gt;Ikuta, Takashi&lt;/author&gt;&lt;author&gt;Tamaki, Takashi&lt;/author&gt;&lt;author&gt;Masai, Hiroshi&lt;/author&gt;&lt;author&gt;Nakanishi, Ryudai&lt;/author&gt;&lt;author&gt;Endo, Kitaro&lt;/author&gt;&lt;author&gt;Terao, Jun&lt;/author&gt;&lt;author&gt;Maehashi, Kenzo&lt;/author&gt;&lt;/authors&gt;&lt;/contributors&gt;&lt;titles&gt;&lt;title&gt;Electrical detection of ppb region NO2 using Mg-porphyrin-modified graphene field-effect transistors&lt;/title&gt;&lt;secondary-title&gt;Nanoscale Advances&lt;/secondary-title&gt;&lt;/titles&gt;&lt;periodical&gt;&lt;full-title&gt;Nanoscale Advances&lt;/full-title&gt;&lt;abbr-1&gt;Nanoscale Adv.&lt;/abbr-1&gt;&lt;/periodical&gt;&lt;pages&gt;5793-5800&lt;/pages&gt;&lt;volume&gt;3&lt;/volume&gt;&lt;number&gt;20&lt;/number&gt;&lt;dates&gt;&lt;year&gt;2021&lt;/year&gt;&lt;/dates&gt;&lt;publisher&gt;RSC&lt;/publisher&gt;&lt;work-type&gt;10.1039/D1NA00519G&lt;/work-type&gt;&lt;urls&gt;&lt;related-urls&gt;&lt;url&gt;http://dx.doi.org/10.1039/D1NA00519G&lt;/url&gt;&lt;/related-urls&gt;&lt;/urls&gt;&lt;electronic-resource-num&gt;10.1039/D1NA00519G&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30</w:t>
            </w:r>
            <w:r>
              <w:rPr>
                <w:rFonts w:ascii="Times New Roman" w:eastAsia="等线" w:hAnsi="Times New Roman" w:cs="Times New Roman"/>
                <w:color w:val="000000" w:themeColor="text1"/>
                <w:kern w:val="0"/>
                <w:sz w:val="18"/>
                <w:szCs w:val="18"/>
              </w:rPr>
              <w:fldChar w:fldCharType="end"/>
            </w:r>
          </w:p>
        </w:tc>
      </w:tr>
      <w:tr w:rsidR="00B76C54" w:rsidRPr="001A7723" w14:paraId="4D15114B" w14:textId="77777777" w:rsidTr="00A540FE">
        <w:trPr>
          <w:trHeight w:val="254"/>
        </w:trPr>
        <w:tc>
          <w:tcPr>
            <w:tcW w:w="2242" w:type="dxa"/>
            <w:vMerge/>
            <w:tcBorders>
              <w:left w:val="nil"/>
              <w:right w:val="nil"/>
            </w:tcBorders>
          </w:tcPr>
          <w:p w14:paraId="09D8A309" w14:textId="77777777" w:rsidR="00B76C54" w:rsidRDefault="00B76C54" w:rsidP="00B76C54">
            <w:pPr>
              <w:jc w:val="center"/>
              <w:rPr>
                <w:rFonts w:ascii="Times New Roman" w:eastAsia="等线" w:hAnsi="Times New Roman" w:cs="Times New Roman"/>
                <w:kern w:val="0"/>
                <w:sz w:val="18"/>
                <w:szCs w:val="18"/>
              </w:rPr>
            </w:pPr>
          </w:p>
        </w:tc>
        <w:tc>
          <w:tcPr>
            <w:tcW w:w="2242" w:type="dxa"/>
            <w:tcBorders>
              <w:top w:val="nil"/>
              <w:left w:val="nil"/>
              <w:bottom w:val="nil"/>
              <w:right w:val="nil"/>
            </w:tcBorders>
          </w:tcPr>
          <w:p w14:paraId="150ACE39" w14:textId="55A3D96A" w:rsidR="00B76C54" w:rsidRDefault="00B76C54" w:rsidP="00B76C54">
            <w:pPr>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P</w:t>
            </w:r>
            <w:r>
              <w:rPr>
                <w:rFonts w:ascii="Times New Roman" w:eastAsia="等线" w:hAnsi="Times New Roman" w:cs="Times New Roman"/>
                <w:kern w:val="0"/>
                <w:sz w:val="18"/>
                <w:szCs w:val="18"/>
              </w:rPr>
              <w:t>ADs</w:t>
            </w:r>
          </w:p>
        </w:tc>
        <w:tc>
          <w:tcPr>
            <w:tcW w:w="1695" w:type="dxa"/>
            <w:tcBorders>
              <w:top w:val="nil"/>
              <w:left w:val="nil"/>
              <w:bottom w:val="nil"/>
              <w:right w:val="nil"/>
            </w:tcBorders>
          </w:tcPr>
          <w:p w14:paraId="5A962929" w14:textId="7BE50C82" w:rsidR="00B76C54" w:rsidRDefault="00B76C54"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3</w:t>
            </w:r>
            <w:r>
              <w:rPr>
                <w:rFonts w:ascii="Times New Roman" w:eastAsia="等线" w:hAnsi="Times New Roman" w:cs="Times New Roman"/>
                <w:color w:val="000000" w:themeColor="text1"/>
                <w:kern w:val="0"/>
                <w:sz w:val="18"/>
                <w:szCs w:val="18"/>
              </w:rPr>
              <w:t>0</w:t>
            </w:r>
            <w:r w:rsidR="007D4668">
              <w:rPr>
                <w:rFonts w:ascii="Times New Roman" w:eastAsia="等线" w:hAnsi="Times New Roman" w:cs="Times New Roman"/>
                <w:color w:val="000000" w:themeColor="text1"/>
                <w:kern w:val="0"/>
                <w:sz w:val="18"/>
                <w:szCs w:val="18"/>
              </w:rPr>
              <w:t>0</w:t>
            </w:r>
          </w:p>
        </w:tc>
        <w:tc>
          <w:tcPr>
            <w:tcW w:w="1149" w:type="dxa"/>
            <w:tcBorders>
              <w:top w:val="nil"/>
              <w:left w:val="nil"/>
              <w:bottom w:val="nil"/>
              <w:right w:val="nil"/>
            </w:tcBorders>
          </w:tcPr>
          <w:p w14:paraId="4DB5FC89" w14:textId="6C9DB3ED" w:rsidR="00B76C54" w:rsidRDefault="007D4668"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80</w:t>
            </w:r>
          </w:p>
        </w:tc>
        <w:tc>
          <w:tcPr>
            <w:tcW w:w="1607" w:type="dxa"/>
            <w:tcBorders>
              <w:top w:val="nil"/>
              <w:left w:val="nil"/>
              <w:bottom w:val="nil"/>
              <w:right w:val="nil"/>
            </w:tcBorders>
          </w:tcPr>
          <w:p w14:paraId="59A5EA29" w14:textId="3FCD6482" w:rsidR="00B76C54" w:rsidRDefault="00B40D26" w:rsidP="00B76C54">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fldChar w:fldCharType="begin"/>
            </w:r>
            <w:r w:rsidR="00574C97">
              <w:rPr>
                <w:rFonts w:ascii="Times New Roman" w:eastAsia="等线" w:hAnsi="Times New Roman" w:cs="Times New Roman"/>
                <w:color w:val="000000" w:themeColor="text1"/>
                <w:kern w:val="0"/>
                <w:sz w:val="18"/>
                <w:szCs w:val="18"/>
              </w:rPr>
              <w:instrText xml:space="preserve"> ADDIN EN.CITE &lt;EndNote&gt;&lt;Cite&gt;&lt;Author&gt;Malik&lt;/Author&gt;&lt;Year&gt;2024&lt;/Year&gt;&lt;RecNum&gt;79&lt;/RecNum&gt;&lt;DisplayText&gt;&lt;style face="superscript"&gt;31&lt;/style&gt;&lt;/DisplayText&gt;&lt;record&gt;&lt;rec-number&gt;79&lt;/rec-number&gt;&lt;foreign-keys&gt;&lt;key app="EN" db-id="2ddz2dx93wx0doe99z75vaagv90d5x9pe05a" timestamp="1759026299"&gt;79&lt;/key&gt;&lt;/foreign-keys&gt;&lt;ref-type name="Journal Article"&gt;17&lt;/ref-type&gt;&lt;contributors&gt;&lt;authors&gt;&lt;author&gt;Malik, Sumit&lt;/author&gt;&lt;author&gt;Singh, Joginder&lt;/author&gt;&lt;author&gt;Saini, Kajal&lt;/author&gt;&lt;author&gt;Chaudhary, Vivek&lt;/author&gt;&lt;author&gt;Umar, Ahmad&lt;/author&gt;&lt;author&gt;Ibrahim, Ahmed A.&lt;/author&gt;&lt;author&gt;Akbar, Sheikh&lt;/author&gt;&lt;author&gt;Baskoutas, Sotirios&lt;/author&gt;&lt;/authors&gt;&lt;/contributors&gt;&lt;titles&gt;&lt;title&gt;Paper-based sensors: affordable, versatile, and emerging analyte detection platforms&lt;/title&gt;&lt;secondary-title&gt;Analytical Methods&lt;/secondary-title&gt;&lt;/titles&gt;&lt;periodical&gt;&lt;full-title&gt;Analytical Methods&lt;/full-title&gt;&lt;abbr-1&gt;Anal. Methods&lt;/abbr-1&gt;&lt;/periodical&gt;&lt;pages&gt;2777-2809&lt;/pages&gt;&lt;volume&gt;16&lt;/volume&gt;&lt;number&gt;18&lt;/number&gt;&lt;dates&gt;&lt;year&gt;2024&lt;/year&gt;&lt;/dates&gt;&lt;publisher&gt;The Royal Society of Chemistry&lt;/publisher&gt;&lt;isbn&gt;1759-9660&lt;/isbn&gt;&lt;work-type&gt;10.1039/D3AY02258G&lt;/work-type&gt;&lt;urls&gt;&lt;related-urls&gt;&lt;url&gt;http://dx.doi.org/10.1039/D3AY02258G&lt;/url&gt;&lt;/related-urls&gt;&lt;/urls&gt;&lt;electronic-resource-num&gt;10.1039/D3AY02258G&lt;/electronic-resource-num&gt;&lt;/record&gt;&lt;/Cite&gt;&lt;/EndNote&gt;</w:instrText>
            </w:r>
            <w:r>
              <w:rPr>
                <w:rFonts w:ascii="Times New Roman" w:eastAsia="等线" w:hAnsi="Times New Roman" w:cs="Times New Roman"/>
                <w:color w:val="000000" w:themeColor="text1"/>
                <w:kern w:val="0"/>
                <w:sz w:val="18"/>
                <w:szCs w:val="18"/>
              </w:rPr>
              <w:fldChar w:fldCharType="separate"/>
            </w:r>
            <w:r w:rsidR="00574C97" w:rsidRPr="00574C97">
              <w:rPr>
                <w:rFonts w:ascii="Times New Roman" w:eastAsia="等线" w:hAnsi="Times New Roman" w:cs="Times New Roman"/>
                <w:noProof/>
                <w:color w:val="000000" w:themeColor="text1"/>
                <w:kern w:val="0"/>
                <w:sz w:val="18"/>
                <w:szCs w:val="18"/>
                <w:vertAlign w:val="superscript"/>
              </w:rPr>
              <w:t>31</w:t>
            </w:r>
            <w:r>
              <w:rPr>
                <w:rFonts w:ascii="Times New Roman" w:eastAsia="等线" w:hAnsi="Times New Roman" w:cs="Times New Roman"/>
                <w:color w:val="000000" w:themeColor="text1"/>
                <w:kern w:val="0"/>
                <w:sz w:val="18"/>
                <w:szCs w:val="18"/>
              </w:rPr>
              <w:fldChar w:fldCharType="end"/>
            </w:r>
          </w:p>
        </w:tc>
      </w:tr>
      <w:tr w:rsidR="00B76C54" w:rsidRPr="001A7723" w14:paraId="01333494" w14:textId="77777777" w:rsidTr="00A540FE">
        <w:trPr>
          <w:trHeight w:val="254"/>
        </w:trPr>
        <w:tc>
          <w:tcPr>
            <w:tcW w:w="2242" w:type="dxa"/>
            <w:vMerge/>
            <w:tcBorders>
              <w:left w:val="nil"/>
              <w:bottom w:val="single" w:sz="12" w:space="0" w:color="auto"/>
              <w:right w:val="nil"/>
            </w:tcBorders>
          </w:tcPr>
          <w:p w14:paraId="18845272" w14:textId="77777777" w:rsidR="00B76C54" w:rsidRPr="00E31FC4" w:rsidRDefault="00B76C54" w:rsidP="00B76C54">
            <w:pPr>
              <w:widowControl/>
              <w:jc w:val="center"/>
              <w:rPr>
                <w:rFonts w:ascii="Times New Roman" w:eastAsia="等线" w:hAnsi="Times New Roman" w:cs="Times New Roman"/>
                <w:color w:val="FF0000"/>
                <w:kern w:val="0"/>
                <w:sz w:val="18"/>
                <w:szCs w:val="18"/>
              </w:rPr>
            </w:pPr>
          </w:p>
        </w:tc>
        <w:tc>
          <w:tcPr>
            <w:tcW w:w="2242" w:type="dxa"/>
            <w:tcBorders>
              <w:top w:val="nil"/>
              <w:left w:val="nil"/>
              <w:bottom w:val="single" w:sz="12" w:space="0" w:color="auto"/>
              <w:right w:val="nil"/>
            </w:tcBorders>
          </w:tcPr>
          <w:p w14:paraId="0B66747E" w14:textId="5A4DB075" w:rsidR="00B76C54" w:rsidRPr="00E31FC4" w:rsidRDefault="00B76C54" w:rsidP="00B76C54">
            <w:pPr>
              <w:widowControl/>
              <w:jc w:val="center"/>
              <w:rPr>
                <w:rFonts w:ascii="Times New Roman" w:eastAsia="等线" w:hAnsi="Times New Roman" w:cs="Times New Roman"/>
                <w:color w:val="FF0000"/>
                <w:kern w:val="0"/>
                <w:sz w:val="18"/>
                <w:szCs w:val="18"/>
              </w:rPr>
            </w:pPr>
            <w:r w:rsidRPr="00E31FC4">
              <w:rPr>
                <w:rFonts w:ascii="Times New Roman" w:eastAsia="等线" w:hAnsi="Times New Roman" w:cs="Times New Roman"/>
                <w:color w:val="FF0000"/>
                <w:kern w:val="0"/>
                <w:sz w:val="18"/>
                <w:szCs w:val="18"/>
              </w:rPr>
              <w:t>EGS (</w:t>
            </w:r>
            <w:r w:rsidR="00985D8A" w:rsidRPr="00985D8A">
              <w:rPr>
                <w:rFonts w:ascii="Times New Roman" w:eastAsia="等线" w:hAnsi="Times New Roman" w:cs="Times New Roman"/>
                <w:color w:val="FF0000"/>
                <w:kern w:val="0"/>
                <w:sz w:val="18"/>
                <w:szCs w:val="18"/>
              </w:rPr>
              <w:t>CeZrO</w:t>
            </w:r>
            <w:r w:rsidR="00985D8A" w:rsidRPr="00985D8A">
              <w:rPr>
                <w:rFonts w:ascii="Times New Roman" w:eastAsia="等线" w:hAnsi="Times New Roman" w:cs="Times New Roman"/>
                <w:color w:val="FF0000"/>
                <w:kern w:val="0"/>
                <w:sz w:val="18"/>
                <w:szCs w:val="18"/>
                <w:vertAlign w:val="subscript"/>
              </w:rPr>
              <w:t>4</w:t>
            </w:r>
            <w:r w:rsidR="00985D8A" w:rsidRPr="00985D8A">
              <w:rPr>
                <w:rFonts w:ascii="Times New Roman" w:eastAsia="等线" w:hAnsi="Times New Roman" w:cs="Times New Roman"/>
                <w:color w:val="FF0000"/>
                <w:kern w:val="0"/>
                <w:sz w:val="18"/>
                <w:szCs w:val="18"/>
              </w:rPr>
              <w:t>-600</w:t>
            </w:r>
            <w:r w:rsidRPr="00E31FC4">
              <w:rPr>
                <w:rFonts w:ascii="Times New Roman" w:eastAsia="等线" w:hAnsi="Times New Roman" w:cs="Times New Roman"/>
                <w:color w:val="FF0000"/>
                <w:kern w:val="0"/>
                <w:sz w:val="18"/>
                <w:szCs w:val="18"/>
              </w:rPr>
              <w:t>)</w:t>
            </w:r>
          </w:p>
        </w:tc>
        <w:tc>
          <w:tcPr>
            <w:tcW w:w="1695" w:type="dxa"/>
            <w:tcBorders>
              <w:top w:val="nil"/>
              <w:left w:val="nil"/>
              <w:bottom w:val="single" w:sz="12" w:space="0" w:color="auto"/>
              <w:right w:val="nil"/>
            </w:tcBorders>
          </w:tcPr>
          <w:p w14:paraId="37FBD58D" w14:textId="0CF10453" w:rsidR="00B76C54" w:rsidRPr="00E31FC4" w:rsidRDefault="00B76C54" w:rsidP="00B76C54">
            <w:pPr>
              <w:widowControl/>
              <w:jc w:val="center"/>
              <w:rPr>
                <w:rFonts w:ascii="Times New Roman" w:eastAsia="等线" w:hAnsi="Times New Roman" w:cs="Times New Roman"/>
                <w:color w:val="FF0000"/>
                <w:kern w:val="0"/>
                <w:sz w:val="18"/>
                <w:szCs w:val="18"/>
              </w:rPr>
            </w:pPr>
            <w:r w:rsidRPr="00E31FC4">
              <w:rPr>
                <w:rFonts w:ascii="Times New Roman" w:eastAsia="等线" w:hAnsi="Times New Roman" w:cs="Times New Roman" w:hint="eastAsia"/>
                <w:color w:val="FF0000"/>
                <w:kern w:val="0"/>
                <w:sz w:val="18"/>
                <w:szCs w:val="18"/>
              </w:rPr>
              <w:t>7</w:t>
            </w:r>
          </w:p>
        </w:tc>
        <w:tc>
          <w:tcPr>
            <w:tcW w:w="1149" w:type="dxa"/>
            <w:tcBorders>
              <w:top w:val="nil"/>
              <w:left w:val="nil"/>
              <w:bottom w:val="single" w:sz="12" w:space="0" w:color="auto"/>
              <w:right w:val="nil"/>
            </w:tcBorders>
          </w:tcPr>
          <w:p w14:paraId="533C588A" w14:textId="78B67FAF" w:rsidR="00B76C54" w:rsidRPr="00E31FC4" w:rsidRDefault="00B76C54" w:rsidP="00B76C54">
            <w:pPr>
              <w:widowControl/>
              <w:jc w:val="center"/>
              <w:rPr>
                <w:rFonts w:ascii="Times New Roman" w:eastAsia="等线" w:hAnsi="Times New Roman" w:cs="Times New Roman"/>
                <w:color w:val="FF0000"/>
                <w:kern w:val="0"/>
                <w:sz w:val="18"/>
                <w:szCs w:val="18"/>
              </w:rPr>
            </w:pPr>
            <w:r w:rsidRPr="00E31FC4">
              <w:rPr>
                <w:rFonts w:ascii="Times New Roman" w:eastAsia="等线" w:hAnsi="Times New Roman" w:cs="Times New Roman" w:hint="eastAsia"/>
                <w:color w:val="FF0000"/>
                <w:kern w:val="0"/>
                <w:sz w:val="18"/>
                <w:szCs w:val="18"/>
              </w:rPr>
              <w:t>1</w:t>
            </w:r>
            <w:r w:rsidRPr="00E31FC4">
              <w:rPr>
                <w:rFonts w:ascii="Times New Roman" w:eastAsia="等线" w:hAnsi="Times New Roman" w:cs="Times New Roman"/>
                <w:color w:val="FF0000"/>
                <w:kern w:val="0"/>
                <w:sz w:val="18"/>
                <w:szCs w:val="18"/>
              </w:rPr>
              <w:t>0</w:t>
            </w:r>
          </w:p>
        </w:tc>
        <w:tc>
          <w:tcPr>
            <w:tcW w:w="1607" w:type="dxa"/>
            <w:tcBorders>
              <w:top w:val="nil"/>
              <w:left w:val="nil"/>
              <w:bottom w:val="single" w:sz="12" w:space="0" w:color="auto"/>
              <w:right w:val="nil"/>
            </w:tcBorders>
          </w:tcPr>
          <w:p w14:paraId="4D1D8990" w14:textId="131F2D81" w:rsidR="00B76C54" w:rsidRPr="001A7723" w:rsidRDefault="00B76C54" w:rsidP="00B76C54">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hint="eastAsia"/>
                <w:color w:val="FF0000"/>
                <w:kern w:val="0"/>
                <w:sz w:val="18"/>
                <w:szCs w:val="18"/>
              </w:rPr>
              <w:t>T</w:t>
            </w:r>
            <w:r w:rsidRPr="001A7723">
              <w:rPr>
                <w:rFonts w:ascii="Times New Roman" w:eastAsia="等线" w:hAnsi="Times New Roman" w:cs="Times New Roman"/>
                <w:color w:val="FF0000"/>
                <w:kern w:val="0"/>
                <w:sz w:val="18"/>
                <w:szCs w:val="18"/>
              </w:rPr>
              <w:t>his work</w:t>
            </w:r>
          </w:p>
        </w:tc>
      </w:tr>
    </w:tbl>
    <w:p w14:paraId="1569E480" w14:textId="3C0F1A01" w:rsidR="001A7723" w:rsidRDefault="001A7723" w:rsidP="0095106A">
      <w:pPr>
        <w:jc w:val="center"/>
        <w:rPr>
          <w:rFonts w:ascii="Times New Roman" w:eastAsia="等线" w:hAnsi="Times New Roman" w:cs="Times New Roman"/>
          <w:sz w:val="18"/>
          <w:szCs w:val="18"/>
        </w:rPr>
      </w:pPr>
    </w:p>
    <w:p w14:paraId="32EF6B19" w14:textId="6A038A16" w:rsidR="001D185A" w:rsidRDefault="00C46D4C" w:rsidP="00F925E9">
      <w:pPr>
        <w:spacing w:line="360" w:lineRule="auto"/>
        <w:ind w:firstLineChars="100" w:firstLine="180"/>
        <w:rPr>
          <w:rFonts w:ascii="Times New Roman" w:eastAsia="等线" w:hAnsi="Times New Roman" w:cs="Times New Roman"/>
          <w:sz w:val="18"/>
          <w:szCs w:val="18"/>
        </w:rPr>
      </w:pPr>
      <w:bookmarkStart w:id="22" w:name="OLE_LINK1"/>
      <w:bookmarkEnd w:id="19"/>
      <w:r w:rsidRPr="00940D4C">
        <w:rPr>
          <w:rFonts w:ascii="Times New Roman" w:eastAsia="等线" w:hAnsi="Times New Roman" w:cs="Times New Roman" w:hint="eastAsia"/>
          <w:b/>
          <w:bCs/>
          <w:sz w:val="18"/>
          <w:szCs w:val="18"/>
        </w:rPr>
        <w:t>N</w:t>
      </w:r>
      <w:r w:rsidRPr="00940D4C">
        <w:rPr>
          <w:rFonts w:ascii="Times New Roman" w:eastAsia="等线" w:hAnsi="Times New Roman" w:cs="Times New Roman"/>
          <w:b/>
          <w:bCs/>
          <w:sz w:val="18"/>
          <w:szCs w:val="18"/>
        </w:rPr>
        <w:t>ote:</w:t>
      </w:r>
      <w:r w:rsidRPr="00C46D4C">
        <w:t xml:space="preserve"> </w:t>
      </w:r>
      <w:r w:rsidRPr="00C46D4C">
        <w:rPr>
          <w:rFonts w:ascii="Times New Roman" w:eastAsia="等线" w:hAnsi="Times New Roman" w:cs="Times New Roman"/>
          <w:sz w:val="18"/>
          <w:szCs w:val="18"/>
        </w:rPr>
        <w:t>BBCEAS</w:t>
      </w:r>
      <w:r>
        <w:rPr>
          <w:rFonts w:ascii="Times New Roman" w:eastAsia="等线" w:hAnsi="Times New Roman" w:cs="Times New Roman"/>
          <w:sz w:val="18"/>
          <w:szCs w:val="18"/>
        </w:rPr>
        <w:t xml:space="preserve"> (</w:t>
      </w:r>
      <w:r w:rsidRPr="00C46D4C">
        <w:rPr>
          <w:rFonts w:ascii="Times New Roman" w:eastAsia="等线" w:hAnsi="Times New Roman" w:cs="Times New Roman"/>
          <w:sz w:val="18"/>
          <w:szCs w:val="18"/>
        </w:rPr>
        <w:t>Broadband Cavity-Enhanced Absorption Spectroscopy</w:t>
      </w:r>
      <w:r>
        <w:rPr>
          <w:rFonts w:ascii="Times New Roman" w:eastAsia="等线" w:hAnsi="Times New Roman" w:cs="Times New Roman"/>
          <w:sz w:val="18"/>
          <w:szCs w:val="18"/>
        </w:rPr>
        <w:t>)</w:t>
      </w:r>
      <w:r>
        <w:rPr>
          <w:rFonts w:ascii="Times New Roman" w:eastAsia="等线" w:hAnsi="Times New Roman" w:cs="Times New Roman" w:hint="eastAsia"/>
          <w:sz w:val="18"/>
          <w:szCs w:val="18"/>
        </w:rPr>
        <w:t>,</w:t>
      </w:r>
      <w:r w:rsidR="0034763A" w:rsidRPr="0034763A">
        <w:t xml:space="preserve"> </w:t>
      </w:r>
      <w:r w:rsidR="0034763A" w:rsidRPr="0034763A">
        <w:rPr>
          <w:rFonts w:ascii="Times New Roman" w:eastAsia="等线" w:hAnsi="Times New Roman" w:cs="Times New Roman"/>
          <w:sz w:val="18"/>
          <w:szCs w:val="18"/>
        </w:rPr>
        <w:t xml:space="preserve">TD-CEAS </w:t>
      </w:r>
      <w:r w:rsidR="0034763A">
        <w:rPr>
          <w:rFonts w:ascii="Times New Roman" w:eastAsia="等线" w:hAnsi="Times New Roman" w:cs="Times New Roman" w:hint="eastAsia"/>
          <w:sz w:val="18"/>
          <w:szCs w:val="18"/>
        </w:rPr>
        <w:t>(</w:t>
      </w:r>
      <w:r w:rsidR="0034763A">
        <w:rPr>
          <w:rFonts w:ascii="Times New Roman" w:eastAsia="等线" w:hAnsi="Times New Roman" w:cs="Times New Roman"/>
          <w:sz w:val="18"/>
          <w:szCs w:val="18"/>
        </w:rPr>
        <w:t>T</w:t>
      </w:r>
      <w:r w:rsidR="0034763A" w:rsidRPr="0034763A">
        <w:rPr>
          <w:rFonts w:ascii="Times New Roman" w:eastAsia="等线" w:hAnsi="Times New Roman" w:cs="Times New Roman"/>
          <w:sz w:val="18"/>
          <w:szCs w:val="18"/>
        </w:rPr>
        <w:t xml:space="preserve">hermal </w:t>
      </w:r>
      <w:r w:rsidR="0034763A">
        <w:rPr>
          <w:rFonts w:ascii="Times New Roman" w:eastAsia="等线" w:hAnsi="Times New Roman" w:cs="Times New Roman"/>
          <w:sz w:val="18"/>
          <w:szCs w:val="18"/>
        </w:rPr>
        <w:t>D</w:t>
      </w:r>
      <w:r w:rsidR="0034763A" w:rsidRPr="0034763A">
        <w:rPr>
          <w:rFonts w:ascii="Times New Roman" w:eastAsia="等线" w:hAnsi="Times New Roman" w:cs="Times New Roman"/>
          <w:sz w:val="18"/>
          <w:szCs w:val="18"/>
        </w:rPr>
        <w:t xml:space="preserve">issociation </w:t>
      </w:r>
      <w:r w:rsidR="0034763A">
        <w:rPr>
          <w:rFonts w:ascii="Times New Roman" w:eastAsia="等线" w:hAnsi="Times New Roman" w:cs="Times New Roman"/>
          <w:sz w:val="18"/>
          <w:szCs w:val="18"/>
        </w:rPr>
        <w:t>C</w:t>
      </w:r>
      <w:r w:rsidR="0034763A" w:rsidRPr="0034763A">
        <w:rPr>
          <w:rFonts w:ascii="Times New Roman" w:eastAsia="等线" w:hAnsi="Times New Roman" w:cs="Times New Roman"/>
          <w:sz w:val="18"/>
          <w:szCs w:val="18"/>
        </w:rPr>
        <w:t>avity</w:t>
      </w:r>
      <w:r w:rsidR="0034763A">
        <w:rPr>
          <w:rFonts w:ascii="Times New Roman" w:eastAsia="等线" w:hAnsi="Times New Roman" w:cs="Times New Roman"/>
          <w:sz w:val="18"/>
          <w:szCs w:val="18"/>
        </w:rPr>
        <w:t xml:space="preserve"> E</w:t>
      </w:r>
      <w:r w:rsidR="0034763A" w:rsidRPr="0034763A">
        <w:rPr>
          <w:rFonts w:ascii="Times New Roman" w:eastAsia="等线" w:hAnsi="Times New Roman" w:cs="Times New Roman"/>
          <w:sz w:val="18"/>
          <w:szCs w:val="18"/>
        </w:rPr>
        <w:t xml:space="preserve">nhanced </w:t>
      </w:r>
      <w:r w:rsidR="0034763A">
        <w:rPr>
          <w:rFonts w:ascii="Times New Roman" w:eastAsia="等线" w:hAnsi="Times New Roman" w:cs="Times New Roman"/>
          <w:sz w:val="18"/>
          <w:szCs w:val="18"/>
        </w:rPr>
        <w:t>A</w:t>
      </w:r>
      <w:r w:rsidR="0034763A" w:rsidRPr="0034763A">
        <w:rPr>
          <w:rFonts w:ascii="Times New Roman" w:eastAsia="等线" w:hAnsi="Times New Roman" w:cs="Times New Roman"/>
          <w:sz w:val="18"/>
          <w:szCs w:val="18"/>
        </w:rPr>
        <w:t xml:space="preserve">bsorption </w:t>
      </w:r>
      <w:r w:rsidR="0034763A">
        <w:rPr>
          <w:rFonts w:ascii="Times New Roman" w:eastAsia="等线" w:hAnsi="Times New Roman" w:cs="Times New Roman"/>
          <w:sz w:val="18"/>
          <w:szCs w:val="18"/>
        </w:rPr>
        <w:t>S</w:t>
      </w:r>
      <w:r w:rsidR="0034763A" w:rsidRPr="0034763A">
        <w:rPr>
          <w:rFonts w:ascii="Times New Roman" w:eastAsia="等线" w:hAnsi="Times New Roman" w:cs="Times New Roman"/>
          <w:sz w:val="18"/>
          <w:szCs w:val="18"/>
        </w:rPr>
        <w:t>pectroscopy)</w:t>
      </w:r>
      <w:r>
        <w:rPr>
          <w:rFonts w:ascii="Times New Roman" w:eastAsia="等线" w:hAnsi="Times New Roman" w:cs="Times New Roman" w:hint="eastAsia"/>
          <w:sz w:val="18"/>
          <w:szCs w:val="18"/>
        </w:rPr>
        <w:t>,</w:t>
      </w:r>
      <w:r w:rsidR="001D185A" w:rsidRPr="001D185A">
        <w:rPr>
          <w:rFonts w:ascii="Times New Roman" w:eastAsia="等线" w:hAnsi="Times New Roman" w:cs="Times New Roman"/>
          <w:sz w:val="18"/>
          <w:szCs w:val="18"/>
        </w:rPr>
        <w:t xml:space="preserve"> </w:t>
      </w:r>
      <w:r w:rsidR="001D185A" w:rsidRPr="00C46D4C">
        <w:rPr>
          <w:rFonts w:ascii="Times New Roman" w:eastAsia="等线" w:hAnsi="Times New Roman" w:cs="Times New Roman"/>
          <w:sz w:val="18"/>
          <w:szCs w:val="18"/>
        </w:rPr>
        <w:t xml:space="preserve">LED-PA </w:t>
      </w:r>
      <w:r w:rsidR="001D185A">
        <w:rPr>
          <w:rFonts w:ascii="Times New Roman" w:eastAsia="等线" w:hAnsi="Times New Roman" w:cs="Times New Roman"/>
          <w:sz w:val="18"/>
          <w:szCs w:val="18"/>
        </w:rPr>
        <w:t>(</w:t>
      </w:r>
      <w:r w:rsidR="001D185A" w:rsidRPr="00C46D4C">
        <w:rPr>
          <w:rFonts w:ascii="Times New Roman" w:eastAsia="等线" w:hAnsi="Times New Roman" w:cs="Times New Roman"/>
          <w:sz w:val="18"/>
          <w:szCs w:val="18"/>
        </w:rPr>
        <w:t>Light-Emitting Diode-based Photoacoustic Spectroscopy</w:t>
      </w:r>
      <w:r w:rsidR="001D185A">
        <w:rPr>
          <w:rFonts w:ascii="Times New Roman" w:eastAsia="等线" w:hAnsi="Times New Roman" w:cs="Times New Roman"/>
          <w:sz w:val="18"/>
          <w:szCs w:val="18"/>
        </w:rPr>
        <w:t xml:space="preserve">), </w:t>
      </w:r>
      <w:r w:rsidR="001D185A" w:rsidRPr="001D185A">
        <w:rPr>
          <w:rFonts w:ascii="Times New Roman" w:eastAsia="等线" w:hAnsi="Times New Roman" w:cs="Times New Roman"/>
          <w:sz w:val="18"/>
          <w:szCs w:val="18"/>
        </w:rPr>
        <w:t>QEPAS</w:t>
      </w:r>
      <w:r>
        <w:rPr>
          <w:rFonts w:ascii="Times New Roman" w:eastAsia="等线" w:hAnsi="Times New Roman" w:cs="Times New Roman"/>
          <w:sz w:val="18"/>
          <w:szCs w:val="18"/>
        </w:rPr>
        <w:t xml:space="preserve"> </w:t>
      </w:r>
      <w:r w:rsidR="001D185A">
        <w:rPr>
          <w:rFonts w:ascii="Times New Roman" w:eastAsia="等线" w:hAnsi="Times New Roman" w:cs="Times New Roman"/>
          <w:sz w:val="18"/>
          <w:szCs w:val="18"/>
        </w:rPr>
        <w:t>(Q</w:t>
      </w:r>
      <w:r w:rsidR="001D185A" w:rsidRPr="001D185A">
        <w:rPr>
          <w:rFonts w:ascii="Times New Roman" w:eastAsia="等线" w:hAnsi="Times New Roman" w:cs="Times New Roman"/>
          <w:sz w:val="18"/>
          <w:szCs w:val="18"/>
        </w:rPr>
        <w:t>uartz-</w:t>
      </w:r>
      <w:r w:rsidR="001D185A">
        <w:rPr>
          <w:rFonts w:ascii="Times New Roman" w:eastAsia="等线" w:hAnsi="Times New Roman" w:cs="Times New Roman"/>
          <w:sz w:val="18"/>
          <w:szCs w:val="18"/>
        </w:rPr>
        <w:t>E</w:t>
      </w:r>
      <w:r w:rsidR="001D185A" w:rsidRPr="001D185A">
        <w:rPr>
          <w:rFonts w:ascii="Times New Roman" w:eastAsia="等线" w:hAnsi="Times New Roman" w:cs="Times New Roman"/>
          <w:sz w:val="18"/>
          <w:szCs w:val="18"/>
        </w:rPr>
        <w:t xml:space="preserve">nhanced </w:t>
      </w:r>
      <w:r w:rsidR="001D185A">
        <w:rPr>
          <w:rFonts w:ascii="Times New Roman" w:eastAsia="等线" w:hAnsi="Times New Roman" w:cs="Times New Roman"/>
          <w:sz w:val="18"/>
          <w:szCs w:val="18"/>
        </w:rPr>
        <w:t>P</w:t>
      </w:r>
      <w:r w:rsidR="001D185A" w:rsidRPr="001D185A">
        <w:rPr>
          <w:rFonts w:ascii="Times New Roman" w:eastAsia="等线" w:hAnsi="Times New Roman" w:cs="Times New Roman"/>
          <w:sz w:val="18"/>
          <w:szCs w:val="18"/>
        </w:rPr>
        <w:t xml:space="preserve">hotoacoustic </w:t>
      </w:r>
      <w:r w:rsidR="001D185A">
        <w:rPr>
          <w:rFonts w:ascii="Times New Roman" w:eastAsia="等线" w:hAnsi="Times New Roman" w:cs="Times New Roman"/>
          <w:sz w:val="18"/>
          <w:szCs w:val="18"/>
        </w:rPr>
        <w:t>S</w:t>
      </w:r>
      <w:r w:rsidR="001D185A" w:rsidRPr="001D185A">
        <w:rPr>
          <w:rFonts w:ascii="Times New Roman" w:eastAsia="等线" w:hAnsi="Times New Roman" w:cs="Times New Roman"/>
          <w:sz w:val="18"/>
          <w:szCs w:val="18"/>
        </w:rPr>
        <w:t>pectroscopy)</w:t>
      </w:r>
      <w:r w:rsidR="001D185A">
        <w:rPr>
          <w:rFonts w:ascii="Times New Roman" w:eastAsia="等线" w:hAnsi="Times New Roman" w:cs="Times New Roman"/>
          <w:sz w:val="18"/>
          <w:szCs w:val="18"/>
        </w:rPr>
        <w:t>,</w:t>
      </w:r>
      <w:r w:rsidR="001D185A" w:rsidRPr="001D185A">
        <w:rPr>
          <w:rFonts w:ascii="Times New Roman" w:eastAsia="等线" w:hAnsi="Times New Roman" w:cs="Times New Roman"/>
          <w:sz w:val="18"/>
          <w:szCs w:val="18"/>
        </w:rPr>
        <w:t xml:space="preserve"> QCLAS </w:t>
      </w:r>
      <w:r w:rsidR="001D185A">
        <w:rPr>
          <w:rFonts w:ascii="Times New Roman" w:eastAsia="等线" w:hAnsi="Times New Roman" w:cs="Times New Roman"/>
          <w:sz w:val="18"/>
          <w:szCs w:val="18"/>
        </w:rPr>
        <w:t>(Q</w:t>
      </w:r>
      <w:r w:rsidR="001D185A" w:rsidRPr="001D185A">
        <w:rPr>
          <w:rFonts w:ascii="Times New Roman" w:eastAsia="等线" w:hAnsi="Times New Roman" w:cs="Times New Roman"/>
          <w:sz w:val="18"/>
          <w:szCs w:val="18"/>
        </w:rPr>
        <w:t xml:space="preserve">uantum </w:t>
      </w:r>
      <w:r w:rsidR="001D185A">
        <w:rPr>
          <w:rFonts w:ascii="Times New Roman" w:eastAsia="等线" w:hAnsi="Times New Roman" w:cs="Times New Roman"/>
          <w:sz w:val="18"/>
          <w:szCs w:val="18"/>
        </w:rPr>
        <w:t>C</w:t>
      </w:r>
      <w:r w:rsidR="001D185A" w:rsidRPr="001D185A">
        <w:rPr>
          <w:rFonts w:ascii="Times New Roman" w:eastAsia="等线" w:hAnsi="Times New Roman" w:cs="Times New Roman"/>
          <w:sz w:val="18"/>
          <w:szCs w:val="18"/>
        </w:rPr>
        <w:t xml:space="preserve">ascade </w:t>
      </w:r>
      <w:r w:rsidR="001D185A">
        <w:rPr>
          <w:rFonts w:ascii="Times New Roman" w:eastAsia="等线" w:hAnsi="Times New Roman" w:cs="Times New Roman"/>
          <w:sz w:val="18"/>
          <w:szCs w:val="18"/>
        </w:rPr>
        <w:t>L</w:t>
      </w:r>
      <w:r w:rsidR="001D185A" w:rsidRPr="001D185A">
        <w:rPr>
          <w:rFonts w:ascii="Times New Roman" w:eastAsia="等线" w:hAnsi="Times New Roman" w:cs="Times New Roman"/>
          <w:sz w:val="18"/>
          <w:szCs w:val="18"/>
        </w:rPr>
        <w:t xml:space="preserve">aser-based </w:t>
      </w:r>
      <w:r w:rsidR="001D185A">
        <w:rPr>
          <w:rFonts w:ascii="Times New Roman" w:eastAsia="等线" w:hAnsi="Times New Roman" w:cs="Times New Roman"/>
          <w:sz w:val="18"/>
          <w:szCs w:val="18"/>
        </w:rPr>
        <w:t>S</w:t>
      </w:r>
      <w:r w:rsidR="001D185A" w:rsidRPr="001D185A">
        <w:rPr>
          <w:rFonts w:ascii="Times New Roman" w:eastAsia="等线" w:hAnsi="Times New Roman" w:cs="Times New Roman"/>
          <w:sz w:val="18"/>
          <w:szCs w:val="18"/>
        </w:rPr>
        <w:t>pectrometer)</w:t>
      </w:r>
      <w:r w:rsidR="000E0AC5">
        <w:rPr>
          <w:rFonts w:ascii="Times New Roman" w:eastAsia="等线" w:hAnsi="Times New Roman" w:cs="Times New Roman"/>
          <w:sz w:val="18"/>
          <w:szCs w:val="18"/>
        </w:rPr>
        <w:t xml:space="preserve">, </w:t>
      </w:r>
      <w:r w:rsidR="000E0AC5" w:rsidRPr="00C46D4C">
        <w:rPr>
          <w:rFonts w:ascii="Times New Roman" w:eastAsia="等线" w:hAnsi="Times New Roman" w:cs="Times New Roman"/>
          <w:sz w:val="18"/>
          <w:szCs w:val="18"/>
        </w:rPr>
        <w:t xml:space="preserve">LSPR </w:t>
      </w:r>
      <w:r w:rsidR="000E0AC5">
        <w:rPr>
          <w:rFonts w:ascii="Times New Roman" w:eastAsia="等线" w:hAnsi="Times New Roman" w:cs="Times New Roman"/>
          <w:sz w:val="18"/>
          <w:szCs w:val="18"/>
        </w:rPr>
        <w:t>(</w:t>
      </w:r>
      <w:r w:rsidR="000E0AC5" w:rsidRPr="00C46D4C">
        <w:rPr>
          <w:rFonts w:ascii="Times New Roman" w:eastAsia="等线" w:hAnsi="Times New Roman" w:cs="Times New Roman"/>
          <w:sz w:val="18"/>
          <w:szCs w:val="18"/>
        </w:rPr>
        <w:t>Localized Surface Plasmon Resonance</w:t>
      </w:r>
      <w:r w:rsidR="000E0AC5">
        <w:rPr>
          <w:rFonts w:ascii="Times New Roman" w:eastAsia="等线" w:hAnsi="Times New Roman" w:cs="Times New Roman"/>
          <w:sz w:val="18"/>
          <w:szCs w:val="18"/>
        </w:rPr>
        <w:t>),</w:t>
      </w:r>
      <w:r w:rsidR="000E0AC5" w:rsidRPr="000E0AC5">
        <w:rPr>
          <w:rFonts w:ascii="Times New Roman" w:eastAsia="等线" w:hAnsi="Times New Roman" w:cs="Times New Roman"/>
          <w:sz w:val="18"/>
          <w:szCs w:val="18"/>
        </w:rPr>
        <w:t xml:space="preserve"> </w:t>
      </w:r>
      <w:r w:rsidR="005902BE" w:rsidRPr="006A2E13">
        <w:rPr>
          <w:rFonts w:ascii="Times New Roman" w:eastAsia="等线" w:hAnsi="Times New Roman" w:cs="Times New Roman"/>
          <w:sz w:val="18"/>
          <w:szCs w:val="18"/>
        </w:rPr>
        <w:t>CAPS</w:t>
      </w:r>
      <w:r w:rsidR="005902BE">
        <w:rPr>
          <w:rFonts w:ascii="Times New Roman" w:eastAsia="等线" w:hAnsi="Times New Roman" w:cs="Times New Roman"/>
          <w:sz w:val="18"/>
          <w:szCs w:val="18"/>
        </w:rPr>
        <w:t xml:space="preserve"> (C</w:t>
      </w:r>
      <w:r w:rsidR="005902BE" w:rsidRPr="006A2E13">
        <w:rPr>
          <w:rFonts w:ascii="Times New Roman" w:eastAsia="等线" w:hAnsi="Times New Roman" w:cs="Times New Roman"/>
          <w:sz w:val="18"/>
          <w:szCs w:val="18"/>
        </w:rPr>
        <w:t xml:space="preserve">avity </w:t>
      </w:r>
      <w:r w:rsidR="005902BE">
        <w:rPr>
          <w:rFonts w:ascii="Times New Roman" w:eastAsia="等线" w:hAnsi="Times New Roman" w:cs="Times New Roman"/>
          <w:sz w:val="18"/>
          <w:szCs w:val="18"/>
        </w:rPr>
        <w:t>A</w:t>
      </w:r>
      <w:r w:rsidR="005902BE" w:rsidRPr="006A2E13">
        <w:rPr>
          <w:rFonts w:ascii="Times New Roman" w:eastAsia="等线" w:hAnsi="Times New Roman" w:cs="Times New Roman"/>
          <w:sz w:val="18"/>
          <w:szCs w:val="18"/>
        </w:rPr>
        <w:t xml:space="preserve">ttenuated </w:t>
      </w:r>
      <w:r w:rsidR="005902BE">
        <w:rPr>
          <w:rFonts w:ascii="Times New Roman" w:eastAsia="等线" w:hAnsi="Times New Roman" w:cs="Times New Roman"/>
          <w:sz w:val="18"/>
          <w:szCs w:val="18"/>
        </w:rPr>
        <w:t>P</w:t>
      </w:r>
      <w:r w:rsidR="005902BE" w:rsidRPr="006A2E13">
        <w:rPr>
          <w:rFonts w:ascii="Times New Roman" w:eastAsia="等线" w:hAnsi="Times New Roman" w:cs="Times New Roman"/>
          <w:sz w:val="18"/>
          <w:szCs w:val="18"/>
        </w:rPr>
        <w:t xml:space="preserve">hase </w:t>
      </w:r>
      <w:r w:rsidR="005902BE">
        <w:rPr>
          <w:rFonts w:ascii="Times New Roman" w:eastAsia="等线" w:hAnsi="Times New Roman" w:cs="Times New Roman"/>
          <w:sz w:val="18"/>
          <w:szCs w:val="18"/>
        </w:rPr>
        <w:t>S</w:t>
      </w:r>
      <w:r w:rsidR="005902BE" w:rsidRPr="006A2E13">
        <w:rPr>
          <w:rFonts w:ascii="Times New Roman" w:eastAsia="等线" w:hAnsi="Times New Roman" w:cs="Times New Roman"/>
          <w:sz w:val="18"/>
          <w:szCs w:val="18"/>
        </w:rPr>
        <w:t>hift)</w:t>
      </w:r>
      <w:r w:rsidR="005902BE">
        <w:rPr>
          <w:rFonts w:ascii="Times New Roman" w:eastAsia="等线" w:hAnsi="Times New Roman" w:cs="Times New Roman"/>
          <w:sz w:val="18"/>
          <w:szCs w:val="18"/>
        </w:rPr>
        <w:t xml:space="preserve">, </w:t>
      </w:r>
      <w:r w:rsidR="005902BE" w:rsidRPr="00764E81">
        <w:rPr>
          <w:rFonts w:ascii="Times New Roman" w:eastAsia="等线" w:hAnsi="Times New Roman" w:cs="Times New Roman"/>
          <w:sz w:val="18"/>
          <w:szCs w:val="18"/>
        </w:rPr>
        <w:t xml:space="preserve">DOAS </w:t>
      </w:r>
      <w:r w:rsidR="005902BE">
        <w:rPr>
          <w:rFonts w:ascii="Times New Roman" w:eastAsia="等线" w:hAnsi="Times New Roman" w:cs="Times New Roman"/>
          <w:sz w:val="18"/>
          <w:szCs w:val="18"/>
        </w:rPr>
        <w:t>(</w:t>
      </w:r>
      <w:r w:rsidR="005902BE" w:rsidRPr="00764E81">
        <w:rPr>
          <w:rFonts w:ascii="Times New Roman" w:eastAsia="等线" w:hAnsi="Times New Roman" w:cs="Times New Roman"/>
          <w:sz w:val="18"/>
          <w:szCs w:val="18"/>
        </w:rPr>
        <w:t>Differential Absorption Spectroscopy)</w:t>
      </w:r>
      <w:r w:rsidR="005902BE">
        <w:rPr>
          <w:rFonts w:ascii="Times New Roman" w:eastAsia="等线" w:hAnsi="Times New Roman" w:cs="Times New Roman"/>
          <w:sz w:val="18"/>
          <w:szCs w:val="18"/>
        </w:rPr>
        <w:t>,</w:t>
      </w:r>
      <w:r w:rsidR="005902BE" w:rsidRPr="005902BE">
        <w:rPr>
          <w:rFonts w:ascii="Times New Roman" w:eastAsia="等线" w:hAnsi="Times New Roman" w:cs="Times New Roman"/>
          <w:sz w:val="18"/>
          <w:szCs w:val="18"/>
        </w:rPr>
        <w:t xml:space="preserve"> </w:t>
      </w:r>
      <w:r w:rsidR="005902BE" w:rsidRPr="007B1752">
        <w:rPr>
          <w:rFonts w:ascii="Times New Roman" w:eastAsia="等线" w:hAnsi="Times New Roman" w:cs="Times New Roman"/>
          <w:sz w:val="18"/>
          <w:szCs w:val="18"/>
        </w:rPr>
        <w:t>SERS</w:t>
      </w:r>
      <w:r w:rsidR="005902BE">
        <w:rPr>
          <w:rFonts w:ascii="Times New Roman" w:eastAsia="等线" w:hAnsi="Times New Roman" w:cs="Times New Roman"/>
          <w:sz w:val="18"/>
          <w:szCs w:val="18"/>
        </w:rPr>
        <w:t xml:space="preserve"> (S</w:t>
      </w:r>
      <w:r w:rsidR="005902BE" w:rsidRPr="007B1752">
        <w:rPr>
          <w:rFonts w:ascii="Times New Roman" w:eastAsia="等线" w:hAnsi="Times New Roman" w:cs="Times New Roman"/>
          <w:sz w:val="18"/>
          <w:szCs w:val="18"/>
        </w:rPr>
        <w:t>urface-</w:t>
      </w:r>
      <w:r w:rsidR="005902BE">
        <w:rPr>
          <w:rFonts w:ascii="Times New Roman" w:eastAsia="等线" w:hAnsi="Times New Roman" w:cs="Times New Roman"/>
          <w:sz w:val="18"/>
          <w:szCs w:val="18"/>
        </w:rPr>
        <w:t>E</w:t>
      </w:r>
      <w:r w:rsidR="005902BE" w:rsidRPr="007B1752">
        <w:rPr>
          <w:rFonts w:ascii="Times New Roman" w:eastAsia="等线" w:hAnsi="Times New Roman" w:cs="Times New Roman"/>
          <w:sz w:val="18"/>
          <w:szCs w:val="18"/>
        </w:rPr>
        <w:t xml:space="preserve">nhanced Raman </w:t>
      </w:r>
      <w:r w:rsidR="005902BE">
        <w:rPr>
          <w:rFonts w:ascii="Times New Roman" w:eastAsia="等线" w:hAnsi="Times New Roman" w:cs="Times New Roman"/>
          <w:sz w:val="18"/>
          <w:szCs w:val="18"/>
        </w:rPr>
        <w:t>S</w:t>
      </w:r>
      <w:r w:rsidR="005902BE" w:rsidRPr="007B1752">
        <w:rPr>
          <w:rFonts w:ascii="Times New Roman" w:eastAsia="等线" w:hAnsi="Times New Roman" w:cs="Times New Roman"/>
          <w:sz w:val="18"/>
          <w:szCs w:val="18"/>
        </w:rPr>
        <w:t>pectroscopy)</w:t>
      </w:r>
      <w:r w:rsidR="005902BE">
        <w:rPr>
          <w:rFonts w:ascii="Times New Roman" w:eastAsia="等线" w:hAnsi="Times New Roman" w:cs="Times New Roman"/>
          <w:sz w:val="18"/>
          <w:szCs w:val="18"/>
        </w:rPr>
        <w:t>,</w:t>
      </w:r>
      <w:r w:rsidR="005902BE" w:rsidRPr="007B1752">
        <w:rPr>
          <w:rFonts w:ascii="Times New Roman" w:eastAsia="等线" w:hAnsi="Times New Roman" w:cs="Times New Roman"/>
          <w:sz w:val="18"/>
          <w:szCs w:val="18"/>
        </w:rPr>
        <w:t xml:space="preserve"> </w:t>
      </w:r>
      <w:r w:rsidR="005902BE" w:rsidRPr="00FE501E">
        <w:rPr>
          <w:rFonts w:ascii="Times New Roman" w:eastAsia="等线" w:hAnsi="Times New Roman" w:cs="Times New Roman"/>
          <w:sz w:val="18"/>
          <w:szCs w:val="18"/>
        </w:rPr>
        <w:t xml:space="preserve">FOS </w:t>
      </w:r>
      <w:r w:rsidR="005902BE">
        <w:rPr>
          <w:rFonts w:ascii="Times New Roman" w:eastAsia="等线" w:hAnsi="Times New Roman" w:cs="Times New Roman"/>
          <w:sz w:val="18"/>
          <w:szCs w:val="18"/>
        </w:rPr>
        <w:t>(</w:t>
      </w:r>
      <w:r w:rsidR="005902BE" w:rsidRPr="00FE501E">
        <w:rPr>
          <w:rFonts w:ascii="Times New Roman" w:eastAsia="等线" w:hAnsi="Times New Roman" w:cs="Times New Roman" w:hint="cs"/>
          <w:sz w:val="18"/>
          <w:szCs w:val="18"/>
        </w:rPr>
        <w:t>‌</w:t>
      </w:r>
      <w:r w:rsidR="005902BE" w:rsidRPr="00FE501E">
        <w:rPr>
          <w:rFonts w:ascii="Times New Roman" w:eastAsia="等线" w:hAnsi="Times New Roman" w:cs="Times New Roman"/>
          <w:sz w:val="18"/>
          <w:szCs w:val="18"/>
        </w:rPr>
        <w:t>Fiber Optic Sensor</w:t>
      </w:r>
      <w:r w:rsidR="005902BE">
        <w:rPr>
          <w:rFonts w:ascii="Times New Roman" w:eastAsia="等线" w:hAnsi="Times New Roman" w:cs="Times New Roman"/>
          <w:sz w:val="18"/>
          <w:szCs w:val="18"/>
        </w:rPr>
        <w:t xml:space="preserve">), </w:t>
      </w:r>
      <w:r w:rsidR="005902BE" w:rsidRPr="00C46D4C">
        <w:rPr>
          <w:rFonts w:ascii="Times New Roman" w:eastAsia="等线" w:hAnsi="Times New Roman" w:cs="Times New Roman"/>
          <w:sz w:val="18"/>
          <w:szCs w:val="18"/>
        </w:rPr>
        <w:t xml:space="preserve">QCM </w:t>
      </w:r>
      <w:r w:rsidR="005902BE">
        <w:rPr>
          <w:rFonts w:ascii="Times New Roman" w:eastAsia="等线" w:hAnsi="Times New Roman" w:cs="Times New Roman"/>
          <w:sz w:val="18"/>
          <w:szCs w:val="18"/>
        </w:rPr>
        <w:t>(</w:t>
      </w:r>
      <w:r w:rsidR="005902BE" w:rsidRPr="00C46D4C">
        <w:rPr>
          <w:rFonts w:ascii="Times New Roman" w:eastAsia="等线" w:hAnsi="Times New Roman" w:cs="Times New Roman"/>
          <w:sz w:val="18"/>
          <w:szCs w:val="18"/>
        </w:rPr>
        <w:t>Quartz Crystal Microbalance</w:t>
      </w:r>
      <w:r w:rsidR="005902BE">
        <w:rPr>
          <w:rFonts w:ascii="Times New Roman" w:eastAsia="等线" w:hAnsi="Times New Roman" w:cs="Times New Roman"/>
          <w:sz w:val="18"/>
          <w:szCs w:val="18"/>
        </w:rPr>
        <w:t>),</w:t>
      </w:r>
      <w:r w:rsidR="005902BE" w:rsidRPr="007B1752">
        <w:rPr>
          <w:rFonts w:ascii="Times New Roman" w:eastAsia="等线" w:hAnsi="Times New Roman" w:cs="Times New Roman"/>
          <w:sz w:val="18"/>
          <w:szCs w:val="18"/>
        </w:rPr>
        <w:t xml:space="preserve"> </w:t>
      </w:r>
      <w:r w:rsidR="005902BE" w:rsidRPr="00C46D4C">
        <w:rPr>
          <w:rFonts w:ascii="Times New Roman" w:eastAsia="等线" w:hAnsi="Times New Roman" w:cs="Times New Roman"/>
          <w:sz w:val="18"/>
          <w:szCs w:val="18"/>
        </w:rPr>
        <w:t xml:space="preserve">SAW </w:t>
      </w:r>
      <w:r w:rsidR="005902BE">
        <w:rPr>
          <w:rFonts w:ascii="Times New Roman" w:eastAsia="等线" w:hAnsi="Times New Roman" w:cs="Times New Roman"/>
          <w:sz w:val="18"/>
          <w:szCs w:val="18"/>
        </w:rPr>
        <w:t>(</w:t>
      </w:r>
      <w:r w:rsidR="005902BE" w:rsidRPr="00C46D4C">
        <w:rPr>
          <w:rFonts w:ascii="Times New Roman" w:eastAsia="等线" w:hAnsi="Times New Roman" w:cs="Times New Roman"/>
          <w:sz w:val="18"/>
          <w:szCs w:val="18"/>
        </w:rPr>
        <w:t>Surface Acoustic Wave Sensor</w:t>
      </w:r>
      <w:r w:rsidR="005902BE">
        <w:rPr>
          <w:rFonts w:ascii="Times New Roman" w:eastAsia="等线" w:hAnsi="Times New Roman" w:cs="Times New Roman"/>
          <w:sz w:val="18"/>
          <w:szCs w:val="18"/>
        </w:rPr>
        <w:t>)</w:t>
      </w:r>
      <w:r w:rsidR="005902BE">
        <w:rPr>
          <w:rFonts w:ascii="Times New Roman" w:eastAsia="等线" w:hAnsi="Times New Roman" w:cs="Times New Roman" w:hint="eastAsia"/>
          <w:sz w:val="18"/>
          <w:szCs w:val="18"/>
        </w:rPr>
        <w:t>,</w:t>
      </w:r>
      <w:r w:rsidR="005902BE">
        <w:rPr>
          <w:rFonts w:ascii="Times New Roman" w:eastAsia="等线" w:hAnsi="Times New Roman" w:cs="Times New Roman"/>
          <w:sz w:val="18"/>
          <w:szCs w:val="18"/>
        </w:rPr>
        <w:t xml:space="preserve"> </w:t>
      </w:r>
      <w:r w:rsidR="000E0AC5" w:rsidRPr="00C46D4C">
        <w:rPr>
          <w:rFonts w:ascii="Times New Roman" w:eastAsia="等线" w:hAnsi="Times New Roman" w:cs="Times New Roman"/>
          <w:sz w:val="18"/>
          <w:szCs w:val="18"/>
        </w:rPr>
        <w:t xml:space="preserve">MOF </w:t>
      </w:r>
      <w:r w:rsidR="000E0AC5">
        <w:rPr>
          <w:rFonts w:ascii="Times New Roman" w:eastAsia="等线" w:hAnsi="Times New Roman" w:cs="Times New Roman"/>
          <w:sz w:val="18"/>
          <w:szCs w:val="18"/>
        </w:rPr>
        <w:t>(</w:t>
      </w:r>
      <w:r w:rsidR="000E0AC5" w:rsidRPr="00C46D4C">
        <w:rPr>
          <w:rFonts w:ascii="Times New Roman" w:eastAsia="等线" w:hAnsi="Times New Roman" w:cs="Times New Roman"/>
          <w:sz w:val="18"/>
          <w:szCs w:val="18"/>
        </w:rPr>
        <w:t>Metal–Organic Framework</w:t>
      </w:r>
      <w:r w:rsidR="000E0AC5">
        <w:rPr>
          <w:rFonts w:ascii="Times New Roman" w:eastAsia="等线" w:hAnsi="Times New Roman" w:cs="Times New Roman"/>
          <w:sz w:val="18"/>
          <w:szCs w:val="18"/>
        </w:rPr>
        <w:t>),</w:t>
      </w:r>
      <w:r w:rsidR="000E0AC5" w:rsidRPr="000E0AC5">
        <w:rPr>
          <w:rFonts w:ascii="Times New Roman" w:eastAsia="等线" w:hAnsi="Times New Roman" w:cs="Times New Roman"/>
          <w:sz w:val="18"/>
          <w:szCs w:val="18"/>
        </w:rPr>
        <w:t xml:space="preserve"> </w:t>
      </w:r>
      <w:r w:rsidR="000E0AC5" w:rsidRPr="00C46D4C">
        <w:rPr>
          <w:rFonts w:ascii="Times New Roman" w:eastAsia="等线" w:hAnsi="Times New Roman" w:cs="Times New Roman"/>
          <w:sz w:val="18"/>
          <w:szCs w:val="18"/>
        </w:rPr>
        <w:t xml:space="preserve">FET </w:t>
      </w:r>
      <w:r w:rsidR="000E0AC5">
        <w:rPr>
          <w:rFonts w:ascii="Times New Roman" w:eastAsia="等线" w:hAnsi="Times New Roman" w:cs="Times New Roman"/>
          <w:sz w:val="18"/>
          <w:szCs w:val="18"/>
        </w:rPr>
        <w:t>(</w:t>
      </w:r>
      <w:r w:rsidR="000E0AC5" w:rsidRPr="00C46D4C">
        <w:rPr>
          <w:rFonts w:ascii="Times New Roman" w:eastAsia="等线" w:hAnsi="Times New Roman" w:cs="Times New Roman"/>
          <w:sz w:val="18"/>
          <w:szCs w:val="18"/>
        </w:rPr>
        <w:t>Field-Effect Transistor</w:t>
      </w:r>
      <w:r w:rsidR="000E0AC5">
        <w:rPr>
          <w:rFonts w:ascii="Times New Roman" w:eastAsia="等线" w:hAnsi="Times New Roman" w:cs="Times New Roman"/>
          <w:sz w:val="18"/>
          <w:szCs w:val="18"/>
        </w:rPr>
        <w:t>),</w:t>
      </w:r>
      <w:r w:rsidR="00B92504" w:rsidRPr="00B92504">
        <w:rPr>
          <w:rFonts w:ascii="Times New Roman" w:eastAsia="等线" w:hAnsi="Times New Roman" w:cs="Times New Roman"/>
          <w:sz w:val="18"/>
          <w:szCs w:val="18"/>
        </w:rPr>
        <w:t xml:space="preserve"> </w:t>
      </w:r>
      <w:r w:rsidR="00FE501E" w:rsidRPr="00FE501E">
        <w:rPr>
          <w:rFonts w:ascii="Times New Roman" w:eastAsia="等线" w:hAnsi="Times New Roman" w:cs="Times New Roman"/>
          <w:sz w:val="18"/>
          <w:szCs w:val="18"/>
        </w:rPr>
        <w:t xml:space="preserve">PADs </w:t>
      </w:r>
      <w:r w:rsidR="00FE501E">
        <w:rPr>
          <w:rFonts w:ascii="Times New Roman" w:eastAsia="等线" w:hAnsi="Times New Roman" w:cs="Times New Roman"/>
          <w:sz w:val="18"/>
          <w:szCs w:val="18"/>
        </w:rPr>
        <w:t>(P</w:t>
      </w:r>
      <w:r w:rsidR="00FE501E" w:rsidRPr="00FE501E">
        <w:rPr>
          <w:rFonts w:ascii="Times New Roman" w:eastAsia="等线" w:hAnsi="Times New Roman" w:cs="Times New Roman"/>
          <w:sz w:val="18"/>
          <w:szCs w:val="18"/>
        </w:rPr>
        <w:t xml:space="preserve">aper-based </w:t>
      </w:r>
      <w:r w:rsidR="00FE501E">
        <w:rPr>
          <w:rFonts w:ascii="Times New Roman" w:eastAsia="等线" w:hAnsi="Times New Roman" w:cs="Times New Roman"/>
          <w:sz w:val="18"/>
          <w:szCs w:val="18"/>
        </w:rPr>
        <w:t>A</w:t>
      </w:r>
      <w:r w:rsidR="00FE501E" w:rsidRPr="00FE501E">
        <w:rPr>
          <w:rFonts w:ascii="Times New Roman" w:eastAsia="等线" w:hAnsi="Times New Roman" w:cs="Times New Roman"/>
          <w:sz w:val="18"/>
          <w:szCs w:val="18"/>
        </w:rPr>
        <w:t xml:space="preserve">nalytical </w:t>
      </w:r>
      <w:r w:rsidR="00FE501E">
        <w:rPr>
          <w:rFonts w:ascii="Times New Roman" w:eastAsia="等线" w:hAnsi="Times New Roman" w:cs="Times New Roman"/>
          <w:sz w:val="18"/>
          <w:szCs w:val="18"/>
        </w:rPr>
        <w:t>D</w:t>
      </w:r>
      <w:r w:rsidR="00FE501E" w:rsidRPr="00FE501E">
        <w:rPr>
          <w:rFonts w:ascii="Times New Roman" w:eastAsia="等线" w:hAnsi="Times New Roman" w:cs="Times New Roman"/>
          <w:sz w:val="18"/>
          <w:szCs w:val="18"/>
        </w:rPr>
        <w:t>evices)</w:t>
      </w:r>
      <w:r w:rsidR="00FE501E">
        <w:rPr>
          <w:rFonts w:ascii="Times New Roman" w:eastAsia="等线" w:hAnsi="Times New Roman" w:cs="Times New Roman"/>
          <w:sz w:val="18"/>
          <w:szCs w:val="18"/>
        </w:rPr>
        <w:t xml:space="preserve">, </w:t>
      </w:r>
      <w:r w:rsidR="00764E81">
        <w:rPr>
          <w:rFonts w:ascii="Times New Roman" w:eastAsia="等线" w:hAnsi="Times New Roman" w:cs="Times New Roman"/>
          <w:sz w:val="18"/>
          <w:szCs w:val="18"/>
        </w:rPr>
        <w:t>EGS (E</w:t>
      </w:r>
      <w:r w:rsidR="00764E81" w:rsidRPr="00764E81">
        <w:rPr>
          <w:rFonts w:ascii="Times New Roman" w:eastAsia="等线" w:hAnsi="Times New Roman" w:cs="Times New Roman"/>
          <w:sz w:val="18"/>
          <w:szCs w:val="18"/>
        </w:rPr>
        <w:t xml:space="preserve">lectrochemical </w:t>
      </w:r>
      <w:r w:rsidR="00764E81">
        <w:rPr>
          <w:rFonts w:ascii="Times New Roman" w:eastAsia="等线" w:hAnsi="Times New Roman" w:cs="Times New Roman"/>
          <w:sz w:val="18"/>
          <w:szCs w:val="18"/>
        </w:rPr>
        <w:t>G</w:t>
      </w:r>
      <w:r w:rsidR="00764E81" w:rsidRPr="00764E81">
        <w:rPr>
          <w:rFonts w:ascii="Times New Roman" w:eastAsia="等线" w:hAnsi="Times New Roman" w:cs="Times New Roman"/>
          <w:sz w:val="18"/>
          <w:szCs w:val="18"/>
        </w:rPr>
        <w:t xml:space="preserve">as </w:t>
      </w:r>
      <w:r w:rsidR="00764E81">
        <w:rPr>
          <w:rFonts w:ascii="Times New Roman" w:eastAsia="等线" w:hAnsi="Times New Roman" w:cs="Times New Roman"/>
          <w:sz w:val="18"/>
          <w:szCs w:val="18"/>
        </w:rPr>
        <w:t>S</w:t>
      </w:r>
      <w:r w:rsidR="00764E81" w:rsidRPr="00764E81">
        <w:rPr>
          <w:rFonts w:ascii="Times New Roman" w:eastAsia="等线" w:hAnsi="Times New Roman" w:cs="Times New Roman"/>
          <w:sz w:val="18"/>
          <w:szCs w:val="18"/>
        </w:rPr>
        <w:t>ensor</w:t>
      </w:r>
      <w:r w:rsidR="00764E81">
        <w:rPr>
          <w:rFonts w:ascii="Times New Roman" w:eastAsia="等线" w:hAnsi="Times New Roman" w:cs="Times New Roman"/>
          <w:sz w:val="18"/>
          <w:szCs w:val="18"/>
        </w:rPr>
        <w:t>)</w:t>
      </w:r>
      <w:r w:rsidR="00FE501E">
        <w:rPr>
          <w:rFonts w:ascii="Times New Roman" w:eastAsia="等线" w:hAnsi="Times New Roman" w:cs="Times New Roman"/>
          <w:sz w:val="18"/>
          <w:szCs w:val="18"/>
        </w:rPr>
        <w:t>.</w:t>
      </w:r>
    </w:p>
    <w:bookmarkEnd w:id="22"/>
    <w:p w14:paraId="7AF273B7" w14:textId="556049FE" w:rsidR="001D185A" w:rsidRDefault="00352FDC" w:rsidP="00F925E9">
      <w:pPr>
        <w:spacing w:line="360" w:lineRule="auto"/>
        <w:ind w:firstLineChars="100" w:firstLine="180"/>
        <w:rPr>
          <w:rFonts w:ascii="Times New Roman" w:eastAsia="等线" w:hAnsi="Times New Roman" w:cs="Times New Roman"/>
          <w:sz w:val="18"/>
          <w:szCs w:val="18"/>
        </w:rPr>
      </w:pPr>
      <w:r w:rsidRPr="00352FDC">
        <w:rPr>
          <w:rFonts w:ascii="Times New Roman" w:eastAsia="等线" w:hAnsi="Times New Roman" w:cs="Times New Roman"/>
          <w:sz w:val="18"/>
          <w:szCs w:val="18"/>
        </w:rPr>
        <w:t>NO</w:t>
      </w:r>
      <w:r w:rsidR="00B83221" w:rsidRPr="00B83221">
        <w:rPr>
          <w:rFonts w:ascii="Times New Roman" w:eastAsia="等线" w:hAnsi="Times New Roman" w:cs="Times New Roman" w:hint="eastAsia"/>
          <w:sz w:val="18"/>
          <w:szCs w:val="18"/>
          <w:vertAlign w:val="subscript"/>
        </w:rPr>
        <w:t>2</w:t>
      </w:r>
      <w:r w:rsidRPr="00352FDC">
        <w:rPr>
          <w:rFonts w:ascii="Times New Roman" w:eastAsia="等线" w:hAnsi="Times New Roman" w:cs="Times New Roman"/>
          <w:sz w:val="18"/>
          <w:szCs w:val="18"/>
        </w:rPr>
        <w:t xml:space="preserve"> gas sensors can be broadly categorized according to their signal transduction mechanisms. </w:t>
      </w:r>
      <w:r w:rsidRPr="00352FDC">
        <w:rPr>
          <w:rFonts w:ascii="Times New Roman" w:eastAsia="等线" w:hAnsi="Times New Roman" w:cs="Times New Roman"/>
          <w:b/>
          <w:bCs/>
          <w:sz w:val="18"/>
          <w:szCs w:val="18"/>
        </w:rPr>
        <w:t>Optical sensors</w:t>
      </w:r>
      <w:r w:rsidRPr="00352FDC">
        <w:rPr>
          <w:rFonts w:ascii="Times New Roman" w:eastAsia="等线" w:hAnsi="Times New Roman" w:cs="Times New Roman"/>
          <w:sz w:val="18"/>
          <w:szCs w:val="18"/>
        </w:rPr>
        <w:t xml:space="preserve"> (such as BBCEAS, TD-C</w:t>
      </w:r>
      <w:r w:rsidR="0034763A">
        <w:rPr>
          <w:rFonts w:ascii="Times New Roman" w:eastAsia="等线" w:hAnsi="Times New Roman" w:cs="Times New Roman"/>
          <w:sz w:val="18"/>
          <w:szCs w:val="18"/>
        </w:rPr>
        <w:t>EAS</w:t>
      </w:r>
      <w:r w:rsidRPr="00352FDC">
        <w:rPr>
          <w:rFonts w:ascii="Times New Roman" w:eastAsia="等线" w:hAnsi="Times New Roman" w:cs="Times New Roman"/>
          <w:sz w:val="18"/>
          <w:szCs w:val="18"/>
        </w:rPr>
        <w:t xml:space="preserve">, </w:t>
      </w:r>
      <w:r w:rsidR="0038593C" w:rsidRPr="00352FDC">
        <w:rPr>
          <w:rFonts w:ascii="Times New Roman" w:eastAsia="等线" w:hAnsi="Times New Roman" w:cs="Times New Roman"/>
          <w:sz w:val="18"/>
          <w:szCs w:val="18"/>
        </w:rPr>
        <w:t xml:space="preserve">LED-PA, </w:t>
      </w:r>
      <w:r w:rsidR="0038593C">
        <w:rPr>
          <w:rFonts w:ascii="Times New Roman" w:eastAsia="等线" w:hAnsi="Times New Roman" w:cs="Times New Roman"/>
          <w:sz w:val="18"/>
          <w:szCs w:val="18"/>
        </w:rPr>
        <w:t xml:space="preserve">QEPAS, </w:t>
      </w:r>
      <w:r w:rsidRPr="00352FDC">
        <w:rPr>
          <w:rFonts w:ascii="Times New Roman" w:eastAsia="等线" w:hAnsi="Times New Roman" w:cs="Times New Roman"/>
          <w:sz w:val="18"/>
          <w:szCs w:val="18"/>
        </w:rPr>
        <w:t xml:space="preserve">QCLAS, </w:t>
      </w:r>
      <w:r w:rsidR="0038593C" w:rsidRPr="00352FDC">
        <w:rPr>
          <w:rFonts w:ascii="Times New Roman" w:eastAsia="等线" w:hAnsi="Times New Roman" w:cs="Times New Roman"/>
          <w:sz w:val="18"/>
          <w:szCs w:val="18"/>
        </w:rPr>
        <w:t>LSPR,</w:t>
      </w:r>
      <w:r w:rsidR="0038593C">
        <w:rPr>
          <w:rFonts w:ascii="Times New Roman" w:eastAsia="等线" w:hAnsi="Times New Roman" w:cs="Times New Roman"/>
          <w:sz w:val="18"/>
          <w:szCs w:val="18"/>
        </w:rPr>
        <w:t xml:space="preserve"> </w:t>
      </w:r>
      <w:r w:rsidRPr="00352FDC">
        <w:rPr>
          <w:rFonts w:ascii="Times New Roman" w:eastAsia="等线" w:hAnsi="Times New Roman" w:cs="Times New Roman"/>
          <w:sz w:val="18"/>
          <w:szCs w:val="18"/>
        </w:rPr>
        <w:t xml:space="preserve">CAPS, DOAS, SERS, and FOS) rely on absorption, scattering, or photoacoustic effects to achieve ultralow detection limits and high selectivity, and have demonstrated outstanding performance in laboratory studies and atmospheric monitoring. However, their widespread deployment is hindered by system complexity and high cost. </w:t>
      </w:r>
      <w:r w:rsidRPr="00352FDC">
        <w:rPr>
          <w:rFonts w:ascii="Times New Roman" w:eastAsia="等线" w:hAnsi="Times New Roman" w:cs="Times New Roman"/>
          <w:b/>
          <w:bCs/>
          <w:sz w:val="18"/>
          <w:szCs w:val="18"/>
        </w:rPr>
        <w:t>Mass and acoustic sensors</w:t>
      </w:r>
      <w:r w:rsidRPr="00352FDC">
        <w:rPr>
          <w:rFonts w:ascii="Times New Roman" w:eastAsia="等线" w:hAnsi="Times New Roman" w:cs="Times New Roman"/>
          <w:sz w:val="18"/>
          <w:szCs w:val="18"/>
        </w:rPr>
        <w:t xml:space="preserve"> (</w:t>
      </w:r>
      <w:r w:rsidR="00014AE6" w:rsidRPr="00352FDC">
        <w:rPr>
          <w:rFonts w:ascii="Times New Roman" w:eastAsia="等线" w:hAnsi="Times New Roman" w:cs="Times New Roman"/>
          <w:sz w:val="18"/>
          <w:szCs w:val="18"/>
        </w:rPr>
        <w:t>QCM</w:t>
      </w:r>
      <w:r w:rsidR="00014AE6">
        <w:rPr>
          <w:rFonts w:ascii="Times New Roman" w:eastAsia="等线" w:hAnsi="Times New Roman" w:cs="Times New Roman"/>
          <w:sz w:val="18"/>
          <w:szCs w:val="18"/>
        </w:rPr>
        <w:t xml:space="preserve">, </w:t>
      </w:r>
      <w:r w:rsidRPr="00352FDC">
        <w:rPr>
          <w:rFonts w:ascii="Times New Roman" w:eastAsia="等线" w:hAnsi="Times New Roman" w:cs="Times New Roman"/>
          <w:sz w:val="18"/>
          <w:szCs w:val="18"/>
        </w:rPr>
        <w:t xml:space="preserve">SAW) detect frequency or wave-propagation shifts induced by molecular adsorption, offering structural simplicity and good reproducibility, though with limitations in sensitivity and resistance to environmental interference. In contrast, </w:t>
      </w:r>
      <w:r w:rsidRPr="00352FDC">
        <w:rPr>
          <w:rFonts w:ascii="Times New Roman" w:eastAsia="等线" w:hAnsi="Times New Roman" w:cs="Times New Roman"/>
          <w:b/>
          <w:bCs/>
          <w:sz w:val="18"/>
          <w:szCs w:val="18"/>
        </w:rPr>
        <w:t>electrochemical and electronic sensors</w:t>
      </w:r>
      <w:r w:rsidRPr="00352FDC">
        <w:rPr>
          <w:rFonts w:ascii="Times New Roman" w:eastAsia="等线" w:hAnsi="Times New Roman" w:cs="Times New Roman"/>
          <w:sz w:val="18"/>
          <w:szCs w:val="18"/>
        </w:rPr>
        <w:t xml:space="preserve"> (EGS, FET, MOF, PADs) directly convert molecular interactions with </w:t>
      </w:r>
      <w:r w:rsidRPr="00352FDC">
        <w:rPr>
          <w:rFonts w:ascii="Times New Roman" w:eastAsia="等线" w:hAnsi="Times New Roman" w:cs="Times New Roman"/>
          <w:sz w:val="18"/>
          <w:szCs w:val="18"/>
        </w:rPr>
        <w:lastRenderedPageBreak/>
        <w:t xml:space="preserve">active materials into electrical signals, enabling rapid response, low power consumption, and facile integration into compact platforms. Among them, </w:t>
      </w:r>
      <w:r w:rsidRPr="00352FDC">
        <w:rPr>
          <w:rFonts w:ascii="Times New Roman" w:eastAsia="等线" w:hAnsi="Times New Roman" w:cs="Times New Roman"/>
          <w:b/>
          <w:bCs/>
          <w:sz w:val="18"/>
          <w:szCs w:val="18"/>
        </w:rPr>
        <w:t>electrochemical gas sensors (EGS)</w:t>
      </w:r>
      <w:r w:rsidRPr="00352FDC">
        <w:rPr>
          <w:rFonts w:ascii="Times New Roman" w:eastAsia="等线" w:hAnsi="Times New Roman" w:cs="Times New Roman"/>
          <w:sz w:val="18"/>
          <w:szCs w:val="18"/>
        </w:rPr>
        <w:t xml:space="preserve"> have already been widely adopted in environmental monitoring and portable detection systems, and stand out as the most practically viable technology owing to their combined advantages in long-term stability, selectivity, and cost-effectiveness.</w:t>
      </w:r>
    </w:p>
    <w:bookmarkEnd w:id="20"/>
    <w:p w14:paraId="6964B1F9" w14:textId="4D89F719" w:rsidR="001A7723" w:rsidRDefault="00F43302" w:rsidP="00F925E9">
      <w:pPr>
        <w:spacing w:line="360" w:lineRule="auto"/>
        <w:rPr>
          <w:rFonts w:ascii="Times New Roman" w:eastAsia="等线" w:hAnsi="Times New Roman" w:cs="Times New Roman"/>
          <w:sz w:val="18"/>
          <w:szCs w:val="18"/>
        </w:rPr>
      </w:pPr>
      <w:r>
        <w:rPr>
          <w:rFonts w:ascii="Times New Roman" w:eastAsia="等线" w:hAnsi="Times New Roman" w:cs="Times New Roman" w:hint="eastAsia"/>
          <w:sz w:val="18"/>
          <w:szCs w:val="18"/>
        </w:rPr>
        <w:t xml:space="preserve"> </w:t>
      </w:r>
      <w:r>
        <w:rPr>
          <w:rFonts w:ascii="Times New Roman" w:eastAsia="等线" w:hAnsi="Times New Roman" w:cs="Times New Roman"/>
          <w:sz w:val="18"/>
          <w:szCs w:val="18"/>
        </w:rPr>
        <w:t xml:space="preserve"> </w:t>
      </w:r>
      <w:r w:rsidR="009C5F48" w:rsidRPr="009C5F48">
        <w:rPr>
          <w:rFonts w:ascii="Times New Roman" w:eastAsia="等线" w:hAnsi="Times New Roman" w:cs="Times New Roman"/>
          <w:sz w:val="18"/>
          <w:szCs w:val="18"/>
        </w:rPr>
        <w:t xml:space="preserve">Figure </w:t>
      </w:r>
      <w:r w:rsidR="009C5F48">
        <w:rPr>
          <w:rFonts w:ascii="Times New Roman" w:eastAsia="等线" w:hAnsi="Times New Roman" w:cs="Times New Roman" w:hint="eastAsia"/>
          <w:sz w:val="18"/>
          <w:szCs w:val="18"/>
        </w:rPr>
        <w:t>3</w:t>
      </w:r>
      <w:r w:rsidR="00C172C5">
        <w:rPr>
          <w:rFonts w:ascii="Times New Roman" w:eastAsia="等线" w:hAnsi="Times New Roman" w:cs="Times New Roman"/>
          <w:sz w:val="18"/>
          <w:szCs w:val="18"/>
        </w:rPr>
        <w:t>c</w:t>
      </w:r>
      <w:r w:rsidR="009C5F48" w:rsidRPr="009C5F48">
        <w:rPr>
          <w:rFonts w:ascii="Times New Roman" w:eastAsia="等线" w:hAnsi="Times New Roman" w:cs="Times New Roman"/>
          <w:sz w:val="18"/>
          <w:szCs w:val="18"/>
        </w:rPr>
        <w:t xml:space="preserve"> </w:t>
      </w:r>
      <w:r w:rsidR="00A07D90">
        <w:rPr>
          <w:rFonts w:ascii="Times New Roman" w:eastAsia="等线" w:hAnsi="Times New Roman" w:cs="Times New Roman" w:hint="eastAsia"/>
          <w:sz w:val="18"/>
          <w:szCs w:val="18"/>
        </w:rPr>
        <w:t>d</w:t>
      </w:r>
      <w:r w:rsidR="009C5F48" w:rsidRPr="009C5F48">
        <w:rPr>
          <w:rFonts w:ascii="Times New Roman" w:eastAsia="等线" w:hAnsi="Times New Roman" w:cs="Times New Roman"/>
          <w:sz w:val="18"/>
          <w:szCs w:val="18"/>
        </w:rPr>
        <w:t xml:space="preserve">ata for optical analyzers were obtained from commercial </w:t>
      </w:r>
      <w:r w:rsidR="00097ED8">
        <w:rPr>
          <w:rFonts w:ascii="Times New Roman" w:eastAsia="等线" w:hAnsi="Times New Roman" w:cs="Times New Roman"/>
          <w:sz w:val="18"/>
          <w:szCs w:val="18"/>
        </w:rPr>
        <w:t xml:space="preserve">BBCEAS </w:t>
      </w:r>
      <w:r w:rsidR="009C5F48" w:rsidRPr="009C5F48">
        <w:rPr>
          <w:rFonts w:ascii="Times New Roman" w:eastAsia="等线" w:hAnsi="Times New Roman" w:cs="Times New Roman"/>
          <w:sz w:val="18"/>
          <w:szCs w:val="18"/>
        </w:rPr>
        <w:t xml:space="preserve">instruments. </w:t>
      </w:r>
      <w:r w:rsidR="00A07D90" w:rsidRPr="00A07D90">
        <w:rPr>
          <w:rFonts w:ascii="Times New Roman" w:eastAsia="等线" w:hAnsi="Times New Roman" w:cs="Times New Roman"/>
          <w:sz w:val="18"/>
          <w:szCs w:val="18"/>
        </w:rPr>
        <w:t xml:space="preserve">The data cost of the electrochemical sensors encompasses the combined expenses associated with material preparation, sensor assembly, and backend hardware as detailed in this study. </w:t>
      </w:r>
      <w:r w:rsidR="00A07D90">
        <w:rPr>
          <w:rFonts w:ascii="Times New Roman" w:eastAsia="等线" w:hAnsi="Times New Roman" w:cs="Times New Roman"/>
          <w:sz w:val="18"/>
          <w:szCs w:val="18"/>
        </w:rPr>
        <w:t>T</w:t>
      </w:r>
      <w:r w:rsidR="00A07D90" w:rsidRPr="00A07D90">
        <w:rPr>
          <w:rFonts w:ascii="Times New Roman" w:eastAsia="等线" w:hAnsi="Times New Roman" w:cs="Times New Roman"/>
          <w:sz w:val="18"/>
          <w:szCs w:val="18"/>
        </w:rPr>
        <w:t>he volume and power consumption characteristics of the system are determined by the final backend wireless sensing module.</w:t>
      </w:r>
    </w:p>
    <w:p w14:paraId="500C5792" w14:textId="04884E2A" w:rsidR="00C1381D" w:rsidRDefault="00C1381D">
      <w:pPr>
        <w:widowControl/>
        <w:jc w:val="left"/>
        <w:rPr>
          <w:rFonts w:ascii="Times New Roman" w:eastAsia="等线" w:hAnsi="Times New Roman" w:cs="Times New Roman"/>
          <w:sz w:val="18"/>
          <w:szCs w:val="18"/>
        </w:rPr>
      </w:pPr>
      <w:r>
        <w:rPr>
          <w:rFonts w:ascii="Times New Roman" w:eastAsia="等线" w:hAnsi="Times New Roman" w:cs="Times New Roman"/>
          <w:sz w:val="18"/>
          <w:szCs w:val="18"/>
        </w:rPr>
        <w:br w:type="page"/>
      </w:r>
    </w:p>
    <w:p w14:paraId="068B8CE9" w14:textId="79C08780" w:rsidR="00634DBF" w:rsidRPr="00634DBF" w:rsidRDefault="00634DBF" w:rsidP="00634DBF">
      <w:pPr>
        <w:rPr>
          <w:rFonts w:ascii="Times New Roman" w:eastAsia="等线" w:hAnsi="Times New Roman" w:cs="Times New Roman"/>
          <w:b/>
          <w:bCs/>
          <w:sz w:val="18"/>
          <w:szCs w:val="18"/>
          <w:lang w:val="en-GB"/>
        </w:rPr>
      </w:pPr>
      <w:r w:rsidRPr="001A7723">
        <w:rPr>
          <w:rFonts w:ascii="Times New Roman" w:eastAsia="等线" w:hAnsi="Times New Roman" w:cs="Times New Roman"/>
          <w:b/>
          <w:bCs/>
          <w:sz w:val="18"/>
          <w:szCs w:val="18"/>
          <w:lang w:val="en-GB"/>
        </w:rPr>
        <w:lastRenderedPageBreak/>
        <w:t>Table S</w:t>
      </w:r>
      <w:r w:rsidR="00064084">
        <w:rPr>
          <w:rFonts w:ascii="Times New Roman" w:eastAsia="等线" w:hAnsi="Times New Roman" w:cs="Times New Roman"/>
          <w:b/>
          <w:bCs/>
          <w:sz w:val="18"/>
          <w:szCs w:val="18"/>
          <w:lang w:val="en-GB"/>
        </w:rPr>
        <w:t>18</w:t>
      </w:r>
    </w:p>
    <w:p w14:paraId="481F0B20" w14:textId="622A299E" w:rsidR="00C1381D" w:rsidRPr="001A7723" w:rsidRDefault="00C1381D" w:rsidP="00C1381D">
      <w:pPr>
        <w:jc w:val="center"/>
        <w:rPr>
          <w:rFonts w:ascii="Times New Roman" w:eastAsia="等线" w:hAnsi="Times New Roman" w:cs="Times New Roman"/>
          <w:sz w:val="18"/>
          <w:szCs w:val="18"/>
          <w:lang w:val="en-GB"/>
        </w:rPr>
      </w:pPr>
      <w:r w:rsidRPr="001A7723">
        <w:rPr>
          <w:rFonts w:ascii="Times New Roman" w:eastAsia="等线" w:hAnsi="Times New Roman" w:cs="Times New Roman"/>
          <w:b/>
          <w:bCs/>
          <w:sz w:val="18"/>
          <w:szCs w:val="18"/>
        </w:rPr>
        <w:t xml:space="preserve">Comparison of the </w:t>
      </w:r>
      <w:r>
        <w:rPr>
          <w:rFonts w:ascii="Times New Roman" w:eastAsia="等线" w:hAnsi="Times New Roman" w:cs="Times New Roman"/>
          <w:b/>
          <w:bCs/>
          <w:sz w:val="18"/>
          <w:szCs w:val="18"/>
        </w:rPr>
        <w:t>r</w:t>
      </w:r>
      <w:r w:rsidRPr="001A7723">
        <w:rPr>
          <w:rFonts w:ascii="Times New Roman" w:eastAsia="等线" w:hAnsi="Times New Roman" w:cs="Times New Roman"/>
          <w:b/>
          <w:bCs/>
          <w:sz w:val="18"/>
          <w:szCs w:val="18"/>
        </w:rPr>
        <w:t>eported NO</w:t>
      </w:r>
      <w:r w:rsidRPr="001A7723">
        <w:rPr>
          <w:rFonts w:ascii="Times New Roman" w:eastAsia="等线" w:hAnsi="Times New Roman" w:cs="Times New Roman"/>
          <w:b/>
          <w:bCs/>
          <w:sz w:val="18"/>
          <w:szCs w:val="18"/>
          <w:vertAlign w:val="subscript"/>
        </w:rPr>
        <w:t>2</w:t>
      </w:r>
      <w:r w:rsidRPr="001A7723">
        <w:rPr>
          <w:rFonts w:ascii="Times New Roman" w:eastAsia="等线" w:hAnsi="Times New Roman" w:cs="Times New Roman"/>
          <w:b/>
          <w:bCs/>
          <w:sz w:val="18"/>
          <w:szCs w:val="18"/>
        </w:rPr>
        <w:t xml:space="preserve"> </w:t>
      </w:r>
      <w:r w:rsidRPr="00960C66">
        <w:rPr>
          <w:rFonts w:ascii="Times New Roman" w:eastAsia="等线" w:hAnsi="Times New Roman" w:cs="Times New Roman"/>
          <w:b/>
          <w:bCs/>
          <w:sz w:val="18"/>
          <w:szCs w:val="18"/>
        </w:rPr>
        <w:t>gas sensors across different fields</w:t>
      </w:r>
    </w:p>
    <w:tbl>
      <w:tblPr>
        <w:tblStyle w:val="a7"/>
        <w:tblpPr w:leftFromText="180" w:rightFromText="180" w:vertAnchor="text" w:tblpXSpec="center" w:tblpY="1"/>
        <w:tblOverlap w:val="never"/>
        <w:tblW w:w="8336" w:type="dxa"/>
        <w:tblLayout w:type="fixed"/>
        <w:tblLook w:val="04A0" w:firstRow="1" w:lastRow="0" w:firstColumn="1" w:lastColumn="0" w:noHBand="0" w:noVBand="1"/>
      </w:tblPr>
      <w:tblGrid>
        <w:gridCol w:w="1418"/>
        <w:gridCol w:w="1559"/>
        <w:gridCol w:w="142"/>
        <w:gridCol w:w="1134"/>
        <w:gridCol w:w="1276"/>
        <w:gridCol w:w="1275"/>
        <w:gridCol w:w="1532"/>
      </w:tblGrid>
      <w:tr w:rsidR="00C1381D" w:rsidRPr="001A7723" w14:paraId="26E9EE03" w14:textId="77777777" w:rsidTr="00587BDF">
        <w:trPr>
          <w:trHeight w:val="396"/>
        </w:trPr>
        <w:tc>
          <w:tcPr>
            <w:tcW w:w="1418" w:type="dxa"/>
            <w:tcBorders>
              <w:top w:val="single" w:sz="12" w:space="0" w:color="auto"/>
              <w:left w:val="nil"/>
              <w:bottom w:val="single" w:sz="12" w:space="0" w:color="auto"/>
              <w:right w:val="nil"/>
            </w:tcBorders>
          </w:tcPr>
          <w:p w14:paraId="69FA9ADF" w14:textId="77777777" w:rsidR="00C1381D" w:rsidRPr="001A7723" w:rsidRDefault="00C1381D" w:rsidP="00450C6A">
            <w:pPr>
              <w:ind w:firstLineChars="100" w:firstLine="180"/>
              <w:jc w:val="center"/>
              <w:rPr>
                <w:rFonts w:ascii="Times New Roman" w:eastAsia="等线" w:hAnsi="Times New Roman" w:cs="Times New Roman"/>
                <w:b/>
                <w:bCs/>
                <w:kern w:val="0"/>
                <w:sz w:val="18"/>
                <w:szCs w:val="18"/>
                <w:lang w:val="en-GB"/>
              </w:rPr>
            </w:pPr>
            <w:r w:rsidRPr="00DD3EF3">
              <w:rPr>
                <w:rFonts w:ascii="Times New Roman" w:eastAsia="等线" w:hAnsi="Times New Roman" w:cs="Times New Roman"/>
                <w:b/>
                <w:bCs/>
                <w:kern w:val="0"/>
                <w:sz w:val="18"/>
                <w:szCs w:val="18"/>
                <w:lang w:val="en-GB"/>
              </w:rPr>
              <w:t>Working principle</w:t>
            </w:r>
          </w:p>
        </w:tc>
        <w:tc>
          <w:tcPr>
            <w:tcW w:w="1559" w:type="dxa"/>
            <w:tcBorders>
              <w:top w:val="single" w:sz="12" w:space="0" w:color="auto"/>
              <w:left w:val="nil"/>
              <w:bottom w:val="single" w:sz="12" w:space="0" w:color="auto"/>
              <w:right w:val="nil"/>
            </w:tcBorders>
          </w:tcPr>
          <w:p w14:paraId="4E144B75" w14:textId="77777777" w:rsidR="00C1381D" w:rsidRPr="001A7723" w:rsidRDefault="00C1381D" w:rsidP="00450C6A">
            <w:pPr>
              <w:ind w:firstLineChars="100" w:firstLine="180"/>
              <w:jc w:val="center"/>
              <w:rPr>
                <w:rFonts w:ascii="Times New Roman" w:eastAsia="等线" w:hAnsi="Times New Roman" w:cs="Times New Roman"/>
                <w:b/>
                <w:bCs/>
                <w:kern w:val="0"/>
                <w:sz w:val="18"/>
                <w:szCs w:val="18"/>
                <w:lang w:val="en-GB"/>
              </w:rPr>
            </w:pPr>
            <w:r w:rsidRPr="001A7723">
              <w:rPr>
                <w:rFonts w:ascii="Times New Roman" w:eastAsia="等线" w:hAnsi="Times New Roman" w:cs="Times New Roman"/>
                <w:b/>
                <w:bCs/>
                <w:kern w:val="0"/>
                <w:sz w:val="18"/>
                <w:szCs w:val="18"/>
                <w:lang w:val="en-GB"/>
              </w:rPr>
              <w:t>Sens</w:t>
            </w:r>
            <w:r>
              <w:rPr>
                <w:rFonts w:ascii="Times New Roman" w:eastAsia="等线" w:hAnsi="Times New Roman" w:cs="Times New Roman"/>
                <w:b/>
                <w:bCs/>
                <w:kern w:val="0"/>
                <w:sz w:val="18"/>
                <w:szCs w:val="18"/>
                <w:lang w:val="en-GB"/>
              </w:rPr>
              <w:t>or</w:t>
            </w:r>
            <w:r w:rsidRPr="001A7723">
              <w:rPr>
                <w:rFonts w:ascii="Times New Roman" w:eastAsia="等线" w:hAnsi="Times New Roman" w:cs="Times New Roman"/>
                <w:b/>
                <w:bCs/>
                <w:kern w:val="0"/>
                <w:sz w:val="18"/>
                <w:szCs w:val="18"/>
                <w:lang w:val="en-GB"/>
              </w:rPr>
              <w:t xml:space="preserve"> type</w:t>
            </w:r>
            <w:r>
              <w:rPr>
                <w:rFonts w:ascii="Times New Roman" w:eastAsia="等线" w:hAnsi="Times New Roman" w:cs="Times New Roman"/>
                <w:b/>
                <w:bCs/>
                <w:kern w:val="0"/>
                <w:sz w:val="18"/>
                <w:szCs w:val="18"/>
                <w:lang w:val="en-GB"/>
              </w:rPr>
              <w:t>s</w:t>
            </w:r>
          </w:p>
        </w:tc>
        <w:tc>
          <w:tcPr>
            <w:tcW w:w="1276" w:type="dxa"/>
            <w:gridSpan w:val="2"/>
            <w:tcBorders>
              <w:top w:val="single" w:sz="12" w:space="0" w:color="auto"/>
              <w:left w:val="nil"/>
              <w:bottom w:val="single" w:sz="12" w:space="0" w:color="auto"/>
              <w:right w:val="nil"/>
            </w:tcBorders>
          </w:tcPr>
          <w:p w14:paraId="7B9F974D" w14:textId="3AC69C4B" w:rsidR="00C1381D" w:rsidRDefault="00C1381D" w:rsidP="00450C6A">
            <w:pPr>
              <w:ind w:firstLineChars="50" w:firstLine="90"/>
              <w:jc w:val="center"/>
              <w:rPr>
                <w:rFonts w:ascii="Times New Roman" w:eastAsia="等线" w:hAnsi="Times New Roman" w:cs="Times New Roman"/>
                <w:b/>
                <w:bCs/>
                <w:kern w:val="0"/>
                <w:sz w:val="18"/>
                <w:szCs w:val="18"/>
                <w:lang w:val="en-GB"/>
              </w:rPr>
            </w:pPr>
            <w:r>
              <w:rPr>
                <w:rFonts w:ascii="Times New Roman" w:eastAsia="等线" w:hAnsi="Times New Roman" w:cs="Times New Roman"/>
                <w:b/>
                <w:bCs/>
                <w:kern w:val="0"/>
                <w:sz w:val="18"/>
                <w:szCs w:val="18"/>
                <w:lang w:val="en-GB"/>
              </w:rPr>
              <w:t>C</w:t>
            </w:r>
            <w:r>
              <w:rPr>
                <w:rFonts w:ascii="Times New Roman" w:eastAsia="等线" w:hAnsi="Times New Roman" w:cs="Times New Roman" w:hint="eastAsia"/>
                <w:b/>
                <w:bCs/>
                <w:kern w:val="0"/>
                <w:sz w:val="18"/>
                <w:szCs w:val="18"/>
                <w:lang w:val="en-GB"/>
              </w:rPr>
              <w:t>os</w:t>
            </w:r>
            <w:r>
              <w:rPr>
                <w:rFonts w:ascii="Times New Roman" w:eastAsia="等线" w:hAnsi="Times New Roman" w:cs="Times New Roman"/>
                <w:b/>
                <w:bCs/>
                <w:kern w:val="0"/>
                <w:sz w:val="18"/>
                <w:szCs w:val="18"/>
                <w:lang w:val="en-GB"/>
              </w:rPr>
              <w:t>t</w:t>
            </w:r>
          </w:p>
          <w:p w14:paraId="347C4FF9" w14:textId="4000443F" w:rsidR="00C1381D" w:rsidRPr="00523F45" w:rsidRDefault="00C1381D" w:rsidP="00450C6A">
            <w:pPr>
              <w:ind w:firstLineChars="50" w:firstLine="90"/>
              <w:jc w:val="center"/>
              <w:rPr>
                <w:rFonts w:ascii="Times New Roman" w:eastAsia="等线" w:hAnsi="Times New Roman" w:cs="Times New Roman"/>
                <w:b/>
                <w:bCs/>
                <w:kern w:val="0"/>
                <w:sz w:val="18"/>
                <w:szCs w:val="18"/>
                <w:lang w:val="en-GB"/>
              </w:rPr>
            </w:pPr>
            <w:r>
              <w:rPr>
                <w:rFonts w:ascii="Times New Roman" w:eastAsia="等线" w:hAnsi="Times New Roman" w:cs="Times New Roman" w:hint="eastAsia"/>
                <w:b/>
                <w:bCs/>
                <w:kern w:val="0"/>
                <w:sz w:val="18"/>
                <w:szCs w:val="18"/>
                <w:lang w:val="en-GB"/>
              </w:rPr>
              <w:t>(</w:t>
            </w:r>
            <w:r>
              <w:rPr>
                <w:rFonts w:ascii="Times New Roman" w:eastAsia="等线" w:hAnsi="Times New Roman" w:cs="Times New Roman"/>
                <w:b/>
                <w:bCs/>
                <w:kern w:val="0"/>
                <w:sz w:val="18"/>
                <w:szCs w:val="18"/>
                <w:lang w:val="en-GB"/>
              </w:rPr>
              <w:t>USD)</w:t>
            </w:r>
          </w:p>
        </w:tc>
        <w:tc>
          <w:tcPr>
            <w:tcW w:w="1276" w:type="dxa"/>
            <w:tcBorders>
              <w:top w:val="single" w:sz="12" w:space="0" w:color="auto"/>
              <w:left w:val="nil"/>
              <w:bottom w:val="single" w:sz="12" w:space="0" w:color="auto"/>
              <w:right w:val="nil"/>
            </w:tcBorders>
          </w:tcPr>
          <w:p w14:paraId="2014C59F" w14:textId="45430A35" w:rsidR="00C1381D" w:rsidRPr="001A7723" w:rsidRDefault="00C1381D" w:rsidP="00450C6A">
            <w:pPr>
              <w:jc w:val="center"/>
              <w:rPr>
                <w:rFonts w:ascii="Times New Roman" w:eastAsia="等线" w:hAnsi="Times New Roman" w:cs="Times New Roman"/>
                <w:b/>
                <w:bCs/>
                <w:kern w:val="0"/>
                <w:sz w:val="18"/>
                <w:szCs w:val="18"/>
                <w:lang w:val="en-GB"/>
              </w:rPr>
            </w:pPr>
            <w:r>
              <w:rPr>
                <w:rFonts w:ascii="Times New Roman" w:eastAsia="等线" w:hAnsi="Times New Roman" w:cs="Times New Roman"/>
                <w:b/>
                <w:bCs/>
                <w:kern w:val="0"/>
                <w:sz w:val="18"/>
                <w:szCs w:val="18"/>
                <w:lang w:val="en-GB"/>
              </w:rPr>
              <w:t>Volume</w:t>
            </w:r>
          </w:p>
          <w:p w14:paraId="57EE2726" w14:textId="0B0B93C3" w:rsidR="00C1381D" w:rsidRPr="001A7723" w:rsidRDefault="00C1381D" w:rsidP="00450C6A">
            <w:pPr>
              <w:widowControl/>
              <w:jc w:val="center"/>
              <w:rPr>
                <w:rFonts w:ascii="Times New Roman" w:eastAsia="等线" w:hAnsi="Times New Roman" w:cs="Times New Roman"/>
                <w:kern w:val="0"/>
                <w:sz w:val="18"/>
                <w:szCs w:val="18"/>
              </w:rPr>
            </w:pPr>
            <w:r w:rsidRPr="001A7723">
              <w:rPr>
                <w:rFonts w:ascii="Times New Roman" w:eastAsia="等线" w:hAnsi="Times New Roman" w:cs="Times New Roman"/>
                <w:b/>
                <w:bCs/>
                <w:kern w:val="0"/>
                <w:sz w:val="18"/>
                <w:szCs w:val="18"/>
                <w:lang w:val="en-GB"/>
              </w:rPr>
              <w:t>(</w:t>
            </w:r>
            <w:r>
              <w:rPr>
                <w:rFonts w:ascii="Times New Roman" w:eastAsia="等线" w:hAnsi="Times New Roman" w:cs="Times New Roman"/>
                <w:b/>
                <w:bCs/>
                <w:kern w:val="0"/>
                <w:sz w:val="18"/>
                <w:szCs w:val="18"/>
                <w:lang w:val="en-GB"/>
              </w:rPr>
              <w:t>cm</w:t>
            </w:r>
            <w:r w:rsidRPr="00C1381D">
              <w:rPr>
                <w:rFonts w:ascii="Times New Roman" w:eastAsia="等线" w:hAnsi="Times New Roman" w:cs="Times New Roman"/>
                <w:b/>
                <w:bCs/>
                <w:kern w:val="0"/>
                <w:sz w:val="18"/>
                <w:szCs w:val="18"/>
                <w:vertAlign w:val="superscript"/>
                <w:lang w:val="en-GB"/>
              </w:rPr>
              <w:t>3</w:t>
            </w:r>
            <w:r w:rsidRPr="001A7723">
              <w:rPr>
                <w:rFonts w:ascii="Times New Roman" w:eastAsia="等线" w:hAnsi="Times New Roman" w:cs="Times New Roman"/>
                <w:b/>
                <w:bCs/>
                <w:kern w:val="0"/>
                <w:sz w:val="18"/>
                <w:szCs w:val="18"/>
                <w:lang w:val="en-GB"/>
              </w:rPr>
              <w:t>)</w:t>
            </w:r>
          </w:p>
        </w:tc>
        <w:tc>
          <w:tcPr>
            <w:tcW w:w="1275" w:type="dxa"/>
            <w:tcBorders>
              <w:top w:val="single" w:sz="12" w:space="0" w:color="auto"/>
              <w:left w:val="nil"/>
              <w:bottom w:val="single" w:sz="12" w:space="0" w:color="auto"/>
              <w:right w:val="nil"/>
            </w:tcBorders>
          </w:tcPr>
          <w:p w14:paraId="51DB209F" w14:textId="77777777" w:rsidR="00C1381D" w:rsidRDefault="00C1381D" w:rsidP="00450C6A">
            <w:pPr>
              <w:widowControl/>
              <w:jc w:val="center"/>
              <w:rPr>
                <w:rFonts w:ascii="Times New Roman" w:eastAsia="等线" w:hAnsi="Times New Roman" w:cs="Times New Roman"/>
                <w:b/>
                <w:bCs/>
                <w:kern w:val="0"/>
                <w:sz w:val="18"/>
                <w:szCs w:val="18"/>
                <w:lang w:val="en-GB"/>
              </w:rPr>
            </w:pPr>
            <w:r>
              <w:rPr>
                <w:rFonts w:ascii="Times New Roman" w:eastAsia="等线" w:hAnsi="Times New Roman" w:cs="Times New Roman" w:hint="eastAsia"/>
                <w:b/>
                <w:bCs/>
                <w:kern w:val="0"/>
                <w:sz w:val="18"/>
                <w:szCs w:val="18"/>
                <w:lang w:val="en-GB"/>
              </w:rPr>
              <w:t>P</w:t>
            </w:r>
            <w:r>
              <w:rPr>
                <w:rFonts w:ascii="Times New Roman" w:eastAsia="等线" w:hAnsi="Times New Roman" w:cs="Times New Roman"/>
                <w:b/>
                <w:bCs/>
                <w:kern w:val="0"/>
                <w:sz w:val="18"/>
                <w:szCs w:val="18"/>
                <w:lang w:val="en-GB"/>
              </w:rPr>
              <w:t>ower</w:t>
            </w:r>
          </w:p>
          <w:p w14:paraId="26FD7FC7" w14:textId="60BC4EE7" w:rsidR="00C1381D" w:rsidRPr="001A7723" w:rsidRDefault="00C1381D" w:rsidP="00450C6A">
            <w:pPr>
              <w:widowControl/>
              <w:jc w:val="center"/>
              <w:rPr>
                <w:rFonts w:ascii="Times New Roman" w:eastAsia="等线" w:hAnsi="Times New Roman" w:cs="Times New Roman"/>
                <w:b/>
                <w:bCs/>
                <w:kern w:val="0"/>
                <w:sz w:val="18"/>
                <w:szCs w:val="18"/>
                <w:lang w:val="en-GB"/>
              </w:rPr>
            </w:pPr>
            <w:r>
              <w:rPr>
                <w:rFonts w:ascii="Times New Roman" w:eastAsia="等线" w:hAnsi="Times New Roman" w:cs="Times New Roman" w:hint="eastAsia"/>
                <w:b/>
                <w:bCs/>
                <w:kern w:val="0"/>
                <w:sz w:val="18"/>
                <w:szCs w:val="18"/>
                <w:lang w:val="en-GB"/>
              </w:rPr>
              <w:t>(</w:t>
            </w:r>
            <w:r>
              <w:rPr>
                <w:rFonts w:ascii="Times New Roman" w:eastAsia="等线" w:hAnsi="Times New Roman" w:cs="Times New Roman"/>
                <w:b/>
                <w:bCs/>
                <w:kern w:val="0"/>
                <w:sz w:val="18"/>
                <w:szCs w:val="18"/>
                <w:lang w:val="en-GB"/>
              </w:rPr>
              <w:t>W)</w:t>
            </w:r>
          </w:p>
        </w:tc>
        <w:tc>
          <w:tcPr>
            <w:tcW w:w="1532" w:type="dxa"/>
            <w:tcBorders>
              <w:top w:val="single" w:sz="12" w:space="0" w:color="auto"/>
              <w:left w:val="nil"/>
              <w:bottom w:val="single" w:sz="12" w:space="0" w:color="auto"/>
              <w:right w:val="nil"/>
            </w:tcBorders>
          </w:tcPr>
          <w:p w14:paraId="6660B418" w14:textId="18A6B9F4" w:rsidR="00C1381D" w:rsidRPr="001A7723" w:rsidRDefault="00587BDF" w:rsidP="00450C6A">
            <w:pPr>
              <w:widowControl/>
              <w:jc w:val="center"/>
              <w:rPr>
                <w:rFonts w:ascii="Times New Roman" w:eastAsia="等线" w:hAnsi="Times New Roman" w:cs="Times New Roman"/>
                <w:kern w:val="0"/>
                <w:sz w:val="18"/>
                <w:szCs w:val="18"/>
              </w:rPr>
            </w:pPr>
            <w:r>
              <w:rPr>
                <w:rFonts w:ascii="Times New Roman" w:eastAsia="等线" w:hAnsi="Times New Roman" w:cs="Times New Roman"/>
                <w:b/>
                <w:bCs/>
                <w:kern w:val="0"/>
                <w:sz w:val="18"/>
                <w:szCs w:val="18"/>
                <w:lang w:val="en-GB"/>
              </w:rPr>
              <w:t>C</w:t>
            </w:r>
            <w:r w:rsidRPr="00587BDF">
              <w:rPr>
                <w:rFonts w:ascii="Times New Roman" w:eastAsia="等线" w:hAnsi="Times New Roman" w:cs="Times New Roman"/>
                <w:b/>
                <w:bCs/>
                <w:kern w:val="0"/>
                <w:sz w:val="18"/>
                <w:szCs w:val="18"/>
                <w:lang w:val="en-GB"/>
              </w:rPr>
              <w:t xml:space="preserve">omprehensive </w:t>
            </w:r>
            <w:r>
              <w:rPr>
                <w:rFonts w:ascii="Times New Roman" w:eastAsia="等线" w:hAnsi="Times New Roman" w:cs="Times New Roman"/>
                <w:b/>
                <w:bCs/>
                <w:kern w:val="0"/>
                <w:sz w:val="18"/>
                <w:szCs w:val="18"/>
                <w:lang w:val="en-GB"/>
              </w:rPr>
              <w:t>F</w:t>
            </w:r>
            <w:r w:rsidRPr="00587BDF">
              <w:rPr>
                <w:rFonts w:ascii="Times New Roman" w:eastAsia="等线" w:hAnsi="Times New Roman" w:cs="Times New Roman"/>
                <w:b/>
                <w:bCs/>
                <w:kern w:val="0"/>
                <w:sz w:val="18"/>
                <w:szCs w:val="18"/>
                <w:lang w:val="en-GB"/>
              </w:rPr>
              <w:t>actor</w:t>
            </w:r>
          </w:p>
        </w:tc>
      </w:tr>
      <w:tr w:rsidR="00C1381D" w:rsidRPr="001A7723" w14:paraId="663FBCF6" w14:textId="77777777" w:rsidTr="0045791F">
        <w:trPr>
          <w:trHeight w:val="197"/>
        </w:trPr>
        <w:tc>
          <w:tcPr>
            <w:tcW w:w="1418" w:type="dxa"/>
            <w:vMerge w:val="restart"/>
            <w:tcBorders>
              <w:top w:val="single" w:sz="12" w:space="0" w:color="auto"/>
              <w:left w:val="nil"/>
              <w:right w:val="nil"/>
            </w:tcBorders>
          </w:tcPr>
          <w:p w14:paraId="775CB524" w14:textId="77777777" w:rsidR="00C1381D" w:rsidRPr="0095106A" w:rsidRDefault="00C1381D" w:rsidP="00450C6A">
            <w:pPr>
              <w:jc w:val="center"/>
              <w:rPr>
                <w:rFonts w:ascii="Times New Roman" w:hAnsi="Times New Roman" w:cs="Times New Roman"/>
                <w:sz w:val="18"/>
                <w:szCs w:val="18"/>
              </w:rPr>
            </w:pPr>
            <w:r w:rsidRPr="00DD3EF3">
              <w:rPr>
                <w:rFonts w:ascii="Times New Roman" w:eastAsia="等线" w:hAnsi="Times New Roman" w:cs="Times New Roman"/>
                <w:sz w:val="18"/>
                <w:szCs w:val="18"/>
              </w:rPr>
              <w:t>Optical</w:t>
            </w:r>
          </w:p>
        </w:tc>
        <w:tc>
          <w:tcPr>
            <w:tcW w:w="1701" w:type="dxa"/>
            <w:gridSpan w:val="2"/>
            <w:tcBorders>
              <w:top w:val="single" w:sz="12" w:space="0" w:color="auto"/>
              <w:left w:val="nil"/>
              <w:bottom w:val="nil"/>
              <w:right w:val="nil"/>
            </w:tcBorders>
          </w:tcPr>
          <w:p w14:paraId="3A9E0DEE" w14:textId="02F601F5" w:rsidR="00C1381D" w:rsidRPr="0095106A" w:rsidRDefault="00C1381D" w:rsidP="00064084">
            <w:pPr>
              <w:jc w:val="center"/>
              <w:rPr>
                <w:rFonts w:ascii="Times New Roman" w:eastAsia="等线" w:hAnsi="Times New Roman" w:cs="Times New Roman"/>
                <w:color w:val="FF0000"/>
                <w:kern w:val="0"/>
                <w:sz w:val="18"/>
                <w:szCs w:val="18"/>
                <w:lang w:val="en-GB"/>
              </w:rPr>
            </w:pPr>
            <w:r w:rsidRPr="0095106A">
              <w:rPr>
                <w:rFonts w:ascii="Times New Roman" w:hAnsi="Times New Roman" w:cs="Times New Roman"/>
                <w:sz w:val="18"/>
                <w:szCs w:val="18"/>
              </w:rPr>
              <w:t>BBCEAS</w:t>
            </w:r>
          </w:p>
        </w:tc>
        <w:tc>
          <w:tcPr>
            <w:tcW w:w="1134" w:type="dxa"/>
            <w:tcBorders>
              <w:top w:val="single" w:sz="12" w:space="0" w:color="auto"/>
              <w:left w:val="nil"/>
              <w:bottom w:val="nil"/>
              <w:right w:val="nil"/>
            </w:tcBorders>
          </w:tcPr>
          <w:p w14:paraId="5C893402" w14:textId="4B092BE0" w:rsidR="00C1381D" w:rsidRPr="001A7723" w:rsidRDefault="00C1381D" w:rsidP="00450C6A">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kern w:val="0"/>
                <w:sz w:val="18"/>
                <w:szCs w:val="18"/>
              </w:rPr>
              <w:t>50,000</w:t>
            </w:r>
          </w:p>
        </w:tc>
        <w:tc>
          <w:tcPr>
            <w:tcW w:w="1276" w:type="dxa"/>
            <w:tcBorders>
              <w:top w:val="single" w:sz="12" w:space="0" w:color="auto"/>
              <w:left w:val="nil"/>
              <w:bottom w:val="nil"/>
              <w:right w:val="nil"/>
            </w:tcBorders>
          </w:tcPr>
          <w:p w14:paraId="169D14AF" w14:textId="3CF83928" w:rsidR="00C1381D" w:rsidRPr="001A7723" w:rsidRDefault="00502584" w:rsidP="00450C6A">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kern w:val="0"/>
                <w:sz w:val="18"/>
                <w:szCs w:val="18"/>
              </w:rPr>
              <w:t>18,000</w:t>
            </w:r>
          </w:p>
        </w:tc>
        <w:tc>
          <w:tcPr>
            <w:tcW w:w="1275" w:type="dxa"/>
            <w:tcBorders>
              <w:top w:val="single" w:sz="12" w:space="0" w:color="auto"/>
              <w:left w:val="nil"/>
              <w:bottom w:val="nil"/>
              <w:right w:val="nil"/>
            </w:tcBorders>
          </w:tcPr>
          <w:p w14:paraId="504E4668" w14:textId="63AFD62F" w:rsidR="00C1381D" w:rsidRDefault="00502584" w:rsidP="00450C6A">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3</w:t>
            </w:r>
            <w:r>
              <w:rPr>
                <w:rFonts w:ascii="Times New Roman" w:eastAsia="等线" w:hAnsi="Times New Roman" w:cs="Times New Roman"/>
                <w:kern w:val="0"/>
                <w:sz w:val="18"/>
                <w:szCs w:val="18"/>
              </w:rPr>
              <w:t>5</w:t>
            </w:r>
          </w:p>
        </w:tc>
        <w:tc>
          <w:tcPr>
            <w:tcW w:w="1532" w:type="dxa"/>
            <w:tcBorders>
              <w:top w:val="single" w:sz="12" w:space="0" w:color="auto"/>
              <w:left w:val="nil"/>
              <w:bottom w:val="nil"/>
              <w:right w:val="nil"/>
            </w:tcBorders>
          </w:tcPr>
          <w:p w14:paraId="232F3CE4" w14:textId="36AF5478" w:rsidR="00C1381D" w:rsidRPr="001A7723" w:rsidRDefault="00A81F1D" w:rsidP="00A81F1D">
            <w:pPr>
              <w:widowControl/>
              <w:jc w:val="center"/>
              <w:rPr>
                <w:rFonts w:ascii="Times New Roman" w:eastAsia="等线" w:hAnsi="Times New Roman" w:cs="Times New Roman"/>
                <w:color w:val="FF0000"/>
                <w:kern w:val="0"/>
                <w:sz w:val="18"/>
                <w:szCs w:val="18"/>
              </w:rPr>
            </w:pPr>
            <w:r w:rsidRPr="00A81F1D">
              <w:rPr>
                <w:rFonts w:ascii="Times New Roman" w:eastAsia="等线" w:hAnsi="Times New Roman" w:cs="Times New Roman"/>
                <w:kern w:val="0"/>
                <w:sz w:val="18"/>
                <w:szCs w:val="18"/>
              </w:rPr>
              <w:t>0.907701</w:t>
            </w:r>
          </w:p>
        </w:tc>
      </w:tr>
      <w:tr w:rsidR="00C1381D" w:rsidRPr="001A7723" w14:paraId="2A655A37" w14:textId="77777777" w:rsidTr="0045791F">
        <w:trPr>
          <w:trHeight w:val="203"/>
        </w:trPr>
        <w:tc>
          <w:tcPr>
            <w:tcW w:w="1418" w:type="dxa"/>
            <w:vMerge/>
            <w:tcBorders>
              <w:left w:val="nil"/>
              <w:right w:val="nil"/>
            </w:tcBorders>
          </w:tcPr>
          <w:p w14:paraId="364103CE" w14:textId="77777777" w:rsidR="00C1381D" w:rsidRPr="0095106A" w:rsidRDefault="00C1381D" w:rsidP="00450C6A">
            <w:pPr>
              <w:jc w:val="center"/>
              <w:rPr>
                <w:rFonts w:ascii="Times New Roman" w:eastAsia="等线" w:hAnsi="Times New Roman" w:cs="Times New Roman"/>
                <w:kern w:val="0"/>
                <w:sz w:val="18"/>
                <w:szCs w:val="18"/>
                <w:lang w:val="en-GB"/>
              </w:rPr>
            </w:pPr>
          </w:p>
        </w:tc>
        <w:tc>
          <w:tcPr>
            <w:tcW w:w="1701" w:type="dxa"/>
            <w:gridSpan w:val="2"/>
            <w:tcBorders>
              <w:top w:val="nil"/>
              <w:left w:val="nil"/>
              <w:bottom w:val="nil"/>
              <w:right w:val="nil"/>
            </w:tcBorders>
          </w:tcPr>
          <w:p w14:paraId="773BD8E3" w14:textId="77777777" w:rsidR="00C1381D" w:rsidRPr="001A7723" w:rsidRDefault="00C1381D" w:rsidP="00064084">
            <w:pPr>
              <w:jc w:val="center"/>
              <w:rPr>
                <w:rFonts w:ascii="Times New Roman" w:eastAsia="等线" w:hAnsi="Times New Roman" w:cs="Times New Roman"/>
                <w:kern w:val="0"/>
                <w:sz w:val="18"/>
                <w:szCs w:val="18"/>
                <w:lang w:val="en-GB"/>
              </w:rPr>
            </w:pPr>
            <w:r w:rsidRPr="0095106A">
              <w:rPr>
                <w:rFonts w:ascii="Times New Roman" w:eastAsia="等线" w:hAnsi="Times New Roman" w:cs="Times New Roman"/>
                <w:kern w:val="0"/>
                <w:sz w:val="18"/>
                <w:szCs w:val="18"/>
                <w:lang w:val="en-GB"/>
              </w:rPr>
              <w:t>TD-C</w:t>
            </w:r>
            <w:r>
              <w:rPr>
                <w:rFonts w:ascii="Times New Roman" w:eastAsia="等线" w:hAnsi="Times New Roman" w:cs="Times New Roman"/>
                <w:kern w:val="0"/>
                <w:sz w:val="18"/>
                <w:szCs w:val="18"/>
                <w:lang w:val="en-GB"/>
              </w:rPr>
              <w:t>EA</w:t>
            </w:r>
            <w:r w:rsidRPr="0095106A">
              <w:rPr>
                <w:rFonts w:ascii="Times New Roman" w:eastAsia="等线" w:hAnsi="Times New Roman" w:cs="Times New Roman"/>
                <w:kern w:val="0"/>
                <w:sz w:val="18"/>
                <w:szCs w:val="18"/>
                <w:lang w:val="en-GB"/>
              </w:rPr>
              <w:t>S</w:t>
            </w:r>
          </w:p>
        </w:tc>
        <w:tc>
          <w:tcPr>
            <w:tcW w:w="1134" w:type="dxa"/>
            <w:tcBorders>
              <w:top w:val="nil"/>
              <w:left w:val="nil"/>
              <w:bottom w:val="nil"/>
              <w:right w:val="nil"/>
            </w:tcBorders>
          </w:tcPr>
          <w:p w14:paraId="4DFC819D" w14:textId="60B0CDD3" w:rsidR="00C1381D" w:rsidRPr="001A7723" w:rsidRDefault="00502584" w:rsidP="00450C6A">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28,000</w:t>
            </w:r>
          </w:p>
        </w:tc>
        <w:tc>
          <w:tcPr>
            <w:tcW w:w="1276" w:type="dxa"/>
            <w:tcBorders>
              <w:top w:val="nil"/>
              <w:left w:val="nil"/>
              <w:bottom w:val="nil"/>
              <w:right w:val="nil"/>
            </w:tcBorders>
          </w:tcPr>
          <w:p w14:paraId="6B053554" w14:textId="6916EE00" w:rsidR="00C1381D" w:rsidRPr="001A7723" w:rsidRDefault="00502584" w:rsidP="00450C6A">
            <w:pPr>
              <w:widowControl/>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330,000</w:t>
            </w:r>
          </w:p>
        </w:tc>
        <w:tc>
          <w:tcPr>
            <w:tcW w:w="1275" w:type="dxa"/>
            <w:tcBorders>
              <w:top w:val="nil"/>
              <w:left w:val="nil"/>
              <w:bottom w:val="nil"/>
              <w:right w:val="nil"/>
            </w:tcBorders>
          </w:tcPr>
          <w:p w14:paraId="402C9661" w14:textId="42F70610" w:rsidR="00C1381D" w:rsidRDefault="00502584" w:rsidP="00450C6A">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3</w:t>
            </w:r>
            <w:r>
              <w:rPr>
                <w:rFonts w:ascii="Times New Roman" w:eastAsia="等线" w:hAnsi="Times New Roman" w:cs="Times New Roman"/>
                <w:kern w:val="0"/>
                <w:sz w:val="18"/>
                <w:szCs w:val="18"/>
              </w:rPr>
              <w:t>00</w:t>
            </w:r>
          </w:p>
        </w:tc>
        <w:tc>
          <w:tcPr>
            <w:tcW w:w="1532" w:type="dxa"/>
            <w:tcBorders>
              <w:top w:val="nil"/>
              <w:left w:val="nil"/>
              <w:bottom w:val="nil"/>
              <w:right w:val="nil"/>
            </w:tcBorders>
          </w:tcPr>
          <w:p w14:paraId="41DBDACA" w14:textId="71ED660C" w:rsidR="00C1381D" w:rsidRPr="001A7723" w:rsidRDefault="00A81F1D" w:rsidP="00A81F1D">
            <w:pPr>
              <w:widowControl/>
              <w:jc w:val="center"/>
              <w:rPr>
                <w:rFonts w:ascii="Times New Roman" w:eastAsia="等线" w:hAnsi="Times New Roman" w:cs="Times New Roman"/>
                <w:kern w:val="0"/>
                <w:sz w:val="18"/>
                <w:szCs w:val="18"/>
              </w:rPr>
            </w:pPr>
            <w:r w:rsidRPr="00A81F1D">
              <w:rPr>
                <w:rFonts w:ascii="Times New Roman" w:eastAsia="等线" w:hAnsi="Times New Roman" w:cs="Times New Roman"/>
                <w:kern w:val="0"/>
                <w:sz w:val="18"/>
                <w:szCs w:val="18"/>
              </w:rPr>
              <w:t>0.377108</w:t>
            </w:r>
          </w:p>
        </w:tc>
      </w:tr>
      <w:tr w:rsidR="00C1381D" w:rsidRPr="001A7723" w14:paraId="72103937" w14:textId="77777777" w:rsidTr="0045791F">
        <w:trPr>
          <w:trHeight w:val="203"/>
        </w:trPr>
        <w:tc>
          <w:tcPr>
            <w:tcW w:w="1418" w:type="dxa"/>
            <w:vMerge/>
            <w:tcBorders>
              <w:left w:val="nil"/>
              <w:right w:val="nil"/>
            </w:tcBorders>
          </w:tcPr>
          <w:p w14:paraId="0D42B9DD" w14:textId="77777777" w:rsidR="00C1381D" w:rsidRPr="00E31FC4" w:rsidRDefault="00C1381D" w:rsidP="00450C6A">
            <w:pPr>
              <w:jc w:val="center"/>
              <w:rPr>
                <w:rFonts w:ascii="Times New Roman" w:eastAsia="等线" w:hAnsi="Times New Roman" w:cs="Times New Roman"/>
                <w:kern w:val="0"/>
                <w:sz w:val="18"/>
                <w:szCs w:val="18"/>
                <w:lang w:val="en-GB"/>
              </w:rPr>
            </w:pPr>
          </w:p>
        </w:tc>
        <w:tc>
          <w:tcPr>
            <w:tcW w:w="1701" w:type="dxa"/>
            <w:gridSpan w:val="2"/>
            <w:tcBorders>
              <w:top w:val="nil"/>
              <w:left w:val="nil"/>
              <w:bottom w:val="nil"/>
              <w:right w:val="nil"/>
            </w:tcBorders>
          </w:tcPr>
          <w:p w14:paraId="53E10A82" w14:textId="32B5BEA4" w:rsidR="00C1381D" w:rsidRPr="0095106A" w:rsidRDefault="00C1381D" w:rsidP="00064084">
            <w:pPr>
              <w:jc w:val="center"/>
              <w:rPr>
                <w:rFonts w:ascii="Times New Roman" w:eastAsia="等线" w:hAnsi="Times New Roman" w:cs="Times New Roman"/>
                <w:kern w:val="0"/>
                <w:sz w:val="18"/>
                <w:szCs w:val="18"/>
                <w:lang w:val="en-GB"/>
              </w:rPr>
            </w:pPr>
            <w:r w:rsidRPr="00E31FC4">
              <w:rPr>
                <w:rFonts w:ascii="Times New Roman" w:eastAsia="等线" w:hAnsi="Times New Roman" w:cs="Times New Roman"/>
                <w:kern w:val="0"/>
                <w:sz w:val="18"/>
                <w:szCs w:val="18"/>
                <w:lang w:val="en-GB"/>
              </w:rPr>
              <w:t>LED-PA</w:t>
            </w:r>
          </w:p>
        </w:tc>
        <w:tc>
          <w:tcPr>
            <w:tcW w:w="1134" w:type="dxa"/>
            <w:tcBorders>
              <w:top w:val="nil"/>
              <w:left w:val="nil"/>
              <w:bottom w:val="nil"/>
              <w:right w:val="nil"/>
            </w:tcBorders>
          </w:tcPr>
          <w:p w14:paraId="7B5CF20B" w14:textId="671A2653" w:rsidR="00C1381D" w:rsidRDefault="00502584" w:rsidP="00450C6A">
            <w:pPr>
              <w:widowControl/>
              <w:jc w:val="center"/>
              <w:rPr>
                <w:rFonts w:ascii="Times New Roman" w:eastAsia="等线" w:hAnsi="Times New Roman" w:cs="Times New Roman"/>
                <w:kern w:val="0"/>
                <w:sz w:val="18"/>
                <w:szCs w:val="18"/>
              </w:rPr>
            </w:pPr>
            <w:r>
              <w:rPr>
                <w:rFonts w:ascii="Times New Roman" w:eastAsia="等线" w:hAnsi="Times New Roman" w:cs="Times New Roman"/>
                <w:color w:val="000000" w:themeColor="text1"/>
                <w:kern w:val="0"/>
                <w:sz w:val="18"/>
                <w:szCs w:val="18"/>
              </w:rPr>
              <w:t>20</w:t>
            </w:r>
            <w:r w:rsidR="004B41AF">
              <w:rPr>
                <w:rFonts w:ascii="Times New Roman" w:eastAsia="等线" w:hAnsi="Times New Roman" w:cs="Times New Roman"/>
                <w:color w:val="000000" w:themeColor="text1"/>
                <w:kern w:val="0"/>
                <w:sz w:val="18"/>
                <w:szCs w:val="18"/>
              </w:rPr>
              <w:t>,</w:t>
            </w:r>
            <w:r>
              <w:rPr>
                <w:rFonts w:ascii="Times New Roman" w:eastAsia="等线" w:hAnsi="Times New Roman" w:cs="Times New Roman"/>
                <w:color w:val="000000" w:themeColor="text1"/>
                <w:kern w:val="0"/>
                <w:sz w:val="18"/>
                <w:szCs w:val="18"/>
              </w:rPr>
              <w:t>415</w:t>
            </w:r>
          </w:p>
        </w:tc>
        <w:tc>
          <w:tcPr>
            <w:tcW w:w="1276" w:type="dxa"/>
            <w:tcBorders>
              <w:top w:val="nil"/>
              <w:left w:val="nil"/>
              <w:bottom w:val="nil"/>
              <w:right w:val="nil"/>
            </w:tcBorders>
          </w:tcPr>
          <w:p w14:paraId="37BE8183" w14:textId="712D75D8" w:rsidR="00C1381D" w:rsidRDefault="00FD4383" w:rsidP="00450C6A">
            <w:pPr>
              <w:widowControl/>
              <w:jc w:val="center"/>
              <w:rPr>
                <w:rFonts w:ascii="Times New Roman" w:eastAsia="等线" w:hAnsi="Times New Roman" w:cs="Times New Roman"/>
                <w:kern w:val="0"/>
                <w:sz w:val="18"/>
                <w:szCs w:val="18"/>
              </w:rPr>
            </w:pPr>
            <w:r>
              <w:rPr>
                <w:rFonts w:ascii="Times New Roman" w:eastAsia="等线" w:hAnsi="Times New Roman" w:cs="Times New Roman"/>
                <w:color w:val="000000" w:themeColor="text1"/>
                <w:kern w:val="0"/>
                <w:sz w:val="18"/>
                <w:szCs w:val="18"/>
              </w:rPr>
              <w:t>90</w:t>
            </w:r>
          </w:p>
        </w:tc>
        <w:tc>
          <w:tcPr>
            <w:tcW w:w="1275" w:type="dxa"/>
            <w:tcBorders>
              <w:top w:val="nil"/>
              <w:left w:val="nil"/>
              <w:bottom w:val="nil"/>
              <w:right w:val="nil"/>
            </w:tcBorders>
          </w:tcPr>
          <w:p w14:paraId="3C800D6C" w14:textId="6E1A960E" w:rsidR="00C1381D" w:rsidRDefault="00FD4383" w:rsidP="00450C6A">
            <w:pPr>
              <w:widowControl/>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1</w:t>
            </w:r>
            <w:r>
              <w:rPr>
                <w:rFonts w:ascii="Times New Roman" w:eastAsia="等线" w:hAnsi="Times New Roman" w:cs="Times New Roman"/>
                <w:kern w:val="0"/>
                <w:sz w:val="18"/>
                <w:szCs w:val="18"/>
              </w:rPr>
              <w:t>5</w:t>
            </w:r>
          </w:p>
        </w:tc>
        <w:tc>
          <w:tcPr>
            <w:tcW w:w="1532" w:type="dxa"/>
            <w:tcBorders>
              <w:top w:val="nil"/>
              <w:left w:val="nil"/>
              <w:bottom w:val="nil"/>
              <w:right w:val="nil"/>
            </w:tcBorders>
          </w:tcPr>
          <w:p w14:paraId="227B5FA0" w14:textId="7C03334C" w:rsidR="00C1381D" w:rsidRDefault="00A81F1D" w:rsidP="00A81F1D">
            <w:pPr>
              <w:widowControl/>
              <w:jc w:val="center"/>
              <w:rPr>
                <w:rFonts w:ascii="Times New Roman" w:eastAsia="等线" w:hAnsi="Times New Roman" w:cs="Times New Roman"/>
                <w:kern w:val="0"/>
                <w:sz w:val="18"/>
                <w:szCs w:val="18"/>
              </w:rPr>
            </w:pPr>
            <w:r w:rsidRPr="00A81F1D">
              <w:rPr>
                <w:rFonts w:ascii="Times New Roman" w:eastAsia="等线" w:hAnsi="Times New Roman" w:cs="Times New Roman"/>
                <w:kern w:val="0"/>
                <w:sz w:val="18"/>
                <w:szCs w:val="18"/>
              </w:rPr>
              <w:t>0.968259</w:t>
            </w:r>
          </w:p>
        </w:tc>
      </w:tr>
      <w:tr w:rsidR="00C1381D" w:rsidRPr="001A7723" w14:paraId="432660B2" w14:textId="77777777" w:rsidTr="0045791F">
        <w:trPr>
          <w:trHeight w:val="203"/>
        </w:trPr>
        <w:tc>
          <w:tcPr>
            <w:tcW w:w="1418" w:type="dxa"/>
            <w:vMerge/>
            <w:tcBorders>
              <w:left w:val="nil"/>
              <w:right w:val="nil"/>
            </w:tcBorders>
          </w:tcPr>
          <w:p w14:paraId="736FE6BE" w14:textId="77777777" w:rsidR="00C1381D" w:rsidRPr="001E77AD" w:rsidRDefault="00C1381D" w:rsidP="00450C6A">
            <w:pPr>
              <w:jc w:val="center"/>
              <w:rPr>
                <w:rFonts w:ascii="Times New Roman" w:eastAsia="等线" w:hAnsi="Times New Roman" w:cs="Times New Roman"/>
                <w:kern w:val="0"/>
                <w:sz w:val="18"/>
                <w:szCs w:val="18"/>
                <w:lang w:val="en-GB"/>
              </w:rPr>
            </w:pPr>
          </w:p>
        </w:tc>
        <w:tc>
          <w:tcPr>
            <w:tcW w:w="1701" w:type="dxa"/>
            <w:gridSpan w:val="2"/>
            <w:tcBorders>
              <w:top w:val="nil"/>
              <w:left w:val="nil"/>
              <w:bottom w:val="nil"/>
              <w:right w:val="nil"/>
            </w:tcBorders>
          </w:tcPr>
          <w:p w14:paraId="26F3F94A" w14:textId="77777777" w:rsidR="00C1381D" w:rsidRPr="00E31FC4" w:rsidRDefault="00C1381D" w:rsidP="00064084">
            <w:pPr>
              <w:jc w:val="center"/>
              <w:rPr>
                <w:rFonts w:ascii="Times New Roman" w:eastAsia="等线" w:hAnsi="Times New Roman" w:cs="Times New Roman"/>
                <w:kern w:val="0"/>
                <w:sz w:val="18"/>
                <w:szCs w:val="18"/>
                <w:lang w:val="en-GB"/>
              </w:rPr>
            </w:pPr>
            <w:r w:rsidRPr="001E77AD">
              <w:rPr>
                <w:rFonts w:ascii="Times New Roman" w:eastAsia="等线" w:hAnsi="Times New Roman" w:cs="Times New Roman"/>
                <w:kern w:val="0"/>
                <w:sz w:val="18"/>
                <w:szCs w:val="18"/>
                <w:lang w:val="en-GB"/>
              </w:rPr>
              <w:t>QEPAS</w:t>
            </w:r>
          </w:p>
        </w:tc>
        <w:tc>
          <w:tcPr>
            <w:tcW w:w="1134" w:type="dxa"/>
            <w:tcBorders>
              <w:top w:val="nil"/>
              <w:left w:val="nil"/>
              <w:bottom w:val="nil"/>
              <w:right w:val="nil"/>
            </w:tcBorders>
          </w:tcPr>
          <w:p w14:paraId="78AF65DE" w14:textId="54FE4132" w:rsidR="00C1381D" w:rsidRDefault="00502584"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52</w:t>
            </w:r>
            <w:r w:rsidR="004B41AF">
              <w:rPr>
                <w:rFonts w:ascii="Times New Roman" w:eastAsia="等线" w:hAnsi="Times New Roman" w:cs="Times New Roman"/>
                <w:color w:val="000000" w:themeColor="text1"/>
                <w:kern w:val="0"/>
                <w:sz w:val="18"/>
                <w:szCs w:val="18"/>
              </w:rPr>
              <w:t>,</w:t>
            </w:r>
            <w:r>
              <w:rPr>
                <w:rFonts w:ascii="Times New Roman" w:eastAsia="等线" w:hAnsi="Times New Roman" w:cs="Times New Roman"/>
                <w:color w:val="000000" w:themeColor="text1"/>
                <w:kern w:val="0"/>
                <w:sz w:val="18"/>
                <w:szCs w:val="18"/>
              </w:rPr>
              <w:t>326</w:t>
            </w:r>
          </w:p>
        </w:tc>
        <w:tc>
          <w:tcPr>
            <w:tcW w:w="1276" w:type="dxa"/>
            <w:tcBorders>
              <w:top w:val="nil"/>
              <w:left w:val="nil"/>
              <w:bottom w:val="nil"/>
              <w:right w:val="nil"/>
            </w:tcBorders>
          </w:tcPr>
          <w:p w14:paraId="7BE3FB9E" w14:textId="1C34A002" w:rsidR="00C1381D" w:rsidRDefault="00BD6FF8"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6,250</w:t>
            </w:r>
          </w:p>
        </w:tc>
        <w:tc>
          <w:tcPr>
            <w:tcW w:w="1275" w:type="dxa"/>
            <w:tcBorders>
              <w:top w:val="nil"/>
              <w:left w:val="nil"/>
              <w:bottom w:val="nil"/>
              <w:right w:val="nil"/>
            </w:tcBorders>
          </w:tcPr>
          <w:p w14:paraId="7E8B81CC" w14:textId="2A2FCBE8" w:rsidR="00C1381D" w:rsidRDefault="00FD4383"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2</w:t>
            </w:r>
            <w:r>
              <w:rPr>
                <w:rFonts w:ascii="Times New Roman" w:eastAsia="等线" w:hAnsi="Times New Roman" w:cs="Times New Roman"/>
                <w:color w:val="000000" w:themeColor="text1"/>
                <w:kern w:val="0"/>
                <w:sz w:val="18"/>
                <w:szCs w:val="18"/>
              </w:rPr>
              <w:t>0</w:t>
            </w:r>
          </w:p>
        </w:tc>
        <w:tc>
          <w:tcPr>
            <w:tcW w:w="1532" w:type="dxa"/>
            <w:tcBorders>
              <w:top w:val="nil"/>
              <w:left w:val="nil"/>
              <w:bottom w:val="nil"/>
              <w:right w:val="nil"/>
            </w:tcBorders>
          </w:tcPr>
          <w:p w14:paraId="7438D3E8" w14:textId="09E012D0" w:rsidR="00C1381D" w:rsidRPr="00A81F1D" w:rsidRDefault="00A81F1D" w:rsidP="00A81F1D">
            <w:pPr>
              <w:widowControl/>
              <w:jc w:val="center"/>
              <w:rPr>
                <w:rFonts w:ascii="Times New Roman" w:eastAsia="等线" w:hAnsi="Times New Roman" w:cs="Times New Roman"/>
                <w:kern w:val="0"/>
                <w:sz w:val="18"/>
                <w:szCs w:val="18"/>
              </w:rPr>
            </w:pPr>
            <w:r w:rsidRPr="00A81F1D">
              <w:rPr>
                <w:rFonts w:ascii="Times New Roman" w:eastAsia="等线" w:hAnsi="Times New Roman" w:cs="Times New Roman"/>
                <w:kern w:val="0"/>
                <w:sz w:val="18"/>
                <w:szCs w:val="18"/>
              </w:rPr>
              <w:t>0.931475</w:t>
            </w:r>
          </w:p>
        </w:tc>
      </w:tr>
      <w:tr w:rsidR="00C1381D" w:rsidRPr="001A7723" w14:paraId="2980EC78" w14:textId="77777777" w:rsidTr="0045791F">
        <w:trPr>
          <w:trHeight w:val="203"/>
        </w:trPr>
        <w:tc>
          <w:tcPr>
            <w:tcW w:w="1418" w:type="dxa"/>
            <w:vMerge/>
            <w:tcBorders>
              <w:left w:val="nil"/>
              <w:right w:val="nil"/>
            </w:tcBorders>
          </w:tcPr>
          <w:p w14:paraId="3258586B" w14:textId="77777777" w:rsidR="00C1381D" w:rsidRPr="001D185A" w:rsidRDefault="00C1381D" w:rsidP="00450C6A">
            <w:pPr>
              <w:jc w:val="center"/>
              <w:rPr>
                <w:rFonts w:ascii="Times New Roman" w:eastAsia="等线" w:hAnsi="Times New Roman" w:cs="Times New Roman"/>
                <w:sz w:val="18"/>
                <w:szCs w:val="18"/>
              </w:rPr>
            </w:pPr>
          </w:p>
        </w:tc>
        <w:tc>
          <w:tcPr>
            <w:tcW w:w="1701" w:type="dxa"/>
            <w:gridSpan w:val="2"/>
            <w:tcBorders>
              <w:top w:val="nil"/>
              <w:left w:val="nil"/>
              <w:bottom w:val="nil"/>
              <w:right w:val="nil"/>
            </w:tcBorders>
          </w:tcPr>
          <w:p w14:paraId="0244CCDA" w14:textId="77777777" w:rsidR="00C1381D" w:rsidRPr="001E77AD" w:rsidRDefault="00C1381D" w:rsidP="00064084">
            <w:pPr>
              <w:jc w:val="center"/>
              <w:rPr>
                <w:rFonts w:ascii="Times New Roman" w:eastAsia="等线" w:hAnsi="Times New Roman" w:cs="Times New Roman"/>
                <w:kern w:val="0"/>
                <w:sz w:val="18"/>
                <w:szCs w:val="18"/>
                <w:lang w:val="en-GB"/>
              </w:rPr>
            </w:pPr>
            <w:r w:rsidRPr="001D185A">
              <w:rPr>
                <w:rFonts w:ascii="Times New Roman" w:eastAsia="等线" w:hAnsi="Times New Roman" w:cs="Times New Roman"/>
                <w:sz w:val="18"/>
                <w:szCs w:val="18"/>
              </w:rPr>
              <w:t>QCLAS</w:t>
            </w:r>
          </w:p>
        </w:tc>
        <w:tc>
          <w:tcPr>
            <w:tcW w:w="1134" w:type="dxa"/>
            <w:tcBorders>
              <w:top w:val="nil"/>
              <w:left w:val="nil"/>
              <w:bottom w:val="nil"/>
              <w:right w:val="nil"/>
            </w:tcBorders>
          </w:tcPr>
          <w:p w14:paraId="247381B7" w14:textId="15F97D53" w:rsidR="00C1381D" w:rsidRDefault="00502584"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3</w:t>
            </w:r>
            <w:r w:rsidR="004B41AF">
              <w:rPr>
                <w:rFonts w:ascii="Times New Roman" w:eastAsia="等线" w:hAnsi="Times New Roman" w:cs="Times New Roman"/>
                <w:color w:val="000000" w:themeColor="text1"/>
                <w:kern w:val="0"/>
                <w:sz w:val="18"/>
                <w:szCs w:val="18"/>
              </w:rPr>
              <w:t>,</w:t>
            </w:r>
            <w:r>
              <w:rPr>
                <w:rFonts w:ascii="Times New Roman" w:eastAsia="等线" w:hAnsi="Times New Roman" w:cs="Times New Roman"/>
                <w:color w:val="000000" w:themeColor="text1"/>
                <w:kern w:val="0"/>
                <w:sz w:val="18"/>
                <w:szCs w:val="18"/>
              </w:rPr>
              <w:t>049</w:t>
            </w:r>
          </w:p>
        </w:tc>
        <w:tc>
          <w:tcPr>
            <w:tcW w:w="1276" w:type="dxa"/>
            <w:tcBorders>
              <w:top w:val="nil"/>
              <w:left w:val="nil"/>
              <w:bottom w:val="nil"/>
              <w:right w:val="nil"/>
            </w:tcBorders>
          </w:tcPr>
          <w:p w14:paraId="7E441E00" w14:textId="4233C1B8" w:rsidR="00C1381D" w:rsidRDefault="00045AC9"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3</w:t>
            </w:r>
            <w:r>
              <w:rPr>
                <w:rFonts w:ascii="Times New Roman" w:eastAsia="等线" w:hAnsi="Times New Roman" w:cs="Times New Roman"/>
                <w:color w:val="000000" w:themeColor="text1"/>
                <w:kern w:val="0"/>
                <w:sz w:val="18"/>
                <w:szCs w:val="18"/>
              </w:rPr>
              <w:t>6,000</w:t>
            </w:r>
          </w:p>
        </w:tc>
        <w:tc>
          <w:tcPr>
            <w:tcW w:w="1275" w:type="dxa"/>
            <w:tcBorders>
              <w:top w:val="nil"/>
              <w:left w:val="nil"/>
              <w:bottom w:val="nil"/>
              <w:right w:val="nil"/>
            </w:tcBorders>
          </w:tcPr>
          <w:p w14:paraId="0BE51039" w14:textId="6EA76841" w:rsidR="00C1381D" w:rsidRDefault="00FD4383"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7</w:t>
            </w:r>
            <w:r>
              <w:rPr>
                <w:rFonts w:ascii="Times New Roman" w:eastAsia="等线" w:hAnsi="Times New Roman" w:cs="Times New Roman"/>
                <w:color w:val="000000" w:themeColor="text1"/>
                <w:kern w:val="0"/>
                <w:sz w:val="18"/>
                <w:szCs w:val="18"/>
              </w:rPr>
              <w:t>5</w:t>
            </w:r>
          </w:p>
        </w:tc>
        <w:tc>
          <w:tcPr>
            <w:tcW w:w="1532" w:type="dxa"/>
            <w:tcBorders>
              <w:top w:val="nil"/>
              <w:left w:val="nil"/>
              <w:bottom w:val="nil"/>
              <w:right w:val="nil"/>
            </w:tcBorders>
          </w:tcPr>
          <w:p w14:paraId="163FD2A6" w14:textId="036326CE" w:rsidR="00C1381D" w:rsidRDefault="00A81F1D" w:rsidP="00A81F1D">
            <w:pPr>
              <w:widowControl/>
              <w:jc w:val="center"/>
              <w:rPr>
                <w:rFonts w:ascii="Times New Roman" w:eastAsia="等线" w:hAnsi="Times New Roman" w:cs="Times New Roman"/>
                <w:color w:val="000000" w:themeColor="text1"/>
                <w:kern w:val="0"/>
                <w:sz w:val="18"/>
                <w:szCs w:val="18"/>
              </w:rPr>
            </w:pPr>
            <w:r w:rsidRPr="00A81F1D">
              <w:rPr>
                <w:rFonts w:ascii="Times New Roman" w:eastAsia="等线" w:hAnsi="Times New Roman" w:cs="Times New Roman"/>
                <w:kern w:val="0"/>
                <w:sz w:val="18"/>
                <w:szCs w:val="18"/>
              </w:rPr>
              <w:t>0.889861</w:t>
            </w:r>
          </w:p>
        </w:tc>
      </w:tr>
      <w:tr w:rsidR="00C1381D" w:rsidRPr="001A7723" w14:paraId="42664F0D" w14:textId="77777777" w:rsidTr="0045791F">
        <w:trPr>
          <w:trHeight w:val="203"/>
        </w:trPr>
        <w:tc>
          <w:tcPr>
            <w:tcW w:w="1418" w:type="dxa"/>
            <w:vMerge/>
            <w:tcBorders>
              <w:left w:val="nil"/>
              <w:right w:val="nil"/>
            </w:tcBorders>
          </w:tcPr>
          <w:p w14:paraId="51FC79FB" w14:textId="77777777" w:rsidR="00C1381D" w:rsidRPr="00E31FC4" w:rsidRDefault="00C1381D" w:rsidP="00450C6A">
            <w:pPr>
              <w:jc w:val="center"/>
              <w:rPr>
                <w:rFonts w:ascii="Times New Roman" w:eastAsia="等线" w:hAnsi="Times New Roman" w:cs="Times New Roman"/>
                <w:kern w:val="0"/>
                <w:sz w:val="18"/>
                <w:szCs w:val="18"/>
              </w:rPr>
            </w:pPr>
          </w:p>
        </w:tc>
        <w:tc>
          <w:tcPr>
            <w:tcW w:w="1701" w:type="dxa"/>
            <w:gridSpan w:val="2"/>
            <w:tcBorders>
              <w:top w:val="nil"/>
              <w:left w:val="nil"/>
              <w:bottom w:val="nil"/>
              <w:right w:val="nil"/>
            </w:tcBorders>
          </w:tcPr>
          <w:p w14:paraId="5DE06979" w14:textId="015F5A9F" w:rsidR="00C1381D" w:rsidRPr="001D185A" w:rsidRDefault="00C1381D" w:rsidP="00064084">
            <w:pPr>
              <w:jc w:val="center"/>
              <w:rPr>
                <w:rFonts w:ascii="Times New Roman" w:eastAsia="等线" w:hAnsi="Times New Roman" w:cs="Times New Roman"/>
                <w:sz w:val="18"/>
                <w:szCs w:val="18"/>
              </w:rPr>
            </w:pPr>
            <w:r w:rsidRPr="00E31FC4">
              <w:rPr>
                <w:rFonts w:ascii="Times New Roman" w:eastAsia="等线" w:hAnsi="Times New Roman" w:cs="Times New Roman"/>
                <w:kern w:val="0"/>
                <w:sz w:val="18"/>
                <w:szCs w:val="18"/>
              </w:rPr>
              <w:t>LSPR</w:t>
            </w:r>
          </w:p>
        </w:tc>
        <w:tc>
          <w:tcPr>
            <w:tcW w:w="1134" w:type="dxa"/>
            <w:tcBorders>
              <w:top w:val="nil"/>
              <w:left w:val="nil"/>
              <w:bottom w:val="nil"/>
              <w:right w:val="nil"/>
            </w:tcBorders>
          </w:tcPr>
          <w:p w14:paraId="053B3841" w14:textId="49F01953" w:rsidR="00C1381D" w:rsidRDefault="00D86B3E"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487,600</w:t>
            </w:r>
          </w:p>
        </w:tc>
        <w:tc>
          <w:tcPr>
            <w:tcW w:w="1276" w:type="dxa"/>
            <w:tcBorders>
              <w:top w:val="nil"/>
              <w:left w:val="nil"/>
              <w:bottom w:val="nil"/>
              <w:right w:val="nil"/>
            </w:tcBorders>
          </w:tcPr>
          <w:p w14:paraId="4BE9BB4D" w14:textId="20C723A9" w:rsidR="00C1381D" w:rsidRDefault="00FD4383"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30,000</w:t>
            </w:r>
          </w:p>
        </w:tc>
        <w:tc>
          <w:tcPr>
            <w:tcW w:w="1275" w:type="dxa"/>
            <w:tcBorders>
              <w:top w:val="nil"/>
              <w:left w:val="nil"/>
              <w:bottom w:val="nil"/>
              <w:right w:val="nil"/>
            </w:tcBorders>
          </w:tcPr>
          <w:p w14:paraId="7FE1EDA0" w14:textId="666E813D" w:rsidR="00C1381D" w:rsidRDefault="00FD4383"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2</w:t>
            </w:r>
            <w:r>
              <w:rPr>
                <w:rFonts w:ascii="Times New Roman" w:eastAsia="等线" w:hAnsi="Times New Roman" w:cs="Times New Roman"/>
                <w:color w:val="000000" w:themeColor="text1"/>
                <w:kern w:val="0"/>
                <w:sz w:val="18"/>
                <w:szCs w:val="18"/>
              </w:rPr>
              <w:t>0</w:t>
            </w:r>
          </w:p>
        </w:tc>
        <w:tc>
          <w:tcPr>
            <w:tcW w:w="1532" w:type="dxa"/>
            <w:tcBorders>
              <w:top w:val="nil"/>
              <w:left w:val="nil"/>
              <w:bottom w:val="nil"/>
              <w:right w:val="nil"/>
            </w:tcBorders>
          </w:tcPr>
          <w:p w14:paraId="60C360D2" w14:textId="5B62D8E3" w:rsidR="00C1381D" w:rsidRPr="00A81F1D" w:rsidRDefault="00A81F1D" w:rsidP="00A81F1D">
            <w:pPr>
              <w:widowControl/>
              <w:jc w:val="center"/>
              <w:rPr>
                <w:rFonts w:ascii="Times New Roman" w:eastAsia="等线" w:hAnsi="Times New Roman" w:cs="Times New Roman"/>
                <w:kern w:val="0"/>
                <w:sz w:val="18"/>
                <w:szCs w:val="18"/>
              </w:rPr>
            </w:pPr>
            <w:r w:rsidRPr="00A81F1D">
              <w:rPr>
                <w:rFonts w:ascii="Times New Roman" w:eastAsia="等线" w:hAnsi="Times New Roman" w:cs="Times New Roman"/>
                <w:kern w:val="0"/>
                <w:sz w:val="18"/>
                <w:szCs w:val="18"/>
              </w:rPr>
              <w:t>0.552736</w:t>
            </w:r>
          </w:p>
        </w:tc>
      </w:tr>
      <w:tr w:rsidR="00C1381D" w:rsidRPr="001A7723" w14:paraId="1CF77917" w14:textId="77777777" w:rsidTr="0045791F">
        <w:trPr>
          <w:trHeight w:val="203"/>
        </w:trPr>
        <w:tc>
          <w:tcPr>
            <w:tcW w:w="1418" w:type="dxa"/>
            <w:vMerge/>
            <w:tcBorders>
              <w:left w:val="nil"/>
              <w:right w:val="nil"/>
            </w:tcBorders>
          </w:tcPr>
          <w:p w14:paraId="69F37BBD" w14:textId="77777777" w:rsidR="00C1381D" w:rsidRPr="00E31FC4" w:rsidRDefault="00C1381D" w:rsidP="00450C6A">
            <w:pPr>
              <w:jc w:val="center"/>
              <w:rPr>
                <w:rFonts w:ascii="Times New Roman" w:eastAsia="等线" w:hAnsi="Times New Roman" w:cs="Times New Roman"/>
                <w:kern w:val="0"/>
                <w:sz w:val="18"/>
                <w:szCs w:val="18"/>
              </w:rPr>
            </w:pPr>
          </w:p>
        </w:tc>
        <w:tc>
          <w:tcPr>
            <w:tcW w:w="1701" w:type="dxa"/>
            <w:gridSpan w:val="2"/>
            <w:tcBorders>
              <w:top w:val="nil"/>
              <w:left w:val="nil"/>
              <w:bottom w:val="nil"/>
              <w:right w:val="nil"/>
            </w:tcBorders>
          </w:tcPr>
          <w:p w14:paraId="3CDEEF95" w14:textId="77777777" w:rsidR="00C1381D" w:rsidRPr="00E31FC4" w:rsidRDefault="00C1381D" w:rsidP="00064084">
            <w:pPr>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C</w:t>
            </w:r>
            <w:r>
              <w:rPr>
                <w:rFonts w:ascii="Times New Roman" w:eastAsia="等线" w:hAnsi="Times New Roman" w:cs="Times New Roman"/>
                <w:kern w:val="0"/>
                <w:sz w:val="18"/>
                <w:szCs w:val="18"/>
              </w:rPr>
              <w:t>APS</w:t>
            </w:r>
          </w:p>
        </w:tc>
        <w:tc>
          <w:tcPr>
            <w:tcW w:w="1134" w:type="dxa"/>
            <w:tcBorders>
              <w:top w:val="nil"/>
              <w:left w:val="nil"/>
              <w:bottom w:val="nil"/>
              <w:right w:val="nil"/>
            </w:tcBorders>
          </w:tcPr>
          <w:p w14:paraId="4F99EC83" w14:textId="4D23CC9A" w:rsidR="00C1381D" w:rsidRDefault="004B41AF"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72,000</w:t>
            </w:r>
          </w:p>
        </w:tc>
        <w:tc>
          <w:tcPr>
            <w:tcW w:w="1276" w:type="dxa"/>
            <w:tcBorders>
              <w:top w:val="nil"/>
              <w:left w:val="nil"/>
              <w:bottom w:val="nil"/>
              <w:right w:val="nil"/>
            </w:tcBorders>
          </w:tcPr>
          <w:p w14:paraId="5F133F12" w14:textId="100B99A8" w:rsidR="00C1381D" w:rsidRDefault="00045AC9"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45,907</w:t>
            </w:r>
          </w:p>
        </w:tc>
        <w:tc>
          <w:tcPr>
            <w:tcW w:w="1275" w:type="dxa"/>
            <w:tcBorders>
              <w:top w:val="nil"/>
              <w:left w:val="nil"/>
              <w:bottom w:val="nil"/>
              <w:right w:val="nil"/>
            </w:tcBorders>
          </w:tcPr>
          <w:p w14:paraId="7CEC04A7" w14:textId="69AE1151" w:rsidR="00C1381D" w:rsidRDefault="00045AC9"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8</w:t>
            </w:r>
            <w:r>
              <w:rPr>
                <w:rFonts w:ascii="Times New Roman" w:eastAsia="等线" w:hAnsi="Times New Roman" w:cs="Times New Roman"/>
                <w:color w:val="000000" w:themeColor="text1"/>
                <w:kern w:val="0"/>
                <w:sz w:val="18"/>
                <w:szCs w:val="18"/>
              </w:rPr>
              <w:t>0</w:t>
            </w:r>
          </w:p>
        </w:tc>
        <w:tc>
          <w:tcPr>
            <w:tcW w:w="1532" w:type="dxa"/>
            <w:tcBorders>
              <w:top w:val="nil"/>
              <w:left w:val="nil"/>
              <w:bottom w:val="nil"/>
              <w:right w:val="nil"/>
            </w:tcBorders>
          </w:tcPr>
          <w:p w14:paraId="00677B72" w14:textId="510713DC" w:rsidR="00C1381D" w:rsidRPr="00A81F1D" w:rsidRDefault="00A81F1D" w:rsidP="00A81F1D">
            <w:pPr>
              <w:widowControl/>
              <w:jc w:val="center"/>
              <w:rPr>
                <w:rFonts w:ascii="Times New Roman" w:eastAsia="等线" w:hAnsi="Times New Roman" w:cs="Times New Roman"/>
                <w:kern w:val="0"/>
                <w:sz w:val="18"/>
                <w:szCs w:val="18"/>
              </w:rPr>
            </w:pPr>
            <w:r w:rsidRPr="00A81F1D">
              <w:rPr>
                <w:rFonts w:ascii="Times New Roman" w:eastAsia="等线" w:hAnsi="Times New Roman" w:cs="Times New Roman"/>
                <w:kern w:val="0"/>
                <w:sz w:val="18"/>
                <w:szCs w:val="18"/>
              </w:rPr>
              <w:t>0.819279</w:t>
            </w:r>
          </w:p>
        </w:tc>
      </w:tr>
      <w:tr w:rsidR="00C1381D" w:rsidRPr="001A7723" w14:paraId="34CB66B4" w14:textId="77777777" w:rsidTr="0045791F">
        <w:trPr>
          <w:trHeight w:val="203"/>
        </w:trPr>
        <w:tc>
          <w:tcPr>
            <w:tcW w:w="1418" w:type="dxa"/>
            <w:vMerge/>
            <w:tcBorders>
              <w:left w:val="nil"/>
              <w:right w:val="nil"/>
            </w:tcBorders>
          </w:tcPr>
          <w:p w14:paraId="5CED356E" w14:textId="77777777" w:rsidR="00C1381D" w:rsidRPr="00E31FC4" w:rsidRDefault="00C1381D" w:rsidP="00450C6A">
            <w:pPr>
              <w:jc w:val="center"/>
              <w:rPr>
                <w:rFonts w:ascii="Times New Roman" w:eastAsia="等线" w:hAnsi="Times New Roman" w:cs="Times New Roman"/>
                <w:kern w:val="0"/>
                <w:sz w:val="18"/>
                <w:szCs w:val="18"/>
              </w:rPr>
            </w:pPr>
          </w:p>
        </w:tc>
        <w:tc>
          <w:tcPr>
            <w:tcW w:w="1701" w:type="dxa"/>
            <w:gridSpan w:val="2"/>
            <w:tcBorders>
              <w:top w:val="nil"/>
              <w:left w:val="nil"/>
              <w:bottom w:val="nil"/>
              <w:right w:val="nil"/>
            </w:tcBorders>
          </w:tcPr>
          <w:p w14:paraId="1327AF88" w14:textId="77777777" w:rsidR="00C1381D" w:rsidRPr="00E31FC4" w:rsidRDefault="00C1381D" w:rsidP="00064084">
            <w:pPr>
              <w:jc w:val="center"/>
              <w:rPr>
                <w:rFonts w:ascii="Times New Roman" w:eastAsia="等线" w:hAnsi="Times New Roman" w:cs="Times New Roman"/>
                <w:kern w:val="0"/>
                <w:sz w:val="18"/>
                <w:szCs w:val="18"/>
              </w:rPr>
            </w:pPr>
            <w:r>
              <w:rPr>
                <w:rFonts w:ascii="Times New Roman" w:eastAsia="等线" w:hAnsi="Times New Roman" w:cs="Times New Roman"/>
                <w:kern w:val="0"/>
                <w:sz w:val="18"/>
                <w:szCs w:val="18"/>
              </w:rPr>
              <w:t>DOAS</w:t>
            </w:r>
          </w:p>
        </w:tc>
        <w:tc>
          <w:tcPr>
            <w:tcW w:w="1134" w:type="dxa"/>
            <w:tcBorders>
              <w:top w:val="nil"/>
              <w:left w:val="nil"/>
              <w:bottom w:val="nil"/>
              <w:right w:val="nil"/>
            </w:tcBorders>
          </w:tcPr>
          <w:p w14:paraId="74859D77" w14:textId="62B2EF64" w:rsidR="00C1381D" w:rsidRDefault="00FD4383"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14,000</w:t>
            </w:r>
          </w:p>
        </w:tc>
        <w:tc>
          <w:tcPr>
            <w:tcW w:w="1276" w:type="dxa"/>
            <w:tcBorders>
              <w:top w:val="nil"/>
              <w:left w:val="nil"/>
              <w:bottom w:val="nil"/>
              <w:right w:val="nil"/>
            </w:tcBorders>
          </w:tcPr>
          <w:p w14:paraId="44F6CCC0" w14:textId="4F09FBE2" w:rsidR="00C1381D" w:rsidRDefault="00FD4383"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9439</w:t>
            </w:r>
          </w:p>
        </w:tc>
        <w:tc>
          <w:tcPr>
            <w:tcW w:w="1275" w:type="dxa"/>
            <w:tcBorders>
              <w:top w:val="nil"/>
              <w:left w:val="nil"/>
              <w:bottom w:val="nil"/>
              <w:right w:val="nil"/>
            </w:tcBorders>
          </w:tcPr>
          <w:p w14:paraId="6F3956C1" w14:textId="0057A320" w:rsidR="00C1381D" w:rsidRDefault="00FD4383" w:rsidP="00450C6A">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4</w:t>
            </w:r>
            <w:r>
              <w:rPr>
                <w:rFonts w:ascii="Times New Roman" w:eastAsia="等线" w:hAnsi="Times New Roman" w:cs="Times New Roman"/>
                <w:color w:val="000000" w:themeColor="text1"/>
                <w:kern w:val="0"/>
                <w:sz w:val="18"/>
                <w:szCs w:val="18"/>
              </w:rPr>
              <w:t>0</w:t>
            </w:r>
          </w:p>
        </w:tc>
        <w:tc>
          <w:tcPr>
            <w:tcW w:w="1532" w:type="dxa"/>
            <w:tcBorders>
              <w:top w:val="nil"/>
              <w:left w:val="nil"/>
              <w:bottom w:val="nil"/>
              <w:right w:val="nil"/>
            </w:tcBorders>
          </w:tcPr>
          <w:p w14:paraId="4B19B897" w14:textId="6D44BC6C" w:rsidR="00C1381D" w:rsidRPr="00A81F1D" w:rsidRDefault="00A81F1D" w:rsidP="00A81F1D">
            <w:pPr>
              <w:widowControl/>
              <w:jc w:val="center"/>
              <w:rPr>
                <w:rFonts w:ascii="Times New Roman" w:eastAsia="等线" w:hAnsi="Times New Roman" w:cs="Times New Roman"/>
                <w:kern w:val="0"/>
                <w:sz w:val="18"/>
                <w:szCs w:val="18"/>
              </w:rPr>
            </w:pPr>
            <w:r w:rsidRPr="00A81F1D">
              <w:rPr>
                <w:rFonts w:ascii="Times New Roman" w:eastAsia="等线" w:hAnsi="Times New Roman" w:cs="Times New Roman"/>
                <w:kern w:val="0"/>
                <w:sz w:val="18"/>
                <w:szCs w:val="18"/>
              </w:rPr>
              <w:t>0.940023</w:t>
            </w:r>
          </w:p>
        </w:tc>
      </w:tr>
      <w:tr w:rsidR="00A81F1D" w:rsidRPr="001A7723" w14:paraId="33FD24DF" w14:textId="77777777" w:rsidTr="0045791F">
        <w:trPr>
          <w:trHeight w:val="203"/>
        </w:trPr>
        <w:tc>
          <w:tcPr>
            <w:tcW w:w="1418" w:type="dxa"/>
            <w:vMerge/>
            <w:tcBorders>
              <w:left w:val="nil"/>
              <w:right w:val="nil"/>
            </w:tcBorders>
          </w:tcPr>
          <w:p w14:paraId="7A2FC5CD" w14:textId="77777777" w:rsidR="00A81F1D" w:rsidRPr="00E31FC4" w:rsidRDefault="00A81F1D" w:rsidP="00A81F1D">
            <w:pPr>
              <w:jc w:val="center"/>
              <w:rPr>
                <w:rFonts w:ascii="Times New Roman" w:eastAsia="等线" w:hAnsi="Times New Roman" w:cs="Times New Roman"/>
                <w:kern w:val="0"/>
                <w:sz w:val="18"/>
                <w:szCs w:val="18"/>
              </w:rPr>
            </w:pPr>
          </w:p>
        </w:tc>
        <w:tc>
          <w:tcPr>
            <w:tcW w:w="1701" w:type="dxa"/>
            <w:gridSpan w:val="2"/>
            <w:tcBorders>
              <w:top w:val="nil"/>
              <w:left w:val="nil"/>
              <w:bottom w:val="nil"/>
              <w:right w:val="nil"/>
            </w:tcBorders>
          </w:tcPr>
          <w:p w14:paraId="15C45571" w14:textId="77777777" w:rsidR="00A81F1D" w:rsidRDefault="00A81F1D" w:rsidP="00064084">
            <w:pPr>
              <w:jc w:val="center"/>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S</w:t>
            </w:r>
            <w:r>
              <w:rPr>
                <w:rFonts w:ascii="Times New Roman" w:eastAsia="等线" w:hAnsi="Times New Roman" w:cs="Times New Roman"/>
                <w:kern w:val="0"/>
                <w:sz w:val="18"/>
                <w:szCs w:val="18"/>
              </w:rPr>
              <w:t>ERS</w:t>
            </w:r>
          </w:p>
        </w:tc>
        <w:tc>
          <w:tcPr>
            <w:tcW w:w="1134" w:type="dxa"/>
            <w:tcBorders>
              <w:top w:val="nil"/>
              <w:left w:val="nil"/>
              <w:bottom w:val="nil"/>
              <w:right w:val="nil"/>
            </w:tcBorders>
          </w:tcPr>
          <w:p w14:paraId="280E8F38" w14:textId="3DDC3E74"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21,900</w:t>
            </w:r>
          </w:p>
        </w:tc>
        <w:tc>
          <w:tcPr>
            <w:tcW w:w="1276" w:type="dxa"/>
            <w:tcBorders>
              <w:top w:val="nil"/>
              <w:left w:val="nil"/>
              <w:bottom w:val="nil"/>
              <w:right w:val="nil"/>
            </w:tcBorders>
          </w:tcPr>
          <w:p w14:paraId="51990F8A" w14:textId="00BB4E71"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62.868</w:t>
            </w:r>
          </w:p>
        </w:tc>
        <w:tc>
          <w:tcPr>
            <w:tcW w:w="1275" w:type="dxa"/>
            <w:tcBorders>
              <w:top w:val="nil"/>
              <w:left w:val="nil"/>
              <w:bottom w:val="nil"/>
              <w:right w:val="nil"/>
            </w:tcBorders>
          </w:tcPr>
          <w:p w14:paraId="0587CF9F" w14:textId="192240F6"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0</w:t>
            </w:r>
            <w:r>
              <w:rPr>
                <w:rFonts w:ascii="Times New Roman" w:eastAsia="等线" w:hAnsi="Times New Roman" w:cs="Times New Roman"/>
                <w:color w:val="000000" w:themeColor="text1"/>
                <w:kern w:val="0"/>
                <w:sz w:val="18"/>
                <w:szCs w:val="18"/>
              </w:rPr>
              <w:t>.1</w:t>
            </w:r>
          </w:p>
        </w:tc>
        <w:tc>
          <w:tcPr>
            <w:tcW w:w="1532" w:type="dxa"/>
            <w:tcBorders>
              <w:top w:val="nil"/>
              <w:left w:val="nil"/>
              <w:bottom w:val="nil"/>
              <w:right w:val="nil"/>
            </w:tcBorders>
          </w:tcPr>
          <w:p w14:paraId="77F603CF" w14:textId="4CEA7E9F" w:rsidR="00A81F1D" w:rsidRPr="00A81F1D" w:rsidRDefault="00A81F1D" w:rsidP="00A81F1D">
            <w:pPr>
              <w:widowControl/>
              <w:jc w:val="center"/>
              <w:rPr>
                <w:rFonts w:ascii="Times New Roman" w:eastAsia="等线" w:hAnsi="Times New Roman" w:cs="Times New Roman"/>
                <w:kern w:val="0"/>
                <w:sz w:val="18"/>
                <w:szCs w:val="18"/>
              </w:rPr>
            </w:pPr>
            <w:r w:rsidRPr="00A81F1D">
              <w:rPr>
                <w:rFonts w:ascii="Times New Roman" w:eastAsia="等线" w:hAnsi="Times New Roman" w:cs="Times New Roman"/>
                <w:kern w:val="0"/>
                <w:sz w:val="18"/>
                <w:szCs w:val="18"/>
              </w:rPr>
              <w:t>0.981965</w:t>
            </w:r>
          </w:p>
        </w:tc>
      </w:tr>
      <w:tr w:rsidR="00A81F1D" w:rsidRPr="001A7723" w14:paraId="6E6A692D" w14:textId="77777777" w:rsidTr="0045791F">
        <w:trPr>
          <w:trHeight w:val="203"/>
        </w:trPr>
        <w:tc>
          <w:tcPr>
            <w:tcW w:w="1418" w:type="dxa"/>
            <w:tcBorders>
              <w:top w:val="single" w:sz="8" w:space="0" w:color="auto"/>
              <w:left w:val="nil"/>
              <w:right w:val="nil"/>
            </w:tcBorders>
          </w:tcPr>
          <w:p w14:paraId="0DE29F2B" w14:textId="4E109E10" w:rsidR="00A81F1D" w:rsidRPr="00E31FC4" w:rsidRDefault="00A81F1D" w:rsidP="00A81F1D">
            <w:pPr>
              <w:jc w:val="center"/>
              <w:rPr>
                <w:rFonts w:ascii="Times New Roman" w:eastAsia="等线" w:hAnsi="Times New Roman" w:cs="Times New Roman"/>
                <w:kern w:val="0"/>
                <w:sz w:val="18"/>
                <w:szCs w:val="18"/>
                <w:lang w:val="en-GB"/>
              </w:rPr>
            </w:pPr>
            <w:r w:rsidRPr="00DD3EF3">
              <w:rPr>
                <w:rFonts w:ascii="Times New Roman" w:eastAsia="等线" w:hAnsi="Times New Roman" w:cs="Times New Roman"/>
                <w:kern w:val="0"/>
                <w:sz w:val="18"/>
                <w:szCs w:val="18"/>
                <w:lang w:val="en-GB"/>
              </w:rPr>
              <w:t>Mass</w:t>
            </w:r>
          </w:p>
        </w:tc>
        <w:tc>
          <w:tcPr>
            <w:tcW w:w="1701" w:type="dxa"/>
            <w:gridSpan w:val="2"/>
            <w:tcBorders>
              <w:top w:val="single" w:sz="8" w:space="0" w:color="auto"/>
              <w:left w:val="nil"/>
              <w:bottom w:val="nil"/>
              <w:right w:val="nil"/>
            </w:tcBorders>
          </w:tcPr>
          <w:p w14:paraId="4A00F85B" w14:textId="77777777" w:rsidR="00A81F1D" w:rsidRPr="00E31FC4" w:rsidRDefault="00A81F1D" w:rsidP="0045791F">
            <w:pPr>
              <w:ind w:firstLineChars="300" w:firstLine="540"/>
              <w:rPr>
                <w:rFonts w:ascii="Times New Roman" w:eastAsia="等线" w:hAnsi="Times New Roman" w:cs="Times New Roman"/>
                <w:kern w:val="0"/>
                <w:sz w:val="18"/>
                <w:szCs w:val="18"/>
                <w:lang w:val="en-GB"/>
              </w:rPr>
            </w:pPr>
            <w:r w:rsidRPr="00E31FC4">
              <w:rPr>
                <w:rFonts w:ascii="Times New Roman" w:eastAsia="等线" w:hAnsi="Times New Roman" w:cs="Times New Roman"/>
                <w:kern w:val="0"/>
                <w:sz w:val="18"/>
                <w:szCs w:val="18"/>
              </w:rPr>
              <w:t>QCM</w:t>
            </w:r>
          </w:p>
        </w:tc>
        <w:tc>
          <w:tcPr>
            <w:tcW w:w="1134" w:type="dxa"/>
            <w:tcBorders>
              <w:top w:val="single" w:sz="8" w:space="0" w:color="auto"/>
              <w:left w:val="nil"/>
              <w:bottom w:val="nil"/>
              <w:right w:val="nil"/>
            </w:tcBorders>
          </w:tcPr>
          <w:p w14:paraId="22449CB1" w14:textId="77D3CC60"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5,500</w:t>
            </w:r>
          </w:p>
        </w:tc>
        <w:tc>
          <w:tcPr>
            <w:tcW w:w="1276" w:type="dxa"/>
            <w:tcBorders>
              <w:top w:val="single" w:sz="8" w:space="0" w:color="auto"/>
              <w:left w:val="nil"/>
              <w:bottom w:val="nil"/>
              <w:right w:val="nil"/>
            </w:tcBorders>
          </w:tcPr>
          <w:p w14:paraId="3D3BFFC7" w14:textId="3DF7B42C"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108</w:t>
            </w:r>
          </w:p>
        </w:tc>
        <w:tc>
          <w:tcPr>
            <w:tcW w:w="1275" w:type="dxa"/>
            <w:tcBorders>
              <w:top w:val="single" w:sz="8" w:space="0" w:color="auto"/>
              <w:left w:val="nil"/>
              <w:bottom w:val="nil"/>
              <w:right w:val="nil"/>
            </w:tcBorders>
          </w:tcPr>
          <w:p w14:paraId="5A11B836" w14:textId="211B6955"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0</w:t>
            </w:r>
            <w:r>
              <w:rPr>
                <w:rFonts w:ascii="Times New Roman" w:eastAsia="等线" w:hAnsi="Times New Roman" w:cs="Times New Roman"/>
                <w:color w:val="000000" w:themeColor="text1"/>
                <w:kern w:val="0"/>
                <w:sz w:val="18"/>
                <w:szCs w:val="18"/>
              </w:rPr>
              <w:t>.00018</w:t>
            </w:r>
          </w:p>
        </w:tc>
        <w:tc>
          <w:tcPr>
            <w:tcW w:w="1532" w:type="dxa"/>
            <w:tcBorders>
              <w:top w:val="single" w:sz="8" w:space="0" w:color="auto"/>
              <w:left w:val="nil"/>
              <w:bottom w:val="nil"/>
              <w:right w:val="nil"/>
            </w:tcBorders>
          </w:tcPr>
          <w:p w14:paraId="41D04817" w14:textId="06A3AAED" w:rsidR="00A81F1D" w:rsidRPr="00A81F1D" w:rsidRDefault="00A81F1D" w:rsidP="00A81F1D">
            <w:pPr>
              <w:widowControl/>
              <w:jc w:val="center"/>
              <w:rPr>
                <w:rFonts w:ascii="Times New Roman" w:eastAsia="等线" w:hAnsi="Times New Roman" w:cs="Times New Roman"/>
                <w:kern w:val="0"/>
                <w:sz w:val="18"/>
                <w:szCs w:val="18"/>
              </w:rPr>
            </w:pPr>
            <w:r w:rsidRPr="00A81F1D">
              <w:rPr>
                <w:rFonts w:ascii="Times New Roman" w:eastAsia="等线" w:hAnsi="Times New Roman" w:cs="Times New Roman"/>
                <w:kern w:val="0"/>
                <w:sz w:val="18"/>
                <w:szCs w:val="18"/>
              </w:rPr>
              <w:t>0.995480</w:t>
            </w:r>
          </w:p>
        </w:tc>
      </w:tr>
      <w:tr w:rsidR="00A81F1D" w:rsidRPr="001A7723" w14:paraId="43122A6D" w14:textId="77777777" w:rsidTr="0045791F">
        <w:trPr>
          <w:trHeight w:val="203"/>
        </w:trPr>
        <w:tc>
          <w:tcPr>
            <w:tcW w:w="1418" w:type="dxa"/>
            <w:vMerge w:val="restart"/>
            <w:tcBorders>
              <w:top w:val="single" w:sz="8" w:space="0" w:color="auto"/>
              <w:left w:val="nil"/>
              <w:right w:val="nil"/>
            </w:tcBorders>
          </w:tcPr>
          <w:p w14:paraId="03BD992C" w14:textId="77777777" w:rsidR="00A81F1D" w:rsidRDefault="00A81F1D" w:rsidP="00A81F1D">
            <w:pPr>
              <w:jc w:val="center"/>
              <w:rPr>
                <w:rFonts w:ascii="Times New Roman" w:eastAsia="等线" w:hAnsi="Times New Roman" w:cs="Times New Roman"/>
                <w:kern w:val="0"/>
                <w:sz w:val="18"/>
                <w:szCs w:val="18"/>
              </w:rPr>
            </w:pPr>
            <w:r w:rsidRPr="00DD3EF3">
              <w:rPr>
                <w:rFonts w:ascii="Times New Roman" w:eastAsia="等线" w:hAnsi="Times New Roman" w:cs="Times New Roman"/>
                <w:kern w:val="0"/>
                <w:sz w:val="18"/>
                <w:szCs w:val="18"/>
              </w:rPr>
              <w:t>Electrical/Electrochemical</w:t>
            </w:r>
          </w:p>
        </w:tc>
        <w:tc>
          <w:tcPr>
            <w:tcW w:w="1701" w:type="dxa"/>
            <w:gridSpan w:val="2"/>
            <w:tcBorders>
              <w:top w:val="single" w:sz="8" w:space="0" w:color="auto"/>
              <w:left w:val="nil"/>
              <w:bottom w:val="nil"/>
              <w:right w:val="nil"/>
            </w:tcBorders>
          </w:tcPr>
          <w:p w14:paraId="1BA9F165" w14:textId="77777777" w:rsidR="00A81F1D" w:rsidRDefault="00A81F1D" w:rsidP="0045791F">
            <w:pPr>
              <w:ind w:firstLineChars="300" w:firstLine="540"/>
              <w:rPr>
                <w:rFonts w:ascii="Times New Roman" w:eastAsia="等线" w:hAnsi="Times New Roman" w:cs="Times New Roman"/>
                <w:kern w:val="0"/>
                <w:sz w:val="18"/>
                <w:szCs w:val="18"/>
              </w:rPr>
            </w:pPr>
            <w:r>
              <w:rPr>
                <w:rFonts w:ascii="Times New Roman" w:eastAsia="等线" w:hAnsi="Times New Roman" w:cs="Times New Roman" w:hint="eastAsia"/>
                <w:kern w:val="0"/>
                <w:sz w:val="18"/>
                <w:szCs w:val="18"/>
              </w:rPr>
              <w:t>M</w:t>
            </w:r>
            <w:r>
              <w:rPr>
                <w:rFonts w:ascii="Times New Roman" w:eastAsia="等线" w:hAnsi="Times New Roman" w:cs="Times New Roman"/>
                <w:kern w:val="0"/>
                <w:sz w:val="18"/>
                <w:szCs w:val="18"/>
              </w:rPr>
              <w:t>OF</w:t>
            </w:r>
          </w:p>
        </w:tc>
        <w:tc>
          <w:tcPr>
            <w:tcW w:w="1134" w:type="dxa"/>
            <w:tcBorders>
              <w:top w:val="single" w:sz="8" w:space="0" w:color="auto"/>
              <w:left w:val="nil"/>
              <w:bottom w:val="nil"/>
              <w:right w:val="nil"/>
            </w:tcBorders>
          </w:tcPr>
          <w:p w14:paraId="619E834F" w14:textId="1A2E31E8"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69,000</w:t>
            </w:r>
          </w:p>
        </w:tc>
        <w:tc>
          <w:tcPr>
            <w:tcW w:w="1276" w:type="dxa"/>
            <w:tcBorders>
              <w:top w:val="single" w:sz="8" w:space="0" w:color="auto"/>
              <w:left w:val="nil"/>
              <w:bottom w:val="nil"/>
              <w:right w:val="nil"/>
            </w:tcBorders>
          </w:tcPr>
          <w:p w14:paraId="192062D1" w14:textId="69B43EE7"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43,720</w:t>
            </w:r>
          </w:p>
        </w:tc>
        <w:tc>
          <w:tcPr>
            <w:tcW w:w="1275" w:type="dxa"/>
            <w:tcBorders>
              <w:top w:val="single" w:sz="8" w:space="0" w:color="auto"/>
              <w:left w:val="nil"/>
              <w:bottom w:val="nil"/>
              <w:right w:val="nil"/>
            </w:tcBorders>
          </w:tcPr>
          <w:p w14:paraId="52ACE1BE" w14:textId="6561F8AD"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2</w:t>
            </w:r>
            <w:r>
              <w:rPr>
                <w:rFonts w:ascii="Times New Roman" w:eastAsia="等线" w:hAnsi="Times New Roman" w:cs="Times New Roman"/>
                <w:color w:val="000000" w:themeColor="text1"/>
                <w:kern w:val="0"/>
                <w:sz w:val="18"/>
                <w:szCs w:val="18"/>
              </w:rPr>
              <w:t>30</w:t>
            </w:r>
          </w:p>
        </w:tc>
        <w:tc>
          <w:tcPr>
            <w:tcW w:w="1532" w:type="dxa"/>
            <w:tcBorders>
              <w:top w:val="single" w:sz="8" w:space="0" w:color="auto"/>
              <w:left w:val="nil"/>
              <w:bottom w:val="nil"/>
              <w:right w:val="nil"/>
            </w:tcBorders>
          </w:tcPr>
          <w:p w14:paraId="0A7B9BBC" w14:textId="67E69F62" w:rsidR="00A81F1D" w:rsidRPr="00A81F1D" w:rsidRDefault="00A81F1D" w:rsidP="00A81F1D">
            <w:pPr>
              <w:widowControl/>
              <w:jc w:val="center"/>
              <w:rPr>
                <w:rFonts w:ascii="Times New Roman" w:eastAsia="等线" w:hAnsi="Times New Roman" w:cs="Times New Roman"/>
                <w:kern w:val="0"/>
                <w:sz w:val="18"/>
                <w:szCs w:val="18"/>
              </w:rPr>
            </w:pPr>
            <w:r w:rsidRPr="00A81F1D">
              <w:rPr>
                <w:rFonts w:ascii="Times New Roman" w:eastAsia="等线" w:hAnsi="Times New Roman" w:cs="Times New Roman"/>
                <w:kern w:val="0"/>
                <w:sz w:val="18"/>
                <w:szCs w:val="18"/>
              </w:rPr>
              <w:t>0.673729</w:t>
            </w:r>
          </w:p>
        </w:tc>
      </w:tr>
      <w:tr w:rsidR="00A81F1D" w:rsidRPr="001A7723" w14:paraId="30C7D092" w14:textId="77777777" w:rsidTr="0045791F">
        <w:trPr>
          <w:trHeight w:val="203"/>
        </w:trPr>
        <w:tc>
          <w:tcPr>
            <w:tcW w:w="1418" w:type="dxa"/>
            <w:vMerge/>
            <w:tcBorders>
              <w:left w:val="nil"/>
              <w:right w:val="nil"/>
            </w:tcBorders>
          </w:tcPr>
          <w:p w14:paraId="2AF27B1B" w14:textId="77777777" w:rsidR="00A81F1D" w:rsidRDefault="00A81F1D" w:rsidP="00A81F1D">
            <w:pPr>
              <w:jc w:val="center"/>
              <w:rPr>
                <w:rFonts w:ascii="Times New Roman" w:eastAsia="等线" w:hAnsi="Times New Roman" w:cs="Times New Roman"/>
                <w:kern w:val="0"/>
                <w:sz w:val="18"/>
                <w:szCs w:val="18"/>
              </w:rPr>
            </w:pPr>
          </w:p>
        </w:tc>
        <w:tc>
          <w:tcPr>
            <w:tcW w:w="1701" w:type="dxa"/>
            <w:gridSpan w:val="2"/>
            <w:tcBorders>
              <w:top w:val="nil"/>
              <w:left w:val="nil"/>
              <w:bottom w:val="nil"/>
              <w:right w:val="nil"/>
            </w:tcBorders>
          </w:tcPr>
          <w:p w14:paraId="336976AD" w14:textId="77777777" w:rsidR="00A81F1D" w:rsidRDefault="00A81F1D" w:rsidP="0045791F">
            <w:pPr>
              <w:ind w:firstLineChars="300" w:firstLine="540"/>
              <w:rPr>
                <w:rFonts w:ascii="Times New Roman" w:eastAsia="等线" w:hAnsi="Times New Roman" w:cs="Times New Roman"/>
                <w:kern w:val="0"/>
                <w:sz w:val="18"/>
                <w:szCs w:val="18"/>
              </w:rPr>
            </w:pPr>
            <w:r w:rsidRPr="00E31FC4">
              <w:rPr>
                <w:rFonts w:ascii="Times New Roman" w:eastAsia="等线" w:hAnsi="Times New Roman" w:cs="Times New Roman"/>
                <w:kern w:val="0"/>
                <w:sz w:val="18"/>
                <w:szCs w:val="18"/>
                <w:lang w:val="en-GB"/>
              </w:rPr>
              <w:t>FET</w:t>
            </w:r>
          </w:p>
        </w:tc>
        <w:tc>
          <w:tcPr>
            <w:tcW w:w="1134" w:type="dxa"/>
            <w:tcBorders>
              <w:top w:val="nil"/>
              <w:left w:val="nil"/>
              <w:bottom w:val="nil"/>
              <w:right w:val="nil"/>
            </w:tcBorders>
          </w:tcPr>
          <w:p w14:paraId="6FFAA9B4" w14:textId="0A55B14B"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21,731</w:t>
            </w:r>
          </w:p>
        </w:tc>
        <w:tc>
          <w:tcPr>
            <w:tcW w:w="1276" w:type="dxa"/>
            <w:tcBorders>
              <w:top w:val="nil"/>
              <w:left w:val="nil"/>
              <w:bottom w:val="nil"/>
              <w:right w:val="nil"/>
            </w:tcBorders>
          </w:tcPr>
          <w:p w14:paraId="7E4D5CF1" w14:textId="719EBC7D"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color w:val="000000" w:themeColor="text1"/>
                <w:kern w:val="0"/>
                <w:sz w:val="18"/>
                <w:szCs w:val="18"/>
              </w:rPr>
              <w:t>13,029</w:t>
            </w:r>
          </w:p>
        </w:tc>
        <w:tc>
          <w:tcPr>
            <w:tcW w:w="1275" w:type="dxa"/>
            <w:tcBorders>
              <w:top w:val="nil"/>
              <w:left w:val="nil"/>
              <w:bottom w:val="nil"/>
              <w:right w:val="nil"/>
            </w:tcBorders>
          </w:tcPr>
          <w:p w14:paraId="061F63FF" w14:textId="5895B2C0" w:rsidR="00A81F1D" w:rsidRDefault="00A81F1D" w:rsidP="00A81F1D">
            <w:pPr>
              <w:widowControl/>
              <w:jc w:val="center"/>
              <w:rPr>
                <w:rFonts w:ascii="Times New Roman" w:eastAsia="等线" w:hAnsi="Times New Roman" w:cs="Times New Roman"/>
                <w:color w:val="000000" w:themeColor="text1"/>
                <w:kern w:val="0"/>
                <w:sz w:val="18"/>
                <w:szCs w:val="18"/>
              </w:rPr>
            </w:pPr>
            <w:r>
              <w:rPr>
                <w:rFonts w:ascii="Times New Roman" w:eastAsia="等线" w:hAnsi="Times New Roman" w:cs="Times New Roman" w:hint="eastAsia"/>
                <w:color w:val="000000" w:themeColor="text1"/>
                <w:kern w:val="0"/>
                <w:sz w:val="18"/>
                <w:szCs w:val="18"/>
              </w:rPr>
              <w:t>2</w:t>
            </w:r>
            <w:r>
              <w:rPr>
                <w:rFonts w:ascii="Times New Roman" w:eastAsia="等线" w:hAnsi="Times New Roman" w:cs="Times New Roman"/>
                <w:color w:val="000000" w:themeColor="text1"/>
                <w:kern w:val="0"/>
                <w:sz w:val="18"/>
                <w:szCs w:val="18"/>
              </w:rPr>
              <w:t>2</w:t>
            </w:r>
          </w:p>
        </w:tc>
        <w:tc>
          <w:tcPr>
            <w:tcW w:w="1532" w:type="dxa"/>
            <w:tcBorders>
              <w:top w:val="nil"/>
              <w:left w:val="nil"/>
              <w:bottom w:val="nil"/>
              <w:right w:val="nil"/>
            </w:tcBorders>
          </w:tcPr>
          <w:p w14:paraId="78F381CF" w14:textId="2D02BEE3" w:rsidR="00A81F1D" w:rsidRDefault="00A81F1D" w:rsidP="00A81F1D">
            <w:pPr>
              <w:widowControl/>
              <w:jc w:val="center"/>
              <w:rPr>
                <w:rFonts w:ascii="Times New Roman" w:eastAsia="等线" w:hAnsi="Times New Roman" w:cs="Times New Roman"/>
                <w:color w:val="000000" w:themeColor="text1"/>
                <w:kern w:val="0"/>
                <w:sz w:val="18"/>
                <w:szCs w:val="18"/>
              </w:rPr>
            </w:pPr>
            <w:r w:rsidRPr="00A81F1D">
              <w:rPr>
                <w:rFonts w:ascii="Times New Roman" w:eastAsia="等线" w:hAnsi="Times New Roman" w:cs="Times New Roman"/>
                <w:color w:val="000000" w:themeColor="text1"/>
                <w:kern w:val="0"/>
                <w:sz w:val="18"/>
                <w:szCs w:val="18"/>
              </w:rPr>
              <w:t>0.948416</w:t>
            </w:r>
          </w:p>
        </w:tc>
      </w:tr>
      <w:tr w:rsidR="00A81F1D" w:rsidRPr="001A7723" w14:paraId="0EF39F94" w14:textId="77777777" w:rsidTr="0045791F">
        <w:trPr>
          <w:trHeight w:val="203"/>
        </w:trPr>
        <w:tc>
          <w:tcPr>
            <w:tcW w:w="1418" w:type="dxa"/>
            <w:vMerge/>
            <w:tcBorders>
              <w:left w:val="nil"/>
              <w:bottom w:val="single" w:sz="12" w:space="0" w:color="auto"/>
              <w:right w:val="nil"/>
            </w:tcBorders>
          </w:tcPr>
          <w:p w14:paraId="6E35854F" w14:textId="77777777" w:rsidR="00A81F1D" w:rsidRPr="00E31FC4" w:rsidRDefault="00A81F1D" w:rsidP="00A81F1D">
            <w:pPr>
              <w:widowControl/>
              <w:jc w:val="center"/>
              <w:rPr>
                <w:rFonts w:ascii="Times New Roman" w:eastAsia="等线" w:hAnsi="Times New Roman" w:cs="Times New Roman"/>
                <w:color w:val="FF0000"/>
                <w:kern w:val="0"/>
                <w:sz w:val="18"/>
                <w:szCs w:val="18"/>
              </w:rPr>
            </w:pPr>
          </w:p>
        </w:tc>
        <w:tc>
          <w:tcPr>
            <w:tcW w:w="1701" w:type="dxa"/>
            <w:gridSpan w:val="2"/>
            <w:tcBorders>
              <w:top w:val="nil"/>
              <w:left w:val="nil"/>
              <w:bottom w:val="single" w:sz="12" w:space="0" w:color="auto"/>
              <w:right w:val="nil"/>
            </w:tcBorders>
          </w:tcPr>
          <w:p w14:paraId="1648183F" w14:textId="73FF1067" w:rsidR="00A81F1D" w:rsidRPr="00E31FC4" w:rsidRDefault="00A81F1D" w:rsidP="00A81F1D">
            <w:pPr>
              <w:widowControl/>
              <w:jc w:val="center"/>
              <w:rPr>
                <w:rFonts w:ascii="Times New Roman" w:eastAsia="等线" w:hAnsi="Times New Roman" w:cs="Times New Roman"/>
                <w:color w:val="FF0000"/>
                <w:kern w:val="0"/>
                <w:sz w:val="18"/>
                <w:szCs w:val="18"/>
              </w:rPr>
            </w:pPr>
            <w:r w:rsidRPr="00E31FC4">
              <w:rPr>
                <w:rFonts w:ascii="Times New Roman" w:eastAsia="等线" w:hAnsi="Times New Roman" w:cs="Times New Roman"/>
                <w:color w:val="FF0000"/>
                <w:kern w:val="0"/>
                <w:sz w:val="18"/>
                <w:szCs w:val="18"/>
              </w:rPr>
              <w:t>EGS (</w:t>
            </w:r>
            <w:r w:rsidR="00064084" w:rsidRPr="00064084">
              <w:rPr>
                <w:rFonts w:ascii="Times New Roman" w:eastAsia="等线" w:hAnsi="Times New Roman" w:cs="Times New Roman"/>
                <w:color w:val="FF0000"/>
                <w:kern w:val="0"/>
                <w:sz w:val="18"/>
                <w:szCs w:val="18"/>
              </w:rPr>
              <w:t>CeZrO</w:t>
            </w:r>
            <w:r w:rsidR="00064084" w:rsidRPr="00064084">
              <w:rPr>
                <w:rFonts w:ascii="Times New Roman" w:eastAsia="等线" w:hAnsi="Times New Roman" w:cs="Times New Roman"/>
                <w:color w:val="FF0000"/>
                <w:kern w:val="0"/>
                <w:sz w:val="18"/>
                <w:szCs w:val="18"/>
                <w:vertAlign w:val="subscript"/>
              </w:rPr>
              <w:t>4</w:t>
            </w:r>
            <w:r w:rsidR="0045791F" w:rsidRPr="0045791F">
              <w:rPr>
                <w:rFonts w:ascii="Times New Roman" w:eastAsia="等线" w:hAnsi="Times New Roman" w:cs="Times New Roman"/>
                <w:color w:val="FF0000"/>
                <w:kern w:val="0"/>
                <w:sz w:val="18"/>
                <w:szCs w:val="18"/>
              </w:rPr>
              <w:t>-</w:t>
            </w:r>
            <w:r w:rsidR="00064084" w:rsidRPr="00064084">
              <w:rPr>
                <w:rFonts w:ascii="Times New Roman" w:eastAsia="等线" w:hAnsi="Times New Roman" w:cs="Times New Roman"/>
                <w:color w:val="FF0000"/>
                <w:kern w:val="0"/>
                <w:sz w:val="18"/>
                <w:szCs w:val="18"/>
              </w:rPr>
              <w:t>600</w:t>
            </w:r>
            <w:r w:rsidRPr="00E31FC4">
              <w:rPr>
                <w:rFonts w:ascii="Times New Roman" w:eastAsia="等线" w:hAnsi="Times New Roman" w:cs="Times New Roman"/>
                <w:color w:val="FF0000"/>
                <w:kern w:val="0"/>
                <w:sz w:val="18"/>
                <w:szCs w:val="18"/>
              </w:rPr>
              <w:t>)</w:t>
            </w:r>
          </w:p>
        </w:tc>
        <w:tc>
          <w:tcPr>
            <w:tcW w:w="1134" w:type="dxa"/>
            <w:tcBorders>
              <w:top w:val="nil"/>
              <w:left w:val="nil"/>
              <w:bottom w:val="single" w:sz="12" w:space="0" w:color="auto"/>
              <w:right w:val="nil"/>
            </w:tcBorders>
          </w:tcPr>
          <w:p w14:paraId="66D6D5C4" w14:textId="1470FFB2" w:rsidR="00A81F1D" w:rsidRPr="00E31FC4" w:rsidRDefault="00A81F1D" w:rsidP="00A81F1D">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color w:val="FF0000"/>
                <w:kern w:val="0"/>
                <w:sz w:val="18"/>
                <w:szCs w:val="18"/>
              </w:rPr>
              <w:t>100</w:t>
            </w:r>
          </w:p>
        </w:tc>
        <w:tc>
          <w:tcPr>
            <w:tcW w:w="1276" w:type="dxa"/>
            <w:tcBorders>
              <w:top w:val="nil"/>
              <w:left w:val="nil"/>
              <w:bottom w:val="single" w:sz="12" w:space="0" w:color="auto"/>
              <w:right w:val="nil"/>
            </w:tcBorders>
          </w:tcPr>
          <w:p w14:paraId="5AD3B8D6" w14:textId="097761A6" w:rsidR="00A81F1D" w:rsidRPr="00E31FC4" w:rsidRDefault="00A81F1D" w:rsidP="00A81F1D">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color w:val="FF0000"/>
                <w:kern w:val="0"/>
                <w:sz w:val="18"/>
                <w:szCs w:val="18"/>
              </w:rPr>
              <w:t>9.8</w:t>
            </w:r>
          </w:p>
        </w:tc>
        <w:tc>
          <w:tcPr>
            <w:tcW w:w="1275" w:type="dxa"/>
            <w:tcBorders>
              <w:top w:val="nil"/>
              <w:left w:val="nil"/>
              <w:bottom w:val="single" w:sz="12" w:space="0" w:color="auto"/>
              <w:right w:val="nil"/>
            </w:tcBorders>
          </w:tcPr>
          <w:p w14:paraId="762DD959" w14:textId="7E7792D2" w:rsidR="00A81F1D" w:rsidRPr="001A7723" w:rsidRDefault="00A81F1D" w:rsidP="00A81F1D">
            <w:pPr>
              <w:widowControl/>
              <w:jc w:val="center"/>
              <w:rPr>
                <w:rFonts w:ascii="Times New Roman" w:eastAsia="等线" w:hAnsi="Times New Roman" w:cs="Times New Roman"/>
                <w:color w:val="FF0000"/>
                <w:kern w:val="0"/>
                <w:sz w:val="18"/>
                <w:szCs w:val="18"/>
              </w:rPr>
            </w:pPr>
            <w:r>
              <w:rPr>
                <w:rFonts w:ascii="Times New Roman" w:eastAsia="等线" w:hAnsi="Times New Roman" w:cs="Times New Roman" w:hint="eastAsia"/>
                <w:color w:val="FF0000"/>
                <w:kern w:val="0"/>
                <w:sz w:val="18"/>
                <w:szCs w:val="18"/>
              </w:rPr>
              <w:t>0</w:t>
            </w:r>
            <w:r>
              <w:rPr>
                <w:rFonts w:ascii="Times New Roman" w:eastAsia="等线" w:hAnsi="Times New Roman" w:cs="Times New Roman"/>
                <w:color w:val="FF0000"/>
                <w:kern w:val="0"/>
                <w:sz w:val="18"/>
                <w:szCs w:val="18"/>
              </w:rPr>
              <w:t>.05</w:t>
            </w:r>
          </w:p>
        </w:tc>
        <w:tc>
          <w:tcPr>
            <w:tcW w:w="1532" w:type="dxa"/>
            <w:tcBorders>
              <w:top w:val="nil"/>
              <w:left w:val="nil"/>
              <w:bottom w:val="single" w:sz="12" w:space="0" w:color="auto"/>
              <w:right w:val="nil"/>
            </w:tcBorders>
          </w:tcPr>
          <w:p w14:paraId="0766D485" w14:textId="72EDD28A" w:rsidR="00A81F1D" w:rsidRPr="001A7723" w:rsidRDefault="00D45F45" w:rsidP="00A81F1D">
            <w:pPr>
              <w:widowControl/>
              <w:jc w:val="center"/>
              <w:rPr>
                <w:rFonts w:ascii="Times New Roman" w:eastAsia="等线" w:hAnsi="Times New Roman" w:cs="Times New Roman"/>
                <w:kern w:val="0"/>
                <w:sz w:val="18"/>
                <w:szCs w:val="18"/>
              </w:rPr>
            </w:pPr>
            <w:r>
              <w:rPr>
                <w:rFonts w:ascii="Times New Roman" w:eastAsia="等线" w:hAnsi="Times New Roman" w:cs="Times New Roman"/>
                <w:color w:val="FF0000"/>
                <w:kern w:val="0"/>
                <w:sz w:val="18"/>
                <w:szCs w:val="18"/>
              </w:rPr>
              <w:t>1</w:t>
            </w:r>
          </w:p>
        </w:tc>
      </w:tr>
    </w:tbl>
    <w:p w14:paraId="333D9927" w14:textId="77777777" w:rsidR="00C1381D" w:rsidRDefault="00C1381D" w:rsidP="00C1381D">
      <w:pPr>
        <w:jc w:val="center"/>
        <w:rPr>
          <w:rFonts w:ascii="Times New Roman" w:eastAsia="等线" w:hAnsi="Times New Roman" w:cs="Times New Roman"/>
          <w:sz w:val="18"/>
          <w:szCs w:val="18"/>
        </w:rPr>
      </w:pPr>
    </w:p>
    <w:p w14:paraId="38C1FC1E" w14:textId="77777777" w:rsidR="003C4B09" w:rsidRPr="003C4B09" w:rsidRDefault="003C4B09" w:rsidP="003C4B09">
      <w:pPr>
        <w:spacing w:line="360" w:lineRule="auto"/>
        <w:rPr>
          <w:rFonts w:ascii="Times New Roman" w:eastAsia="等线" w:hAnsi="Times New Roman" w:cs="Times New Roman"/>
          <w:b/>
          <w:bCs/>
          <w:sz w:val="18"/>
          <w:szCs w:val="18"/>
        </w:rPr>
      </w:pPr>
      <w:r w:rsidRPr="003C4B09">
        <w:rPr>
          <w:rFonts w:ascii="Times New Roman" w:eastAsia="等线" w:hAnsi="Times New Roman" w:cs="Times New Roman"/>
          <w:b/>
          <w:bCs/>
          <w:sz w:val="18"/>
          <w:szCs w:val="18"/>
        </w:rPr>
        <w:t>Comprehensive Factor Calculation for Sensor Comparison</w:t>
      </w:r>
    </w:p>
    <w:p w14:paraId="04F1E32B" w14:textId="58371D65" w:rsidR="003C4B09" w:rsidRPr="003C4B09" w:rsidRDefault="003C4B09" w:rsidP="003C4B09">
      <w:pPr>
        <w:spacing w:line="360" w:lineRule="auto"/>
        <w:ind w:firstLineChars="100" w:firstLine="180"/>
        <w:rPr>
          <w:rFonts w:ascii="Times New Roman" w:eastAsia="等线" w:hAnsi="Times New Roman" w:cs="Times New Roman"/>
          <w:sz w:val="18"/>
          <w:szCs w:val="18"/>
        </w:rPr>
      </w:pPr>
      <w:r w:rsidRPr="003C4B09">
        <w:rPr>
          <w:rFonts w:ascii="Times New Roman" w:eastAsia="等线" w:hAnsi="Times New Roman" w:cs="Times New Roman"/>
          <w:sz w:val="18"/>
          <w:szCs w:val="18"/>
        </w:rPr>
        <w:t>To compare the performance of different NO</w:t>
      </w:r>
      <w:r w:rsidRPr="003C4B09">
        <w:rPr>
          <w:rFonts w:ascii="Times New Roman" w:eastAsia="等线" w:hAnsi="Times New Roman" w:cs="Times New Roman"/>
          <w:sz w:val="18"/>
          <w:szCs w:val="18"/>
          <w:vertAlign w:val="subscript"/>
        </w:rPr>
        <w:t>2</w:t>
      </w:r>
      <w:r w:rsidRPr="003C4B09">
        <w:rPr>
          <w:rFonts w:ascii="Times New Roman" w:eastAsia="等线" w:hAnsi="Times New Roman" w:cs="Times New Roman"/>
          <w:sz w:val="18"/>
          <w:szCs w:val="18"/>
        </w:rPr>
        <w:t xml:space="preserve"> gas sensors, a </w:t>
      </w:r>
      <w:r w:rsidRPr="003C4B09">
        <w:rPr>
          <w:rFonts w:ascii="Times New Roman" w:eastAsia="等线" w:hAnsi="Times New Roman" w:cs="Times New Roman"/>
          <w:b/>
          <w:bCs/>
          <w:sz w:val="18"/>
          <w:szCs w:val="18"/>
        </w:rPr>
        <w:t>comprehensive factor</w:t>
      </w:r>
      <w:r w:rsidRPr="003C4B09">
        <w:rPr>
          <w:rFonts w:ascii="Times New Roman" w:eastAsia="等线" w:hAnsi="Times New Roman" w:cs="Times New Roman"/>
          <w:sz w:val="18"/>
          <w:szCs w:val="18"/>
        </w:rPr>
        <w:t xml:space="preserve"> is introduced, incorporating key parameters such as </w:t>
      </w:r>
      <w:r w:rsidRPr="003C4B09">
        <w:rPr>
          <w:rFonts w:ascii="Times New Roman" w:eastAsia="等线" w:hAnsi="Times New Roman" w:cs="Times New Roman"/>
          <w:b/>
          <w:bCs/>
          <w:sz w:val="18"/>
          <w:szCs w:val="18"/>
        </w:rPr>
        <w:t>cost</w:t>
      </w:r>
      <w:r w:rsidRPr="003C4B09">
        <w:rPr>
          <w:rFonts w:ascii="Times New Roman" w:eastAsia="等线" w:hAnsi="Times New Roman" w:cs="Times New Roman"/>
          <w:sz w:val="18"/>
          <w:szCs w:val="18"/>
        </w:rPr>
        <w:t xml:space="preserve">, </w:t>
      </w:r>
      <w:r w:rsidRPr="003C4B09">
        <w:rPr>
          <w:rFonts w:ascii="Times New Roman" w:eastAsia="等线" w:hAnsi="Times New Roman" w:cs="Times New Roman"/>
          <w:b/>
          <w:bCs/>
          <w:sz w:val="18"/>
          <w:szCs w:val="18"/>
        </w:rPr>
        <w:t>volume</w:t>
      </w:r>
      <w:r w:rsidRPr="003C4B09">
        <w:rPr>
          <w:rFonts w:ascii="Times New Roman" w:eastAsia="等线" w:hAnsi="Times New Roman" w:cs="Times New Roman"/>
          <w:sz w:val="18"/>
          <w:szCs w:val="18"/>
        </w:rPr>
        <w:t xml:space="preserve">, and </w:t>
      </w:r>
      <w:r w:rsidRPr="003C4B09">
        <w:rPr>
          <w:rFonts w:ascii="Times New Roman" w:eastAsia="等线" w:hAnsi="Times New Roman" w:cs="Times New Roman"/>
          <w:b/>
          <w:bCs/>
          <w:sz w:val="18"/>
          <w:szCs w:val="18"/>
        </w:rPr>
        <w:t>power</w:t>
      </w:r>
      <w:r w:rsidRPr="003C4B09">
        <w:rPr>
          <w:rFonts w:ascii="Times New Roman" w:eastAsia="等线" w:hAnsi="Times New Roman" w:cs="Times New Roman"/>
          <w:sz w:val="18"/>
          <w:szCs w:val="18"/>
        </w:rPr>
        <w:t xml:space="preserve">. This factor enables a multi-dimensional assessment of sensor performance, with a focus on </w:t>
      </w:r>
      <w:r w:rsidRPr="003C4B09">
        <w:rPr>
          <w:rFonts w:ascii="Times New Roman" w:eastAsia="等线" w:hAnsi="Times New Roman" w:cs="Times New Roman"/>
          <w:b/>
          <w:bCs/>
          <w:sz w:val="18"/>
          <w:szCs w:val="18"/>
        </w:rPr>
        <w:t>cost-effectiveness</w:t>
      </w:r>
      <w:r w:rsidRPr="003C4B09">
        <w:rPr>
          <w:rFonts w:ascii="Times New Roman" w:eastAsia="等线" w:hAnsi="Times New Roman" w:cs="Times New Roman"/>
          <w:sz w:val="18"/>
          <w:szCs w:val="18"/>
        </w:rPr>
        <w:t xml:space="preserve">, </w:t>
      </w:r>
      <w:r w:rsidRPr="003C4B09">
        <w:rPr>
          <w:rFonts w:ascii="Times New Roman" w:eastAsia="等线" w:hAnsi="Times New Roman" w:cs="Times New Roman"/>
          <w:b/>
          <w:bCs/>
          <w:sz w:val="18"/>
          <w:szCs w:val="18"/>
        </w:rPr>
        <w:t>compactness</w:t>
      </w:r>
      <w:r w:rsidRPr="003C4B09">
        <w:rPr>
          <w:rFonts w:ascii="Times New Roman" w:eastAsia="等线" w:hAnsi="Times New Roman" w:cs="Times New Roman"/>
          <w:sz w:val="18"/>
          <w:szCs w:val="18"/>
        </w:rPr>
        <w:t xml:space="preserve">, and </w:t>
      </w:r>
      <w:r w:rsidRPr="003C4B09">
        <w:rPr>
          <w:rFonts w:ascii="Times New Roman" w:eastAsia="等线" w:hAnsi="Times New Roman" w:cs="Times New Roman"/>
          <w:b/>
          <w:bCs/>
          <w:sz w:val="18"/>
          <w:szCs w:val="18"/>
        </w:rPr>
        <w:t>low power consumption</w:t>
      </w:r>
      <w:r w:rsidRPr="003C4B09">
        <w:rPr>
          <w:rFonts w:ascii="Times New Roman" w:eastAsia="等线" w:hAnsi="Times New Roman" w:cs="Times New Roman"/>
          <w:sz w:val="18"/>
          <w:szCs w:val="18"/>
        </w:rPr>
        <w:t xml:space="preserve">. The following steps outline the calculation method used to derive the comprehensive factor, which is plotted on the </w:t>
      </w:r>
      <w:r w:rsidRPr="003C4B09">
        <w:rPr>
          <w:rFonts w:ascii="Times New Roman" w:eastAsia="等线" w:hAnsi="Times New Roman" w:cs="Times New Roman"/>
          <w:b/>
          <w:bCs/>
          <w:sz w:val="18"/>
          <w:szCs w:val="18"/>
        </w:rPr>
        <w:t>z-axis</w:t>
      </w:r>
      <w:r w:rsidRPr="003C4B09">
        <w:rPr>
          <w:rFonts w:ascii="Times New Roman" w:eastAsia="等线" w:hAnsi="Times New Roman" w:cs="Times New Roman"/>
          <w:sz w:val="18"/>
          <w:szCs w:val="18"/>
        </w:rPr>
        <w:t xml:space="preserve"> of the 3D comparison plot, with </w:t>
      </w:r>
      <w:r w:rsidRPr="003C4B09">
        <w:rPr>
          <w:rFonts w:ascii="Times New Roman" w:eastAsia="等线" w:hAnsi="Times New Roman" w:cs="Times New Roman"/>
          <w:b/>
          <w:bCs/>
          <w:sz w:val="18"/>
          <w:szCs w:val="18"/>
        </w:rPr>
        <w:t>response time</w:t>
      </w:r>
      <w:r w:rsidRPr="003C4B09">
        <w:rPr>
          <w:rFonts w:ascii="Times New Roman" w:eastAsia="等线" w:hAnsi="Times New Roman" w:cs="Times New Roman"/>
          <w:sz w:val="18"/>
          <w:szCs w:val="18"/>
        </w:rPr>
        <w:t xml:space="preserve"> and </w:t>
      </w:r>
      <w:r w:rsidRPr="003C4B09">
        <w:rPr>
          <w:rFonts w:ascii="Times New Roman" w:eastAsia="等线" w:hAnsi="Times New Roman" w:cs="Times New Roman"/>
          <w:b/>
          <w:bCs/>
          <w:sz w:val="18"/>
          <w:szCs w:val="18"/>
        </w:rPr>
        <w:t>limit of detection (LOD)</w:t>
      </w:r>
      <w:r w:rsidRPr="003C4B09">
        <w:rPr>
          <w:rFonts w:ascii="Times New Roman" w:eastAsia="等线" w:hAnsi="Times New Roman" w:cs="Times New Roman"/>
          <w:sz w:val="18"/>
          <w:szCs w:val="18"/>
        </w:rPr>
        <w:t xml:space="preserve"> plotted on the </w:t>
      </w:r>
      <w:r w:rsidRPr="003C4B09">
        <w:rPr>
          <w:rFonts w:ascii="Times New Roman" w:eastAsia="等线" w:hAnsi="Times New Roman" w:cs="Times New Roman"/>
          <w:b/>
          <w:bCs/>
          <w:sz w:val="18"/>
          <w:szCs w:val="18"/>
        </w:rPr>
        <w:t>x-</w:t>
      </w:r>
      <w:r w:rsidRPr="003C4B09">
        <w:rPr>
          <w:rFonts w:ascii="Times New Roman" w:eastAsia="等线" w:hAnsi="Times New Roman" w:cs="Times New Roman"/>
          <w:sz w:val="18"/>
          <w:szCs w:val="18"/>
        </w:rPr>
        <w:t xml:space="preserve"> and </w:t>
      </w:r>
      <w:r w:rsidRPr="003C4B09">
        <w:rPr>
          <w:rFonts w:ascii="Times New Roman" w:eastAsia="等线" w:hAnsi="Times New Roman" w:cs="Times New Roman"/>
          <w:b/>
          <w:bCs/>
          <w:sz w:val="18"/>
          <w:szCs w:val="18"/>
        </w:rPr>
        <w:t>y-axes</w:t>
      </w:r>
      <w:r w:rsidRPr="003C4B09">
        <w:rPr>
          <w:rFonts w:ascii="Times New Roman" w:eastAsia="等线" w:hAnsi="Times New Roman" w:cs="Times New Roman"/>
          <w:sz w:val="18"/>
          <w:szCs w:val="18"/>
        </w:rPr>
        <w:t>, respectively.</w:t>
      </w:r>
    </w:p>
    <w:p w14:paraId="4EA49B0C" w14:textId="77777777" w:rsidR="003C4B09" w:rsidRPr="003C4B09" w:rsidRDefault="003C4B09" w:rsidP="003C4B09">
      <w:pPr>
        <w:spacing w:line="360" w:lineRule="auto"/>
        <w:rPr>
          <w:rFonts w:ascii="Times New Roman" w:eastAsia="等线" w:hAnsi="Times New Roman" w:cs="Times New Roman"/>
          <w:b/>
          <w:bCs/>
          <w:sz w:val="18"/>
          <w:szCs w:val="18"/>
        </w:rPr>
      </w:pPr>
      <w:r w:rsidRPr="003C4B09">
        <w:rPr>
          <w:rFonts w:ascii="Times New Roman" w:eastAsia="等线" w:hAnsi="Times New Roman" w:cs="Times New Roman"/>
          <w:b/>
          <w:bCs/>
          <w:sz w:val="18"/>
          <w:szCs w:val="18"/>
        </w:rPr>
        <w:t>1. Normalization of Key Parameters</w:t>
      </w:r>
    </w:p>
    <w:p w14:paraId="1BDCFE91" w14:textId="261B6F09" w:rsidR="003C4B09" w:rsidRDefault="003C4B09" w:rsidP="003C4B09">
      <w:pPr>
        <w:spacing w:line="360" w:lineRule="auto"/>
        <w:ind w:firstLineChars="100" w:firstLine="180"/>
        <w:rPr>
          <w:rFonts w:ascii="Times New Roman" w:eastAsia="等线" w:hAnsi="Times New Roman" w:cs="Times New Roman"/>
          <w:sz w:val="18"/>
          <w:szCs w:val="18"/>
        </w:rPr>
      </w:pPr>
      <w:r w:rsidRPr="003C4B09">
        <w:rPr>
          <w:rFonts w:ascii="Times New Roman" w:eastAsia="等线" w:hAnsi="Times New Roman" w:cs="Times New Roman"/>
          <w:sz w:val="18"/>
          <w:szCs w:val="18"/>
        </w:rPr>
        <w:t>Each sensor parameter (</w:t>
      </w:r>
      <w:r w:rsidRPr="003C4B09">
        <w:rPr>
          <w:rFonts w:ascii="Times New Roman" w:eastAsia="等线" w:hAnsi="Times New Roman" w:cs="Times New Roman"/>
          <w:b/>
          <w:bCs/>
          <w:sz w:val="18"/>
          <w:szCs w:val="18"/>
        </w:rPr>
        <w:t>cost</w:t>
      </w:r>
      <w:r w:rsidRPr="003C4B09">
        <w:rPr>
          <w:rFonts w:ascii="Times New Roman" w:eastAsia="等线" w:hAnsi="Times New Roman" w:cs="Times New Roman"/>
          <w:sz w:val="18"/>
          <w:szCs w:val="18"/>
        </w:rPr>
        <w:t xml:space="preserve">, </w:t>
      </w:r>
      <w:r w:rsidRPr="003C4B09">
        <w:rPr>
          <w:rFonts w:ascii="Times New Roman" w:eastAsia="等线" w:hAnsi="Times New Roman" w:cs="Times New Roman"/>
          <w:b/>
          <w:bCs/>
          <w:sz w:val="18"/>
          <w:szCs w:val="18"/>
        </w:rPr>
        <w:t>volume</w:t>
      </w:r>
      <w:r w:rsidRPr="003C4B09">
        <w:rPr>
          <w:rFonts w:ascii="Times New Roman" w:eastAsia="等线" w:hAnsi="Times New Roman" w:cs="Times New Roman"/>
          <w:sz w:val="18"/>
          <w:szCs w:val="18"/>
        </w:rPr>
        <w:t xml:space="preserve">, </w:t>
      </w:r>
      <w:r w:rsidRPr="003C4B09">
        <w:rPr>
          <w:rFonts w:ascii="Times New Roman" w:eastAsia="等线" w:hAnsi="Times New Roman" w:cs="Times New Roman"/>
          <w:b/>
          <w:bCs/>
          <w:sz w:val="18"/>
          <w:szCs w:val="18"/>
        </w:rPr>
        <w:t>power</w:t>
      </w:r>
      <w:r w:rsidRPr="003C4B09">
        <w:rPr>
          <w:rFonts w:ascii="Times New Roman" w:eastAsia="等线" w:hAnsi="Times New Roman" w:cs="Times New Roman"/>
          <w:sz w:val="18"/>
          <w:szCs w:val="18"/>
        </w:rPr>
        <w:t>) is first normalized to remove unit differences and ensure comparability across sensors. The normalization is done using the following formula:</w:t>
      </w:r>
    </w:p>
    <w:p w14:paraId="057F7C99" w14:textId="7835A8E0" w:rsidR="00581C03" w:rsidRPr="00581C03" w:rsidRDefault="005841C5" w:rsidP="003C4B09">
      <w:pPr>
        <w:spacing w:line="360" w:lineRule="auto"/>
        <w:ind w:firstLineChars="100" w:firstLine="180"/>
        <w:rPr>
          <w:rFonts w:ascii="Times New Roman" w:eastAsia="等线" w:hAnsi="Times New Roman" w:cs="Times New Roman"/>
          <w:sz w:val="18"/>
          <w:szCs w:val="18"/>
        </w:rPr>
      </w:pPr>
      <m:oMathPara>
        <m:oMath>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χ</m:t>
              </m:r>
            </m:e>
            <m:sub>
              <m:r>
                <w:rPr>
                  <w:rFonts w:ascii="Cambria Math" w:eastAsia="等线" w:hAnsi="Cambria Math" w:cs="Times New Roman"/>
                  <w:sz w:val="18"/>
                  <w:szCs w:val="18"/>
                </w:rPr>
                <m:t>normalized​</m:t>
              </m:r>
            </m:sub>
          </m:sSub>
          <m:r>
            <w:rPr>
              <w:rFonts w:ascii="Cambria Math" w:eastAsia="等线" w:hAnsi="Cambria Math" w:cs="Times New Roman"/>
              <w:sz w:val="18"/>
              <w:szCs w:val="18"/>
            </w:rPr>
            <m:t>=</m:t>
          </m:r>
          <m:f>
            <m:fPr>
              <m:ctrlPr>
                <w:rPr>
                  <w:rFonts w:ascii="Cambria Math" w:eastAsia="等线" w:hAnsi="Cambria Math" w:cs="Times New Roman"/>
                  <w:i/>
                  <w:sz w:val="18"/>
                  <w:szCs w:val="18"/>
                </w:rPr>
              </m:ctrlPr>
            </m:fPr>
            <m:num>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χ</m:t>
                  </m:r>
                </m:e>
                <m:sub>
                  <m:r>
                    <w:rPr>
                      <w:rFonts w:ascii="Cambria Math" w:eastAsia="等线" w:hAnsi="Cambria Math" w:cs="Times New Roman" w:hint="eastAsia"/>
                      <w:sz w:val="18"/>
                      <w:szCs w:val="18"/>
                    </w:rPr>
                    <m:t>ma</m:t>
                  </m:r>
                  <m:r>
                    <w:rPr>
                      <w:rFonts w:ascii="Cambria Math" w:eastAsia="等线" w:hAnsi="Cambria Math" w:cs="Times New Roman"/>
                      <w:sz w:val="18"/>
                      <w:szCs w:val="18"/>
                    </w:rPr>
                    <m:t>x​</m:t>
                  </m:r>
                </m:sub>
              </m:sSub>
              <m:r>
                <w:rPr>
                  <w:rFonts w:ascii="微软雅黑" w:eastAsia="微软雅黑" w:hAnsi="微软雅黑" w:cs="微软雅黑" w:hint="eastAsia"/>
                  <w:sz w:val="18"/>
                  <w:szCs w:val="18"/>
                </w:rPr>
                <m:t>-</m:t>
              </m:r>
              <m:r>
                <w:rPr>
                  <w:rFonts w:ascii="Cambria Math" w:eastAsia="等线" w:hAnsi="Cambria Math" w:cs="Times New Roman"/>
                  <w:sz w:val="18"/>
                  <w:szCs w:val="18"/>
                </w:rPr>
                <m:t>χ</m:t>
              </m:r>
            </m:num>
            <m:den>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χ</m:t>
                  </m:r>
                </m:e>
                <m:sub>
                  <m:r>
                    <w:rPr>
                      <w:rFonts w:ascii="Cambria Math" w:eastAsia="等线" w:hAnsi="Cambria Math" w:cs="Times New Roman" w:hint="eastAsia"/>
                      <w:sz w:val="18"/>
                      <w:szCs w:val="18"/>
                    </w:rPr>
                    <m:t>ma</m:t>
                  </m:r>
                  <m:r>
                    <w:rPr>
                      <w:rFonts w:ascii="Cambria Math" w:eastAsia="等线" w:hAnsi="Cambria Math" w:cs="Times New Roman"/>
                      <w:sz w:val="18"/>
                      <w:szCs w:val="18"/>
                    </w:rPr>
                    <m:t>x​</m:t>
                  </m:r>
                </m:sub>
              </m:sSub>
              <m:r>
                <w:rPr>
                  <w:rFonts w:ascii="Cambria Math" w:eastAsia="等线" w:hAnsi="Cambria Math" w:cs="Times New Roman"/>
                  <w:sz w:val="18"/>
                  <w:szCs w:val="18"/>
                </w:rPr>
                <m:t>-</m:t>
              </m:r>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χ</m:t>
                  </m:r>
                </m:e>
                <m:sub>
                  <m:r>
                    <w:rPr>
                      <w:rFonts w:ascii="Cambria Math" w:eastAsia="等线" w:hAnsi="Cambria Math" w:cs="Times New Roman" w:hint="eastAsia"/>
                      <w:sz w:val="18"/>
                      <w:szCs w:val="18"/>
                    </w:rPr>
                    <m:t>m</m:t>
                  </m:r>
                  <m:r>
                    <w:rPr>
                      <w:rFonts w:ascii="Cambria Math" w:eastAsia="等线" w:hAnsi="Cambria Math" w:cs="Times New Roman"/>
                      <w:sz w:val="18"/>
                      <w:szCs w:val="18"/>
                    </w:rPr>
                    <m:t>in​</m:t>
                  </m:r>
                </m:sub>
              </m:sSub>
            </m:den>
          </m:f>
        </m:oMath>
      </m:oMathPara>
    </w:p>
    <w:p w14:paraId="7C2B57BA" w14:textId="163C9BEF" w:rsidR="00C1381D" w:rsidRPr="00447597" w:rsidRDefault="00447597" w:rsidP="00447597">
      <w:pPr>
        <w:spacing w:line="360" w:lineRule="auto"/>
        <w:ind w:firstLineChars="100" w:firstLine="180"/>
        <w:rPr>
          <w:rFonts w:ascii="Times New Roman" w:eastAsia="等线" w:hAnsi="Times New Roman" w:cs="Times New Roman"/>
          <w:iCs/>
          <w:sz w:val="18"/>
          <w:szCs w:val="18"/>
        </w:rPr>
      </w:pPr>
      <w:r>
        <w:rPr>
          <w:rFonts w:ascii="Times New Roman" w:eastAsia="等线" w:hAnsi="Times New Roman" w:cs="Times New Roman" w:hint="eastAsia"/>
          <w:sz w:val="18"/>
          <w:szCs w:val="18"/>
        </w:rPr>
        <w:t>I</w:t>
      </w:r>
      <w:r>
        <w:rPr>
          <w:rFonts w:ascii="Times New Roman" w:eastAsia="等线" w:hAnsi="Times New Roman" w:cs="Times New Roman"/>
          <w:sz w:val="18"/>
          <w:szCs w:val="18"/>
        </w:rPr>
        <w:t>n the equation,</w:t>
      </w:r>
      <w:r w:rsidRPr="00447597">
        <w:rPr>
          <w:rFonts w:ascii="Cambria Math" w:eastAsia="等线" w:hAnsi="Cambria Math" w:cs="Times New Roman"/>
          <w:i/>
          <w:sz w:val="18"/>
          <w:szCs w:val="18"/>
        </w:rPr>
        <w:t xml:space="preserve"> </w:t>
      </w:r>
      <m:oMath>
        <m:r>
          <w:rPr>
            <w:rFonts w:ascii="Cambria Math" w:eastAsia="等线" w:hAnsi="Cambria Math" w:cs="Times New Roman"/>
            <w:sz w:val="18"/>
            <w:szCs w:val="18"/>
          </w:rPr>
          <m:t>χ</m:t>
        </m:r>
      </m:oMath>
      <w:r>
        <w:rPr>
          <w:rFonts w:ascii="Cambria Math" w:eastAsia="等线" w:hAnsi="Cambria Math" w:cs="Times New Roman"/>
          <w:i/>
          <w:sz w:val="18"/>
          <w:szCs w:val="18"/>
        </w:rPr>
        <w:t xml:space="preserve"> </w:t>
      </w:r>
      <w:r w:rsidRPr="00447597">
        <w:rPr>
          <w:rFonts w:ascii="Cambria Math" w:eastAsia="等线" w:hAnsi="Cambria Math" w:cs="Times New Roman"/>
          <w:iCs/>
          <w:sz w:val="18"/>
          <w:szCs w:val="18"/>
        </w:rPr>
        <w:t>is the parameter value (cost, volume, or power consumption) for each sensor.</w:t>
      </w:r>
      <w:r w:rsidRPr="00447597">
        <w:rPr>
          <w:rFonts w:ascii="Cambria Math" w:eastAsia="等线" w:hAnsi="Cambria Math" w:cs="Times New Roman"/>
          <w:i/>
          <w:sz w:val="18"/>
          <w:szCs w:val="18"/>
        </w:rPr>
        <w:t xml:space="preserve"> </w:t>
      </w:r>
      <m:oMath>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χ</m:t>
            </m:r>
          </m:e>
          <m:sub>
            <m:r>
              <w:rPr>
                <w:rFonts w:ascii="Cambria Math" w:eastAsia="等线" w:hAnsi="Cambria Math" w:cs="Times New Roman" w:hint="eastAsia"/>
                <w:sz w:val="18"/>
                <w:szCs w:val="18"/>
              </w:rPr>
              <m:t>ma</m:t>
            </m:r>
            <m:r>
              <w:rPr>
                <w:rFonts w:ascii="Cambria Math" w:eastAsia="等线" w:hAnsi="Cambria Math" w:cs="Times New Roman"/>
                <w:sz w:val="18"/>
                <w:szCs w:val="18"/>
              </w:rPr>
              <m:t>x​</m:t>
            </m:r>
          </m:sub>
        </m:sSub>
      </m:oMath>
    </w:p>
    <w:p w14:paraId="7FDAE7F7" w14:textId="3B5D4AD0" w:rsidR="008B6AB7" w:rsidRDefault="00447597" w:rsidP="008B6AB7">
      <w:pPr>
        <w:widowControl/>
        <w:spacing w:line="360" w:lineRule="auto"/>
        <w:jc w:val="left"/>
        <w:rPr>
          <w:rFonts w:ascii="Times New Roman" w:eastAsia="等线" w:hAnsi="Times New Roman" w:cs="Times New Roman"/>
          <w:sz w:val="18"/>
          <w:szCs w:val="18"/>
        </w:rPr>
      </w:pPr>
      <w:r>
        <w:rPr>
          <w:rFonts w:ascii="Times New Roman" w:eastAsia="等线" w:hAnsi="Times New Roman" w:cs="Times New Roman" w:hint="eastAsia"/>
          <w:sz w:val="18"/>
          <w:szCs w:val="18"/>
        </w:rPr>
        <w:t>a</w:t>
      </w:r>
      <w:r>
        <w:rPr>
          <w:rFonts w:ascii="Times New Roman" w:eastAsia="等线" w:hAnsi="Times New Roman" w:cs="Times New Roman"/>
          <w:sz w:val="18"/>
          <w:szCs w:val="18"/>
        </w:rPr>
        <w:t xml:space="preserve">nd </w:t>
      </w:r>
      <m:oMath>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χ</m:t>
            </m:r>
          </m:e>
          <m:sub>
            <m:r>
              <w:rPr>
                <w:rFonts w:ascii="Cambria Math" w:eastAsia="等线" w:hAnsi="Cambria Math" w:cs="Times New Roman" w:hint="eastAsia"/>
                <w:sz w:val="18"/>
                <w:szCs w:val="18"/>
              </w:rPr>
              <m:t>m</m:t>
            </m:r>
            <m:r>
              <w:rPr>
                <w:rFonts w:ascii="Cambria Math" w:eastAsia="等线" w:hAnsi="Cambria Math" w:cs="Times New Roman"/>
                <w:sz w:val="18"/>
                <w:szCs w:val="18"/>
              </w:rPr>
              <m:t>in​</m:t>
            </m:r>
          </m:sub>
        </m:sSub>
      </m:oMath>
      <w:r>
        <w:rPr>
          <w:rFonts w:ascii="Times New Roman" w:eastAsia="等线" w:hAnsi="Times New Roman" w:cs="Times New Roman" w:hint="eastAsia"/>
          <w:sz w:val="18"/>
          <w:szCs w:val="18"/>
        </w:rPr>
        <w:t xml:space="preserve"> </w:t>
      </w:r>
      <w:r w:rsidRPr="00447597">
        <w:rPr>
          <w:rFonts w:ascii="Times New Roman" w:eastAsia="等线" w:hAnsi="Times New Roman" w:cs="Times New Roman"/>
          <w:sz w:val="18"/>
          <w:szCs w:val="18"/>
        </w:rPr>
        <w:t>represent the maximum and minimum values for that parameter across all sensors in the comparison set.</w:t>
      </w:r>
      <w:r w:rsidR="008B6AB7" w:rsidRPr="008B6AB7">
        <w:t xml:space="preserve"> </w:t>
      </w:r>
      <w:r w:rsidR="008B6AB7" w:rsidRPr="008B6AB7">
        <w:rPr>
          <w:rFonts w:ascii="Times New Roman" w:eastAsia="等线" w:hAnsi="Times New Roman" w:cs="Times New Roman"/>
          <w:sz w:val="18"/>
          <w:szCs w:val="18"/>
        </w:rPr>
        <w:t xml:space="preserve">Since </w:t>
      </w:r>
      <w:r w:rsidR="008B6AB7" w:rsidRPr="008B6AB7">
        <w:rPr>
          <w:rFonts w:ascii="Times New Roman" w:eastAsia="等线" w:hAnsi="Times New Roman" w:cs="Times New Roman"/>
          <w:b/>
          <w:bCs/>
          <w:sz w:val="18"/>
          <w:szCs w:val="18"/>
        </w:rPr>
        <w:t>lower cost</w:t>
      </w:r>
      <w:r w:rsidR="008B6AB7" w:rsidRPr="008B6AB7">
        <w:rPr>
          <w:rFonts w:ascii="Times New Roman" w:eastAsia="等线" w:hAnsi="Times New Roman" w:cs="Times New Roman"/>
          <w:sz w:val="18"/>
          <w:szCs w:val="18"/>
        </w:rPr>
        <w:t xml:space="preserve">, </w:t>
      </w:r>
      <w:r w:rsidR="008B6AB7" w:rsidRPr="008B6AB7">
        <w:rPr>
          <w:rFonts w:ascii="Times New Roman" w:eastAsia="等线" w:hAnsi="Times New Roman" w:cs="Times New Roman"/>
          <w:b/>
          <w:bCs/>
          <w:sz w:val="18"/>
          <w:szCs w:val="18"/>
        </w:rPr>
        <w:t>smaller volume</w:t>
      </w:r>
      <w:r w:rsidR="008B6AB7" w:rsidRPr="008B6AB7">
        <w:rPr>
          <w:rFonts w:ascii="Times New Roman" w:eastAsia="等线" w:hAnsi="Times New Roman" w:cs="Times New Roman"/>
          <w:sz w:val="18"/>
          <w:szCs w:val="18"/>
        </w:rPr>
        <w:t xml:space="preserve">, and </w:t>
      </w:r>
      <w:r w:rsidR="008B6AB7" w:rsidRPr="008B6AB7">
        <w:rPr>
          <w:rFonts w:ascii="Times New Roman" w:eastAsia="等线" w:hAnsi="Times New Roman" w:cs="Times New Roman"/>
          <w:b/>
          <w:bCs/>
          <w:sz w:val="18"/>
          <w:szCs w:val="18"/>
        </w:rPr>
        <w:t>lower power consumption</w:t>
      </w:r>
      <w:r w:rsidR="008B6AB7" w:rsidRPr="008B6AB7">
        <w:rPr>
          <w:rFonts w:ascii="Times New Roman" w:eastAsia="等线" w:hAnsi="Times New Roman" w:cs="Times New Roman"/>
          <w:sz w:val="18"/>
          <w:szCs w:val="18"/>
        </w:rPr>
        <w:t xml:space="preserve"> are preferable, this formula effectively reverses the scaling, ensuring that </w:t>
      </w:r>
      <w:r w:rsidR="008B6AB7" w:rsidRPr="008B6AB7">
        <w:rPr>
          <w:rFonts w:ascii="Times New Roman" w:eastAsia="等线" w:hAnsi="Times New Roman" w:cs="Times New Roman"/>
          <w:b/>
          <w:bCs/>
          <w:sz w:val="18"/>
          <w:szCs w:val="18"/>
        </w:rPr>
        <w:t>better performing sensors</w:t>
      </w:r>
      <w:r w:rsidR="008B6AB7" w:rsidRPr="008B6AB7">
        <w:rPr>
          <w:rFonts w:ascii="Times New Roman" w:eastAsia="等线" w:hAnsi="Times New Roman" w:cs="Times New Roman"/>
          <w:sz w:val="18"/>
          <w:szCs w:val="18"/>
        </w:rPr>
        <w:t xml:space="preserve"> (with lower cost, smaller size, and lower power) receive higher normalized values.</w:t>
      </w:r>
    </w:p>
    <w:p w14:paraId="173A7FCB" w14:textId="77777777" w:rsidR="008B6AB7" w:rsidRPr="008B6AB7" w:rsidRDefault="008B6AB7" w:rsidP="008B6AB7">
      <w:pPr>
        <w:widowControl/>
        <w:spacing w:line="360" w:lineRule="auto"/>
        <w:jc w:val="left"/>
        <w:rPr>
          <w:rFonts w:ascii="Times New Roman" w:eastAsia="等线" w:hAnsi="Times New Roman" w:cs="Times New Roman"/>
          <w:b/>
          <w:bCs/>
          <w:sz w:val="18"/>
          <w:szCs w:val="18"/>
        </w:rPr>
      </w:pPr>
      <w:r w:rsidRPr="008B6AB7">
        <w:rPr>
          <w:rFonts w:ascii="Times New Roman" w:eastAsia="等线" w:hAnsi="Times New Roman" w:cs="Times New Roman"/>
          <w:b/>
          <w:bCs/>
          <w:sz w:val="18"/>
          <w:szCs w:val="18"/>
        </w:rPr>
        <w:t>2. Weighted Average Calculation</w:t>
      </w:r>
    </w:p>
    <w:p w14:paraId="3A453DBA" w14:textId="77777777" w:rsidR="008B6AB7" w:rsidRPr="008B6AB7" w:rsidRDefault="008B6AB7" w:rsidP="002A69ED">
      <w:pPr>
        <w:widowControl/>
        <w:spacing w:line="360" w:lineRule="auto"/>
        <w:ind w:firstLineChars="100" w:firstLine="180"/>
        <w:jc w:val="left"/>
        <w:rPr>
          <w:rFonts w:ascii="Times New Roman" w:eastAsia="等线" w:hAnsi="Times New Roman" w:cs="Times New Roman"/>
          <w:sz w:val="18"/>
          <w:szCs w:val="18"/>
        </w:rPr>
      </w:pPr>
      <w:r w:rsidRPr="008B6AB7">
        <w:rPr>
          <w:rFonts w:ascii="Times New Roman" w:eastAsia="等线" w:hAnsi="Times New Roman" w:cs="Times New Roman"/>
          <w:sz w:val="18"/>
          <w:szCs w:val="18"/>
        </w:rPr>
        <w:lastRenderedPageBreak/>
        <w:t xml:space="preserve">Once the parameters are normalized, a </w:t>
      </w:r>
      <w:r w:rsidRPr="008B6AB7">
        <w:rPr>
          <w:rFonts w:ascii="Times New Roman" w:eastAsia="等线" w:hAnsi="Times New Roman" w:cs="Times New Roman"/>
          <w:b/>
          <w:bCs/>
          <w:sz w:val="18"/>
          <w:szCs w:val="18"/>
        </w:rPr>
        <w:t>weighted sum</w:t>
      </w:r>
      <w:r w:rsidRPr="008B6AB7">
        <w:rPr>
          <w:rFonts w:ascii="Times New Roman" w:eastAsia="等线" w:hAnsi="Times New Roman" w:cs="Times New Roman"/>
          <w:sz w:val="18"/>
          <w:szCs w:val="18"/>
        </w:rPr>
        <w:t xml:space="preserve"> is used to calculate the </w:t>
      </w:r>
      <w:r w:rsidRPr="008B6AB7">
        <w:rPr>
          <w:rFonts w:ascii="Times New Roman" w:eastAsia="等线" w:hAnsi="Times New Roman" w:cs="Times New Roman"/>
          <w:b/>
          <w:bCs/>
          <w:sz w:val="18"/>
          <w:szCs w:val="18"/>
        </w:rPr>
        <w:t>comprehensive factor</w:t>
      </w:r>
      <w:r w:rsidRPr="008B6AB7">
        <w:rPr>
          <w:rFonts w:ascii="Times New Roman" w:eastAsia="等线" w:hAnsi="Times New Roman" w:cs="Times New Roman"/>
          <w:sz w:val="18"/>
          <w:szCs w:val="18"/>
        </w:rPr>
        <w:t>, which quantifies the overall performance of each sensor. The formula is as follows:</w:t>
      </w:r>
    </w:p>
    <w:p w14:paraId="3ECE144D" w14:textId="28F7768C" w:rsidR="008B6AB7" w:rsidRPr="008B6AB7" w:rsidRDefault="008B6AB7" w:rsidP="002A69ED">
      <w:pPr>
        <w:widowControl/>
        <w:spacing w:line="360" w:lineRule="auto"/>
        <w:jc w:val="left"/>
        <w:rPr>
          <w:rFonts w:ascii="Times New Roman" w:eastAsia="等线" w:hAnsi="Times New Roman" w:cs="Times New Roman"/>
          <w:sz w:val="18"/>
          <w:szCs w:val="18"/>
        </w:rPr>
      </w:pPr>
      <m:oMathPara>
        <m:oMath>
          <m:r>
            <w:rPr>
              <w:rFonts w:ascii="Cambria Math" w:eastAsia="等线" w:hAnsi="Cambria Math" w:cs="Times New Roman"/>
              <w:sz w:val="18"/>
              <w:szCs w:val="18"/>
            </w:rPr>
            <m:t>Comprehensive Factor=</m:t>
          </m:r>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ω</m:t>
              </m:r>
            </m:e>
            <m:sub>
              <m:r>
                <w:rPr>
                  <w:rFonts w:ascii="Cambria Math" w:eastAsia="等线" w:hAnsi="Cambria Math" w:cs="Times New Roman"/>
                  <w:sz w:val="18"/>
                  <w:szCs w:val="18"/>
                </w:rPr>
                <m:t>1</m:t>
              </m:r>
            </m:sub>
          </m:sSub>
          <m:r>
            <w:rPr>
              <w:rFonts w:ascii="Cambria Math" w:eastAsia="等线" w:hAnsi="Cambria Math" w:cs="Times New Roman"/>
              <w:sz w:val="18"/>
              <w:szCs w:val="18"/>
            </w:rPr>
            <m:t>×</m:t>
          </m:r>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Cost</m:t>
              </m:r>
            </m:e>
            <m:sub>
              <m:r>
                <w:rPr>
                  <w:rFonts w:ascii="Cambria Math" w:eastAsia="等线" w:hAnsi="Cambria Math" w:cs="Times New Roman"/>
                  <w:sz w:val="18"/>
                  <w:szCs w:val="18"/>
                </w:rPr>
                <m:t>normalized</m:t>
              </m:r>
            </m:sub>
          </m:sSub>
          <m:r>
            <w:rPr>
              <w:rFonts w:ascii="Cambria Math" w:eastAsia="等线" w:hAnsi="Cambria Math" w:cs="Times New Roman"/>
              <w:sz w:val="18"/>
              <w:szCs w:val="18"/>
            </w:rPr>
            <m:t>+</m:t>
          </m:r>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ω</m:t>
              </m:r>
            </m:e>
            <m:sub>
              <m:r>
                <w:rPr>
                  <w:rFonts w:ascii="Cambria Math" w:eastAsia="等线" w:hAnsi="Cambria Math" w:cs="Times New Roman"/>
                  <w:sz w:val="18"/>
                  <w:szCs w:val="18"/>
                </w:rPr>
                <m:t>2</m:t>
              </m:r>
            </m:sub>
          </m:sSub>
          <m:r>
            <w:rPr>
              <w:rFonts w:ascii="Cambria Math" w:eastAsia="等线" w:hAnsi="Cambria Math" w:cs="Times New Roman"/>
              <w:sz w:val="18"/>
              <w:szCs w:val="18"/>
            </w:rPr>
            <m:t>×</m:t>
          </m:r>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Volume</m:t>
              </m:r>
            </m:e>
            <m:sub>
              <m:r>
                <w:rPr>
                  <w:rFonts w:ascii="Cambria Math" w:eastAsia="等线" w:hAnsi="Cambria Math" w:cs="Times New Roman"/>
                  <w:sz w:val="18"/>
                  <w:szCs w:val="18"/>
                </w:rPr>
                <m:t>normalized</m:t>
              </m:r>
            </m:sub>
          </m:sSub>
          <m:r>
            <w:rPr>
              <w:rFonts w:ascii="Cambria Math" w:eastAsia="等线" w:hAnsi="Cambria Math" w:cs="Times New Roman"/>
              <w:sz w:val="18"/>
              <w:szCs w:val="18"/>
            </w:rPr>
            <m:t>+</m:t>
          </m:r>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ω</m:t>
              </m:r>
            </m:e>
            <m:sub>
              <m:r>
                <w:rPr>
                  <w:rFonts w:ascii="Cambria Math" w:eastAsia="等线" w:hAnsi="Cambria Math" w:cs="Times New Roman"/>
                  <w:sz w:val="18"/>
                  <w:szCs w:val="18"/>
                </w:rPr>
                <m:t>3</m:t>
              </m:r>
            </m:sub>
          </m:sSub>
          <m:r>
            <w:rPr>
              <w:rFonts w:ascii="Cambria Math" w:eastAsia="等线" w:hAnsi="Cambria Math" w:cs="Times New Roman"/>
              <w:sz w:val="18"/>
              <w:szCs w:val="18"/>
            </w:rPr>
            <m:t>×</m:t>
          </m:r>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Power</m:t>
              </m:r>
            </m:e>
            <m:sub>
              <m:r>
                <w:rPr>
                  <w:rFonts w:ascii="Cambria Math" w:eastAsia="等线" w:hAnsi="Cambria Math" w:cs="Times New Roman"/>
                  <w:sz w:val="18"/>
                  <w:szCs w:val="18"/>
                </w:rPr>
                <m:t>normalized</m:t>
              </m:r>
            </m:sub>
          </m:sSub>
        </m:oMath>
      </m:oMathPara>
    </w:p>
    <w:p w14:paraId="388BA612" w14:textId="59E7F769" w:rsidR="008B6AB7" w:rsidRDefault="008B6AB7" w:rsidP="002A69ED">
      <w:pPr>
        <w:widowControl/>
        <w:spacing w:line="360" w:lineRule="auto"/>
        <w:ind w:firstLineChars="100" w:firstLine="180"/>
        <w:jc w:val="left"/>
        <w:rPr>
          <w:rFonts w:ascii="Times New Roman" w:eastAsia="等线" w:hAnsi="Times New Roman" w:cs="Times New Roman"/>
          <w:iCs/>
          <w:sz w:val="18"/>
          <w:szCs w:val="18"/>
        </w:rPr>
      </w:pPr>
      <w:r>
        <w:rPr>
          <w:rFonts w:ascii="Times New Roman" w:eastAsia="等线" w:hAnsi="Times New Roman" w:cs="Times New Roman" w:hint="eastAsia"/>
          <w:sz w:val="18"/>
          <w:szCs w:val="18"/>
        </w:rPr>
        <w:t>I</w:t>
      </w:r>
      <w:r>
        <w:rPr>
          <w:rFonts w:ascii="Times New Roman" w:eastAsia="等线" w:hAnsi="Times New Roman" w:cs="Times New Roman"/>
          <w:sz w:val="18"/>
          <w:szCs w:val="18"/>
        </w:rPr>
        <w:t>n the equation,</w:t>
      </w:r>
      <w:r w:rsidRPr="008B6AB7">
        <w:rPr>
          <w:rFonts w:ascii="Cambria Math" w:eastAsia="等线" w:hAnsi="Cambria Math" w:cs="Times New Roman"/>
          <w:i/>
          <w:sz w:val="18"/>
          <w:szCs w:val="18"/>
        </w:rPr>
        <w:t xml:space="preserve"> </w:t>
      </w:r>
      <m:oMath>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ω</m:t>
            </m:r>
          </m:e>
          <m:sub>
            <m:r>
              <w:rPr>
                <w:rFonts w:ascii="Cambria Math" w:eastAsia="等线" w:hAnsi="Cambria Math" w:cs="Times New Roman"/>
                <w:sz w:val="18"/>
                <w:szCs w:val="18"/>
              </w:rPr>
              <m:t>1</m:t>
            </m:r>
          </m:sub>
        </m:sSub>
      </m:oMath>
      <w:r w:rsidRPr="008B6AB7">
        <w:rPr>
          <w:rFonts w:ascii="Cambria Math" w:eastAsia="等线" w:hAnsi="Cambria Math" w:cs="Times New Roman" w:hint="eastAsia"/>
          <w:iCs/>
          <w:sz w:val="18"/>
          <w:szCs w:val="18"/>
        </w:rPr>
        <w:t>,</w:t>
      </w:r>
      <w:r w:rsidRPr="008B6AB7">
        <w:rPr>
          <w:rFonts w:ascii="Cambria Math" w:eastAsia="等线" w:hAnsi="Cambria Math" w:cs="Times New Roman"/>
          <w:i/>
          <w:sz w:val="18"/>
          <w:szCs w:val="18"/>
        </w:rPr>
        <w:t xml:space="preserve"> </w:t>
      </w:r>
      <m:oMath>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ω</m:t>
            </m:r>
          </m:e>
          <m:sub>
            <m:r>
              <w:rPr>
                <w:rFonts w:ascii="Cambria Math" w:eastAsia="等线" w:hAnsi="Cambria Math" w:cs="Times New Roman"/>
                <w:sz w:val="18"/>
                <w:szCs w:val="18"/>
              </w:rPr>
              <m:t>2</m:t>
            </m:r>
          </m:sub>
        </m:sSub>
      </m:oMath>
      <w:r w:rsidRPr="008B6AB7">
        <w:rPr>
          <w:rFonts w:ascii="Cambria Math" w:eastAsia="等线" w:hAnsi="Cambria Math" w:cs="Times New Roman" w:hint="eastAsia"/>
          <w:iCs/>
          <w:sz w:val="18"/>
          <w:szCs w:val="18"/>
        </w:rPr>
        <w:t>,</w:t>
      </w:r>
      <w:r w:rsidRPr="008B6AB7">
        <w:rPr>
          <w:rFonts w:ascii="Cambria Math" w:eastAsia="等线" w:hAnsi="Cambria Math" w:cs="Times New Roman"/>
          <w:i/>
          <w:sz w:val="18"/>
          <w:szCs w:val="18"/>
        </w:rPr>
        <w:t xml:space="preserve"> </w:t>
      </w:r>
      <m:oMath>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ω</m:t>
            </m:r>
          </m:e>
          <m:sub>
            <m:r>
              <w:rPr>
                <w:rFonts w:ascii="Cambria Math" w:eastAsia="等线" w:hAnsi="Cambria Math" w:cs="Times New Roman"/>
                <w:sz w:val="18"/>
                <w:szCs w:val="18"/>
              </w:rPr>
              <m:t>3</m:t>
            </m:r>
          </m:sub>
        </m:sSub>
      </m:oMath>
      <w:r>
        <w:rPr>
          <w:rFonts w:ascii="Cambria Math" w:eastAsia="等线" w:hAnsi="Cambria Math" w:cs="Times New Roman" w:hint="eastAsia"/>
          <w:iCs/>
          <w:sz w:val="18"/>
          <w:szCs w:val="18"/>
        </w:rPr>
        <w:t xml:space="preserve"> </w:t>
      </w:r>
      <w:r w:rsidRPr="008B6AB7">
        <w:rPr>
          <w:rFonts w:ascii="Times New Roman" w:eastAsia="等线" w:hAnsi="Times New Roman" w:cs="Times New Roman"/>
          <w:iCs/>
          <w:sz w:val="18"/>
          <w:szCs w:val="18"/>
        </w:rPr>
        <w:t xml:space="preserve">are the </w:t>
      </w:r>
      <w:r w:rsidRPr="008B6AB7">
        <w:rPr>
          <w:rFonts w:ascii="Times New Roman" w:eastAsia="等线" w:hAnsi="Times New Roman" w:cs="Times New Roman"/>
          <w:b/>
          <w:bCs/>
          <w:iCs/>
          <w:sz w:val="18"/>
          <w:szCs w:val="18"/>
        </w:rPr>
        <w:t>weights</w:t>
      </w:r>
      <w:r w:rsidRPr="008B6AB7">
        <w:rPr>
          <w:rFonts w:ascii="Times New Roman" w:eastAsia="等线" w:hAnsi="Times New Roman" w:cs="Times New Roman"/>
          <w:iCs/>
          <w:sz w:val="18"/>
          <w:szCs w:val="18"/>
        </w:rPr>
        <w:t xml:space="preserve"> assigned to </w:t>
      </w:r>
      <w:r w:rsidRPr="008B6AB7">
        <w:rPr>
          <w:rFonts w:ascii="Times New Roman" w:eastAsia="等线" w:hAnsi="Times New Roman" w:cs="Times New Roman"/>
          <w:b/>
          <w:bCs/>
          <w:iCs/>
          <w:sz w:val="18"/>
          <w:szCs w:val="18"/>
        </w:rPr>
        <w:t>cost</w:t>
      </w:r>
      <w:r w:rsidRPr="008B6AB7">
        <w:rPr>
          <w:rFonts w:ascii="Times New Roman" w:eastAsia="等线" w:hAnsi="Times New Roman" w:cs="Times New Roman"/>
          <w:iCs/>
          <w:sz w:val="18"/>
          <w:szCs w:val="18"/>
        </w:rPr>
        <w:t xml:space="preserve">, </w:t>
      </w:r>
      <w:r w:rsidRPr="008B6AB7">
        <w:rPr>
          <w:rFonts w:ascii="Times New Roman" w:eastAsia="等线" w:hAnsi="Times New Roman" w:cs="Times New Roman"/>
          <w:b/>
          <w:bCs/>
          <w:iCs/>
          <w:sz w:val="18"/>
          <w:szCs w:val="18"/>
        </w:rPr>
        <w:t>volume</w:t>
      </w:r>
      <w:r w:rsidRPr="008B6AB7">
        <w:rPr>
          <w:rFonts w:ascii="Times New Roman" w:eastAsia="等线" w:hAnsi="Times New Roman" w:cs="Times New Roman"/>
          <w:iCs/>
          <w:sz w:val="18"/>
          <w:szCs w:val="18"/>
        </w:rPr>
        <w:t xml:space="preserve">, and </w:t>
      </w:r>
      <w:r w:rsidRPr="008B6AB7">
        <w:rPr>
          <w:rFonts w:ascii="Times New Roman" w:eastAsia="等线" w:hAnsi="Times New Roman" w:cs="Times New Roman"/>
          <w:b/>
          <w:bCs/>
          <w:iCs/>
          <w:sz w:val="18"/>
          <w:szCs w:val="18"/>
        </w:rPr>
        <w:t>power</w:t>
      </w:r>
      <w:r w:rsidRPr="008B6AB7">
        <w:rPr>
          <w:rFonts w:ascii="Times New Roman" w:eastAsia="等线" w:hAnsi="Times New Roman" w:cs="Times New Roman"/>
          <w:iCs/>
          <w:sz w:val="18"/>
          <w:szCs w:val="18"/>
        </w:rPr>
        <w:t>, respectively. In this study, the weights are set as:</w:t>
      </w:r>
    </w:p>
    <w:p w14:paraId="330B6F1B" w14:textId="252AA9CB" w:rsidR="002A69ED" w:rsidRPr="002A69ED" w:rsidRDefault="005841C5" w:rsidP="002A69ED">
      <w:pPr>
        <w:widowControl/>
        <w:spacing w:line="360" w:lineRule="auto"/>
        <w:ind w:firstLineChars="100" w:firstLine="180"/>
        <w:jc w:val="left"/>
        <w:rPr>
          <w:rFonts w:ascii="Times New Roman" w:eastAsia="等线" w:hAnsi="Times New Roman" w:cs="Times New Roman"/>
          <w:sz w:val="18"/>
          <w:szCs w:val="18"/>
        </w:rPr>
      </w:pPr>
      <m:oMathPara>
        <m:oMath>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ω</m:t>
              </m:r>
            </m:e>
            <m:sub>
              <m:r>
                <w:rPr>
                  <w:rFonts w:ascii="Cambria Math" w:eastAsia="等线" w:hAnsi="Cambria Math" w:cs="Times New Roman"/>
                  <w:sz w:val="18"/>
                  <w:szCs w:val="18"/>
                </w:rPr>
                <m:t>1</m:t>
              </m:r>
            </m:sub>
          </m:sSub>
          <m:r>
            <w:rPr>
              <w:rFonts w:ascii="Cambria Math" w:eastAsia="等线" w:hAnsi="Cambria Math" w:cs="Times New Roman"/>
              <w:sz w:val="18"/>
              <w:szCs w:val="18"/>
            </w:rPr>
            <m:t>=0.4 (Cost)</m:t>
          </m:r>
        </m:oMath>
      </m:oMathPara>
    </w:p>
    <w:p w14:paraId="25EAC161" w14:textId="6389DEA0" w:rsidR="002A69ED" w:rsidRPr="002A69ED" w:rsidRDefault="005841C5" w:rsidP="002A69ED">
      <w:pPr>
        <w:widowControl/>
        <w:spacing w:line="360" w:lineRule="auto"/>
        <w:ind w:firstLineChars="100" w:firstLine="180"/>
        <w:jc w:val="left"/>
        <w:rPr>
          <w:rFonts w:ascii="Times New Roman" w:eastAsia="等线" w:hAnsi="Times New Roman" w:cs="Times New Roman"/>
          <w:sz w:val="18"/>
          <w:szCs w:val="18"/>
        </w:rPr>
      </w:pPr>
      <m:oMathPara>
        <m:oMath>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ω</m:t>
              </m:r>
            </m:e>
            <m:sub>
              <m:r>
                <w:rPr>
                  <w:rFonts w:ascii="Cambria Math" w:eastAsia="等线" w:hAnsi="Cambria Math" w:cs="Times New Roman"/>
                  <w:sz w:val="18"/>
                  <w:szCs w:val="18"/>
                </w:rPr>
                <m:t>2</m:t>
              </m:r>
            </m:sub>
          </m:sSub>
          <m:r>
            <w:rPr>
              <w:rFonts w:ascii="Cambria Math" w:eastAsia="等线" w:hAnsi="Cambria Math" w:cs="Times New Roman"/>
              <w:sz w:val="18"/>
              <w:szCs w:val="18"/>
            </w:rPr>
            <m:t>=0.3 (Volume)</m:t>
          </m:r>
        </m:oMath>
      </m:oMathPara>
    </w:p>
    <w:p w14:paraId="00E46C16" w14:textId="76D6FBA2" w:rsidR="002A69ED" w:rsidRPr="008B6AB7" w:rsidRDefault="005841C5" w:rsidP="002A69ED">
      <w:pPr>
        <w:widowControl/>
        <w:spacing w:line="360" w:lineRule="auto"/>
        <w:ind w:firstLineChars="100" w:firstLine="180"/>
        <w:jc w:val="left"/>
        <w:rPr>
          <w:rFonts w:ascii="Times New Roman" w:eastAsia="等线" w:hAnsi="Times New Roman" w:cs="Times New Roman"/>
          <w:iCs/>
          <w:sz w:val="18"/>
          <w:szCs w:val="18"/>
        </w:rPr>
      </w:pPr>
      <m:oMathPara>
        <m:oMath>
          <m:sSub>
            <m:sSubPr>
              <m:ctrlPr>
                <w:rPr>
                  <w:rFonts w:ascii="Cambria Math" w:eastAsia="等线" w:hAnsi="Cambria Math" w:cs="Times New Roman"/>
                  <w:i/>
                  <w:sz w:val="18"/>
                  <w:szCs w:val="18"/>
                </w:rPr>
              </m:ctrlPr>
            </m:sSubPr>
            <m:e>
              <m:r>
                <w:rPr>
                  <w:rFonts w:ascii="Cambria Math" w:eastAsia="等线" w:hAnsi="Cambria Math" w:cs="Times New Roman"/>
                  <w:sz w:val="18"/>
                  <w:szCs w:val="18"/>
                </w:rPr>
                <m:t>ω</m:t>
              </m:r>
            </m:e>
            <m:sub>
              <m:r>
                <w:rPr>
                  <w:rFonts w:ascii="Cambria Math" w:eastAsia="等线" w:hAnsi="Cambria Math" w:cs="Times New Roman"/>
                  <w:sz w:val="18"/>
                  <w:szCs w:val="18"/>
                </w:rPr>
                <m:t>3</m:t>
              </m:r>
            </m:sub>
          </m:sSub>
          <m:r>
            <w:rPr>
              <w:rFonts w:ascii="Cambria Math" w:eastAsia="等线" w:hAnsi="Cambria Math" w:cs="Times New Roman"/>
              <w:sz w:val="18"/>
              <w:szCs w:val="18"/>
            </w:rPr>
            <m:t>=0.3 (Power)</m:t>
          </m:r>
        </m:oMath>
      </m:oMathPara>
    </w:p>
    <w:p w14:paraId="2E896844" w14:textId="77777777" w:rsidR="002A69ED" w:rsidRPr="002A69ED" w:rsidRDefault="002A69ED" w:rsidP="00831097">
      <w:pPr>
        <w:widowControl/>
        <w:spacing w:line="360" w:lineRule="auto"/>
        <w:jc w:val="left"/>
        <w:rPr>
          <w:rFonts w:ascii="Times New Roman" w:eastAsia="等线" w:hAnsi="Times New Roman" w:cs="Times New Roman"/>
          <w:b/>
          <w:bCs/>
          <w:iCs/>
          <w:sz w:val="18"/>
          <w:szCs w:val="18"/>
        </w:rPr>
      </w:pPr>
      <w:r w:rsidRPr="002A69ED">
        <w:rPr>
          <w:rFonts w:ascii="Times New Roman" w:eastAsia="等线" w:hAnsi="Times New Roman" w:cs="Times New Roman"/>
          <w:b/>
          <w:bCs/>
          <w:iCs/>
          <w:sz w:val="18"/>
          <w:szCs w:val="18"/>
        </w:rPr>
        <w:t>3. Calculation of Comprehensive Factor</w:t>
      </w:r>
    </w:p>
    <w:p w14:paraId="6871B492" w14:textId="77777777" w:rsidR="002A69ED" w:rsidRPr="002A69ED" w:rsidRDefault="002A69ED" w:rsidP="002A69ED">
      <w:pPr>
        <w:widowControl/>
        <w:spacing w:line="360" w:lineRule="auto"/>
        <w:ind w:firstLineChars="100" w:firstLine="180"/>
        <w:jc w:val="left"/>
        <w:rPr>
          <w:rFonts w:ascii="Times New Roman" w:eastAsia="等线" w:hAnsi="Times New Roman" w:cs="Times New Roman"/>
          <w:iCs/>
          <w:sz w:val="18"/>
          <w:szCs w:val="18"/>
        </w:rPr>
      </w:pPr>
      <w:r w:rsidRPr="002A69ED">
        <w:rPr>
          <w:rFonts w:ascii="Times New Roman" w:eastAsia="等线" w:hAnsi="Times New Roman" w:cs="Times New Roman"/>
          <w:iCs/>
          <w:sz w:val="18"/>
          <w:szCs w:val="18"/>
        </w:rPr>
        <w:t xml:space="preserve">The comprehensive factor is calculated for each sensor by applying the normalized values for </w:t>
      </w:r>
      <w:r w:rsidRPr="002A69ED">
        <w:rPr>
          <w:rFonts w:ascii="Times New Roman" w:eastAsia="等线" w:hAnsi="Times New Roman" w:cs="Times New Roman"/>
          <w:b/>
          <w:bCs/>
          <w:iCs/>
          <w:sz w:val="18"/>
          <w:szCs w:val="18"/>
        </w:rPr>
        <w:t>cost</w:t>
      </w:r>
      <w:r w:rsidRPr="002A69ED">
        <w:rPr>
          <w:rFonts w:ascii="Times New Roman" w:eastAsia="等线" w:hAnsi="Times New Roman" w:cs="Times New Roman"/>
          <w:iCs/>
          <w:sz w:val="18"/>
          <w:szCs w:val="18"/>
        </w:rPr>
        <w:t xml:space="preserve">, </w:t>
      </w:r>
      <w:r w:rsidRPr="002A69ED">
        <w:rPr>
          <w:rFonts w:ascii="Times New Roman" w:eastAsia="等线" w:hAnsi="Times New Roman" w:cs="Times New Roman"/>
          <w:b/>
          <w:bCs/>
          <w:iCs/>
          <w:sz w:val="18"/>
          <w:szCs w:val="18"/>
        </w:rPr>
        <w:t>volume</w:t>
      </w:r>
      <w:r w:rsidRPr="002A69ED">
        <w:rPr>
          <w:rFonts w:ascii="Times New Roman" w:eastAsia="等线" w:hAnsi="Times New Roman" w:cs="Times New Roman"/>
          <w:iCs/>
          <w:sz w:val="18"/>
          <w:szCs w:val="18"/>
        </w:rPr>
        <w:t xml:space="preserve">, and </w:t>
      </w:r>
      <w:r w:rsidRPr="002A69ED">
        <w:rPr>
          <w:rFonts w:ascii="Times New Roman" w:eastAsia="等线" w:hAnsi="Times New Roman" w:cs="Times New Roman"/>
          <w:b/>
          <w:bCs/>
          <w:iCs/>
          <w:sz w:val="18"/>
          <w:szCs w:val="18"/>
        </w:rPr>
        <w:t>power</w:t>
      </w:r>
      <w:r w:rsidRPr="002A69ED">
        <w:rPr>
          <w:rFonts w:ascii="Times New Roman" w:eastAsia="等线" w:hAnsi="Times New Roman" w:cs="Times New Roman"/>
          <w:iCs/>
          <w:sz w:val="18"/>
          <w:szCs w:val="18"/>
        </w:rPr>
        <w:t xml:space="preserve"> along with the assigned weights. The sensor with the </w:t>
      </w:r>
      <w:r w:rsidRPr="002A69ED">
        <w:rPr>
          <w:rFonts w:ascii="Times New Roman" w:eastAsia="等线" w:hAnsi="Times New Roman" w:cs="Times New Roman"/>
          <w:b/>
          <w:bCs/>
          <w:iCs/>
          <w:sz w:val="18"/>
          <w:szCs w:val="18"/>
        </w:rPr>
        <w:t>lowest cost</w:t>
      </w:r>
      <w:r w:rsidRPr="002A69ED">
        <w:rPr>
          <w:rFonts w:ascii="Times New Roman" w:eastAsia="等线" w:hAnsi="Times New Roman" w:cs="Times New Roman"/>
          <w:iCs/>
          <w:sz w:val="18"/>
          <w:szCs w:val="18"/>
        </w:rPr>
        <w:t xml:space="preserve">, </w:t>
      </w:r>
      <w:r w:rsidRPr="002A69ED">
        <w:rPr>
          <w:rFonts w:ascii="Times New Roman" w:eastAsia="等线" w:hAnsi="Times New Roman" w:cs="Times New Roman"/>
          <w:b/>
          <w:bCs/>
          <w:iCs/>
          <w:sz w:val="18"/>
          <w:szCs w:val="18"/>
        </w:rPr>
        <w:t>smallest volume</w:t>
      </w:r>
      <w:r w:rsidRPr="002A69ED">
        <w:rPr>
          <w:rFonts w:ascii="Times New Roman" w:eastAsia="等线" w:hAnsi="Times New Roman" w:cs="Times New Roman"/>
          <w:iCs/>
          <w:sz w:val="18"/>
          <w:szCs w:val="18"/>
        </w:rPr>
        <w:t xml:space="preserve">, and </w:t>
      </w:r>
      <w:r w:rsidRPr="002A69ED">
        <w:rPr>
          <w:rFonts w:ascii="Times New Roman" w:eastAsia="等线" w:hAnsi="Times New Roman" w:cs="Times New Roman"/>
          <w:b/>
          <w:bCs/>
          <w:iCs/>
          <w:sz w:val="18"/>
          <w:szCs w:val="18"/>
        </w:rPr>
        <w:t>lowest power consumption</w:t>
      </w:r>
      <w:r w:rsidRPr="002A69ED">
        <w:rPr>
          <w:rFonts w:ascii="Times New Roman" w:eastAsia="等线" w:hAnsi="Times New Roman" w:cs="Times New Roman"/>
          <w:iCs/>
          <w:sz w:val="18"/>
          <w:szCs w:val="18"/>
        </w:rPr>
        <w:t xml:space="preserve"> will have the highest comprehensive factor, indicating superior overall performance in terms of both </w:t>
      </w:r>
      <w:r w:rsidRPr="002A69ED">
        <w:rPr>
          <w:rFonts w:ascii="Times New Roman" w:eastAsia="等线" w:hAnsi="Times New Roman" w:cs="Times New Roman"/>
          <w:b/>
          <w:bCs/>
          <w:iCs/>
          <w:sz w:val="18"/>
          <w:szCs w:val="18"/>
        </w:rPr>
        <w:t>performance</w:t>
      </w:r>
      <w:r w:rsidRPr="002A69ED">
        <w:rPr>
          <w:rFonts w:ascii="Times New Roman" w:eastAsia="等线" w:hAnsi="Times New Roman" w:cs="Times New Roman"/>
          <w:iCs/>
          <w:sz w:val="18"/>
          <w:szCs w:val="18"/>
        </w:rPr>
        <w:t xml:space="preserve"> and </w:t>
      </w:r>
      <w:r w:rsidRPr="002A69ED">
        <w:rPr>
          <w:rFonts w:ascii="Times New Roman" w:eastAsia="等线" w:hAnsi="Times New Roman" w:cs="Times New Roman"/>
          <w:b/>
          <w:bCs/>
          <w:iCs/>
          <w:sz w:val="18"/>
          <w:szCs w:val="18"/>
        </w:rPr>
        <w:t>practical deployment</w:t>
      </w:r>
      <w:r w:rsidRPr="002A69ED">
        <w:rPr>
          <w:rFonts w:ascii="Times New Roman" w:eastAsia="等线" w:hAnsi="Times New Roman" w:cs="Times New Roman"/>
          <w:iCs/>
          <w:sz w:val="18"/>
          <w:szCs w:val="18"/>
        </w:rPr>
        <w:t>.</w:t>
      </w:r>
    </w:p>
    <w:p w14:paraId="6D2923E5" w14:textId="77777777" w:rsidR="002A69ED" w:rsidRPr="002A69ED" w:rsidRDefault="002A69ED" w:rsidP="00831097">
      <w:pPr>
        <w:widowControl/>
        <w:spacing w:line="360" w:lineRule="auto"/>
        <w:jc w:val="left"/>
        <w:rPr>
          <w:rFonts w:ascii="Times New Roman" w:eastAsia="等线" w:hAnsi="Times New Roman" w:cs="Times New Roman"/>
          <w:b/>
          <w:bCs/>
          <w:iCs/>
          <w:sz w:val="18"/>
          <w:szCs w:val="18"/>
        </w:rPr>
      </w:pPr>
      <w:r w:rsidRPr="002A69ED">
        <w:rPr>
          <w:rFonts w:ascii="Times New Roman" w:eastAsia="等线" w:hAnsi="Times New Roman" w:cs="Times New Roman"/>
          <w:b/>
          <w:bCs/>
          <w:iCs/>
          <w:sz w:val="18"/>
          <w:szCs w:val="18"/>
        </w:rPr>
        <w:t>4. Result</w:t>
      </w:r>
    </w:p>
    <w:p w14:paraId="5E5306BE" w14:textId="7F54E19C" w:rsidR="002A69ED" w:rsidRPr="002A69ED" w:rsidRDefault="002A69ED" w:rsidP="002A69ED">
      <w:pPr>
        <w:widowControl/>
        <w:spacing w:line="360" w:lineRule="auto"/>
        <w:ind w:firstLineChars="100" w:firstLine="180"/>
        <w:jc w:val="left"/>
        <w:rPr>
          <w:rFonts w:ascii="Times New Roman" w:eastAsia="等线" w:hAnsi="Times New Roman" w:cs="Times New Roman"/>
          <w:iCs/>
          <w:sz w:val="18"/>
          <w:szCs w:val="18"/>
        </w:rPr>
      </w:pPr>
      <w:r w:rsidRPr="002A69ED">
        <w:rPr>
          <w:rFonts w:ascii="Times New Roman" w:eastAsia="等线" w:hAnsi="Times New Roman" w:cs="Times New Roman"/>
          <w:iCs/>
          <w:sz w:val="18"/>
          <w:szCs w:val="18"/>
        </w:rPr>
        <w:t xml:space="preserve">For the sensors evaluated, the </w:t>
      </w:r>
      <w:r w:rsidRPr="002A69ED">
        <w:rPr>
          <w:rFonts w:ascii="Times New Roman" w:eastAsia="等线" w:hAnsi="Times New Roman" w:cs="Times New Roman"/>
          <w:b/>
          <w:bCs/>
          <w:iCs/>
          <w:sz w:val="18"/>
          <w:szCs w:val="18"/>
        </w:rPr>
        <w:t>EGS (</w:t>
      </w:r>
      <w:r w:rsidR="00A771EA" w:rsidRPr="00A771EA">
        <w:rPr>
          <w:rFonts w:ascii="Times New Roman" w:eastAsia="等线" w:hAnsi="Times New Roman" w:cs="Times New Roman"/>
          <w:b/>
          <w:bCs/>
          <w:iCs/>
          <w:sz w:val="18"/>
          <w:szCs w:val="18"/>
        </w:rPr>
        <w:t>CeZrO</w:t>
      </w:r>
      <w:r w:rsidR="00D45F45">
        <w:rPr>
          <w:rFonts w:ascii="Times New Roman" w:eastAsia="等线" w:hAnsi="Times New Roman" w:cs="Times New Roman"/>
          <w:b/>
          <w:bCs/>
          <w:iCs/>
          <w:sz w:val="18"/>
          <w:szCs w:val="18"/>
          <w:vertAlign w:val="subscript"/>
        </w:rPr>
        <w:t>4</w:t>
      </w:r>
      <w:r w:rsidR="00D45F45">
        <w:rPr>
          <w:rFonts w:ascii="Times New Roman" w:eastAsia="等线" w:hAnsi="Times New Roman" w:cs="Times New Roman"/>
          <w:b/>
          <w:bCs/>
          <w:iCs/>
          <w:sz w:val="18"/>
          <w:szCs w:val="18"/>
        </w:rPr>
        <w:t>-600</w:t>
      </w:r>
      <w:r w:rsidRPr="002A69ED">
        <w:rPr>
          <w:rFonts w:ascii="Times New Roman" w:eastAsia="等线" w:hAnsi="Times New Roman" w:cs="Times New Roman"/>
          <w:b/>
          <w:bCs/>
          <w:iCs/>
          <w:sz w:val="18"/>
          <w:szCs w:val="18"/>
        </w:rPr>
        <w:t>)</w:t>
      </w:r>
      <w:r w:rsidRPr="002A69ED">
        <w:rPr>
          <w:rFonts w:ascii="Times New Roman" w:eastAsia="等线" w:hAnsi="Times New Roman" w:cs="Times New Roman"/>
          <w:iCs/>
          <w:sz w:val="18"/>
          <w:szCs w:val="18"/>
        </w:rPr>
        <w:t xml:space="preserve"> sensor achieves the highest comprehensive factor (1.0000), placing it at the top of the 3D comparison plot. Other sensors show lower values, which reflect their relatively inferior performance based on cost, volume, and power considerations.</w:t>
      </w:r>
    </w:p>
    <w:p w14:paraId="70C08CE9" w14:textId="77777777" w:rsidR="002A69ED" w:rsidRPr="008B6AB7" w:rsidRDefault="002A69ED" w:rsidP="00D13415">
      <w:pPr>
        <w:widowControl/>
        <w:spacing w:line="360" w:lineRule="auto"/>
        <w:jc w:val="left"/>
        <w:rPr>
          <w:rFonts w:ascii="Times New Roman" w:eastAsia="等线" w:hAnsi="Times New Roman" w:cs="Times New Roman"/>
          <w:iCs/>
          <w:sz w:val="18"/>
          <w:szCs w:val="18"/>
        </w:rPr>
      </w:pPr>
    </w:p>
    <w:p w14:paraId="3C2F7771" w14:textId="0C01DED4" w:rsidR="008B6AB7" w:rsidRPr="001A7723" w:rsidRDefault="00C1381D" w:rsidP="002A69ED">
      <w:pPr>
        <w:widowControl/>
        <w:spacing w:line="360" w:lineRule="auto"/>
        <w:jc w:val="left"/>
        <w:rPr>
          <w:rFonts w:ascii="Times New Roman" w:eastAsia="等线" w:hAnsi="Times New Roman" w:cs="Times New Roman"/>
          <w:sz w:val="18"/>
          <w:szCs w:val="18"/>
        </w:rPr>
      </w:pPr>
      <w:r>
        <w:rPr>
          <w:rFonts w:ascii="Times New Roman" w:eastAsia="等线" w:hAnsi="Times New Roman" w:cs="Times New Roman"/>
          <w:sz w:val="18"/>
          <w:szCs w:val="18"/>
        </w:rPr>
        <w:br w:type="page"/>
      </w:r>
    </w:p>
    <w:bookmarkEnd w:id="17"/>
    <w:p w14:paraId="26CC4F21" w14:textId="779A6007" w:rsidR="00471308" w:rsidRDefault="00BB3D40">
      <w:pPr>
        <w:rPr>
          <w:rFonts w:ascii="Times New Roman" w:hAnsi="Times New Roman" w:cs="Times New Roman"/>
          <w:b/>
          <w:bCs/>
        </w:rPr>
      </w:pPr>
      <w:r>
        <w:rPr>
          <w:rFonts w:ascii="Times New Roman" w:hAnsi="Times New Roman" w:cs="Times New Roman"/>
          <w:b/>
          <w:bCs/>
        </w:rPr>
        <w:lastRenderedPageBreak/>
        <w:t>Section 5.</w:t>
      </w:r>
      <w:r w:rsidR="00726154" w:rsidRPr="00726154">
        <w:t xml:space="preserve"> </w:t>
      </w:r>
      <w:r w:rsidR="00CD1DE6" w:rsidRPr="00CD1DE6">
        <w:rPr>
          <w:rFonts w:ascii="Times New Roman" w:hAnsi="Times New Roman" w:cs="Times New Roman"/>
          <w:b/>
          <w:bCs/>
        </w:rPr>
        <w:t>Spectroscopic Characterization</w:t>
      </w:r>
    </w:p>
    <w:p w14:paraId="4B5FE3D6" w14:textId="18565D14" w:rsidR="00613166" w:rsidRDefault="00613166">
      <w:pPr>
        <w:rPr>
          <w:rFonts w:ascii="Times New Roman" w:hAnsi="Times New Roman" w:cs="Times New Roman"/>
          <w:sz w:val="18"/>
          <w:szCs w:val="18"/>
        </w:rPr>
      </w:pPr>
    </w:p>
    <w:p w14:paraId="0A39063A" w14:textId="1379057E" w:rsidR="00BD23F4" w:rsidRPr="00240A69" w:rsidRDefault="00BD23F4" w:rsidP="00BD23F4">
      <w:pPr>
        <w:spacing w:line="360" w:lineRule="auto"/>
        <w:ind w:firstLineChars="100" w:firstLine="180"/>
        <w:rPr>
          <w:rFonts w:ascii="Times New Roman" w:eastAsia="等线" w:hAnsi="Times New Roman" w:cs="Times New Roman"/>
          <w:sz w:val="18"/>
          <w:szCs w:val="18"/>
        </w:rPr>
      </w:pPr>
      <w:r w:rsidRPr="00240A69">
        <w:rPr>
          <w:rFonts w:ascii="Times New Roman" w:eastAsia="等线" w:hAnsi="Times New Roman" w:cs="Times New Roman"/>
          <w:sz w:val="18"/>
          <w:szCs w:val="18"/>
        </w:rPr>
        <w:t>To probe the molecular-level sensing mechanism, in situ Fourier transform infrared (In situ FTIR) spectroscopy was conducted during NO</w:t>
      </w:r>
      <w:r w:rsidRPr="00251A71">
        <w:rPr>
          <w:rFonts w:ascii="Times New Roman" w:eastAsia="等线" w:hAnsi="Times New Roman" w:cs="Times New Roman"/>
          <w:sz w:val="18"/>
          <w:szCs w:val="18"/>
          <w:vertAlign w:val="subscript"/>
        </w:rPr>
        <w:t>2</w:t>
      </w:r>
      <w:r w:rsidRPr="00240A69">
        <w:rPr>
          <w:rFonts w:ascii="Times New Roman" w:eastAsia="等线" w:hAnsi="Times New Roman" w:cs="Times New Roman"/>
          <w:sz w:val="18"/>
          <w:szCs w:val="18"/>
        </w:rPr>
        <w:t xml:space="preserve"> exposure (Figure 4a,</w:t>
      </w:r>
      <w:r>
        <w:rPr>
          <w:rFonts w:ascii="Times New Roman" w:eastAsia="等线" w:hAnsi="Times New Roman" w:cs="Times New Roman"/>
          <w:sz w:val="18"/>
          <w:szCs w:val="18"/>
        </w:rPr>
        <w:t xml:space="preserve"> </w:t>
      </w:r>
      <w:r w:rsidRPr="00240A69">
        <w:rPr>
          <w:rFonts w:ascii="Times New Roman" w:eastAsia="等线" w:hAnsi="Times New Roman" w:cs="Times New Roman"/>
          <w:sz w:val="18"/>
          <w:szCs w:val="18"/>
        </w:rPr>
        <w:t>b). The characteristic absorption band at 1918 cm</w:t>
      </w:r>
      <w:r w:rsidRPr="00240A69">
        <w:rPr>
          <w:rFonts w:ascii="Times New Roman" w:eastAsia="等线" w:hAnsi="Times New Roman" w:cs="Times New Roman"/>
          <w:sz w:val="18"/>
          <w:szCs w:val="18"/>
          <w:vertAlign w:val="superscript"/>
        </w:rPr>
        <w:t>-1</w:t>
      </w:r>
      <w:r w:rsidRPr="00240A69">
        <w:rPr>
          <w:rFonts w:ascii="Times New Roman" w:eastAsia="等线" w:hAnsi="Times New Roman" w:cs="Times New Roman"/>
          <w:sz w:val="18"/>
          <w:szCs w:val="18"/>
        </w:rPr>
        <w:t xml:space="preserve"> corresponds to NO stretching vibrations, while peaks near 1339 cm</w:t>
      </w:r>
      <w:r w:rsidRPr="00240A69">
        <w:rPr>
          <w:rFonts w:ascii="Times New Roman" w:eastAsia="等线" w:hAnsi="Times New Roman" w:cs="Times New Roman"/>
          <w:sz w:val="18"/>
          <w:szCs w:val="18"/>
          <w:vertAlign w:val="superscript"/>
        </w:rPr>
        <w:t>-1</w:t>
      </w:r>
      <w:r w:rsidRPr="00240A69">
        <w:rPr>
          <w:rFonts w:ascii="Times New Roman" w:eastAsia="等线" w:hAnsi="Times New Roman" w:cs="Times New Roman"/>
          <w:sz w:val="18"/>
          <w:szCs w:val="18"/>
        </w:rPr>
        <w:t xml:space="preserve"> are assigned to ionic nitrite species</w:t>
      </w:r>
      <w:r>
        <w:rPr>
          <w:rFonts w:ascii="Times New Roman" w:eastAsia="等线" w:hAnsi="Times New Roman" w:cs="Times New Roman"/>
          <w:sz w:val="18"/>
          <w:szCs w:val="18"/>
        </w:rPr>
        <w:fldChar w:fldCharType="begin"/>
      </w:r>
      <w:r w:rsidR="00574C97">
        <w:rPr>
          <w:rFonts w:ascii="Times New Roman" w:eastAsia="等线" w:hAnsi="Times New Roman" w:cs="Times New Roman"/>
          <w:sz w:val="18"/>
          <w:szCs w:val="18"/>
        </w:rPr>
        <w:instrText xml:space="preserve"> ADDIN EN.CITE &lt;EndNote&gt;&lt;Cite&gt;&lt;Author&gt;Zhang&lt;/Author&gt;&lt;Year&gt;2013&lt;/Year&gt;&lt;RecNum&gt;89&lt;/RecNum&gt;&lt;DisplayText&gt;&lt;style face="superscript"&gt;32&lt;/style&gt;&lt;/DisplayText&gt;&lt;record&gt;&lt;rec-number&gt;89&lt;/rec-number&gt;&lt;foreign-keys&gt;&lt;key app="EN" db-id="2ddz2dx93wx0doe99z75vaagv90d5x9pe05a" timestamp="1761121341"&gt;89&lt;/key&gt;&lt;/foreign-keys&gt;&lt;ref-type name="Journal Article"&gt;17&lt;/ref-type&gt;&lt;contributors&gt;&lt;authors&gt;&lt;author&gt;Zhang, Runduo&lt;/author&gt;&lt;author&gt;Luo, Na&lt;/author&gt;&lt;author&gt;Yang, Wei&lt;/author&gt;&lt;author&gt;Liu, Ning&lt;/author&gt;&lt;author&gt;Chen, Biaohua&lt;/author&gt;&lt;/authors&gt;&lt;/contributors&gt;&lt;titles&gt;&lt;title&gt;Low-temperature selective catalytic reduction of NO with NH3 using perovskite-type oxides as the novel catalysts&lt;/title&gt;&lt;secondary-title&gt;Journal of Molecular Catalysis A: Chemical&lt;/secondary-title&gt;&lt;/titles&gt;&lt;periodical&gt;&lt;full-title&gt;Journal of Molecular Catalysis A: Chemical&lt;/full-title&gt;&lt;abbr-1&gt;J. Mol. Catal. A: Chem.&lt;/abbr-1&gt;&lt;/periodical&gt;&lt;pages&gt;86-93&lt;/pages&gt;&lt;volume&gt;371&lt;/volume&gt;&lt;keywords&gt;&lt;keyword&gt;In situ DRIFTS&lt;/keyword&gt;&lt;keyword&gt;Low temperature&lt;/keyword&gt;&lt;keyword&gt;Manganese&lt;/keyword&gt;&lt;keyword&gt;Perovskites&lt;/keyword&gt;&lt;keyword&gt;SCR of NO with NH&lt;/keyword&gt;&lt;/keywords&gt;&lt;dates&gt;&lt;year&gt;2013&lt;/year&gt;&lt;pub-dates&gt;&lt;date&gt;2013/05/01/&lt;/date&gt;&lt;/pub-dates&gt;&lt;/dates&gt;&lt;isbn&gt;1381-1169&lt;/isbn&gt;&lt;urls&gt;&lt;related-urls&gt;&lt;url&gt;https://www.sciencedirect.com/science/article/pii/S1381116913000319&lt;/url&gt;&lt;/related-urls&gt;&lt;/urls&gt;&lt;electronic-resource-num&gt;https://doi.org/10.1016/j.molcata.2013.01.018&lt;/electronic-resource-num&gt;&lt;/record&gt;&lt;/Cite&gt;&lt;/EndNote&gt;</w:instrText>
      </w:r>
      <w:r>
        <w:rPr>
          <w:rFonts w:ascii="Times New Roman" w:eastAsia="等线" w:hAnsi="Times New Roman" w:cs="Times New Roman"/>
          <w:sz w:val="18"/>
          <w:szCs w:val="18"/>
        </w:rPr>
        <w:fldChar w:fldCharType="separate"/>
      </w:r>
      <w:r w:rsidR="00574C97" w:rsidRPr="00574C97">
        <w:rPr>
          <w:rFonts w:ascii="Times New Roman" w:eastAsia="等线" w:hAnsi="Times New Roman" w:cs="Times New Roman"/>
          <w:noProof/>
          <w:sz w:val="18"/>
          <w:szCs w:val="18"/>
          <w:vertAlign w:val="superscript"/>
        </w:rPr>
        <w:t>32</w:t>
      </w:r>
      <w:r>
        <w:rPr>
          <w:rFonts w:ascii="Times New Roman" w:eastAsia="等线" w:hAnsi="Times New Roman" w:cs="Times New Roman"/>
          <w:sz w:val="18"/>
          <w:szCs w:val="18"/>
        </w:rPr>
        <w:fldChar w:fldCharType="end"/>
      </w:r>
      <w:r>
        <w:rPr>
          <w:rFonts w:ascii="Times New Roman" w:eastAsia="等线" w:hAnsi="Times New Roman" w:cs="Times New Roman" w:hint="eastAsia"/>
          <w:sz w:val="18"/>
          <w:szCs w:val="18"/>
        </w:rPr>
        <w:t>.</w:t>
      </w:r>
    </w:p>
    <w:p w14:paraId="443D9990" w14:textId="77777777" w:rsidR="00BD23F4" w:rsidRPr="00BD23F4" w:rsidRDefault="00BD23F4">
      <w:pPr>
        <w:rPr>
          <w:rFonts w:ascii="Times New Roman" w:hAnsi="Times New Roman" w:cs="Times New Roman"/>
          <w:sz w:val="18"/>
          <w:szCs w:val="18"/>
        </w:rPr>
      </w:pPr>
    </w:p>
    <w:p w14:paraId="7294761B" w14:textId="472E742A" w:rsidR="00471308" w:rsidRDefault="00613166" w:rsidP="00F811CB">
      <w:pPr>
        <w:jc w:val="center"/>
        <w:rPr>
          <w:rFonts w:ascii="Times New Roman" w:hAnsi="Times New Roman" w:cs="Times New Roman"/>
          <w:sz w:val="18"/>
          <w:szCs w:val="18"/>
        </w:rPr>
      </w:pPr>
      <w:r>
        <w:rPr>
          <w:rFonts w:ascii="Times New Roman" w:hAnsi="Times New Roman" w:cs="Times New Roman" w:hint="eastAsia"/>
          <w:noProof/>
          <w:sz w:val="18"/>
          <w:szCs w:val="18"/>
        </w:rPr>
        <w:drawing>
          <wp:inline distT="0" distB="0" distL="0" distR="0" wp14:anchorId="5C2B560F" wp14:editId="14850084">
            <wp:extent cx="5273413" cy="2201941"/>
            <wp:effectExtent l="0" t="0" r="381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34"/>
                    <a:stretch>
                      <a:fillRect/>
                    </a:stretch>
                  </pic:blipFill>
                  <pic:spPr>
                    <a:xfrm>
                      <a:off x="0" y="0"/>
                      <a:ext cx="5273413" cy="2201941"/>
                    </a:xfrm>
                    <a:prstGeom prst="rect">
                      <a:avLst/>
                    </a:prstGeom>
                  </pic:spPr>
                </pic:pic>
              </a:graphicData>
            </a:graphic>
          </wp:inline>
        </w:drawing>
      </w:r>
    </w:p>
    <w:p w14:paraId="35E31C85" w14:textId="7FBA570B" w:rsidR="00613166" w:rsidRDefault="00613166" w:rsidP="0077049E">
      <w:pPr>
        <w:jc w:val="center"/>
        <w:rPr>
          <w:rFonts w:ascii="Times New Roman" w:hAnsi="Times New Roman" w:cs="Times New Roman"/>
          <w:sz w:val="18"/>
          <w:szCs w:val="18"/>
        </w:rPr>
      </w:pPr>
      <w:r>
        <w:rPr>
          <w:rFonts w:ascii="Times New Roman" w:hAnsi="Times New Roman" w:cs="Times New Roman"/>
          <w:b/>
          <w:bCs/>
          <w:sz w:val="18"/>
          <w:szCs w:val="18"/>
        </w:rPr>
        <w:t>Figure S</w:t>
      </w:r>
      <w:r w:rsidR="00BD22EA">
        <w:rPr>
          <w:rFonts w:ascii="Times New Roman" w:hAnsi="Times New Roman" w:cs="Times New Roman"/>
          <w:b/>
          <w:bCs/>
          <w:sz w:val="18"/>
          <w:szCs w:val="18"/>
        </w:rPr>
        <w:t>2</w:t>
      </w:r>
      <w:r w:rsidR="00D13415">
        <w:rPr>
          <w:rFonts w:ascii="Times New Roman" w:hAnsi="Times New Roman" w:cs="Times New Roman"/>
          <w:b/>
          <w:bCs/>
          <w:sz w:val="18"/>
          <w:szCs w:val="18"/>
        </w:rPr>
        <w:t>7</w:t>
      </w:r>
      <w:r>
        <w:rPr>
          <w:rFonts w:ascii="Times New Roman" w:hAnsi="Times New Roman" w:cs="Times New Roman"/>
          <w:b/>
          <w:bCs/>
          <w:sz w:val="18"/>
          <w:szCs w:val="18"/>
        </w:rPr>
        <w:t>.</w:t>
      </w:r>
      <w:r>
        <w:rPr>
          <w:rFonts w:ascii="Times New Roman" w:hAnsi="Times New Roman" w:cs="Times New Roman"/>
          <w:sz w:val="18"/>
          <w:szCs w:val="18"/>
        </w:rPr>
        <w:t xml:space="preserve"> </w:t>
      </w:r>
      <w:r w:rsidRPr="00613166">
        <w:rPr>
          <w:rFonts w:ascii="Times New Roman" w:hAnsi="Times New Roman" w:cs="Times New Roman"/>
          <w:sz w:val="18"/>
          <w:szCs w:val="18"/>
          <w:lang w:val="de-DE"/>
        </w:rPr>
        <w:t>(a)</w:t>
      </w:r>
      <w:r w:rsidRPr="0040314D">
        <w:rPr>
          <w:rFonts w:ascii="Times New Roman" w:hAnsi="Times New Roman" w:cs="Times New Roman"/>
          <w:color w:val="FF0000"/>
          <w:sz w:val="18"/>
          <w:szCs w:val="18"/>
          <w:lang w:val="de-DE"/>
        </w:rPr>
        <w:t xml:space="preserve"> </w:t>
      </w:r>
      <w:r w:rsidR="00046CFE" w:rsidRPr="008E630F">
        <w:rPr>
          <w:rFonts w:ascii="Times New Roman" w:hAnsi="Times New Roman" w:cs="Times New Roman"/>
          <w:color w:val="000000" w:themeColor="text1"/>
          <w:sz w:val="18"/>
          <w:szCs w:val="18"/>
        </w:rPr>
        <w:t>UV–vis diffuse reflectance spectra (UV–vis–DRS)</w:t>
      </w:r>
      <w:r w:rsidR="0077049E" w:rsidRPr="008E630F">
        <w:rPr>
          <w:rFonts w:ascii="Times New Roman" w:hAnsi="Times New Roman" w:cs="Times New Roman"/>
          <w:color w:val="000000" w:themeColor="text1"/>
          <w:sz w:val="18"/>
          <w:szCs w:val="18"/>
        </w:rPr>
        <w:t xml:space="preserve"> of</w:t>
      </w:r>
      <w:r w:rsidR="00854807" w:rsidRPr="00854807">
        <w:rPr>
          <w:rFonts w:ascii="Times New Roman" w:hAnsi="Times New Roman" w:cs="Times New Roman"/>
          <w:sz w:val="18"/>
          <w:szCs w:val="18"/>
        </w:rPr>
        <w:t xml:space="preserve"> </w:t>
      </w:r>
      <w:r w:rsidR="00FF2FDC" w:rsidRPr="00FA6B0C">
        <w:rPr>
          <w:rFonts w:ascii="Times New Roman" w:hAnsi="Times New Roman" w:cs="Times New Roman"/>
          <w:sz w:val="18"/>
          <w:szCs w:val="18"/>
        </w:rPr>
        <w:t>CeZrO</w:t>
      </w:r>
      <w:r w:rsidR="00FF2FDC" w:rsidRPr="00FA6B0C">
        <w:rPr>
          <w:rFonts w:ascii="Times New Roman" w:hAnsi="Times New Roman" w:cs="Times New Roman"/>
          <w:sz w:val="18"/>
          <w:szCs w:val="18"/>
          <w:vertAlign w:val="subscript"/>
        </w:rPr>
        <w:t>4</w:t>
      </w:r>
      <w:r w:rsidR="00FF2FDC" w:rsidRPr="00FA6B0C">
        <w:rPr>
          <w:rFonts w:ascii="Times New Roman" w:hAnsi="Times New Roman" w:cs="Times New Roman"/>
          <w:sz w:val="18"/>
          <w:szCs w:val="18"/>
        </w:rPr>
        <w:t>,</w:t>
      </w:r>
      <w:r w:rsidR="00FF2FDC">
        <w:rPr>
          <w:rFonts w:ascii="Times New Roman" w:hAnsi="Times New Roman" w:cs="Times New Roman"/>
          <w:sz w:val="18"/>
          <w:szCs w:val="18"/>
        </w:rPr>
        <w:t xml:space="preserve"> </w:t>
      </w:r>
      <w:r w:rsidR="003E3A32" w:rsidRPr="003E3A32">
        <w:rPr>
          <w:rFonts w:ascii="Times New Roman" w:hAnsi="Times New Roman" w:cs="Times New Roman"/>
          <w:sz w:val="18"/>
          <w:szCs w:val="18"/>
        </w:rPr>
        <w:t>CeZrO</w:t>
      </w:r>
      <w:r w:rsidR="003E3A32" w:rsidRPr="003E3A32">
        <w:rPr>
          <w:rFonts w:ascii="Times New Roman" w:hAnsi="Times New Roman" w:cs="Times New Roman"/>
          <w:sz w:val="18"/>
          <w:szCs w:val="18"/>
          <w:vertAlign w:val="subscript"/>
        </w:rPr>
        <w:t>4</w:t>
      </w:r>
      <w:r w:rsidR="003E3A32" w:rsidRPr="003E3A32">
        <w:rPr>
          <w:rFonts w:ascii="Times New Roman" w:hAnsi="Times New Roman" w:cs="Times New Roman"/>
          <w:sz w:val="18"/>
          <w:szCs w:val="18"/>
        </w:rPr>
        <w:t>-</w:t>
      </w:r>
      <w:r w:rsidR="003E3A32">
        <w:rPr>
          <w:rFonts w:ascii="Times New Roman" w:hAnsi="Times New Roman" w:cs="Times New Roman"/>
          <w:sz w:val="18"/>
          <w:szCs w:val="18"/>
        </w:rPr>
        <w:t>3</w:t>
      </w:r>
      <w:r w:rsidR="003E3A32" w:rsidRPr="003E3A32">
        <w:rPr>
          <w:rFonts w:ascii="Times New Roman" w:hAnsi="Times New Roman" w:cs="Times New Roman"/>
          <w:sz w:val="18"/>
          <w:szCs w:val="18"/>
        </w:rPr>
        <w:t>00</w:t>
      </w:r>
      <w:r w:rsidR="00FF2FDC" w:rsidRPr="00FA6B0C">
        <w:rPr>
          <w:rFonts w:ascii="Times New Roman" w:hAnsi="Times New Roman" w:cs="Times New Roman"/>
          <w:sz w:val="18"/>
          <w:szCs w:val="18"/>
        </w:rPr>
        <w:t xml:space="preserve">, </w:t>
      </w:r>
      <w:bookmarkStart w:id="23" w:name="OLE_LINK6"/>
      <w:r w:rsidR="003E3A32" w:rsidRPr="0007562B">
        <w:rPr>
          <w:rFonts w:ascii="Times New Roman" w:hAnsi="Times New Roman" w:cs="Times New Roman"/>
          <w:sz w:val="18"/>
          <w:szCs w:val="18"/>
        </w:rPr>
        <w:t>CeZrO</w:t>
      </w:r>
      <w:r w:rsidR="003E3A32">
        <w:rPr>
          <w:rFonts w:ascii="Times New Roman" w:hAnsi="Times New Roman" w:cs="Times New Roman"/>
          <w:sz w:val="18"/>
          <w:szCs w:val="18"/>
          <w:vertAlign w:val="subscript"/>
        </w:rPr>
        <w:t>4</w:t>
      </w:r>
      <w:r w:rsidR="003E3A32">
        <w:rPr>
          <w:rFonts w:ascii="Times New Roman" w:hAnsi="Times New Roman" w:cs="Times New Roman"/>
          <w:sz w:val="18"/>
          <w:szCs w:val="18"/>
        </w:rPr>
        <w:t>-600</w:t>
      </w:r>
      <w:bookmarkEnd w:id="23"/>
      <w:r w:rsidR="00FF2FDC" w:rsidRPr="00FA6B0C">
        <w:rPr>
          <w:rFonts w:ascii="Times New Roman" w:hAnsi="Times New Roman" w:cs="Times New Roman"/>
          <w:sz w:val="18"/>
          <w:szCs w:val="18"/>
        </w:rPr>
        <w:t xml:space="preserve">, and </w:t>
      </w:r>
      <w:r w:rsidR="003E3A32" w:rsidRPr="0007562B">
        <w:rPr>
          <w:rFonts w:ascii="Times New Roman" w:hAnsi="Times New Roman" w:cs="Times New Roman"/>
          <w:sz w:val="18"/>
          <w:szCs w:val="18"/>
        </w:rPr>
        <w:t>CeZrO</w:t>
      </w:r>
      <w:r w:rsidR="003E3A32">
        <w:rPr>
          <w:rFonts w:ascii="Times New Roman" w:hAnsi="Times New Roman" w:cs="Times New Roman"/>
          <w:sz w:val="18"/>
          <w:szCs w:val="18"/>
          <w:vertAlign w:val="subscript"/>
        </w:rPr>
        <w:t>4</w:t>
      </w:r>
      <w:r w:rsidR="003E3A32">
        <w:rPr>
          <w:rFonts w:ascii="Times New Roman" w:hAnsi="Times New Roman" w:cs="Times New Roman"/>
          <w:sz w:val="18"/>
          <w:szCs w:val="18"/>
        </w:rPr>
        <w:t>-900</w:t>
      </w:r>
      <w:r w:rsidR="0077049E" w:rsidRPr="008E630F">
        <w:rPr>
          <w:rFonts w:ascii="Times New Roman" w:hAnsi="Times New Roman" w:cs="Times New Roman"/>
          <w:color w:val="000000" w:themeColor="text1"/>
          <w:sz w:val="18"/>
          <w:szCs w:val="18"/>
        </w:rPr>
        <w:t>.</w:t>
      </w:r>
      <w:r w:rsidR="0077049E" w:rsidRPr="008E630F">
        <w:rPr>
          <w:rFonts w:ascii="Times New Roman" w:hAnsi="Times New Roman" w:cs="Times New Roman" w:hint="eastAsia"/>
          <w:color w:val="000000" w:themeColor="text1"/>
          <w:sz w:val="18"/>
          <w:szCs w:val="18"/>
        </w:rPr>
        <w:t xml:space="preserve"> </w:t>
      </w:r>
      <w:r w:rsidRPr="008E630F">
        <w:rPr>
          <w:rFonts w:ascii="Times New Roman" w:hAnsi="Times New Roman" w:cs="Times New Roman"/>
          <w:color w:val="000000" w:themeColor="text1"/>
          <w:sz w:val="18"/>
          <w:szCs w:val="18"/>
          <w:lang w:val="de-DE"/>
        </w:rPr>
        <w:t>(</w:t>
      </w:r>
      <w:r w:rsidRPr="00613166">
        <w:rPr>
          <w:rFonts w:ascii="Times New Roman" w:hAnsi="Times New Roman" w:cs="Times New Roman" w:hint="eastAsia"/>
          <w:sz w:val="18"/>
          <w:szCs w:val="18"/>
          <w:lang w:val="de-DE"/>
        </w:rPr>
        <w:t>b</w:t>
      </w:r>
      <w:r w:rsidRPr="00613166">
        <w:rPr>
          <w:rFonts w:ascii="Times New Roman" w:hAnsi="Times New Roman" w:cs="Times New Roman"/>
          <w:sz w:val="18"/>
          <w:szCs w:val="18"/>
          <w:lang w:val="de-DE"/>
        </w:rPr>
        <w:t>) Tauc plots of</w:t>
      </w:r>
      <w:r w:rsidR="00FF2FDC" w:rsidRPr="00FF2FDC">
        <w:rPr>
          <w:rFonts w:ascii="Times New Roman" w:hAnsi="Times New Roman" w:cs="Times New Roman"/>
          <w:sz w:val="18"/>
          <w:szCs w:val="18"/>
        </w:rPr>
        <w:t xml:space="preserve"> </w:t>
      </w:r>
      <w:r w:rsidR="00FF2FDC" w:rsidRPr="00FA6B0C">
        <w:rPr>
          <w:rFonts w:ascii="Times New Roman" w:hAnsi="Times New Roman" w:cs="Times New Roman"/>
          <w:sz w:val="18"/>
          <w:szCs w:val="18"/>
        </w:rPr>
        <w:t>CeZrO</w:t>
      </w:r>
      <w:r w:rsidR="00FF2FDC" w:rsidRPr="00FA6B0C">
        <w:rPr>
          <w:rFonts w:ascii="Times New Roman" w:hAnsi="Times New Roman" w:cs="Times New Roman"/>
          <w:sz w:val="18"/>
          <w:szCs w:val="18"/>
          <w:vertAlign w:val="subscript"/>
        </w:rPr>
        <w:t>4</w:t>
      </w:r>
      <w:r w:rsidR="00FF2FDC" w:rsidRPr="00FA6B0C">
        <w:rPr>
          <w:rFonts w:ascii="Times New Roman" w:hAnsi="Times New Roman" w:cs="Times New Roman"/>
          <w:sz w:val="18"/>
          <w:szCs w:val="18"/>
        </w:rPr>
        <w:t>,</w:t>
      </w:r>
      <w:r w:rsidR="003E3A32" w:rsidRPr="003E3A32">
        <w:rPr>
          <w:rFonts w:ascii="Times New Roman" w:hAnsi="Times New Roman" w:cs="Times New Roman"/>
          <w:sz w:val="18"/>
          <w:szCs w:val="18"/>
        </w:rPr>
        <w:t xml:space="preserve"> CeZrO</w:t>
      </w:r>
      <w:r w:rsidR="003E3A32" w:rsidRPr="003E3A32">
        <w:rPr>
          <w:rFonts w:ascii="Times New Roman" w:hAnsi="Times New Roman" w:cs="Times New Roman"/>
          <w:sz w:val="18"/>
          <w:szCs w:val="18"/>
          <w:vertAlign w:val="subscript"/>
        </w:rPr>
        <w:t>4</w:t>
      </w:r>
      <w:r w:rsidR="003E3A32" w:rsidRPr="003E3A32">
        <w:rPr>
          <w:rFonts w:ascii="Times New Roman" w:hAnsi="Times New Roman" w:cs="Times New Roman"/>
          <w:sz w:val="18"/>
          <w:szCs w:val="18"/>
        </w:rPr>
        <w:t>-</w:t>
      </w:r>
      <w:r w:rsidR="003E3A32">
        <w:rPr>
          <w:rFonts w:ascii="Times New Roman" w:hAnsi="Times New Roman" w:cs="Times New Roman"/>
          <w:sz w:val="18"/>
          <w:szCs w:val="18"/>
        </w:rPr>
        <w:t>3</w:t>
      </w:r>
      <w:r w:rsidR="003E3A32" w:rsidRPr="003E3A32">
        <w:rPr>
          <w:rFonts w:ascii="Times New Roman" w:hAnsi="Times New Roman" w:cs="Times New Roman"/>
          <w:sz w:val="18"/>
          <w:szCs w:val="18"/>
        </w:rPr>
        <w:t>00</w:t>
      </w:r>
      <w:r w:rsidR="003E3A32" w:rsidRPr="00FA6B0C">
        <w:rPr>
          <w:rFonts w:ascii="Times New Roman" w:hAnsi="Times New Roman" w:cs="Times New Roman"/>
          <w:sz w:val="18"/>
          <w:szCs w:val="18"/>
        </w:rPr>
        <w:t xml:space="preserve">, </w:t>
      </w:r>
      <w:r w:rsidR="003E3A32" w:rsidRPr="0007562B">
        <w:rPr>
          <w:rFonts w:ascii="Times New Roman" w:hAnsi="Times New Roman" w:cs="Times New Roman"/>
          <w:sz w:val="18"/>
          <w:szCs w:val="18"/>
        </w:rPr>
        <w:t>CeZrO</w:t>
      </w:r>
      <w:r w:rsidR="003E3A32">
        <w:rPr>
          <w:rFonts w:ascii="Times New Roman" w:hAnsi="Times New Roman" w:cs="Times New Roman"/>
          <w:sz w:val="18"/>
          <w:szCs w:val="18"/>
          <w:vertAlign w:val="subscript"/>
        </w:rPr>
        <w:t>4</w:t>
      </w:r>
      <w:r w:rsidR="003E3A32">
        <w:rPr>
          <w:rFonts w:ascii="Times New Roman" w:hAnsi="Times New Roman" w:cs="Times New Roman"/>
          <w:sz w:val="18"/>
          <w:szCs w:val="18"/>
        </w:rPr>
        <w:t>-600</w:t>
      </w:r>
      <w:r w:rsidR="003E3A32" w:rsidRPr="00FA6B0C">
        <w:rPr>
          <w:rFonts w:ascii="Times New Roman" w:hAnsi="Times New Roman" w:cs="Times New Roman"/>
          <w:sz w:val="18"/>
          <w:szCs w:val="18"/>
        </w:rPr>
        <w:t xml:space="preserve">, and </w:t>
      </w:r>
      <w:r w:rsidR="003E3A32" w:rsidRPr="0007562B">
        <w:rPr>
          <w:rFonts w:ascii="Times New Roman" w:hAnsi="Times New Roman" w:cs="Times New Roman"/>
          <w:sz w:val="18"/>
          <w:szCs w:val="18"/>
        </w:rPr>
        <w:t>CeZrO</w:t>
      </w:r>
      <w:r w:rsidR="003E3A32">
        <w:rPr>
          <w:rFonts w:ascii="Times New Roman" w:hAnsi="Times New Roman" w:cs="Times New Roman"/>
          <w:sz w:val="18"/>
          <w:szCs w:val="18"/>
          <w:vertAlign w:val="subscript"/>
        </w:rPr>
        <w:t>4</w:t>
      </w:r>
      <w:r w:rsidR="003E3A32">
        <w:rPr>
          <w:rFonts w:ascii="Times New Roman" w:hAnsi="Times New Roman" w:cs="Times New Roman"/>
          <w:sz w:val="18"/>
          <w:szCs w:val="18"/>
        </w:rPr>
        <w:t>-900</w:t>
      </w:r>
      <w:r w:rsidRPr="00613166">
        <w:rPr>
          <w:rFonts w:ascii="Times New Roman" w:hAnsi="Times New Roman" w:cs="Times New Roman"/>
          <w:sz w:val="18"/>
          <w:szCs w:val="18"/>
          <w:lang w:val="de-DE"/>
        </w:rPr>
        <w:t>.</w:t>
      </w:r>
    </w:p>
    <w:p w14:paraId="081E7A50" w14:textId="59FC0E4C" w:rsidR="00471308" w:rsidRDefault="00471308">
      <w:pPr>
        <w:rPr>
          <w:rFonts w:ascii="Times New Roman" w:hAnsi="Times New Roman" w:cs="Times New Roman"/>
          <w:sz w:val="18"/>
          <w:szCs w:val="18"/>
        </w:rPr>
      </w:pPr>
    </w:p>
    <w:p w14:paraId="5827A8E7" w14:textId="73DDC3D2" w:rsidR="000F20C5" w:rsidRDefault="00BB3D40">
      <w:pPr>
        <w:widowControl/>
        <w:jc w:val="left"/>
        <w:rPr>
          <w:rFonts w:ascii="Times New Roman" w:hAnsi="Times New Roman" w:cs="Times New Roman"/>
          <w:sz w:val="18"/>
          <w:szCs w:val="18"/>
        </w:rPr>
      </w:pPr>
      <w:r>
        <w:rPr>
          <w:rFonts w:ascii="Times New Roman" w:hAnsi="Times New Roman" w:cs="Times New Roman"/>
          <w:sz w:val="18"/>
          <w:szCs w:val="18"/>
        </w:rPr>
        <w:br w:type="page"/>
      </w:r>
    </w:p>
    <w:p w14:paraId="58908A03" w14:textId="11288A48" w:rsidR="000F20C5" w:rsidRDefault="000F20C5" w:rsidP="000F20C5">
      <w:pPr>
        <w:rPr>
          <w:rFonts w:ascii="Times New Roman" w:hAnsi="Times New Roman" w:cs="Times New Roman"/>
          <w:b/>
          <w:bCs/>
        </w:rPr>
      </w:pPr>
      <w:r>
        <w:rPr>
          <w:rFonts w:ascii="Times New Roman" w:hAnsi="Times New Roman" w:cs="Times New Roman"/>
          <w:b/>
          <w:bCs/>
        </w:rPr>
        <w:lastRenderedPageBreak/>
        <w:t xml:space="preserve">Section 6. DFT </w:t>
      </w:r>
      <w:r w:rsidR="00742611">
        <w:rPr>
          <w:rFonts w:ascii="Times New Roman" w:hAnsi="Times New Roman" w:cs="Times New Roman"/>
          <w:b/>
          <w:bCs/>
        </w:rPr>
        <w:t>C</w:t>
      </w:r>
      <w:r>
        <w:rPr>
          <w:rFonts w:ascii="Times New Roman" w:hAnsi="Times New Roman" w:cs="Times New Roman"/>
          <w:b/>
          <w:bCs/>
        </w:rPr>
        <w:t>alculation</w:t>
      </w:r>
    </w:p>
    <w:p w14:paraId="5B4DB3F0" w14:textId="5C4DA5B7" w:rsidR="00AD2FC5" w:rsidRDefault="00AD2FC5" w:rsidP="000F20C5">
      <w:pPr>
        <w:rPr>
          <w:rFonts w:ascii="Times New Roman" w:hAnsi="Times New Roman" w:cs="Times New Roman"/>
          <w:b/>
          <w:bCs/>
        </w:rPr>
      </w:pPr>
    </w:p>
    <w:p w14:paraId="27E47EA5" w14:textId="7DFCE4D1" w:rsidR="00574C97" w:rsidRDefault="00940D4C" w:rsidP="00574C97">
      <w:pPr>
        <w:spacing w:line="360" w:lineRule="auto"/>
        <w:rPr>
          <w:rFonts w:ascii="Times New Roman" w:hAnsi="Times New Roman" w:cs="Times New Roman"/>
          <w:b/>
          <w:bCs/>
          <w:sz w:val="18"/>
          <w:szCs w:val="18"/>
        </w:rPr>
      </w:pPr>
      <w:r>
        <w:rPr>
          <w:rFonts w:ascii="Times New Roman" w:hAnsi="Times New Roman" w:cs="Times New Roman"/>
          <w:b/>
          <w:bCs/>
          <w:sz w:val="18"/>
          <w:szCs w:val="18"/>
        </w:rPr>
        <w:t>Method</w:t>
      </w:r>
    </w:p>
    <w:p w14:paraId="03DB4F72" w14:textId="056249A9" w:rsidR="00574C97" w:rsidRDefault="00574C97" w:rsidP="00574C97">
      <w:pPr>
        <w:spacing w:line="360" w:lineRule="auto"/>
        <w:ind w:firstLineChars="100" w:firstLine="180"/>
        <w:rPr>
          <w:rFonts w:ascii="Times New Roman" w:hAnsi="Times New Roman" w:cs="Times New Roman"/>
          <w:sz w:val="18"/>
          <w:szCs w:val="18"/>
        </w:rPr>
      </w:pPr>
      <w:r>
        <w:rPr>
          <w:rFonts w:ascii="Times New Roman" w:hAnsi="Times New Roman" w:cs="Times New Roman"/>
          <w:sz w:val="18"/>
          <w:szCs w:val="18"/>
        </w:rPr>
        <w:t>All Density Functional Theory (DFT) calculations were performed using the Vienna Ab initio Simulation Package (VASP)</w:t>
      </w:r>
      <w:r>
        <w:rPr>
          <w:rFonts w:ascii="Times New Roman" w:hAnsi="Times New Roman" w:cs="Times New Roman"/>
          <w:sz w:val="18"/>
          <w:szCs w:val="18"/>
        </w:rPr>
        <w:fldChar w:fldCharType="begin">
          <w:fldData xml:space="preserve">PEVuZE5vdGU+PENpdGU+PEF1dGhvcj5IdTwvQXV0aG9yPjxZZWFyPjIwMjM8L1llYXI+PFJlY051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</w:fldData>
        </w:fldChar>
      </w:r>
      <w:r>
        <w:rPr>
          <w:rFonts w:ascii="Times New Roman" w:hAnsi="Times New Roman" w:cs="Times New Roman"/>
          <w:sz w:val="18"/>
          <w:szCs w:val="18"/>
        </w:rPr>
        <w:instrText xml:space="preserve"> ADDIN EN.CITE </w:instrText>
      </w:r>
      <w:r>
        <w:rPr>
          <w:rFonts w:ascii="Times New Roman" w:hAnsi="Times New Roman" w:cs="Times New Roman"/>
          <w:sz w:val="18"/>
          <w:szCs w:val="18"/>
        </w:rPr>
        <w:fldChar w:fldCharType="begin">
          <w:fldData xml:space="preserve">PEVuZE5vdGU+PENpdGU+PEF1dGhvcj5IdTwvQXV0aG9yPjxZZWFyPjIwMjM8L1llYXI+PFJlY051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</w:fldData>
        </w:fldChar>
      </w:r>
      <w:r>
        <w:rPr>
          <w:rFonts w:ascii="Times New Roman" w:hAnsi="Times New Roman" w:cs="Times New Roman"/>
          <w:sz w:val="18"/>
          <w:szCs w:val="18"/>
        </w:rPr>
        <w:instrText xml:space="preserve"> ADDIN EN.CITE.DATA </w:instrText>
      </w:r>
      <w:r>
        <w:rPr>
          <w:rFonts w:ascii="Times New Roman" w:hAnsi="Times New Roman" w:cs="Times New Roman"/>
          <w:sz w:val="18"/>
          <w:szCs w:val="18"/>
        </w:rPr>
      </w:r>
      <w:r>
        <w:rPr>
          <w:rFonts w:ascii="Times New Roman" w:hAnsi="Times New Roman" w:cs="Times New Roman"/>
          <w:sz w:val="18"/>
          <w:szCs w:val="18"/>
        </w:rPr>
        <w:fldChar w:fldCharType="end"/>
      </w:r>
      <w:r>
        <w:rPr>
          <w:rFonts w:ascii="Times New Roman" w:hAnsi="Times New Roman" w:cs="Times New Roman"/>
          <w:sz w:val="18"/>
          <w:szCs w:val="18"/>
        </w:rPr>
      </w:r>
      <w:r>
        <w:rPr>
          <w:rFonts w:ascii="Times New Roman" w:hAnsi="Times New Roman" w:cs="Times New Roman"/>
          <w:sz w:val="18"/>
          <w:szCs w:val="18"/>
        </w:rPr>
        <w:fldChar w:fldCharType="separate"/>
      </w:r>
      <w:r w:rsidRPr="00574C97">
        <w:rPr>
          <w:rFonts w:ascii="Times New Roman" w:hAnsi="Times New Roman" w:cs="Times New Roman"/>
          <w:noProof/>
          <w:sz w:val="18"/>
          <w:szCs w:val="18"/>
          <w:vertAlign w:val="superscript"/>
        </w:rPr>
        <w:t>33,34</w:t>
      </w:r>
      <w:r>
        <w:rPr>
          <w:rFonts w:ascii="Times New Roman" w:hAnsi="Times New Roman" w:cs="Times New Roman"/>
          <w:sz w:val="18"/>
          <w:szCs w:val="18"/>
        </w:rPr>
        <w:fldChar w:fldCharType="end"/>
      </w:r>
      <w:r>
        <w:rPr>
          <w:rFonts w:ascii="Times New Roman" w:hAnsi="Times New Roman" w:cs="Times New Roman"/>
          <w:sz w:val="18"/>
          <w:szCs w:val="18"/>
        </w:rPr>
        <w:t>. The exchange correlation functional was described by the Perdew-Burke-Ernzerhof (PBE) functional method</w:t>
      </w:r>
      <w:r>
        <w:rPr>
          <w:rFonts w:ascii="Times New Roman" w:hAnsi="Times New Roman" w:cs="Times New Roman" w:hint="eastAsia"/>
          <w:sz w:val="18"/>
          <w:szCs w:val="18"/>
        </w:rPr>
        <w:t>.</w:t>
      </w:r>
      <w:r>
        <w:rPr>
          <w:rFonts w:ascii="Times New Roman" w:hAnsi="Times New Roman" w:cs="Times New Roman"/>
          <w:sz w:val="18"/>
          <w:szCs w:val="18"/>
        </w:rPr>
        <w:t xml:space="preserve"> It is based on the generalized gradient approximation (GGA). The cutoff energy base on the plane wave was set to 400 eV. Using K-point grids with densities of 2 × 2 × 1 for structure relaxation</w:t>
      </w:r>
      <w:r w:rsidR="00717127">
        <w:rPr>
          <w:rFonts w:ascii="Times New Roman" w:hAnsi="Times New Roman" w:cs="Times New Roman"/>
          <w:sz w:val="18"/>
          <w:szCs w:val="18"/>
        </w:rPr>
        <w:t>s</w:t>
      </w:r>
      <w:r>
        <w:rPr>
          <w:rFonts w:ascii="Times New Roman" w:hAnsi="Times New Roman" w:cs="Times New Roman"/>
          <w:sz w:val="18"/>
          <w:szCs w:val="18"/>
        </w:rPr>
        <w:t xml:space="preserve">. A vacuum layer of 20 </w:t>
      </w:r>
      <w:r>
        <w:rPr>
          <w:rFonts w:ascii="Times New Roman" w:hAnsi="Times New Roman" w:cs="Times New Roman" w:hint="eastAsia"/>
          <w:sz w:val="18"/>
          <w:szCs w:val="18"/>
        </w:rPr>
        <w:t>Å</w:t>
      </w:r>
      <w:r>
        <w:rPr>
          <w:rFonts w:ascii="Times New Roman" w:hAnsi="Times New Roman" w:cs="Times New Roman"/>
          <w:sz w:val="18"/>
          <w:szCs w:val="18"/>
        </w:rPr>
        <w:t xml:space="preserve"> was </w:t>
      </w:r>
      <w:r w:rsidR="00717127" w:rsidRPr="00717127">
        <w:rPr>
          <w:rFonts w:ascii="Times New Roman" w:hAnsi="Times New Roman" w:cs="Times New Roman"/>
          <w:sz w:val="18"/>
          <w:szCs w:val="18"/>
        </w:rPr>
        <w:t>introduced to avoid interlayer interactions</w:t>
      </w:r>
      <w:r>
        <w:rPr>
          <w:rFonts w:ascii="Times New Roman" w:hAnsi="Times New Roman" w:cs="Times New Roman"/>
          <w:sz w:val="18"/>
          <w:szCs w:val="18"/>
        </w:rPr>
        <w:t>. When the force on each atom is less than 0.01 eV/</w:t>
      </w:r>
      <w:r>
        <w:rPr>
          <w:rFonts w:ascii="Times New Roman" w:hAnsi="Times New Roman" w:cs="Times New Roman" w:hint="eastAsia"/>
          <w:sz w:val="18"/>
          <w:szCs w:val="18"/>
        </w:rPr>
        <w:t>Å</w:t>
      </w:r>
      <w:r>
        <w:rPr>
          <w:rFonts w:ascii="Times New Roman" w:hAnsi="Times New Roman" w:cs="Times New Roman"/>
          <w:sz w:val="18"/>
          <w:szCs w:val="18"/>
        </w:rPr>
        <w:t xml:space="preserve">, the geometric optimization is terminated, and </w:t>
      </w:r>
      <w:r w:rsidR="002231E9" w:rsidRPr="002231E9">
        <w:rPr>
          <w:rFonts w:ascii="Times New Roman" w:hAnsi="Times New Roman" w:cs="Times New Roman"/>
          <w:sz w:val="18"/>
          <w:szCs w:val="18"/>
        </w:rPr>
        <w:t>the energy convergence criterion was set to</w:t>
      </w:r>
      <w:r>
        <w:rPr>
          <w:rFonts w:ascii="Times New Roman" w:hAnsi="Times New Roman" w:cs="Times New Roman"/>
          <w:sz w:val="18"/>
          <w:szCs w:val="18"/>
        </w:rPr>
        <w:t xml:space="preserve"> 1 × 10</w:t>
      </w:r>
      <w:r>
        <w:rPr>
          <w:rFonts w:ascii="Times New Roman" w:hAnsi="Times New Roman" w:cs="Times New Roman"/>
          <w:sz w:val="18"/>
          <w:szCs w:val="18"/>
          <w:vertAlign w:val="superscript"/>
        </w:rPr>
        <w:t>-5</w:t>
      </w:r>
      <w:r>
        <w:rPr>
          <w:rFonts w:ascii="Times New Roman" w:hAnsi="Times New Roman" w:cs="Times New Roman"/>
          <w:sz w:val="18"/>
          <w:szCs w:val="18"/>
        </w:rPr>
        <w:t xml:space="preserve"> eV.</w:t>
      </w:r>
      <w:r>
        <w:rPr>
          <w:rFonts w:ascii="Times New Roman" w:hAnsi="Times New Roman" w:cs="Times New Roman" w:hint="eastAsia"/>
          <w:sz w:val="18"/>
          <w:szCs w:val="18"/>
        </w:rPr>
        <w:t xml:space="preserve"> </w:t>
      </w:r>
      <w:r>
        <w:rPr>
          <w:rFonts w:ascii="Times New Roman" w:hAnsi="Times New Roman" w:cs="Times New Roman"/>
          <w:sz w:val="18"/>
          <w:szCs w:val="18"/>
        </w:rPr>
        <w:t>Moreover, the adsorption energy (E</w:t>
      </w:r>
      <w:r>
        <w:rPr>
          <w:rFonts w:ascii="Times New Roman" w:hAnsi="Times New Roman" w:cs="Times New Roman"/>
          <w:sz w:val="18"/>
          <w:szCs w:val="18"/>
          <w:vertAlign w:val="subscript"/>
        </w:rPr>
        <w:t>ads</w:t>
      </w:r>
      <w:r>
        <w:rPr>
          <w:rFonts w:ascii="Times New Roman" w:hAnsi="Times New Roman" w:cs="Times New Roman"/>
          <w:sz w:val="18"/>
          <w:szCs w:val="18"/>
        </w:rPr>
        <w:t>) was defined by the equation (</w:t>
      </w:r>
      <w:r w:rsidR="00AA0838">
        <w:rPr>
          <w:rFonts w:ascii="Times New Roman" w:hAnsi="Times New Roman" w:cs="Times New Roman"/>
          <w:sz w:val="18"/>
          <w:szCs w:val="18"/>
        </w:rPr>
        <w:t>1</w:t>
      </w:r>
      <w:r>
        <w:rPr>
          <w:rFonts w:ascii="Times New Roman" w:hAnsi="Times New Roman" w:cs="Times New Roman"/>
          <w:sz w:val="18"/>
          <w:szCs w:val="18"/>
        </w:rPr>
        <w:t>).</w:t>
      </w:r>
    </w:p>
    <w:p w14:paraId="0F83712E" w14:textId="605CBFE0" w:rsidR="00574C97" w:rsidRPr="00041B9F" w:rsidRDefault="005841C5" w:rsidP="00574C97">
      <w:pPr>
        <w:spacing w:line="360" w:lineRule="auto"/>
        <w:jc w:val="center"/>
        <w:rPr>
          <w:rFonts w:ascii="Times New Roman" w:hAnsi="Times New Roman" w:cs="Times New Roman"/>
          <w:sz w:val="18"/>
          <w:szCs w:val="18"/>
        </w:rPr>
      </w:pPr>
      <m:oMath>
        <m:sSub>
          <m:sSubPr>
            <m:ctrlPr>
              <w:rPr>
                <w:rFonts w:ascii="Cambria Math" w:hAnsi="Cambria Math" w:cs="Times New Roman"/>
                <w:i/>
                <w:sz w:val="18"/>
                <w:szCs w:val="18"/>
              </w:rPr>
            </m:ctrlPr>
          </m:sSubPr>
          <m:e>
            <m:r>
              <w:rPr>
                <w:rFonts w:ascii="Cambria Math" w:hAnsi="Cambria Math" w:cs="Times New Roman"/>
                <w:sz w:val="18"/>
                <w:szCs w:val="18"/>
              </w:rPr>
              <m:t>E</m:t>
            </m:r>
          </m:e>
          <m:sub>
            <m:r>
              <w:rPr>
                <w:rFonts w:ascii="Cambria Math" w:hAnsi="Cambria Math" w:cs="Times New Roman"/>
                <w:sz w:val="18"/>
                <w:szCs w:val="18"/>
              </w:rPr>
              <m:t>ads</m:t>
            </m:r>
          </m:sub>
        </m:sSub>
        <m:r>
          <w:rPr>
            <w:rFonts w:ascii="Cambria Math" w:hAnsi="Cambria Math" w:cs="Times New Roman"/>
            <w:sz w:val="18"/>
            <w:szCs w:val="18"/>
          </w:rPr>
          <m:t>=</m:t>
        </m:r>
        <m:sSub>
          <m:sSubPr>
            <m:ctrlPr>
              <w:rPr>
                <w:rFonts w:ascii="Cambria Math" w:hAnsi="Cambria Math" w:cs="Times New Roman"/>
                <w:i/>
                <w:sz w:val="18"/>
                <w:szCs w:val="18"/>
              </w:rPr>
            </m:ctrlPr>
          </m:sSubPr>
          <m:e>
            <m:r>
              <w:rPr>
                <w:rFonts w:ascii="Cambria Math" w:hAnsi="Cambria Math" w:cs="Times New Roman"/>
                <w:sz w:val="18"/>
                <w:szCs w:val="18"/>
              </w:rPr>
              <m:t>E</m:t>
            </m:r>
          </m:e>
          <m:sub>
            <m:r>
              <w:rPr>
                <w:rFonts w:ascii="Cambria Math" w:hAnsi="Cambria Math" w:cs="Times New Roman"/>
                <w:sz w:val="18"/>
                <w:szCs w:val="18"/>
              </w:rPr>
              <m:t>gas+slab</m:t>
            </m:r>
          </m:sub>
        </m:sSub>
        <m:r>
          <w:rPr>
            <w:rFonts w:ascii="Cambria Math" w:hAnsi="Cambria Math" w:cs="Times New Roman"/>
            <w:sz w:val="18"/>
            <w:szCs w:val="18"/>
          </w:rPr>
          <m:t>-</m:t>
        </m:r>
        <m:sSub>
          <m:sSubPr>
            <m:ctrlPr>
              <w:rPr>
                <w:rFonts w:ascii="Cambria Math" w:hAnsi="Cambria Math" w:cs="Times New Roman"/>
                <w:i/>
                <w:sz w:val="18"/>
                <w:szCs w:val="18"/>
              </w:rPr>
            </m:ctrlPr>
          </m:sSubPr>
          <m:e>
            <m:r>
              <w:rPr>
                <w:rFonts w:ascii="Cambria Math" w:hAnsi="Cambria Math" w:cs="Times New Roman"/>
                <w:sz w:val="18"/>
                <w:szCs w:val="18"/>
              </w:rPr>
              <m:t>E</m:t>
            </m:r>
          </m:e>
          <m:sub>
            <m:r>
              <w:rPr>
                <w:rFonts w:ascii="Cambria Math" w:hAnsi="Cambria Math" w:cs="Times New Roman"/>
                <w:sz w:val="18"/>
                <w:szCs w:val="18"/>
              </w:rPr>
              <m:t>gas</m:t>
            </m:r>
          </m:sub>
        </m:sSub>
        <m:r>
          <w:rPr>
            <w:rFonts w:ascii="Cambria Math" w:hAnsi="Cambria Math" w:cs="Times New Roman"/>
            <w:sz w:val="18"/>
            <w:szCs w:val="18"/>
          </w:rPr>
          <m:t>-</m:t>
        </m:r>
        <m:sSub>
          <m:sSubPr>
            <m:ctrlPr>
              <w:rPr>
                <w:rFonts w:ascii="Cambria Math" w:hAnsi="Cambria Math" w:cs="Times New Roman"/>
                <w:i/>
                <w:sz w:val="18"/>
                <w:szCs w:val="18"/>
              </w:rPr>
            </m:ctrlPr>
          </m:sSubPr>
          <m:e>
            <m:r>
              <w:rPr>
                <w:rFonts w:ascii="Cambria Math" w:hAnsi="Cambria Math" w:cs="Times New Roman"/>
                <w:sz w:val="18"/>
                <w:szCs w:val="18"/>
              </w:rPr>
              <m:t>E</m:t>
            </m:r>
          </m:e>
          <m:sub>
            <m:r>
              <w:rPr>
                <w:rFonts w:ascii="Cambria Math" w:hAnsi="Cambria Math" w:cs="Times New Roman"/>
                <w:sz w:val="18"/>
                <w:szCs w:val="18"/>
              </w:rPr>
              <m:t>slab</m:t>
            </m:r>
          </m:sub>
        </m:sSub>
      </m:oMath>
      <w:r w:rsidR="00574C97">
        <w:rPr>
          <w:rFonts w:ascii="Times New Roman" w:hAnsi="Times New Roman" w:cs="Times New Roman"/>
          <w:sz w:val="18"/>
          <w:szCs w:val="18"/>
        </w:rPr>
        <w:t xml:space="preserve"> (</w:t>
      </w:r>
      <w:r w:rsidR="00AA0838">
        <w:rPr>
          <w:rFonts w:ascii="Times New Roman" w:hAnsi="Times New Roman" w:cs="Times New Roman"/>
          <w:sz w:val="18"/>
          <w:szCs w:val="18"/>
        </w:rPr>
        <w:t>1</w:t>
      </w:r>
      <w:r w:rsidR="00574C97">
        <w:rPr>
          <w:rFonts w:ascii="Times New Roman" w:hAnsi="Times New Roman" w:cs="Times New Roman"/>
          <w:sz w:val="18"/>
          <w:szCs w:val="18"/>
        </w:rPr>
        <w:t>)</w:t>
      </w:r>
    </w:p>
    <w:p w14:paraId="40999DFE" w14:textId="06CA8A8E" w:rsidR="00574C97" w:rsidRDefault="00574C97" w:rsidP="00574C97">
      <w:pPr>
        <w:spacing w:line="360" w:lineRule="auto"/>
        <w:ind w:firstLineChars="100" w:firstLine="180"/>
        <w:rPr>
          <w:rFonts w:ascii="Times New Roman" w:hAnsi="Times New Roman" w:cs="Times New Roman"/>
          <w:sz w:val="18"/>
          <w:szCs w:val="18"/>
        </w:rPr>
      </w:pPr>
      <w:r>
        <w:rPr>
          <w:rFonts w:ascii="Times New Roman" w:hAnsi="Times New Roman" w:cs="Times New Roman"/>
          <w:sz w:val="18"/>
          <w:szCs w:val="18"/>
        </w:rPr>
        <w:t>Among them, E</w:t>
      </w:r>
      <w:r>
        <w:rPr>
          <w:rFonts w:ascii="Times New Roman" w:hAnsi="Times New Roman" w:cs="Times New Roman"/>
          <w:sz w:val="18"/>
          <w:szCs w:val="18"/>
          <w:vertAlign w:val="subscript"/>
        </w:rPr>
        <w:t>ads</w:t>
      </w:r>
      <w:r>
        <w:rPr>
          <w:rFonts w:ascii="Times New Roman" w:hAnsi="Times New Roman" w:cs="Times New Roman"/>
          <w:sz w:val="18"/>
          <w:szCs w:val="18"/>
        </w:rPr>
        <w:t>, E</w:t>
      </w:r>
      <w:r>
        <w:rPr>
          <w:rFonts w:ascii="Times New Roman" w:hAnsi="Times New Roman" w:cs="Times New Roman"/>
          <w:sz w:val="18"/>
          <w:szCs w:val="18"/>
          <w:vertAlign w:val="subscript"/>
        </w:rPr>
        <w:t>gas+</w:t>
      </w:r>
      <w:r w:rsidRPr="00984204">
        <w:rPr>
          <w:rFonts w:ascii="Times New Roman" w:hAnsi="Times New Roman" w:cs="Times New Roman"/>
          <w:sz w:val="18"/>
          <w:szCs w:val="18"/>
          <w:vertAlign w:val="subscript"/>
        </w:rPr>
        <w:t>slab</w:t>
      </w:r>
      <w:r>
        <w:rPr>
          <w:rFonts w:ascii="Times New Roman" w:hAnsi="Times New Roman" w:cs="Times New Roman"/>
          <w:sz w:val="18"/>
          <w:szCs w:val="18"/>
        </w:rPr>
        <w:t>, E</w:t>
      </w:r>
      <w:r w:rsidRPr="00984204">
        <w:rPr>
          <w:rFonts w:ascii="Times New Roman" w:hAnsi="Times New Roman" w:cs="Times New Roman"/>
          <w:sz w:val="18"/>
          <w:szCs w:val="18"/>
          <w:vertAlign w:val="subscript"/>
        </w:rPr>
        <w:t>slab</w:t>
      </w:r>
      <w:r>
        <w:rPr>
          <w:rFonts w:ascii="Times New Roman" w:hAnsi="Times New Roman" w:cs="Times New Roman"/>
          <w:sz w:val="18"/>
          <w:szCs w:val="18"/>
        </w:rPr>
        <w:t xml:space="preserve"> and E</w:t>
      </w:r>
      <w:r>
        <w:rPr>
          <w:rFonts w:ascii="Times New Roman" w:hAnsi="Times New Roman" w:cs="Times New Roman"/>
          <w:sz w:val="18"/>
          <w:szCs w:val="18"/>
          <w:vertAlign w:val="subscript"/>
        </w:rPr>
        <w:t>gas</w:t>
      </w:r>
      <w:r>
        <w:rPr>
          <w:rFonts w:ascii="Times New Roman" w:hAnsi="Times New Roman" w:cs="Times New Roman"/>
          <w:sz w:val="18"/>
          <w:szCs w:val="18"/>
        </w:rPr>
        <w:t xml:space="preserve"> respectively represent the total system energy of adsorption energy, adsorbing gas </w:t>
      </w:r>
      <w:r w:rsidRPr="00E43858">
        <w:rPr>
          <w:rFonts w:ascii="Times New Roman" w:hAnsi="Times New Roman" w:cs="Times New Roman"/>
          <w:bCs/>
          <w:sz w:val="18"/>
          <w:szCs w:val="18"/>
          <w:lang w:val="de-DE"/>
        </w:rPr>
        <w:t>cubic (Fm-3m) and tetragonal (</w:t>
      </w:r>
      <w:bookmarkStart w:id="24" w:name="OLE_LINK17"/>
      <w:r w:rsidRPr="00E43858">
        <w:rPr>
          <w:rFonts w:ascii="Times New Roman" w:hAnsi="Times New Roman" w:cs="Times New Roman"/>
          <w:bCs/>
          <w:sz w:val="18"/>
          <w:szCs w:val="18"/>
          <w:lang w:val="de-DE"/>
        </w:rPr>
        <w:t>P4</w:t>
      </w:r>
      <w:r w:rsidRPr="00E43858">
        <w:rPr>
          <w:rFonts w:ascii="Times New Roman" w:hAnsi="Times New Roman" w:cs="Times New Roman"/>
          <w:bCs/>
          <w:sz w:val="18"/>
          <w:szCs w:val="18"/>
          <w:vertAlign w:val="subscript"/>
          <w:lang w:val="de-DE"/>
        </w:rPr>
        <w:t>2</w:t>
      </w:r>
      <w:r w:rsidRPr="00E43858">
        <w:rPr>
          <w:rFonts w:ascii="Times New Roman" w:hAnsi="Times New Roman" w:cs="Times New Roman"/>
          <w:bCs/>
          <w:sz w:val="18"/>
          <w:szCs w:val="18"/>
          <w:lang w:val="de-DE"/>
        </w:rPr>
        <w:t>/nmc</w:t>
      </w:r>
      <w:bookmarkEnd w:id="24"/>
      <w:r w:rsidRPr="00E43858">
        <w:rPr>
          <w:rFonts w:ascii="Times New Roman" w:hAnsi="Times New Roman" w:cs="Times New Roman"/>
          <w:bCs/>
          <w:sz w:val="18"/>
          <w:szCs w:val="18"/>
          <w:lang w:val="de-DE"/>
        </w:rPr>
        <w:t>) phases</w:t>
      </w:r>
      <w:r w:rsidRPr="00E43858">
        <w:rPr>
          <w:rFonts w:ascii="Times New Roman" w:hAnsi="Times New Roman" w:cs="Times New Roman"/>
          <w:sz w:val="18"/>
          <w:szCs w:val="18"/>
        </w:rPr>
        <w:t xml:space="preserve"> </w:t>
      </w:r>
      <w:r>
        <w:rPr>
          <w:rFonts w:ascii="Times New Roman" w:hAnsi="Times New Roman" w:cs="Times New Roman"/>
          <w:sz w:val="18"/>
          <w:szCs w:val="18"/>
        </w:rPr>
        <w:t>of CeZ</w:t>
      </w:r>
      <w:r>
        <w:rPr>
          <w:rFonts w:ascii="Times New Roman" w:hAnsi="Times New Roman" w:cs="Times New Roman" w:hint="eastAsia"/>
          <w:sz w:val="18"/>
          <w:szCs w:val="18"/>
        </w:rPr>
        <w:t>r</w:t>
      </w:r>
      <w:r>
        <w:rPr>
          <w:rFonts w:ascii="Times New Roman" w:hAnsi="Times New Roman" w:cs="Times New Roman"/>
          <w:sz w:val="18"/>
          <w:szCs w:val="18"/>
        </w:rPr>
        <w:t>O</w:t>
      </w:r>
      <w:r w:rsidRPr="00E43858">
        <w:rPr>
          <w:rFonts w:ascii="Times New Roman" w:hAnsi="Times New Roman" w:cs="Times New Roman"/>
          <w:sz w:val="18"/>
          <w:szCs w:val="18"/>
          <w:vertAlign w:val="subscript"/>
        </w:rPr>
        <w:t>4</w:t>
      </w:r>
      <w:r>
        <w:rPr>
          <w:rFonts w:ascii="Times New Roman" w:hAnsi="Times New Roman" w:cs="Times New Roman"/>
          <w:sz w:val="18"/>
          <w:szCs w:val="18"/>
        </w:rPr>
        <w:t xml:space="preserve">, energy of </w:t>
      </w:r>
      <w:r w:rsidRPr="00E43858">
        <w:rPr>
          <w:rFonts w:ascii="Times New Roman" w:hAnsi="Times New Roman" w:cs="Times New Roman"/>
          <w:bCs/>
          <w:sz w:val="18"/>
          <w:szCs w:val="18"/>
          <w:lang w:val="de-DE"/>
        </w:rPr>
        <w:t>Fm-3m</w:t>
      </w:r>
      <w:r>
        <w:rPr>
          <w:rFonts w:ascii="Times New Roman" w:hAnsi="Times New Roman" w:cs="Times New Roman"/>
          <w:bCs/>
          <w:sz w:val="18"/>
          <w:szCs w:val="18"/>
          <w:lang w:val="de-DE"/>
        </w:rPr>
        <w:t xml:space="preserve"> and</w:t>
      </w:r>
      <w:r w:rsidRPr="00ED790B">
        <w:rPr>
          <w:rFonts w:ascii="Times New Roman" w:hAnsi="Times New Roman" w:cs="Times New Roman"/>
          <w:bCs/>
          <w:sz w:val="18"/>
          <w:szCs w:val="18"/>
          <w:lang w:val="de-DE"/>
        </w:rPr>
        <w:t xml:space="preserve"> </w:t>
      </w:r>
      <w:r w:rsidRPr="00E43858">
        <w:rPr>
          <w:rFonts w:ascii="Times New Roman" w:hAnsi="Times New Roman" w:cs="Times New Roman"/>
          <w:bCs/>
          <w:sz w:val="18"/>
          <w:szCs w:val="18"/>
          <w:lang w:val="de-DE"/>
        </w:rPr>
        <w:t>P4</w:t>
      </w:r>
      <w:r w:rsidRPr="00E43858">
        <w:rPr>
          <w:rFonts w:ascii="Times New Roman" w:hAnsi="Times New Roman" w:cs="Times New Roman"/>
          <w:bCs/>
          <w:sz w:val="18"/>
          <w:szCs w:val="18"/>
          <w:vertAlign w:val="subscript"/>
          <w:lang w:val="de-DE"/>
        </w:rPr>
        <w:t>2</w:t>
      </w:r>
      <w:r w:rsidRPr="00E43858">
        <w:rPr>
          <w:rFonts w:ascii="Times New Roman" w:hAnsi="Times New Roman" w:cs="Times New Roman"/>
          <w:bCs/>
          <w:sz w:val="18"/>
          <w:szCs w:val="18"/>
          <w:lang w:val="de-DE"/>
        </w:rPr>
        <w:t>/nmc</w:t>
      </w:r>
      <w:r>
        <w:rPr>
          <w:rFonts w:ascii="Times New Roman" w:hAnsi="Times New Roman" w:cs="Times New Roman"/>
          <w:sz w:val="18"/>
          <w:szCs w:val="18"/>
        </w:rPr>
        <w:t>, and the energy before adsorption of NO</w:t>
      </w:r>
      <w:r>
        <w:rPr>
          <w:rFonts w:ascii="Times New Roman" w:hAnsi="Times New Roman" w:cs="Times New Roman"/>
          <w:sz w:val="18"/>
          <w:szCs w:val="18"/>
          <w:vertAlign w:val="subscript"/>
        </w:rPr>
        <w:t>2</w:t>
      </w:r>
      <w:r>
        <w:rPr>
          <w:rFonts w:ascii="Times New Roman" w:hAnsi="Times New Roman" w:cs="Times New Roman"/>
          <w:sz w:val="18"/>
          <w:szCs w:val="18"/>
        </w:rPr>
        <w:t xml:space="preserve"> molecules. Bader’s quantum theory of atoms in molecules (QTAIM) was used to calculate electron transfer in the system. The electron transfer (Δρ) was defined by the equation (</w:t>
      </w:r>
      <w:r w:rsidR="00AA0838">
        <w:rPr>
          <w:rFonts w:ascii="Times New Roman" w:hAnsi="Times New Roman" w:cs="Times New Roman"/>
          <w:sz w:val="18"/>
          <w:szCs w:val="18"/>
        </w:rPr>
        <w:t>2</w:t>
      </w:r>
      <w:r>
        <w:rPr>
          <w:rFonts w:ascii="Times New Roman" w:hAnsi="Times New Roman" w:cs="Times New Roman"/>
          <w:sz w:val="18"/>
          <w:szCs w:val="18"/>
        </w:rPr>
        <w:t>).</w:t>
      </w:r>
    </w:p>
    <w:p w14:paraId="604F0086" w14:textId="53F96756" w:rsidR="00574C97" w:rsidRDefault="00574C97" w:rsidP="00574C97">
      <w:pPr>
        <w:spacing w:line="360" w:lineRule="auto"/>
        <w:jc w:val="center"/>
        <w:rPr>
          <w:rFonts w:ascii="Times New Roman" w:hAnsi="Times New Roman" w:cs="Times New Roman"/>
          <w:sz w:val="18"/>
          <w:szCs w:val="18"/>
        </w:rPr>
      </w:pPr>
      <m:oMath>
        <m:r>
          <w:rPr>
            <w:rFonts w:ascii="Cambria Math" w:hAnsi="Cambria Math" w:cs="Times New Roman"/>
            <w:sz w:val="18"/>
            <w:szCs w:val="18"/>
          </w:rPr>
          <m:t>∆ρ=</m:t>
        </m:r>
        <m:sSub>
          <m:sSubPr>
            <m:ctrlPr>
              <w:rPr>
                <w:rFonts w:ascii="Cambria Math" w:hAnsi="Cambria Math" w:cs="Times New Roman"/>
                <w:i/>
                <w:sz w:val="18"/>
                <w:szCs w:val="18"/>
              </w:rPr>
            </m:ctrlPr>
          </m:sSubPr>
          <m:e>
            <m:r>
              <w:rPr>
                <w:rFonts w:ascii="Cambria Math" w:hAnsi="Cambria Math" w:cs="Times New Roman"/>
                <w:sz w:val="18"/>
                <w:szCs w:val="18"/>
              </w:rPr>
              <m:t>∆ρ</m:t>
            </m:r>
          </m:e>
          <m:sub>
            <m:r>
              <w:rPr>
                <w:rFonts w:ascii="Cambria Math" w:hAnsi="Cambria Math" w:cs="Times New Roman"/>
                <w:sz w:val="18"/>
                <w:szCs w:val="18"/>
              </w:rPr>
              <m:t>gas+slab</m:t>
            </m:r>
          </m:sub>
        </m:sSub>
        <m:r>
          <w:rPr>
            <w:rFonts w:ascii="Cambria Math" w:hAnsi="Cambria Math" w:cs="Times New Roman"/>
            <w:sz w:val="18"/>
            <w:szCs w:val="18"/>
          </w:rPr>
          <m:t>-(</m:t>
        </m:r>
        <m:sSub>
          <m:sSubPr>
            <m:ctrlPr>
              <w:rPr>
                <w:rFonts w:ascii="Cambria Math" w:hAnsi="Cambria Math" w:cs="Times New Roman"/>
                <w:i/>
                <w:sz w:val="18"/>
                <w:szCs w:val="18"/>
              </w:rPr>
            </m:ctrlPr>
          </m:sSubPr>
          <m:e>
            <m:r>
              <w:rPr>
                <w:rFonts w:ascii="Cambria Math" w:hAnsi="Cambria Math" w:cs="Times New Roman"/>
                <w:sz w:val="18"/>
                <w:szCs w:val="18"/>
              </w:rPr>
              <m:t>ρ</m:t>
            </m:r>
          </m:e>
          <m:sub>
            <m:r>
              <w:rPr>
                <w:rFonts w:ascii="Cambria Math" w:hAnsi="Cambria Math" w:cs="Times New Roman"/>
                <w:sz w:val="18"/>
                <w:szCs w:val="18"/>
              </w:rPr>
              <m:t>gas</m:t>
            </m:r>
          </m:sub>
        </m:sSub>
        <m:r>
          <w:rPr>
            <w:rFonts w:ascii="Cambria Math" w:hAnsi="Cambria Math" w:cs="Times New Roman"/>
            <w:sz w:val="18"/>
            <w:szCs w:val="18"/>
          </w:rPr>
          <m:t>+</m:t>
        </m:r>
        <m:sSub>
          <m:sSubPr>
            <m:ctrlPr>
              <w:rPr>
                <w:rFonts w:ascii="Cambria Math" w:hAnsi="Cambria Math" w:cs="Times New Roman"/>
                <w:i/>
                <w:sz w:val="18"/>
                <w:szCs w:val="18"/>
              </w:rPr>
            </m:ctrlPr>
          </m:sSubPr>
          <m:e>
            <m:r>
              <w:rPr>
                <w:rFonts w:ascii="Cambria Math" w:hAnsi="Cambria Math" w:cs="Times New Roman"/>
                <w:sz w:val="18"/>
                <w:szCs w:val="18"/>
              </w:rPr>
              <m:t>ρ</m:t>
            </m:r>
          </m:e>
          <m:sub>
            <m:r>
              <w:rPr>
                <w:rFonts w:ascii="Cambria Math" w:hAnsi="Cambria Math" w:cs="Times New Roman"/>
                <w:sz w:val="18"/>
                <w:szCs w:val="18"/>
              </w:rPr>
              <m:t>slab</m:t>
            </m:r>
          </m:sub>
        </m:sSub>
        <m:r>
          <w:rPr>
            <w:rFonts w:ascii="Cambria Math" w:hAnsi="Cambria Math" w:cs="Times New Roman"/>
            <w:sz w:val="18"/>
            <w:szCs w:val="18"/>
          </w:rPr>
          <m:t>)</m:t>
        </m:r>
      </m:oMath>
      <w:r>
        <w:rPr>
          <w:rFonts w:ascii="Times New Roman" w:hAnsi="Times New Roman" w:cs="Times New Roman"/>
          <w:sz w:val="18"/>
          <w:szCs w:val="18"/>
        </w:rPr>
        <w:t xml:space="preserve"> (</w:t>
      </w:r>
      <w:r w:rsidR="00AA0838">
        <w:rPr>
          <w:rFonts w:ascii="Times New Roman" w:hAnsi="Times New Roman" w:cs="Times New Roman"/>
          <w:sz w:val="18"/>
          <w:szCs w:val="18"/>
        </w:rPr>
        <w:t>2</w:t>
      </w:r>
      <w:r>
        <w:rPr>
          <w:rFonts w:ascii="Times New Roman" w:hAnsi="Times New Roman" w:cs="Times New Roman"/>
          <w:sz w:val="18"/>
          <w:szCs w:val="18"/>
        </w:rPr>
        <w:t>)</w:t>
      </w:r>
    </w:p>
    <w:p w14:paraId="29DB4DBA" w14:textId="77777777" w:rsidR="00574C97" w:rsidRPr="00574C97" w:rsidRDefault="00574C97" w:rsidP="000F20C5">
      <w:pPr>
        <w:rPr>
          <w:rFonts w:ascii="Times New Roman" w:hAnsi="Times New Roman" w:cs="Times New Roman"/>
          <w:b/>
          <w:bCs/>
        </w:rPr>
      </w:pPr>
    </w:p>
    <w:p w14:paraId="2621A5AE" w14:textId="3A230CA1" w:rsidR="00471308" w:rsidRDefault="00371009" w:rsidP="00096D80">
      <w:pPr>
        <w:widowControl/>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386855DD" wp14:editId="224B5BC0">
            <wp:extent cx="3825850" cy="1492782"/>
            <wp:effectExtent l="0" t="0" r="381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35"/>
                    <a:stretch>
                      <a:fillRect/>
                    </a:stretch>
                  </pic:blipFill>
                  <pic:spPr>
                    <a:xfrm>
                      <a:off x="0" y="0"/>
                      <a:ext cx="3830298" cy="1494518"/>
                    </a:xfrm>
                    <a:prstGeom prst="rect">
                      <a:avLst/>
                    </a:prstGeom>
                  </pic:spPr>
                </pic:pic>
              </a:graphicData>
            </a:graphic>
          </wp:inline>
        </w:drawing>
      </w:r>
    </w:p>
    <w:p w14:paraId="6C135C8F" w14:textId="4947BF5C" w:rsidR="00371009" w:rsidRDefault="00371009" w:rsidP="00371009">
      <w:pPr>
        <w:jc w:val="center"/>
        <w:rPr>
          <w:rFonts w:ascii="Times New Roman" w:hAnsi="Times New Roman" w:cs="Times New Roman"/>
          <w:sz w:val="18"/>
          <w:szCs w:val="18"/>
          <w:lang w:val="de-DE"/>
        </w:rPr>
      </w:pPr>
      <w:r>
        <w:rPr>
          <w:rFonts w:ascii="Times New Roman" w:hAnsi="Times New Roman" w:cs="Times New Roman"/>
          <w:b/>
          <w:bCs/>
          <w:sz w:val="18"/>
          <w:szCs w:val="18"/>
        </w:rPr>
        <w:t>Figure S2</w:t>
      </w:r>
      <w:r w:rsidR="00D13415">
        <w:rPr>
          <w:rFonts w:ascii="Times New Roman" w:hAnsi="Times New Roman" w:cs="Times New Roman"/>
          <w:b/>
          <w:bCs/>
          <w:sz w:val="18"/>
          <w:szCs w:val="18"/>
        </w:rPr>
        <w:t>8</w:t>
      </w:r>
      <w:r>
        <w:rPr>
          <w:rFonts w:ascii="Times New Roman" w:hAnsi="Times New Roman" w:cs="Times New Roman"/>
          <w:b/>
          <w:bCs/>
          <w:sz w:val="18"/>
          <w:szCs w:val="18"/>
        </w:rPr>
        <w:t>.</w:t>
      </w:r>
      <w:r>
        <w:rPr>
          <w:rFonts w:ascii="Times New Roman" w:hAnsi="Times New Roman" w:cs="Times New Roman"/>
          <w:sz w:val="18"/>
          <w:szCs w:val="18"/>
        </w:rPr>
        <w:t xml:space="preserve"> </w:t>
      </w:r>
      <w:r w:rsidR="00B9410B">
        <w:rPr>
          <w:rFonts w:ascii="Times New Roman" w:hAnsi="Times New Roman" w:cs="Times New Roman"/>
          <w:sz w:val="18"/>
          <w:szCs w:val="18"/>
          <w:lang w:val="de-DE"/>
        </w:rPr>
        <w:t>C</w:t>
      </w:r>
      <w:r w:rsidR="00B9410B" w:rsidRPr="00B9410B">
        <w:rPr>
          <w:rFonts w:ascii="Times New Roman" w:hAnsi="Times New Roman" w:cs="Times New Roman"/>
          <w:sz w:val="18"/>
          <w:szCs w:val="18"/>
          <w:lang w:val="de-DE"/>
        </w:rPr>
        <w:t>ubic</w:t>
      </w:r>
      <w:r w:rsidR="00B9410B" w:rsidRPr="00B9410B">
        <w:rPr>
          <w:rFonts w:ascii="Times New Roman" w:hAnsi="Times New Roman" w:cs="Times New Roman" w:hint="eastAsia"/>
          <w:sz w:val="18"/>
          <w:szCs w:val="18"/>
          <w:lang w:val="de-DE"/>
        </w:rPr>
        <w:t xml:space="preserve"> </w:t>
      </w:r>
      <w:r w:rsidR="00B9410B">
        <w:rPr>
          <w:rFonts w:ascii="Times New Roman" w:hAnsi="Times New Roman" w:cs="Times New Roman" w:hint="eastAsia"/>
          <w:sz w:val="18"/>
          <w:szCs w:val="18"/>
          <w:lang w:val="de-DE"/>
        </w:rPr>
        <w:t>(</w:t>
      </w:r>
      <w:r w:rsidR="00B9410B" w:rsidRPr="00B9410B">
        <w:rPr>
          <w:rFonts w:ascii="Times New Roman" w:hAnsi="Times New Roman" w:cs="Times New Roman"/>
          <w:sz w:val="18"/>
          <w:szCs w:val="18"/>
          <w:lang w:val="de-DE"/>
        </w:rPr>
        <w:t>Fm-3m</w:t>
      </w:r>
      <w:r w:rsidR="00B9410B">
        <w:rPr>
          <w:rFonts w:ascii="Times New Roman" w:hAnsi="Times New Roman" w:cs="Times New Roman"/>
          <w:sz w:val="18"/>
          <w:szCs w:val="18"/>
          <w:lang w:val="de-DE"/>
        </w:rPr>
        <w:t>)</w:t>
      </w:r>
      <w:r w:rsidRPr="00371009">
        <w:rPr>
          <w:rFonts w:ascii="Times New Roman" w:hAnsi="Times New Roman" w:cs="Times New Roman"/>
          <w:sz w:val="18"/>
          <w:szCs w:val="18"/>
          <w:lang w:val="de-DE"/>
        </w:rPr>
        <w:t xml:space="preserve"> </w:t>
      </w:r>
      <w:bookmarkStart w:id="25" w:name="OLE_LINK22"/>
      <w:r w:rsidR="00D13415" w:rsidRPr="00D13415">
        <w:rPr>
          <w:rFonts w:ascii="Times New Roman" w:hAnsi="Times New Roman" w:cs="Times New Roman"/>
          <w:bCs/>
          <w:sz w:val="18"/>
          <w:szCs w:val="18"/>
          <w:lang w:val="de-DE"/>
        </w:rPr>
        <w:t>c-CeZrO</w:t>
      </w:r>
      <w:r w:rsidR="00D13415" w:rsidRPr="00D13415">
        <w:rPr>
          <w:rFonts w:ascii="Times New Roman" w:hAnsi="Times New Roman" w:cs="Times New Roman"/>
          <w:bCs/>
          <w:sz w:val="18"/>
          <w:szCs w:val="18"/>
          <w:vertAlign w:val="subscript"/>
          <w:lang w:val="de-DE"/>
        </w:rPr>
        <w:t>4</w:t>
      </w:r>
      <w:bookmarkEnd w:id="25"/>
      <w:r w:rsidR="00D13415">
        <w:rPr>
          <w:rFonts w:ascii="Times New Roman" w:hAnsi="Times New Roman" w:cs="Times New Roman"/>
          <w:bCs/>
          <w:sz w:val="18"/>
          <w:szCs w:val="18"/>
          <w:vertAlign w:val="subscript"/>
          <w:lang w:val="de-DE"/>
        </w:rPr>
        <w:t xml:space="preserve"> </w:t>
      </w:r>
      <w:r w:rsidRPr="00371009">
        <w:rPr>
          <w:rFonts w:ascii="Times New Roman" w:hAnsi="Times New Roman" w:cs="Times New Roman"/>
          <w:sz w:val="18"/>
          <w:szCs w:val="18"/>
          <w:lang w:val="de-DE"/>
        </w:rPr>
        <w:t>molecular model</w:t>
      </w:r>
      <w:r w:rsidRPr="00613166">
        <w:rPr>
          <w:rFonts w:ascii="Times New Roman" w:hAnsi="Times New Roman" w:cs="Times New Roman"/>
          <w:sz w:val="18"/>
          <w:szCs w:val="18"/>
          <w:lang w:val="de-DE"/>
        </w:rPr>
        <w:t>.</w:t>
      </w:r>
    </w:p>
    <w:p w14:paraId="34F1EEFB" w14:textId="4069F21E" w:rsidR="00DE2106" w:rsidRDefault="00DE2106" w:rsidP="00371009">
      <w:pPr>
        <w:jc w:val="center"/>
        <w:rPr>
          <w:rFonts w:ascii="Times New Roman" w:hAnsi="Times New Roman" w:cs="Times New Roman"/>
          <w:sz w:val="18"/>
          <w:szCs w:val="18"/>
          <w:lang w:val="de-DE"/>
        </w:rPr>
      </w:pPr>
    </w:p>
    <w:p w14:paraId="3B7A480F" w14:textId="77777777" w:rsidR="00DE2106" w:rsidRDefault="00DE2106" w:rsidP="00371009">
      <w:pPr>
        <w:jc w:val="center"/>
        <w:rPr>
          <w:rFonts w:ascii="Times New Roman" w:hAnsi="Times New Roman" w:cs="Times New Roman"/>
          <w:sz w:val="18"/>
          <w:szCs w:val="18"/>
        </w:rPr>
      </w:pPr>
    </w:p>
    <w:p w14:paraId="58DAC8E7" w14:textId="1A39E805" w:rsidR="00371009" w:rsidRDefault="00371009" w:rsidP="00371009">
      <w:pPr>
        <w:widowControl/>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19EC86F1" wp14:editId="23CE6B03">
            <wp:extent cx="3701492" cy="1537681"/>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36"/>
                    <a:stretch>
                      <a:fillRect/>
                    </a:stretch>
                  </pic:blipFill>
                  <pic:spPr>
                    <a:xfrm>
                      <a:off x="0" y="0"/>
                      <a:ext cx="3707396" cy="1540134"/>
                    </a:xfrm>
                    <a:prstGeom prst="rect">
                      <a:avLst/>
                    </a:prstGeom>
                  </pic:spPr>
                </pic:pic>
              </a:graphicData>
            </a:graphic>
          </wp:inline>
        </w:drawing>
      </w:r>
    </w:p>
    <w:p w14:paraId="081DF050" w14:textId="3AAC9131" w:rsidR="00CA0223" w:rsidRDefault="00371009" w:rsidP="00574C97">
      <w:pPr>
        <w:jc w:val="center"/>
        <w:rPr>
          <w:rFonts w:ascii="Times New Roman" w:hAnsi="Times New Roman" w:cs="Times New Roman"/>
          <w:sz w:val="18"/>
          <w:szCs w:val="18"/>
        </w:rPr>
      </w:pPr>
      <w:r>
        <w:rPr>
          <w:rFonts w:ascii="Times New Roman" w:hAnsi="Times New Roman" w:cs="Times New Roman"/>
          <w:b/>
          <w:bCs/>
          <w:sz w:val="18"/>
          <w:szCs w:val="18"/>
        </w:rPr>
        <w:t>Figure S</w:t>
      </w:r>
      <w:r w:rsidR="00D13415">
        <w:rPr>
          <w:rFonts w:ascii="Times New Roman" w:hAnsi="Times New Roman" w:cs="Times New Roman"/>
          <w:b/>
          <w:bCs/>
          <w:sz w:val="18"/>
          <w:szCs w:val="18"/>
        </w:rPr>
        <w:t>29</w:t>
      </w:r>
      <w:r>
        <w:rPr>
          <w:rFonts w:ascii="Times New Roman" w:hAnsi="Times New Roman" w:cs="Times New Roman"/>
          <w:b/>
          <w:bCs/>
          <w:sz w:val="18"/>
          <w:szCs w:val="18"/>
        </w:rPr>
        <w:t>.</w:t>
      </w:r>
      <w:r>
        <w:rPr>
          <w:rFonts w:ascii="Times New Roman" w:hAnsi="Times New Roman" w:cs="Times New Roman"/>
          <w:sz w:val="18"/>
          <w:szCs w:val="18"/>
        </w:rPr>
        <w:t xml:space="preserve"> </w:t>
      </w:r>
      <w:r w:rsidRPr="00371009">
        <w:rPr>
          <w:rFonts w:ascii="Times New Roman" w:hAnsi="Times New Roman" w:cs="Times New Roman"/>
          <w:sz w:val="18"/>
          <w:szCs w:val="18"/>
          <w:lang w:val="de-DE"/>
        </w:rPr>
        <w:t>Tetragonal</w:t>
      </w:r>
      <w:r w:rsidR="00B9410B">
        <w:rPr>
          <w:rFonts w:ascii="Times New Roman" w:hAnsi="Times New Roman" w:cs="Times New Roman"/>
          <w:sz w:val="18"/>
          <w:szCs w:val="18"/>
          <w:lang w:val="de-DE"/>
        </w:rPr>
        <w:t xml:space="preserve"> (</w:t>
      </w:r>
      <w:r w:rsidR="00B9410B" w:rsidRPr="00B9410B">
        <w:rPr>
          <w:rFonts w:ascii="Times New Roman" w:hAnsi="Times New Roman" w:cs="Times New Roman"/>
          <w:sz w:val="18"/>
          <w:szCs w:val="18"/>
          <w:lang w:val="de-DE"/>
        </w:rPr>
        <w:t>P4</w:t>
      </w:r>
      <w:r w:rsidR="00B9410B" w:rsidRPr="00DE2106">
        <w:rPr>
          <w:rFonts w:ascii="Times New Roman" w:hAnsi="Times New Roman" w:cs="Times New Roman"/>
          <w:sz w:val="18"/>
          <w:szCs w:val="18"/>
          <w:vertAlign w:val="subscript"/>
          <w:lang w:val="de-DE"/>
        </w:rPr>
        <w:t>2</w:t>
      </w:r>
      <w:r w:rsidR="00B9410B" w:rsidRPr="00B9410B">
        <w:rPr>
          <w:rFonts w:ascii="Times New Roman" w:hAnsi="Times New Roman" w:cs="Times New Roman"/>
          <w:sz w:val="18"/>
          <w:szCs w:val="18"/>
          <w:lang w:val="de-DE"/>
        </w:rPr>
        <w:t>/nmc</w:t>
      </w:r>
      <w:r w:rsidR="00B9410B">
        <w:rPr>
          <w:rFonts w:ascii="Times New Roman" w:hAnsi="Times New Roman" w:cs="Times New Roman"/>
          <w:sz w:val="18"/>
          <w:szCs w:val="18"/>
          <w:lang w:val="de-DE"/>
        </w:rPr>
        <w:t>)</w:t>
      </w:r>
      <w:r w:rsidRPr="00371009">
        <w:rPr>
          <w:rFonts w:ascii="Times New Roman" w:hAnsi="Times New Roman" w:cs="Times New Roman"/>
          <w:sz w:val="18"/>
          <w:szCs w:val="18"/>
          <w:lang w:val="de-DE"/>
        </w:rPr>
        <w:t xml:space="preserve"> </w:t>
      </w:r>
      <w:r w:rsidR="00D13415">
        <w:rPr>
          <w:rFonts w:ascii="Times New Roman" w:hAnsi="Times New Roman" w:cs="Times New Roman"/>
          <w:bCs/>
          <w:sz w:val="18"/>
          <w:szCs w:val="18"/>
          <w:lang w:val="de-DE"/>
        </w:rPr>
        <w:t>t</w:t>
      </w:r>
      <w:r w:rsidR="00D13415" w:rsidRPr="00D13415">
        <w:rPr>
          <w:rFonts w:ascii="Times New Roman" w:hAnsi="Times New Roman" w:cs="Times New Roman"/>
          <w:bCs/>
          <w:sz w:val="18"/>
          <w:szCs w:val="18"/>
          <w:lang w:val="de-DE"/>
        </w:rPr>
        <w:t>-CeZrO</w:t>
      </w:r>
      <w:r w:rsidR="00D13415" w:rsidRPr="00D13415">
        <w:rPr>
          <w:rFonts w:ascii="Times New Roman" w:hAnsi="Times New Roman" w:cs="Times New Roman"/>
          <w:bCs/>
          <w:sz w:val="18"/>
          <w:szCs w:val="18"/>
          <w:vertAlign w:val="subscript"/>
          <w:lang w:val="de-DE"/>
        </w:rPr>
        <w:t>4</w:t>
      </w:r>
      <w:r w:rsidRPr="00371009">
        <w:rPr>
          <w:rFonts w:ascii="Times New Roman" w:hAnsi="Times New Roman" w:cs="Times New Roman"/>
          <w:sz w:val="18"/>
          <w:szCs w:val="18"/>
          <w:lang w:val="de-DE"/>
        </w:rPr>
        <w:t xml:space="preserve"> molecular model</w:t>
      </w:r>
      <w:r w:rsidRPr="00613166">
        <w:rPr>
          <w:rFonts w:ascii="Times New Roman" w:hAnsi="Times New Roman" w:cs="Times New Roman"/>
          <w:sz w:val="18"/>
          <w:szCs w:val="18"/>
          <w:lang w:val="de-DE"/>
        </w:rPr>
        <w:t>.</w:t>
      </w:r>
    </w:p>
    <w:p w14:paraId="067DD012" w14:textId="3D023CE8" w:rsidR="00CA0223" w:rsidRDefault="00CA0223" w:rsidP="00CA0223">
      <w:pPr>
        <w:jc w:val="left"/>
        <w:rPr>
          <w:rFonts w:ascii="Times New Roman" w:eastAsia="等线" w:hAnsi="Times New Roman" w:cs="Times New Roman"/>
          <w:b/>
          <w:bCs/>
        </w:rPr>
      </w:pPr>
      <w:r w:rsidRPr="001A7723">
        <w:rPr>
          <w:rFonts w:ascii="Times New Roman" w:eastAsia="等线" w:hAnsi="Times New Roman" w:cs="Times New Roman"/>
          <w:b/>
          <w:bCs/>
        </w:rPr>
        <w:lastRenderedPageBreak/>
        <w:t xml:space="preserve">Section </w:t>
      </w:r>
      <w:r>
        <w:rPr>
          <w:rFonts w:ascii="Times New Roman" w:eastAsia="等线" w:hAnsi="Times New Roman" w:cs="Times New Roman" w:hint="eastAsia"/>
          <w:b/>
          <w:bCs/>
        </w:rPr>
        <w:t>7</w:t>
      </w:r>
      <w:r w:rsidRPr="001A7723">
        <w:rPr>
          <w:rFonts w:ascii="Times New Roman" w:eastAsia="等线" w:hAnsi="Times New Roman" w:cs="Times New Roman"/>
          <w:b/>
          <w:bCs/>
        </w:rPr>
        <w:t xml:space="preserve">. </w:t>
      </w:r>
      <w:r w:rsidR="00D675A9" w:rsidRPr="00D675A9">
        <w:rPr>
          <w:rFonts w:ascii="Times New Roman" w:eastAsia="等线" w:hAnsi="Times New Roman" w:cs="Times New Roman"/>
          <w:b/>
          <w:bCs/>
        </w:rPr>
        <w:t>Wireless NO</w:t>
      </w:r>
      <w:r w:rsidR="00D675A9" w:rsidRPr="00D675A9">
        <w:rPr>
          <w:rFonts w:ascii="Times New Roman" w:eastAsia="等线" w:hAnsi="Times New Roman" w:cs="Times New Roman"/>
          <w:b/>
          <w:bCs/>
          <w:vertAlign w:val="subscript"/>
        </w:rPr>
        <w:t>2</w:t>
      </w:r>
      <w:r w:rsidR="00D675A9" w:rsidRPr="00D675A9">
        <w:rPr>
          <w:rFonts w:ascii="Times New Roman" w:eastAsia="等线" w:hAnsi="Times New Roman" w:cs="Times New Roman"/>
          <w:b/>
          <w:bCs/>
        </w:rPr>
        <w:t xml:space="preserve"> Sensing and Detection System</w:t>
      </w:r>
      <w:r w:rsidRPr="00CA0223">
        <w:rPr>
          <w:rFonts w:ascii="Times New Roman" w:eastAsia="等线" w:hAnsi="Times New Roman" w:cs="Times New Roman"/>
          <w:b/>
          <w:bCs/>
        </w:rPr>
        <w:t xml:space="preserve"> </w:t>
      </w:r>
    </w:p>
    <w:p w14:paraId="19E76FAB" w14:textId="5EB3AF5D" w:rsidR="00797318" w:rsidRDefault="00797318" w:rsidP="00CA0223">
      <w:pPr>
        <w:jc w:val="left"/>
        <w:rPr>
          <w:rFonts w:ascii="Times New Roman" w:eastAsia="等线" w:hAnsi="Times New Roman" w:cs="Times New Roman"/>
          <w:b/>
          <w:bCs/>
        </w:rPr>
      </w:pPr>
    </w:p>
    <w:p w14:paraId="2E5B5E20" w14:textId="57649AE4" w:rsidR="00797318" w:rsidRDefault="00797318" w:rsidP="00CA0223">
      <w:pPr>
        <w:jc w:val="left"/>
        <w:rPr>
          <w:rFonts w:ascii="Times New Roman" w:eastAsia="等线" w:hAnsi="Times New Roman" w:cs="Times New Roman"/>
          <w:b/>
          <w:bCs/>
        </w:rPr>
      </w:pPr>
      <w:r>
        <w:rPr>
          <w:rFonts w:ascii="Times New Roman" w:eastAsia="等线" w:hAnsi="Times New Roman" w:cs="Times New Roman"/>
          <w:b/>
          <w:bCs/>
        </w:rPr>
        <w:t>M</w:t>
      </w:r>
      <w:r>
        <w:rPr>
          <w:rFonts w:ascii="Times New Roman" w:eastAsia="等线" w:hAnsi="Times New Roman" w:cs="Times New Roman" w:hint="eastAsia"/>
          <w:b/>
          <w:bCs/>
        </w:rPr>
        <w:t>etho</w:t>
      </w:r>
      <w:r>
        <w:rPr>
          <w:rFonts w:ascii="Times New Roman" w:eastAsia="等线" w:hAnsi="Times New Roman" w:cs="Times New Roman"/>
          <w:b/>
          <w:bCs/>
        </w:rPr>
        <w:t>d</w:t>
      </w:r>
    </w:p>
    <w:p w14:paraId="77E16EA4" w14:textId="223D5376" w:rsidR="00886422" w:rsidRPr="00E10009" w:rsidRDefault="00773D45" w:rsidP="00E10009">
      <w:pPr>
        <w:spacing w:line="360" w:lineRule="auto"/>
        <w:ind w:firstLineChars="100" w:firstLine="210"/>
        <w:jc w:val="left"/>
        <w:rPr>
          <w:rFonts w:ascii="Times New Roman" w:eastAsia="等线" w:hAnsi="Times New Roman" w:cs="Times New Roman"/>
        </w:rPr>
      </w:pPr>
      <w:r w:rsidRPr="00773D45">
        <w:rPr>
          <w:rFonts w:ascii="Times New Roman" w:eastAsia="等线" w:hAnsi="Times New Roman" w:cs="Times New Roman"/>
        </w:rPr>
        <w:t xml:space="preserve">To assess the practical performance of the portable </w:t>
      </w:r>
      <w:r w:rsidR="002A1A85" w:rsidRPr="00FA6B0C">
        <w:rPr>
          <w:rFonts w:ascii="Times New Roman" w:eastAsia="等线" w:hAnsi="Times New Roman" w:cs="Times New Roman"/>
        </w:rPr>
        <w:t>CeZrO</w:t>
      </w:r>
      <w:r w:rsidR="006E5CE9">
        <w:rPr>
          <w:rFonts w:ascii="Times New Roman" w:eastAsia="等线" w:hAnsi="Times New Roman" w:cs="Times New Roman"/>
          <w:vertAlign w:val="subscript"/>
        </w:rPr>
        <w:t>4</w:t>
      </w:r>
      <w:r w:rsidR="006E5CE9">
        <w:rPr>
          <w:rFonts w:ascii="Times New Roman" w:eastAsia="等线" w:hAnsi="Times New Roman" w:cs="Times New Roman"/>
        </w:rPr>
        <w:t>-600</w:t>
      </w:r>
      <w:r w:rsidRPr="00773D45">
        <w:rPr>
          <w:rFonts w:ascii="Times New Roman" w:eastAsia="等线" w:hAnsi="Times New Roman" w:cs="Times New Roman"/>
        </w:rPr>
        <w:t>-based NO</w:t>
      </w:r>
      <w:r w:rsidR="00B07259" w:rsidRPr="00B07259">
        <w:rPr>
          <w:rFonts w:ascii="Times New Roman" w:eastAsia="等线" w:hAnsi="Times New Roman" w:cs="Times New Roman"/>
          <w:vertAlign w:val="subscript"/>
        </w:rPr>
        <w:t>2</w:t>
      </w:r>
      <w:r w:rsidRPr="00773D45">
        <w:rPr>
          <w:rFonts w:ascii="Times New Roman" w:eastAsia="等线" w:hAnsi="Times New Roman" w:cs="Times New Roman"/>
        </w:rPr>
        <w:t xml:space="preserve"> sensor under real-world conditions, field tests were conducted near vehicle exhaust outlets. The sensor was integrated with a compact back-end circuit, transmitting NO</w:t>
      </w:r>
      <w:r w:rsidR="00B07259" w:rsidRPr="00B07259">
        <w:rPr>
          <w:rFonts w:ascii="Times New Roman" w:eastAsia="等线" w:hAnsi="Times New Roman" w:cs="Times New Roman"/>
          <w:vertAlign w:val="subscript"/>
        </w:rPr>
        <w:t>2</w:t>
      </w:r>
      <w:r w:rsidRPr="00773D45">
        <w:rPr>
          <w:rFonts w:ascii="Times New Roman" w:eastAsia="等线" w:hAnsi="Times New Roman" w:cs="Times New Roman"/>
        </w:rPr>
        <w:t xml:space="preserve"> concentration, temperature, and relative humidity data at 1 Hz via Bluetooth to a custom smartphone application for real-time monitoring. A commercially available, manufacturer-calibrated portable NO</w:t>
      </w:r>
      <w:r w:rsidR="00B07259" w:rsidRPr="00B07259">
        <w:rPr>
          <w:rFonts w:ascii="Times New Roman" w:eastAsia="等线" w:hAnsi="Times New Roman" w:cs="Times New Roman"/>
          <w:vertAlign w:val="subscript"/>
        </w:rPr>
        <w:t>2</w:t>
      </w:r>
      <w:r w:rsidRPr="00773D45">
        <w:rPr>
          <w:rFonts w:ascii="Times New Roman" w:eastAsia="等线" w:hAnsi="Times New Roman" w:cs="Times New Roman"/>
        </w:rPr>
        <w:t xml:space="preserve"> analyzer was used as a reference, with its sampling inlet positioned approximately </w:t>
      </w:r>
      <w:r w:rsidR="000043BD">
        <w:rPr>
          <w:rFonts w:ascii="Times New Roman" w:eastAsia="等线" w:hAnsi="Times New Roman" w:cs="Times New Roman"/>
        </w:rPr>
        <w:t>5-</w:t>
      </w:r>
      <w:r w:rsidRPr="00773D45">
        <w:rPr>
          <w:rFonts w:ascii="Times New Roman" w:eastAsia="等线" w:hAnsi="Times New Roman" w:cs="Times New Roman"/>
        </w:rPr>
        <w:t>10 cm from the exhaust to evaluate dilution effects. Prior laboratory calibration ensured accurate sensor response, and interference tests confirmed negligible cross-sensitivity to other common exhaust gases. Measurements captured both cold-start and post-acceleration idle conditions, enabling assessment of dynamic NO</w:t>
      </w:r>
      <w:r w:rsidR="00B07259" w:rsidRPr="00B07259">
        <w:rPr>
          <w:rFonts w:ascii="Times New Roman" w:eastAsia="等线" w:hAnsi="Times New Roman" w:cs="Times New Roman"/>
          <w:vertAlign w:val="subscript"/>
        </w:rPr>
        <w:t>2</w:t>
      </w:r>
      <w:r w:rsidR="00B07259">
        <w:rPr>
          <w:rFonts w:ascii="Times New Roman" w:eastAsia="等线" w:hAnsi="Times New Roman" w:cs="Times New Roman"/>
          <w:vertAlign w:val="subscript"/>
        </w:rPr>
        <w:t xml:space="preserve"> </w:t>
      </w:r>
      <w:r w:rsidRPr="00773D45">
        <w:rPr>
          <w:rFonts w:ascii="Times New Roman" w:eastAsia="等线" w:hAnsi="Times New Roman" w:cs="Times New Roman"/>
        </w:rPr>
        <w:t>fluctuations and the robustness</w:t>
      </w:r>
      <w:r w:rsidR="00E84438">
        <w:rPr>
          <w:rFonts w:ascii="Times New Roman" w:eastAsia="等线" w:hAnsi="Times New Roman" w:cs="Times New Roman"/>
        </w:rPr>
        <w:t xml:space="preserve"> of sensors</w:t>
      </w:r>
      <w:r w:rsidRPr="00773D45">
        <w:rPr>
          <w:rFonts w:ascii="Times New Roman" w:eastAsia="等线" w:hAnsi="Times New Roman" w:cs="Times New Roman"/>
        </w:rPr>
        <w:t xml:space="preserve"> under fluctuating temperature and humidity.</w:t>
      </w:r>
    </w:p>
    <w:p w14:paraId="5A16F76D" w14:textId="74BFA9C9" w:rsidR="00886422" w:rsidRPr="00886422" w:rsidRDefault="00886422" w:rsidP="00886422">
      <w:pPr>
        <w:spacing w:line="360" w:lineRule="auto"/>
        <w:jc w:val="left"/>
        <w:rPr>
          <w:rFonts w:ascii="Times New Roman" w:eastAsia="等线" w:hAnsi="Times New Roman" w:cs="Times New Roman"/>
          <w:b/>
          <w:bCs/>
        </w:rPr>
      </w:pPr>
      <w:r w:rsidRPr="00886422">
        <w:rPr>
          <w:rFonts w:ascii="Times New Roman" w:eastAsia="等线" w:hAnsi="Times New Roman" w:cs="Times New Roman"/>
          <w:b/>
          <w:bCs/>
        </w:rPr>
        <w:t>Correlation to Euro 7 Emission Limits</w:t>
      </w:r>
    </w:p>
    <w:p w14:paraId="3E1F064F" w14:textId="0A1ED707" w:rsidR="00886422" w:rsidRPr="00886422" w:rsidRDefault="009B79E5" w:rsidP="009B79E5">
      <w:pPr>
        <w:spacing w:line="360" w:lineRule="auto"/>
        <w:ind w:firstLineChars="100" w:firstLine="210"/>
        <w:jc w:val="left"/>
        <w:rPr>
          <w:rFonts w:ascii="Times New Roman" w:eastAsia="等线" w:hAnsi="Times New Roman" w:cs="Times New Roman"/>
        </w:rPr>
      </w:pPr>
      <w:r w:rsidRPr="009B79E5">
        <w:rPr>
          <w:rFonts w:ascii="Times New Roman" w:eastAsia="等线" w:hAnsi="Times New Roman" w:cs="Times New Roman"/>
        </w:rPr>
        <w:t>The observed exhaust NO</w:t>
      </w:r>
      <w:r w:rsidR="00336F4C" w:rsidRPr="00336F4C">
        <w:rPr>
          <w:rFonts w:ascii="Times New Roman" w:eastAsia="等线" w:hAnsi="Times New Roman" w:cs="Times New Roman"/>
          <w:vertAlign w:val="subscript"/>
        </w:rPr>
        <w:t>2</w:t>
      </w:r>
      <w:r w:rsidRPr="009B79E5">
        <w:rPr>
          <w:rFonts w:ascii="Times New Roman" w:eastAsia="等线" w:hAnsi="Times New Roman" w:cs="Times New Roman"/>
        </w:rPr>
        <w:t xml:space="preserve"> concentration (3–30 ppm) falls within the range relevant to Euro 7 real-driving emission (RDE) monitoring, where on-road nitrogen oxides (NO</w:t>
      </w:r>
      <w:r w:rsidR="00336F4C" w:rsidRPr="00336F4C">
        <w:rPr>
          <w:rFonts w:ascii="Times New Roman" w:eastAsia="等线" w:hAnsi="Times New Roman" w:cs="Times New Roman"/>
          <w:vertAlign w:val="subscript"/>
        </w:rPr>
        <w:t>x</w:t>
      </w:r>
      <w:r w:rsidRPr="009B79E5">
        <w:rPr>
          <w:rFonts w:ascii="Times New Roman" w:eastAsia="等线" w:hAnsi="Times New Roman" w:cs="Times New Roman"/>
        </w:rPr>
        <w:t>, mainly nitric oxide (NO) and nitrogen dioxide (NO</w:t>
      </w:r>
      <w:r w:rsidR="00336F4C" w:rsidRPr="00336F4C">
        <w:rPr>
          <w:rFonts w:ascii="Times New Roman" w:eastAsia="等线" w:hAnsi="Times New Roman" w:cs="Times New Roman"/>
          <w:vertAlign w:val="subscript"/>
        </w:rPr>
        <w:t>2</w:t>
      </w:r>
      <w:r w:rsidRPr="009B79E5">
        <w:rPr>
          <w:rFonts w:ascii="Times New Roman" w:eastAsia="等线" w:hAnsi="Times New Roman" w:cs="Times New Roman"/>
        </w:rPr>
        <w:t>)) are tightly regulated to ensure compliance with next-generation emission standards (≤60 mg km</w:t>
      </w:r>
      <w:r w:rsidR="00336F4C" w:rsidRPr="00336F4C">
        <w:rPr>
          <w:rFonts w:ascii="Times New Roman" w:eastAsia="等线" w:hAnsi="Times New Roman" w:cs="Times New Roman"/>
          <w:vertAlign w:val="superscript"/>
        </w:rPr>
        <w:t>-1</w:t>
      </w:r>
      <w:r w:rsidRPr="009B79E5">
        <w:rPr>
          <w:rFonts w:ascii="Times New Roman" w:eastAsia="等线" w:hAnsi="Times New Roman" w:cs="Times New Roman"/>
        </w:rPr>
        <w:t xml:space="preserve"> for gasoline and ≤80 mg km</w:t>
      </w:r>
      <w:r w:rsidR="00336F4C" w:rsidRPr="00336F4C">
        <w:rPr>
          <w:rFonts w:ascii="Times New Roman" w:eastAsia="等线" w:hAnsi="Times New Roman" w:cs="Times New Roman"/>
          <w:vertAlign w:val="superscript"/>
        </w:rPr>
        <w:t>-1</w:t>
      </w:r>
      <w:r w:rsidRPr="009B79E5">
        <w:rPr>
          <w:rFonts w:ascii="Times New Roman" w:eastAsia="等线" w:hAnsi="Times New Roman" w:cs="Times New Roman"/>
        </w:rPr>
        <w:t xml:space="preserve"> for diesel vehicles)</w:t>
      </w:r>
      <w:r w:rsidR="00096D80">
        <w:rPr>
          <w:rFonts w:ascii="Times New Roman" w:eastAsia="等线" w:hAnsi="Times New Roman" w:cs="Times New Roman"/>
        </w:rPr>
        <w:fldChar w:fldCharType="begin"/>
      </w:r>
      <w:r w:rsidR="00E83126">
        <w:rPr>
          <w:rFonts w:ascii="Times New Roman" w:eastAsia="等线" w:hAnsi="Times New Roman" w:cs="Times New Roman"/>
        </w:rPr>
        <w:instrText xml:space="preserve"> ADDIN EN.CITE &lt;EndNote&gt;&lt;Cite&gt;&lt;Author&gt;European&lt;/Author&gt;&lt;Year&gt;2025&lt;/Year&gt;&lt;RecNum&gt;83&lt;/RecNum&gt;&lt;DisplayText&gt;&lt;style face="superscript"&gt;35,36&lt;/style&gt;&lt;/DisplayText&gt;&lt;record&gt;&lt;rec-number&gt;83&lt;/rec-number&gt;&lt;foreign-keys&gt;&lt;key app="EN" db-id="2ddz2dx93wx0doe99z75vaagv90d5x9pe05a" timestamp="1761101614"&gt;83&lt;/key&gt;&lt;/foreign-keys&gt;&lt;ref-type name="Report"&gt;27&lt;/ref-type&gt;&lt;contributors&gt;&lt;authors&gt;&lt;author&gt;European, Commission&lt;/author&gt;&lt;/authors&gt;&lt;/contributors&gt;&lt;titles&gt;&lt;title&gt;Commission Implementing Regulation (EU) 2025/1706 of 9 July 2025 laying down detailed rules for the application of Regulation (EU) 2018/858 of the European Parliament and of the Council as regards in-service conformity testing of motor vehicles and granting access to vehicle OBD information&lt;/title&gt;&lt;/titles&gt;&lt;dates&gt;&lt;year&gt;2025&lt;/year&gt;&lt;pub-dates&gt;&lt;date&gt;2025-07-09&lt;/date&gt;&lt;/pub-dates&gt;&lt;/dates&gt;&lt;urls&gt;&lt;related-urls&gt;&lt;url&gt;https://eur-lex.europa.eu/legal-content/EN/TXT/?uri=CELEX:32025R1706&lt;/url&gt;&lt;/related-urls&gt;&lt;/urls&gt;&lt;/record&gt;&lt;/Cite&gt;&lt;Cite&gt;&lt;Author&gt;European&lt;/Author&gt;&lt;Year&gt;2019&lt;/Year&gt;&lt;RecNum&gt;82&lt;/RecNum&gt;&lt;record&gt;&lt;rec-number&gt;82&lt;/rec-number&gt;&lt;foreign-keys&gt;&lt;key app="EN" db-id="2ddz2dx93wx0doe99z75vaagv90d5x9pe05a" timestamp="1761101614"&gt;82&lt;/key&gt;&lt;/foreign-keys&gt;&lt;ref-type name="Report"&gt;27&lt;/ref-type&gt;&lt;contributors&gt;&lt;authors&gt;&lt;author&gt;European, Commission&lt;/author&gt;&lt;/authors&gt;&lt;/contributors&gt;&lt;titles&gt;&lt;title&gt;The European Green Deal&lt;/title&gt;&lt;/titles&gt;&lt;dates&gt;&lt;year&gt;2019&lt;/year&gt;&lt;pub-dates&gt;&lt;date&gt;2019-12-11&lt;/date&gt;&lt;/pub-dates&gt;&lt;/dates&gt;&lt;urls&gt;&lt;related-urls&gt;&lt;url&gt;https://eur-lex.europa.eu/legal-content/EN/TXT/?uri=CELEX:52019DC0640&lt;/url&gt;&lt;/related-urls&gt;&lt;/urls&gt;&lt;/record&gt;&lt;/Cite&gt;&lt;/EndNote&gt;</w:instrText>
      </w:r>
      <w:r w:rsidR="00096D80">
        <w:rPr>
          <w:rFonts w:ascii="Times New Roman" w:eastAsia="等线" w:hAnsi="Times New Roman" w:cs="Times New Roman"/>
        </w:rPr>
        <w:fldChar w:fldCharType="separate"/>
      </w:r>
      <w:r w:rsidR="00E83126" w:rsidRPr="00E83126">
        <w:rPr>
          <w:rFonts w:ascii="Times New Roman" w:eastAsia="等线" w:hAnsi="Times New Roman" w:cs="Times New Roman"/>
          <w:noProof/>
          <w:vertAlign w:val="superscript"/>
        </w:rPr>
        <w:t>35,36</w:t>
      </w:r>
      <w:r w:rsidR="00096D80">
        <w:rPr>
          <w:rFonts w:ascii="Times New Roman" w:eastAsia="等线" w:hAnsi="Times New Roman" w:cs="Times New Roman"/>
        </w:rPr>
        <w:fldChar w:fldCharType="end"/>
      </w:r>
      <w:r w:rsidRPr="009B79E5">
        <w:rPr>
          <w:rFonts w:ascii="Times New Roman" w:eastAsia="等线" w:hAnsi="Times New Roman" w:cs="Times New Roman"/>
        </w:rPr>
        <w:t>. In typical vehicle exhaust, NO constitutes approximately 70–90% of total NO</w:t>
      </w:r>
      <w:r w:rsidR="00D4655C" w:rsidRPr="00D4655C">
        <w:rPr>
          <w:rFonts w:ascii="Times New Roman" w:eastAsia="等线" w:hAnsi="Times New Roman" w:cs="Times New Roman"/>
          <w:vertAlign w:val="subscript"/>
        </w:rPr>
        <w:t>x</w:t>
      </w:r>
      <w:r w:rsidRPr="009B79E5">
        <w:rPr>
          <w:rFonts w:ascii="Times New Roman" w:eastAsia="等线" w:hAnsi="Times New Roman" w:cs="Times New Roman"/>
        </w:rPr>
        <w:t>, while NO</w:t>
      </w:r>
      <w:r w:rsidR="00336F4C" w:rsidRPr="00336F4C">
        <w:rPr>
          <w:rFonts w:ascii="Times New Roman" w:eastAsia="等线" w:hAnsi="Times New Roman" w:cs="Times New Roman"/>
          <w:vertAlign w:val="subscript"/>
        </w:rPr>
        <w:t>2</w:t>
      </w:r>
      <w:r w:rsidRPr="009B79E5">
        <w:rPr>
          <w:rFonts w:ascii="Times New Roman" w:eastAsia="等线" w:hAnsi="Times New Roman" w:cs="Times New Roman"/>
        </w:rPr>
        <w:t xml:space="preserve"> accounts for the remaining fraction. However, since NO is rapidly oxidized to NO</w:t>
      </w:r>
      <w:r w:rsidR="00D4655C" w:rsidRPr="00D4655C">
        <w:rPr>
          <w:rFonts w:ascii="Times New Roman" w:eastAsia="等线" w:hAnsi="Times New Roman" w:cs="Times New Roman"/>
          <w:vertAlign w:val="subscript"/>
        </w:rPr>
        <w:t>2</w:t>
      </w:r>
      <w:r w:rsidRPr="009B79E5">
        <w:rPr>
          <w:rFonts w:ascii="Times New Roman" w:eastAsia="等线" w:hAnsi="Times New Roman" w:cs="Times New Roman"/>
        </w:rPr>
        <w:t xml:space="preserve"> upon exposure to oxygen and sunlight in the exhaust plume, direct NO</w:t>
      </w:r>
      <w:r w:rsidR="00336F4C" w:rsidRPr="00336F4C">
        <w:rPr>
          <w:rFonts w:ascii="Times New Roman" w:eastAsia="等线" w:hAnsi="Times New Roman" w:cs="Times New Roman"/>
          <w:vertAlign w:val="subscript"/>
        </w:rPr>
        <w:t>2</w:t>
      </w:r>
      <w:r w:rsidRPr="009B79E5">
        <w:rPr>
          <w:rFonts w:ascii="Times New Roman" w:eastAsia="等线" w:hAnsi="Times New Roman" w:cs="Times New Roman"/>
        </w:rPr>
        <w:t xml:space="preserve"> monitoring provides a more reliable indicator of atmospheric impact and regulatory compliance.</w:t>
      </w:r>
      <w:r>
        <w:rPr>
          <w:rFonts w:ascii="Times New Roman" w:eastAsia="等线" w:hAnsi="Times New Roman" w:cs="Times New Roman" w:hint="eastAsia"/>
        </w:rPr>
        <w:t xml:space="preserve"> </w:t>
      </w:r>
      <w:r w:rsidRPr="009B79E5">
        <w:rPr>
          <w:rFonts w:ascii="Times New Roman" w:eastAsia="等线" w:hAnsi="Times New Roman" w:cs="Times New Roman"/>
        </w:rPr>
        <w:t>Translating these regulatory limits into concentration ranges under realistic exhaust flow and dilution conditions yields typical NO</w:t>
      </w:r>
      <w:r w:rsidR="00096D80" w:rsidRPr="00336F4C">
        <w:rPr>
          <w:rFonts w:ascii="Times New Roman" w:eastAsia="等线" w:hAnsi="Times New Roman" w:cs="Times New Roman"/>
          <w:vertAlign w:val="subscript"/>
        </w:rPr>
        <w:t>2</w:t>
      </w:r>
      <w:r w:rsidRPr="009B79E5">
        <w:rPr>
          <w:rFonts w:ascii="Times New Roman" w:eastAsia="等线" w:hAnsi="Times New Roman" w:cs="Times New Roman"/>
        </w:rPr>
        <w:t xml:space="preserve"> levels of several ppm to tens of ppm during transient driving or idling phases. Therefore, the detection range and precision of the </w:t>
      </w:r>
      <w:r w:rsidR="00481DBD" w:rsidRPr="00FA6B0C">
        <w:rPr>
          <w:rFonts w:ascii="Times New Roman" w:eastAsia="等线" w:hAnsi="Times New Roman" w:cs="Times New Roman"/>
        </w:rPr>
        <w:t>CeZrO</w:t>
      </w:r>
      <w:r w:rsidR="00481DBD">
        <w:rPr>
          <w:rFonts w:ascii="Times New Roman" w:eastAsia="等线" w:hAnsi="Times New Roman" w:cs="Times New Roman"/>
          <w:vertAlign w:val="subscript"/>
        </w:rPr>
        <w:t>4</w:t>
      </w:r>
      <w:r w:rsidR="00481DBD">
        <w:rPr>
          <w:rFonts w:ascii="Times New Roman" w:eastAsia="等线" w:hAnsi="Times New Roman" w:cs="Times New Roman"/>
        </w:rPr>
        <w:t>-600</w:t>
      </w:r>
      <w:r w:rsidRPr="009B79E5">
        <w:rPr>
          <w:rFonts w:ascii="Times New Roman" w:eastAsia="等线" w:hAnsi="Times New Roman" w:cs="Times New Roman"/>
        </w:rPr>
        <w:t xml:space="preserve"> sensor are well aligned with the Euro 7 RDE regime, confirming its suitability for compliance-oriented diagnostics and potential integration into onboard or portable emission monitoring systems designed for real-world conditions</w:t>
      </w:r>
      <w:r w:rsidR="00886422" w:rsidRPr="00886422">
        <w:rPr>
          <w:rFonts w:ascii="Times New Roman" w:eastAsia="等线" w:hAnsi="Times New Roman" w:cs="Times New Roman"/>
        </w:rPr>
        <w:t>.</w:t>
      </w:r>
    </w:p>
    <w:p w14:paraId="118D10F8" w14:textId="77777777" w:rsidR="00E10009" w:rsidRPr="00372F20" w:rsidRDefault="00E10009" w:rsidP="00E10009">
      <w:pPr>
        <w:widowControl/>
        <w:spacing w:line="360" w:lineRule="auto"/>
        <w:jc w:val="left"/>
        <w:rPr>
          <w:rFonts w:ascii="Times New Roman" w:hAnsi="Times New Roman" w:cs="Times New Roman"/>
          <w:sz w:val="18"/>
          <w:szCs w:val="18"/>
        </w:rPr>
      </w:pPr>
      <w:r w:rsidRPr="00372F20">
        <w:rPr>
          <w:rFonts w:ascii="Times New Roman" w:hAnsi="Times New Roman" w:cs="Times New Roman"/>
          <w:b/>
          <w:bCs/>
          <w:sz w:val="18"/>
          <w:szCs w:val="18"/>
        </w:rPr>
        <w:t>Calculation of Relative Error</w:t>
      </w:r>
    </w:p>
    <w:p w14:paraId="6BD0AEC4" w14:textId="48685E5E" w:rsidR="00E10009" w:rsidRDefault="00E10009" w:rsidP="00E10009">
      <w:pPr>
        <w:widowControl/>
        <w:spacing w:line="360" w:lineRule="auto"/>
        <w:ind w:firstLineChars="100" w:firstLine="180"/>
        <w:jc w:val="left"/>
        <w:rPr>
          <w:rFonts w:ascii="Times New Roman" w:hAnsi="Times New Roman" w:cs="Times New Roman"/>
          <w:sz w:val="18"/>
          <w:szCs w:val="18"/>
        </w:rPr>
      </w:pPr>
      <w:r w:rsidRPr="00372F20">
        <w:rPr>
          <w:rFonts w:ascii="Times New Roman" w:hAnsi="Times New Roman" w:cs="Times New Roman"/>
          <w:sz w:val="18"/>
          <w:szCs w:val="18"/>
        </w:rPr>
        <w:t>The relative error (RE) of the NO</w:t>
      </w:r>
      <w:r w:rsidRPr="00C65962">
        <w:rPr>
          <w:rFonts w:ascii="Times New Roman" w:hAnsi="Times New Roman" w:cs="Times New Roman"/>
          <w:sz w:val="18"/>
          <w:szCs w:val="18"/>
          <w:vertAlign w:val="subscript"/>
        </w:rPr>
        <w:t>2</w:t>
      </w:r>
      <w:r w:rsidRPr="00372F20">
        <w:rPr>
          <w:rFonts w:ascii="Times New Roman" w:hAnsi="Times New Roman" w:cs="Times New Roman"/>
          <w:sz w:val="18"/>
          <w:szCs w:val="18"/>
        </w:rPr>
        <w:t xml:space="preserve"> sensor was calculated to evaluate measurement accuracy, using the following equation:</w:t>
      </w:r>
    </w:p>
    <w:p w14:paraId="3FCD89A4" w14:textId="77777777" w:rsidR="00E10009" w:rsidRPr="005450BA" w:rsidRDefault="00E10009" w:rsidP="00E10009">
      <w:pPr>
        <w:widowControl/>
        <w:spacing w:line="360" w:lineRule="auto"/>
        <w:ind w:firstLineChars="100" w:firstLine="180"/>
        <w:jc w:val="left"/>
        <w:rPr>
          <w:rFonts w:ascii="Times New Roman" w:hAnsi="Times New Roman" w:cs="Times New Roman"/>
          <w:sz w:val="18"/>
          <w:szCs w:val="18"/>
        </w:rPr>
      </w:pPr>
      <m:oMathPara>
        <m:oMath>
          <m:r>
            <m:rPr>
              <m:nor/>
            </m:rPr>
            <w:rPr>
              <w:rFonts w:ascii="Times New Roman" w:hAnsi="Times New Roman" w:cs="Times New Roman"/>
              <w:sz w:val="18"/>
              <w:szCs w:val="18"/>
            </w:rPr>
            <w:lastRenderedPageBreak/>
            <m:t>RE</m:t>
          </m:r>
          <m:d>
            <m:dPr>
              <m:ctrlPr>
                <w:rPr>
                  <w:rFonts w:ascii="Cambria Math" w:hAnsi="Cambria Math" w:cs="Times New Roman"/>
                  <w:i/>
                  <w:sz w:val="18"/>
                  <w:szCs w:val="18"/>
                </w:rPr>
              </m:ctrlPr>
            </m:dPr>
            <m:e>
              <m:r>
                <m:rPr>
                  <m:nor/>
                </m:rPr>
                <w:rPr>
                  <w:rFonts w:ascii="Times New Roman" w:hAnsi="Times New Roman" w:cs="Times New Roman"/>
                  <w:sz w:val="18"/>
                  <w:szCs w:val="18"/>
                </w:rPr>
                <m:t>%</m:t>
              </m:r>
            </m:e>
          </m:d>
          <m:r>
            <m:rPr>
              <m:nor/>
            </m:rPr>
            <w:rPr>
              <w:rFonts w:ascii="Times New Roman" w:hAnsi="Times New Roman" w:cs="Times New Roman"/>
              <w:sz w:val="18"/>
              <w:szCs w:val="18"/>
            </w:rPr>
            <m:t>=</m:t>
          </m:r>
          <m:f>
            <m:fPr>
              <m:ctrlPr>
                <w:rPr>
                  <w:rFonts w:ascii="Cambria Math" w:hAnsi="Cambria Math" w:cs="Times New Roman"/>
                  <w:i/>
                  <w:sz w:val="18"/>
                  <w:szCs w:val="18"/>
                </w:rPr>
              </m:ctrlPr>
            </m:fPr>
            <m:num>
              <m:r>
                <m:rPr>
                  <m:nor/>
                </m:rPr>
                <w:rPr>
                  <w:rFonts w:ascii="Times New Roman" w:hAnsi="Times New Roman" w:cs="Times New Roman"/>
                  <w:sz w:val="18"/>
                  <w:szCs w:val="18"/>
                </w:rPr>
                <m:t>|</m:t>
              </m:r>
              <m:sSub>
                <m:sSubPr>
                  <m:ctrlPr>
                    <w:rPr>
                      <w:rFonts w:ascii="Cambria Math" w:hAnsi="Cambria Math" w:cs="Times New Roman"/>
                      <w:i/>
                      <w:sz w:val="18"/>
                      <w:szCs w:val="18"/>
                    </w:rPr>
                  </m:ctrlPr>
                </m:sSubPr>
                <m:e>
                  <m:r>
                    <m:rPr>
                      <m:nor/>
                    </m:rPr>
                    <w:rPr>
                      <w:rFonts w:ascii="Times New Roman" w:hAnsi="Times New Roman" w:cs="Times New Roman"/>
                      <w:sz w:val="18"/>
                      <w:szCs w:val="18"/>
                    </w:rPr>
                    <m:t>C</m:t>
                  </m:r>
                </m:e>
                <m:sub>
                  <m:r>
                    <m:rPr>
                      <m:nor/>
                    </m:rPr>
                    <w:rPr>
                      <w:rFonts w:ascii="Times New Roman" w:hAnsi="Times New Roman" w:cs="Times New Roman"/>
                      <w:sz w:val="18"/>
                      <w:szCs w:val="18"/>
                    </w:rPr>
                    <m:t>measured</m:t>
                  </m:r>
                </m:sub>
              </m:sSub>
              <m:r>
                <m:rPr>
                  <m:nor/>
                </m:rPr>
                <w:rPr>
                  <w:rFonts w:ascii="Times New Roman" w:hAnsi="Times New Roman" w:cs="Times New Roman"/>
                  <w:sz w:val="18"/>
                  <w:szCs w:val="18"/>
                </w:rPr>
                <m:t>-</m:t>
              </m:r>
              <m:sSub>
                <m:sSubPr>
                  <m:ctrlPr>
                    <w:rPr>
                      <w:rFonts w:ascii="Cambria Math" w:hAnsi="Cambria Math" w:cs="Times New Roman"/>
                      <w:i/>
                      <w:sz w:val="18"/>
                      <w:szCs w:val="18"/>
                    </w:rPr>
                  </m:ctrlPr>
                </m:sSubPr>
                <m:e>
                  <m:r>
                    <m:rPr>
                      <m:nor/>
                    </m:rPr>
                    <w:rPr>
                      <w:rFonts w:ascii="Times New Roman" w:hAnsi="Times New Roman" w:cs="Times New Roman"/>
                      <w:sz w:val="18"/>
                      <w:szCs w:val="18"/>
                    </w:rPr>
                    <m:t>C</m:t>
                  </m:r>
                </m:e>
                <m:sub>
                  <m:r>
                    <m:rPr>
                      <m:nor/>
                    </m:rPr>
                    <w:rPr>
                      <w:rFonts w:ascii="Times New Roman" w:hAnsi="Times New Roman" w:cs="Times New Roman"/>
                      <w:sz w:val="18"/>
                      <w:szCs w:val="18"/>
                    </w:rPr>
                    <m:t>reference</m:t>
                  </m:r>
                </m:sub>
              </m:sSub>
              <m:r>
                <m:rPr>
                  <m:nor/>
                </m:rPr>
                <w:rPr>
                  <w:rFonts w:ascii="Times New Roman" w:hAnsi="Times New Roman" w:cs="Times New Roman"/>
                  <w:sz w:val="18"/>
                  <w:szCs w:val="18"/>
                </w:rPr>
                <m:t>|</m:t>
              </m:r>
            </m:num>
            <m:den>
              <m:sSub>
                <m:sSubPr>
                  <m:ctrlPr>
                    <w:rPr>
                      <w:rFonts w:ascii="Cambria Math" w:hAnsi="Cambria Math" w:cs="Times New Roman"/>
                      <w:i/>
                      <w:sz w:val="18"/>
                      <w:szCs w:val="18"/>
                    </w:rPr>
                  </m:ctrlPr>
                </m:sSubPr>
                <m:e>
                  <m:r>
                    <m:rPr>
                      <m:nor/>
                    </m:rPr>
                    <w:rPr>
                      <w:rFonts w:ascii="Times New Roman" w:hAnsi="Times New Roman" w:cs="Times New Roman"/>
                      <w:sz w:val="18"/>
                      <w:szCs w:val="18"/>
                    </w:rPr>
                    <m:t>C</m:t>
                  </m:r>
                </m:e>
                <m:sub>
                  <m:r>
                    <m:rPr>
                      <m:nor/>
                    </m:rPr>
                    <w:rPr>
                      <w:rFonts w:ascii="Times New Roman" w:hAnsi="Times New Roman" w:cs="Times New Roman"/>
                      <w:sz w:val="18"/>
                      <w:szCs w:val="18"/>
                    </w:rPr>
                    <m:t>reference</m:t>
                  </m:r>
                </m:sub>
              </m:sSub>
            </m:den>
          </m:f>
          <m:r>
            <m:rPr>
              <m:nor/>
            </m:rPr>
            <w:rPr>
              <w:rFonts w:ascii="Times New Roman" w:hAnsi="Times New Roman" w:cs="Times New Roman"/>
              <w:sz w:val="18"/>
              <w:szCs w:val="18"/>
            </w:rPr>
            <m:t>×100</m:t>
          </m:r>
        </m:oMath>
      </m:oMathPara>
    </w:p>
    <w:p w14:paraId="4B263CE8" w14:textId="77777777" w:rsidR="00E10009" w:rsidRPr="00372F20" w:rsidRDefault="00E10009" w:rsidP="00E10009">
      <w:pPr>
        <w:widowControl/>
        <w:spacing w:line="360" w:lineRule="auto"/>
        <w:ind w:firstLineChars="100" w:firstLine="180"/>
        <w:jc w:val="left"/>
        <w:rPr>
          <w:rFonts w:ascii="Times New Roman" w:hAnsi="Times New Roman" w:cs="Times New Roman"/>
          <w:sz w:val="18"/>
          <w:szCs w:val="18"/>
        </w:rPr>
      </w:pPr>
      <w:r w:rsidRPr="00E50A34">
        <w:rPr>
          <w:rFonts w:ascii="Times New Roman" w:hAnsi="Times New Roman" w:cs="Times New Roman"/>
          <w:sz w:val="18"/>
          <w:szCs w:val="18"/>
        </w:rPr>
        <w:t>where C</w:t>
      </w:r>
      <w:r w:rsidRPr="00E50A34">
        <w:rPr>
          <w:rFonts w:ascii="Times New Roman" w:hAnsi="Times New Roman" w:cs="Times New Roman"/>
          <w:sz w:val="18"/>
          <w:szCs w:val="18"/>
          <w:vertAlign w:val="subscript"/>
        </w:rPr>
        <w:t>measured</w:t>
      </w:r>
      <w:r w:rsidRPr="00E50A34">
        <w:rPr>
          <w:rFonts w:ascii="Times New Roman" w:hAnsi="Times New Roman" w:cs="Times New Roman"/>
          <w:sz w:val="18"/>
          <w:szCs w:val="18"/>
        </w:rPr>
        <w:t xml:space="preserve"> is the NO</w:t>
      </w:r>
      <w:r w:rsidRPr="00E50A34">
        <w:rPr>
          <w:rFonts w:ascii="Times New Roman" w:hAnsi="Times New Roman" w:cs="Times New Roman"/>
          <w:sz w:val="18"/>
          <w:szCs w:val="18"/>
          <w:vertAlign w:val="subscript"/>
        </w:rPr>
        <w:t>2</w:t>
      </w:r>
      <w:r w:rsidRPr="00E50A34">
        <w:rPr>
          <w:rFonts w:ascii="Times New Roman" w:hAnsi="Times New Roman" w:cs="Times New Roman"/>
          <w:sz w:val="18"/>
          <w:szCs w:val="18"/>
        </w:rPr>
        <w:t xml:space="preserve"> concentration obtained from the wireless sensing system, and C</w:t>
      </w:r>
      <w:r w:rsidRPr="00E50A34">
        <w:rPr>
          <w:rFonts w:ascii="Times New Roman" w:hAnsi="Times New Roman" w:cs="Times New Roman"/>
          <w:sz w:val="18"/>
          <w:szCs w:val="18"/>
          <w:vertAlign w:val="subscript"/>
        </w:rPr>
        <w:t>reference</w:t>
      </w:r>
      <w:r>
        <w:rPr>
          <w:rFonts w:ascii="Times New Roman" w:hAnsi="Times New Roman" w:cs="Times New Roman"/>
          <w:sz w:val="18"/>
          <w:szCs w:val="18"/>
          <w:vertAlign w:val="subscript"/>
        </w:rPr>
        <w:t xml:space="preserve"> </w:t>
      </w:r>
      <w:r w:rsidRPr="00E50A34">
        <w:rPr>
          <w:rFonts w:ascii="Times New Roman" w:hAnsi="Times New Roman" w:cs="Times New Roman"/>
          <w:sz w:val="18"/>
          <w:szCs w:val="18"/>
        </w:rPr>
        <w:t>is the known or nominal concentration during calibration. This metric provides a quantitative</w:t>
      </w:r>
      <w:r>
        <w:rPr>
          <w:rFonts w:ascii="Times New Roman" w:hAnsi="Times New Roman" w:cs="Times New Roman"/>
          <w:sz w:val="18"/>
          <w:szCs w:val="18"/>
        </w:rPr>
        <w:t xml:space="preserve"> </w:t>
      </w:r>
      <w:r w:rsidRPr="00E50A34">
        <w:rPr>
          <w:rFonts w:ascii="Times New Roman" w:hAnsi="Times New Roman" w:cs="Times New Roman"/>
          <w:sz w:val="18"/>
          <w:szCs w:val="18"/>
        </w:rPr>
        <w:t>assessment of the sensor's precision across the tested concentration range</w:t>
      </w:r>
      <w:r>
        <w:rPr>
          <w:rFonts w:ascii="Times New Roman" w:hAnsi="Times New Roman" w:cs="Times New Roman"/>
          <w:sz w:val="18"/>
          <w:szCs w:val="18"/>
        </w:rPr>
        <w:t>.</w:t>
      </w:r>
    </w:p>
    <w:p w14:paraId="3117DEE6" w14:textId="77777777" w:rsidR="00E10009" w:rsidRDefault="00E10009" w:rsidP="00E10009">
      <w:pPr>
        <w:widowControl/>
        <w:spacing w:line="360" w:lineRule="auto"/>
        <w:ind w:firstLineChars="100" w:firstLine="180"/>
        <w:jc w:val="left"/>
        <w:rPr>
          <w:rFonts w:ascii="Times New Roman" w:hAnsi="Times New Roman" w:cs="Times New Roman"/>
          <w:sz w:val="18"/>
          <w:szCs w:val="18"/>
        </w:rPr>
      </w:pPr>
      <w:r w:rsidRPr="00CA0223">
        <w:rPr>
          <w:rFonts w:ascii="Times New Roman" w:hAnsi="Times New Roman" w:cs="Times New Roman"/>
          <w:sz w:val="18"/>
          <w:szCs w:val="18"/>
        </w:rPr>
        <w:t>The wireless module integrates a NO</w:t>
      </w:r>
      <w:r w:rsidRPr="00B07259">
        <w:rPr>
          <w:rFonts w:ascii="Times New Roman" w:eastAsia="等线" w:hAnsi="Times New Roman" w:cs="Times New Roman"/>
          <w:vertAlign w:val="subscript"/>
        </w:rPr>
        <w:t>2</w:t>
      </w:r>
      <w:r w:rsidRPr="00CA0223">
        <w:rPr>
          <w:rFonts w:ascii="Times New Roman" w:hAnsi="Times New Roman" w:cs="Times New Roman"/>
          <w:sz w:val="18"/>
          <w:szCs w:val="18"/>
        </w:rPr>
        <w:t xml:space="preserve"> sensor with temperature and humidity sensors. A programmable controller discriminates among the sensor signals, which are processed through a signal conversion system and the STM32 F microcontroller. Data are then transmitted via a Bluetooth module (XY-MB</w:t>
      </w:r>
      <w:r>
        <w:rPr>
          <w:rFonts w:ascii="Times New Roman" w:hAnsi="Times New Roman" w:cs="Times New Roman"/>
          <w:sz w:val="18"/>
          <w:szCs w:val="18"/>
        </w:rPr>
        <w:t>-</w:t>
      </w:r>
      <w:r w:rsidRPr="00CA0223">
        <w:rPr>
          <w:rFonts w:ascii="Times New Roman" w:hAnsi="Times New Roman" w:cs="Times New Roman"/>
          <w:sz w:val="18"/>
          <w:szCs w:val="18"/>
        </w:rPr>
        <w:t>026 A) for real-time display on a mobile device, enabling accurate and instantaneous monitoring of environmental conditions.</w:t>
      </w:r>
    </w:p>
    <w:p w14:paraId="4997128A" w14:textId="23882133" w:rsidR="00797318" w:rsidRPr="00E10009" w:rsidRDefault="00797318" w:rsidP="00CA0223">
      <w:pPr>
        <w:jc w:val="left"/>
        <w:rPr>
          <w:rFonts w:ascii="Times New Roman" w:eastAsia="等线" w:hAnsi="Times New Roman" w:cs="Times New Roman"/>
          <w:b/>
          <w:bCs/>
        </w:rPr>
      </w:pPr>
    </w:p>
    <w:p w14:paraId="386E5F1F" w14:textId="77777777" w:rsidR="00E10009" w:rsidRPr="00E10009" w:rsidRDefault="00E10009" w:rsidP="00CA0223">
      <w:pPr>
        <w:jc w:val="left"/>
        <w:rPr>
          <w:rFonts w:ascii="Times New Roman" w:eastAsia="等线" w:hAnsi="Times New Roman" w:cs="Times New Roman"/>
          <w:b/>
          <w:bCs/>
        </w:rPr>
      </w:pPr>
    </w:p>
    <w:p w14:paraId="4B093982" w14:textId="7786BCDF" w:rsidR="00CA0223" w:rsidRDefault="00A142FF" w:rsidP="00A142FF">
      <w:pPr>
        <w:widowControl/>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7AC8107D" wp14:editId="19233A78">
            <wp:extent cx="2083496" cy="2838531"/>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37"/>
                    <a:stretch>
                      <a:fillRect/>
                    </a:stretch>
                  </pic:blipFill>
                  <pic:spPr>
                    <a:xfrm>
                      <a:off x="0" y="0"/>
                      <a:ext cx="2092601" cy="2850936"/>
                    </a:xfrm>
                    <a:prstGeom prst="rect">
                      <a:avLst/>
                    </a:prstGeom>
                  </pic:spPr>
                </pic:pic>
              </a:graphicData>
            </a:graphic>
          </wp:inline>
        </w:drawing>
      </w:r>
    </w:p>
    <w:p w14:paraId="1CDBE97C" w14:textId="1F9DE4F6" w:rsidR="00A142FF" w:rsidRDefault="00A142FF" w:rsidP="00A142FF">
      <w:pPr>
        <w:widowControl/>
        <w:jc w:val="center"/>
        <w:rPr>
          <w:rFonts w:ascii="Times New Roman" w:hAnsi="Times New Roman" w:cs="Times New Roman"/>
          <w:sz w:val="18"/>
          <w:szCs w:val="18"/>
        </w:rPr>
      </w:pPr>
      <w:r w:rsidRPr="003C512C">
        <w:rPr>
          <w:rFonts w:ascii="Times New Roman" w:hAnsi="Times New Roman" w:cs="Times New Roman"/>
          <w:b/>
          <w:bCs/>
          <w:sz w:val="18"/>
          <w:szCs w:val="18"/>
        </w:rPr>
        <w:t>Figure S</w:t>
      </w:r>
      <w:r w:rsidR="001B0045" w:rsidRPr="003C512C">
        <w:rPr>
          <w:rFonts w:ascii="Times New Roman" w:hAnsi="Times New Roman" w:cs="Times New Roman"/>
          <w:b/>
          <w:bCs/>
          <w:sz w:val="18"/>
          <w:szCs w:val="18"/>
        </w:rPr>
        <w:t>3</w:t>
      </w:r>
      <w:r w:rsidR="00E10009" w:rsidRPr="003C512C">
        <w:rPr>
          <w:rFonts w:ascii="Times New Roman" w:hAnsi="Times New Roman" w:cs="Times New Roman"/>
          <w:b/>
          <w:bCs/>
          <w:sz w:val="18"/>
          <w:szCs w:val="18"/>
        </w:rPr>
        <w:t>0</w:t>
      </w:r>
      <w:r w:rsidR="003C512C" w:rsidRPr="003C512C">
        <w:rPr>
          <w:rFonts w:ascii="Times New Roman" w:hAnsi="Times New Roman" w:cs="Times New Roman"/>
          <w:b/>
          <w:bCs/>
          <w:sz w:val="18"/>
          <w:szCs w:val="18"/>
        </w:rPr>
        <w:t>.</w:t>
      </w:r>
      <w:r w:rsidRPr="00A142FF">
        <w:rPr>
          <w:rFonts w:ascii="Times New Roman" w:hAnsi="Times New Roman" w:cs="Times New Roman"/>
          <w:sz w:val="18"/>
          <w:szCs w:val="18"/>
        </w:rPr>
        <w:t xml:space="preserve"> </w:t>
      </w:r>
      <w:r w:rsidR="001E756F" w:rsidRPr="001E756F">
        <w:rPr>
          <w:rFonts w:ascii="Times New Roman" w:hAnsi="Times New Roman" w:cs="Times New Roman"/>
          <w:sz w:val="18"/>
          <w:szCs w:val="18"/>
        </w:rPr>
        <w:t>Photograph of the wireless NO</w:t>
      </w:r>
      <w:r w:rsidR="0027040A" w:rsidRPr="00B07259">
        <w:rPr>
          <w:rFonts w:ascii="Times New Roman" w:eastAsia="等线" w:hAnsi="Times New Roman" w:cs="Times New Roman"/>
          <w:vertAlign w:val="subscript"/>
        </w:rPr>
        <w:t>2</w:t>
      </w:r>
      <w:r w:rsidR="001E756F" w:rsidRPr="001E756F">
        <w:rPr>
          <w:rFonts w:ascii="Times New Roman" w:hAnsi="Times New Roman" w:cs="Times New Roman"/>
          <w:sz w:val="18"/>
          <w:szCs w:val="18"/>
        </w:rPr>
        <w:t xml:space="preserve"> sensing module</w:t>
      </w:r>
      <w:r w:rsidR="001E756F">
        <w:rPr>
          <w:rFonts w:ascii="Times New Roman" w:hAnsi="Times New Roman" w:cs="Times New Roman"/>
          <w:sz w:val="18"/>
          <w:szCs w:val="18"/>
        </w:rPr>
        <w:t>.</w:t>
      </w:r>
    </w:p>
    <w:p w14:paraId="7AD643DA" w14:textId="77777777" w:rsidR="00A142FF" w:rsidRPr="00A142FF" w:rsidRDefault="00A142FF" w:rsidP="00A142FF">
      <w:pPr>
        <w:widowControl/>
        <w:jc w:val="center"/>
        <w:rPr>
          <w:rFonts w:ascii="Times New Roman" w:hAnsi="Times New Roman" w:cs="Times New Roman"/>
          <w:sz w:val="18"/>
          <w:szCs w:val="18"/>
        </w:rPr>
      </w:pPr>
    </w:p>
    <w:p w14:paraId="1B5FA27D" w14:textId="1AF648F8" w:rsidR="00A142FF" w:rsidRDefault="00A142FF">
      <w:pPr>
        <w:widowControl/>
        <w:jc w:val="left"/>
        <w:rPr>
          <w:rFonts w:ascii="Times New Roman" w:hAnsi="Times New Roman" w:cs="Times New Roman"/>
          <w:sz w:val="18"/>
          <w:szCs w:val="18"/>
        </w:rPr>
      </w:pPr>
    </w:p>
    <w:p w14:paraId="5B0868BE" w14:textId="77777777" w:rsidR="00A142FF" w:rsidRPr="00A142FF" w:rsidRDefault="00A142FF">
      <w:pPr>
        <w:widowControl/>
        <w:jc w:val="left"/>
        <w:rPr>
          <w:rFonts w:ascii="Times New Roman" w:hAnsi="Times New Roman" w:cs="Times New Roman"/>
          <w:sz w:val="18"/>
          <w:szCs w:val="18"/>
        </w:rPr>
      </w:pPr>
    </w:p>
    <w:p w14:paraId="0F9CEA47" w14:textId="11D44F75" w:rsidR="00216038" w:rsidRDefault="00CE5566">
      <w:pPr>
        <w:widowControl/>
        <w:jc w:val="left"/>
        <w:rPr>
          <w:rFonts w:ascii="Times New Roman" w:hAnsi="Times New Roman" w:cs="Times New Roman"/>
          <w:sz w:val="18"/>
          <w:szCs w:val="18"/>
        </w:rPr>
      </w:pPr>
      <w:r>
        <w:rPr>
          <w:rFonts w:ascii="Times New Roman" w:hAnsi="Times New Roman" w:cs="Times New Roman"/>
          <w:sz w:val="18"/>
          <w:szCs w:val="18"/>
        </w:rPr>
        <w:br w:type="page"/>
      </w:r>
    </w:p>
    <w:p w14:paraId="73E201A6" w14:textId="0789432E" w:rsidR="00CA0223" w:rsidRDefault="00216038" w:rsidP="00216038">
      <w:pPr>
        <w:widowControl/>
        <w:jc w:val="center"/>
        <w:rPr>
          <w:rFonts w:ascii="Times New Roman" w:hAnsi="Times New Roman" w:cs="Times New Roman"/>
          <w:sz w:val="18"/>
          <w:szCs w:val="18"/>
        </w:rPr>
      </w:pPr>
      <w:r>
        <w:rPr>
          <w:rFonts w:ascii="Times New Roman" w:hAnsi="Times New Roman" w:cs="Times New Roman"/>
          <w:noProof/>
          <w:sz w:val="18"/>
          <w:szCs w:val="18"/>
        </w:rPr>
        <w:lastRenderedPageBreak/>
        <w:drawing>
          <wp:inline distT="0" distB="0" distL="0" distR="0" wp14:anchorId="4BD8E6AA" wp14:editId="64901BD9">
            <wp:extent cx="2852168" cy="2138268"/>
            <wp:effectExtent l="0" t="0" r="571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38"/>
                    <a:stretch>
                      <a:fillRect/>
                    </a:stretch>
                  </pic:blipFill>
                  <pic:spPr>
                    <a:xfrm>
                      <a:off x="0" y="0"/>
                      <a:ext cx="2855696" cy="2140913"/>
                    </a:xfrm>
                    <a:prstGeom prst="rect">
                      <a:avLst/>
                    </a:prstGeom>
                  </pic:spPr>
                </pic:pic>
              </a:graphicData>
            </a:graphic>
          </wp:inline>
        </w:drawing>
      </w:r>
    </w:p>
    <w:p w14:paraId="37E2EC0A" w14:textId="076576C1" w:rsidR="00216038" w:rsidRDefault="00216038" w:rsidP="00216038">
      <w:pPr>
        <w:widowControl/>
        <w:jc w:val="center"/>
        <w:rPr>
          <w:rFonts w:ascii="Times New Roman" w:hAnsi="Times New Roman" w:cs="Times New Roman"/>
          <w:sz w:val="18"/>
          <w:szCs w:val="18"/>
        </w:rPr>
      </w:pPr>
      <w:r w:rsidRPr="003C512C">
        <w:rPr>
          <w:rFonts w:ascii="Times New Roman" w:hAnsi="Times New Roman" w:cs="Times New Roman"/>
          <w:b/>
          <w:bCs/>
          <w:sz w:val="18"/>
          <w:szCs w:val="18"/>
        </w:rPr>
        <w:t>Figure S</w:t>
      </w:r>
      <w:r w:rsidR="001B0045" w:rsidRPr="003C512C">
        <w:rPr>
          <w:rFonts w:ascii="Times New Roman" w:hAnsi="Times New Roman" w:cs="Times New Roman"/>
          <w:b/>
          <w:bCs/>
          <w:sz w:val="18"/>
          <w:szCs w:val="18"/>
        </w:rPr>
        <w:t>3</w:t>
      </w:r>
      <w:r w:rsidR="00E10009" w:rsidRPr="003C512C">
        <w:rPr>
          <w:rFonts w:ascii="Times New Roman" w:hAnsi="Times New Roman" w:cs="Times New Roman"/>
          <w:b/>
          <w:bCs/>
          <w:sz w:val="18"/>
          <w:szCs w:val="18"/>
        </w:rPr>
        <w:t>1</w:t>
      </w:r>
      <w:r w:rsidR="003C512C" w:rsidRPr="003C512C">
        <w:rPr>
          <w:rFonts w:ascii="Times New Roman" w:hAnsi="Times New Roman" w:cs="Times New Roman"/>
          <w:b/>
          <w:bCs/>
          <w:sz w:val="18"/>
          <w:szCs w:val="18"/>
        </w:rPr>
        <w:t>.</w:t>
      </w:r>
      <w:r w:rsidR="00095470" w:rsidRPr="00095470">
        <w:t xml:space="preserve"> </w:t>
      </w:r>
      <w:r w:rsidR="00095470" w:rsidRPr="00095470">
        <w:rPr>
          <w:rFonts w:ascii="Times New Roman" w:hAnsi="Times New Roman" w:cs="Times New Roman"/>
          <w:sz w:val="18"/>
          <w:szCs w:val="18"/>
        </w:rPr>
        <w:t>Photograph of real-time on-site vehicle exhaust monitoring using the wireless NO</w:t>
      </w:r>
      <w:r w:rsidR="0027040A" w:rsidRPr="00B07259">
        <w:rPr>
          <w:rFonts w:ascii="Times New Roman" w:eastAsia="等线" w:hAnsi="Times New Roman" w:cs="Times New Roman"/>
          <w:vertAlign w:val="subscript"/>
        </w:rPr>
        <w:t>2</w:t>
      </w:r>
      <w:r w:rsidR="00095470" w:rsidRPr="00095470">
        <w:rPr>
          <w:rFonts w:ascii="Times New Roman" w:hAnsi="Times New Roman" w:cs="Times New Roman"/>
          <w:sz w:val="18"/>
          <w:szCs w:val="18"/>
        </w:rPr>
        <w:t xml:space="preserve"> sensing system.</w:t>
      </w:r>
    </w:p>
    <w:p w14:paraId="3FAB4449" w14:textId="596CA555" w:rsidR="00372F20" w:rsidRDefault="00372F20" w:rsidP="00216038">
      <w:pPr>
        <w:widowControl/>
        <w:jc w:val="center"/>
        <w:rPr>
          <w:rFonts w:ascii="Times New Roman" w:hAnsi="Times New Roman" w:cs="Times New Roman"/>
          <w:sz w:val="18"/>
          <w:szCs w:val="18"/>
        </w:rPr>
      </w:pPr>
    </w:p>
    <w:p w14:paraId="380FA025" w14:textId="77777777" w:rsidR="00CD37ED" w:rsidRDefault="00CD37ED" w:rsidP="00216038">
      <w:pPr>
        <w:widowControl/>
        <w:jc w:val="center"/>
        <w:rPr>
          <w:rFonts w:ascii="Times New Roman" w:hAnsi="Times New Roman" w:cs="Times New Roman"/>
          <w:sz w:val="18"/>
          <w:szCs w:val="18"/>
        </w:rPr>
      </w:pPr>
    </w:p>
    <w:p w14:paraId="5038E3E4" w14:textId="4A7F855B" w:rsidR="00CD37ED" w:rsidRDefault="00CD37ED" w:rsidP="00216038">
      <w:pPr>
        <w:widowControl/>
        <w:jc w:val="center"/>
        <w:rPr>
          <w:rFonts w:ascii="Times New Roman" w:hAnsi="Times New Roman" w:cs="Times New Roman"/>
          <w:sz w:val="18"/>
          <w:szCs w:val="18"/>
        </w:rPr>
      </w:pPr>
      <w:r>
        <w:rPr>
          <w:rFonts w:ascii="Times New Roman" w:hAnsi="Times New Roman" w:cs="Times New Roman" w:hint="eastAsia"/>
          <w:noProof/>
          <w:sz w:val="18"/>
          <w:szCs w:val="18"/>
        </w:rPr>
        <w:drawing>
          <wp:inline distT="0" distB="0" distL="0" distR="0" wp14:anchorId="39C8C536" wp14:editId="585BEBA9">
            <wp:extent cx="3190814" cy="2711001"/>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a:blip r:embed="rId39"/>
                    <a:stretch>
                      <a:fillRect/>
                    </a:stretch>
                  </pic:blipFill>
                  <pic:spPr>
                    <a:xfrm>
                      <a:off x="0" y="0"/>
                      <a:ext cx="3193404" cy="2713202"/>
                    </a:xfrm>
                    <a:prstGeom prst="rect">
                      <a:avLst/>
                    </a:prstGeom>
                  </pic:spPr>
                </pic:pic>
              </a:graphicData>
            </a:graphic>
          </wp:inline>
        </w:drawing>
      </w:r>
    </w:p>
    <w:p w14:paraId="192BCCB4" w14:textId="5A89853B" w:rsidR="00CD37ED" w:rsidRDefault="00CD37ED" w:rsidP="00216038">
      <w:pPr>
        <w:widowControl/>
        <w:jc w:val="center"/>
        <w:rPr>
          <w:rFonts w:ascii="Times New Roman" w:hAnsi="Times New Roman" w:cs="Times New Roman"/>
          <w:sz w:val="18"/>
          <w:szCs w:val="18"/>
        </w:rPr>
      </w:pPr>
      <w:r w:rsidRPr="003C512C">
        <w:rPr>
          <w:rFonts w:ascii="Times New Roman" w:hAnsi="Times New Roman" w:cs="Times New Roman"/>
          <w:b/>
          <w:bCs/>
          <w:sz w:val="18"/>
          <w:szCs w:val="18"/>
        </w:rPr>
        <w:t>Figure S</w:t>
      </w:r>
      <w:r w:rsidR="001B0045" w:rsidRPr="003C512C">
        <w:rPr>
          <w:rFonts w:ascii="Times New Roman" w:hAnsi="Times New Roman" w:cs="Times New Roman"/>
          <w:b/>
          <w:bCs/>
          <w:sz w:val="18"/>
          <w:szCs w:val="18"/>
        </w:rPr>
        <w:t>3</w:t>
      </w:r>
      <w:r w:rsidR="00E10009" w:rsidRPr="003C512C">
        <w:rPr>
          <w:rFonts w:ascii="Times New Roman" w:hAnsi="Times New Roman" w:cs="Times New Roman"/>
          <w:b/>
          <w:bCs/>
          <w:sz w:val="18"/>
          <w:szCs w:val="18"/>
        </w:rPr>
        <w:t>2</w:t>
      </w:r>
      <w:r w:rsidR="003C512C" w:rsidRPr="003C512C">
        <w:rPr>
          <w:rFonts w:ascii="Times New Roman" w:hAnsi="Times New Roman" w:cs="Times New Roman"/>
          <w:b/>
          <w:bCs/>
          <w:sz w:val="18"/>
          <w:szCs w:val="18"/>
        </w:rPr>
        <w:t>.</w:t>
      </w:r>
      <w:r w:rsidRPr="00095470">
        <w:t xml:space="preserve"> </w:t>
      </w:r>
      <w:r w:rsidR="00F5325E" w:rsidRPr="00F5325E">
        <w:rPr>
          <w:rFonts w:ascii="Times New Roman" w:hAnsi="Times New Roman" w:cs="Times New Roman"/>
          <w:sz w:val="18"/>
          <w:szCs w:val="18"/>
        </w:rPr>
        <w:t>Dynamic response curves of the wireless NO</w:t>
      </w:r>
      <w:r w:rsidR="0027040A" w:rsidRPr="00B07259">
        <w:rPr>
          <w:rFonts w:ascii="Times New Roman" w:eastAsia="等线" w:hAnsi="Times New Roman" w:cs="Times New Roman"/>
          <w:vertAlign w:val="subscript"/>
        </w:rPr>
        <w:t>2</w:t>
      </w:r>
      <w:r w:rsidR="00F5325E" w:rsidRPr="00F5325E">
        <w:rPr>
          <w:rFonts w:ascii="Times New Roman" w:hAnsi="Times New Roman" w:cs="Times New Roman"/>
          <w:sz w:val="18"/>
          <w:szCs w:val="18"/>
        </w:rPr>
        <w:t xml:space="preserve"> detection system based on </w:t>
      </w:r>
      <w:r w:rsidR="00E10009" w:rsidRPr="0007562B">
        <w:rPr>
          <w:rFonts w:ascii="Times New Roman" w:hAnsi="Times New Roman" w:cs="Times New Roman"/>
          <w:sz w:val="18"/>
          <w:szCs w:val="18"/>
        </w:rPr>
        <w:t>CeZrO</w:t>
      </w:r>
      <w:r w:rsidR="00E10009">
        <w:rPr>
          <w:rFonts w:ascii="Times New Roman" w:hAnsi="Times New Roman" w:cs="Times New Roman"/>
          <w:sz w:val="18"/>
          <w:szCs w:val="18"/>
          <w:vertAlign w:val="subscript"/>
        </w:rPr>
        <w:t>4</w:t>
      </w:r>
      <w:r w:rsidR="00E10009">
        <w:rPr>
          <w:rFonts w:ascii="Times New Roman" w:hAnsi="Times New Roman" w:cs="Times New Roman"/>
          <w:sz w:val="18"/>
          <w:szCs w:val="18"/>
        </w:rPr>
        <w:t>-600</w:t>
      </w:r>
      <w:r w:rsidR="00F5325E" w:rsidRPr="00F5325E">
        <w:rPr>
          <w:rFonts w:ascii="Times New Roman" w:hAnsi="Times New Roman" w:cs="Times New Roman"/>
          <w:sz w:val="18"/>
          <w:szCs w:val="18"/>
        </w:rPr>
        <w:t xml:space="preserve"> over a concentration range of 0.1 to 10 ppm</w:t>
      </w:r>
      <w:r w:rsidR="00636F2C">
        <w:rPr>
          <w:rFonts w:ascii="Times New Roman" w:hAnsi="Times New Roman" w:cs="Times New Roman" w:hint="eastAsia"/>
          <w:sz w:val="18"/>
          <w:szCs w:val="18"/>
        </w:rPr>
        <w:t>.</w:t>
      </w:r>
    </w:p>
    <w:p w14:paraId="3867A660" w14:textId="7B668012" w:rsidR="00CD37ED" w:rsidRDefault="00CD37ED" w:rsidP="00216038">
      <w:pPr>
        <w:widowControl/>
        <w:jc w:val="center"/>
        <w:rPr>
          <w:rFonts w:ascii="Times New Roman" w:hAnsi="Times New Roman" w:cs="Times New Roman"/>
          <w:sz w:val="18"/>
          <w:szCs w:val="18"/>
        </w:rPr>
      </w:pPr>
    </w:p>
    <w:p w14:paraId="264C3285" w14:textId="543AD515" w:rsidR="00CD37ED" w:rsidRDefault="00CD37ED">
      <w:pPr>
        <w:widowControl/>
        <w:jc w:val="left"/>
        <w:rPr>
          <w:rFonts w:ascii="Times New Roman" w:hAnsi="Times New Roman" w:cs="Times New Roman"/>
          <w:sz w:val="18"/>
          <w:szCs w:val="18"/>
        </w:rPr>
      </w:pPr>
      <w:r>
        <w:rPr>
          <w:rFonts w:ascii="Times New Roman" w:hAnsi="Times New Roman" w:cs="Times New Roman"/>
          <w:sz w:val="18"/>
          <w:szCs w:val="18"/>
        </w:rPr>
        <w:br w:type="page"/>
      </w:r>
    </w:p>
    <w:p w14:paraId="700D6C61" w14:textId="77777777" w:rsidR="00CD37ED" w:rsidRDefault="00CD37ED" w:rsidP="00216038">
      <w:pPr>
        <w:widowControl/>
        <w:jc w:val="center"/>
        <w:rPr>
          <w:rFonts w:ascii="Times New Roman" w:hAnsi="Times New Roman" w:cs="Times New Roman"/>
          <w:sz w:val="18"/>
          <w:szCs w:val="18"/>
        </w:rPr>
      </w:pPr>
    </w:p>
    <w:p w14:paraId="252823F1" w14:textId="523787A7" w:rsidR="00372F20" w:rsidRDefault="00CD37ED" w:rsidP="00216038">
      <w:pPr>
        <w:widowControl/>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5D564460" wp14:editId="1C45562A">
            <wp:extent cx="5274310" cy="2170430"/>
            <wp:effectExtent l="0" t="0" r="2540"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40"/>
                    <a:stretch>
                      <a:fillRect/>
                    </a:stretch>
                  </pic:blipFill>
                  <pic:spPr>
                    <a:xfrm>
                      <a:off x="0" y="0"/>
                      <a:ext cx="5274310" cy="2170430"/>
                    </a:xfrm>
                    <a:prstGeom prst="rect">
                      <a:avLst/>
                    </a:prstGeom>
                  </pic:spPr>
                </pic:pic>
              </a:graphicData>
            </a:graphic>
          </wp:inline>
        </w:drawing>
      </w:r>
    </w:p>
    <w:p w14:paraId="375BFDF1" w14:textId="68C90E55" w:rsidR="00CD37ED" w:rsidRDefault="00CD37ED" w:rsidP="00216038">
      <w:pPr>
        <w:widowControl/>
        <w:jc w:val="center"/>
        <w:rPr>
          <w:rFonts w:ascii="Times New Roman" w:hAnsi="Times New Roman" w:cs="Times New Roman"/>
          <w:sz w:val="18"/>
          <w:szCs w:val="18"/>
        </w:rPr>
      </w:pPr>
      <w:r w:rsidRPr="003C512C">
        <w:rPr>
          <w:rFonts w:ascii="Times New Roman" w:hAnsi="Times New Roman" w:cs="Times New Roman"/>
          <w:b/>
          <w:bCs/>
          <w:sz w:val="18"/>
          <w:szCs w:val="18"/>
        </w:rPr>
        <w:t>Figure S</w:t>
      </w:r>
      <w:r w:rsidR="001B0045" w:rsidRPr="003C512C">
        <w:rPr>
          <w:rFonts w:ascii="Times New Roman" w:hAnsi="Times New Roman" w:cs="Times New Roman"/>
          <w:b/>
          <w:bCs/>
          <w:sz w:val="18"/>
          <w:szCs w:val="18"/>
        </w:rPr>
        <w:t>3</w:t>
      </w:r>
      <w:r w:rsidR="00164D5E" w:rsidRPr="003C512C">
        <w:rPr>
          <w:rFonts w:ascii="Times New Roman" w:hAnsi="Times New Roman" w:cs="Times New Roman"/>
          <w:b/>
          <w:bCs/>
          <w:sz w:val="18"/>
          <w:szCs w:val="18"/>
        </w:rPr>
        <w:t>3</w:t>
      </w:r>
      <w:r w:rsidR="003C512C" w:rsidRPr="003C512C">
        <w:rPr>
          <w:rFonts w:ascii="Times New Roman" w:hAnsi="Times New Roman" w:cs="Times New Roman"/>
          <w:b/>
          <w:bCs/>
          <w:sz w:val="18"/>
          <w:szCs w:val="18"/>
        </w:rPr>
        <w:t>.</w:t>
      </w:r>
      <w:r w:rsidRPr="003C512C">
        <w:rPr>
          <w:b/>
          <w:bCs/>
        </w:rPr>
        <w:t xml:space="preserve"> </w:t>
      </w:r>
      <w:r w:rsidR="00BB2C2E" w:rsidRPr="008369C5">
        <w:rPr>
          <w:rFonts w:ascii="Times New Roman" w:hAnsi="Times New Roman" w:cs="Times New Roman"/>
        </w:rPr>
        <w:t>a</w:t>
      </w:r>
      <w:r w:rsidR="008369C5">
        <w:rPr>
          <w:rFonts w:ascii="Times New Roman" w:hAnsi="Times New Roman" w:cs="Times New Roman"/>
        </w:rPr>
        <w:t xml:space="preserve">) </w:t>
      </w:r>
      <w:r w:rsidR="00BB2C2E" w:rsidRPr="00BB2C2E">
        <w:rPr>
          <w:rFonts w:ascii="Times New Roman" w:hAnsi="Times New Roman" w:cs="Times New Roman"/>
          <w:sz w:val="18"/>
          <w:szCs w:val="18"/>
        </w:rPr>
        <w:t xml:space="preserve">Temperature and </w:t>
      </w:r>
      <w:r w:rsidR="008369C5">
        <w:rPr>
          <w:rFonts w:ascii="Times New Roman" w:hAnsi="Times New Roman" w:cs="Times New Roman"/>
        </w:rPr>
        <w:t xml:space="preserve">b) </w:t>
      </w:r>
      <w:r w:rsidR="00BB2C2E" w:rsidRPr="00BB2C2E">
        <w:rPr>
          <w:rFonts w:ascii="Times New Roman" w:hAnsi="Times New Roman" w:cs="Times New Roman"/>
          <w:sz w:val="18"/>
          <w:szCs w:val="18"/>
        </w:rPr>
        <w:t>humidity variation curves under three different revolutions per minute (RPM) conditions.</w:t>
      </w:r>
    </w:p>
    <w:p w14:paraId="6187310C" w14:textId="1A717706" w:rsidR="00CD37ED" w:rsidRDefault="00CD37ED" w:rsidP="00216038">
      <w:pPr>
        <w:widowControl/>
        <w:jc w:val="center"/>
        <w:rPr>
          <w:rFonts w:ascii="Times New Roman" w:hAnsi="Times New Roman" w:cs="Times New Roman"/>
          <w:sz w:val="18"/>
          <w:szCs w:val="18"/>
        </w:rPr>
      </w:pPr>
    </w:p>
    <w:p w14:paraId="0DEFD69B" w14:textId="77777777" w:rsidR="00CD37ED" w:rsidRDefault="00CD37ED" w:rsidP="00216038">
      <w:pPr>
        <w:widowControl/>
        <w:jc w:val="center"/>
        <w:rPr>
          <w:rFonts w:ascii="Times New Roman" w:hAnsi="Times New Roman" w:cs="Times New Roman"/>
          <w:sz w:val="18"/>
          <w:szCs w:val="18"/>
        </w:rPr>
      </w:pPr>
    </w:p>
    <w:p w14:paraId="4D3923E5" w14:textId="72EC93A9" w:rsidR="00C87A0E" w:rsidRDefault="00216038">
      <w:pPr>
        <w:widowControl/>
        <w:jc w:val="left"/>
        <w:rPr>
          <w:rFonts w:ascii="Times New Roman" w:hAnsi="Times New Roman" w:cs="Times New Roman"/>
          <w:sz w:val="18"/>
          <w:szCs w:val="18"/>
        </w:rPr>
      </w:pPr>
      <w:r>
        <w:rPr>
          <w:rFonts w:ascii="Times New Roman" w:hAnsi="Times New Roman" w:cs="Times New Roman"/>
          <w:sz w:val="18"/>
          <w:szCs w:val="18"/>
        </w:rPr>
        <w:br w:type="page"/>
      </w:r>
    </w:p>
    <w:p w14:paraId="69285438" w14:textId="4042EA98" w:rsidR="00C87A0E" w:rsidRDefault="00C87A0E" w:rsidP="005A1018">
      <w:pPr>
        <w:jc w:val="left"/>
        <w:rPr>
          <w:rStyle w:val="af0"/>
          <w:rFonts w:ascii="Times New Roman" w:hAnsi="Times New Roman" w:cs="Times New Roman"/>
        </w:rPr>
      </w:pPr>
      <w:r w:rsidRPr="001A7723">
        <w:rPr>
          <w:rFonts w:ascii="Times New Roman" w:eastAsia="等线" w:hAnsi="Times New Roman" w:cs="Times New Roman"/>
          <w:b/>
          <w:bCs/>
        </w:rPr>
        <w:lastRenderedPageBreak/>
        <w:t xml:space="preserve">Section </w:t>
      </w:r>
      <w:r>
        <w:rPr>
          <w:rFonts w:ascii="Times New Roman" w:eastAsia="等线" w:hAnsi="Times New Roman" w:cs="Times New Roman"/>
          <w:b/>
          <w:bCs/>
        </w:rPr>
        <w:t>8</w:t>
      </w:r>
      <w:r w:rsidRPr="001A7723">
        <w:rPr>
          <w:rFonts w:ascii="Times New Roman" w:eastAsia="等线" w:hAnsi="Times New Roman" w:cs="Times New Roman"/>
          <w:b/>
          <w:bCs/>
        </w:rPr>
        <w:t xml:space="preserve">. </w:t>
      </w:r>
      <w:r w:rsidRPr="00C87A0E">
        <w:rPr>
          <w:rStyle w:val="af0"/>
          <w:rFonts w:ascii="Times New Roman" w:hAnsi="Times New Roman" w:cs="Times New Roman"/>
        </w:rPr>
        <w:t>ML-Assisted Processing of Exhaust Signals</w:t>
      </w:r>
    </w:p>
    <w:p w14:paraId="622EAB00" w14:textId="77777777" w:rsidR="004C5C61" w:rsidRDefault="004C5C61" w:rsidP="005A1018">
      <w:pPr>
        <w:jc w:val="left"/>
        <w:rPr>
          <w:rStyle w:val="af0"/>
          <w:rFonts w:ascii="Times New Roman" w:hAnsi="Times New Roman" w:cs="Times New Roman"/>
        </w:rPr>
      </w:pPr>
    </w:p>
    <w:p w14:paraId="484A64C9" w14:textId="753BC1E2" w:rsidR="00EC4FCA" w:rsidRPr="00EC4FCA" w:rsidRDefault="00EC4FCA" w:rsidP="00EC4FCA">
      <w:pPr>
        <w:spacing w:line="360" w:lineRule="auto"/>
        <w:rPr>
          <w:rFonts w:ascii="Times New Roman" w:hAnsi="Times New Roman" w:cs="Times New Roman"/>
          <w:b/>
          <w:bCs/>
          <w:sz w:val="18"/>
          <w:szCs w:val="18"/>
        </w:rPr>
      </w:pPr>
      <w:r w:rsidRPr="00EC4FCA">
        <w:rPr>
          <w:rFonts w:ascii="Times New Roman" w:hAnsi="Times New Roman" w:cs="Times New Roman" w:hint="eastAsia"/>
          <w:b/>
          <w:bCs/>
          <w:sz w:val="18"/>
          <w:szCs w:val="18"/>
        </w:rPr>
        <w:t>M</w:t>
      </w:r>
      <w:r w:rsidRPr="00EC4FCA">
        <w:rPr>
          <w:rFonts w:ascii="Times New Roman" w:hAnsi="Times New Roman" w:cs="Times New Roman"/>
          <w:b/>
          <w:bCs/>
          <w:sz w:val="18"/>
          <w:szCs w:val="18"/>
        </w:rPr>
        <w:t>ethod</w:t>
      </w:r>
    </w:p>
    <w:p w14:paraId="3BA36D68" w14:textId="45116B33" w:rsidR="00F15CD9" w:rsidRPr="00F15CD9" w:rsidRDefault="00F15CD9" w:rsidP="00F15CD9">
      <w:pPr>
        <w:spacing w:line="360" w:lineRule="auto"/>
        <w:ind w:firstLineChars="100" w:firstLine="180"/>
        <w:jc w:val="left"/>
        <w:rPr>
          <w:rFonts w:ascii="Times New Roman" w:hAnsi="Times New Roman" w:cs="Times New Roman"/>
          <w:sz w:val="18"/>
          <w:szCs w:val="18"/>
        </w:rPr>
      </w:pPr>
      <w:r w:rsidRPr="00F15CD9">
        <w:rPr>
          <w:rFonts w:ascii="Times New Roman" w:hAnsi="Times New Roman" w:cs="Times New Roman"/>
          <w:sz w:val="18"/>
          <w:szCs w:val="18"/>
        </w:rPr>
        <w:t>We process NO</w:t>
      </w:r>
      <w:r w:rsidRPr="00F15CD9">
        <w:rPr>
          <w:rFonts w:ascii="Times New Roman" w:hAnsi="Times New Roman" w:cs="Times New Roman"/>
          <w:sz w:val="18"/>
          <w:szCs w:val="18"/>
          <w:vertAlign w:val="subscript"/>
        </w:rPr>
        <w:t>2</w:t>
      </w:r>
      <w:r w:rsidRPr="00F15CD9">
        <w:rPr>
          <w:rFonts w:ascii="Times New Roman" w:hAnsi="Times New Roman" w:cs="Times New Roman"/>
          <w:sz w:val="18"/>
          <w:szCs w:val="18"/>
        </w:rPr>
        <w:t xml:space="preserve"> concentration time series</w:t>
      </w:r>
      <w:r w:rsidRPr="00F15CD9">
        <w:rPr>
          <w:rFonts w:ascii="Times New Roman" w:hAnsi="Times New Roman" w:cs="Times New Roman" w:hint="eastAsia"/>
          <w:sz w:val="18"/>
          <w:szCs w:val="18"/>
        </w:rPr>
        <w:t xml:space="preserve"> </w:t>
      </w:r>
      <w:r w:rsidRPr="00F15CD9">
        <w:rPr>
          <w:rFonts w:ascii="Times New Roman" w:hAnsi="Times New Roman" w:cs="Times New Roman"/>
          <w:sz w:val="18"/>
          <w:szCs w:val="18"/>
        </w:rPr>
        <w:t>from sensor readings. Raw signals often contain impulsive spikes and high-frequency noise. To mitigate these issues before model training, we apply a two-stage preprocessing approach. First, we use a sliding-window Hampel filter to replace samples deviating significantly from the local median, which helps suppress impulsive noise while preserving underlying trends. Second, we apply IQR Winsorization to clip values outside a specified range, reducing the impact of rare, extreme excursions without distorting the central tendency. The preprocessed data are then standardized for model input.</w:t>
      </w:r>
    </w:p>
    <w:p w14:paraId="07A8F837" w14:textId="77777777" w:rsidR="00F15CD9" w:rsidRPr="00F15CD9" w:rsidRDefault="00F15CD9" w:rsidP="00F15CD9">
      <w:pPr>
        <w:spacing w:line="360" w:lineRule="auto"/>
        <w:ind w:firstLineChars="100" w:firstLine="180"/>
        <w:jc w:val="left"/>
        <w:rPr>
          <w:rFonts w:ascii="Times New Roman" w:hAnsi="Times New Roman" w:cs="Times New Roman"/>
          <w:sz w:val="18"/>
          <w:szCs w:val="18"/>
        </w:rPr>
      </w:pPr>
      <w:r w:rsidRPr="00F15CD9">
        <w:rPr>
          <w:rFonts w:ascii="Times New Roman" w:hAnsi="Times New Roman" w:cs="Times New Roman"/>
          <w:sz w:val="18"/>
          <w:szCs w:val="18"/>
        </w:rPr>
        <w:t>Since clean ground truth is unavailable, we generate a pseudo-reference curve by applying a 4th-order Butterworth low-pass filter, followed by Savitzky-Golay smoothing. This smooth curve captures low-frequency components while filtering out high-frequency fluctuations, serving as weak supervision for model training. To enhance model stability and generalization, we standardize the time series using a global StandardScaler, then slice the signals into overlapping windows. Only training windows undergo augmentation, which includes additive Gaussian noise, small amplitude scaling, linear trend perturbation, weak sinusoidal perturbation, and random spikes. The last run is reserved for validation, while the rest is used for training.</w:t>
      </w:r>
    </w:p>
    <w:p w14:paraId="47FB0273" w14:textId="3EEEC644" w:rsidR="00F15CD9" w:rsidRPr="00F15CD9" w:rsidRDefault="00F15CD9" w:rsidP="00F15CD9">
      <w:pPr>
        <w:spacing w:line="360" w:lineRule="auto"/>
        <w:ind w:firstLineChars="100" w:firstLine="180"/>
        <w:jc w:val="left"/>
        <w:rPr>
          <w:rFonts w:ascii="Times New Roman" w:hAnsi="Times New Roman" w:cs="Times New Roman"/>
          <w:sz w:val="18"/>
          <w:szCs w:val="18"/>
        </w:rPr>
      </w:pPr>
      <w:r w:rsidRPr="00F15CD9">
        <w:rPr>
          <w:rFonts w:ascii="Times New Roman" w:hAnsi="Times New Roman" w:cs="Times New Roman"/>
          <w:sz w:val="18"/>
          <w:szCs w:val="18"/>
        </w:rPr>
        <w:t>We employ a residual Temporal Convolutional Network (TCN) to predict the noise component</w:t>
      </w:r>
      <m:oMath>
        <m:r>
          <w:rPr>
            <w:rFonts w:ascii="Cambria Math" w:hAnsi="Cambria Math" w:cs="Times New Roman"/>
            <w:sz w:val="18"/>
            <w:szCs w:val="18"/>
          </w:rPr>
          <m:t xml:space="preserve"> </m:t>
        </m:r>
        <m:r>
          <w:rPr>
            <w:rFonts w:ascii="Cambria Math" w:hAnsi="Cambria Math" w:cs="Times New Roman" w:hint="eastAsia"/>
            <w:sz w:val="18"/>
            <w:szCs w:val="18"/>
          </w:rPr>
          <m:t>r</m:t>
        </m:r>
        <m:d>
          <m:dPr>
            <m:ctrlPr>
              <w:rPr>
                <w:rFonts w:ascii="Cambria Math" w:hAnsi="Cambria Math" w:cs="Times New Roman"/>
                <w:i/>
                <w:sz w:val="18"/>
                <w:szCs w:val="18"/>
              </w:rPr>
            </m:ctrlPr>
          </m:dPr>
          <m:e>
            <m:r>
              <w:rPr>
                <w:rFonts w:ascii="Cambria Math" w:hAnsi="Cambria Math" w:cs="Times New Roman"/>
                <w:sz w:val="18"/>
                <w:szCs w:val="18"/>
              </w:rPr>
              <m:t>x</m:t>
            </m:r>
          </m:e>
        </m:d>
        <m:r>
          <w:rPr>
            <w:rFonts w:ascii="Cambria Math" w:hAnsi="Cambria Math" w:cs="Times New Roman"/>
            <w:sz w:val="18"/>
            <w:szCs w:val="18"/>
          </w:rPr>
          <m:t xml:space="preserve"> </m:t>
        </m:r>
      </m:oMath>
      <w:r w:rsidRPr="00F15CD9">
        <w:rPr>
          <w:rFonts w:ascii="Times New Roman" w:hAnsi="Times New Roman" w:cs="Times New Roman"/>
          <w:sz w:val="18"/>
          <w:szCs w:val="18"/>
        </w:rPr>
        <w:t xml:space="preserve">from the input </w:t>
      </w:r>
      <m:oMath>
        <m:r>
          <w:rPr>
            <w:rFonts w:ascii="Cambria Math" w:hAnsi="Cambria Math" w:cs="Times New Roman"/>
            <w:sz w:val="18"/>
            <w:szCs w:val="18"/>
          </w:rPr>
          <m:t>x</m:t>
        </m:r>
      </m:oMath>
      <w:r w:rsidRPr="00F15CD9">
        <w:rPr>
          <w:rFonts w:ascii="Times New Roman" w:hAnsi="Times New Roman" w:cs="Times New Roman"/>
          <w:sz w:val="18"/>
          <w:szCs w:val="18"/>
        </w:rPr>
        <w:t xml:space="preserve">, yielding a denoised output </w:t>
      </w:r>
      <m:oMath>
        <m:r>
          <w:rPr>
            <w:rFonts w:ascii="Cambria Math" w:hAnsi="Cambria Math" w:cs="Times New Roman"/>
            <w:sz w:val="18"/>
            <w:szCs w:val="18"/>
          </w:rPr>
          <m:t>y=x-r(x)</m:t>
        </m:r>
      </m:oMath>
      <w:r w:rsidRPr="00F15CD9">
        <w:rPr>
          <w:rFonts w:ascii="Times New Roman" w:hAnsi="Times New Roman" w:cs="Times New Roman"/>
          <w:sz w:val="18"/>
          <w:szCs w:val="18"/>
        </w:rPr>
        <w:t>. The network consists of an input convolution projecting to 64 channels, followed by eight residual blocks with 1D convolutions and dilation rates. After applying GELU activation, dropout, GroupNorm, and residual connections, a final convolution outputs the noise estimate. This architecture is designed to predict the noise rather than the clean signal, thus helping balance low and high-frequency components.</w:t>
      </w:r>
      <w:r w:rsidRPr="0051420C">
        <w:rPr>
          <w:rFonts w:ascii="Times New Roman" w:hAnsi="Times New Roman" w:cs="Times New Roman" w:hint="eastAsia"/>
          <w:sz w:val="18"/>
          <w:szCs w:val="18"/>
        </w:rPr>
        <w:t xml:space="preserve"> </w:t>
      </w:r>
      <w:r w:rsidRPr="00F15CD9">
        <w:rPr>
          <w:rFonts w:ascii="Times New Roman" w:hAnsi="Times New Roman" w:cs="Times New Roman"/>
          <w:sz w:val="18"/>
          <w:szCs w:val="18"/>
        </w:rPr>
        <w:t>The model is trained with a weighted sum of multiple loss functions: Smooth L1 loss between the model output and pseudo-reference, spectral consistency in the low-frequency band, DC consistency, low-frequency sliding consistency, peak consistency, and gradient consistency. The Adam optimizer is used, and training runs for up to 90 epochs with early stopping and gradient clipping to stabilize convergence.</w:t>
      </w:r>
      <w:r w:rsidRPr="0051420C">
        <w:rPr>
          <w:rFonts w:ascii="Times New Roman" w:hAnsi="Times New Roman" w:cs="Times New Roman" w:hint="eastAsia"/>
          <w:sz w:val="18"/>
          <w:szCs w:val="18"/>
        </w:rPr>
        <w:t xml:space="preserve"> </w:t>
      </w:r>
      <w:r w:rsidRPr="00F15CD9">
        <w:rPr>
          <w:rFonts w:ascii="Times New Roman" w:hAnsi="Times New Roman" w:cs="Times New Roman"/>
          <w:sz w:val="18"/>
          <w:szCs w:val="18"/>
        </w:rPr>
        <w:t>For postprocessing, we apply a three-stage approach to refine the denoised output. A rolling quantile baseline is computed to remove any residual baseline drift, followed by soft thresholding to suppress small noise while preserving weak signals. A hybrid gain calibration is applied to adjust for any amplitude discrepancies, and a soft-clipping function ensures that extreme values are not over-amplified. Finally, any negative values are clamped to zero to maintain physically plausible concentration levels.</w:t>
      </w:r>
    </w:p>
    <w:p w14:paraId="46EAE015" w14:textId="4EB4AA6A" w:rsidR="00F15CD9" w:rsidRDefault="00F15CD9" w:rsidP="004960DD">
      <w:pPr>
        <w:spacing w:line="360" w:lineRule="auto"/>
        <w:ind w:firstLineChars="100" w:firstLine="180"/>
        <w:jc w:val="left"/>
        <w:rPr>
          <w:rFonts w:ascii="Times New Roman" w:hAnsi="Times New Roman" w:cs="Times New Roman"/>
          <w:sz w:val="18"/>
          <w:szCs w:val="18"/>
        </w:rPr>
      </w:pPr>
      <w:r w:rsidRPr="00F15CD9">
        <w:rPr>
          <w:rFonts w:ascii="Times New Roman" w:hAnsi="Times New Roman" w:cs="Times New Roman"/>
          <w:sz w:val="18"/>
          <w:szCs w:val="18"/>
        </w:rPr>
        <w:lastRenderedPageBreak/>
        <w:t>To evaluate the performance of the model, we use several metrics, including Signal-to-Noise Ratio (SNR) for both the raw and denoised signals, frequency-domain SNR, event detection measures (e.g., precision, recall), and error distributions. These metrics provide a comprehensive understanding of the performance</w:t>
      </w:r>
      <w:r w:rsidRPr="0051420C">
        <w:rPr>
          <w:rFonts w:ascii="Times New Roman" w:hAnsi="Times New Roman" w:cs="Times New Roman"/>
          <w:sz w:val="18"/>
          <w:szCs w:val="18"/>
        </w:rPr>
        <w:t xml:space="preserve"> of</w:t>
      </w:r>
      <w:r w:rsidRPr="00F15CD9">
        <w:rPr>
          <w:rFonts w:ascii="Times New Roman" w:hAnsi="Times New Roman" w:cs="Times New Roman"/>
          <w:sz w:val="18"/>
          <w:szCs w:val="18"/>
        </w:rPr>
        <w:t xml:space="preserve"> model</w:t>
      </w:r>
      <w:r w:rsidRPr="0051420C">
        <w:rPr>
          <w:rFonts w:ascii="Times New Roman" w:hAnsi="Times New Roman" w:cs="Times New Roman"/>
          <w:sz w:val="18"/>
          <w:szCs w:val="18"/>
        </w:rPr>
        <w:t xml:space="preserve"> </w:t>
      </w:r>
      <w:r w:rsidRPr="00F15CD9">
        <w:rPr>
          <w:rFonts w:ascii="Times New Roman" w:hAnsi="Times New Roman" w:cs="Times New Roman"/>
          <w:sz w:val="18"/>
          <w:szCs w:val="18"/>
        </w:rPr>
        <w:t>across various dimensions.</w:t>
      </w:r>
      <w:r w:rsidR="004960DD" w:rsidRPr="0051420C">
        <w:rPr>
          <w:rFonts w:ascii="Times New Roman" w:hAnsi="Times New Roman" w:cs="Times New Roman"/>
          <w:sz w:val="18"/>
          <w:szCs w:val="18"/>
        </w:rPr>
        <w:t xml:space="preserve"> </w:t>
      </w:r>
      <w:r w:rsidRPr="0051420C">
        <w:rPr>
          <w:rFonts w:ascii="Times New Roman" w:hAnsi="Times New Roman" w:cs="Times New Roman"/>
          <w:sz w:val="18"/>
          <w:szCs w:val="18"/>
        </w:rPr>
        <w:t>All experiments are implemented in Python using NumPy, SciPy, scikit-learn, and PyTorch. Random seeds are fixed for reproducibility, and automatic mixed precision (AMP) is enabled when available.</w:t>
      </w:r>
    </w:p>
    <w:p w14:paraId="03FA8BFD" w14:textId="09B6070B" w:rsidR="00D645C7" w:rsidRDefault="00D645C7" w:rsidP="00D645C7">
      <w:pPr>
        <w:spacing w:line="360" w:lineRule="auto"/>
        <w:rPr>
          <w:rFonts w:ascii="Times New Roman" w:hAnsi="Times New Roman" w:cs="Times New Roman"/>
          <w:b/>
          <w:bCs/>
          <w:sz w:val="18"/>
          <w:szCs w:val="18"/>
        </w:rPr>
      </w:pPr>
      <w:r w:rsidRPr="00D645C7">
        <w:rPr>
          <w:rFonts w:ascii="Times New Roman" w:hAnsi="Times New Roman" w:cs="Times New Roman"/>
          <w:b/>
          <w:bCs/>
          <w:sz w:val="18"/>
          <w:szCs w:val="18"/>
        </w:rPr>
        <w:t>Discussion and Analysis</w:t>
      </w:r>
    </w:p>
    <w:p w14:paraId="4588A4EE" w14:textId="48E5F1CE" w:rsidR="001067D3" w:rsidRPr="00686C70" w:rsidRDefault="001067D3" w:rsidP="001067D3">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The comparison of the cumulative distribution functions (CDF) and error histograms between the raw and denoised data demonstrates the substantial improvement brought by the machine learning (ML) algorithm in processing the exhaust signals</w:t>
      </w:r>
      <w:r>
        <w:rPr>
          <w:rFonts w:ascii="Times New Roman" w:eastAsia="等线" w:hAnsi="Times New Roman" w:cs="Times New Roman"/>
          <w:sz w:val="18"/>
          <w:szCs w:val="18"/>
        </w:rPr>
        <w:t xml:space="preserve"> (</w:t>
      </w:r>
      <w:r w:rsidRPr="00A142FF">
        <w:rPr>
          <w:rFonts w:ascii="Times New Roman" w:hAnsi="Times New Roman" w:cs="Times New Roman"/>
          <w:sz w:val="18"/>
          <w:szCs w:val="18"/>
        </w:rPr>
        <w:t>Figure S</w:t>
      </w:r>
      <w:r>
        <w:rPr>
          <w:rFonts w:ascii="Times New Roman" w:hAnsi="Times New Roman" w:cs="Times New Roman"/>
          <w:sz w:val="18"/>
          <w:szCs w:val="18"/>
        </w:rPr>
        <w:t>35</w:t>
      </w:r>
      <w:r>
        <w:rPr>
          <w:rFonts w:ascii="Times New Roman" w:eastAsia="等线" w:hAnsi="Times New Roman" w:cs="Times New Roman"/>
          <w:sz w:val="18"/>
          <w:szCs w:val="18"/>
        </w:rPr>
        <w:t>)</w:t>
      </w:r>
      <w:r w:rsidRPr="00686C70">
        <w:rPr>
          <w:rFonts w:ascii="Times New Roman" w:eastAsia="等线" w:hAnsi="Times New Roman" w:cs="Times New Roman"/>
          <w:sz w:val="18"/>
          <w:szCs w:val="18"/>
        </w:rPr>
        <w:t>. The CDF comparison reveals a clear distinction in the data distribution between the raw and denoised datasets, emphasizing the algorithm's effectiveness. Specifically, the denoised data exhibits a smoother CDF curve compared to the raw data, suggesting that the ML algorithm has successfully mitigated large error values and noise. This results in a more concentrated data distribution, indicating a significant reduction in noise while retaining key signal features, which is crucial for precise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quantification.</w:t>
      </w:r>
    </w:p>
    <w:p w14:paraId="262C1A40" w14:textId="77777777" w:rsidR="001067D3" w:rsidRPr="00686C70" w:rsidRDefault="001067D3" w:rsidP="001067D3">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In the error histograms, the denoised data shows a marked reduction in the frequency of extreme error values, especially in error intervals associated with large negative errors. This visual evidence confirms that the ML algorithm effectively identifies and corrects for errors introduced by environmental noise, sensor fluctuations, or transient disturbances. Furthermore, in error intervals with smaller errors, the denoised data demonstrates an increased frequency, signifying that the algorithm preserves actual signal fluctuations that were previously obscured by noise. This balanced approach improves the signal-to-noise ratio (SNR) without distorting the true sensor response, ensuring more accurate and reliable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detection.</w:t>
      </w:r>
    </w:p>
    <w:p w14:paraId="04F7D049" w14:textId="77777777" w:rsidR="001067D3" w:rsidRPr="00686C70" w:rsidRDefault="001067D3" w:rsidP="001067D3">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These improvements in error distribution directly enhance the performance of sensors under the stringent conditions outlined by Euro 7 emission regulations. A cleaner and more accurate error profile leads to more reliable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quantification, ensuring that the sensor meets regulatory standards and performs effectively in real-world dynamic exhaust environments.</w:t>
      </w:r>
    </w:p>
    <w:p w14:paraId="06091A43" w14:textId="77777777" w:rsidR="00CC5977" w:rsidRDefault="00CC5977" w:rsidP="00CC5977">
      <w:pPr>
        <w:widowControl/>
        <w:spacing w:line="360" w:lineRule="auto"/>
        <w:ind w:firstLineChars="100" w:firstLine="180"/>
        <w:jc w:val="left"/>
        <w:rPr>
          <w:rFonts w:ascii="Times New Roman" w:eastAsia="等线" w:hAnsi="Times New Roman" w:cs="Times New Roman"/>
          <w:sz w:val="18"/>
          <w:szCs w:val="18"/>
        </w:rPr>
      </w:pPr>
    </w:p>
    <w:p w14:paraId="042283FF" w14:textId="60D51E8E" w:rsidR="00CC5977" w:rsidRPr="00686C70" w:rsidRDefault="00CC5977" w:rsidP="00CC5977">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The scatter plot intuitively illustrates the relationship between the original reference values and the denoised values obtained through the machine learning algorithm</w:t>
      </w:r>
      <w:r>
        <w:rPr>
          <w:rFonts w:ascii="Times New Roman" w:eastAsia="等线" w:hAnsi="Times New Roman" w:cs="Times New Roman"/>
          <w:sz w:val="18"/>
          <w:szCs w:val="18"/>
        </w:rPr>
        <w:t xml:space="preserve"> (</w:t>
      </w:r>
      <w:r w:rsidRPr="00A142FF">
        <w:rPr>
          <w:rFonts w:ascii="Times New Roman" w:hAnsi="Times New Roman" w:cs="Times New Roman"/>
          <w:sz w:val="18"/>
          <w:szCs w:val="18"/>
        </w:rPr>
        <w:t>Figure S</w:t>
      </w:r>
      <w:r>
        <w:rPr>
          <w:rFonts w:ascii="Times New Roman" w:hAnsi="Times New Roman" w:cs="Times New Roman"/>
          <w:sz w:val="18"/>
          <w:szCs w:val="18"/>
        </w:rPr>
        <w:t>36</w:t>
      </w:r>
      <w:r>
        <w:rPr>
          <w:rFonts w:ascii="Times New Roman" w:eastAsia="等线" w:hAnsi="Times New Roman" w:cs="Times New Roman"/>
          <w:sz w:val="18"/>
          <w:szCs w:val="18"/>
        </w:rPr>
        <w:t>)</w:t>
      </w:r>
      <w:r w:rsidRPr="00686C70">
        <w:rPr>
          <w:rFonts w:ascii="Times New Roman" w:eastAsia="等线" w:hAnsi="Times New Roman" w:cs="Times New Roman"/>
          <w:sz w:val="18"/>
          <w:szCs w:val="18"/>
        </w:rPr>
        <w:t>. Despite some degree of data dispersion, the points exhibit a clear linear trend, indicating the stability and consistency of the algorithm in signal processing. The fitted line has a slope of 1.08, an intercept of -1.03, and a coefficient of determination (R</w:t>
      </w:r>
      <w:r w:rsidRPr="00686C70">
        <w:rPr>
          <w:rFonts w:ascii="Times New Roman" w:eastAsia="等线" w:hAnsi="Times New Roman" w:cs="Times New Roman"/>
          <w:sz w:val="18"/>
          <w:szCs w:val="18"/>
          <w:vertAlign w:val="superscript"/>
        </w:rPr>
        <w:t>2</w:t>
      </w:r>
      <w:r w:rsidRPr="00686C70">
        <w:rPr>
          <w:rFonts w:ascii="Times New Roman" w:eastAsia="等线" w:hAnsi="Times New Roman" w:cs="Times New Roman"/>
          <w:sz w:val="18"/>
          <w:szCs w:val="18"/>
        </w:rPr>
        <w:t>) of 0.87. The high R</w:t>
      </w:r>
      <w:r w:rsidRPr="00686C70">
        <w:rPr>
          <w:rFonts w:ascii="Times New Roman" w:eastAsia="等线" w:hAnsi="Times New Roman" w:cs="Times New Roman"/>
          <w:sz w:val="18"/>
          <w:szCs w:val="18"/>
          <w:vertAlign w:val="superscript"/>
        </w:rPr>
        <w:t>2</w:t>
      </w:r>
      <w:r w:rsidRPr="00686C70">
        <w:rPr>
          <w:rFonts w:ascii="Times New Roman" w:eastAsia="等线" w:hAnsi="Times New Roman" w:cs="Times New Roman"/>
          <w:sz w:val="18"/>
          <w:szCs w:val="18"/>
        </w:rPr>
        <w:t xml:space="preserve"> value confirms that the model accurately captures the correlation between the reference and denoised signals, </w:t>
      </w:r>
      <w:r w:rsidRPr="00686C70">
        <w:rPr>
          <w:rFonts w:ascii="Times New Roman" w:eastAsia="等线" w:hAnsi="Times New Roman" w:cs="Times New Roman"/>
          <w:sz w:val="18"/>
          <w:szCs w:val="18"/>
        </w:rPr>
        <w:lastRenderedPageBreak/>
        <w:t>suggesting that the algorithm effectively suppresses environmental noise while preserving key signal features. As discussed in the main text, this ensures that transient characteristics remain intact while the overall signal quality is markedly enhanced.</w:t>
      </w:r>
    </w:p>
    <w:p w14:paraId="3B2E8D07" w14:textId="77777777" w:rsidR="00CC5977" w:rsidRPr="00686C70" w:rsidRDefault="00CC5977" w:rsidP="00CC5977">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A slope greater than unity may imply slight amplification during denoising to emphasize critical signal components, whereas the negative intercept reflects a baseline offset possibly arising from model initialization or its treatment of specific noise patterns.This machine-learning–assisted signal reconstruction approach directly addresses the challenge of achieving high-precision NO</w:t>
      </w:r>
      <w:r w:rsidRPr="00764C8C">
        <w:rPr>
          <w:rFonts w:ascii="Times New Roman" w:eastAsia="等线" w:hAnsi="Times New Roman" w:cs="Times New Roman" w:hint="eastAsia"/>
          <w:sz w:val="18"/>
          <w:szCs w:val="18"/>
          <w:vertAlign w:val="subscript"/>
        </w:rPr>
        <w:t>2</w:t>
      </w:r>
      <w:r w:rsidRPr="00686C70">
        <w:rPr>
          <w:rFonts w:ascii="Times New Roman" w:eastAsia="等线" w:hAnsi="Times New Roman" w:cs="Times New Roman"/>
          <w:sz w:val="18"/>
          <w:szCs w:val="18"/>
        </w:rPr>
        <w:t xml:space="preserve"> detection under dynamic exhaust conditions.</w:t>
      </w:r>
    </w:p>
    <w:p w14:paraId="2738DE41" w14:textId="603E6C78" w:rsidR="001067D3" w:rsidRDefault="001067D3" w:rsidP="00D645C7">
      <w:pPr>
        <w:spacing w:line="360" w:lineRule="auto"/>
        <w:rPr>
          <w:rFonts w:ascii="Times New Roman" w:hAnsi="Times New Roman" w:cs="Times New Roman"/>
          <w:b/>
          <w:bCs/>
          <w:sz w:val="18"/>
          <w:szCs w:val="18"/>
        </w:rPr>
      </w:pPr>
    </w:p>
    <w:p w14:paraId="4531AF89" w14:textId="5EF628A1" w:rsidR="00CC5977" w:rsidRPr="00686C70" w:rsidRDefault="00CC5977" w:rsidP="00CC5977">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 xml:space="preserve">The short-time Fourier transform (STFT) power spectra in Figure </w:t>
      </w:r>
      <w:r>
        <w:rPr>
          <w:rFonts w:ascii="Times New Roman" w:eastAsia="等线" w:hAnsi="Times New Roman" w:cs="Times New Roman"/>
          <w:sz w:val="18"/>
          <w:szCs w:val="18"/>
        </w:rPr>
        <w:t>S</w:t>
      </w:r>
      <w:r w:rsidRPr="00686C70">
        <w:rPr>
          <w:rFonts w:ascii="Times New Roman" w:eastAsia="等线" w:hAnsi="Times New Roman" w:cs="Times New Roman"/>
          <w:sz w:val="18"/>
          <w:szCs w:val="18"/>
        </w:rPr>
        <w:t>3</w:t>
      </w:r>
      <w:r>
        <w:rPr>
          <w:rFonts w:ascii="Times New Roman" w:eastAsia="等线" w:hAnsi="Times New Roman" w:cs="Times New Roman"/>
          <w:sz w:val="18"/>
          <w:szCs w:val="18"/>
        </w:rPr>
        <w:t>7</w:t>
      </w:r>
      <w:r w:rsidRPr="00686C70">
        <w:rPr>
          <w:rFonts w:ascii="Times New Roman" w:eastAsia="等线" w:hAnsi="Times New Roman" w:cs="Times New Roman"/>
          <w:sz w:val="18"/>
          <w:szCs w:val="18"/>
        </w:rPr>
        <w:t xml:space="preserve"> highlight the ML capability of algorithm for frequency-domain noise suppression—essential for preserving transient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features under dynamic exhaust conditions. In the raw spectrum, scattered high-power artifacts appear predominantly above 0.2 Hz, corresponding to mechanical and vibrational noise from engine operation. These components mask the low-frequency (~0.01–0.1 Hz) bands that encode genuine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concentration dynamics, such as the transient 15 ppm peak observed during engine start (Fig. 5f).</w:t>
      </w:r>
    </w:p>
    <w:p w14:paraId="1E280745" w14:textId="77777777" w:rsidR="00CC5977" w:rsidRPr="00686C70" w:rsidRDefault="00CC5977" w:rsidP="00CC5977">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After denoising, the high-frequency noise is markedly attenuated, while the low-frequency signal power remains well preserved. This frequency-selective refinement exemplifies the advantage of the ML approach: unlike conventional smoothing methods that blur transient signatures, the algorithm enhances the signal-to-noise ratio (SNR) from 2.6 dB to 11 dB without compromising temporal fidelity.</w:t>
      </w:r>
    </w:p>
    <w:p w14:paraId="00AB9625" w14:textId="1574D5FC" w:rsidR="00CC5977" w:rsidRPr="00686C70" w:rsidRDefault="00CC5977" w:rsidP="00CC5977">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Such capability is transformative for Euro 7 RDE</w:t>
      </w:r>
      <w:r>
        <w:rPr>
          <w:rFonts w:ascii="Times New Roman" w:eastAsia="等线" w:hAnsi="Times New Roman" w:cs="Times New Roman"/>
          <w:sz w:val="18"/>
          <w:szCs w:val="18"/>
        </w:rPr>
        <w:t xml:space="preserve"> </w:t>
      </w:r>
      <w:r w:rsidRPr="00686C70">
        <w:rPr>
          <w:rFonts w:ascii="Times New Roman" w:eastAsia="等线" w:hAnsi="Times New Roman" w:cs="Times New Roman"/>
          <w:sz w:val="18"/>
          <w:szCs w:val="18"/>
        </w:rPr>
        <w:t xml:space="preserve">testing, where the </w:t>
      </w:r>
      <w:r w:rsidRPr="00A771EA">
        <w:rPr>
          <w:rFonts w:ascii="Times New Roman" w:eastAsia="等线" w:hAnsi="Times New Roman" w:cs="Times New Roman"/>
          <w:sz w:val="18"/>
          <w:szCs w:val="18"/>
        </w:rPr>
        <w:t>CeZrO</w:t>
      </w:r>
      <w:r w:rsidR="00A52499">
        <w:rPr>
          <w:rFonts w:ascii="Times New Roman" w:eastAsia="等线" w:hAnsi="Times New Roman" w:cs="Times New Roman"/>
          <w:sz w:val="18"/>
          <w:szCs w:val="18"/>
          <w:vertAlign w:val="subscript"/>
        </w:rPr>
        <w:t>4</w:t>
      </w:r>
      <w:r w:rsidR="00A52499">
        <w:rPr>
          <w:rFonts w:ascii="Times New Roman" w:eastAsia="等线" w:hAnsi="Times New Roman" w:cs="Times New Roman"/>
          <w:sz w:val="18"/>
          <w:szCs w:val="18"/>
        </w:rPr>
        <w:t>-600</w:t>
      </w:r>
      <w:r w:rsidRPr="00686C70">
        <w:rPr>
          <w:rFonts w:ascii="Times New Roman" w:eastAsia="等线" w:hAnsi="Times New Roman" w:cs="Times New Roman"/>
          <w:sz w:val="18"/>
          <w:szCs w:val="18"/>
        </w:rPr>
        <w:t xml:space="preserve"> sensor successfully resolves rapid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transients—from ignition peaks to steady-state levels—and sustains accurate performance under fluctuating humidity (~70% RH) and temperature (~35 °C) conditions that typically challenge commercial detectors.</w:t>
      </w:r>
    </w:p>
    <w:p w14:paraId="55D41B8C" w14:textId="631257F8" w:rsidR="00CC5977" w:rsidRDefault="00CC5977" w:rsidP="00D645C7">
      <w:pPr>
        <w:spacing w:line="360" w:lineRule="auto"/>
        <w:rPr>
          <w:rFonts w:ascii="Times New Roman" w:hAnsi="Times New Roman" w:cs="Times New Roman"/>
          <w:b/>
          <w:bCs/>
          <w:sz w:val="18"/>
          <w:szCs w:val="18"/>
        </w:rPr>
      </w:pPr>
    </w:p>
    <w:p w14:paraId="26F3170A" w14:textId="6CEC20DC" w:rsidR="00CC5977" w:rsidRPr="00686C70" w:rsidRDefault="00CC5977" w:rsidP="00CC5977">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Under the Euro 7 emission regulations, stringent performance requirements are imposed on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sensors, making detection accuracy of paramount importance</w:t>
      </w:r>
      <w:r w:rsidR="00F71097">
        <w:rPr>
          <w:rFonts w:ascii="Times New Roman" w:eastAsia="等线" w:hAnsi="Times New Roman" w:cs="Times New Roman"/>
          <w:sz w:val="18"/>
          <w:szCs w:val="18"/>
        </w:rPr>
        <w:t xml:space="preserve"> (</w:t>
      </w:r>
      <w:r w:rsidR="00F71097" w:rsidRPr="00A142FF">
        <w:rPr>
          <w:rFonts w:ascii="Times New Roman" w:hAnsi="Times New Roman" w:cs="Times New Roman"/>
          <w:sz w:val="18"/>
          <w:szCs w:val="18"/>
        </w:rPr>
        <w:t>Figure S</w:t>
      </w:r>
      <w:r w:rsidR="00F71097">
        <w:rPr>
          <w:rFonts w:ascii="Times New Roman" w:hAnsi="Times New Roman" w:cs="Times New Roman"/>
          <w:sz w:val="18"/>
          <w:szCs w:val="18"/>
        </w:rPr>
        <w:t>38</w:t>
      </w:r>
      <w:r w:rsidR="00F71097">
        <w:rPr>
          <w:rFonts w:ascii="Times New Roman" w:eastAsia="等线" w:hAnsi="Times New Roman" w:cs="Times New Roman"/>
          <w:sz w:val="18"/>
          <w:szCs w:val="18"/>
        </w:rPr>
        <w:t>)</w:t>
      </w:r>
      <w:r w:rsidRPr="00686C70">
        <w:rPr>
          <w:rFonts w:ascii="Times New Roman" w:eastAsia="等线" w:hAnsi="Times New Roman" w:cs="Times New Roman"/>
          <w:sz w:val="18"/>
          <w:szCs w:val="18"/>
        </w:rPr>
        <w:t>. The precision–recall (P–R) curve serves as a key metric for evaluating model performance. By comparing the P–R curves before and after denoising, deeper insights can be gained into the role of the machine-learning algorithm in enhancing the signal processing capability of the sensor.</w:t>
      </w:r>
    </w:p>
    <w:p w14:paraId="56C7A0C4" w14:textId="77777777" w:rsidR="00CC5977" w:rsidRPr="00686C70" w:rsidRDefault="00CC5977" w:rsidP="00CC5977">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 xml:space="preserve">As shown in the P–R plots, distinct differences are observed between the raw and denoised curves, indicating that the machine-learning algorithm substantially improves model performance. When the denoised curve lies </w:t>
      </w:r>
      <w:r w:rsidRPr="00686C70">
        <w:rPr>
          <w:rFonts w:ascii="Times New Roman" w:eastAsia="等线" w:hAnsi="Times New Roman" w:cs="Times New Roman"/>
          <w:sz w:val="18"/>
          <w:szCs w:val="18"/>
        </w:rPr>
        <w:lastRenderedPageBreak/>
        <w:t>above the raw one, it signifies that, at the same recall rate, the denoised model achieves higher precision. For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sensing, this translates to a greater proportion of true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signals among detected events, thereby reducing false positives and enhancing reliability.</w:t>
      </w:r>
    </w:p>
    <w:p w14:paraId="436F59A4" w14:textId="5C575E7E" w:rsidR="00CC5977" w:rsidRPr="00686C70" w:rsidRDefault="00CC5977" w:rsidP="00CC5977">
      <w:pPr>
        <w:widowControl/>
        <w:spacing w:line="360" w:lineRule="auto"/>
        <w:ind w:firstLineChars="100" w:firstLine="180"/>
        <w:jc w:val="left"/>
        <w:rPr>
          <w:rFonts w:ascii="Times New Roman" w:eastAsia="等线" w:hAnsi="Times New Roman" w:cs="Times New Roman"/>
          <w:sz w:val="18"/>
          <w:szCs w:val="18"/>
        </w:rPr>
      </w:pPr>
      <w:r w:rsidRPr="00686C70">
        <w:rPr>
          <w:rFonts w:ascii="Times New Roman" w:eastAsia="等线" w:hAnsi="Times New Roman" w:cs="Times New Roman"/>
          <w:sz w:val="18"/>
          <w:szCs w:val="18"/>
        </w:rPr>
        <w:t>In practical exhaust monitoring, raw signals are often distorted by complex and variable noise, leading to misclassification of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events. After denoising, the model can more effectively extract true signal features from background interference, improving overall detection accuracy. In regions of high recall, the pronounced increase in precision after denoising likely stems from the ability of</w:t>
      </w:r>
      <w:r w:rsidR="004033A7">
        <w:rPr>
          <w:rFonts w:ascii="Times New Roman" w:eastAsia="等线" w:hAnsi="Times New Roman" w:cs="Times New Roman"/>
          <w:sz w:val="18"/>
          <w:szCs w:val="18"/>
        </w:rPr>
        <w:t xml:space="preserve"> the</w:t>
      </w:r>
      <w:r w:rsidRPr="00686C70">
        <w:rPr>
          <w:rFonts w:ascii="Times New Roman" w:eastAsia="等线" w:hAnsi="Times New Roman" w:cs="Times New Roman"/>
          <w:sz w:val="18"/>
          <w:szCs w:val="18"/>
        </w:rPr>
        <w:t xml:space="preserve"> algorithm to eliminate non–NO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-related disturbances, allowing more accurate recognition of genuine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emissions.</w:t>
      </w:r>
    </w:p>
    <w:p w14:paraId="51C5A90C" w14:textId="6E1F0E59" w:rsidR="00CC5977" w:rsidRDefault="00CC5977" w:rsidP="00CC5977">
      <w:pPr>
        <w:spacing w:line="360" w:lineRule="auto"/>
        <w:rPr>
          <w:rFonts w:ascii="Times New Roman" w:eastAsia="等线" w:hAnsi="Times New Roman" w:cs="Times New Roman"/>
          <w:sz w:val="18"/>
          <w:szCs w:val="18"/>
        </w:rPr>
      </w:pPr>
      <w:r w:rsidRPr="00686C70">
        <w:rPr>
          <w:rFonts w:ascii="Times New Roman" w:eastAsia="等线" w:hAnsi="Times New Roman" w:cs="Times New Roman"/>
          <w:sz w:val="18"/>
          <w:szCs w:val="18"/>
        </w:rPr>
        <w:t>Together with the findings presented in the main text, these results confirm that the machine-learning–assisted denoising process not only enhances signal quality but also enables high-precision quantitative NO</w:t>
      </w:r>
      <w:r w:rsidRPr="00686C70">
        <w:rPr>
          <w:rFonts w:ascii="Times New Roman" w:eastAsia="等线" w:hAnsi="Times New Roman" w:cs="Times New Roman"/>
          <w:sz w:val="18"/>
          <w:szCs w:val="18"/>
          <w:vertAlign w:val="subscript"/>
        </w:rPr>
        <w:t>2</w:t>
      </w:r>
      <w:r w:rsidRPr="00686C70">
        <w:rPr>
          <w:rFonts w:ascii="Times New Roman" w:eastAsia="等线" w:hAnsi="Times New Roman" w:cs="Times New Roman"/>
          <w:sz w:val="18"/>
          <w:szCs w:val="18"/>
        </w:rPr>
        <w:t xml:space="preserve"> detection. This capability directly supports compliance with the demanding Euro 7 standards, offering a robust technical foundation for next-generation exhaust emission monitoring and control systems.</w:t>
      </w:r>
    </w:p>
    <w:p w14:paraId="3876560F" w14:textId="2ED03C51" w:rsidR="00A026E1" w:rsidRDefault="00A026E1" w:rsidP="00CC5977">
      <w:pPr>
        <w:spacing w:line="360" w:lineRule="auto"/>
        <w:rPr>
          <w:rFonts w:ascii="Times New Roman" w:eastAsia="等线" w:hAnsi="Times New Roman" w:cs="Times New Roman"/>
          <w:sz w:val="18"/>
          <w:szCs w:val="18"/>
        </w:rPr>
      </w:pPr>
    </w:p>
    <w:p w14:paraId="670BCF56" w14:textId="77777777" w:rsidR="00A026E1" w:rsidRDefault="00A026E1" w:rsidP="00A026E1">
      <w:pPr>
        <w:jc w:val="center"/>
        <w:rPr>
          <w:rFonts w:ascii="Times New Roman" w:hAnsi="Times New Roman" w:cs="Times New Roman"/>
          <w:b/>
          <w:bCs/>
        </w:rPr>
      </w:pPr>
      <w:r>
        <w:rPr>
          <w:rFonts w:ascii="Times New Roman" w:hAnsi="Times New Roman" w:cs="Times New Roman"/>
          <w:b/>
          <w:bCs/>
          <w:noProof/>
        </w:rPr>
        <w:drawing>
          <wp:inline distT="0" distB="0" distL="0" distR="0" wp14:anchorId="579B7B46" wp14:editId="02D50633">
            <wp:extent cx="5274310" cy="324548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41"/>
                    <a:stretch>
                      <a:fillRect/>
                    </a:stretch>
                  </pic:blipFill>
                  <pic:spPr>
                    <a:xfrm>
                      <a:off x="0" y="0"/>
                      <a:ext cx="5274310" cy="3245485"/>
                    </a:xfrm>
                    <a:prstGeom prst="rect">
                      <a:avLst/>
                    </a:prstGeom>
                  </pic:spPr>
                </pic:pic>
              </a:graphicData>
            </a:graphic>
          </wp:inline>
        </w:drawing>
      </w:r>
    </w:p>
    <w:p w14:paraId="4B1DF70D" w14:textId="0437D449" w:rsidR="00A026E1" w:rsidRDefault="00A026E1" w:rsidP="00A026E1">
      <w:pPr>
        <w:jc w:val="center"/>
        <w:rPr>
          <w:rFonts w:ascii="Times New Roman" w:hAnsi="Times New Roman" w:cs="Times New Roman"/>
          <w:sz w:val="18"/>
          <w:szCs w:val="18"/>
        </w:rPr>
      </w:pPr>
      <w:r w:rsidRPr="003C512C">
        <w:rPr>
          <w:rFonts w:ascii="Times New Roman" w:hAnsi="Times New Roman" w:cs="Times New Roman"/>
          <w:b/>
          <w:bCs/>
          <w:sz w:val="18"/>
          <w:szCs w:val="18"/>
        </w:rPr>
        <w:t>Figure S34</w:t>
      </w:r>
      <w:r w:rsidR="003C512C" w:rsidRPr="003C512C">
        <w:rPr>
          <w:rFonts w:ascii="Times New Roman" w:hAnsi="Times New Roman" w:cs="Times New Roman"/>
          <w:b/>
          <w:bCs/>
          <w:sz w:val="18"/>
          <w:szCs w:val="18"/>
        </w:rPr>
        <w:t>.</w:t>
      </w:r>
      <w:r w:rsidRPr="003C512C">
        <w:rPr>
          <w:b/>
          <w:bCs/>
        </w:rPr>
        <w:t xml:space="preserve"> </w:t>
      </w:r>
      <w:r w:rsidRPr="004C5C61">
        <w:rPr>
          <w:rFonts w:ascii="Times New Roman" w:hAnsi="Times New Roman" w:cs="Times New Roman"/>
          <w:sz w:val="18"/>
          <w:szCs w:val="18"/>
        </w:rPr>
        <w:t>Schematic of the machine learning workflow</w:t>
      </w:r>
    </w:p>
    <w:p w14:paraId="05A6B21E" w14:textId="77777777" w:rsidR="00A026E1" w:rsidRPr="00A026E1" w:rsidRDefault="00A026E1" w:rsidP="00CC5977">
      <w:pPr>
        <w:spacing w:line="360" w:lineRule="auto"/>
        <w:rPr>
          <w:rFonts w:ascii="Times New Roman" w:hAnsi="Times New Roman" w:cs="Times New Roman"/>
          <w:b/>
          <w:bCs/>
          <w:sz w:val="18"/>
          <w:szCs w:val="18"/>
        </w:rPr>
      </w:pPr>
    </w:p>
    <w:p w14:paraId="5EA297D9" w14:textId="415B76DE" w:rsidR="00955E04" w:rsidRPr="00A026E1" w:rsidRDefault="004960DD" w:rsidP="00A026E1">
      <w:pPr>
        <w:widowControl/>
        <w:jc w:val="left"/>
        <w:rPr>
          <w:rFonts w:ascii="Times New Roman" w:hAnsi="Times New Roman" w:cs="Times New Roman"/>
          <w:b/>
          <w:bCs/>
        </w:rPr>
      </w:pPr>
      <w:r>
        <w:rPr>
          <w:rFonts w:ascii="Times New Roman" w:hAnsi="Times New Roman" w:cs="Times New Roman"/>
          <w:b/>
          <w:bCs/>
        </w:rPr>
        <w:br w:type="page"/>
      </w:r>
    </w:p>
    <w:p w14:paraId="3418CEC7" w14:textId="51F7A41F" w:rsidR="00C87A0E" w:rsidRDefault="005F1145" w:rsidP="005F1145">
      <w:pPr>
        <w:widowControl/>
        <w:spacing w:line="360" w:lineRule="auto"/>
        <w:jc w:val="center"/>
        <w:rPr>
          <w:rFonts w:ascii="Times New Roman" w:eastAsia="等线" w:hAnsi="Times New Roman" w:cs="Times New Roman"/>
        </w:rPr>
      </w:pPr>
      <w:r>
        <w:rPr>
          <w:rFonts w:ascii="Times New Roman" w:eastAsia="等线" w:hAnsi="Times New Roman" w:cs="Times New Roman"/>
          <w:noProof/>
        </w:rPr>
        <w:lastRenderedPageBreak/>
        <w:drawing>
          <wp:inline distT="0" distB="0" distL="0" distR="0" wp14:anchorId="5C0ED0AF" wp14:editId="1465750D">
            <wp:extent cx="3027845" cy="2165350"/>
            <wp:effectExtent l="0" t="0" r="127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42"/>
                    <a:stretch>
                      <a:fillRect/>
                    </a:stretch>
                  </pic:blipFill>
                  <pic:spPr>
                    <a:xfrm>
                      <a:off x="0" y="0"/>
                      <a:ext cx="3030399" cy="2167177"/>
                    </a:xfrm>
                    <a:prstGeom prst="rect">
                      <a:avLst/>
                    </a:prstGeom>
                  </pic:spPr>
                </pic:pic>
              </a:graphicData>
            </a:graphic>
          </wp:inline>
        </w:drawing>
      </w:r>
    </w:p>
    <w:p w14:paraId="24601B6B" w14:textId="6CD79C3B" w:rsidR="005F1145" w:rsidRDefault="005F1145" w:rsidP="005F1145">
      <w:pPr>
        <w:widowControl/>
        <w:spacing w:line="360" w:lineRule="auto"/>
        <w:jc w:val="center"/>
        <w:rPr>
          <w:rFonts w:ascii="Times New Roman" w:eastAsia="等线" w:hAnsi="Times New Roman" w:cs="Times New Roman"/>
        </w:rPr>
      </w:pPr>
      <w:r w:rsidRPr="003C512C">
        <w:rPr>
          <w:rFonts w:ascii="Times New Roman" w:hAnsi="Times New Roman" w:cs="Times New Roman"/>
          <w:b/>
          <w:bCs/>
          <w:sz w:val="18"/>
          <w:szCs w:val="18"/>
        </w:rPr>
        <w:t>Figure S</w:t>
      </w:r>
      <w:r w:rsidR="007274BE" w:rsidRPr="003C512C">
        <w:rPr>
          <w:rFonts w:ascii="Times New Roman" w:hAnsi="Times New Roman" w:cs="Times New Roman"/>
          <w:b/>
          <w:bCs/>
          <w:sz w:val="18"/>
          <w:szCs w:val="18"/>
        </w:rPr>
        <w:t>3</w:t>
      </w:r>
      <w:r w:rsidR="008236AD" w:rsidRPr="003C512C">
        <w:rPr>
          <w:rFonts w:ascii="Times New Roman" w:hAnsi="Times New Roman" w:cs="Times New Roman"/>
          <w:b/>
          <w:bCs/>
          <w:sz w:val="18"/>
          <w:szCs w:val="18"/>
        </w:rPr>
        <w:t>5</w:t>
      </w:r>
      <w:r w:rsidR="003C512C" w:rsidRPr="003C512C">
        <w:rPr>
          <w:rFonts w:ascii="Times New Roman" w:hAnsi="Times New Roman" w:cs="Times New Roman"/>
          <w:b/>
          <w:bCs/>
          <w:sz w:val="18"/>
          <w:szCs w:val="18"/>
        </w:rPr>
        <w:t>.</w:t>
      </w:r>
      <w:r w:rsidRPr="00095470">
        <w:t xml:space="preserve"> </w:t>
      </w:r>
      <w:r w:rsidRPr="005F1145">
        <w:rPr>
          <w:rFonts w:ascii="Times New Roman" w:hAnsi="Times New Roman" w:cs="Times New Roman"/>
          <w:sz w:val="18"/>
          <w:szCs w:val="18"/>
        </w:rPr>
        <w:t>Histogram and empirical cumulative distribution function</w:t>
      </w:r>
      <w:r>
        <w:rPr>
          <w:rFonts w:ascii="Times New Roman" w:hAnsi="Times New Roman" w:cs="Times New Roman"/>
          <w:sz w:val="18"/>
          <w:szCs w:val="18"/>
        </w:rPr>
        <w:t xml:space="preserve"> (CDF)</w:t>
      </w:r>
      <w:r w:rsidRPr="005F1145">
        <w:rPr>
          <w:rFonts w:ascii="Times New Roman" w:hAnsi="Times New Roman" w:cs="Times New Roman"/>
          <w:sz w:val="18"/>
          <w:szCs w:val="18"/>
        </w:rPr>
        <w:t xml:space="preserve"> of the residuals for Raw-Ref and Denoised-Ref</w:t>
      </w:r>
      <w:r w:rsidRPr="00BB2C2E">
        <w:rPr>
          <w:rFonts w:ascii="Times New Roman" w:hAnsi="Times New Roman" w:cs="Times New Roman"/>
          <w:sz w:val="18"/>
          <w:szCs w:val="18"/>
        </w:rPr>
        <w:t>.</w:t>
      </w:r>
    </w:p>
    <w:p w14:paraId="5339D402" w14:textId="15F94488" w:rsidR="005F1145" w:rsidRDefault="005F1145" w:rsidP="00B81988">
      <w:pPr>
        <w:widowControl/>
        <w:spacing w:line="360" w:lineRule="auto"/>
        <w:rPr>
          <w:rFonts w:ascii="Times New Roman" w:eastAsia="等线" w:hAnsi="Times New Roman" w:cs="Times New Roman"/>
        </w:rPr>
      </w:pPr>
    </w:p>
    <w:p w14:paraId="38B4E6EA" w14:textId="2F8E557A" w:rsidR="005F1145" w:rsidRDefault="005F1145" w:rsidP="00686C70">
      <w:pPr>
        <w:widowControl/>
        <w:spacing w:line="360" w:lineRule="auto"/>
        <w:jc w:val="left"/>
        <w:rPr>
          <w:rFonts w:ascii="Times New Roman" w:eastAsia="等线" w:hAnsi="Times New Roman" w:cs="Times New Roman"/>
        </w:rPr>
      </w:pPr>
    </w:p>
    <w:p w14:paraId="0271FE85" w14:textId="5D944D2B" w:rsidR="008B5F9C" w:rsidRDefault="008B5F9C" w:rsidP="008B5F9C">
      <w:pPr>
        <w:widowControl/>
        <w:spacing w:line="360" w:lineRule="auto"/>
        <w:ind w:firstLineChars="100" w:firstLine="210"/>
        <w:jc w:val="center"/>
        <w:rPr>
          <w:rFonts w:ascii="Times New Roman" w:eastAsia="等线" w:hAnsi="Times New Roman" w:cs="Times New Roman"/>
        </w:rPr>
      </w:pPr>
      <w:r>
        <w:rPr>
          <w:rFonts w:ascii="Times New Roman" w:eastAsia="等线" w:hAnsi="Times New Roman" w:cs="Times New Roman" w:hint="eastAsia"/>
          <w:noProof/>
        </w:rPr>
        <w:drawing>
          <wp:inline distT="0" distB="0" distL="0" distR="0" wp14:anchorId="2F2EFDD5" wp14:editId="1F3A3117">
            <wp:extent cx="2784194" cy="231457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43"/>
                    <a:stretch>
                      <a:fillRect/>
                    </a:stretch>
                  </pic:blipFill>
                  <pic:spPr>
                    <a:xfrm>
                      <a:off x="0" y="0"/>
                      <a:ext cx="2787332" cy="2317184"/>
                    </a:xfrm>
                    <a:prstGeom prst="rect">
                      <a:avLst/>
                    </a:prstGeom>
                  </pic:spPr>
                </pic:pic>
              </a:graphicData>
            </a:graphic>
          </wp:inline>
        </w:drawing>
      </w:r>
    </w:p>
    <w:p w14:paraId="1D616043" w14:textId="2691679D" w:rsidR="008B5F9C" w:rsidRDefault="008B5F9C" w:rsidP="00E20635">
      <w:pPr>
        <w:widowControl/>
        <w:spacing w:line="360" w:lineRule="auto"/>
        <w:jc w:val="center"/>
        <w:rPr>
          <w:rFonts w:ascii="Times New Roman" w:eastAsia="等线" w:hAnsi="Times New Roman" w:cs="Times New Roman"/>
        </w:rPr>
      </w:pPr>
      <w:r w:rsidRPr="003C512C">
        <w:rPr>
          <w:rFonts w:ascii="Times New Roman" w:hAnsi="Times New Roman" w:cs="Times New Roman"/>
          <w:b/>
          <w:bCs/>
          <w:sz w:val="18"/>
          <w:szCs w:val="18"/>
        </w:rPr>
        <w:t>Figure S</w:t>
      </w:r>
      <w:r w:rsidR="007274BE" w:rsidRPr="003C512C">
        <w:rPr>
          <w:rFonts w:ascii="Times New Roman" w:hAnsi="Times New Roman" w:cs="Times New Roman"/>
          <w:b/>
          <w:bCs/>
          <w:sz w:val="18"/>
          <w:szCs w:val="18"/>
        </w:rPr>
        <w:t>3</w:t>
      </w:r>
      <w:r w:rsidR="008236AD" w:rsidRPr="003C512C">
        <w:rPr>
          <w:rFonts w:ascii="Times New Roman" w:hAnsi="Times New Roman" w:cs="Times New Roman"/>
          <w:b/>
          <w:bCs/>
          <w:sz w:val="18"/>
          <w:szCs w:val="18"/>
        </w:rPr>
        <w:t>6</w:t>
      </w:r>
      <w:r w:rsidR="003C512C" w:rsidRPr="003C512C">
        <w:rPr>
          <w:rFonts w:ascii="Times New Roman" w:hAnsi="Times New Roman" w:cs="Times New Roman"/>
          <w:b/>
          <w:bCs/>
          <w:sz w:val="18"/>
          <w:szCs w:val="18"/>
        </w:rPr>
        <w:t>.</w:t>
      </w:r>
      <w:r w:rsidRPr="00095470">
        <w:t xml:space="preserve"> </w:t>
      </w:r>
      <w:r w:rsidRPr="008B5F9C">
        <w:rPr>
          <w:rFonts w:ascii="Times New Roman" w:hAnsi="Times New Roman" w:cs="Times New Roman"/>
          <w:sz w:val="18"/>
          <w:szCs w:val="18"/>
        </w:rPr>
        <w:t>Calibration scatter plot</w:t>
      </w:r>
      <w:r w:rsidRPr="00BB2C2E">
        <w:rPr>
          <w:rFonts w:ascii="Times New Roman" w:hAnsi="Times New Roman" w:cs="Times New Roman"/>
          <w:sz w:val="18"/>
          <w:szCs w:val="18"/>
        </w:rPr>
        <w:t>.</w:t>
      </w:r>
    </w:p>
    <w:p w14:paraId="63DE6FB8" w14:textId="1EA84ECE" w:rsidR="0070792A" w:rsidRDefault="0070792A">
      <w:pPr>
        <w:widowControl/>
        <w:jc w:val="left"/>
        <w:rPr>
          <w:rFonts w:ascii="Times New Roman" w:eastAsia="等线" w:hAnsi="Times New Roman" w:cs="Times New Roman"/>
        </w:rPr>
      </w:pPr>
    </w:p>
    <w:p w14:paraId="77A22BB6" w14:textId="2EE6BB56" w:rsidR="0051420C" w:rsidRDefault="0051420C" w:rsidP="0070792A">
      <w:pPr>
        <w:widowControl/>
        <w:spacing w:line="360" w:lineRule="auto"/>
        <w:jc w:val="center"/>
        <w:rPr>
          <w:rFonts w:ascii="Times New Roman" w:hAnsi="Times New Roman" w:cs="Times New Roman"/>
          <w:sz w:val="18"/>
          <w:szCs w:val="18"/>
        </w:rPr>
      </w:pPr>
      <w:r>
        <w:rPr>
          <w:rFonts w:ascii="Times New Roman" w:hAnsi="Times New Roman" w:cs="Times New Roman"/>
          <w:noProof/>
          <w:sz w:val="18"/>
          <w:szCs w:val="18"/>
        </w:rPr>
        <w:drawing>
          <wp:inline distT="0" distB="0" distL="0" distR="0" wp14:anchorId="64AD92D4" wp14:editId="0C87C94E">
            <wp:extent cx="5273915" cy="2249170"/>
            <wp:effectExtent l="0" t="0" r="317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pic:nvPicPr>
                  <pic:blipFill>
                    <a:blip r:embed="rId44"/>
                    <a:stretch>
                      <a:fillRect/>
                    </a:stretch>
                  </pic:blipFill>
                  <pic:spPr>
                    <a:xfrm>
                      <a:off x="0" y="0"/>
                      <a:ext cx="5273915" cy="2249170"/>
                    </a:xfrm>
                    <a:prstGeom prst="rect">
                      <a:avLst/>
                    </a:prstGeom>
                  </pic:spPr>
                </pic:pic>
              </a:graphicData>
            </a:graphic>
          </wp:inline>
        </w:drawing>
      </w:r>
    </w:p>
    <w:p w14:paraId="7CD635AF" w14:textId="3340C655" w:rsidR="0070792A" w:rsidRPr="00A026E1" w:rsidRDefault="0070792A" w:rsidP="00A026E1">
      <w:pPr>
        <w:widowControl/>
        <w:spacing w:line="360" w:lineRule="auto"/>
        <w:jc w:val="center"/>
        <w:rPr>
          <w:rFonts w:ascii="Times New Roman" w:eastAsia="等线" w:hAnsi="Times New Roman" w:cs="Times New Roman"/>
          <w:sz w:val="18"/>
          <w:szCs w:val="18"/>
        </w:rPr>
      </w:pPr>
      <w:r w:rsidRPr="003C512C">
        <w:rPr>
          <w:rFonts w:ascii="Times New Roman" w:hAnsi="Times New Roman" w:cs="Times New Roman"/>
          <w:b/>
          <w:bCs/>
          <w:sz w:val="18"/>
          <w:szCs w:val="18"/>
        </w:rPr>
        <w:t>Figure S3</w:t>
      </w:r>
      <w:r w:rsidR="008236AD" w:rsidRPr="003C512C">
        <w:rPr>
          <w:rFonts w:ascii="Times New Roman" w:hAnsi="Times New Roman" w:cs="Times New Roman"/>
          <w:b/>
          <w:bCs/>
          <w:sz w:val="18"/>
          <w:szCs w:val="18"/>
        </w:rPr>
        <w:t>7</w:t>
      </w:r>
      <w:r w:rsidR="003C512C" w:rsidRPr="003C512C">
        <w:rPr>
          <w:rFonts w:ascii="Times New Roman" w:hAnsi="Times New Roman" w:cs="Times New Roman"/>
          <w:b/>
          <w:bCs/>
          <w:sz w:val="18"/>
          <w:szCs w:val="18"/>
        </w:rPr>
        <w:t>.</w:t>
      </w:r>
      <w:r w:rsidRPr="003C512C">
        <w:rPr>
          <w:b/>
          <w:bCs/>
          <w:sz w:val="18"/>
          <w:szCs w:val="18"/>
        </w:rPr>
        <w:t xml:space="preserve"> </w:t>
      </w:r>
      <w:r w:rsidRPr="00686C70">
        <w:rPr>
          <w:rFonts w:ascii="Times New Roman" w:hAnsi="Times New Roman" w:cs="Times New Roman"/>
          <w:sz w:val="18"/>
          <w:szCs w:val="18"/>
        </w:rPr>
        <w:t xml:space="preserve">Short-Time Fourier Transform (STFT) Power Spectra of </w:t>
      </w:r>
      <w:r w:rsidR="00AC7392">
        <w:rPr>
          <w:rFonts w:ascii="Times New Roman" w:hAnsi="Times New Roman" w:cs="Times New Roman"/>
          <w:sz w:val="18"/>
          <w:szCs w:val="18"/>
        </w:rPr>
        <w:t xml:space="preserve">a) </w:t>
      </w:r>
      <w:r w:rsidRPr="00686C70">
        <w:rPr>
          <w:rFonts w:ascii="Times New Roman" w:hAnsi="Times New Roman" w:cs="Times New Roman"/>
          <w:sz w:val="18"/>
          <w:szCs w:val="18"/>
        </w:rPr>
        <w:t xml:space="preserve">Raw and </w:t>
      </w:r>
      <w:r w:rsidR="00AC7392">
        <w:rPr>
          <w:rFonts w:ascii="Times New Roman" w:hAnsi="Times New Roman" w:cs="Times New Roman"/>
          <w:sz w:val="18"/>
          <w:szCs w:val="18"/>
        </w:rPr>
        <w:t xml:space="preserve">b) </w:t>
      </w:r>
      <w:r w:rsidRPr="00686C70">
        <w:rPr>
          <w:rFonts w:ascii="Times New Roman" w:hAnsi="Times New Roman" w:cs="Times New Roman"/>
          <w:sz w:val="18"/>
          <w:szCs w:val="18"/>
        </w:rPr>
        <w:t>Denoised NO</w:t>
      </w:r>
      <w:r w:rsidRPr="00686C70">
        <w:rPr>
          <w:rFonts w:ascii="Times New Roman" w:hAnsi="Times New Roman" w:cs="Times New Roman"/>
          <w:sz w:val="18"/>
          <w:szCs w:val="18"/>
          <w:vertAlign w:val="subscript"/>
        </w:rPr>
        <w:t>2</w:t>
      </w:r>
      <w:r w:rsidRPr="00686C70">
        <w:rPr>
          <w:rFonts w:ascii="Times New Roman" w:hAnsi="Times New Roman" w:cs="Times New Roman"/>
          <w:sz w:val="18"/>
          <w:szCs w:val="18"/>
        </w:rPr>
        <w:t xml:space="preserve"> Signals</w:t>
      </w:r>
    </w:p>
    <w:p w14:paraId="5419EF6A" w14:textId="29874D85" w:rsidR="008B5F9C" w:rsidRDefault="008B5F9C" w:rsidP="008B5F9C">
      <w:pPr>
        <w:widowControl/>
        <w:spacing w:line="360" w:lineRule="auto"/>
        <w:ind w:firstLineChars="100" w:firstLine="210"/>
        <w:jc w:val="center"/>
        <w:rPr>
          <w:rFonts w:ascii="Times New Roman" w:eastAsia="等线" w:hAnsi="Times New Roman" w:cs="Times New Roman"/>
        </w:rPr>
      </w:pPr>
      <w:r>
        <w:rPr>
          <w:rFonts w:ascii="Times New Roman" w:eastAsia="等线" w:hAnsi="Times New Roman" w:cs="Times New Roman" w:hint="eastAsia"/>
          <w:noProof/>
        </w:rPr>
        <w:lastRenderedPageBreak/>
        <w:drawing>
          <wp:inline distT="0" distB="0" distL="0" distR="0" wp14:anchorId="05AE5F04" wp14:editId="414E0C76">
            <wp:extent cx="4184650" cy="2263621"/>
            <wp:effectExtent l="0" t="0" r="6350" b="381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45"/>
                    <a:stretch>
                      <a:fillRect/>
                    </a:stretch>
                  </pic:blipFill>
                  <pic:spPr>
                    <a:xfrm>
                      <a:off x="0" y="0"/>
                      <a:ext cx="4201541" cy="2272758"/>
                    </a:xfrm>
                    <a:prstGeom prst="rect">
                      <a:avLst/>
                    </a:prstGeom>
                  </pic:spPr>
                </pic:pic>
              </a:graphicData>
            </a:graphic>
          </wp:inline>
        </w:drawing>
      </w:r>
    </w:p>
    <w:p w14:paraId="4AB3D765" w14:textId="57056B9E" w:rsidR="0036226D" w:rsidRDefault="008B5F9C" w:rsidP="00955E04">
      <w:pPr>
        <w:widowControl/>
        <w:spacing w:line="360" w:lineRule="auto"/>
        <w:jc w:val="center"/>
        <w:rPr>
          <w:rFonts w:ascii="Times New Roman" w:hAnsi="Times New Roman" w:cs="Times New Roman"/>
          <w:sz w:val="18"/>
          <w:szCs w:val="18"/>
        </w:rPr>
      </w:pPr>
      <w:r w:rsidRPr="003C512C">
        <w:rPr>
          <w:rFonts w:ascii="Times New Roman" w:hAnsi="Times New Roman" w:cs="Times New Roman"/>
          <w:b/>
          <w:bCs/>
          <w:sz w:val="18"/>
          <w:szCs w:val="18"/>
        </w:rPr>
        <w:t>Figure S</w:t>
      </w:r>
      <w:r w:rsidR="008236AD" w:rsidRPr="003C512C">
        <w:rPr>
          <w:rFonts w:ascii="Times New Roman" w:hAnsi="Times New Roman" w:cs="Times New Roman"/>
          <w:b/>
          <w:bCs/>
          <w:sz w:val="18"/>
          <w:szCs w:val="18"/>
        </w:rPr>
        <w:t>38</w:t>
      </w:r>
      <w:r w:rsidR="003C512C" w:rsidRPr="003C512C">
        <w:rPr>
          <w:rFonts w:ascii="Times New Roman" w:hAnsi="Times New Roman" w:cs="Times New Roman"/>
          <w:b/>
          <w:bCs/>
          <w:sz w:val="18"/>
          <w:szCs w:val="18"/>
        </w:rPr>
        <w:t>.</w:t>
      </w:r>
      <w:r w:rsidRPr="00095470">
        <w:t xml:space="preserve"> </w:t>
      </w:r>
      <w:r w:rsidRPr="008B5F9C">
        <w:rPr>
          <w:rFonts w:ascii="Times New Roman" w:hAnsi="Times New Roman" w:cs="Times New Roman"/>
          <w:sz w:val="18"/>
          <w:szCs w:val="18"/>
        </w:rPr>
        <w:t>Comparison of Precision - Recall (P - R) Curves of Raw and Denoised Data</w:t>
      </w:r>
      <w:r w:rsidRPr="00BB2C2E">
        <w:rPr>
          <w:rFonts w:ascii="Times New Roman" w:hAnsi="Times New Roman" w:cs="Times New Roman"/>
          <w:sz w:val="18"/>
          <w:szCs w:val="18"/>
        </w:rPr>
        <w:t>.</w:t>
      </w:r>
    </w:p>
    <w:p w14:paraId="43D1F309" w14:textId="6865851F" w:rsidR="00A026E1" w:rsidRPr="00A026E1" w:rsidRDefault="00A026E1" w:rsidP="00A026E1">
      <w:pPr>
        <w:widowControl/>
        <w:jc w:val="left"/>
        <w:rPr>
          <w:rFonts w:ascii="Times New Roman" w:hAnsi="Times New Roman" w:cs="Times New Roman"/>
          <w:sz w:val="18"/>
          <w:szCs w:val="18"/>
        </w:rPr>
      </w:pPr>
      <w:r>
        <w:rPr>
          <w:rFonts w:ascii="Times New Roman" w:hAnsi="Times New Roman" w:cs="Times New Roman"/>
          <w:sz w:val="18"/>
          <w:szCs w:val="18"/>
        </w:rPr>
        <w:br w:type="page"/>
      </w:r>
    </w:p>
    <w:p w14:paraId="5F240EBE" w14:textId="4AC4AF9A" w:rsidR="001A7723" w:rsidRPr="008B3BF6" w:rsidRDefault="001A7723" w:rsidP="001A7723">
      <w:pPr>
        <w:jc w:val="left"/>
        <w:rPr>
          <w:rFonts w:ascii="Times New Roman" w:eastAsia="等线" w:hAnsi="Times New Roman" w:cs="Times New Roman"/>
          <w:b/>
          <w:bCs/>
        </w:rPr>
      </w:pPr>
      <w:r w:rsidRPr="008B3BF6">
        <w:rPr>
          <w:rFonts w:ascii="Times New Roman" w:eastAsia="等线" w:hAnsi="Times New Roman" w:cs="Times New Roman"/>
          <w:b/>
          <w:bCs/>
        </w:rPr>
        <w:lastRenderedPageBreak/>
        <w:t xml:space="preserve">Section </w:t>
      </w:r>
      <w:r w:rsidR="009A4549">
        <w:rPr>
          <w:rFonts w:ascii="Times New Roman" w:eastAsia="等线" w:hAnsi="Times New Roman" w:cs="Times New Roman"/>
          <w:b/>
          <w:bCs/>
        </w:rPr>
        <w:t>9</w:t>
      </w:r>
      <w:r w:rsidRPr="008B3BF6">
        <w:rPr>
          <w:rFonts w:ascii="Times New Roman" w:eastAsia="等线" w:hAnsi="Times New Roman" w:cs="Times New Roman"/>
          <w:b/>
          <w:bCs/>
        </w:rPr>
        <w:t>. Supplementary References</w:t>
      </w:r>
    </w:p>
    <w:p w14:paraId="05567AA0" w14:textId="77777777" w:rsidR="001A7723" w:rsidRPr="008B3BF6" w:rsidRDefault="001A7723" w:rsidP="001A7723">
      <w:pPr>
        <w:jc w:val="left"/>
        <w:rPr>
          <w:rFonts w:ascii="Times New Roman" w:eastAsia="等线" w:hAnsi="Times New Roman" w:cs="Times New Roman"/>
          <w:b/>
          <w:bCs/>
        </w:rPr>
      </w:pPr>
    </w:p>
    <w:p w14:paraId="6319B8A6" w14:textId="1362C2DE" w:rsidR="00574C97" w:rsidRPr="00574C97" w:rsidRDefault="001A7723" w:rsidP="00574C97">
      <w:pPr>
        <w:pStyle w:val="EndNoteBibliography"/>
        <w:ind w:left="720" w:hanging="720"/>
        <w:rPr>
          <w:rFonts w:ascii="Times New Roman" w:hAnsi="Times New Roman" w:cs="Times New Roman"/>
          <w:noProof/>
        </w:rPr>
      </w:pPr>
      <w:r w:rsidRPr="008B3BF6">
        <w:rPr>
          <w:rFonts w:ascii="Times New Roman" w:hAnsi="Times New Roman" w:cs="Times New Roman"/>
          <w:szCs w:val="21"/>
        </w:rPr>
        <w:fldChar w:fldCharType="begin"/>
      </w:r>
      <w:r w:rsidRPr="008B3BF6">
        <w:rPr>
          <w:rFonts w:ascii="Times New Roman" w:hAnsi="Times New Roman" w:cs="Times New Roman"/>
          <w:szCs w:val="21"/>
        </w:rPr>
        <w:instrText xml:space="preserve"> ADDIN EN.REFLIST </w:instrText>
      </w:r>
      <w:r w:rsidRPr="008B3BF6">
        <w:rPr>
          <w:rFonts w:ascii="Times New Roman" w:hAnsi="Times New Roman" w:cs="Times New Roman"/>
          <w:szCs w:val="21"/>
        </w:rPr>
        <w:fldChar w:fldCharType="separate"/>
      </w:r>
      <w:r w:rsidR="00574C97" w:rsidRPr="00574C97">
        <w:rPr>
          <w:rFonts w:ascii="Times New Roman" w:hAnsi="Times New Roman" w:cs="Times New Roman"/>
          <w:noProof/>
        </w:rPr>
        <w:t>1</w:t>
      </w:r>
      <w:r w:rsidR="00574C97" w:rsidRPr="00574C97">
        <w:rPr>
          <w:rFonts w:ascii="Times New Roman" w:hAnsi="Times New Roman" w:cs="Times New Roman"/>
          <w:noProof/>
        </w:rPr>
        <w:tab/>
        <w:t>Liu, Y., Cen, S., Cao, X. &amp; Bu, C. Syngas production via Ce</w:t>
      </w:r>
      <w:r w:rsidR="00574C97" w:rsidRPr="00B3268F">
        <w:rPr>
          <w:rFonts w:ascii="Times New Roman" w:hAnsi="Times New Roman" w:cs="Times New Roman"/>
          <w:noProof/>
          <w:vertAlign w:val="subscript"/>
        </w:rPr>
        <w:t>0.8</w:t>
      </w:r>
      <w:r w:rsidR="00574C97" w:rsidRPr="00574C97">
        <w:rPr>
          <w:rFonts w:ascii="Times New Roman" w:hAnsi="Times New Roman" w:cs="Times New Roman"/>
          <w:noProof/>
        </w:rPr>
        <w:t>Zr</w:t>
      </w:r>
      <w:r w:rsidR="00574C97" w:rsidRPr="00B3268F">
        <w:rPr>
          <w:rFonts w:ascii="Times New Roman" w:hAnsi="Times New Roman" w:cs="Times New Roman"/>
          <w:noProof/>
          <w:vertAlign w:val="subscript"/>
        </w:rPr>
        <w:t>0.2</w:t>
      </w:r>
      <w:r w:rsidR="00574C97" w:rsidRPr="00574C97">
        <w:rPr>
          <w:rFonts w:ascii="Times New Roman" w:hAnsi="Times New Roman" w:cs="Times New Roman"/>
          <w:noProof/>
        </w:rPr>
        <w:t>O</w:t>
      </w:r>
      <w:r w:rsidR="00574C97" w:rsidRPr="00B3268F">
        <w:rPr>
          <w:rFonts w:ascii="Times New Roman" w:hAnsi="Times New Roman" w:cs="Times New Roman"/>
          <w:noProof/>
          <w:vertAlign w:val="subscript"/>
        </w:rPr>
        <w:t>2</w:t>
      </w:r>
      <w:r w:rsidR="00574C97" w:rsidRPr="00574C97">
        <w:rPr>
          <w:rFonts w:ascii="Times New Roman" w:hAnsi="Times New Roman" w:cs="Times New Roman"/>
          <w:noProof/>
        </w:rPr>
        <w:t>-based thermochemical co-splitting of H</w:t>
      </w:r>
      <w:r w:rsidR="00574C97" w:rsidRPr="00B3268F">
        <w:rPr>
          <w:rFonts w:ascii="Times New Roman" w:hAnsi="Times New Roman" w:cs="Times New Roman"/>
          <w:noProof/>
          <w:vertAlign w:val="subscript"/>
        </w:rPr>
        <w:t>2</w:t>
      </w:r>
      <w:r w:rsidR="00574C97" w:rsidRPr="00574C97">
        <w:rPr>
          <w:rFonts w:ascii="Times New Roman" w:hAnsi="Times New Roman" w:cs="Times New Roman"/>
          <w:noProof/>
        </w:rPr>
        <w:t>O and CO</w:t>
      </w:r>
      <w:r w:rsidR="00B3268F" w:rsidRPr="00B3268F">
        <w:rPr>
          <w:rFonts w:ascii="Times New Roman" w:hAnsi="Times New Roman" w:cs="Times New Roman"/>
          <w:noProof/>
          <w:vertAlign w:val="subscript"/>
        </w:rPr>
        <w:t>2</w:t>
      </w:r>
      <w:r w:rsidR="00574C97" w:rsidRPr="00574C97">
        <w:rPr>
          <w:rFonts w:ascii="Times New Roman" w:hAnsi="Times New Roman" w:cs="Times New Roman"/>
          <w:noProof/>
        </w:rPr>
        <w:t xml:space="preserve"> and partial oxidation of methane: Achieving a 2:1 H</w:t>
      </w:r>
      <w:r w:rsidR="00B3268F" w:rsidRPr="00B3268F">
        <w:rPr>
          <w:rFonts w:ascii="Times New Roman" w:hAnsi="Times New Roman" w:cs="Times New Roman"/>
          <w:noProof/>
          <w:vertAlign w:val="subscript"/>
        </w:rPr>
        <w:t>2</w:t>
      </w:r>
      <w:r w:rsidR="00574C97" w:rsidRPr="00574C97">
        <w:rPr>
          <w:rFonts w:ascii="Times New Roman" w:hAnsi="Times New Roman" w:cs="Times New Roman"/>
          <w:noProof/>
        </w:rPr>
        <w:t xml:space="preserve">/CO ratio. </w:t>
      </w:r>
      <w:r w:rsidR="00574C97" w:rsidRPr="00574C97">
        <w:rPr>
          <w:rFonts w:ascii="Times New Roman" w:hAnsi="Times New Roman" w:cs="Times New Roman"/>
          <w:i/>
          <w:noProof/>
        </w:rPr>
        <w:t>Chem. Eng. J.</w:t>
      </w:r>
      <w:r w:rsidR="00574C97" w:rsidRPr="00574C97">
        <w:rPr>
          <w:rFonts w:ascii="Times New Roman" w:hAnsi="Times New Roman" w:cs="Times New Roman"/>
          <w:noProof/>
        </w:rPr>
        <w:t xml:space="preserve"> </w:t>
      </w:r>
      <w:r w:rsidR="00574C97" w:rsidRPr="00574C97">
        <w:rPr>
          <w:rFonts w:ascii="Times New Roman" w:hAnsi="Times New Roman" w:cs="Times New Roman"/>
          <w:b/>
          <w:noProof/>
        </w:rPr>
        <w:t>497</w:t>
      </w:r>
      <w:r w:rsidR="00574C97" w:rsidRPr="00574C97">
        <w:rPr>
          <w:rFonts w:ascii="Times New Roman" w:hAnsi="Times New Roman" w:cs="Times New Roman"/>
          <w:noProof/>
        </w:rPr>
        <w:t>, 154598 (2024).</w:t>
      </w:r>
    </w:p>
    <w:p w14:paraId="59F3BD96" w14:textId="7777777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w:t>
      </w:r>
      <w:r w:rsidRPr="00574C97">
        <w:rPr>
          <w:rFonts w:ascii="Times New Roman" w:hAnsi="Times New Roman" w:cs="Times New Roman"/>
          <w:noProof/>
        </w:rPr>
        <w:tab/>
        <w:t>Zhou, H.</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Boosting the efficient combustion of plastic wastes via tailoring the oxygen vacancies of Ce-Zr solid solution. </w:t>
      </w:r>
      <w:r w:rsidRPr="00574C97">
        <w:rPr>
          <w:rFonts w:ascii="Times New Roman" w:hAnsi="Times New Roman" w:cs="Times New Roman"/>
          <w:i/>
          <w:noProof/>
        </w:rPr>
        <w:t>Chem. Eng. J.</w:t>
      </w:r>
      <w:r w:rsidRPr="00574C97">
        <w:rPr>
          <w:rFonts w:ascii="Times New Roman" w:hAnsi="Times New Roman" w:cs="Times New Roman"/>
          <w:noProof/>
        </w:rPr>
        <w:t xml:space="preserve"> </w:t>
      </w:r>
      <w:r w:rsidRPr="00574C97">
        <w:rPr>
          <w:rFonts w:ascii="Times New Roman" w:hAnsi="Times New Roman" w:cs="Times New Roman"/>
          <w:b/>
          <w:noProof/>
        </w:rPr>
        <w:t>488</w:t>
      </w:r>
      <w:r w:rsidRPr="00574C97">
        <w:rPr>
          <w:rFonts w:ascii="Times New Roman" w:hAnsi="Times New Roman" w:cs="Times New Roman"/>
          <w:noProof/>
        </w:rPr>
        <w:t>, 150911 (2024).</w:t>
      </w:r>
    </w:p>
    <w:p w14:paraId="42C952CB" w14:textId="7777777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3</w:t>
      </w:r>
      <w:r w:rsidRPr="00574C97">
        <w:rPr>
          <w:rFonts w:ascii="Times New Roman" w:hAnsi="Times New Roman" w:cs="Times New Roman"/>
          <w:noProof/>
        </w:rPr>
        <w:tab/>
        <w:t>Hou, W.</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Catalytic Mechanism of Oxygen Vacancies in Perovskite Oxides for Lithium–Sulfur Batteries. </w:t>
      </w:r>
      <w:r w:rsidRPr="00574C97">
        <w:rPr>
          <w:rFonts w:ascii="Times New Roman" w:hAnsi="Times New Roman" w:cs="Times New Roman"/>
          <w:i/>
          <w:noProof/>
        </w:rPr>
        <w:t>Adv. Mater.</w:t>
      </w:r>
      <w:r w:rsidRPr="00574C97">
        <w:rPr>
          <w:rFonts w:ascii="Times New Roman" w:hAnsi="Times New Roman" w:cs="Times New Roman"/>
          <w:noProof/>
        </w:rPr>
        <w:t xml:space="preserve"> </w:t>
      </w:r>
      <w:r w:rsidRPr="00574C97">
        <w:rPr>
          <w:rFonts w:ascii="Times New Roman" w:hAnsi="Times New Roman" w:cs="Times New Roman"/>
          <w:b/>
          <w:noProof/>
        </w:rPr>
        <w:t>34</w:t>
      </w:r>
      <w:r w:rsidRPr="00574C97">
        <w:rPr>
          <w:rFonts w:ascii="Times New Roman" w:hAnsi="Times New Roman" w:cs="Times New Roman"/>
          <w:noProof/>
        </w:rPr>
        <w:t>, 2202222 (2022).</w:t>
      </w:r>
    </w:p>
    <w:p w14:paraId="271C0F00" w14:textId="7777777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4</w:t>
      </w:r>
      <w:r w:rsidRPr="00574C97">
        <w:rPr>
          <w:rFonts w:ascii="Times New Roman" w:hAnsi="Times New Roman" w:cs="Times New Roman"/>
          <w:noProof/>
        </w:rPr>
        <w:tab/>
        <w:t>Huang, Z.-F.</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Chemical and structural origin of lattice oxygen oxidation in Co–Zn oxyhydroxide oxygen evolution electrocatalysts. </w:t>
      </w:r>
      <w:r w:rsidRPr="00574C97">
        <w:rPr>
          <w:rFonts w:ascii="Times New Roman" w:hAnsi="Times New Roman" w:cs="Times New Roman"/>
          <w:i/>
          <w:noProof/>
        </w:rPr>
        <w:t>Nat. Energy</w:t>
      </w:r>
      <w:r w:rsidRPr="00574C97">
        <w:rPr>
          <w:rFonts w:ascii="Times New Roman" w:hAnsi="Times New Roman" w:cs="Times New Roman"/>
          <w:noProof/>
        </w:rPr>
        <w:t xml:space="preserve"> </w:t>
      </w:r>
      <w:r w:rsidRPr="00574C97">
        <w:rPr>
          <w:rFonts w:ascii="Times New Roman" w:hAnsi="Times New Roman" w:cs="Times New Roman"/>
          <w:b/>
          <w:noProof/>
        </w:rPr>
        <w:t>4</w:t>
      </w:r>
      <w:r w:rsidRPr="00574C97">
        <w:rPr>
          <w:rFonts w:ascii="Times New Roman" w:hAnsi="Times New Roman" w:cs="Times New Roman"/>
          <w:noProof/>
        </w:rPr>
        <w:t>, 329-338 (2019).</w:t>
      </w:r>
    </w:p>
    <w:p w14:paraId="6A898B5B" w14:textId="7777777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5</w:t>
      </w:r>
      <w:r w:rsidRPr="00574C97">
        <w:rPr>
          <w:rFonts w:ascii="Times New Roman" w:hAnsi="Times New Roman" w:cs="Times New Roman"/>
          <w:noProof/>
        </w:rPr>
        <w:tab/>
        <w:t>Zhao, X.</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Titanium nitride sensor for selective NO</w:t>
      </w:r>
      <w:r w:rsidRPr="00890B80">
        <w:rPr>
          <w:rFonts w:ascii="Times New Roman" w:hAnsi="Times New Roman" w:cs="Times New Roman"/>
          <w:noProof/>
          <w:vertAlign w:val="subscript"/>
        </w:rPr>
        <w:t>2</w:t>
      </w:r>
      <w:r w:rsidRPr="00574C97">
        <w:rPr>
          <w:rFonts w:ascii="Times New Roman" w:hAnsi="Times New Roman" w:cs="Times New Roman"/>
          <w:noProof/>
        </w:rPr>
        <w:t xml:space="preserve"> detection. </w:t>
      </w:r>
      <w:r w:rsidRPr="00574C97">
        <w:rPr>
          <w:rFonts w:ascii="Times New Roman" w:hAnsi="Times New Roman" w:cs="Times New Roman"/>
          <w:i/>
          <w:noProof/>
        </w:rPr>
        <w:t>Nat. Commun.</w:t>
      </w:r>
      <w:r w:rsidRPr="00574C97">
        <w:rPr>
          <w:rFonts w:ascii="Times New Roman" w:hAnsi="Times New Roman" w:cs="Times New Roman"/>
          <w:noProof/>
        </w:rPr>
        <w:t xml:space="preserve"> </w:t>
      </w:r>
      <w:r w:rsidRPr="00574C97">
        <w:rPr>
          <w:rFonts w:ascii="Times New Roman" w:hAnsi="Times New Roman" w:cs="Times New Roman"/>
          <w:b/>
          <w:noProof/>
        </w:rPr>
        <w:t>16</w:t>
      </w:r>
      <w:r w:rsidRPr="00574C97">
        <w:rPr>
          <w:rFonts w:ascii="Times New Roman" w:hAnsi="Times New Roman" w:cs="Times New Roman"/>
          <w:noProof/>
        </w:rPr>
        <w:t>, 182 (2025).</w:t>
      </w:r>
    </w:p>
    <w:p w14:paraId="4CC18AF6" w14:textId="1C5F0930"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6</w:t>
      </w:r>
      <w:r w:rsidRPr="00574C97">
        <w:rPr>
          <w:rFonts w:ascii="Times New Roman" w:hAnsi="Times New Roman" w:cs="Times New Roman"/>
          <w:noProof/>
        </w:rPr>
        <w:tab/>
        <w:t>Mo, X.</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Nitrogen-Doped Indium Oxide Electrochemical Sensor for Stable and Selective NO</w:t>
      </w:r>
      <w:r w:rsidR="00B3268F" w:rsidRPr="00B3268F">
        <w:rPr>
          <w:rFonts w:ascii="Times New Roman" w:hAnsi="Times New Roman" w:cs="Times New Roman"/>
          <w:noProof/>
          <w:vertAlign w:val="subscript"/>
        </w:rPr>
        <w:t>2</w:t>
      </w:r>
      <w:r w:rsidR="00B3268F">
        <w:rPr>
          <w:rFonts w:ascii="Times New Roman" w:hAnsi="Times New Roman" w:cs="Times New Roman"/>
          <w:noProof/>
          <w:vertAlign w:val="subscript"/>
        </w:rPr>
        <w:t xml:space="preserve"> </w:t>
      </w:r>
      <w:r w:rsidRPr="00574C97">
        <w:rPr>
          <w:rFonts w:ascii="Times New Roman" w:hAnsi="Times New Roman" w:cs="Times New Roman"/>
          <w:noProof/>
        </w:rPr>
        <w:t xml:space="preserve">Detection. </w:t>
      </w:r>
      <w:r w:rsidRPr="00574C97">
        <w:rPr>
          <w:rFonts w:ascii="Times New Roman" w:hAnsi="Times New Roman" w:cs="Times New Roman"/>
          <w:i/>
          <w:noProof/>
        </w:rPr>
        <w:t>Adv. Mater.</w:t>
      </w:r>
      <w:r w:rsidRPr="00574C97">
        <w:rPr>
          <w:rFonts w:ascii="Times New Roman" w:hAnsi="Times New Roman" w:cs="Times New Roman"/>
          <w:noProof/>
        </w:rPr>
        <w:t xml:space="preserve"> </w:t>
      </w:r>
      <w:r w:rsidRPr="00574C97">
        <w:rPr>
          <w:rFonts w:ascii="Times New Roman" w:hAnsi="Times New Roman" w:cs="Times New Roman"/>
          <w:b/>
          <w:noProof/>
        </w:rPr>
        <w:t>36</w:t>
      </w:r>
      <w:r w:rsidRPr="00574C97">
        <w:rPr>
          <w:rFonts w:ascii="Times New Roman" w:hAnsi="Times New Roman" w:cs="Times New Roman"/>
          <w:noProof/>
        </w:rPr>
        <w:t>, 2409294 (2024).</w:t>
      </w:r>
    </w:p>
    <w:p w14:paraId="3644F29F" w14:textId="43B32065"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7</w:t>
      </w:r>
      <w:r w:rsidRPr="00574C97">
        <w:rPr>
          <w:rFonts w:ascii="Times New Roman" w:hAnsi="Times New Roman" w:cs="Times New Roman"/>
          <w:noProof/>
        </w:rPr>
        <w:tab/>
        <w:t>Gao, F.</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Low-cost and high-stable C-SiO</w:t>
      </w:r>
      <w:r w:rsidR="00B3268F" w:rsidRPr="00B3268F">
        <w:rPr>
          <w:rFonts w:ascii="Times New Roman" w:hAnsi="Times New Roman" w:cs="Times New Roman"/>
          <w:noProof/>
          <w:vertAlign w:val="subscript"/>
        </w:rPr>
        <w:t>2</w:t>
      </w:r>
      <w:r w:rsidRPr="00574C97">
        <w:rPr>
          <w:rFonts w:ascii="Times New Roman" w:hAnsi="Times New Roman" w:cs="Times New Roman"/>
          <w:noProof/>
        </w:rPr>
        <w:t>-PTFE gas diffusion membrane for ultrafast electrochemical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sensor. </w:t>
      </w:r>
      <w:r w:rsidRPr="00574C97">
        <w:rPr>
          <w:rFonts w:ascii="Times New Roman" w:hAnsi="Times New Roman" w:cs="Times New Roman"/>
          <w:i/>
          <w:noProof/>
        </w:rPr>
        <w:t>Sens. Actuators, B</w:t>
      </w:r>
      <w:r w:rsidRPr="00574C97">
        <w:rPr>
          <w:rFonts w:ascii="Times New Roman" w:hAnsi="Times New Roman" w:cs="Times New Roman"/>
          <w:noProof/>
        </w:rPr>
        <w:t xml:space="preserve"> </w:t>
      </w:r>
      <w:r w:rsidRPr="00574C97">
        <w:rPr>
          <w:rFonts w:ascii="Times New Roman" w:hAnsi="Times New Roman" w:cs="Times New Roman"/>
          <w:b/>
          <w:noProof/>
        </w:rPr>
        <w:t>425</w:t>
      </w:r>
      <w:r w:rsidRPr="00574C97">
        <w:rPr>
          <w:rFonts w:ascii="Times New Roman" w:hAnsi="Times New Roman" w:cs="Times New Roman"/>
          <w:noProof/>
        </w:rPr>
        <w:t>, 136997 (2025).</w:t>
      </w:r>
    </w:p>
    <w:p w14:paraId="77F117A2" w14:textId="645C2388"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8</w:t>
      </w:r>
      <w:r w:rsidRPr="00574C97">
        <w:rPr>
          <w:rFonts w:ascii="Times New Roman" w:hAnsi="Times New Roman" w:cs="Times New Roman"/>
          <w:noProof/>
        </w:rPr>
        <w:tab/>
        <w:t>Park, S.</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Imparting Metal Oxides with High Sensitivity Toward Light-Activated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Detection Via Tailored Interfacial Chemistry. </w:t>
      </w:r>
      <w:r w:rsidRPr="00574C97">
        <w:rPr>
          <w:rFonts w:ascii="Times New Roman" w:hAnsi="Times New Roman" w:cs="Times New Roman"/>
          <w:i/>
          <w:noProof/>
        </w:rPr>
        <w:t>Adv. Funct. Mater.</w:t>
      </w:r>
      <w:r w:rsidRPr="00574C97">
        <w:rPr>
          <w:rFonts w:ascii="Times New Roman" w:hAnsi="Times New Roman" w:cs="Times New Roman"/>
          <w:noProof/>
        </w:rPr>
        <w:t xml:space="preserve"> </w:t>
      </w:r>
      <w:r w:rsidRPr="00574C97">
        <w:rPr>
          <w:rFonts w:ascii="Times New Roman" w:hAnsi="Times New Roman" w:cs="Times New Roman"/>
          <w:b/>
          <w:noProof/>
        </w:rPr>
        <w:t>33</w:t>
      </w:r>
      <w:r w:rsidRPr="00574C97">
        <w:rPr>
          <w:rFonts w:ascii="Times New Roman" w:hAnsi="Times New Roman" w:cs="Times New Roman"/>
          <w:noProof/>
        </w:rPr>
        <w:t>, 2214008 (2023).</w:t>
      </w:r>
    </w:p>
    <w:p w14:paraId="3B1829B0" w14:textId="45B6F396"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9</w:t>
      </w:r>
      <w:r w:rsidRPr="00574C97">
        <w:rPr>
          <w:rFonts w:ascii="Times New Roman" w:hAnsi="Times New Roman" w:cs="Times New Roman"/>
          <w:noProof/>
        </w:rPr>
        <w:tab/>
        <w:t>Liu, J.</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Flexible, Breathable and Hydrophobic SnO</w:t>
      </w:r>
      <w:r w:rsidR="00B3268F" w:rsidRPr="00B3268F">
        <w:rPr>
          <w:rFonts w:ascii="Times New Roman" w:hAnsi="Times New Roman" w:cs="Times New Roman"/>
          <w:noProof/>
          <w:vertAlign w:val="subscript"/>
        </w:rPr>
        <w:t>2</w:t>
      </w:r>
      <w:r w:rsidRPr="00574C97">
        <w:rPr>
          <w:rFonts w:ascii="Times New Roman" w:hAnsi="Times New Roman" w:cs="Times New Roman"/>
          <w:noProof/>
        </w:rPr>
        <w:t>–SnS</w:t>
      </w:r>
      <w:r w:rsidR="00B3268F" w:rsidRPr="00B3268F">
        <w:rPr>
          <w:rFonts w:ascii="Times New Roman" w:hAnsi="Times New Roman" w:cs="Times New Roman"/>
          <w:noProof/>
          <w:vertAlign w:val="subscript"/>
        </w:rPr>
        <w:t>2</w:t>
      </w:r>
      <w:r w:rsidRPr="00574C97">
        <w:rPr>
          <w:rFonts w:ascii="Times New Roman" w:hAnsi="Times New Roman" w:cs="Times New Roman"/>
          <w:noProof/>
        </w:rPr>
        <w:t>–SiO</w:t>
      </w:r>
      <w:r w:rsidR="00B3268F" w:rsidRPr="00B3268F">
        <w:rPr>
          <w:rFonts w:ascii="Times New Roman" w:hAnsi="Times New Roman" w:cs="Times New Roman"/>
          <w:noProof/>
          <w:vertAlign w:val="subscript"/>
        </w:rPr>
        <w:t>2</w:t>
      </w:r>
      <w:r w:rsidRPr="00574C97">
        <w:rPr>
          <w:rFonts w:ascii="Times New Roman" w:hAnsi="Times New Roman" w:cs="Times New Roman"/>
          <w:noProof/>
        </w:rPr>
        <w:t>/SiO</w:t>
      </w:r>
      <w:r w:rsidR="00B3268F" w:rsidRPr="00B3268F">
        <w:rPr>
          <w:rFonts w:ascii="Times New Roman" w:hAnsi="Times New Roman" w:cs="Times New Roman"/>
          <w:noProof/>
          <w:vertAlign w:val="subscript"/>
        </w:rPr>
        <w:t>2</w:t>
      </w:r>
      <w:r w:rsidRPr="00574C97">
        <w:rPr>
          <w:rFonts w:ascii="Times New Roman" w:hAnsi="Times New Roman" w:cs="Times New Roman"/>
          <w:noProof/>
        </w:rPr>
        <w:t>All-Inorganic Self-Supporting Nanofiber Membrane for Ultralow-Concentration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Sensing Under High Humidity. </w:t>
      </w:r>
      <w:r w:rsidRPr="00574C97">
        <w:rPr>
          <w:rFonts w:ascii="Times New Roman" w:hAnsi="Times New Roman" w:cs="Times New Roman"/>
          <w:i/>
          <w:noProof/>
        </w:rPr>
        <w:t>Adv. Funct. Mater.</w:t>
      </w:r>
      <w:r w:rsidRPr="00574C97">
        <w:rPr>
          <w:rFonts w:ascii="Times New Roman" w:hAnsi="Times New Roman" w:cs="Times New Roman"/>
          <w:noProof/>
        </w:rPr>
        <w:t xml:space="preserve"> </w:t>
      </w:r>
      <w:r w:rsidRPr="00574C97">
        <w:rPr>
          <w:rFonts w:ascii="Times New Roman" w:hAnsi="Times New Roman" w:cs="Times New Roman"/>
          <w:b/>
          <w:noProof/>
        </w:rPr>
        <w:t>35</w:t>
      </w:r>
      <w:r w:rsidRPr="00574C97">
        <w:rPr>
          <w:rFonts w:ascii="Times New Roman" w:hAnsi="Times New Roman" w:cs="Times New Roman"/>
          <w:noProof/>
        </w:rPr>
        <w:t>, 2410833 (2025).</w:t>
      </w:r>
    </w:p>
    <w:p w14:paraId="25180E4D" w14:textId="3E271B93"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10</w:t>
      </w:r>
      <w:r w:rsidRPr="00574C97">
        <w:rPr>
          <w:rFonts w:ascii="Times New Roman" w:hAnsi="Times New Roman" w:cs="Times New Roman"/>
          <w:noProof/>
        </w:rPr>
        <w:tab/>
        <w:t>Ou, Y.</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Strong Metal–Support Interaction Induces Dual Reaction Sites for Ultrasensitive and Stable NO</w:t>
      </w:r>
      <w:bookmarkStart w:id="26" w:name="OLE_LINK23"/>
      <w:r w:rsidR="00B3268F" w:rsidRPr="00B3268F">
        <w:rPr>
          <w:rFonts w:ascii="Times New Roman" w:hAnsi="Times New Roman" w:cs="Times New Roman"/>
          <w:noProof/>
          <w:vertAlign w:val="subscript"/>
        </w:rPr>
        <w:t>2</w:t>
      </w:r>
      <w:bookmarkEnd w:id="26"/>
      <w:r w:rsidRPr="00574C97">
        <w:rPr>
          <w:rFonts w:ascii="Times New Roman" w:hAnsi="Times New Roman" w:cs="Times New Roman"/>
          <w:noProof/>
        </w:rPr>
        <w:t xml:space="preserve"> Detection in Extreme Environments. </w:t>
      </w:r>
      <w:r w:rsidRPr="00574C97">
        <w:rPr>
          <w:rFonts w:ascii="Times New Roman" w:hAnsi="Times New Roman" w:cs="Times New Roman"/>
          <w:i/>
          <w:noProof/>
        </w:rPr>
        <w:t>Adv. Funct. Mater.</w:t>
      </w:r>
      <w:r w:rsidRPr="00574C97">
        <w:rPr>
          <w:rFonts w:ascii="Times New Roman" w:hAnsi="Times New Roman" w:cs="Times New Roman"/>
          <w:noProof/>
        </w:rPr>
        <w:t xml:space="preserve"> </w:t>
      </w:r>
      <w:r w:rsidR="00B3268F">
        <w:rPr>
          <w:rFonts w:ascii="Times New Roman" w:hAnsi="Times New Roman" w:cs="Times New Roman"/>
          <w:b/>
          <w:noProof/>
        </w:rPr>
        <w:t>35</w:t>
      </w:r>
      <w:r w:rsidRPr="00574C97">
        <w:rPr>
          <w:rFonts w:ascii="Times New Roman" w:hAnsi="Times New Roman" w:cs="Times New Roman"/>
          <w:noProof/>
        </w:rPr>
        <w:t>, 2416605 (202</w:t>
      </w:r>
      <w:r w:rsidR="00B3268F">
        <w:rPr>
          <w:rFonts w:ascii="Times New Roman" w:hAnsi="Times New Roman" w:cs="Times New Roman"/>
          <w:noProof/>
        </w:rPr>
        <w:t>5</w:t>
      </w:r>
      <w:r w:rsidRPr="00574C97">
        <w:rPr>
          <w:rFonts w:ascii="Times New Roman" w:hAnsi="Times New Roman" w:cs="Times New Roman"/>
          <w:noProof/>
        </w:rPr>
        <w:t>).</w:t>
      </w:r>
    </w:p>
    <w:p w14:paraId="682530FC" w14:textId="0F9FED5E"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11</w:t>
      </w:r>
      <w:r w:rsidRPr="00574C97">
        <w:rPr>
          <w:rFonts w:ascii="Times New Roman" w:hAnsi="Times New Roman" w:cs="Times New Roman"/>
          <w:noProof/>
        </w:rPr>
        <w:tab/>
        <w:t>Kim, S.</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Aerosol-Synthesized Surfactant-Free Single-Walled Carbon Nanotube-Based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Sensors: Unprecedentedly High Sensitivity and Fast Recovery. </w:t>
      </w:r>
      <w:r w:rsidRPr="00574C97">
        <w:rPr>
          <w:rFonts w:ascii="Times New Roman" w:hAnsi="Times New Roman" w:cs="Times New Roman"/>
          <w:i/>
          <w:noProof/>
        </w:rPr>
        <w:t>Adv. Mater.</w:t>
      </w:r>
      <w:r w:rsidRPr="00574C97">
        <w:rPr>
          <w:rFonts w:ascii="Times New Roman" w:hAnsi="Times New Roman" w:cs="Times New Roman"/>
          <w:noProof/>
        </w:rPr>
        <w:t xml:space="preserve"> </w:t>
      </w:r>
      <w:r w:rsidRPr="00574C97">
        <w:rPr>
          <w:rFonts w:ascii="Times New Roman" w:hAnsi="Times New Roman" w:cs="Times New Roman"/>
          <w:b/>
          <w:noProof/>
        </w:rPr>
        <w:t>36</w:t>
      </w:r>
      <w:r w:rsidRPr="00574C97">
        <w:rPr>
          <w:rFonts w:ascii="Times New Roman" w:hAnsi="Times New Roman" w:cs="Times New Roman"/>
          <w:noProof/>
        </w:rPr>
        <w:t>, 2313830 (2024).</w:t>
      </w:r>
    </w:p>
    <w:p w14:paraId="0A413733" w14:textId="19BE091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12</w:t>
      </w:r>
      <w:r w:rsidRPr="00574C97">
        <w:rPr>
          <w:rFonts w:ascii="Times New Roman" w:hAnsi="Times New Roman" w:cs="Times New Roman"/>
          <w:noProof/>
        </w:rPr>
        <w:tab/>
        <w:t>Park, S.</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Dual-Photosensitizer Synergy Empowers Ambient Light Photoactivation of Indium Oxide for High-Performance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Sensing. </w:t>
      </w:r>
      <w:r w:rsidRPr="00574C97">
        <w:rPr>
          <w:rFonts w:ascii="Times New Roman" w:hAnsi="Times New Roman" w:cs="Times New Roman"/>
          <w:i/>
          <w:noProof/>
        </w:rPr>
        <w:t>Adv. Mater.</w:t>
      </w:r>
      <w:r w:rsidRPr="00574C97">
        <w:rPr>
          <w:rFonts w:ascii="Times New Roman" w:hAnsi="Times New Roman" w:cs="Times New Roman"/>
          <w:noProof/>
        </w:rPr>
        <w:t xml:space="preserve"> </w:t>
      </w:r>
      <w:r w:rsidRPr="00574C97">
        <w:rPr>
          <w:rFonts w:ascii="Times New Roman" w:hAnsi="Times New Roman" w:cs="Times New Roman"/>
          <w:b/>
          <w:noProof/>
        </w:rPr>
        <w:t>36</w:t>
      </w:r>
      <w:r w:rsidRPr="00574C97">
        <w:rPr>
          <w:rFonts w:ascii="Times New Roman" w:hAnsi="Times New Roman" w:cs="Times New Roman"/>
          <w:noProof/>
        </w:rPr>
        <w:t>, 2313731 (2024).</w:t>
      </w:r>
    </w:p>
    <w:p w14:paraId="03AAE55B" w14:textId="103135BE"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13</w:t>
      </w:r>
      <w:r w:rsidRPr="00574C97">
        <w:rPr>
          <w:rFonts w:ascii="Times New Roman" w:hAnsi="Times New Roman" w:cs="Times New Roman"/>
          <w:noProof/>
        </w:rPr>
        <w:tab/>
        <w:t>Wei, S.</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A Self-Powered Portable Nanowire Array Gas Sensor for Dynamic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Monitoring at Room Temperature. </w:t>
      </w:r>
      <w:r w:rsidRPr="00574C97">
        <w:rPr>
          <w:rFonts w:ascii="Times New Roman" w:hAnsi="Times New Roman" w:cs="Times New Roman"/>
          <w:i/>
          <w:noProof/>
        </w:rPr>
        <w:t>Adv. Mater.</w:t>
      </w:r>
      <w:r w:rsidRPr="00574C97">
        <w:rPr>
          <w:rFonts w:ascii="Times New Roman" w:hAnsi="Times New Roman" w:cs="Times New Roman"/>
          <w:noProof/>
        </w:rPr>
        <w:t xml:space="preserve"> </w:t>
      </w:r>
      <w:r w:rsidRPr="00574C97">
        <w:rPr>
          <w:rFonts w:ascii="Times New Roman" w:hAnsi="Times New Roman" w:cs="Times New Roman"/>
          <w:b/>
          <w:noProof/>
        </w:rPr>
        <w:t>35</w:t>
      </w:r>
      <w:r w:rsidRPr="00574C97">
        <w:rPr>
          <w:rFonts w:ascii="Times New Roman" w:hAnsi="Times New Roman" w:cs="Times New Roman"/>
          <w:noProof/>
        </w:rPr>
        <w:t>, 2207199 (2023).</w:t>
      </w:r>
    </w:p>
    <w:p w14:paraId="3E5B6241" w14:textId="1EE287BA"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14</w:t>
      </w:r>
      <w:r w:rsidRPr="00574C97">
        <w:rPr>
          <w:rFonts w:ascii="Times New Roman" w:hAnsi="Times New Roman" w:cs="Times New Roman"/>
          <w:noProof/>
        </w:rPr>
        <w:tab/>
        <w:t>Deng, W.-H., Zhang, M.-Y., Li, C.-S., Yao, M.-S. &amp; Xu, G. Energy-Level Alignment at TiO</w:t>
      </w:r>
      <w:r w:rsidR="00B3268F" w:rsidRPr="00B3268F">
        <w:rPr>
          <w:rFonts w:ascii="Times New Roman" w:hAnsi="Times New Roman" w:cs="Times New Roman"/>
          <w:noProof/>
          <w:vertAlign w:val="subscript"/>
        </w:rPr>
        <w:t>2</w:t>
      </w:r>
      <w:r w:rsidRPr="00574C97">
        <w:rPr>
          <w:rFonts w:ascii="Times New Roman" w:hAnsi="Times New Roman" w:cs="Times New Roman"/>
          <w:noProof/>
        </w:rPr>
        <w:t>@NH</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-MIL-125 Interface for High-Performance Gas Sensing. </w:t>
      </w:r>
      <w:r w:rsidRPr="00574C97">
        <w:rPr>
          <w:rFonts w:ascii="Times New Roman" w:hAnsi="Times New Roman" w:cs="Times New Roman"/>
          <w:i/>
          <w:noProof/>
        </w:rPr>
        <w:t>Angew. Chem. Int. Ed.</w:t>
      </w:r>
      <w:r w:rsidRPr="00574C97">
        <w:rPr>
          <w:rFonts w:ascii="Times New Roman" w:hAnsi="Times New Roman" w:cs="Times New Roman"/>
          <w:noProof/>
        </w:rPr>
        <w:t xml:space="preserve"> </w:t>
      </w:r>
      <w:r w:rsidRPr="00574C97">
        <w:rPr>
          <w:rFonts w:ascii="Times New Roman" w:hAnsi="Times New Roman" w:cs="Times New Roman"/>
          <w:b/>
          <w:noProof/>
        </w:rPr>
        <w:t>64</w:t>
      </w:r>
      <w:r w:rsidRPr="00574C97">
        <w:rPr>
          <w:rFonts w:ascii="Times New Roman" w:hAnsi="Times New Roman" w:cs="Times New Roman"/>
          <w:noProof/>
        </w:rPr>
        <w:t>, e202419195 (2025).</w:t>
      </w:r>
    </w:p>
    <w:p w14:paraId="5738E7ED" w14:textId="051CA11A"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15</w:t>
      </w:r>
      <w:r w:rsidRPr="00574C97">
        <w:rPr>
          <w:rFonts w:ascii="Times New Roman" w:hAnsi="Times New Roman" w:cs="Times New Roman"/>
          <w:noProof/>
        </w:rPr>
        <w:tab/>
        <w:t>Kim, S.</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Three-Dimensional MoS</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/MXene Heterostructure Aerogel for Chemical Gas Sensors with Superior Sensitivity and Stability. </w:t>
      </w:r>
      <w:r w:rsidRPr="00574C97">
        <w:rPr>
          <w:rFonts w:ascii="Times New Roman" w:hAnsi="Times New Roman" w:cs="Times New Roman"/>
          <w:i/>
          <w:noProof/>
        </w:rPr>
        <w:t>ACS Nano</w:t>
      </w:r>
      <w:r w:rsidRPr="00574C97">
        <w:rPr>
          <w:rFonts w:ascii="Times New Roman" w:hAnsi="Times New Roman" w:cs="Times New Roman"/>
          <w:noProof/>
        </w:rPr>
        <w:t xml:space="preserve"> </w:t>
      </w:r>
      <w:r w:rsidRPr="00574C97">
        <w:rPr>
          <w:rFonts w:ascii="Times New Roman" w:hAnsi="Times New Roman" w:cs="Times New Roman"/>
          <w:b/>
          <w:noProof/>
        </w:rPr>
        <w:t>17</w:t>
      </w:r>
      <w:r w:rsidRPr="00574C97">
        <w:rPr>
          <w:rFonts w:ascii="Times New Roman" w:hAnsi="Times New Roman" w:cs="Times New Roman"/>
          <w:noProof/>
        </w:rPr>
        <w:t>, 19387-19397 (2023).</w:t>
      </w:r>
    </w:p>
    <w:p w14:paraId="6339151B" w14:textId="515E5180"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16</w:t>
      </w:r>
      <w:r w:rsidRPr="00574C97">
        <w:rPr>
          <w:rFonts w:ascii="Times New Roman" w:hAnsi="Times New Roman" w:cs="Times New Roman"/>
          <w:noProof/>
        </w:rPr>
        <w:tab/>
        <w:t>Zhang, H.</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Eco-friendly triboelectric nanogenerator for self-powering stacked In</w:t>
      </w:r>
      <w:r w:rsidR="00B3268F" w:rsidRPr="00B3268F">
        <w:rPr>
          <w:rFonts w:ascii="Times New Roman" w:hAnsi="Times New Roman" w:cs="Times New Roman"/>
          <w:noProof/>
          <w:vertAlign w:val="subscript"/>
        </w:rPr>
        <w:t>2</w:t>
      </w:r>
      <w:r w:rsidRPr="00574C97">
        <w:rPr>
          <w:rFonts w:ascii="Times New Roman" w:hAnsi="Times New Roman" w:cs="Times New Roman"/>
          <w:noProof/>
        </w:rPr>
        <w:t>O</w:t>
      </w:r>
      <w:r w:rsidRPr="00B3268F">
        <w:rPr>
          <w:rFonts w:ascii="Times New Roman" w:hAnsi="Times New Roman" w:cs="Times New Roman"/>
          <w:noProof/>
          <w:vertAlign w:val="subscript"/>
        </w:rPr>
        <w:t>3</w:t>
      </w:r>
      <w:r w:rsidRPr="00574C97">
        <w:rPr>
          <w:rFonts w:ascii="Times New Roman" w:hAnsi="Times New Roman" w:cs="Times New Roman"/>
          <w:noProof/>
        </w:rPr>
        <w:t xml:space="preserve"> nanosheets/PPy nanoparticles-based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gas sensor. </w:t>
      </w:r>
      <w:r w:rsidRPr="00574C97">
        <w:rPr>
          <w:rFonts w:ascii="Times New Roman" w:hAnsi="Times New Roman" w:cs="Times New Roman"/>
          <w:i/>
          <w:noProof/>
        </w:rPr>
        <w:t>Nano Energy</w:t>
      </w:r>
      <w:r w:rsidRPr="00574C97">
        <w:rPr>
          <w:rFonts w:ascii="Times New Roman" w:hAnsi="Times New Roman" w:cs="Times New Roman"/>
          <w:noProof/>
        </w:rPr>
        <w:t xml:space="preserve"> </w:t>
      </w:r>
      <w:r w:rsidRPr="00574C97">
        <w:rPr>
          <w:rFonts w:ascii="Times New Roman" w:hAnsi="Times New Roman" w:cs="Times New Roman"/>
          <w:b/>
          <w:noProof/>
        </w:rPr>
        <w:t>128</w:t>
      </w:r>
      <w:r w:rsidRPr="00574C97">
        <w:rPr>
          <w:rFonts w:ascii="Times New Roman" w:hAnsi="Times New Roman" w:cs="Times New Roman"/>
          <w:noProof/>
        </w:rPr>
        <w:t>, 109978 (2024).</w:t>
      </w:r>
    </w:p>
    <w:p w14:paraId="1F79C853" w14:textId="33159C41"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17</w:t>
      </w:r>
      <w:r w:rsidRPr="00574C97">
        <w:rPr>
          <w:rFonts w:ascii="Times New Roman" w:hAnsi="Times New Roman" w:cs="Times New Roman"/>
          <w:noProof/>
        </w:rPr>
        <w:tab/>
        <w:t>Womack, C. C.</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A lightweight broadband cavity-enhanced spectrometer for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measurement on uncrewed aerial vehicles. </w:t>
      </w:r>
      <w:r w:rsidRPr="00574C97">
        <w:rPr>
          <w:rFonts w:ascii="Times New Roman" w:hAnsi="Times New Roman" w:cs="Times New Roman"/>
          <w:i/>
          <w:noProof/>
        </w:rPr>
        <w:t>Atmos. Meas. Tech.</w:t>
      </w:r>
      <w:r w:rsidRPr="00574C97">
        <w:rPr>
          <w:rFonts w:ascii="Times New Roman" w:hAnsi="Times New Roman" w:cs="Times New Roman"/>
          <w:noProof/>
        </w:rPr>
        <w:t xml:space="preserve"> </w:t>
      </w:r>
      <w:r w:rsidRPr="00574C97">
        <w:rPr>
          <w:rFonts w:ascii="Times New Roman" w:hAnsi="Times New Roman" w:cs="Times New Roman"/>
          <w:b/>
          <w:noProof/>
        </w:rPr>
        <w:t>15</w:t>
      </w:r>
      <w:r w:rsidRPr="00574C97">
        <w:rPr>
          <w:rFonts w:ascii="Times New Roman" w:hAnsi="Times New Roman" w:cs="Times New Roman"/>
          <w:noProof/>
        </w:rPr>
        <w:t>, 6643-6652 (2022).</w:t>
      </w:r>
    </w:p>
    <w:p w14:paraId="0593931B" w14:textId="40B8581F"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18</w:t>
      </w:r>
      <w:r w:rsidRPr="00574C97">
        <w:rPr>
          <w:rFonts w:ascii="Times New Roman" w:hAnsi="Times New Roman" w:cs="Times New Roman"/>
          <w:noProof/>
        </w:rPr>
        <w:tab/>
        <w:t>Li, C.</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Thermal dissociation cavity-enhanced absorption spectrometer for measuring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RO</w:t>
      </w:r>
      <w:r w:rsidR="00B3268F" w:rsidRPr="00B3268F">
        <w:rPr>
          <w:rFonts w:ascii="Times New Roman" w:hAnsi="Times New Roman" w:cs="Times New Roman"/>
          <w:noProof/>
          <w:vertAlign w:val="subscript"/>
        </w:rPr>
        <w:t>2</w:t>
      </w:r>
      <w:r w:rsidRPr="00574C97">
        <w:rPr>
          <w:rFonts w:ascii="Times New Roman" w:hAnsi="Times New Roman" w:cs="Times New Roman"/>
          <w:noProof/>
        </w:rPr>
        <w:t>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and RONO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in the atmosphere. </w:t>
      </w:r>
      <w:r w:rsidRPr="00574C97">
        <w:rPr>
          <w:rFonts w:ascii="Times New Roman" w:hAnsi="Times New Roman" w:cs="Times New Roman"/>
          <w:i/>
          <w:noProof/>
        </w:rPr>
        <w:t>Atmos. Meas. Tech.</w:t>
      </w:r>
      <w:r w:rsidRPr="00574C97">
        <w:rPr>
          <w:rFonts w:ascii="Times New Roman" w:hAnsi="Times New Roman" w:cs="Times New Roman"/>
          <w:noProof/>
        </w:rPr>
        <w:t xml:space="preserve"> </w:t>
      </w:r>
      <w:r w:rsidRPr="00574C97">
        <w:rPr>
          <w:rFonts w:ascii="Times New Roman" w:hAnsi="Times New Roman" w:cs="Times New Roman"/>
          <w:b/>
          <w:noProof/>
        </w:rPr>
        <w:t>14</w:t>
      </w:r>
      <w:r w:rsidRPr="00574C97">
        <w:rPr>
          <w:rFonts w:ascii="Times New Roman" w:hAnsi="Times New Roman" w:cs="Times New Roman"/>
          <w:noProof/>
        </w:rPr>
        <w:t>, 4033-4051 (2021).</w:t>
      </w:r>
    </w:p>
    <w:p w14:paraId="5901B59A" w14:textId="31E79978"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19</w:t>
      </w:r>
      <w:r w:rsidRPr="00574C97">
        <w:rPr>
          <w:rFonts w:ascii="Times New Roman" w:hAnsi="Times New Roman" w:cs="Times New Roman"/>
          <w:noProof/>
        </w:rPr>
        <w:tab/>
        <w:t>Karhu, J., Hieta, T., Manoocheri, F., Vainio, M. &amp; Ikonen, E. LED-Based Photoacoustic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Sensor with a Sub-ppb Detection Limit. </w:t>
      </w:r>
      <w:r w:rsidRPr="00574C97">
        <w:rPr>
          <w:rFonts w:ascii="Times New Roman" w:hAnsi="Times New Roman" w:cs="Times New Roman"/>
          <w:i/>
          <w:noProof/>
        </w:rPr>
        <w:t>ACS Sens.</w:t>
      </w:r>
      <w:r w:rsidRPr="00574C97">
        <w:rPr>
          <w:rFonts w:ascii="Times New Roman" w:hAnsi="Times New Roman" w:cs="Times New Roman"/>
          <w:noProof/>
        </w:rPr>
        <w:t xml:space="preserve"> </w:t>
      </w:r>
      <w:r w:rsidRPr="00574C97">
        <w:rPr>
          <w:rFonts w:ascii="Times New Roman" w:hAnsi="Times New Roman" w:cs="Times New Roman"/>
          <w:b/>
          <w:noProof/>
        </w:rPr>
        <w:t>6</w:t>
      </w:r>
      <w:r w:rsidRPr="00574C97">
        <w:rPr>
          <w:rFonts w:ascii="Times New Roman" w:hAnsi="Times New Roman" w:cs="Times New Roman"/>
          <w:noProof/>
        </w:rPr>
        <w:t>, 3303-3307 (2021).</w:t>
      </w:r>
    </w:p>
    <w:p w14:paraId="1CEA6EC5" w14:textId="71BEC3C2"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lastRenderedPageBreak/>
        <w:t>20</w:t>
      </w:r>
      <w:r w:rsidRPr="00574C97">
        <w:rPr>
          <w:rFonts w:ascii="Times New Roman" w:hAnsi="Times New Roman" w:cs="Times New Roman"/>
          <w:noProof/>
        </w:rPr>
        <w:tab/>
        <w:t>Patimisco, P.</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Quartz-Enhanced Photoacoustic Sensor Based on a Multi-Laser Source for In-Sequence Detection of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SO</w:t>
      </w:r>
      <w:r w:rsidR="00B3268F" w:rsidRPr="00B3268F">
        <w:rPr>
          <w:rFonts w:ascii="Times New Roman" w:hAnsi="Times New Roman" w:cs="Times New Roman"/>
          <w:noProof/>
          <w:vertAlign w:val="subscript"/>
        </w:rPr>
        <w:t>2</w:t>
      </w:r>
      <w:r w:rsidRPr="00574C97">
        <w:rPr>
          <w:rFonts w:ascii="Times New Roman" w:hAnsi="Times New Roman" w:cs="Times New Roman"/>
          <w:noProof/>
        </w:rPr>
        <w:t>, and NH</w:t>
      </w:r>
      <w:r w:rsidRPr="00B3268F">
        <w:rPr>
          <w:rFonts w:ascii="Times New Roman" w:hAnsi="Times New Roman" w:cs="Times New Roman"/>
          <w:noProof/>
          <w:vertAlign w:val="subscript"/>
        </w:rPr>
        <w:t>3</w:t>
      </w:r>
      <w:r w:rsidRPr="00574C97">
        <w:rPr>
          <w:rFonts w:ascii="Times New Roman" w:hAnsi="Times New Roman" w:cs="Times New Roman"/>
          <w:noProof/>
        </w:rPr>
        <w:t xml:space="preserve">. </w:t>
      </w:r>
      <w:r w:rsidRPr="00574C97">
        <w:rPr>
          <w:rFonts w:ascii="Times New Roman" w:hAnsi="Times New Roman" w:cs="Times New Roman"/>
          <w:i/>
          <w:noProof/>
        </w:rPr>
        <w:t>Sensors</w:t>
      </w:r>
      <w:r w:rsidRPr="00574C97">
        <w:rPr>
          <w:rFonts w:ascii="Times New Roman" w:hAnsi="Times New Roman" w:cs="Times New Roman"/>
          <w:noProof/>
        </w:rPr>
        <w:t xml:space="preserve"> </w:t>
      </w:r>
      <w:r w:rsidRPr="00574C97">
        <w:rPr>
          <w:rFonts w:ascii="Times New Roman" w:hAnsi="Times New Roman" w:cs="Times New Roman"/>
          <w:b/>
          <w:noProof/>
        </w:rPr>
        <w:t>23</w:t>
      </w:r>
      <w:r w:rsidRPr="00574C97">
        <w:rPr>
          <w:rFonts w:ascii="Times New Roman" w:hAnsi="Times New Roman" w:cs="Times New Roman"/>
          <w:noProof/>
        </w:rPr>
        <w:t xml:space="preserve"> (2023).</w:t>
      </w:r>
    </w:p>
    <w:p w14:paraId="18216D8C" w14:textId="77C6DB45"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21</w:t>
      </w:r>
      <w:r w:rsidRPr="00574C97">
        <w:rPr>
          <w:rFonts w:ascii="Times New Roman" w:hAnsi="Times New Roman" w:cs="Times New Roman"/>
          <w:noProof/>
        </w:rPr>
        <w:tab/>
        <w:t>Sobanski, N.</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Advances in High-Precision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Measurement by Quantum Cascade Laser Absorption Spectroscopy. </w:t>
      </w:r>
      <w:r w:rsidRPr="00574C97">
        <w:rPr>
          <w:rFonts w:ascii="Times New Roman" w:hAnsi="Times New Roman" w:cs="Times New Roman"/>
          <w:i/>
          <w:noProof/>
        </w:rPr>
        <w:t>Applied Sciences</w:t>
      </w:r>
      <w:r w:rsidRPr="00574C97">
        <w:rPr>
          <w:rFonts w:ascii="Times New Roman" w:hAnsi="Times New Roman" w:cs="Times New Roman"/>
          <w:noProof/>
        </w:rPr>
        <w:t xml:space="preserve"> </w:t>
      </w:r>
      <w:r w:rsidRPr="00574C97">
        <w:rPr>
          <w:rFonts w:ascii="Times New Roman" w:hAnsi="Times New Roman" w:cs="Times New Roman"/>
          <w:b/>
          <w:noProof/>
        </w:rPr>
        <w:t>11</w:t>
      </w:r>
      <w:r w:rsidRPr="00574C97">
        <w:rPr>
          <w:rFonts w:ascii="Times New Roman" w:hAnsi="Times New Roman" w:cs="Times New Roman"/>
          <w:noProof/>
        </w:rPr>
        <w:t xml:space="preserve"> (2021).</w:t>
      </w:r>
    </w:p>
    <w:p w14:paraId="72972A73" w14:textId="22343722"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22</w:t>
      </w:r>
      <w:r w:rsidRPr="00574C97">
        <w:rPr>
          <w:rFonts w:ascii="Times New Roman" w:hAnsi="Times New Roman" w:cs="Times New Roman"/>
          <w:noProof/>
        </w:rPr>
        <w:tab/>
        <w:t>Tanyeli, I.</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Nanoplasmonic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Sensor with a Sub-10 Parts per Billion Limit of Detection in Urban Air. </w:t>
      </w:r>
      <w:r w:rsidRPr="00574C97">
        <w:rPr>
          <w:rFonts w:ascii="Times New Roman" w:hAnsi="Times New Roman" w:cs="Times New Roman"/>
          <w:i/>
          <w:noProof/>
        </w:rPr>
        <w:t>ACS Sens.</w:t>
      </w:r>
      <w:r w:rsidRPr="00574C97">
        <w:rPr>
          <w:rFonts w:ascii="Times New Roman" w:hAnsi="Times New Roman" w:cs="Times New Roman"/>
          <w:noProof/>
        </w:rPr>
        <w:t xml:space="preserve"> </w:t>
      </w:r>
      <w:r w:rsidRPr="00574C97">
        <w:rPr>
          <w:rFonts w:ascii="Times New Roman" w:hAnsi="Times New Roman" w:cs="Times New Roman"/>
          <w:b/>
          <w:noProof/>
        </w:rPr>
        <w:t>7</w:t>
      </w:r>
      <w:r w:rsidRPr="00574C97">
        <w:rPr>
          <w:rFonts w:ascii="Times New Roman" w:hAnsi="Times New Roman" w:cs="Times New Roman"/>
          <w:noProof/>
        </w:rPr>
        <w:t>, 1008-1018 (2022).</w:t>
      </w:r>
    </w:p>
    <w:p w14:paraId="06C689FF" w14:textId="3A5C67F4"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23</w:t>
      </w:r>
      <w:r w:rsidRPr="00574C97">
        <w:rPr>
          <w:rFonts w:ascii="Times New Roman" w:hAnsi="Times New Roman" w:cs="Times New Roman"/>
          <w:noProof/>
        </w:rPr>
        <w:tab/>
        <w:t>Landis, M. S. &amp; Edgerton, E. S. Field intercomparison of continuous ambient FRM and FEM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instruments in the Athabasca Oil Sands Region, Alberta, Canada and the potential impact on ambient regulatory compliance. </w:t>
      </w:r>
      <w:r w:rsidRPr="00574C97">
        <w:rPr>
          <w:rFonts w:ascii="Times New Roman" w:hAnsi="Times New Roman" w:cs="Times New Roman"/>
          <w:i/>
          <w:noProof/>
        </w:rPr>
        <w:t>Journal of the Air &amp; Waste Management Association</w:t>
      </w:r>
      <w:r w:rsidRPr="00574C97">
        <w:rPr>
          <w:rFonts w:ascii="Times New Roman" w:hAnsi="Times New Roman" w:cs="Times New Roman"/>
          <w:noProof/>
        </w:rPr>
        <w:t xml:space="preserve"> </w:t>
      </w:r>
      <w:r w:rsidRPr="00574C97">
        <w:rPr>
          <w:rFonts w:ascii="Times New Roman" w:hAnsi="Times New Roman" w:cs="Times New Roman"/>
          <w:b/>
          <w:noProof/>
        </w:rPr>
        <w:t>74</w:t>
      </w:r>
      <w:r w:rsidRPr="00574C97">
        <w:rPr>
          <w:rFonts w:ascii="Times New Roman" w:hAnsi="Times New Roman" w:cs="Times New Roman"/>
          <w:noProof/>
        </w:rPr>
        <w:t>, 11-24 (2024).</w:t>
      </w:r>
    </w:p>
    <w:p w14:paraId="46222B8B" w14:textId="6EF422A6"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24</w:t>
      </w:r>
      <w:r w:rsidRPr="00574C97">
        <w:rPr>
          <w:rFonts w:ascii="Times New Roman" w:hAnsi="Times New Roman" w:cs="Times New Roman"/>
          <w:noProof/>
        </w:rPr>
        <w:tab/>
        <w:t>Al-Jalal, A., Al-Basheer, W., Gasmi, K. &amp; Romadhon, M. S. Measurement of low concentrations of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gas by differential optical absorption spectroscopy method. </w:t>
      </w:r>
      <w:r w:rsidRPr="00574C97">
        <w:rPr>
          <w:rFonts w:ascii="Times New Roman" w:hAnsi="Times New Roman" w:cs="Times New Roman"/>
          <w:i/>
          <w:noProof/>
        </w:rPr>
        <w:t>Measurement</w:t>
      </w:r>
      <w:r w:rsidRPr="00574C97">
        <w:rPr>
          <w:rFonts w:ascii="Times New Roman" w:hAnsi="Times New Roman" w:cs="Times New Roman"/>
          <w:noProof/>
        </w:rPr>
        <w:t xml:space="preserve"> </w:t>
      </w:r>
      <w:r w:rsidRPr="00574C97">
        <w:rPr>
          <w:rFonts w:ascii="Times New Roman" w:hAnsi="Times New Roman" w:cs="Times New Roman"/>
          <w:b/>
          <w:noProof/>
        </w:rPr>
        <w:t>146</w:t>
      </w:r>
      <w:r w:rsidRPr="00574C97">
        <w:rPr>
          <w:rFonts w:ascii="Times New Roman" w:hAnsi="Times New Roman" w:cs="Times New Roman"/>
          <w:noProof/>
        </w:rPr>
        <w:t>, 613-617 (2019).</w:t>
      </w:r>
    </w:p>
    <w:p w14:paraId="1921CDE2" w14:textId="7B57D868"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25</w:t>
      </w:r>
      <w:r w:rsidRPr="00574C97">
        <w:rPr>
          <w:rFonts w:ascii="Times New Roman" w:hAnsi="Times New Roman" w:cs="Times New Roman"/>
          <w:noProof/>
        </w:rPr>
        <w:tab/>
        <w:t>Awada, C., Shaalan, N. M., Dab, C. &amp; Ruffino, F. Detection of hot electron-driven photochemical reaction of steady- state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gas molecules by surface–enhanced Raman spectroscopy. </w:t>
      </w:r>
      <w:r w:rsidRPr="00574C97">
        <w:rPr>
          <w:rFonts w:ascii="Times New Roman" w:hAnsi="Times New Roman" w:cs="Times New Roman"/>
          <w:i/>
          <w:noProof/>
        </w:rPr>
        <w:t>Appl. Surf. Sci.</w:t>
      </w:r>
      <w:r w:rsidRPr="00574C97">
        <w:rPr>
          <w:rFonts w:ascii="Times New Roman" w:hAnsi="Times New Roman" w:cs="Times New Roman"/>
          <w:noProof/>
        </w:rPr>
        <w:t xml:space="preserve"> </w:t>
      </w:r>
      <w:r w:rsidRPr="00574C97">
        <w:rPr>
          <w:rFonts w:ascii="Times New Roman" w:hAnsi="Times New Roman" w:cs="Times New Roman"/>
          <w:b/>
          <w:noProof/>
        </w:rPr>
        <w:t>604</w:t>
      </w:r>
      <w:r w:rsidRPr="00574C97">
        <w:rPr>
          <w:rFonts w:ascii="Times New Roman" w:hAnsi="Times New Roman" w:cs="Times New Roman"/>
          <w:noProof/>
        </w:rPr>
        <w:t>, 154577 (2022).</w:t>
      </w:r>
    </w:p>
    <w:p w14:paraId="092B8DC9" w14:textId="102750B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26</w:t>
      </w:r>
      <w:r w:rsidRPr="00574C97">
        <w:rPr>
          <w:rFonts w:ascii="Times New Roman" w:hAnsi="Times New Roman" w:cs="Times New Roman"/>
          <w:noProof/>
        </w:rPr>
        <w:tab/>
        <w:t>Debliquy, M.</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Optical Fibre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Sensor Based on Lutetium Bisphthalocyanine in a Mesoporous Silica Matrix. </w:t>
      </w:r>
      <w:r w:rsidRPr="00574C97">
        <w:rPr>
          <w:rFonts w:ascii="Times New Roman" w:hAnsi="Times New Roman" w:cs="Times New Roman"/>
          <w:i/>
          <w:noProof/>
        </w:rPr>
        <w:t>Sensors</w:t>
      </w:r>
      <w:r w:rsidRPr="00574C97">
        <w:rPr>
          <w:rFonts w:ascii="Times New Roman" w:hAnsi="Times New Roman" w:cs="Times New Roman"/>
          <w:noProof/>
        </w:rPr>
        <w:t xml:space="preserve"> </w:t>
      </w:r>
      <w:r w:rsidRPr="00574C97">
        <w:rPr>
          <w:rFonts w:ascii="Times New Roman" w:hAnsi="Times New Roman" w:cs="Times New Roman"/>
          <w:b/>
          <w:noProof/>
        </w:rPr>
        <w:t>18</w:t>
      </w:r>
      <w:r w:rsidRPr="00574C97">
        <w:rPr>
          <w:rFonts w:ascii="Times New Roman" w:hAnsi="Times New Roman" w:cs="Times New Roman"/>
          <w:noProof/>
        </w:rPr>
        <w:t xml:space="preserve"> (2018).</w:t>
      </w:r>
    </w:p>
    <w:p w14:paraId="46C25D9D" w14:textId="7777777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27</w:t>
      </w:r>
      <w:r w:rsidRPr="00574C97">
        <w:rPr>
          <w:rFonts w:ascii="Times New Roman" w:hAnsi="Times New Roman" w:cs="Times New Roman"/>
          <w:noProof/>
        </w:rPr>
        <w:tab/>
        <w:t xml:space="preserve">Rianjanu, A., Fauzi, F., Triyana, K. &amp; Wasisto, H. S. Electrospun Nanofibers for Quartz Crystal Microbalance Gas Sensors: A Review. </w:t>
      </w:r>
      <w:r w:rsidRPr="00574C97">
        <w:rPr>
          <w:rFonts w:ascii="Times New Roman" w:hAnsi="Times New Roman" w:cs="Times New Roman"/>
          <w:i/>
          <w:noProof/>
        </w:rPr>
        <w:t>ACS Appl. Nano Mater.</w:t>
      </w:r>
      <w:r w:rsidRPr="00574C97">
        <w:rPr>
          <w:rFonts w:ascii="Times New Roman" w:hAnsi="Times New Roman" w:cs="Times New Roman"/>
          <w:noProof/>
        </w:rPr>
        <w:t xml:space="preserve"> </w:t>
      </w:r>
      <w:r w:rsidRPr="00574C97">
        <w:rPr>
          <w:rFonts w:ascii="Times New Roman" w:hAnsi="Times New Roman" w:cs="Times New Roman"/>
          <w:b/>
          <w:noProof/>
        </w:rPr>
        <w:t>4</w:t>
      </w:r>
      <w:r w:rsidRPr="00574C97">
        <w:rPr>
          <w:rFonts w:ascii="Times New Roman" w:hAnsi="Times New Roman" w:cs="Times New Roman"/>
          <w:noProof/>
        </w:rPr>
        <w:t>, 9957-9975 (2021).</w:t>
      </w:r>
    </w:p>
    <w:p w14:paraId="4DE6682D" w14:textId="47EDDF84"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28</w:t>
      </w:r>
      <w:r w:rsidRPr="00574C97">
        <w:rPr>
          <w:rFonts w:ascii="Times New Roman" w:hAnsi="Times New Roman" w:cs="Times New Roman"/>
          <w:noProof/>
        </w:rPr>
        <w:tab/>
        <w:t>Cruz, C.</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Carbon SH-SAW-Based Electronic Nose to Discriminate and Classify Sub-ppm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w:t>
      </w:r>
      <w:r w:rsidRPr="00574C97">
        <w:rPr>
          <w:rFonts w:ascii="Times New Roman" w:hAnsi="Times New Roman" w:cs="Times New Roman"/>
          <w:i/>
          <w:noProof/>
        </w:rPr>
        <w:t>Sensors</w:t>
      </w:r>
      <w:r w:rsidRPr="00574C97">
        <w:rPr>
          <w:rFonts w:ascii="Times New Roman" w:hAnsi="Times New Roman" w:cs="Times New Roman"/>
          <w:noProof/>
        </w:rPr>
        <w:t xml:space="preserve"> </w:t>
      </w:r>
      <w:r w:rsidRPr="00574C97">
        <w:rPr>
          <w:rFonts w:ascii="Times New Roman" w:hAnsi="Times New Roman" w:cs="Times New Roman"/>
          <w:b/>
          <w:noProof/>
        </w:rPr>
        <w:t>22</w:t>
      </w:r>
      <w:r w:rsidRPr="00574C97">
        <w:rPr>
          <w:rFonts w:ascii="Times New Roman" w:hAnsi="Times New Roman" w:cs="Times New Roman"/>
          <w:noProof/>
        </w:rPr>
        <w:t xml:space="preserve"> (2022).</w:t>
      </w:r>
    </w:p>
    <w:p w14:paraId="659CC734" w14:textId="15D0850B"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29</w:t>
      </w:r>
      <w:r w:rsidRPr="00574C97">
        <w:rPr>
          <w:rFonts w:ascii="Times New Roman" w:hAnsi="Times New Roman" w:cs="Times New Roman"/>
          <w:noProof/>
        </w:rPr>
        <w:tab/>
        <w:t>Small, L. J.</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Near-Zero Power MOF-Based Sensors for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Detection. </w:t>
      </w:r>
      <w:r w:rsidRPr="00574C97">
        <w:rPr>
          <w:rFonts w:ascii="Times New Roman" w:hAnsi="Times New Roman" w:cs="Times New Roman"/>
          <w:i/>
          <w:noProof/>
        </w:rPr>
        <w:t>Adv. Funct. Mater.</w:t>
      </w:r>
      <w:r w:rsidRPr="00574C97">
        <w:rPr>
          <w:rFonts w:ascii="Times New Roman" w:hAnsi="Times New Roman" w:cs="Times New Roman"/>
          <w:noProof/>
        </w:rPr>
        <w:t xml:space="preserve"> </w:t>
      </w:r>
      <w:r w:rsidRPr="00574C97">
        <w:rPr>
          <w:rFonts w:ascii="Times New Roman" w:hAnsi="Times New Roman" w:cs="Times New Roman"/>
          <w:b/>
          <w:noProof/>
        </w:rPr>
        <w:t>30</w:t>
      </w:r>
      <w:r w:rsidRPr="00574C97">
        <w:rPr>
          <w:rFonts w:ascii="Times New Roman" w:hAnsi="Times New Roman" w:cs="Times New Roman"/>
          <w:noProof/>
        </w:rPr>
        <w:t>, 2006598 (2020).</w:t>
      </w:r>
    </w:p>
    <w:p w14:paraId="03065EF8" w14:textId="5029FFAB"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30</w:t>
      </w:r>
      <w:r w:rsidRPr="00574C97">
        <w:rPr>
          <w:rFonts w:ascii="Times New Roman" w:hAnsi="Times New Roman" w:cs="Times New Roman"/>
          <w:noProof/>
        </w:rPr>
        <w:tab/>
        <w:t>Ikuta, T.</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Electrical detection of ppb region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using Mg-porphyrin-modified graphene field-effect transistors. </w:t>
      </w:r>
      <w:r w:rsidRPr="00574C97">
        <w:rPr>
          <w:rFonts w:ascii="Times New Roman" w:hAnsi="Times New Roman" w:cs="Times New Roman"/>
          <w:i/>
          <w:noProof/>
        </w:rPr>
        <w:t>Nanoscale Adv.</w:t>
      </w:r>
      <w:r w:rsidRPr="00574C97">
        <w:rPr>
          <w:rFonts w:ascii="Times New Roman" w:hAnsi="Times New Roman" w:cs="Times New Roman"/>
          <w:noProof/>
        </w:rPr>
        <w:t xml:space="preserve"> </w:t>
      </w:r>
      <w:r w:rsidRPr="00574C97">
        <w:rPr>
          <w:rFonts w:ascii="Times New Roman" w:hAnsi="Times New Roman" w:cs="Times New Roman"/>
          <w:b/>
          <w:noProof/>
        </w:rPr>
        <w:t>3</w:t>
      </w:r>
      <w:r w:rsidRPr="00574C97">
        <w:rPr>
          <w:rFonts w:ascii="Times New Roman" w:hAnsi="Times New Roman" w:cs="Times New Roman"/>
          <w:noProof/>
        </w:rPr>
        <w:t>, 5793-5800 (2021).</w:t>
      </w:r>
    </w:p>
    <w:p w14:paraId="522A1194" w14:textId="7777777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31</w:t>
      </w:r>
      <w:r w:rsidRPr="00574C97">
        <w:rPr>
          <w:rFonts w:ascii="Times New Roman" w:hAnsi="Times New Roman" w:cs="Times New Roman"/>
          <w:noProof/>
        </w:rPr>
        <w:tab/>
        <w:t>Malik, S.</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Paper-based sensors: affordable, versatile, and emerging analyte detection platforms. </w:t>
      </w:r>
      <w:r w:rsidRPr="00574C97">
        <w:rPr>
          <w:rFonts w:ascii="Times New Roman" w:hAnsi="Times New Roman" w:cs="Times New Roman"/>
          <w:i/>
          <w:noProof/>
        </w:rPr>
        <w:t>Anal. Methods</w:t>
      </w:r>
      <w:r w:rsidRPr="00574C97">
        <w:rPr>
          <w:rFonts w:ascii="Times New Roman" w:hAnsi="Times New Roman" w:cs="Times New Roman"/>
          <w:noProof/>
        </w:rPr>
        <w:t xml:space="preserve"> </w:t>
      </w:r>
      <w:r w:rsidRPr="00574C97">
        <w:rPr>
          <w:rFonts w:ascii="Times New Roman" w:hAnsi="Times New Roman" w:cs="Times New Roman"/>
          <w:b/>
          <w:noProof/>
        </w:rPr>
        <w:t>16</w:t>
      </w:r>
      <w:r w:rsidRPr="00574C97">
        <w:rPr>
          <w:rFonts w:ascii="Times New Roman" w:hAnsi="Times New Roman" w:cs="Times New Roman"/>
          <w:noProof/>
        </w:rPr>
        <w:t>, 2777-2809 (2024).</w:t>
      </w:r>
    </w:p>
    <w:p w14:paraId="787F8612" w14:textId="7777777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32</w:t>
      </w:r>
      <w:r w:rsidRPr="00574C97">
        <w:rPr>
          <w:rFonts w:ascii="Times New Roman" w:hAnsi="Times New Roman" w:cs="Times New Roman"/>
          <w:noProof/>
        </w:rPr>
        <w:tab/>
        <w:t>Zhang, R., Luo, N., Yang, W., Liu, N. &amp; Chen, B. Low-temperature selective catalytic reduction of NO with NH</w:t>
      </w:r>
      <w:r w:rsidRPr="00B3268F">
        <w:rPr>
          <w:rFonts w:ascii="Times New Roman" w:hAnsi="Times New Roman" w:cs="Times New Roman"/>
          <w:noProof/>
          <w:vertAlign w:val="subscript"/>
        </w:rPr>
        <w:t>3</w:t>
      </w:r>
      <w:r w:rsidRPr="00574C97">
        <w:rPr>
          <w:rFonts w:ascii="Times New Roman" w:hAnsi="Times New Roman" w:cs="Times New Roman"/>
          <w:noProof/>
        </w:rPr>
        <w:t xml:space="preserve"> using perovskite-type oxides as the novel catalysts. </w:t>
      </w:r>
      <w:r w:rsidRPr="00574C97">
        <w:rPr>
          <w:rFonts w:ascii="Times New Roman" w:hAnsi="Times New Roman" w:cs="Times New Roman"/>
          <w:i/>
          <w:noProof/>
        </w:rPr>
        <w:t>J. Mol. Catal. A: Chem.</w:t>
      </w:r>
      <w:r w:rsidRPr="00574C97">
        <w:rPr>
          <w:rFonts w:ascii="Times New Roman" w:hAnsi="Times New Roman" w:cs="Times New Roman"/>
          <w:noProof/>
        </w:rPr>
        <w:t xml:space="preserve"> </w:t>
      </w:r>
      <w:r w:rsidRPr="00574C97">
        <w:rPr>
          <w:rFonts w:ascii="Times New Roman" w:hAnsi="Times New Roman" w:cs="Times New Roman"/>
          <w:b/>
          <w:noProof/>
        </w:rPr>
        <w:t>371</w:t>
      </w:r>
      <w:r w:rsidRPr="00574C97">
        <w:rPr>
          <w:rFonts w:ascii="Times New Roman" w:hAnsi="Times New Roman" w:cs="Times New Roman"/>
          <w:noProof/>
        </w:rPr>
        <w:t>, 86-93 (2013).</w:t>
      </w:r>
    </w:p>
    <w:p w14:paraId="00686A00" w14:textId="77777777"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33</w:t>
      </w:r>
      <w:r w:rsidRPr="00574C97">
        <w:rPr>
          <w:rFonts w:ascii="Times New Roman" w:hAnsi="Times New Roman" w:cs="Times New Roman"/>
          <w:noProof/>
        </w:rPr>
        <w:tab/>
        <w:t>Hu, H.</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An ultra-low Pt metal nitride electrocatalyst for sustainable seawater hydrogen production. </w:t>
      </w:r>
      <w:r w:rsidRPr="00574C97">
        <w:rPr>
          <w:rFonts w:ascii="Times New Roman" w:hAnsi="Times New Roman" w:cs="Times New Roman"/>
          <w:i/>
          <w:noProof/>
        </w:rPr>
        <w:t>Energy Environ. Sci.</w:t>
      </w:r>
      <w:r w:rsidRPr="00574C97">
        <w:rPr>
          <w:rFonts w:ascii="Times New Roman" w:hAnsi="Times New Roman" w:cs="Times New Roman"/>
          <w:noProof/>
        </w:rPr>
        <w:t xml:space="preserve"> </w:t>
      </w:r>
      <w:r w:rsidRPr="00574C97">
        <w:rPr>
          <w:rFonts w:ascii="Times New Roman" w:hAnsi="Times New Roman" w:cs="Times New Roman"/>
          <w:b/>
          <w:noProof/>
        </w:rPr>
        <w:t>16</w:t>
      </w:r>
      <w:r w:rsidRPr="00574C97">
        <w:rPr>
          <w:rFonts w:ascii="Times New Roman" w:hAnsi="Times New Roman" w:cs="Times New Roman"/>
          <w:noProof/>
        </w:rPr>
        <w:t>, 4584-4592 (2023).</w:t>
      </w:r>
    </w:p>
    <w:p w14:paraId="0358269F" w14:textId="26E92B69"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34</w:t>
      </w:r>
      <w:r w:rsidRPr="00574C97">
        <w:rPr>
          <w:rFonts w:ascii="Times New Roman" w:hAnsi="Times New Roman" w:cs="Times New Roman"/>
          <w:noProof/>
        </w:rPr>
        <w:tab/>
        <w:t>Zhang, Z.</w:t>
      </w:r>
      <w:r w:rsidRPr="00574C97">
        <w:rPr>
          <w:rFonts w:ascii="Times New Roman" w:hAnsi="Times New Roman" w:cs="Times New Roman"/>
          <w:i/>
          <w:noProof/>
        </w:rPr>
        <w:t xml:space="preserve"> et al.</w:t>
      </w:r>
      <w:r w:rsidRPr="00574C97">
        <w:rPr>
          <w:rFonts w:ascii="Times New Roman" w:hAnsi="Times New Roman" w:cs="Times New Roman"/>
          <w:noProof/>
        </w:rPr>
        <w:t xml:space="preserve"> Enhanced Room-Temperature NO</w:t>
      </w:r>
      <w:r w:rsidR="00B3268F" w:rsidRPr="00B3268F">
        <w:rPr>
          <w:rFonts w:ascii="Times New Roman" w:hAnsi="Times New Roman" w:cs="Times New Roman"/>
          <w:noProof/>
          <w:vertAlign w:val="subscript"/>
        </w:rPr>
        <w:t>2</w:t>
      </w:r>
      <w:r w:rsidRPr="00574C97">
        <w:rPr>
          <w:rFonts w:ascii="Times New Roman" w:hAnsi="Times New Roman" w:cs="Times New Roman"/>
          <w:noProof/>
        </w:rPr>
        <w:t xml:space="preserve"> Sensing through Deep Functional Group Hybridization in Nitrogen-Doped Monolayer Ti</w:t>
      </w:r>
      <w:r w:rsidRPr="008B6BFA">
        <w:rPr>
          <w:rFonts w:ascii="Times New Roman" w:hAnsi="Times New Roman" w:cs="Times New Roman"/>
          <w:noProof/>
          <w:vertAlign w:val="subscript"/>
        </w:rPr>
        <w:t>3</w:t>
      </w:r>
      <w:r w:rsidRPr="00574C97">
        <w:rPr>
          <w:rFonts w:ascii="Times New Roman" w:hAnsi="Times New Roman" w:cs="Times New Roman"/>
          <w:noProof/>
        </w:rPr>
        <w:t>C</w:t>
      </w:r>
      <w:r w:rsidRPr="008B6BFA">
        <w:rPr>
          <w:rFonts w:ascii="Times New Roman" w:hAnsi="Times New Roman" w:cs="Times New Roman"/>
          <w:noProof/>
          <w:vertAlign w:val="subscript"/>
        </w:rPr>
        <w:t>2</w:t>
      </w:r>
      <w:r w:rsidRPr="00574C97">
        <w:rPr>
          <w:rFonts w:ascii="Times New Roman" w:hAnsi="Times New Roman" w:cs="Times New Roman"/>
          <w:noProof/>
        </w:rPr>
        <w:t xml:space="preserve">Tx. </w:t>
      </w:r>
      <w:r w:rsidRPr="00574C97">
        <w:rPr>
          <w:rFonts w:ascii="Times New Roman" w:hAnsi="Times New Roman" w:cs="Times New Roman"/>
          <w:i/>
          <w:noProof/>
        </w:rPr>
        <w:t>ACS Sens.</w:t>
      </w:r>
      <w:r w:rsidRPr="00574C97">
        <w:rPr>
          <w:rFonts w:ascii="Times New Roman" w:hAnsi="Times New Roman" w:cs="Times New Roman"/>
          <w:noProof/>
        </w:rPr>
        <w:t xml:space="preserve"> </w:t>
      </w:r>
      <w:r w:rsidRPr="00574C97">
        <w:rPr>
          <w:rFonts w:ascii="Times New Roman" w:hAnsi="Times New Roman" w:cs="Times New Roman"/>
          <w:b/>
          <w:noProof/>
        </w:rPr>
        <w:t>9</w:t>
      </w:r>
      <w:r w:rsidRPr="00574C97">
        <w:rPr>
          <w:rFonts w:ascii="Times New Roman" w:hAnsi="Times New Roman" w:cs="Times New Roman"/>
          <w:noProof/>
        </w:rPr>
        <w:t>, 4134-4142 (2024).</w:t>
      </w:r>
    </w:p>
    <w:p w14:paraId="6554B39D" w14:textId="3B27B1E9" w:rsidR="00574C97" w:rsidRPr="00574C97" w:rsidRDefault="00574C97" w:rsidP="00574C97">
      <w:pPr>
        <w:pStyle w:val="EndNoteBibliography"/>
        <w:ind w:left="720" w:hanging="720"/>
        <w:rPr>
          <w:rFonts w:ascii="Times New Roman" w:hAnsi="Times New Roman" w:cs="Times New Roman"/>
          <w:noProof/>
        </w:rPr>
      </w:pPr>
      <w:r w:rsidRPr="00574C97">
        <w:rPr>
          <w:rFonts w:ascii="Times New Roman" w:hAnsi="Times New Roman" w:cs="Times New Roman"/>
          <w:noProof/>
        </w:rPr>
        <w:t>35</w:t>
      </w:r>
      <w:r w:rsidRPr="00574C97">
        <w:rPr>
          <w:rFonts w:ascii="Times New Roman" w:hAnsi="Times New Roman" w:cs="Times New Roman"/>
          <w:noProof/>
        </w:rPr>
        <w:tab/>
      </w:r>
      <w:r w:rsidR="00B3268F" w:rsidRPr="00B3268F">
        <w:rPr>
          <w:rFonts w:ascii="Times New Roman" w:hAnsi="Times New Roman" w:cs="Times New Roman"/>
          <w:noProof/>
          <w:lang w:val="de-DE"/>
        </w:rPr>
        <w:t xml:space="preserve">Official Journal of the European Union. Commission Implementing Regulation (EU) 2025/1706 of 25 July 2025; https://eur-lex.europa.eu/legal-content/EN/TXT/?uri=CELEX:32025R1706 (accessed 22 </w:t>
      </w:r>
      <w:r w:rsidR="006A7F76">
        <w:rPr>
          <w:rFonts w:ascii="Times New Roman" w:hAnsi="Times New Roman" w:cs="Times New Roman"/>
          <w:noProof/>
          <w:lang w:val="de-DE"/>
        </w:rPr>
        <w:t>Nov</w:t>
      </w:r>
      <w:r w:rsidR="00B3268F" w:rsidRPr="00B3268F">
        <w:rPr>
          <w:rFonts w:ascii="Times New Roman" w:hAnsi="Times New Roman" w:cs="Times New Roman"/>
          <w:noProof/>
          <w:lang w:val="de-DE"/>
        </w:rPr>
        <w:t xml:space="preserve"> 2025)</w:t>
      </w:r>
      <w:r w:rsidRPr="00574C97">
        <w:rPr>
          <w:rFonts w:ascii="Times New Roman" w:hAnsi="Times New Roman" w:cs="Times New Roman"/>
          <w:noProof/>
        </w:rPr>
        <w:t>.</w:t>
      </w:r>
    </w:p>
    <w:p w14:paraId="064C2003" w14:textId="417122E4" w:rsidR="00574C97" w:rsidRPr="006A7F76" w:rsidRDefault="00574C97" w:rsidP="00574C97">
      <w:pPr>
        <w:pStyle w:val="EndNoteBibliography"/>
        <w:ind w:left="720" w:hanging="720"/>
        <w:rPr>
          <w:rFonts w:ascii="Times New Roman" w:hAnsi="Times New Roman" w:cs="Times New Roman"/>
          <w:noProof/>
          <w:lang w:val="de-DE"/>
        </w:rPr>
      </w:pPr>
      <w:r w:rsidRPr="00574C97">
        <w:rPr>
          <w:rFonts w:ascii="Times New Roman" w:hAnsi="Times New Roman" w:cs="Times New Roman"/>
          <w:noProof/>
        </w:rPr>
        <w:t>36</w:t>
      </w:r>
      <w:r w:rsidRPr="00574C97">
        <w:rPr>
          <w:rFonts w:ascii="Times New Roman" w:hAnsi="Times New Roman" w:cs="Times New Roman"/>
          <w:noProof/>
        </w:rPr>
        <w:tab/>
      </w:r>
      <w:r w:rsidR="00B3268F" w:rsidRPr="00B3268F">
        <w:rPr>
          <w:rFonts w:ascii="Times New Roman" w:hAnsi="Times New Roman" w:cs="Times New Roman"/>
          <w:noProof/>
          <w:lang w:val="de-DE"/>
        </w:rPr>
        <w:t>European Commission. The European Green Deal, COM</w:t>
      </w:r>
      <w:r w:rsidR="006F44DE">
        <w:rPr>
          <w:rFonts w:ascii="Times New Roman" w:hAnsi="Times New Roman" w:cs="Times New Roman"/>
          <w:noProof/>
          <w:lang w:val="de-DE"/>
        </w:rPr>
        <w:t xml:space="preserve"> </w:t>
      </w:r>
      <w:r w:rsidR="00B3268F" w:rsidRPr="00B3268F">
        <w:rPr>
          <w:rFonts w:ascii="Times New Roman" w:hAnsi="Times New Roman" w:cs="Times New Roman"/>
          <w:noProof/>
          <w:lang w:val="de-DE"/>
        </w:rPr>
        <w:t xml:space="preserve">(2019) 640 final; https://eur-lex.europa.eu/legal-content/EN/TXT/?uri=CELEX:52019DC0640 (accessed 22 </w:t>
      </w:r>
      <w:r w:rsidR="006A7F76">
        <w:rPr>
          <w:rFonts w:ascii="Times New Roman" w:hAnsi="Times New Roman" w:cs="Times New Roman"/>
          <w:noProof/>
          <w:lang w:val="de-DE"/>
        </w:rPr>
        <w:t>Nov</w:t>
      </w:r>
      <w:r w:rsidR="00B3268F" w:rsidRPr="00B3268F">
        <w:rPr>
          <w:rFonts w:ascii="Times New Roman" w:hAnsi="Times New Roman" w:cs="Times New Roman"/>
          <w:noProof/>
          <w:lang w:val="de-DE"/>
        </w:rPr>
        <w:t xml:space="preserve"> 2025).</w:t>
      </w:r>
    </w:p>
    <w:p w14:paraId="1CC5DA31" w14:textId="020BD272" w:rsidR="00471308" w:rsidRPr="008B3BF6" w:rsidRDefault="001A7723" w:rsidP="005C470B">
      <w:pPr>
        <w:pStyle w:val="EndNoteBibliography"/>
        <w:ind w:left="720" w:hanging="720"/>
        <w:rPr>
          <w:rFonts w:ascii="Times New Roman" w:hAnsi="Times New Roman" w:cs="Times New Roman"/>
          <w:noProof/>
        </w:rPr>
      </w:pPr>
      <w:r w:rsidRPr="008B3BF6">
        <w:rPr>
          <w:rFonts w:ascii="Times New Roman" w:hAnsi="Times New Roman" w:cs="Times New Roman"/>
          <w:szCs w:val="21"/>
        </w:rPr>
        <w:fldChar w:fldCharType="end"/>
      </w:r>
      <w:r w:rsidR="00C8314D">
        <w:rPr>
          <w:rFonts w:ascii="Times New Roman" w:hAnsi="Times New Roman" w:cs="Times New Roman"/>
          <w:szCs w:val="21"/>
        </w:rPr>
        <w:fldChar w:fldCharType="begin"/>
      </w:r>
      <w:r w:rsidR="00C8314D">
        <w:rPr>
          <w:rFonts w:ascii="Times New Roman" w:hAnsi="Times New Roman" w:cs="Times New Roman"/>
          <w:szCs w:val="21"/>
        </w:rPr>
        <w:instrText xml:space="preserve"> ADDIN </w:instrText>
      </w:r>
      <w:r w:rsidR="00C8314D">
        <w:rPr>
          <w:rFonts w:ascii="Times New Roman" w:hAnsi="Times New Roman" w:cs="Times New Roman"/>
          <w:szCs w:val="21"/>
        </w:rPr>
        <w:fldChar w:fldCharType="end"/>
      </w:r>
    </w:p>
    <w:sectPr w:rsidR="00471308" w:rsidRPr="008B3BF6">
      <w:footerReference w:type="default" r:id="rId4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601AB" w14:textId="77777777" w:rsidR="005841C5" w:rsidRDefault="005841C5">
      <w:r>
        <w:separator/>
      </w:r>
    </w:p>
  </w:endnote>
  <w:endnote w:type="continuationSeparator" w:id="0">
    <w:p w14:paraId="4A43098C" w14:textId="77777777" w:rsidR="005841C5" w:rsidRDefault="00584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8923657"/>
      <w:docPartObj>
        <w:docPartGallery w:val="AutoText"/>
      </w:docPartObj>
    </w:sdtPr>
    <w:sdtEndPr>
      <w:rPr>
        <w:sz w:val="20"/>
        <w:szCs w:val="20"/>
      </w:rPr>
    </w:sdtEndPr>
    <w:sdtContent>
      <w:sdt>
        <w:sdtPr>
          <w:id w:val="1728636285"/>
          <w:docPartObj>
            <w:docPartGallery w:val="AutoText"/>
          </w:docPartObj>
        </w:sdtPr>
        <w:sdtEndPr>
          <w:rPr>
            <w:sz w:val="20"/>
            <w:szCs w:val="20"/>
          </w:rPr>
        </w:sdtEndPr>
        <w:sdtContent>
          <w:p w14:paraId="47A1093F" w14:textId="5CF268C6" w:rsidR="00471308" w:rsidRPr="00BE20C1" w:rsidRDefault="00BB3D40" w:rsidP="00BE20C1">
            <w:pPr>
              <w:pStyle w:val="a3"/>
              <w:jc w:val="center"/>
              <w:rPr>
                <w:sz w:val="20"/>
                <w:szCs w:val="20"/>
              </w:rPr>
            </w:pPr>
            <w:r w:rsidRPr="00BE20C1">
              <w:rPr>
                <w:rFonts w:ascii="Times New Roman" w:hAnsi="Times New Roman" w:cs="Times New Roman"/>
                <w:sz w:val="20"/>
                <w:szCs w:val="20"/>
                <w:lang w:val="zh-CN"/>
              </w:rPr>
              <w:t xml:space="preserve"> </w:t>
            </w:r>
            <w:r w:rsidRPr="00BE20C1">
              <w:rPr>
                <w:rFonts w:ascii="Times New Roman" w:hAnsi="Times New Roman" w:cs="Times New Roman"/>
                <w:b/>
                <w:bCs/>
                <w:sz w:val="28"/>
                <w:szCs w:val="28"/>
              </w:rPr>
              <w:fldChar w:fldCharType="begin"/>
            </w:r>
            <w:r w:rsidRPr="00BE20C1">
              <w:rPr>
                <w:rFonts w:ascii="Times New Roman" w:hAnsi="Times New Roman" w:cs="Times New Roman"/>
                <w:b/>
                <w:bCs/>
                <w:sz w:val="20"/>
                <w:szCs w:val="20"/>
              </w:rPr>
              <w:instrText>PAGE</w:instrText>
            </w:r>
            <w:r w:rsidRPr="00BE20C1">
              <w:rPr>
                <w:rFonts w:ascii="Times New Roman" w:hAnsi="Times New Roman" w:cs="Times New Roman"/>
                <w:b/>
                <w:bCs/>
                <w:sz w:val="28"/>
                <w:szCs w:val="28"/>
              </w:rPr>
              <w:fldChar w:fldCharType="separate"/>
            </w:r>
            <w:r w:rsidRPr="00BE20C1">
              <w:rPr>
                <w:rFonts w:ascii="Times New Roman" w:hAnsi="Times New Roman" w:cs="Times New Roman"/>
                <w:b/>
                <w:bCs/>
                <w:sz w:val="20"/>
                <w:szCs w:val="20"/>
                <w:lang w:val="zh-CN"/>
              </w:rPr>
              <w:t>2</w:t>
            </w:r>
            <w:r w:rsidRPr="00BE20C1">
              <w:rPr>
                <w:rFonts w:ascii="Times New Roman" w:hAnsi="Times New Roman" w:cs="Times New Roman"/>
                <w:b/>
                <w:bCs/>
                <w:sz w:val="28"/>
                <w:szCs w:val="28"/>
              </w:rPr>
              <w:fldChar w:fldCharType="end"/>
            </w:r>
            <w:r w:rsidRPr="00BE20C1">
              <w:rPr>
                <w:rFonts w:ascii="Times New Roman" w:hAnsi="Times New Roman" w:cs="Times New Roman"/>
                <w:sz w:val="20"/>
                <w:szCs w:val="20"/>
                <w:lang w:val="zh-CN"/>
              </w:rPr>
              <w:t xml:space="preserve"> / </w:t>
            </w:r>
            <w:r w:rsidRPr="00BE20C1">
              <w:rPr>
                <w:rFonts w:ascii="Times New Roman" w:hAnsi="Times New Roman" w:cs="Times New Roman"/>
                <w:b/>
                <w:bCs/>
                <w:sz w:val="28"/>
                <w:szCs w:val="28"/>
              </w:rPr>
              <w:fldChar w:fldCharType="begin"/>
            </w:r>
            <w:r w:rsidRPr="00BE20C1">
              <w:rPr>
                <w:rFonts w:ascii="Times New Roman" w:hAnsi="Times New Roman" w:cs="Times New Roman"/>
                <w:b/>
                <w:bCs/>
                <w:sz w:val="20"/>
                <w:szCs w:val="20"/>
              </w:rPr>
              <w:instrText>NUMPAGES</w:instrText>
            </w:r>
            <w:r w:rsidRPr="00BE20C1">
              <w:rPr>
                <w:rFonts w:ascii="Times New Roman" w:hAnsi="Times New Roman" w:cs="Times New Roman"/>
                <w:b/>
                <w:bCs/>
                <w:sz w:val="28"/>
                <w:szCs w:val="28"/>
              </w:rPr>
              <w:fldChar w:fldCharType="separate"/>
            </w:r>
            <w:r w:rsidRPr="00BE20C1">
              <w:rPr>
                <w:rFonts w:ascii="Times New Roman" w:hAnsi="Times New Roman" w:cs="Times New Roman"/>
                <w:b/>
                <w:bCs/>
                <w:sz w:val="20"/>
                <w:szCs w:val="20"/>
                <w:lang w:val="zh-CN"/>
              </w:rPr>
              <w:t>2</w:t>
            </w:r>
            <w:r w:rsidRPr="00BE20C1">
              <w:rPr>
                <w:rFonts w:ascii="Times New Roman" w:hAnsi="Times New Roman" w:cs="Times New Roman"/>
                <w:b/>
                <w:bCs/>
                <w:sz w:val="28"/>
                <w:szCs w:val="28"/>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68F833" w14:textId="77777777" w:rsidR="005841C5" w:rsidRDefault="005841C5">
      <w:r>
        <w:separator/>
      </w:r>
    </w:p>
  </w:footnote>
  <w:footnote w:type="continuationSeparator" w:id="0">
    <w:p w14:paraId="71A5F912" w14:textId="77777777" w:rsidR="005841C5" w:rsidRDefault="005841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4498C"/>
    <w:multiLevelType w:val="multilevel"/>
    <w:tmpl w:val="894A5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92010EF"/>
    <w:multiLevelType w:val="hybridMultilevel"/>
    <w:tmpl w:val="12EC3EF8"/>
    <w:lvl w:ilvl="0" w:tplc="2B42F1B2">
      <w:start w:val="1"/>
      <w:numFmt w:val="decimal"/>
      <w:lvlText w:val="%1."/>
      <w:lvlJc w:val="left"/>
      <w:pPr>
        <w:ind w:left="600" w:hanging="360"/>
      </w:pPr>
      <w:rPr>
        <w:rFonts w:hint="default"/>
        <w:b w:val="0"/>
        <w:bCs w:val="0"/>
      </w:rPr>
    </w:lvl>
    <w:lvl w:ilvl="1" w:tplc="04090019" w:tentative="1">
      <w:start w:val="1"/>
      <w:numFmt w:val="lowerLetter"/>
      <w:lvlText w:val="%2)"/>
      <w:lvlJc w:val="left"/>
      <w:pPr>
        <w:ind w:left="1120" w:hanging="440"/>
      </w:pPr>
    </w:lvl>
    <w:lvl w:ilvl="2" w:tplc="0409001B" w:tentative="1">
      <w:start w:val="1"/>
      <w:numFmt w:val="lowerRoman"/>
      <w:lvlText w:val="%3."/>
      <w:lvlJc w:val="right"/>
      <w:pPr>
        <w:ind w:left="1560" w:hanging="440"/>
      </w:pPr>
    </w:lvl>
    <w:lvl w:ilvl="3" w:tplc="0409000F" w:tentative="1">
      <w:start w:val="1"/>
      <w:numFmt w:val="decimal"/>
      <w:lvlText w:val="%4."/>
      <w:lvlJc w:val="left"/>
      <w:pPr>
        <w:ind w:left="2000" w:hanging="440"/>
      </w:pPr>
    </w:lvl>
    <w:lvl w:ilvl="4" w:tplc="04090019" w:tentative="1">
      <w:start w:val="1"/>
      <w:numFmt w:val="lowerLetter"/>
      <w:lvlText w:val="%5)"/>
      <w:lvlJc w:val="left"/>
      <w:pPr>
        <w:ind w:left="2440" w:hanging="440"/>
      </w:pPr>
    </w:lvl>
    <w:lvl w:ilvl="5" w:tplc="0409001B" w:tentative="1">
      <w:start w:val="1"/>
      <w:numFmt w:val="lowerRoman"/>
      <w:lvlText w:val="%6."/>
      <w:lvlJc w:val="right"/>
      <w:pPr>
        <w:ind w:left="2880" w:hanging="440"/>
      </w:pPr>
    </w:lvl>
    <w:lvl w:ilvl="6" w:tplc="0409000F" w:tentative="1">
      <w:start w:val="1"/>
      <w:numFmt w:val="decimal"/>
      <w:lvlText w:val="%7."/>
      <w:lvlJc w:val="left"/>
      <w:pPr>
        <w:ind w:left="3320" w:hanging="440"/>
      </w:pPr>
    </w:lvl>
    <w:lvl w:ilvl="7" w:tplc="04090019" w:tentative="1">
      <w:start w:val="1"/>
      <w:numFmt w:val="lowerLetter"/>
      <w:lvlText w:val="%8)"/>
      <w:lvlJc w:val="left"/>
      <w:pPr>
        <w:ind w:left="3760" w:hanging="440"/>
      </w:pPr>
    </w:lvl>
    <w:lvl w:ilvl="8" w:tplc="0409001B" w:tentative="1">
      <w:start w:val="1"/>
      <w:numFmt w:val="lowerRoman"/>
      <w:lvlText w:val="%9."/>
      <w:lvlJc w:val="right"/>
      <w:pPr>
        <w:ind w:left="4200" w:hanging="440"/>
      </w:pPr>
    </w:lvl>
  </w:abstractNum>
  <w:abstractNum w:abstractNumId="2" w15:restartNumberingAfterBreak="0">
    <w:nsid w:val="34270A3C"/>
    <w:multiLevelType w:val="multilevel"/>
    <w:tmpl w:val="7ED42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75A3176"/>
    <w:multiLevelType w:val="multilevel"/>
    <w:tmpl w:val="876A5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BE50B69"/>
    <w:multiLevelType w:val="multilevel"/>
    <w:tmpl w:val="F0DE1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71E10F47"/>
    <w:multiLevelType w:val="multilevel"/>
    <w:tmpl w:val="9C4CA89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75DF4AB1"/>
    <w:multiLevelType w:val="multilevel"/>
    <w:tmpl w:val="53683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 w:numId="3">
    <w:abstractNumId w:val="4"/>
  </w:num>
  <w:num w:numId="4">
    <w:abstractNumId w:val="2"/>
  </w:num>
  <w:num w:numId="5">
    <w:abstractNumId w:val="3"/>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zQ2NjIxYjRmZWY2ZDllZmZhZGExNzk0M2RhODBhZjMifQ=="/>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ddz2dx93wx0doe99z75vaagv90d5x9pe05a&quot;&gt;我的EndNote库&lt;record-ids&gt;&lt;item&gt;9&lt;/item&gt;&lt;item&gt;22&lt;/item&gt;&lt;item&gt;23&lt;/item&gt;&lt;item&gt;24&lt;/item&gt;&lt;item&gt;25&lt;/item&gt;&lt;item&gt;30&lt;/item&gt;&lt;item&gt;32&lt;/item&gt;&lt;item&gt;33&lt;/item&gt;&lt;item&gt;34&lt;/item&gt;&lt;item&gt;36&lt;/item&gt;&lt;item&gt;37&lt;/item&gt;&lt;item&gt;39&lt;/item&gt;&lt;item&gt;40&lt;/item&gt;&lt;item&gt;41&lt;/item&gt;&lt;item&gt;52&lt;/item&gt;&lt;item&gt;53&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2&lt;/item&gt;&lt;item&gt;83&lt;/item&gt;&lt;item&gt;89&lt;/item&gt;&lt;/record-ids&gt;&lt;/item&gt;&lt;/Libraries&gt;"/>
  </w:docVars>
  <w:rsids>
    <w:rsidRoot w:val="004D1F80"/>
    <w:rsid w:val="000032A8"/>
    <w:rsid w:val="0000368D"/>
    <w:rsid w:val="0000369E"/>
    <w:rsid w:val="000040E5"/>
    <w:rsid w:val="000042D7"/>
    <w:rsid w:val="000043BD"/>
    <w:rsid w:val="000056A1"/>
    <w:rsid w:val="00007045"/>
    <w:rsid w:val="0001232F"/>
    <w:rsid w:val="0001260A"/>
    <w:rsid w:val="00014AE6"/>
    <w:rsid w:val="00014CE7"/>
    <w:rsid w:val="00015A71"/>
    <w:rsid w:val="00020DCC"/>
    <w:rsid w:val="00026C82"/>
    <w:rsid w:val="00030D6C"/>
    <w:rsid w:val="000340D0"/>
    <w:rsid w:val="00034BEE"/>
    <w:rsid w:val="00034C5F"/>
    <w:rsid w:val="000378A2"/>
    <w:rsid w:val="000378EA"/>
    <w:rsid w:val="00040367"/>
    <w:rsid w:val="00040368"/>
    <w:rsid w:val="00040477"/>
    <w:rsid w:val="00041B9F"/>
    <w:rsid w:val="00042CF0"/>
    <w:rsid w:val="00045AC9"/>
    <w:rsid w:val="00045FE5"/>
    <w:rsid w:val="00046CFE"/>
    <w:rsid w:val="00046F26"/>
    <w:rsid w:val="000501D1"/>
    <w:rsid w:val="0005061B"/>
    <w:rsid w:val="00051296"/>
    <w:rsid w:val="000539D7"/>
    <w:rsid w:val="00057614"/>
    <w:rsid w:val="00057DBC"/>
    <w:rsid w:val="000616A8"/>
    <w:rsid w:val="00061893"/>
    <w:rsid w:val="000620D7"/>
    <w:rsid w:val="000622D4"/>
    <w:rsid w:val="000628CD"/>
    <w:rsid w:val="00064084"/>
    <w:rsid w:val="00065B7A"/>
    <w:rsid w:val="0007460A"/>
    <w:rsid w:val="000754F6"/>
    <w:rsid w:val="0007562B"/>
    <w:rsid w:val="00076D1E"/>
    <w:rsid w:val="00077A2E"/>
    <w:rsid w:val="00081E0D"/>
    <w:rsid w:val="000852B9"/>
    <w:rsid w:val="0008580D"/>
    <w:rsid w:val="00086560"/>
    <w:rsid w:val="000876E2"/>
    <w:rsid w:val="00087FB1"/>
    <w:rsid w:val="00091020"/>
    <w:rsid w:val="000918D5"/>
    <w:rsid w:val="0009307A"/>
    <w:rsid w:val="00094EE1"/>
    <w:rsid w:val="00095470"/>
    <w:rsid w:val="000960FC"/>
    <w:rsid w:val="00096D80"/>
    <w:rsid w:val="00097ED8"/>
    <w:rsid w:val="000A009A"/>
    <w:rsid w:val="000A2548"/>
    <w:rsid w:val="000A3CF4"/>
    <w:rsid w:val="000A3E61"/>
    <w:rsid w:val="000A46BC"/>
    <w:rsid w:val="000A5238"/>
    <w:rsid w:val="000A7C24"/>
    <w:rsid w:val="000B0003"/>
    <w:rsid w:val="000B140A"/>
    <w:rsid w:val="000B221A"/>
    <w:rsid w:val="000B25E6"/>
    <w:rsid w:val="000B33FC"/>
    <w:rsid w:val="000B3BC3"/>
    <w:rsid w:val="000B6FBF"/>
    <w:rsid w:val="000B7583"/>
    <w:rsid w:val="000C04BD"/>
    <w:rsid w:val="000C12F7"/>
    <w:rsid w:val="000C25DB"/>
    <w:rsid w:val="000C2889"/>
    <w:rsid w:val="000C452B"/>
    <w:rsid w:val="000C69A5"/>
    <w:rsid w:val="000C6A30"/>
    <w:rsid w:val="000C6E25"/>
    <w:rsid w:val="000D1CA1"/>
    <w:rsid w:val="000D489F"/>
    <w:rsid w:val="000D61A0"/>
    <w:rsid w:val="000D7FA3"/>
    <w:rsid w:val="000E0AC5"/>
    <w:rsid w:val="000E325B"/>
    <w:rsid w:val="000E5501"/>
    <w:rsid w:val="000E6514"/>
    <w:rsid w:val="000E66B2"/>
    <w:rsid w:val="000F20C5"/>
    <w:rsid w:val="000F3BA5"/>
    <w:rsid w:val="000F5BEA"/>
    <w:rsid w:val="0010265D"/>
    <w:rsid w:val="00102ED1"/>
    <w:rsid w:val="001067D3"/>
    <w:rsid w:val="00113776"/>
    <w:rsid w:val="00113870"/>
    <w:rsid w:val="00113981"/>
    <w:rsid w:val="00116B55"/>
    <w:rsid w:val="0012050A"/>
    <w:rsid w:val="0012144D"/>
    <w:rsid w:val="00122AB9"/>
    <w:rsid w:val="00130399"/>
    <w:rsid w:val="00134CA2"/>
    <w:rsid w:val="00134CEB"/>
    <w:rsid w:val="00147BAD"/>
    <w:rsid w:val="0015209C"/>
    <w:rsid w:val="00152CD5"/>
    <w:rsid w:val="00164D5E"/>
    <w:rsid w:val="00170D77"/>
    <w:rsid w:val="001733F6"/>
    <w:rsid w:val="00173C8C"/>
    <w:rsid w:val="00174F6D"/>
    <w:rsid w:val="00175714"/>
    <w:rsid w:val="00176D80"/>
    <w:rsid w:val="00180580"/>
    <w:rsid w:val="001821F2"/>
    <w:rsid w:val="00182221"/>
    <w:rsid w:val="00182A54"/>
    <w:rsid w:val="00183C74"/>
    <w:rsid w:val="00187485"/>
    <w:rsid w:val="00187954"/>
    <w:rsid w:val="00191E53"/>
    <w:rsid w:val="00192392"/>
    <w:rsid w:val="00196805"/>
    <w:rsid w:val="001A0D15"/>
    <w:rsid w:val="001A3BBA"/>
    <w:rsid w:val="001A3FC5"/>
    <w:rsid w:val="001A7723"/>
    <w:rsid w:val="001B0045"/>
    <w:rsid w:val="001B268A"/>
    <w:rsid w:val="001B50F9"/>
    <w:rsid w:val="001C1D48"/>
    <w:rsid w:val="001C204B"/>
    <w:rsid w:val="001C33AE"/>
    <w:rsid w:val="001C66B2"/>
    <w:rsid w:val="001C6E82"/>
    <w:rsid w:val="001C76DA"/>
    <w:rsid w:val="001D1429"/>
    <w:rsid w:val="001D185A"/>
    <w:rsid w:val="001D3C42"/>
    <w:rsid w:val="001D453A"/>
    <w:rsid w:val="001D50A8"/>
    <w:rsid w:val="001D628C"/>
    <w:rsid w:val="001D6DD5"/>
    <w:rsid w:val="001E239D"/>
    <w:rsid w:val="001E4E70"/>
    <w:rsid w:val="001E5172"/>
    <w:rsid w:val="001E54F2"/>
    <w:rsid w:val="001E5D40"/>
    <w:rsid w:val="001E5F50"/>
    <w:rsid w:val="001E756F"/>
    <w:rsid w:val="001E77AD"/>
    <w:rsid w:val="001F18A2"/>
    <w:rsid w:val="001F1D43"/>
    <w:rsid w:val="001F4E4D"/>
    <w:rsid w:val="001F50EB"/>
    <w:rsid w:val="001F68B6"/>
    <w:rsid w:val="00203777"/>
    <w:rsid w:val="002060F1"/>
    <w:rsid w:val="00206D59"/>
    <w:rsid w:val="0021249D"/>
    <w:rsid w:val="00212928"/>
    <w:rsid w:val="0021581C"/>
    <w:rsid w:val="00216038"/>
    <w:rsid w:val="002164E4"/>
    <w:rsid w:val="002231E9"/>
    <w:rsid w:val="00224DDC"/>
    <w:rsid w:val="00226F4A"/>
    <w:rsid w:val="0022777D"/>
    <w:rsid w:val="002324F1"/>
    <w:rsid w:val="0023295A"/>
    <w:rsid w:val="00240A69"/>
    <w:rsid w:val="002441AF"/>
    <w:rsid w:val="0024563B"/>
    <w:rsid w:val="00247C45"/>
    <w:rsid w:val="00251A71"/>
    <w:rsid w:val="00253445"/>
    <w:rsid w:val="00255A29"/>
    <w:rsid w:val="002617D4"/>
    <w:rsid w:val="00262398"/>
    <w:rsid w:val="00262682"/>
    <w:rsid w:val="0026393F"/>
    <w:rsid w:val="00263A04"/>
    <w:rsid w:val="0027040A"/>
    <w:rsid w:val="00270B8C"/>
    <w:rsid w:val="002714C2"/>
    <w:rsid w:val="00274D9B"/>
    <w:rsid w:val="00280855"/>
    <w:rsid w:val="0028112B"/>
    <w:rsid w:val="00283160"/>
    <w:rsid w:val="00284478"/>
    <w:rsid w:val="00285EB7"/>
    <w:rsid w:val="00287CCC"/>
    <w:rsid w:val="00290069"/>
    <w:rsid w:val="00294B4D"/>
    <w:rsid w:val="00295816"/>
    <w:rsid w:val="00295C13"/>
    <w:rsid w:val="0029722D"/>
    <w:rsid w:val="002977DC"/>
    <w:rsid w:val="002A1A85"/>
    <w:rsid w:val="002A46F5"/>
    <w:rsid w:val="002A69ED"/>
    <w:rsid w:val="002B20A5"/>
    <w:rsid w:val="002B32E3"/>
    <w:rsid w:val="002B6E02"/>
    <w:rsid w:val="002B702A"/>
    <w:rsid w:val="002C04D4"/>
    <w:rsid w:val="002C0D67"/>
    <w:rsid w:val="002C2E32"/>
    <w:rsid w:val="002C3B62"/>
    <w:rsid w:val="002C533D"/>
    <w:rsid w:val="002C5694"/>
    <w:rsid w:val="002C6259"/>
    <w:rsid w:val="002C7164"/>
    <w:rsid w:val="002D04BA"/>
    <w:rsid w:val="002D1BE2"/>
    <w:rsid w:val="002D2AA2"/>
    <w:rsid w:val="002D57BD"/>
    <w:rsid w:val="002D5C65"/>
    <w:rsid w:val="002D73BE"/>
    <w:rsid w:val="002D7850"/>
    <w:rsid w:val="002E01B9"/>
    <w:rsid w:val="002E5EEC"/>
    <w:rsid w:val="002F6BB7"/>
    <w:rsid w:val="002F743D"/>
    <w:rsid w:val="0030518F"/>
    <w:rsid w:val="003056C8"/>
    <w:rsid w:val="00306FDA"/>
    <w:rsid w:val="0031670F"/>
    <w:rsid w:val="00323864"/>
    <w:rsid w:val="00325529"/>
    <w:rsid w:val="00325BC4"/>
    <w:rsid w:val="00331A3E"/>
    <w:rsid w:val="00332A89"/>
    <w:rsid w:val="00332AA8"/>
    <w:rsid w:val="00332D80"/>
    <w:rsid w:val="003343FA"/>
    <w:rsid w:val="00336430"/>
    <w:rsid w:val="00336F4C"/>
    <w:rsid w:val="00341089"/>
    <w:rsid w:val="00346271"/>
    <w:rsid w:val="0034763A"/>
    <w:rsid w:val="003476A3"/>
    <w:rsid w:val="00350D72"/>
    <w:rsid w:val="00352FDC"/>
    <w:rsid w:val="00353849"/>
    <w:rsid w:val="003564A3"/>
    <w:rsid w:val="0035734C"/>
    <w:rsid w:val="003609A1"/>
    <w:rsid w:val="0036226D"/>
    <w:rsid w:val="00362EE7"/>
    <w:rsid w:val="003661CF"/>
    <w:rsid w:val="0036655A"/>
    <w:rsid w:val="00371009"/>
    <w:rsid w:val="00371216"/>
    <w:rsid w:val="00372F20"/>
    <w:rsid w:val="00374B25"/>
    <w:rsid w:val="00381ED2"/>
    <w:rsid w:val="0038593C"/>
    <w:rsid w:val="0039087B"/>
    <w:rsid w:val="00394FE9"/>
    <w:rsid w:val="003952B5"/>
    <w:rsid w:val="003A6235"/>
    <w:rsid w:val="003B0830"/>
    <w:rsid w:val="003B2E83"/>
    <w:rsid w:val="003B4AB2"/>
    <w:rsid w:val="003B5241"/>
    <w:rsid w:val="003B5E42"/>
    <w:rsid w:val="003B6B03"/>
    <w:rsid w:val="003B7CE4"/>
    <w:rsid w:val="003C38B1"/>
    <w:rsid w:val="003C4B09"/>
    <w:rsid w:val="003C512C"/>
    <w:rsid w:val="003C528B"/>
    <w:rsid w:val="003C57BB"/>
    <w:rsid w:val="003C5CA3"/>
    <w:rsid w:val="003C642B"/>
    <w:rsid w:val="003C6CAA"/>
    <w:rsid w:val="003D0102"/>
    <w:rsid w:val="003D25AF"/>
    <w:rsid w:val="003D4047"/>
    <w:rsid w:val="003D6B9A"/>
    <w:rsid w:val="003D7BC8"/>
    <w:rsid w:val="003E09A9"/>
    <w:rsid w:val="003E3A32"/>
    <w:rsid w:val="003E3E69"/>
    <w:rsid w:val="003E4506"/>
    <w:rsid w:val="003E60C3"/>
    <w:rsid w:val="003E695A"/>
    <w:rsid w:val="003F0741"/>
    <w:rsid w:val="003F1275"/>
    <w:rsid w:val="003F295A"/>
    <w:rsid w:val="003F2E76"/>
    <w:rsid w:val="003F7C1A"/>
    <w:rsid w:val="00400CB6"/>
    <w:rsid w:val="00401646"/>
    <w:rsid w:val="00402244"/>
    <w:rsid w:val="00402C34"/>
    <w:rsid w:val="0040314D"/>
    <w:rsid w:val="004033A7"/>
    <w:rsid w:val="004044C1"/>
    <w:rsid w:val="00406AE5"/>
    <w:rsid w:val="00407D60"/>
    <w:rsid w:val="00410A71"/>
    <w:rsid w:val="00412252"/>
    <w:rsid w:val="004135E7"/>
    <w:rsid w:val="00415306"/>
    <w:rsid w:val="004159CC"/>
    <w:rsid w:val="00415F83"/>
    <w:rsid w:val="0042131C"/>
    <w:rsid w:val="0042231B"/>
    <w:rsid w:val="00423086"/>
    <w:rsid w:val="0042646E"/>
    <w:rsid w:val="0042690E"/>
    <w:rsid w:val="004304AF"/>
    <w:rsid w:val="00431D7F"/>
    <w:rsid w:val="00431EC3"/>
    <w:rsid w:val="0043349C"/>
    <w:rsid w:val="00434AA1"/>
    <w:rsid w:val="00435D10"/>
    <w:rsid w:val="004379A2"/>
    <w:rsid w:val="004410D7"/>
    <w:rsid w:val="004421EB"/>
    <w:rsid w:val="0044420F"/>
    <w:rsid w:val="004448A0"/>
    <w:rsid w:val="00445410"/>
    <w:rsid w:val="00447597"/>
    <w:rsid w:val="00447E75"/>
    <w:rsid w:val="0045105A"/>
    <w:rsid w:val="0045355B"/>
    <w:rsid w:val="0045791F"/>
    <w:rsid w:val="00457922"/>
    <w:rsid w:val="00460CCF"/>
    <w:rsid w:val="00461CD0"/>
    <w:rsid w:val="00464E1D"/>
    <w:rsid w:val="00466561"/>
    <w:rsid w:val="00466EC0"/>
    <w:rsid w:val="00471308"/>
    <w:rsid w:val="004715E6"/>
    <w:rsid w:val="0047195F"/>
    <w:rsid w:val="00471B80"/>
    <w:rsid w:val="00471DED"/>
    <w:rsid w:val="0047728C"/>
    <w:rsid w:val="0047779A"/>
    <w:rsid w:val="00477EFD"/>
    <w:rsid w:val="00481DBD"/>
    <w:rsid w:val="004835E5"/>
    <w:rsid w:val="00487E91"/>
    <w:rsid w:val="00493B4C"/>
    <w:rsid w:val="0049537C"/>
    <w:rsid w:val="00495D47"/>
    <w:rsid w:val="004960DD"/>
    <w:rsid w:val="004A20D8"/>
    <w:rsid w:val="004A2769"/>
    <w:rsid w:val="004A4A83"/>
    <w:rsid w:val="004A4DBC"/>
    <w:rsid w:val="004B1A4D"/>
    <w:rsid w:val="004B41AF"/>
    <w:rsid w:val="004B6B17"/>
    <w:rsid w:val="004C2BA7"/>
    <w:rsid w:val="004C5138"/>
    <w:rsid w:val="004C5C61"/>
    <w:rsid w:val="004C5F50"/>
    <w:rsid w:val="004C6A05"/>
    <w:rsid w:val="004D1F80"/>
    <w:rsid w:val="004D380D"/>
    <w:rsid w:val="004D68B6"/>
    <w:rsid w:val="004D74B3"/>
    <w:rsid w:val="004E00AB"/>
    <w:rsid w:val="004E7943"/>
    <w:rsid w:val="004F047F"/>
    <w:rsid w:val="004F0D33"/>
    <w:rsid w:val="004F1410"/>
    <w:rsid w:val="004F77AE"/>
    <w:rsid w:val="004F77E6"/>
    <w:rsid w:val="004F7883"/>
    <w:rsid w:val="00502584"/>
    <w:rsid w:val="005030D2"/>
    <w:rsid w:val="00510858"/>
    <w:rsid w:val="0051268F"/>
    <w:rsid w:val="005134EE"/>
    <w:rsid w:val="0051420C"/>
    <w:rsid w:val="00516FDF"/>
    <w:rsid w:val="00523551"/>
    <w:rsid w:val="00523F45"/>
    <w:rsid w:val="0052506B"/>
    <w:rsid w:val="00525278"/>
    <w:rsid w:val="00527EC0"/>
    <w:rsid w:val="00530F58"/>
    <w:rsid w:val="005312A6"/>
    <w:rsid w:val="00531FBA"/>
    <w:rsid w:val="005450BA"/>
    <w:rsid w:val="005508E1"/>
    <w:rsid w:val="005518C9"/>
    <w:rsid w:val="0055209F"/>
    <w:rsid w:val="00552D1C"/>
    <w:rsid w:val="00552D71"/>
    <w:rsid w:val="005543FB"/>
    <w:rsid w:val="005632F9"/>
    <w:rsid w:val="00563FD3"/>
    <w:rsid w:val="00564496"/>
    <w:rsid w:val="00566F5D"/>
    <w:rsid w:val="00571169"/>
    <w:rsid w:val="00572382"/>
    <w:rsid w:val="00573464"/>
    <w:rsid w:val="00573ED9"/>
    <w:rsid w:val="0057481F"/>
    <w:rsid w:val="00574C97"/>
    <w:rsid w:val="00575599"/>
    <w:rsid w:val="005808BC"/>
    <w:rsid w:val="00581C03"/>
    <w:rsid w:val="00582552"/>
    <w:rsid w:val="005841C5"/>
    <w:rsid w:val="005847AD"/>
    <w:rsid w:val="00587BDF"/>
    <w:rsid w:val="00590222"/>
    <w:rsid w:val="005902BE"/>
    <w:rsid w:val="005940E3"/>
    <w:rsid w:val="00594AF7"/>
    <w:rsid w:val="005A0692"/>
    <w:rsid w:val="005A1018"/>
    <w:rsid w:val="005A1C95"/>
    <w:rsid w:val="005A2D4A"/>
    <w:rsid w:val="005A77B0"/>
    <w:rsid w:val="005B06B4"/>
    <w:rsid w:val="005B212B"/>
    <w:rsid w:val="005C3B89"/>
    <w:rsid w:val="005C470B"/>
    <w:rsid w:val="005C4B66"/>
    <w:rsid w:val="005C5F26"/>
    <w:rsid w:val="005C6A06"/>
    <w:rsid w:val="005D00B4"/>
    <w:rsid w:val="005D0959"/>
    <w:rsid w:val="005D1183"/>
    <w:rsid w:val="005D163A"/>
    <w:rsid w:val="005D252B"/>
    <w:rsid w:val="005D651F"/>
    <w:rsid w:val="005E0294"/>
    <w:rsid w:val="005E320D"/>
    <w:rsid w:val="005E638F"/>
    <w:rsid w:val="005E6B32"/>
    <w:rsid w:val="005F1145"/>
    <w:rsid w:val="005F1E1A"/>
    <w:rsid w:val="005F2B23"/>
    <w:rsid w:val="005F6DD9"/>
    <w:rsid w:val="00600EED"/>
    <w:rsid w:val="00601C4E"/>
    <w:rsid w:val="00603BEE"/>
    <w:rsid w:val="00604C18"/>
    <w:rsid w:val="00606007"/>
    <w:rsid w:val="0060646B"/>
    <w:rsid w:val="00612FEF"/>
    <w:rsid w:val="00613166"/>
    <w:rsid w:val="00613450"/>
    <w:rsid w:val="006137A6"/>
    <w:rsid w:val="006152A0"/>
    <w:rsid w:val="00615413"/>
    <w:rsid w:val="00616F73"/>
    <w:rsid w:val="00621B9A"/>
    <w:rsid w:val="0062501B"/>
    <w:rsid w:val="0062774B"/>
    <w:rsid w:val="00627997"/>
    <w:rsid w:val="00631239"/>
    <w:rsid w:val="00634DBF"/>
    <w:rsid w:val="006357C5"/>
    <w:rsid w:val="00636F2C"/>
    <w:rsid w:val="00641004"/>
    <w:rsid w:val="006430E1"/>
    <w:rsid w:val="006436BC"/>
    <w:rsid w:val="00643E4D"/>
    <w:rsid w:val="00644AD1"/>
    <w:rsid w:val="00646531"/>
    <w:rsid w:val="00646C9A"/>
    <w:rsid w:val="006474E6"/>
    <w:rsid w:val="00650C6E"/>
    <w:rsid w:val="00652766"/>
    <w:rsid w:val="00653B9B"/>
    <w:rsid w:val="00656118"/>
    <w:rsid w:val="0066013B"/>
    <w:rsid w:val="00663B43"/>
    <w:rsid w:val="00674591"/>
    <w:rsid w:val="0067540B"/>
    <w:rsid w:val="00676076"/>
    <w:rsid w:val="00677379"/>
    <w:rsid w:val="006779ED"/>
    <w:rsid w:val="006803D6"/>
    <w:rsid w:val="0068148D"/>
    <w:rsid w:val="006826D0"/>
    <w:rsid w:val="00683B86"/>
    <w:rsid w:val="006861EF"/>
    <w:rsid w:val="00686C70"/>
    <w:rsid w:val="00686F85"/>
    <w:rsid w:val="00690771"/>
    <w:rsid w:val="00695626"/>
    <w:rsid w:val="00695BA6"/>
    <w:rsid w:val="00695DDA"/>
    <w:rsid w:val="006A03CB"/>
    <w:rsid w:val="006A2E13"/>
    <w:rsid w:val="006A2F68"/>
    <w:rsid w:val="006A4A53"/>
    <w:rsid w:val="006A4F9F"/>
    <w:rsid w:val="006A7F76"/>
    <w:rsid w:val="006B3245"/>
    <w:rsid w:val="006B5E6D"/>
    <w:rsid w:val="006C4872"/>
    <w:rsid w:val="006C50C8"/>
    <w:rsid w:val="006C70D3"/>
    <w:rsid w:val="006D1185"/>
    <w:rsid w:val="006D36A2"/>
    <w:rsid w:val="006D3CE8"/>
    <w:rsid w:val="006D42D4"/>
    <w:rsid w:val="006D5414"/>
    <w:rsid w:val="006E0AA8"/>
    <w:rsid w:val="006E2CBC"/>
    <w:rsid w:val="006E3D53"/>
    <w:rsid w:val="006E5CE9"/>
    <w:rsid w:val="006F27BD"/>
    <w:rsid w:val="006F44DE"/>
    <w:rsid w:val="006F480B"/>
    <w:rsid w:val="006F4DF8"/>
    <w:rsid w:val="006F5165"/>
    <w:rsid w:val="006F7355"/>
    <w:rsid w:val="00700528"/>
    <w:rsid w:val="00701991"/>
    <w:rsid w:val="00703345"/>
    <w:rsid w:val="0070792A"/>
    <w:rsid w:val="00712B99"/>
    <w:rsid w:val="00714FE1"/>
    <w:rsid w:val="00717127"/>
    <w:rsid w:val="00720DBE"/>
    <w:rsid w:val="00722128"/>
    <w:rsid w:val="00722B99"/>
    <w:rsid w:val="00726154"/>
    <w:rsid w:val="007274BE"/>
    <w:rsid w:val="007277BD"/>
    <w:rsid w:val="00730784"/>
    <w:rsid w:val="00731050"/>
    <w:rsid w:val="00731FBE"/>
    <w:rsid w:val="0073280E"/>
    <w:rsid w:val="00732F87"/>
    <w:rsid w:val="00742611"/>
    <w:rsid w:val="00745729"/>
    <w:rsid w:val="00745AC1"/>
    <w:rsid w:val="00746552"/>
    <w:rsid w:val="007525AE"/>
    <w:rsid w:val="0075445C"/>
    <w:rsid w:val="00754815"/>
    <w:rsid w:val="00757689"/>
    <w:rsid w:val="00762AB4"/>
    <w:rsid w:val="00763D06"/>
    <w:rsid w:val="00764324"/>
    <w:rsid w:val="00764C8C"/>
    <w:rsid w:val="00764E81"/>
    <w:rsid w:val="00765E8B"/>
    <w:rsid w:val="0077043A"/>
    <w:rsid w:val="0077049E"/>
    <w:rsid w:val="007709F4"/>
    <w:rsid w:val="00771EB8"/>
    <w:rsid w:val="00773D45"/>
    <w:rsid w:val="00783ED9"/>
    <w:rsid w:val="00785099"/>
    <w:rsid w:val="00790595"/>
    <w:rsid w:val="007906F5"/>
    <w:rsid w:val="00791386"/>
    <w:rsid w:val="0079162E"/>
    <w:rsid w:val="00794062"/>
    <w:rsid w:val="00797318"/>
    <w:rsid w:val="007A0A98"/>
    <w:rsid w:val="007A2872"/>
    <w:rsid w:val="007A382D"/>
    <w:rsid w:val="007A63B2"/>
    <w:rsid w:val="007A79BE"/>
    <w:rsid w:val="007B1752"/>
    <w:rsid w:val="007B192C"/>
    <w:rsid w:val="007B324D"/>
    <w:rsid w:val="007B6FEE"/>
    <w:rsid w:val="007B7491"/>
    <w:rsid w:val="007C0999"/>
    <w:rsid w:val="007C3104"/>
    <w:rsid w:val="007D073A"/>
    <w:rsid w:val="007D1104"/>
    <w:rsid w:val="007D148D"/>
    <w:rsid w:val="007D4668"/>
    <w:rsid w:val="007D6813"/>
    <w:rsid w:val="007D7594"/>
    <w:rsid w:val="007D7724"/>
    <w:rsid w:val="007E045C"/>
    <w:rsid w:val="007E0A19"/>
    <w:rsid w:val="007E1F49"/>
    <w:rsid w:val="007E325D"/>
    <w:rsid w:val="007E415C"/>
    <w:rsid w:val="007E50FB"/>
    <w:rsid w:val="007E56CF"/>
    <w:rsid w:val="007E7DFB"/>
    <w:rsid w:val="007F02C1"/>
    <w:rsid w:val="007F1E3D"/>
    <w:rsid w:val="007F1F34"/>
    <w:rsid w:val="007F48B7"/>
    <w:rsid w:val="0080465B"/>
    <w:rsid w:val="00806D20"/>
    <w:rsid w:val="00811A10"/>
    <w:rsid w:val="00811E75"/>
    <w:rsid w:val="00812F52"/>
    <w:rsid w:val="0081651A"/>
    <w:rsid w:val="00817901"/>
    <w:rsid w:val="00820197"/>
    <w:rsid w:val="00823326"/>
    <w:rsid w:val="008236AD"/>
    <w:rsid w:val="00831025"/>
    <w:rsid w:val="00831097"/>
    <w:rsid w:val="008312E9"/>
    <w:rsid w:val="00832B2E"/>
    <w:rsid w:val="008355BF"/>
    <w:rsid w:val="00835A2E"/>
    <w:rsid w:val="008368DE"/>
    <w:rsid w:val="008369C5"/>
    <w:rsid w:val="008369FB"/>
    <w:rsid w:val="00836C17"/>
    <w:rsid w:val="0084130C"/>
    <w:rsid w:val="00841BE0"/>
    <w:rsid w:val="00843393"/>
    <w:rsid w:val="008437F1"/>
    <w:rsid w:val="00844F90"/>
    <w:rsid w:val="0084661B"/>
    <w:rsid w:val="00851D15"/>
    <w:rsid w:val="00854807"/>
    <w:rsid w:val="00854AB5"/>
    <w:rsid w:val="00856C13"/>
    <w:rsid w:val="00857EBA"/>
    <w:rsid w:val="008610DE"/>
    <w:rsid w:val="008640DB"/>
    <w:rsid w:val="0086663D"/>
    <w:rsid w:val="00867FDA"/>
    <w:rsid w:val="0087007A"/>
    <w:rsid w:val="00871456"/>
    <w:rsid w:val="00872FF7"/>
    <w:rsid w:val="008768FF"/>
    <w:rsid w:val="0088277E"/>
    <w:rsid w:val="00883A67"/>
    <w:rsid w:val="00886422"/>
    <w:rsid w:val="0088790D"/>
    <w:rsid w:val="00887F5A"/>
    <w:rsid w:val="00890B80"/>
    <w:rsid w:val="00890C9E"/>
    <w:rsid w:val="00891F3C"/>
    <w:rsid w:val="00893C77"/>
    <w:rsid w:val="008947D4"/>
    <w:rsid w:val="00896A0F"/>
    <w:rsid w:val="008A019D"/>
    <w:rsid w:val="008A03E9"/>
    <w:rsid w:val="008A4750"/>
    <w:rsid w:val="008A5141"/>
    <w:rsid w:val="008B085E"/>
    <w:rsid w:val="008B1134"/>
    <w:rsid w:val="008B2F81"/>
    <w:rsid w:val="008B3BF6"/>
    <w:rsid w:val="008B455A"/>
    <w:rsid w:val="008B4920"/>
    <w:rsid w:val="008B5F9C"/>
    <w:rsid w:val="008B6AB7"/>
    <w:rsid w:val="008B6BFA"/>
    <w:rsid w:val="008C086A"/>
    <w:rsid w:val="008C3701"/>
    <w:rsid w:val="008C67B9"/>
    <w:rsid w:val="008C6ECC"/>
    <w:rsid w:val="008C7907"/>
    <w:rsid w:val="008C7B29"/>
    <w:rsid w:val="008D1AB2"/>
    <w:rsid w:val="008D6091"/>
    <w:rsid w:val="008E110D"/>
    <w:rsid w:val="008E4098"/>
    <w:rsid w:val="008E630F"/>
    <w:rsid w:val="008E72AD"/>
    <w:rsid w:val="009005A1"/>
    <w:rsid w:val="0091031C"/>
    <w:rsid w:val="0091169A"/>
    <w:rsid w:val="00920FC0"/>
    <w:rsid w:val="0092515F"/>
    <w:rsid w:val="0092547D"/>
    <w:rsid w:val="009261A8"/>
    <w:rsid w:val="00927CB2"/>
    <w:rsid w:val="00930093"/>
    <w:rsid w:val="00930362"/>
    <w:rsid w:val="00932233"/>
    <w:rsid w:val="00932A57"/>
    <w:rsid w:val="009336A2"/>
    <w:rsid w:val="0094072F"/>
    <w:rsid w:val="00940D4C"/>
    <w:rsid w:val="00941AF2"/>
    <w:rsid w:val="00944C19"/>
    <w:rsid w:val="00947A1E"/>
    <w:rsid w:val="0095106A"/>
    <w:rsid w:val="00951A6F"/>
    <w:rsid w:val="009554BA"/>
    <w:rsid w:val="00955897"/>
    <w:rsid w:val="00955A37"/>
    <w:rsid w:val="00955E04"/>
    <w:rsid w:val="00957C58"/>
    <w:rsid w:val="00960C66"/>
    <w:rsid w:val="0096493A"/>
    <w:rsid w:val="009711F7"/>
    <w:rsid w:val="00974ACF"/>
    <w:rsid w:val="00974E6E"/>
    <w:rsid w:val="00977185"/>
    <w:rsid w:val="00983A22"/>
    <w:rsid w:val="00983FB3"/>
    <w:rsid w:val="00984204"/>
    <w:rsid w:val="00985D8A"/>
    <w:rsid w:val="009864B1"/>
    <w:rsid w:val="00986BB8"/>
    <w:rsid w:val="00987944"/>
    <w:rsid w:val="00995611"/>
    <w:rsid w:val="009960FE"/>
    <w:rsid w:val="009A0264"/>
    <w:rsid w:val="009A2256"/>
    <w:rsid w:val="009A4549"/>
    <w:rsid w:val="009A477B"/>
    <w:rsid w:val="009B056D"/>
    <w:rsid w:val="009B0797"/>
    <w:rsid w:val="009B0B48"/>
    <w:rsid w:val="009B414E"/>
    <w:rsid w:val="009B548A"/>
    <w:rsid w:val="009B6619"/>
    <w:rsid w:val="009B79E5"/>
    <w:rsid w:val="009C19A4"/>
    <w:rsid w:val="009C2427"/>
    <w:rsid w:val="009C251F"/>
    <w:rsid w:val="009C3B72"/>
    <w:rsid w:val="009C5F48"/>
    <w:rsid w:val="009D1CBD"/>
    <w:rsid w:val="009D2963"/>
    <w:rsid w:val="009E2B70"/>
    <w:rsid w:val="009E2C3A"/>
    <w:rsid w:val="009E39A5"/>
    <w:rsid w:val="009E39CF"/>
    <w:rsid w:val="009F1342"/>
    <w:rsid w:val="009F1DF6"/>
    <w:rsid w:val="009F3627"/>
    <w:rsid w:val="009F39C7"/>
    <w:rsid w:val="009F693B"/>
    <w:rsid w:val="009F706E"/>
    <w:rsid w:val="009F739B"/>
    <w:rsid w:val="00A003E5"/>
    <w:rsid w:val="00A0127B"/>
    <w:rsid w:val="00A026E1"/>
    <w:rsid w:val="00A0673D"/>
    <w:rsid w:val="00A07D90"/>
    <w:rsid w:val="00A07F15"/>
    <w:rsid w:val="00A142FF"/>
    <w:rsid w:val="00A22465"/>
    <w:rsid w:val="00A22F2A"/>
    <w:rsid w:val="00A23C3C"/>
    <w:rsid w:val="00A26675"/>
    <w:rsid w:val="00A27B7A"/>
    <w:rsid w:val="00A30DF2"/>
    <w:rsid w:val="00A30F86"/>
    <w:rsid w:val="00A310B5"/>
    <w:rsid w:val="00A3133B"/>
    <w:rsid w:val="00A32455"/>
    <w:rsid w:val="00A3288D"/>
    <w:rsid w:val="00A33759"/>
    <w:rsid w:val="00A3407C"/>
    <w:rsid w:val="00A36D81"/>
    <w:rsid w:val="00A41DBB"/>
    <w:rsid w:val="00A475D2"/>
    <w:rsid w:val="00A5058A"/>
    <w:rsid w:val="00A52499"/>
    <w:rsid w:val="00A52A11"/>
    <w:rsid w:val="00A57AC2"/>
    <w:rsid w:val="00A630B8"/>
    <w:rsid w:val="00A67858"/>
    <w:rsid w:val="00A70486"/>
    <w:rsid w:val="00A71BD1"/>
    <w:rsid w:val="00A739A9"/>
    <w:rsid w:val="00A7665B"/>
    <w:rsid w:val="00A76D0A"/>
    <w:rsid w:val="00A771EA"/>
    <w:rsid w:val="00A77494"/>
    <w:rsid w:val="00A77806"/>
    <w:rsid w:val="00A77A99"/>
    <w:rsid w:val="00A81F1D"/>
    <w:rsid w:val="00A90B2B"/>
    <w:rsid w:val="00A9321D"/>
    <w:rsid w:val="00A95D6F"/>
    <w:rsid w:val="00A965E3"/>
    <w:rsid w:val="00AA0838"/>
    <w:rsid w:val="00AA1756"/>
    <w:rsid w:val="00AA5711"/>
    <w:rsid w:val="00AA576E"/>
    <w:rsid w:val="00AA78CD"/>
    <w:rsid w:val="00AB197D"/>
    <w:rsid w:val="00AB557E"/>
    <w:rsid w:val="00AC029A"/>
    <w:rsid w:val="00AC2A1D"/>
    <w:rsid w:val="00AC7392"/>
    <w:rsid w:val="00AD2FC5"/>
    <w:rsid w:val="00AD39FD"/>
    <w:rsid w:val="00AD538A"/>
    <w:rsid w:val="00AE3B9E"/>
    <w:rsid w:val="00AE5622"/>
    <w:rsid w:val="00AE7357"/>
    <w:rsid w:val="00AE7958"/>
    <w:rsid w:val="00AF2A86"/>
    <w:rsid w:val="00AF4E39"/>
    <w:rsid w:val="00AF5D0C"/>
    <w:rsid w:val="00AF7A53"/>
    <w:rsid w:val="00B002F0"/>
    <w:rsid w:val="00B064FE"/>
    <w:rsid w:val="00B07259"/>
    <w:rsid w:val="00B11C2B"/>
    <w:rsid w:val="00B129C3"/>
    <w:rsid w:val="00B12EE5"/>
    <w:rsid w:val="00B137F9"/>
    <w:rsid w:val="00B17D2F"/>
    <w:rsid w:val="00B221C6"/>
    <w:rsid w:val="00B223C1"/>
    <w:rsid w:val="00B24EBA"/>
    <w:rsid w:val="00B3037F"/>
    <w:rsid w:val="00B310AC"/>
    <w:rsid w:val="00B3268F"/>
    <w:rsid w:val="00B33C5E"/>
    <w:rsid w:val="00B3764C"/>
    <w:rsid w:val="00B40D26"/>
    <w:rsid w:val="00B43DCB"/>
    <w:rsid w:val="00B4575A"/>
    <w:rsid w:val="00B46A19"/>
    <w:rsid w:val="00B46B73"/>
    <w:rsid w:val="00B51A7E"/>
    <w:rsid w:val="00B5218B"/>
    <w:rsid w:val="00B55A1B"/>
    <w:rsid w:val="00B567E9"/>
    <w:rsid w:val="00B61926"/>
    <w:rsid w:val="00B624B3"/>
    <w:rsid w:val="00B706A0"/>
    <w:rsid w:val="00B74397"/>
    <w:rsid w:val="00B75CB8"/>
    <w:rsid w:val="00B76B79"/>
    <w:rsid w:val="00B76C54"/>
    <w:rsid w:val="00B80963"/>
    <w:rsid w:val="00B80DE1"/>
    <w:rsid w:val="00B81988"/>
    <w:rsid w:val="00B82052"/>
    <w:rsid w:val="00B83221"/>
    <w:rsid w:val="00B83871"/>
    <w:rsid w:val="00B86AC9"/>
    <w:rsid w:val="00B86FB5"/>
    <w:rsid w:val="00B92504"/>
    <w:rsid w:val="00B92B54"/>
    <w:rsid w:val="00B9410B"/>
    <w:rsid w:val="00B95EC9"/>
    <w:rsid w:val="00B96D0A"/>
    <w:rsid w:val="00B97C9B"/>
    <w:rsid w:val="00BA3DEF"/>
    <w:rsid w:val="00BA3E68"/>
    <w:rsid w:val="00BA779A"/>
    <w:rsid w:val="00BB2C2E"/>
    <w:rsid w:val="00BB3416"/>
    <w:rsid w:val="00BB3D40"/>
    <w:rsid w:val="00BB4D41"/>
    <w:rsid w:val="00BB4FC7"/>
    <w:rsid w:val="00BB5A91"/>
    <w:rsid w:val="00BC1054"/>
    <w:rsid w:val="00BC7676"/>
    <w:rsid w:val="00BC7E8E"/>
    <w:rsid w:val="00BD22EA"/>
    <w:rsid w:val="00BD23F4"/>
    <w:rsid w:val="00BD321D"/>
    <w:rsid w:val="00BD3361"/>
    <w:rsid w:val="00BD459D"/>
    <w:rsid w:val="00BD5AFF"/>
    <w:rsid w:val="00BD6FF8"/>
    <w:rsid w:val="00BD7310"/>
    <w:rsid w:val="00BD78CD"/>
    <w:rsid w:val="00BE0607"/>
    <w:rsid w:val="00BE206C"/>
    <w:rsid w:val="00BE20C1"/>
    <w:rsid w:val="00BE2330"/>
    <w:rsid w:val="00BE4C1D"/>
    <w:rsid w:val="00BE4C89"/>
    <w:rsid w:val="00BE55A9"/>
    <w:rsid w:val="00BE6F40"/>
    <w:rsid w:val="00BE7E85"/>
    <w:rsid w:val="00BF067B"/>
    <w:rsid w:val="00BF0DBC"/>
    <w:rsid w:val="00BF1ACD"/>
    <w:rsid w:val="00BF4E5E"/>
    <w:rsid w:val="00BF78DE"/>
    <w:rsid w:val="00C0065A"/>
    <w:rsid w:val="00C01EFF"/>
    <w:rsid w:val="00C03DD2"/>
    <w:rsid w:val="00C04DE8"/>
    <w:rsid w:val="00C04E22"/>
    <w:rsid w:val="00C0771E"/>
    <w:rsid w:val="00C078C1"/>
    <w:rsid w:val="00C136A4"/>
    <w:rsid w:val="00C1381D"/>
    <w:rsid w:val="00C1481E"/>
    <w:rsid w:val="00C15971"/>
    <w:rsid w:val="00C15DD2"/>
    <w:rsid w:val="00C172C5"/>
    <w:rsid w:val="00C1781C"/>
    <w:rsid w:val="00C249CF"/>
    <w:rsid w:val="00C25D11"/>
    <w:rsid w:val="00C27B0F"/>
    <w:rsid w:val="00C30049"/>
    <w:rsid w:val="00C317A2"/>
    <w:rsid w:val="00C32760"/>
    <w:rsid w:val="00C344BE"/>
    <w:rsid w:val="00C36C15"/>
    <w:rsid w:val="00C4046F"/>
    <w:rsid w:val="00C46A33"/>
    <w:rsid w:val="00C46B97"/>
    <w:rsid w:val="00C46D4C"/>
    <w:rsid w:val="00C4735B"/>
    <w:rsid w:val="00C50C2F"/>
    <w:rsid w:val="00C51DB2"/>
    <w:rsid w:val="00C53984"/>
    <w:rsid w:val="00C64397"/>
    <w:rsid w:val="00C65462"/>
    <w:rsid w:val="00C65962"/>
    <w:rsid w:val="00C65F85"/>
    <w:rsid w:val="00C7148F"/>
    <w:rsid w:val="00C7285D"/>
    <w:rsid w:val="00C8314D"/>
    <w:rsid w:val="00C86CFB"/>
    <w:rsid w:val="00C87A0E"/>
    <w:rsid w:val="00C913D1"/>
    <w:rsid w:val="00C91518"/>
    <w:rsid w:val="00C95638"/>
    <w:rsid w:val="00CA0223"/>
    <w:rsid w:val="00CA282A"/>
    <w:rsid w:val="00CA2AA8"/>
    <w:rsid w:val="00CA31E9"/>
    <w:rsid w:val="00CA59C5"/>
    <w:rsid w:val="00CB0155"/>
    <w:rsid w:val="00CB13C1"/>
    <w:rsid w:val="00CB4F62"/>
    <w:rsid w:val="00CB6036"/>
    <w:rsid w:val="00CB69B9"/>
    <w:rsid w:val="00CB6B32"/>
    <w:rsid w:val="00CB74DE"/>
    <w:rsid w:val="00CB7F65"/>
    <w:rsid w:val="00CC3B72"/>
    <w:rsid w:val="00CC5977"/>
    <w:rsid w:val="00CC76D3"/>
    <w:rsid w:val="00CD1DE6"/>
    <w:rsid w:val="00CD26BD"/>
    <w:rsid w:val="00CD37ED"/>
    <w:rsid w:val="00CD57D7"/>
    <w:rsid w:val="00CD66E3"/>
    <w:rsid w:val="00CE0774"/>
    <w:rsid w:val="00CE51B9"/>
    <w:rsid w:val="00CE5566"/>
    <w:rsid w:val="00CE605C"/>
    <w:rsid w:val="00CF08A2"/>
    <w:rsid w:val="00CF400B"/>
    <w:rsid w:val="00CF41B7"/>
    <w:rsid w:val="00CF4EAA"/>
    <w:rsid w:val="00CF50CA"/>
    <w:rsid w:val="00CF5A53"/>
    <w:rsid w:val="00CF5AAE"/>
    <w:rsid w:val="00CF6FB1"/>
    <w:rsid w:val="00D01F87"/>
    <w:rsid w:val="00D02360"/>
    <w:rsid w:val="00D0516F"/>
    <w:rsid w:val="00D063CB"/>
    <w:rsid w:val="00D07A41"/>
    <w:rsid w:val="00D13315"/>
    <w:rsid w:val="00D13415"/>
    <w:rsid w:val="00D2223A"/>
    <w:rsid w:val="00D239D6"/>
    <w:rsid w:val="00D252BA"/>
    <w:rsid w:val="00D253F6"/>
    <w:rsid w:val="00D32431"/>
    <w:rsid w:val="00D32DD9"/>
    <w:rsid w:val="00D37594"/>
    <w:rsid w:val="00D42606"/>
    <w:rsid w:val="00D452D5"/>
    <w:rsid w:val="00D45F45"/>
    <w:rsid w:val="00D4655C"/>
    <w:rsid w:val="00D500C2"/>
    <w:rsid w:val="00D51231"/>
    <w:rsid w:val="00D5394B"/>
    <w:rsid w:val="00D5593E"/>
    <w:rsid w:val="00D622C2"/>
    <w:rsid w:val="00D645C7"/>
    <w:rsid w:val="00D675A9"/>
    <w:rsid w:val="00D7273A"/>
    <w:rsid w:val="00D7579B"/>
    <w:rsid w:val="00D81D25"/>
    <w:rsid w:val="00D83976"/>
    <w:rsid w:val="00D85413"/>
    <w:rsid w:val="00D86B3E"/>
    <w:rsid w:val="00D87AFC"/>
    <w:rsid w:val="00D91FFE"/>
    <w:rsid w:val="00D95011"/>
    <w:rsid w:val="00D96D71"/>
    <w:rsid w:val="00D970E5"/>
    <w:rsid w:val="00DA16C7"/>
    <w:rsid w:val="00DA282D"/>
    <w:rsid w:val="00DA32EA"/>
    <w:rsid w:val="00DA6FA3"/>
    <w:rsid w:val="00DB05B5"/>
    <w:rsid w:val="00DB3063"/>
    <w:rsid w:val="00DB5333"/>
    <w:rsid w:val="00DB577A"/>
    <w:rsid w:val="00DB59EE"/>
    <w:rsid w:val="00DB6964"/>
    <w:rsid w:val="00DB69F4"/>
    <w:rsid w:val="00DC26C8"/>
    <w:rsid w:val="00DC4E34"/>
    <w:rsid w:val="00DC7BF7"/>
    <w:rsid w:val="00DD08CC"/>
    <w:rsid w:val="00DD1523"/>
    <w:rsid w:val="00DD3EF3"/>
    <w:rsid w:val="00DD506B"/>
    <w:rsid w:val="00DD558E"/>
    <w:rsid w:val="00DD55AF"/>
    <w:rsid w:val="00DE0A68"/>
    <w:rsid w:val="00DE1A0D"/>
    <w:rsid w:val="00DE2106"/>
    <w:rsid w:val="00DE38F6"/>
    <w:rsid w:val="00DE719B"/>
    <w:rsid w:val="00DE7A30"/>
    <w:rsid w:val="00DF55BA"/>
    <w:rsid w:val="00DF7F6A"/>
    <w:rsid w:val="00E0296F"/>
    <w:rsid w:val="00E030AE"/>
    <w:rsid w:val="00E05487"/>
    <w:rsid w:val="00E10009"/>
    <w:rsid w:val="00E11EF8"/>
    <w:rsid w:val="00E16594"/>
    <w:rsid w:val="00E176DF"/>
    <w:rsid w:val="00E20635"/>
    <w:rsid w:val="00E219B0"/>
    <w:rsid w:val="00E31FC4"/>
    <w:rsid w:val="00E36D43"/>
    <w:rsid w:val="00E36F91"/>
    <w:rsid w:val="00E411B2"/>
    <w:rsid w:val="00E4238E"/>
    <w:rsid w:val="00E433FC"/>
    <w:rsid w:val="00E43858"/>
    <w:rsid w:val="00E44D81"/>
    <w:rsid w:val="00E50A34"/>
    <w:rsid w:val="00E526A0"/>
    <w:rsid w:val="00E52EA9"/>
    <w:rsid w:val="00E56F63"/>
    <w:rsid w:val="00E57880"/>
    <w:rsid w:val="00E67FE0"/>
    <w:rsid w:val="00E720CF"/>
    <w:rsid w:val="00E72B2A"/>
    <w:rsid w:val="00E740ED"/>
    <w:rsid w:val="00E76A65"/>
    <w:rsid w:val="00E77C14"/>
    <w:rsid w:val="00E80C84"/>
    <w:rsid w:val="00E81C66"/>
    <w:rsid w:val="00E83126"/>
    <w:rsid w:val="00E83794"/>
    <w:rsid w:val="00E84438"/>
    <w:rsid w:val="00E845AA"/>
    <w:rsid w:val="00E84ACF"/>
    <w:rsid w:val="00E92583"/>
    <w:rsid w:val="00E943F6"/>
    <w:rsid w:val="00E9484B"/>
    <w:rsid w:val="00E94F30"/>
    <w:rsid w:val="00E97236"/>
    <w:rsid w:val="00E9784F"/>
    <w:rsid w:val="00EA09DD"/>
    <w:rsid w:val="00EA14E4"/>
    <w:rsid w:val="00EA1C82"/>
    <w:rsid w:val="00EA24B2"/>
    <w:rsid w:val="00EA2B27"/>
    <w:rsid w:val="00EA3A96"/>
    <w:rsid w:val="00EA4278"/>
    <w:rsid w:val="00EA42AA"/>
    <w:rsid w:val="00EA619C"/>
    <w:rsid w:val="00EB32F8"/>
    <w:rsid w:val="00EB4EDB"/>
    <w:rsid w:val="00EB5C37"/>
    <w:rsid w:val="00EB62FC"/>
    <w:rsid w:val="00EC1507"/>
    <w:rsid w:val="00EC4FCA"/>
    <w:rsid w:val="00EC7469"/>
    <w:rsid w:val="00ED765B"/>
    <w:rsid w:val="00ED790B"/>
    <w:rsid w:val="00EE03B3"/>
    <w:rsid w:val="00EE18FA"/>
    <w:rsid w:val="00EE2AAA"/>
    <w:rsid w:val="00EE7A65"/>
    <w:rsid w:val="00EF002E"/>
    <w:rsid w:val="00EF16C0"/>
    <w:rsid w:val="00EF59DA"/>
    <w:rsid w:val="00EF71F1"/>
    <w:rsid w:val="00F008D2"/>
    <w:rsid w:val="00F0115F"/>
    <w:rsid w:val="00F01C9C"/>
    <w:rsid w:val="00F026FB"/>
    <w:rsid w:val="00F02D01"/>
    <w:rsid w:val="00F044A3"/>
    <w:rsid w:val="00F0480F"/>
    <w:rsid w:val="00F12D40"/>
    <w:rsid w:val="00F136D7"/>
    <w:rsid w:val="00F14C97"/>
    <w:rsid w:val="00F15CD9"/>
    <w:rsid w:val="00F20C58"/>
    <w:rsid w:val="00F212BA"/>
    <w:rsid w:val="00F25223"/>
    <w:rsid w:val="00F2642B"/>
    <w:rsid w:val="00F27369"/>
    <w:rsid w:val="00F30F25"/>
    <w:rsid w:val="00F31A08"/>
    <w:rsid w:val="00F40778"/>
    <w:rsid w:val="00F43302"/>
    <w:rsid w:val="00F44246"/>
    <w:rsid w:val="00F5302E"/>
    <w:rsid w:val="00F5325E"/>
    <w:rsid w:val="00F55347"/>
    <w:rsid w:val="00F56BA2"/>
    <w:rsid w:val="00F56CB2"/>
    <w:rsid w:val="00F60F72"/>
    <w:rsid w:val="00F61CD9"/>
    <w:rsid w:val="00F655F6"/>
    <w:rsid w:val="00F6645B"/>
    <w:rsid w:val="00F71097"/>
    <w:rsid w:val="00F71DD7"/>
    <w:rsid w:val="00F7630F"/>
    <w:rsid w:val="00F77839"/>
    <w:rsid w:val="00F77ADD"/>
    <w:rsid w:val="00F811CB"/>
    <w:rsid w:val="00F81857"/>
    <w:rsid w:val="00F860FF"/>
    <w:rsid w:val="00F87D49"/>
    <w:rsid w:val="00F924A7"/>
    <w:rsid w:val="00F925E9"/>
    <w:rsid w:val="00F927FE"/>
    <w:rsid w:val="00F92DB7"/>
    <w:rsid w:val="00F953B4"/>
    <w:rsid w:val="00FA0C7D"/>
    <w:rsid w:val="00FA2A05"/>
    <w:rsid w:val="00FA5E0A"/>
    <w:rsid w:val="00FA63D8"/>
    <w:rsid w:val="00FA6791"/>
    <w:rsid w:val="00FA6B0C"/>
    <w:rsid w:val="00FB0DFD"/>
    <w:rsid w:val="00FB1D56"/>
    <w:rsid w:val="00FB32C7"/>
    <w:rsid w:val="00FB4D81"/>
    <w:rsid w:val="00FB70B9"/>
    <w:rsid w:val="00FC2395"/>
    <w:rsid w:val="00FC3675"/>
    <w:rsid w:val="00FC5F6C"/>
    <w:rsid w:val="00FC7EE0"/>
    <w:rsid w:val="00FC7F9E"/>
    <w:rsid w:val="00FD4383"/>
    <w:rsid w:val="00FD598F"/>
    <w:rsid w:val="00FE3292"/>
    <w:rsid w:val="00FE501E"/>
    <w:rsid w:val="00FF0B2C"/>
    <w:rsid w:val="00FF2F34"/>
    <w:rsid w:val="00FF2FDC"/>
    <w:rsid w:val="00FF3B42"/>
    <w:rsid w:val="00FF7521"/>
    <w:rsid w:val="551B5A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625FF7"/>
  <w14:defaultImageDpi w14:val="32767"/>
  <w15:docId w15:val="{51856747-76B4-49A9-9C27-102D168F7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3">
    <w:name w:val="heading 3"/>
    <w:basedOn w:val="a"/>
    <w:next w:val="a"/>
    <w:link w:val="30"/>
    <w:uiPriority w:val="9"/>
    <w:unhideWhenUsed/>
    <w:qFormat/>
    <w:rsid w:val="0036226D"/>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autoRedefine/>
    <w:uiPriority w:val="99"/>
    <w:unhideWhenUsed/>
    <w:qFormat/>
    <w:pPr>
      <w:tabs>
        <w:tab w:val="center" w:pos="4153"/>
        <w:tab w:val="right" w:pos="8306"/>
      </w:tabs>
      <w:snapToGrid w:val="0"/>
      <w:jc w:val="left"/>
    </w:pPr>
    <w:rPr>
      <w:sz w:val="18"/>
      <w:szCs w:val="18"/>
    </w:rPr>
  </w:style>
  <w:style w:type="paragraph" w:styleId="a5">
    <w:name w:val="header"/>
    <w:basedOn w:val="a"/>
    <w:link w:val="a6"/>
    <w:autoRedefine/>
    <w:uiPriority w:val="99"/>
    <w:unhideWhenUsed/>
    <w:qFormat/>
    <w:pPr>
      <w:pBdr>
        <w:bottom w:val="single" w:sz="6" w:space="1" w:color="auto"/>
      </w:pBdr>
      <w:tabs>
        <w:tab w:val="center" w:pos="4153"/>
        <w:tab w:val="right" w:pos="8306"/>
      </w:tabs>
      <w:snapToGrid w:val="0"/>
      <w:jc w:val="center"/>
    </w:pPr>
    <w:rPr>
      <w:sz w:val="18"/>
      <w:szCs w:val="18"/>
    </w:rPr>
  </w:style>
  <w:style w:type="table" w:styleId="a7">
    <w:name w:val="Table Grid"/>
    <w:basedOn w:val="a1"/>
    <w:autoRedefine/>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页眉 字符"/>
    <w:basedOn w:val="a0"/>
    <w:link w:val="a5"/>
    <w:autoRedefine/>
    <w:uiPriority w:val="99"/>
    <w:qFormat/>
    <w:rPr>
      <w:sz w:val="18"/>
      <w:szCs w:val="18"/>
    </w:rPr>
  </w:style>
  <w:style w:type="character" w:customStyle="1" w:styleId="a4">
    <w:name w:val="页脚 字符"/>
    <w:basedOn w:val="a0"/>
    <w:link w:val="a3"/>
    <w:autoRedefine/>
    <w:uiPriority w:val="99"/>
    <w:qFormat/>
    <w:rPr>
      <w:sz w:val="18"/>
      <w:szCs w:val="18"/>
    </w:rPr>
  </w:style>
  <w:style w:type="paragraph" w:customStyle="1" w:styleId="EndNoteBibliographyTitle">
    <w:name w:val="EndNote Bibliography Title"/>
    <w:basedOn w:val="a"/>
    <w:link w:val="EndNoteBibliographyTitle0"/>
    <w:autoRedefine/>
    <w:qFormat/>
    <w:pPr>
      <w:jc w:val="center"/>
    </w:pPr>
    <w:rPr>
      <w:rFonts w:ascii="等线" w:eastAsia="等线" w:hAnsi="等线"/>
      <w:sz w:val="20"/>
    </w:rPr>
  </w:style>
  <w:style w:type="character" w:customStyle="1" w:styleId="EndNoteBibliographyTitle0">
    <w:name w:val="EndNote Bibliography Title 字符"/>
    <w:basedOn w:val="a0"/>
    <w:link w:val="EndNoteBibliographyTitle"/>
    <w:autoRedefine/>
    <w:qFormat/>
    <w:rPr>
      <w:rFonts w:ascii="等线" w:eastAsia="等线" w:hAnsi="等线"/>
      <w:kern w:val="2"/>
      <w:szCs w:val="22"/>
    </w:rPr>
  </w:style>
  <w:style w:type="paragraph" w:customStyle="1" w:styleId="EndNoteBibliography">
    <w:name w:val="EndNote Bibliography"/>
    <w:basedOn w:val="a"/>
    <w:link w:val="EndNoteBibliography0"/>
    <w:autoRedefine/>
    <w:qFormat/>
    <w:pPr>
      <w:jc w:val="left"/>
    </w:pPr>
    <w:rPr>
      <w:rFonts w:ascii="等线" w:eastAsia="等线" w:hAnsi="等线"/>
      <w:sz w:val="20"/>
    </w:rPr>
  </w:style>
  <w:style w:type="character" w:customStyle="1" w:styleId="EndNoteBibliography0">
    <w:name w:val="EndNote Bibliography 字符"/>
    <w:basedOn w:val="a0"/>
    <w:link w:val="EndNoteBibliography"/>
    <w:autoRedefine/>
    <w:qFormat/>
    <w:rPr>
      <w:rFonts w:ascii="等线" w:eastAsia="等线" w:hAnsi="等线"/>
      <w:kern w:val="2"/>
      <w:szCs w:val="22"/>
    </w:rPr>
  </w:style>
  <w:style w:type="paragraph" w:customStyle="1" w:styleId="Title1">
    <w:name w:val="Title1"/>
    <w:basedOn w:val="a"/>
    <w:next w:val="a"/>
    <w:qFormat/>
    <w:rsid w:val="00BE20C1"/>
    <w:pPr>
      <w:widowControl/>
      <w:spacing w:before="120" w:line="480" w:lineRule="exact"/>
      <w:jc w:val="left"/>
    </w:pPr>
    <w:rPr>
      <w:rFonts w:ascii="Arial" w:eastAsia="MS Mincho" w:hAnsi="Arial" w:cs="Times New Roman"/>
      <w:b/>
      <w:kern w:val="0"/>
      <w:sz w:val="32"/>
      <w:szCs w:val="28"/>
      <w:lang w:val="de-DE" w:eastAsia="ja-JP"/>
    </w:rPr>
  </w:style>
  <w:style w:type="paragraph" w:customStyle="1" w:styleId="Authors">
    <w:name w:val="Authors"/>
    <w:basedOn w:val="a"/>
    <w:qFormat/>
    <w:rsid w:val="00BE20C1"/>
    <w:pPr>
      <w:widowControl/>
      <w:spacing w:before="120" w:after="120" w:line="320" w:lineRule="exact"/>
      <w:jc w:val="left"/>
    </w:pPr>
    <w:rPr>
      <w:rFonts w:ascii="Arial" w:eastAsia="MS Mincho" w:hAnsi="Arial" w:cs="Times New Roman"/>
      <w:kern w:val="0"/>
      <w:sz w:val="22"/>
      <w:szCs w:val="24"/>
      <w:lang w:val="en-GB" w:eastAsia="ja-JP"/>
    </w:rPr>
  </w:style>
  <w:style w:type="character" w:styleId="a8">
    <w:name w:val="annotation reference"/>
    <w:basedOn w:val="a0"/>
    <w:uiPriority w:val="99"/>
    <w:semiHidden/>
    <w:unhideWhenUsed/>
    <w:rsid w:val="00EC7469"/>
    <w:rPr>
      <w:sz w:val="21"/>
      <w:szCs w:val="21"/>
    </w:rPr>
  </w:style>
  <w:style w:type="paragraph" w:styleId="a9">
    <w:name w:val="annotation text"/>
    <w:basedOn w:val="a"/>
    <w:link w:val="aa"/>
    <w:uiPriority w:val="99"/>
    <w:unhideWhenUsed/>
    <w:rsid w:val="00EC7469"/>
    <w:pPr>
      <w:jc w:val="left"/>
    </w:pPr>
  </w:style>
  <w:style w:type="character" w:customStyle="1" w:styleId="aa">
    <w:name w:val="批注文字 字符"/>
    <w:basedOn w:val="a0"/>
    <w:link w:val="a9"/>
    <w:uiPriority w:val="99"/>
    <w:rsid w:val="00EC7469"/>
    <w:rPr>
      <w:kern w:val="2"/>
      <w:sz w:val="21"/>
      <w:szCs w:val="22"/>
    </w:rPr>
  </w:style>
  <w:style w:type="paragraph" w:styleId="ab">
    <w:name w:val="annotation subject"/>
    <w:basedOn w:val="a9"/>
    <w:next w:val="a9"/>
    <w:link w:val="ac"/>
    <w:uiPriority w:val="99"/>
    <w:semiHidden/>
    <w:unhideWhenUsed/>
    <w:rsid w:val="00EC7469"/>
    <w:rPr>
      <w:b/>
      <w:bCs/>
    </w:rPr>
  </w:style>
  <w:style w:type="character" w:customStyle="1" w:styleId="ac">
    <w:name w:val="批注主题 字符"/>
    <w:basedOn w:val="aa"/>
    <w:link w:val="ab"/>
    <w:uiPriority w:val="99"/>
    <w:semiHidden/>
    <w:rsid w:val="00EC7469"/>
    <w:rPr>
      <w:b/>
      <w:bCs/>
      <w:kern w:val="2"/>
      <w:sz w:val="21"/>
      <w:szCs w:val="22"/>
    </w:rPr>
  </w:style>
  <w:style w:type="character" w:styleId="ad">
    <w:name w:val="Hyperlink"/>
    <w:basedOn w:val="a0"/>
    <w:uiPriority w:val="99"/>
    <w:unhideWhenUsed/>
    <w:rsid w:val="00152CD5"/>
    <w:rPr>
      <w:color w:val="0563C1" w:themeColor="hyperlink"/>
      <w:u w:val="single"/>
    </w:rPr>
  </w:style>
  <w:style w:type="character" w:styleId="ae">
    <w:name w:val="Unresolved Mention"/>
    <w:basedOn w:val="a0"/>
    <w:uiPriority w:val="99"/>
    <w:semiHidden/>
    <w:unhideWhenUsed/>
    <w:rsid w:val="00152CD5"/>
    <w:rPr>
      <w:color w:val="605E5C"/>
      <w:shd w:val="clear" w:color="auto" w:fill="E1DFDD"/>
    </w:rPr>
  </w:style>
  <w:style w:type="character" w:styleId="af">
    <w:name w:val="Placeholder Text"/>
    <w:basedOn w:val="a0"/>
    <w:uiPriority w:val="99"/>
    <w:semiHidden/>
    <w:rsid w:val="00D500C2"/>
    <w:rPr>
      <w:color w:val="808080"/>
    </w:rPr>
  </w:style>
  <w:style w:type="character" w:customStyle="1" w:styleId="30">
    <w:name w:val="标题 3 字符"/>
    <w:basedOn w:val="a0"/>
    <w:link w:val="3"/>
    <w:uiPriority w:val="9"/>
    <w:rsid w:val="0036226D"/>
    <w:rPr>
      <w:b/>
      <w:bCs/>
      <w:kern w:val="2"/>
      <w:sz w:val="32"/>
      <w:szCs w:val="32"/>
    </w:rPr>
  </w:style>
  <w:style w:type="character" w:styleId="af0">
    <w:name w:val="Strong"/>
    <w:basedOn w:val="a0"/>
    <w:uiPriority w:val="22"/>
    <w:qFormat/>
    <w:rsid w:val="00C87A0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153538">
      <w:bodyDiv w:val="1"/>
      <w:marLeft w:val="0"/>
      <w:marRight w:val="0"/>
      <w:marTop w:val="0"/>
      <w:marBottom w:val="0"/>
      <w:divBdr>
        <w:top w:val="none" w:sz="0" w:space="0" w:color="auto"/>
        <w:left w:val="none" w:sz="0" w:space="0" w:color="auto"/>
        <w:bottom w:val="none" w:sz="0" w:space="0" w:color="auto"/>
        <w:right w:val="none" w:sz="0" w:space="0" w:color="auto"/>
      </w:divBdr>
    </w:div>
    <w:div w:id="51655769">
      <w:bodyDiv w:val="1"/>
      <w:marLeft w:val="0"/>
      <w:marRight w:val="0"/>
      <w:marTop w:val="0"/>
      <w:marBottom w:val="0"/>
      <w:divBdr>
        <w:top w:val="none" w:sz="0" w:space="0" w:color="auto"/>
        <w:left w:val="none" w:sz="0" w:space="0" w:color="auto"/>
        <w:bottom w:val="none" w:sz="0" w:space="0" w:color="auto"/>
        <w:right w:val="none" w:sz="0" w:space="0" w:color="auto"/>
      </w:divBdr>
    </w:div>
    <w:div w:id="151996461">
      <w:bodyDiv w:val="1"/>
      <w:marLeft w:val="0"/>
      <w:marRight w:val="0"/>
      <w:marTop w:val="0"/>
      <w:marBottom w:val="0"/>
      <w:divBdr>
        <w:top w:val="none" w:sz="0" w:space="0" w:color="auto"/>
        <w:left w:val="none" w:sz="0" w:space="0" w:color="auto"/>
        <w:bottom w:val="none" w:sz="0" w:space="0" w:color="auto"/>
        <w:right w:val="none" w:sz="0" w:space="0" w:color="auto"/>
      </w:divBdr>
    </w:div>
    <w:div w:id="208032057">
      <w:bodyDiv w:val="1"/>
      <w:marLeft w:val="0"/>
      <w:marRight w:val="0"/>
      <w:marTop w:val="0"/>
      <w:marBottom w:val="0"/>
      <w:divBdr>
        <w:top w:val="none" w:sz="0" w:space="0" w:color="auto"/>
        <w:left w:val="none" w:sz="0" w:space="0" w:color="auto"/>
        <w:bottom w:val="none" w:sz="0" w:space="0" w:color="auto"/>
        <w:right w:val="none" w:sz="0" w:space="0" w:color="auto"/>
      </w:divBdr>
    </w:div>
    <w:div w:id="216863642">
      <w:bodyDiv w:val="1"/>
      <w:marLeft w:val="0"/>
      <w:marRight w:val="0"/>
      <w:marTop w:val="0"/>
      <w:marBottom w:val="0"/>
      <w:divBdr>
        <w:top w:val="none" w:sz="0" w:space="0" w:color="auto"/>
        <w:left w:val="none" w:sz="0" w:space="0" w:color="auto"/>
        <w:bottom w:val="none" w:sz="0" w:space="0" w:color="auto"/>
        <w:right w:val="none" w:sz="0" w:space="0" w:color="auto"/>
      </w:divBdr>
    </w:div>
    <w:div w:id="398675708">
      <w:bodyDiv w:val="1"/>
      <w:marLeft w:val="0"/>
      <w:marRight w:val="0"/>
      <w:marTop w:val="0"/>
      <w:marBottom w:val="0"/>
      <w:divBdr>
        <w:top w:val="none" w:sz="0" w:space="0" w:color="auto"/>
        <w:left w:val="none" w:sz="0" w:space="0" w:color="auto"/>
        <w:bottom w:val="none" w:sz="0" w:space="0" w:color="auto"/>
        <w:right w:val="none" w:sz="0" w:space="0" w:color="auto"/>
      </w:divBdr>
    </w:div>
    <w:div w:id="526333011">
      <w:bodyDiv w:val="1"/>
      <w:marLeft w:val="0"/>
      <w:marRight w:val="0"/>
      <w:marTop w:val="0"/>
      <w:marBottom w:val="0"/>
      <w:divBdr>
        <w:top w:val="none" w:sz="0" w:space="0" w:color="auto"/>
        <w:left w:val="none" w:sz="0" w:space="0" w:color="auto"/>
        <w:bottom w:val="none" w:sz="0" w:space="0" w:color="auto"/>
        <w:right w:val="none" w:sz="0" w:space="0" w:color="auto"/>
      </w:divBdr>
    </w:div>
    <w:div w:id="599684542">
      <w:bodyDiv w:val="1"/>
      <w:marLeft w:val="0"/>
      <w:marRight w:val="0"/>
      <w:marTop w:val="0"/>
      <w:marBottom w:val="0"/>
      <w:divBdr>
        <w:top w:val="none" w:sz="0" w:space="0" w:color="auto"/>
        <w:left w:val="none" w:sz="0" w:space="0" w:color="auto"/>
        <w:bottom w:val="none" w:sz="0" w:space="0" w:color="auto"/>
        <w:right w:val="none" w:sz="0" w:space="0" w:color="auto"/>
      </w:divBdr>
    </w:div>
    <w:div w:id="603149788">
      <w:bodyDiv w:val="1"/>
      <w:marLeft w:val="0"/>
      <w:marRight w:val="0"/>
      <w:marTop w:val="0"/>
      <w:marBottom w:val="0"/>
      <w:divBdr>
        <w:top w:val="none" w:sz="0" w:space="0" w:color="auto"/>
        <w:left w:val="none" w:sz="0" w:space="0" w:color="auto"/>
        <w:bottom w:val="none" w:sz="0" w:space="0" w:color="auto"/>
        <w:right w:val="none" w:sz="0" w:space="0" w:color="auto"/>
      </w:divBdr>
    </w:div>
    <w:div w:id="726925890">
      <w:bodyDiv w:val="1"/>
      <w:marLeft w:val="0"/>
      <w:marRight w:val="0"/>
      <w:marTop w:val="0"/>
      <w:marBottom w:val="0"/>
      <w:divBdr>
        <w:top w:val="none" w:sz="0" w:space="0" w:color="auto"/>
        <w:left w:val="none" w:sz="0" w:space="0" w:color="auto"/>
        <w:bottom w:val="none" w:sz="0" w:space="0" w:color="auto"/>
        <w:right w:val="none" w:sz="0" w:space="0" w:color="auto"/>
      </w:divBdr>
    </w:div>
    <w:div w:id="1063022602">
      <w:bodyDiv w:val="1"/>
      <w:marLeft w:val="0"/>
      <w:marRight w:val="0"/>
      <w:marTop w:val="0"/>
      <w:marBottom w:val="0"/>
      <w:divBdr>
        <w:top w:val="none" w:sz="0" w:space="0" w:color="auto"/>
        <w:left w:val="none" w:sz="0" w:space="0" w:color="auto"/>
        <w:bottom w:val="none" w:sz="0" w:space="0" w:color="auto"/>
        <w:right w:val="none" w:sz="0" w:space="0" w:color="auto"/>
      </w:divBdr>
    </w:div>
    <w:div w:id="1199006674">
      <w:bodyDiv w:val="1"/>
      <w:marLeft w:val="0"/>
      <w:marRight w:val="0"/>
      <w:marTop w:val="0"/>
      <w:marBottom w:val="0"/>
      <w:divBdr>
        <w:top w:val="none" w:sz="0" w:space="0" w:color="auto"/>
        <w:left w:val="none" w:sz="0" w:space="0" w:color="auto"/>
        <w:bottom w:val="none" w:sz="0" w:space="0" w:color="auto"/>
        <w:right w:val="none" w:sz="0" w:space="0" w:color="auto"/>
      </w:divBdr>
    </w:div>
    <w:div w:id="1226334350">
      <w:bodyDiv w:val="1"/>
      <w:marLeft w:val="0"/>
      <w:marRight w:val="0"/>
      <w:marTop w:val="0"/>
      <w:marBottom w:val="0"/>
      <w:divBdr>
        <w:top w:val="none" w:sz="0" w:space="0" w:color="auto"/>
        <w:left w:val="none" w:sz="0" w:space="0" w:color="auto"/>
        <w:bottom w:val="none" w:sz="0" w:space="0" w:color="auto"/>
        <w:right w:val="none" w:sz="0" w:space="0" w:color="auto"/>
      </w:divBdr>
    </w:div>
    <w:div w:id="1236352156">
      <w:bodyDiv w:val="1"/>
      <w:marLeft w:val="0"/>
      <w:marRight w:val="0"/>
      <w:marTop w:val="0"/>
      <w:marBottom w:val="0"/>
      <w:divBdr>
        <w:top w:val="none" w:sz="0" w:space="0" w:color="auto"/>
        <w:left w:val="none" w:sz="0" w:space="0" w:color="auto"/>
        <w:bottom w:val="none" w:sz="0" w:space="0" w:color="auto"/>
        <w:right w:val="none" w:sz="0" w:space="0" w:color="auto"/>
      </w:divBdr>
    </w:div>
    <w:div w:id="1253054295">
      <w:bodyDiv w:val="1"/>
      <w:marLeft w:val="0"/>
      <w:marRight w:val="0"/>
      <w:marTop w:val="0"/>
      <w:marBottom w:val="0"/>
      <w:divBdr>
        <w:top w:val="none" w:sz="0" w:space="0" w:color="auto"/>
        <w:left w:val="none" w:sz="0" w:space="0" w:color="auto"/>
        <w:bottom w:val="none" w:sz="0" w:space="0" w:color="auto"/>
        <w:right w:val="none" w:sz="0" w:space="0" w:color="auto"/>
      </w:divBdr>
    </w:div>
    <w:div w:id="1254391355">
      <w:bodyDiv w:val="1"/>
      <w:marLeft w:val="0"/>
      <w:marRight w:val="0"/>
      <w:marTop w:val="0"/>
      <w:marBottom w:val="0"/>
      <w:divBdr>
        <w:top w:val="none" w:sz="0" w:space="0" w:color="auto"/>
        <w:left w:val="none" w:sz="0" w:space="0" w:color="auto"/>
        <w:bottom w:val="none" w:sz="0" w:space="0" w:color="auto"/>
        <w:right w:val="none" w:sz="0" w:space="0" w:color="auto"/>
      </w:divBdr>
    </w:div>
    <w:div w:id="1274551751">
      <w:bodyDiv w:val="1"/>
      <w:marLeft w:val="0"/>
      <w:marRight w:val="0"/>
      <w:marTop w:val="0"/>
      <w:marBottom w:val="0"/>
      <w:divBdr>
        <w:top w:val="none" w:sz="0" w:space="0" w:color="auto"/>
        <w:left w:val="none" w:sz="0" w:space="0" w:color="auto"/>
        <w:bottom w:val="none" w:sz="0" w:space="0" w:color="auto"/>
        <w:right w:val="none" w:sz="0" w:space="0" w:color="auto"/>
      </w:divBdr>
    </w:div>
    <w:div w:id="1318651615">
      <w:bodyDiv w:val="1"/>
      <w:marLeft w:val="0"/>
      <w:marRight w:val="0"/>
      <w:marTop w:val="0"/>
      <w:marBottom w:val="0"/>
      <w:divBdr>
        <w:top w:val="none" w:sz="0" w:space="0" w:color="auto"/>
        <w:left w:val="none" w:sz="0" w:space="0" w:color="auto"/>
        <w:bottom w:val="none" w:sz="0" w:space="0" w:color="auto"/>
        <w:right w:val="none" w:sz="0" w:space="0" w:color="auto"/>
      </w:divBdr>
    </w:div>
    <w:div w:id="1543979976">
      <w:bodyDiv w:val="1"/>
      <w:marLeft w:val="0"/>
      <w:marRight w:val="0"/>
      <w:marTop w:val="0"/>
      <w:marBottom w:val="0"/>
      <w:divBdr>
        <w:top w:val="none" w:sz="0" w:space="0" w:color="auto"/>
        <w:left w:val="none" w:sz="0" w:space="0" w:color="auto"/>
        <w:bottom w:val="none" w:sz="0" w:space="0" w:color="auto"/>
        <w:right w:val="none" w:sz="0" w:space="0" w:color="auto"/>
      </w:divBdr>
    </w:div>
    <w:div w:id="1548762857">
      <w:bodyDiv w:val="1"/>
      <w:marLeft w:val="0"/>
      <w:marRight w:val="0"/>
      <w:marTop w:val="0"/>
      <w:marBottom w:val="0"/>
      <w:divBdr>
        <w:top w:val="none" w:sz="0" w:space="0" w:color="auto"/>
        <w:left w:val="none" w:sz="0" w:space="0" w:color="auto"/>
        <w:bottom w:val="none" w:sz="0" w:space="0" w:color="auto"/>
        <w:right w:val="none" w:sz="0" w:space="0" w:color="auto"/>
      </w:divBdr>
    </w:div>
    <w:div w:id="1591573635">
      <w:bodyDiv w:val="1"/>
      <w:marLeft w:val="0"/>
      <w:marRight w:val="0"/>
      <w:marTop w:val="0"/>
      <w:marBottom w:val="0"/>
      <w:divBdr>
        <w:top w:val="none" w:sz="0" w:space="0" w:color="auto"/>
        <w:left w:val="none" w:sz="0" w:space="0" w:color="auto"/>
        <w:bottom w:val="none" w:sz="0" w:space="0" w:color="auto"/>
        <w:right w:val="none" w:sz="0" w:space="0" w:color="auto"/>
      </w:divBdr>
    </w:div>
    <w:div w:id="1868062102">
      <w:bodyDiv w:val="1"/>
      <w:marLeft w:val="0"/>
      <w:marRight w:val="0"/>
      <w:marTop w:val="0"/>
      <w:marBottom w:val="0"/>
      <w:divBdr>
        <w:top w:val="none" w:sz="0" w:space="0" w:color="auto"/>
        <w:left w:val="none" w:sz="0" w:space="0" w:color="auto"/>
        <w:bottom w:val="none" w:sz="0" w:space="0" w:color="auto"/>
        <w:right w:val="none" w:sz="0" w:space="0" w:color="auto"/>
      </w:divBdr>
    </w:div>
    <w:div w:id="1892306338">
      <w:bodyDiv w:val="1"/>
      <w:marLeft w:val="0"/>
      <w:marRight w:val="0"/>
      <w:marTop w:val="0"/>
      <w:marBottom w:val="0"/>
      <w:divBdr>
        <w:top w:val="none" w:sz="0" w:space="0" w:color="auto"/>
        <w:left w:val="none" w:sz="0" w:space="0" w:color="auto"/>
        <w:bottom w:val="none" w:sz="0" w:space="0" w:color="auto"/>
        <w:right w:val="none" w:sz="0" w:space="0" w:color="auto"/>
      </w:divBdr>
    </w:div>
    <w:div w:id="1966934337">
      <w:bodyDiv w:val="1"/>
      <w:marLeft w:val="0"/>
      <w:marRight w:val="0"/>
      <w:marTop w:val="0"/>
      <w:marBottom w:val="0"/>
      <w:divBdr>
        <w:top w:val="none" w:sz="0" w:space="0" w:color="auto"/>
        <w:left w:val="none" w:sz="0" w:space="0" w:color="auto"/>
        <w:bottom w:val="none" w:sz="0" w:space="0" w:color="auto"/>
        <w:right w:val="none" w:sz="0" w:space="0" w:color="auto"/>
      </w:divBdr>
    </w:div>
    <w:div w:id="1999377533">
      <w:bodyDiv w:val="1"/>
      <w:marLeft w:val="0"/>
      <w:marRight w:val="0"/>
      <w:marTop w:val="0"/>
      <w:marBottom w:val="0"/>
      <w:divBdr>
        <w:top w:val="none" w:sz="0" w:space="0" w:color="auto"/>
        <w:left w:val="none" w:sz="0" w:space="0" w:color="auto"/>
        <w:bottom w:val="none" w:sz="0" w:space="0" w:color="auto"/>
        <w:right w:val="none" w:sz="0" w:space="0" w:color="auto"/>
      </w:divBdr>
      <w:divsChild>
        <w:div w:id="195656969">
          <w:marLeft w:val="0"/>
          <w:marRight w:val="0"/>
          <w:marTop w:val="0"/>
          <w:marBottom w:val="0"/>
          <w:divBdr>
            <w:top w:val="none" w:sz="0" w:space="0" w:color="auto"/>
            <w:left w:val="none" w:sz="0" w:space="0" w:color="auto"/>
            <w:bottom w:val="none" w:sz="0" w:space="0" w:color="auto"/>
            <w:right w:val="none" w:sz="0" w:space="0" w:color="auto"/>
          </w:divBdr>
          <w:divsChild>
            <w:div w:id="998725975">
              <w:marLeft w:val="0"/>
              <w:marRight w:val="0"/>
              <w:marTop w:val="0"/>
              <w:marBottom w:val="0"/>
              <w:divBdr>
                <w:top w:val="none" w:sz="0" w:space="0" w:color="auto"/>
                <w:left w:val="none" w:sz="0" w:space="0" w:color="auto"/>
                <w:bottom w:val="none" w:sz="0" w:space="0" w:color="auto"/>
                <w:right w:val="none" w:sz="0" w:space="0" w:color="auto"/>
              </w:divBdr>
              <w:divsChild>
                <w:div w:id="651375718">
                  <w:marLeft w:val="0"/>
                  <w:marRight w:val="0"/>
                  <w:marTop w:val="0"/>
                  <w:marBottom w:val="0"/>
                  <w:divBdr>
                    <w:top w:val="none" w:sz="0" w:space="0" w:color="auto"/>
                    <w:left w:val="none" w:sz="0" w:space="0" w:color="auto"/>
                    <w:bottom w:val="none" w:sz="0" w:space="0" w:color="auto"/>
                    <w:right w:val="none" w:sz="0" w:space="0" w:color="auto"/>
                  </w:divBdr>
                  <w:divsChild>
                    <w:div w:id="267005566">
                      <w:marLeft w:val="0"/>
                      <w:marRight w:val="0"/>
                      <w:marTop w:val="0"/>
                      <w:marBottom w:val="0"/>
                      <w:divBdr>
                        <w:top w:val="none" w:sz="0" w:space="0" w:color="auto"/>
                        <w:left w:val="none" w:sz="0" w:space="0" w:color="auto"/>
                        <w:bottom w:val="none" w:sz="0" w:space="0" w:color="auto"/>
                        <w:right w:val="none" w:sz="0" w:space="0" w:color="auto"/>
                      </w:divBdr>
                      <w:divsChild>
                        <w:div w:id="406651201">
                          <w:marLeft w:val="0"/>
                          <w:marRight w:val="0"/>
                          <w:marTop w:val="0"/>
                          <w:marBottom w:val="0"/>
                          <w:divBdr>
                            <w:top w:val="none" w:sz="0" w:space="0" w:color="auto"/>
                            <w:left w:val="none" w:sz="0" w:space="0" w:color="auto"/>
                            <w:bottom w:val="none" w:sz="0" w:space="0" w:color="auto"/>
                            <w:right w:val="none" w:sz="0" w:space="0" w:color="auto"/>
                          </w:divBdr>
                          <w:divsChild>
                            <w:div w:id="784353843">
                              <w:marLeft w:val="0"/>
                              <w:marRight w:val="0"/>
                              <w:marTop w:val="0"/>
                              <w:marBottom w:val="0"/>
                              <w:divBdr>
                                <w:top w:val="none" w:sz="0" w:space="0" w:color="auto"/>
                                <w:left w:val="none" w:sz="0" w:space="0" w:color="auto"/>
                                <w:bottom w:val="none" w:sz="0" w:space="0" w:color="auto"/>
                                <w:right w:val="none" w:sz="0" w:space="0" w:color="auto"/>
                              </w:divBdr>
                              <w:divsChild>
                                <w:div w:id="871957492">
                                  <w:marLeft w:val="0"/>
                                  <w:marRight w:val="0"/>
                                  <w:marTop w:val="0"/>
                                  <w:marBottom w:val="0"/>
                                  <w:divBdr>
                                    <w:top w:val="none" w:sz="0" w:space="0" w:color="auto"/>
                                    <w:left w:val="none" w:sz="0" w:space="0" w:color="auto"/>
                                    <w:bottom w:val="none" w:sz="0" w:space="0" w:color="auto"/>
                                    <w:right w:val="none" w:sz="0" w:space="0" w:color="auto"/>
                                  </w:divBdr>
                                  <w:divsChild>
                                    <w:div w:id="755515461">
                                      <w:marLeft w:val="0"/>
                                      <w:marRight w:val="0"/>
                                      <w:marTop w:val="0"/>
                                      <w:marBottom w:val="0"/>
                                      <w:divBdr>
                                        <w:top w:val="none" w:sz="0" w:space="0" w:color="auto"/>
                                        <w:left w:val="none" w:sz="0" w:space="0" w:color="auto"/>
                                        <w:bottom w:val="none" w:sz="0" w:space="0" w:color="auto"/>
                                        <w:right w:val="none" w:sz="0" w:space="0" w:color="auto"/>
                                      </w:divBdr>
                                      <w:divsChild>
                                        <w:div w:id="559943725">
                                          <w:marLeft w:val="0"/>
                                          <w:marRight w:val="0"/>
                                          <w:marTop w:val="0"/>
                                          <w:marBottom w:val="0"/>
                                          <w:divBdr>
                                            <w:top w:val="none" w:sz="0" w:space="0" w:color="auto"/>
                                            <w:left w:val="none" w:sz="0" w:space="0" w:color="auto"/>
                                            <w:bottom w:val="none" w:sz="0" w:space="0" w:color="auto"/>
                                            <w:right w:val="none" w:sz="0" w:space="0" w:color="auto"/>
                                          </w:divBdr>
                                          <w:divsChild>
                                            <w:div w:id="700016828">
                                              <w:marLeft w:val="0"/>
                                              <w:marRight w:val="0"/>
                                              <w:marTop w:val="0"/>
                                              <w:marBottom w:val="0"/>
                                              <w:divBdr>
                                                <w:top w:val="none" w:sz="0" w:space="0" w:color="auto"/>
                                                <w:left w:val="none" w:sz="0" w:space="0" w:color="auto"/>
                                                <w:bottom w:val="none" w:sz="0" w:space="0" w:color="auto"/>
                                                <w:right w:val="none" w:sz="0" w:space="0" w:color="auto"/>
                                              </w:divBdr>
                                              <w:divsChild>
                                                <w:div w:id="1870485825">
                                                  <w:marLeft w:val="0"/>
                                                  <w:marRight w:val="0"/>
                                                  <w:marTop w:val="0"/>
                                                  <w:marBottom w:val="0"/>
                                                  <w:divBdr>
                                                    <w:top w:val="none" w:sz="0" w:space="0" w:color="auto"/>
                                                    <w:left w:val="none" w:sz="0" w:space="0" w:color="auto"/>
                                                    <w:bottom w:val="none" w:sz="0" w:space="0" w:color="auto"/>
                                                    <w:right w:val="none" w:sz="0" w:space="0" w:color="auto"/>
                                                  </w:divBdr>
                                                  <w:divsChild>
                                                    <w:div w:id="603616234">
                                                      <w:marLeft w:val="0"/>
                                                      <w:marRight w:val="0"/>
                                                      <w:marTop w:val="0"/>
                                                      <w:marBottom w:val="0"/>
                                                      <w:divBdr>
                                                        <w:top w:val="none" w:sz="0" w:space="0" w:color="auto"/>
                                                        <w:left w:val="none" w:sz="0" w:space="0" w:color="auto"/>
                                                        <w:bottom w:val="none" w:sz="0" w:space="0" w:color="auto"/>
                                                        <w:right w:val="none" w:sz="0" w:space="0" w:color="auto"/>
                                                      </w:divBdr>
                                                      <w:divsChild>
                                                        <w:div w:id="118424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524490">
                                              <w:marLeft w:val="0"/>
                                              <w:marRight w:val="0"/>
                                              <w:marTop w:val="0"/>
                                              <w:marBottom w:val="0"/>
                                              <w:divBdr>
                                                <w:top w:val="none" w:sz="0" w:space="0" w:color="auto"/>
                                                <w:left w:val="none" w:sz="0" w:space="0" w:color="auto"/>
                                                <w:bottom w:val="none" w:sz="0" w:space="0" w:color="auto"/>
                                                <w:right w:val="none" w:sz="0" w:space="0" w:color="auto"/>
                                              </w:divBdr>
                                              <w:divsChild>
                                                <w:div w:id="522596962">
                                                  <w:marLeft w:val="0"/>
                                                  <w:marRight w:val="0"/>
                                                  <w:marTop w:val="0"/>
                                                  <w:marBottom w:val="0"/>
                                                  <w:divBdr>
                                                    <w:top w:val="none" w:sz="0" w:space="0" w:color="auto"/>
                                                    <w:left w:val="none" w:sz="0" w:space="0" w:color="auto"/>
                                                    <w:bottom w:val="none" w:sz="0" w:space="0" w:color="auto"/>
                                                    <w:right w:val="none" w:sz="0" w:space="0" w:color="auto"/>
                                                  </w:divBdr>
                                                  <w:divsChild>
                                                    <w:div w:id="1395202661">
                                                      <w:marLeft w:val="0"/>
                                                      <w:marRight w:val="0"/>
                                                      <w:marTop w:val="0"/>
                                                      <w:marBottom w:val="0"/>
                                                      <w:divBdr>
                                                        <w:top w:val="none" w:sz="0" w:space="0" w:color="auto"/>
                                                        <w:left w:val="none" w:sz="0" w:space="0" w:color="auto"/>
                                                        <w:bottom w:val="none" w:sz="0" w:space="0" w:color="auto"/>
                                                        <w:right w:val="none" w:sz="0" w:space="0" w:color="auto"/>
                                                      </w:divBdr>
                                                      <w:divsChild>
                                                        <w:div w:id="58315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785486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jp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g"/><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image" Target="media/image24.png"/><Relationship Id="rId44"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g"/><Relationship Id="rId46" Type="http://schemas.openxmlformats.org/officeDocument/2006/relationships/footer" Target="footer1.xml"/><Relationship Id="rId20" Type="http://schemas.openxmlformats.org/officeDocument/2006/relationships/image" Target="media/image13.jpg"/><Relationship Id="rId41" Type="http://schemas.openxmlformats.org/officeDocument/2006/relationships/image" Target="media/image3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A37690-F162-4E64-B2F2-596F9ACB8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43</Pages>
  <Words>13620</Words>
  <Characters>77635</Characters>
  <Application>Microsoft Office Word</Application>
  <DocSecurity>0</DocSecurity>
  <Lines>646</Lines>
  <Paragraphs>182</Paragraphs>
  <ScaleCrop>false</ScaleCrop>
  <Company/>
  <LinksUpToDate>false</LinksUpToDate>
  <CharactersWithSpaces>91073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然</dc:creator>
  <cp:lastModifiedBy>然</cp:lastModifiedBy>
  <cp:revision>20</cp:revision>
  <cp:lastPrinted>2025-11-27T04:21:00Z</cp:lastPrinted>
  <dcterms:created xsi:type="dcterms:W3CDTF">2025-11-26T13:44:00Z</dcterms:created>
  <dcterms:modified xsi:type="dcterms:W3CDTF">2025-12-25T06:46:00Z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8843F78160D740618B732A01E426BA34_12</vt:lpwstr>
  </property>
</Properties>
</file>