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9D11AD" w14:textId="77777777" w:rsidR="00364D28" w:rsidRPr="008D5F64" w:rsidRDefault="00030C31">
      <w:pPr>
        <w:pStyle w:val="Heading1"/>
        <w:jc w:val="center"/>
        <w:rPr>
          <w:rFonts w:ascii="Arial" w:hAnsi="Arial" w:cs="Arial"/>
        </w:rPr>
      </w:pPr>
      <w:bookmarkStart w:id="0" w:name="_heading=h.wu7rsed4ch4h" w:colFirst="0" w:colLast="0"/>
      <w:bookmarkEnd w:id="0"/>
      <w:r w:rsidRPr="008D5F64">
        <w:rPr>
          <w:rFonts w:ascii="Arial" w:hAnsi="Arial" w:cs="Arial"/>
        </w:rPr>
        <w:t>APPENDICES</w:t>
      </w:r>
    </w:p>
    <w:p w14:paraId="3FBC0F69" w14:textId="77777777" w:rsidR="00364D28" w:rsidRPr="008D5F64" w:rsidRDefault="00030C31">
      <w:pPr>
        <w:pStyle w:val="Heading2"/>
        <w:rPr>
          <w:rFonts w:ascii="Arial" w:hAnsi="Arial" w:cs="Arial"/>
        </w:rPr>
      </w:pPr>
      <w:bookmarkStart w:id="1" w:name="_heading=h.rdr2vgoy2ux5" w:colFirst="0" w:colLast="0"/>
      <w:bookmarkEnd w:id="1"/>
      <w:r w:rsidRPr="008D5F64">
        <w:rPr>
          <w:rFonts w:ascii="Arial" w:hAnsi="Arial" w:cs="Arial"/>
        </w:rPr>
        <w:t>Appendix 1: Ethical Approval</w:t>
      </w:r>
    </w:p>
    <w:p w14:paraId="2CA808C3" w14:textId="77777777" w:rsidR="00364D28" w:rsidRDefault="00030C31">
      <w:pPr>
        <w:tabs>
          <w:tab w:val="left" w:pos="6345"/>
        </w:tabs>
        <w:rPr>
          <w:b/>
          <w:bCs/>
          <w:sz w:val="24"/>
          <w:szCs w:val="24"/>
        </w:rPr>
      </w:pPr>
      <w:r>
        <w:rPr>
          <w:b/>
          <w:bCs/>
          <w:noProof/>
          <w:sz w:val="24"/>
          <w:szCs w:val="24"/>
        </w:rPr>
        <w:drawing>
          <wp:inline distT="0" distB="0" distL="0" distR="0" wp14:anchorId="3DBF60DC" wp14:editId="71F3BE32">
            <wp:extent cx="6858000" cy="5000625"/>
            <wp:effectExtent l="0" t="0" r="0" b="0"/>
            <wp:docPr id="19091772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858000" cy="5000625"/>
                    </a:xfrm>
                    <a:prstGeom prst="rect">
                      <a:avLst/>
                    </a:prstGeom>
                    <a:ln/>
                  </pic:spPr>
                </pic:pic>
              </a:graphicData>
            </a:graphic>
          </wp:inline>
        </w:drawing>
      </w:r>
    </w:p>
    <w:p w14:paraId="4564DD9B" w14:textId="77777777" w:rsidR="00364D28" w:rsidRPr="008D5F64" w:rsidRDefault="00030C31">
      <w:pPr>
        <w:pStyle w:val="Heading2"/>
        <w:rPr>
          <w:rFonts w:ascii="Arial" w:hAnsi="Arial" w:cs="Arial"/>
        </w:rPr>
      </w:pPr>
      <w:bookmarkStart w:id="2" w:name="_heading=h.p0eufpyo12gf" w:colFirst="0" w:colLast="0"/>
      <w:bookmarkEnd w:id="2"/>
      <w:r w:rsidRPr="008D5F64">
        <w:rPr>
          <w:rFonts w:ascii="Arial" w:hAnsi="Arial" w:cs="Arial"/>
        </w:rPr>
        <w:lastRenderedPageBreak/>
        <w:t>Appendix 2: Search Strategy</w:t>
      </w:r>
    </w:p>
    <w:p w14:paraId="49966910" w14:textId="77777777" w:rsidR="00364D28" w:rsidRPr="008D5F64" w:rsidRDefault="00030C31">
      <w:pPr>
        <w:tabs>
          <w:tab w:val="left" w:pos="6345"/>
        </w:tabs>
        <w:rPr>
          <w:rFonts w:ascii="Arial" w:hAnsi="Arial" w:cs="Arial"/>
          <w:color w:val="000000"/>
          <w:sz w:val="24"/>
          <w:szCs w:val="24"/>
        </w:rPr>
      </w:pPr>
      <w:r w:rsidRPr="008D5F64">
        <w:rPr>
          <w:rFonts w:ascii="Arial" w:hAnsi="Arial" w:cs="Arial"/>
          <w:color w:val="000000"/>
          <w:sz w:val="24"/>
          <w:szCs w:val="24"/>
        </w:rPr>
        <w:t>The period of 2013-2023 was set as a limit for all searches within each electronic</w:t>
      </w:r>
      <w:r w:rsidRPr="008D5F64">
        <w:rPr>
          <w:rFonts w:ascii="Arial" w:hAnsi="Arial" w:cs="Arial"/>
          <w:color w:val="000000"/>
          <w:sz w:val="24"/>
          <w:szCs w:val="24"/>
        </w:rPr>
        <w:br/>
        <w:t>database.</w:t>
      </w:r>
    </w:p>
    <w:p w14:paraId="2A4957EA" w14:textId="77777777" w:rsidR="00364D28" w:rsidRPr="008D5F64" w:rsidRDefault="00030C31">
      <w:pPr>
        <w:numPr>
          <w:ilvl w:val="0"/>
          <w:numId w:val="4"/>
        </w:numPr>
        <w:pBdr>
          <w:top w:val="nil"/>
          <w:left w:val="nil"/>
          <w:bottom w:val="nil"/>
          <w:right w:val="nil"/>
          <w:between w:val="nil"/>
        </w:pBdr>
        <w:tabs>
          <w:tab w:val="left" w:pos="6345"/>
        </w:tabs>
        <w:spacing w:after="0"/>
        <w:rPr>
          <w:rFonts w:ascii="Arial" w:hAnsi="Arial" w:cs="Arial"/>
          <w:b/>
          <w:bCs/>
          <w:color w:val="000000"/>
          <w:sz w:val="24"/>
          <w:szCs w:val="24"/>
        </w:rPr>
      </w:pPr>
      <w:r w:rsidRPr="008D5F64">
        <w:rPr>
          <w:rFonts w:ascii="Arial" w:hAnsi="Arial" w:cs="Arial"/>
          <w:b/>
          <w:bCs/>
          <w:color w:val="000000"/>
          <w:sz w:val="24"/>
          <w:szCs w:val="24"/>
        </w:rPr>
        <w:t>CINAHL</w:t>
      </w:r>
    </w:p>
    <w:p w14:paraId="5ABE8253" w14:textId="77777777" w:rsidR="00364D28" w:rsidRPr="008D5F64" w:rsidRDefault="00030C31">
      <w:pPr>
        <w:pBdr>
          <w:top w:val="nil"/>
          <w:left w:val="nil"/>
          <w:bottom w:val="nil"/>
          <w:right w:val="nil"/>
          <w:between w:val="nil"/>
        </w:pBdr>
        <w:tabs>
          <w:tab w:val="left" w:pos="6345"/>
        </w:tabs>
        <w:spacing w:after="0"/>
        <w:ind w:left="720"/>
        <w:rPr>
          <w:rFonts w:ascii="Arial" w:hAnsi="Arial" w:cs="Arial"/>
          <w:b/>
          <w:bCs/>
          <w:color w:val="000000"/>
          <w:sz w:val="24"/>
          <w:szCs w:val="24"/>
        </w:rPr>
      </w:pPr>
      <w:r w:rsidRPr="008D5F64">
        <w:rPr>
          <w:rFonts w:ascii="Arial" w:hAnsi="Arial" w:cs="Arial"/>
          <w:b/>
          <w:bCs/>
          <w:color w:val="000000"/>
          <w:sz w:val="24"/>
          <w:szCs w:val="24"/>
        </w:rPr>
        <w:t>Search date: 25/07/2023</w:t>
      </w:r>
    </w:p>
    <w:p w14:paraId="599A8D95" w14:textId="77777777" w:rsidR="00364D28" w:rsidRPr="008D5F64" w:rsidRDefault="00364D28">
      <w:pPr>
        <w:pBdr>
          <w:top w:val="nil"/>
          <w:left w:val="nil"/>
          <w:bottom w:val="nil"/>
          <w:right w:val="nil"/>
          <w:between w:val="nil"/>
        </w:pBdr>
        <w:tabs>
          <w:tab w:val="left" w:pos="6345"/>
        </w:tabs>
        <w:ind w:left="720"/>
        <w:rPr>
          <w:rFonts w:ascii="Arial" w:hAnsi="Arial" w:cs="Arial"/>
          <w:color w:val="000000"/>
          <w:sz w:val="24"/>
          <w:szCs w:val="24"/>
        </w:rPr>
      </w:pPr>
    </w:p>
    <w:tbl>
      <w:tblPr>
        <w:tblStyle w:val="ac"/>
        <w:tblW w:w="13938" w:type="dxa"/>
        <w:tblLayout w:type="fixed"/>
        <w:tblLook w:val="0400" w:firstRow="0" w:lastRow="0" w:firstColumn="0" w:lastColumn="0" w:noHBand="0" w:noVBand="1"/>
      </w:tblPr>
      <w:tblGrid>
        <w:gridCol w:w="1267"/>
        <w:gridCol w:w="11143"/>
        <w:gridCol w:w="1528"/>
      </w:tblGrid>
      <w:tr w:rsidR="00364D28" w:rsidRPr="008D5F64" w14:paraId="11C0F24D" w14:textId="77777777" w:rsidTr="00F319E0">
        <w:trPr>
          <w:trHeight w:val="358"/>
        </w:trPr>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366865"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b/>
                <w:bCs/>
                <w:color w:val="000000"/>
                <w:sz w:val="24"/>
                <w:szCs w:val="24"/>
              </w:rPr>
              <w:t>NUMBER</w:t>
            </w:r>
          </w:p>
        </w:tc>
        <w:tc>
          <w:tcPr>
            <w:tcW w:w="11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4FA74F"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b/>
                <w:bCs/>
                <w:color w:val="000000"/>
                <w:sz w:val="24"/>
                <w:szCs w:val="24"/>
              </w:rPr>
              <w:t>SEARCH</w:t>
            </w:r>
          </w:p>
        </w:tc>
        <w:tc>
          <w:tcPr>
            <w:tcW w:w="1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25984"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b/>
                <w:bCs/>
                <w:color w:val="000000"/>
                <w:sz w:val="24"/>
                <w:szCs w:val="24"/>
              </w:rPr>
              <w:t>RESULTS</w:t>
            </w:r>
          </w:p>
        </w:tc>
      </w:tr>
      <w:tr w:rsidR="00364D28" w:rsidRPr="008D5F64" w14:paraId="7B56FD49" w14:textId="77777777" w:rsidTr="00F319E0">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C232E"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1. </w:t>
            </w:r>
          </w:p>
        </w:tc>
        <w:tc>
          <w:tcPr>
            <w:tcW w:w="11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E5FD1"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Gender OR Women OR Female</w:t>
            </w:r>
          </w:p>
        </w:tc>
        <w:tc>
          <w:tcPr>
            <w:tcW w:w="1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ED967" w14:textId="77777777" w:rsidR="00364D28" w:rsidRPr="008D5F64" w:rsidRDefault="00030C31">
            <w:pPr>
              <w:rPr>
                <w:rFonts w:ascii="Arial" w:eastAsia="Times New Roman" w:hAnsi="Arial" w:cs="Arial"/>
                <w:sz w:val="24"/>
                <w:szCs w:val="24"/>
              </w:rPr>
            </w:pPr>
            <w:bookmarkStart w:id="3" w:name="_heading=h.nceu1nndaiqr" w:colFirst="0" w:colLast="0"/>
            <w:bookmarkEnd w:id="3"/>
            <w:r w:rsidRPr="008D5F64">
              <w:rPr>
                <w:rFonts w:ascii="Arial" w:eastAsia="Times New Roman" w:hAnsi="Arial" w:cs="Arial"/>
                <w:sz w:val="24"/>
                <w:szCs w:val="24"/>
              </w:rPr>
              <w:t>70,473</w:t>
            </w:r>
          </w:p>
        </w:tc>
      </w:tr>
      <w:tr w:rsidR="00364D28" w:rsidRPr="008D5F64" w14:paraId="70FB3A00" w14:textId="77777777" w:rsidTr="00F319E0">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3FD48D"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2.</w:t>
            </w:r>
          </w:p>
        </w:tc>
        <w:tc>
          <w:tcPr>
            <w:tcW w:w="11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CA08F4"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User fees OR Out-of-pocket payments OR OOPs OR User charges OR Cost recovery OR Health expenditure OR Health facility charges OR Fees and charges</w:t>
            </w:r>
          </w:p>
        </w:tc>
        <w:tc>
          <w:tcPr>
            <w:tcW w:w="1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6496A"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28</w:t>
            </w:r>
          </w:p>
        </w:tc>
      </w:tr>
      <w:tr w:rsidR="00364D28" w:rsidRPr="008D5F64" w14:paraId="1ACFE512" w14:textId="77777777" w:rsidTr="00F319E0">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ED11AD"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3.</w:t>
            </w:r>
          </w:p>
        </w:tc>
        <w:tc>
          <w:tcPr>
            <w:tcW w:w="11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CC0778"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 AND 2</w:t>
            </w:r>
          </w:p>
        </w:tc>
        <w:tc>
          <w:tcPr>
            <w:tcW w:w="1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47568B" w14:textId="77777777" w:rsidR="00364D28" w:rsidRPr="008D5F64" w:rsidRDefault="00030C31">
            <w:pPr>
              <w:rPr>
                <w:rFonts w:ascii="Arial" w:eastAsia="Times New Roman" w:hAnsi="Arial" w:cs="Arial"/>
                <w:sz w:val="24"/>
                <w:szCs w:val="24"/>
              </w:rPr>
            </w:pPr>
            <w:bookmarkStart w:id="4" w:name="_heading=h.quk3y2cds9wr" w:colFirst="0" w:colLast="0"/>
            <w:bookmarkEnd w:id="4"/>
            <w:r w:rsidRPr="008D5F64">
              <w:rPr>
                <w:rFonts w:ascii="Arial" w:eastAsia="Times New Roman" w:hAnsi="Arial" w:cs="Arial"/>
                <w:sz w:val="24"/>
                <w:szCs w:val="24"/>
              </w:rPr>
              <w:t>149</w:t>
            </w:r>
          </w:p>
        </w:tc>
      </w:tr>
      <w:tr w:rsidR="00364D28" w:rsidRPr="008D5F64" w14:paraId="6EF9401D" w14:textId="77777777" w:rsidTr="00F319E0">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939D76"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4. </w:t>
            </w:r>
          </w:p>
        </w:tc>
        <w:tc>
          <w:tcPr>
            <w:tcW w:w="11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0C7B01"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Sub-Saharan Africa OR SSA OR sub-Sahara OR Sub-Sahara</w:t>
            </w:r>
          </w:p>
        </w:tc>
        <w:tc>
          <w:tcPr>
            <w:tcW w:w="1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D7A59C"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2925</w:t>
            </w:r>
          </w:p>
        </w:tc>
      </w:tr>
      <w:tr w:rsidR="00364D28" w:rsidRPr="008D5F64" w14:paraId="01332DE3" w14:textId="77777777" w:rsidTr="00F319E0">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D8EB2"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5. </w:t>
            </w:r>
          </w:p>
        </w:tc>
        <w:tc>
          <w:tcPr>
            <w:tcW w:w="11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F82DBC"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 AND 4</w:t>
            </w:r>
          </w:p>
        </w:tc>
        <w:tc>
          <w:tcPr>
            <w:tcW w:w="1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FF74DE" w14:textId="77777777" w:rsidR="00364D28" w:rsidRPr="008D5F64" w:rsidRDefault="00030C31">
            <w:pPr>
              <w:rPr>
                <w:rFonts w:ascii="Arial" w:eastAsia="Times New Roman" w:hAnsi="Arial" w:cs="Arial"/>
                <w:sz w:val="24"/>
                <w:szCs w:val="24"/>
              </w:rPr>
            </w:pPr>
            <w:bookmarkStart w:id="5" w:name="_heading=h.o7zdl5l1c965" w:colFirst="0" w:colLast="0"/>
            <w:bookmarkEnd w:id="5"/>
            <w:r w:rsidRPr="008D5F64">
              <w:rPr>
                <w:rFonts w:ascii="Arial" w:eastAsia="Times New Roman" w:hAnsi="Arial" w:cs="Arial"/>
                <w:sz w:val="24"/>
                <w:szCs w:val="24"/>
              </w:rPr>
              <w:t>1</w:t>
            </w:r>
          </w:p>
        </w:tc>
      </w:tr>
      <w:tr w:rsidR="00364D28" w:rsidRPr="008D5F64" w14:paraId="63FFC375" w14:textId="77777777" w:rsidTr="00F319E0">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40AA6"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6.</w:t>
            </w:r>
          </w:p>
        </w:tc>
        <w:tc>
          <w:tcPr>
            <w:tcW w:w="11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C94A17"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3 AND 4</w:t>
            </w:r>
          </w:p>
        </w:tc>
        <w:tc>
          <w:tcPr>
            <w:tcW w:w="1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2C13C9"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35</w:t>
            </w:r>
          </w:p>
        </w:tc>
      </w:tr>
      <w:tr w:rsidR="00364D28" w:rsidRPr="008D5F64" w14:paraId="70ACBC75" w14:textId="77777777" w:rsidTr="00F319E0">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FA5D9B"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7.</w:t>
            </w:r>
          </w:p>
        </w:tc>
        <w:tc>
          <w:tcPr>
            <w:tcW w:w="111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E5F80C"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Limit to English Language</w:t>
            </w:r>
          </w:p>
        </w:tc>
        <w:tc>
          <w:tcPr>
            <w:tcW w:w="1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69BE0D"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34</w:t>
            </w:r>
          </w:p>
        </w:tc>
      </w:tr>
    </w:tbl>
    <w:p w14:paraId="2DC6B623" w14:textId="77777777" w:rsidR="00364D28" w:rsidRPr="008D5F64" w:rsidRDefault="00364D28">
      <w:pPr>
        <w:tabs>
          <w:tab w:val="left" w:pos="6345"/>
        </w:tabs>
        <w:rPr>
          <w:rFonts w:ascii="Arial" w:eastAsia="Times New Roman" w:hAnsi="Arial" w:cs="Arial"/>
          <w:b/>
          <w:bCs/>
          <w:sz w:val="24"/>
          <w:szCs w:val="24"/>
        </w:rPr>
      </w:pPr>
    </w:p>
    <w:p w14:paraId="3B462A44" w14:textId="77777777" w:rsidR="00364D28" w:rsidRPr="008D5F64" w:rsidRDefault="00364D28">
      <w:pPr>
        <w:tabs>
          <w:tab w:val="left" w:pos="6345"/>
        </w:tabs>
        <w:rPr>
          <w:rFonts w:ascii="Arial" w:eastAsia="Times New Roman" w:hAnsi="Arial" w:cs="Arial"/>
          <w:b/>
          <w:bCs/>
          <w:sz w:val="24"/>
          <w:szCs w:val="24"/>
        </w:rPr>
      </w:pPr>
    </w:p>
    <w:p w14:paraId="0DD04C78" w14:textId="77777777" w:rsidR="00364D28" w:rsidRPr="008D5F64" w:rsidRDefault="00364D28">
      <w:pPr>
        <w:tabs>
          <w:tab w:val="left" w:pos="6345"/>
        </w:tabs>
        <w:rPr>
          <w:rFonts w:ascii="Arial" w:eastAsia="Times New Roman" w:hAnsi="Arial" w:cs="Arial"/>
          <w:b/>
          <w:bCs/>
          <w:sz w:val="24"/>
          <w:szCs w:val="24"/>
        </w:rPr>
      </w:pPr>
    </w:p>
    <w:p w14:paraId="0B12624D" w14:textId="77777777" w:rsidR="00364D28" w:rsidRPr="008D5F64" w:rsidRDefault="00364D28">
      <w:pPr>
        <w:tabs>
          <w:tab w:val="left" w:pos="6345"/>
        </w:tabs>
        <w:rPr>
          <w:rFonts w:ascii="Arial" w:eastAsia="Times New Roman" w:hAnsi="Arial" w:cs="Arial"/>
          <w:b/>
          <w:bCs/>
          <w:sz w:val="24"/>
          <w:szCs w:val="24"/>
        </w:rPr>
      </w:pPr>
    </w:p>
    <w:p w14:paraId="5B51DB1E" w14:textId="77777777" w:rsidR="00364D28" w:rsidRPr="008D5F64" w:rsidRDefault="00030C31">
      <w:pPr>
        <w:numPr>
          <w:ilvl w:val="0"/>
          <w:numId w:val="4"/>
        </w:numPr>
        <w:pBdr>
          <w:top w:val="nil"/>
          <w:left w:val="nil"/>
          <w:bottom w:val="nil"/>
          <w:right w:val="nil"/>
          <w:between w:val="nil"/>
        </w:pBdr>
        <w:tabs>
          <w:tab w:val="left" w:pos="6345"/>
        </w:tabs>
        <w:spacing w:after="0"/>
        <w:rPr>
          <w:rFonts w:ascii="Arial" w:hAnsi="Arial" w:cs="Arial"/>
          <w:b/>
          <w:bCs/>
          <w:color w:val="000000"/>
          <w:sz w:val="24"/>
          <w:szCs w:val="24"/>
        </w:rPr>
      </w:pPr>
      <w:r w:rsidRPr="008D5F64">
        <w:rPr>
          <w:rFonts w:ascii="Arial" w:hAnsi="Arial" w:cs="Arial"/>
          <w:b/>
          <w:bCs/>
          <w:color w:val="000000"/>
          <w:sz w:val="24"/>
          <w:szCs w:val="24"/>
        </w:rPr>
        <w:lastRenderedPageBreak/>
        <w:t>Web of Science</w:t>
      </w:r>
    </w:p>
    <w:p w14:paraId="6E50021C" w14:textId="77777777" w:rsidR="00364D28" w:rsidRPr="008D5F64" w:rsidRDefault="00030C31">
      <w:pPr>
        <w:pBdr>
          <w:top w:val="nil"/>
          <w:left w:val="nil"/>
          <w:bottom w:val="nil"/>
          <w:right w:val="nil"/>
          <w:between w:val="nil"/>
        </w:pBdr>
        <w:tabs>
          <w:tab w:val="left" w:pos="6345"/>
        </w:tabs>
        <w:spacing w:after="0"/>
        <w:ind w:left="720"/>
        <w:rPr>
          <w:rFonts w:ascii="Arial" w:hAnsi="Arial" w:cs="Arial"/>
          <w:b/>
          <w:bCs/>
          <w:color w:val="000000"/>
          <w:sz w:val="24"/>
          <w:szCs w:val="24"/>
        </w:rPr>
      </w:pPr>
      <w:r w:rsidRPr="008D5F64">
        <w:rPr>
          <w:rFonts w:ascii="Arial" w:hAnsi="Arial" w:cs="Arial"/>
          <w:b/>
          <w:bCs/>
          <w:color w:val="000000"/>
          <w:sz w:val="24"/>
          <w:szCs w:val="24"/>
        </w:rPr>
        <w:t>Search date: 25/07/2023</w:t>
      </w:r>
    </w:p>
    <w:p w14:paraId="0E6DE1D0" w14:textId="77777777" w:rsidR="00364D28" w:rsidRPr="008D5F64" w:rsidRDefault="00364D28">
      <w:pPr>
        <w:pBdr>
          <w:top w:val="nil"/>
          <w:left w:val="nil"/>
          <w:bottom w:val="nil"/>
          <w:right w:val="nil"/>
          <w:between w:val="nil"/>
        </w:pBdr>
        <w:tabs>
          <w:tab w:val="left" w:pos="6345"/>
        </w:tabs>
        <w:ind w:left="720"/>
        <w:rPr>
          <w:rFonts w:ascii="Arial" w:hAnsi="Arial" w:cs="Arial"/>
          <w:b/>
          <w:bCs/>
          <w:color w:val="000000"/>
          <w:sz w:val="24"/>
          <w:szCs w:val="24"/>
        </w:rPr>
      </w:pPr>
    </w:p>
    <w:tbl>
      <w:tblPr>
        <w:tblStyle w:val="ad"/>
        <w:tblW w:w="13882" w:type="dxa"/>
        <w:jc w:val="center"/>
        <w:tblLayout w:type="fixed"/>
        <w:tblLook w:val="0400" w:firstRow="0" w:lastRow="0" w:firstColumn="0" w:lastColumn="0" w:noHBand="0" w:noVBand="1"/>
      </w:tblPr>
      <w:tblGrid>
        <w:gridCol w:w="1267"/>
        <w:gridCol w:w="11053"/>
        <w:gridCol w:w="1562"/>
      </w:tblGrid>
      <w:tr w:rsidR="00364D28" w:rsidRPr="008D5F64" w14:paraId="3E2EEA73" w14:textId="77777777" w:rsidTr="00030C31">
        <w:trPr>
          <w:jc w:val="center"/>
        </w:trPr>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7CA2EF"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b/>
                <w:bCs/>
                <w:color w:val="000000"/>
                <w:sz w:val="24"/>
                <w:szCs w:val="24"/>
              </w:rPr>
              <w:t>NUMBER</w:t>
            </w:r>
          </w:p>
        </w:tc>
        <w:tc>
          <w:tcPr>
            <w:tcW w:w="110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837168"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b/>
                <w:bCs/>
                <w:color w:val="000000"/>
                <w:sz w:val="24"/>
                <w:szCs w:val="24"/>
              </w:rPr>
              <w:t>SEARCH</w:t>
            </w:r>
          </w:p>
        </w:tc>
        <w:tc>
          <w:tcPr>
            <w:tcW w:w="15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A280AA"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b/>
                <w:bCs/>
                <w:color w:val="000000"/>
                <w:sz w:val="24"/>
                <w:szCs w:val="24"/>
              </w:rPr>
              <w:t>RESULTS</w:t>
            </w:r>
          </w:p>
        </w:tc>
      </w:tr>
      <w:tr w:rsidR="00364D28" w:rsidRPr="008D5F64" w14:paraId="38F2353A" w14:textId="77777777" w:rsidTr="00030C31">
        <w:trPr>
          <w:jc w:val="center"/>
        </w:trPr>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E51ED0"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1. </w:t>
            </w:r>
          </w:p>
        </w:tc>
        <w:tc>
          <w:tcPr>
            <w:tcW w:w="110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DBCDA7"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Gender OR Women OR Female</w:t>
            </w:r>
          </w:p>
        </w:tc>
        <w:tc>
          <w:tcPr>
            <w:tcW w:w="15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6D736F"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26702</w:t>
            </w:r>
          </w:p>
        </w:tc>
      </w:tr>
      <w:tr w:rsidR="00364D28" w:rsidRPr="008D5F64" w14:paraId="35365E4A" w14:textId="77777777" w:rsidTr="00030C31">
        <w:trPr>
          <w:jc w:val="center"/>
        </w:trPr>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F0CBFC"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2.</w:t>
            </w:r>
          </w:p>
        </w:tc>
        <w:tc>
          <w:tcPr>
            <w:tcW w:w="110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E5B30"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User fees OR Out-of-pocket payments OR OOPs OR User charges OR Cost recovery OR Health expenditure OR Health facility charges OR Fees and charges</w:t>
            </w:r>
          </w:p>
          <w:p w14:paraId="258D15B5" w14:textId="77777777" w:rsidR="00364D28" w:rsidRPr="008D5F64" w:rsidRDefault="00364D28">
            <w:pPr>
              <w:rPr>
                <w:rFonts w:ascii="Arial" w:hAnsi="Arial" w:cs="Arial"/>
                <w:sz w:val="24"/>
                <w:szCs w:val="24"/>
              </w:rPr>
            </w:pPr>
          </w:p>
        </w:tc>
        <w:tc>
          <w:tcPr>
            <w:tcW w:w="15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68F5B"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1572</w:t>
            </w:r>
          </w:p>
        </w:tc>
      </w:tr>
      <w:tr w:rsidR="00364D28" w:rsidRPr="008D5F64" w14:paraId="1CD58238" w14:textId="77777777" w:rsidTr="00030C31">
        <w:trPr>
          <w:trHeight w:val="37"/>
          <w:jc w:val="center"/>
        </w:trPr>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CC1A9F"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3.</w:t>
            </w:r>
          </w:p>
        </w:tc>
        <w:tc>
          <w:tcPr>
            <w:tcW w:w="110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260228"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 AND 2</w:t>
            </w:r>
          </w:p>
        </w:tc>
        <w:tc>
          <w:tcPr>
            <w:tcW w:w="15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2D7B71" w14:textId="77777777" w:rsidR="00364D28" w:rsidRPr="008D5F64" w:rsidRDefault="00030C31">
            <w:pPr>
              <w:pStyle w:val="Heading1"/>
              <w:rPr>
                <w:rFonts w:ascii="Arial" w:hAnsi="Arial" w:cs="Arial"/>
                <w:b w:val="0"/>
                <w:bCs w:val="0"/>
                <w:sz w:val="24"/>
                <w:szCs w:val="24"/>
                <w:u w:val="none"/>
              </w:rPr>
            </w:pPr>
            <w:bookmarkStart w:id="6" w:name="_heading=h.u4pwqxd8a2lx" w:colFirst="0" w:colLast="0"/>
            <w:bookmarkEnd w:id="6"/>
            <w:r w:rsidRPr="008D5F64">
              <w:rPr>
                <w:rFonts w:ascii="Arial" w:hAnsi="Arial" w:cs="Arial"/>
                <w:b w:val="0"/>
                <w:bCs w:val="0"/>
                <w:sz w:val="24"/>
                <w:szCs w:val="24"/>
                <w:u w:val="none"/>
              </w:rPr>
              <w:t>9,289</w:t>
            </w:r>
          </w:p>
          <w:p w14:paraId="62E596C2" w14:textId="77777777" w:rsidR="00364D28" w:rsidRPr="008D5F64" w:rsidRDefault="00364D28">
            <w:pPr>
              <w:pStyle w:val="Heading1"/>
              <w:rPr>
                <w:rFonts w:ascii="Arial" w:hAnsi="Arial" w:cs="Arial"/>
                <w:b w:val="0"/>
                <w:bCs w:val="0"/>
                <w:sz w:val="24"/>
                <w:szCs w:val="24"/>
                <w:u w:val="none"/>
              </w:rPr>
            </w:pPr>
          </w:p>
        </w:tc>
      </w:tr>
      <w:tr w:rsidR="00364D28" w:rsidRPr="008D5F64" w14:paraId="55631089" w14:textId="77777777" w:rsidTr="00030C31">
        <w:trPr>
          <w:jc w:val="center"/>
        </w:trPr>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F16DD8"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4. </w:t>
            </w:r>
          </w:p>
        </w:tc>
        <w:tc>
          <w:tcPr>
            <w:tcW w:w="110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FC697"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 xml:space="preserve"> Sub-Saharan Africa OR SSA OR Sub Sahara OR Sub-Sahara</w:t>
            </w:r>
          </w:p>
        </w:tc>
        <w:tc>
          <w:tcPr>
            <w:tcW w:w="15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4287DE"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719</w:t>
            </w:r>
          </w:p>
        </w:tc>
      </w:tr>
      <w:tr w:rsidR="00364D28" w:rsidRPr="008D5F64" w14:paraId="42E252E0" w14:textId="77777777" w:rsidTr="00030C31">
        <w:trPr>
          <w:jc w:val="center"/>
        </w:trPr>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7E3D26"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5. </w:t>
            </w:r>
          </w:p>
        </w:tc>
        <w:tc>
          <w:tcPr>
            <w:tcW w:w="110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FCAB6E"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 AND 4</w:t>
            </w:r>
          </w:p>
        </w:tc>
        <w:tc>
          <w:tcPr>
            <w:tcW w:w="15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495F85" w14:textId="77777777" w:rsidR="00364D28" w:rsidRPr="008D5F64" w:rsidRDefault="00030C31">
            <w:pPr>
              <w:pStyle w:val="Heading1"/>
              <w:rPr>
                <w:rFonts w:ascii="Arial" w:hAnsi="Arial" w:cs="Arial"/>
                <w:b w:val="0"/>
                <w:bCs w:val="0"/>
                <w:sz w:val="24"/>
                <w:szCs w:val="24"/>
                <w:u w:val="none"/>
              </w:rPr>
            </w:pPr>
            <w:bookmarkStart w:id="7" w:name="_heading=h.c4cnclu4q7oi" w:colFirst="0" w:colLast="0"/>
            <w:bookmarkEnd w:id="7"/>
            <w:r w:rsidRPr="008D5F64">
              <w:rPr>
                <w:rFonts w:ascii="Arial" w:hAnsi="Arial" w:cs="Arial"/>
                <w:b w:val="0"/>
                <w:bCs w:val="0"/>
                <w:sz w:val="24"/>
                <w:szCs w:val="24"/>
                <w:u w:val="none"/>
              </w:rPr>
              <w:t>91</w:t>
            </w:r>
          </w:p>
        </w:tc>
      </w:tr>
      <w:tr w:rsidR="00364D28" w:rsidRPr="008D5F64" w14:paraId="2B07695D" w14:textId="77777777" w:rsidTr="00030C31">
        <w:trPr>
          <w:jc w:val="center"/>
        </w:trPr>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9221E1"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6.</w:t>
            </w:r>
          </w:p>
        </w:tc>
        <w:tc>
          <w:tcPr>
            <w:tcW w:w="110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2AB205"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3 AND 4</w:t>
            </w:r>
          </w:p>
        </w:tc>
        <w:tc>
          <w:tcPr>
            <w:tcW w:w="15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FC3845"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144</w:t>
            </w:r>
          </w:p>
        </w:tc>
      </w:tr>
      <w:tr w:rsidR="00364D28" w:rsidRPr="008D5F64" w14:paraId="340E3DC3" w14:textId="77777777" w:rsidTr="00030C31">
        <w:trPr>
          <w:jc w:val="center"/>
        </w:trPr>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61D466"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7.</w:t>
            </w:r>
          </w:p>
        </w:tc>
        <w:tc>
          <w:tcPr>
            <w:tcW w:w="110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1E2F11"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Limit 6 to English Language</w:t>
            </w:r>
          </w:p>
        </w:tc>
        <w:tc>
          <w:tcPr>
            <w:tcW w:w="15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0042C4"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144</w:t>
            </w:r>
          </w:p>
        </w:tc>
      </w:tr>
    </w:tbl>
    <w:p w14:paraId="2164232E" w14:textId="77777777" w:rsidR="00364D28" w:rsidRPr="008D5F64" w:rsidRDefault="00364D28">
      <w:pPr>
        <w:tabs>
          <w:tab w:val="left" w:pos="6345"/>
        </w:tabs>
        <w:rPr>
          <w:rFonts w:ascii="Arial" w:hAnsi="Arial" w:cs="Arial"/>
          <w:b/>
          <w:bCs/>
          <w:sz w:val="24"/>
          <w:szCs w:val="24"/>
        </w:rPr>
      </w:pPr>
    </w:p>
    <w:p w14:paraId="19A65E2D" w14:textId="77777777" w:rsidR="00364D28" w:rsidRPr="008D5F64"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1E779C3F" w14:textId="77777777" w:rsidR="00364D28" w:rsidRPr="008D5F64"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6DB1E3B1" w14:textId="77777777" w:rsidR="00364D28" w:rsidRPr="008D5F64"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5C78F017" w14:textId="77777777" w:rsidR="00364D28"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6622EAEA" w14:textId="77777777" w:rsidR="00030C31" w:rsidRPr="008D5F64" w:rsidRDefault="00030C31">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269F86B0" w14:textId="77777777" w:rsidR="00364D28" w:rsidRPr="008D5F64" w:rsidRDefault="00364D28">
      <w:pPr>
        <w:tabs>
          <w:tab w:val="left" w:pos="6345"/>
        </w:tabs>
        <w:rPr>
          <w:rFonts w:ascii="Arial" w:hAnsi="Arial" w:cs="Arial"/>
          <w:b/>
          <w:bCs/>
          <w:sz w:val="24"/>
          <w:szCs w:val="24"/>
        </w:rPr>
      </w:pPr>
    </w:p>
    <w:p w14:paraId="50FEC9BB" w14:textId="77777777" w:rsidR="00364D28" w:rsidRPr="008D5F64" w:rsidRDefault="00030C31">
      <w:pPr>
        <w:numPr>
          <w:ilvl w:val="0"/>
          <w:numId w:val="4"/>
        </w:numPr>
        <w:pBdr>
          <w:top w:val="nil"/>
          <w:left w:val="nil"/>
          <w:bottom w:val="nil"/>
          <w:right w:val="nil"/>
          <w:between w:val="nil"/>
        </w:pBdr>
        <w:tabs>
          <w:tab w:val="left" w:pos="6345"/>
        </w:tabs>
        <w:spacing w:after="0"/>
        <w:rPr>
          <w:rFonts w:ascii="Arial" w:hAnsi="Arial" w:cs="Arial"/>
          <w:b/>
          <w:bCs/>
          <w:color w:val="000000"/>
          <w:sz w:val="24"/>
          <w:szCs w:val="24"/>
        </w:rPr>
      </w:pPr>
      <w:r w:rsidRPr="008D5F64">
        <w:rPr>
          <w:rFonts w:ascii="Arial" w:hAnsi="Arial" w:cs="Arial"/>
          <w:b/>
          <w:bCs/>
          <w:color w:val="000000"/>
          <w:sz w:val="24"/>
          <w:szCs w:val="24"/>
        </w:rPr>
        <w:lastRenderedPageBreak/>
        <w:t>PUBMED</w:t>
      </w:r>
    </w:p>
    <w:p w14:paraId="598DE2D3" w14:textId="77777777" w:rsidR="00364D28" w:rsidRPr="008D5F64" w:rsidRDefault="00030C31">
      <w:pPr>
        <w:pBdr>
          <w:top w:val="nil"/>
          <w:left w:val="nil"/>
          <w:bottom w:val="nil"/>
          <w:right w:val="nil"/>
          <w:between w:val="nil"/>
        </w:pBdr>
        <w:tabs>
          <w:tab w:val="left" w:pos="6345"/>
        </w:tabs>
        <w:spacing w:after="0"/>
        <w:ind w:left="720"/>
        <w:rPr>
          <w:rFonts w:ascii="Arial" w:hAnsi="Arial" w:cs="Arial"/>
          <w:b/>
          <w:bCs/>
          <w:color w:val="000000"/>
          <w:sz w:val="24"/>
          <w:szCs w:val="24"/>
        </w:rPr>
      </w:pPr>
      <w:r w:rsidRPr="008D5F64">
        <w:rPr>
          <w:rFonts w:ascii="Arial" w:hAnsi="Arial" w:cs="Arial"/>
          <w:b/>
          <w:bCs/>
          <w:color w:val="000000"/>
          <w:sz w:val="24"/>
          <w:szCs w:val="24"/>
        </w:rPr>
        <w:t>Search date: 25/07/2023</w:t>
      </w:r>
    </w:p>
    <w:p w14:paraId="334394F7" w14:textId="77777777" w:rsidR="00364D28" w:rsidRPr="008D5F64" w:rsidRDefault="00364D28">
      <w:pPr>
        <w:pBdr>
          <w:top w:val="nil"/>
          <w:left w:val="nil"/>
          <w:bottom w:val="nil"/>
          <w:right w:val="nil"/>
          <w:between w:val="nil"/>
        </w:pBdr>
        <w:tabs>
          <w:tab w:val="left" w:pos="6345"/>
        </w:tabs>
        <w:ind w:left="720"/>
        <w:rPr>
          <w:rFonts w:ascii="Arial" w:hAnsi="Arial" w:cs="Arial"/>
          <w:b/>
          <w:bCs/>
          <w:color w:val="000000"/>
          <w:sz w:val="24"/>
          <w:szCs w:val="24"/>
        </w:rPr>
      </w:pPr>
    </w:p>
    <w:tbl>
      <w:tblPr>
        <w:tblStyle w:val="ae"/>
        <w:tblW w:w="13938" w:type="dxa"/>
        <w:tblLayout w:type="fixed"/>
        <w:tblLook w:val="0400" w:firstRow="0" w:lastRow="0" w:firstColumn="0" w:lastColumn="0" w:noHBand="0" w:noVBand="1"/>
      </w:tblPr>
      <w:tblGrid>
        <w:gridCol w:w="1267"/>
        <w:gridCol w:w="11053"/>
        <w:gridCol w:w="1618"/>
      </w:tblGrid>
      <w:tr w:rsidR="00364D28" w:rsidRPr="008D5F64" w14:paraId="63EB5CD1"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B6992D"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b/>
                <w:bCs/>
                <w:color w:val="000000"/>
                <w:sz w:val="24"/>
                <w:szCs w:val="24"/>
              </w:rPr>
              <w:t>NUMBER</w:t>
            </w:r>
          </w:p>
        </w:tc>
        <w:tc>
          <w:tcPr>
            <w:tcW w:w="110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1F3E31"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b/>
                <w:bCs/>
                <w:color w:val="000000"/>
                <w:sz w:val="24"/>
                <w:szCs w:val="24"/>
              </w:rPr>
              <w:t>SEARCH</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A1DEC1"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b/>
                <w:bCs/>
                <w:color w:val="000000"/>
                <w:sz w:val="24"/>
                <w:szCs w:val="24"/>
              </w:rPr>
              <w:t>RESULTS</w:t>
            </w:r>
          </w:p>
        </w:tc>
      </w:tr>
      <w:tr w:rsidR="00364D28" w:rsidRPr="008D5F64" w14:paraId="098CAC5E"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49B6F"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1. </w:t>
            </w:r>
          </w:p>
        </w:tc>
        <w:tc>
          <w:tcPr>
            <w:tcW w:w="110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DBE589"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Gender OR Women OR Female</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01AE69"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3,558,846</w:t>
            </w:r>
          </w:p>
        </w:tc>
      </w:tr>
      <w:tr w:rsidR="00364D28" w:rsidRPr="008D5F64" w14:paraId="517DFCAC"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BD4ACB"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2.</w:t>
            </w:r>
          </w:p>
        </w:tc>
        <w:tc>
          <w:tcPr>
            <w:tcW w:w="110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EB33E0"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User fees OR Out-of-pocket payments OR OOPs OR User charges OR Cost recovery OR Health expenditure OR Health facility charges OR Fees and charges</w:t>
            </w:r>
          </w:p>
          <w:p w14:paraId="0631E209" w14:textId="77777777" w:rsidR="00364D28" w:rsidRPr="008D5F64" w:rsidRDefault="00364D28">
            <w:pPr>
              <w:rPr>
                <w:rFonts w:ascii="Arial" w:hAnsi="Arial" w:cs="Arial"/>
                <w:sz w:val="24"/>
                <w:szCs w:val="24"/>
              </w:rPr>
            </w:pP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B91596"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53,509</w:t>
            </w:r>
          </w:p>
        </w:tc>
      </w:tr>
      <w:tr w:rsidR="00364D28" w:rsidRPr="008D5F64" w14:paraId="2C913E41"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342E0"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3.</w:t>
            </w:r>
          </w:p>
        </w:tc>
        <w:tc>
          <w:tcPr>
            <w:tcW w:w="110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976E6"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 AND 2</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932222" w14:textId="77777777" w:rsidR="00364D28" w:rsidRPr="008D5F64" w:rsidRDefault="00030C31">
            <w:pPr>
              <w:pStyle w:val="Heading1"/>
              <w:rPr>
                <w:rFonts w:ascii="Arial" w:hAnsi="Arial" w:cs="Arial"/>
                <w:b w:val="0"/>
                <w:bCs w:val="0"/>
                <w:sz w:val="24"/>
                <w:szCs w:val="24"/>
                <w:u w:val="none"/>
              </w:rPr>
            </w:pPr>
            <w:bookmarkStart w:id="8" w:name="_heading=h.f0rp13ilmm42" w:colFirst="0" w:colLast="0"/>
            <w:bookmarkEnd w:id="8"/>
            <w:r w:rsidRPr="008D5F64">
              <w:rPr>
                <w:rFonts w:ascii="Arial" w:hAnsi="Arial" w:cs="Arial"/>
                <w:b w:val="0"/>
                <w:bCs w:val="0"/>
                <w:sz w:val="24"/>
                <w:szCs w:val="24"/>
                <w:u w:val="none"/>
              </w:rPr>
              <w:t>20,209</w:t>
            </w:r>
          </w:p>
        </w:tc>
      </w:tr>
      <w:tr w:rsidR="00364D28" w:rsidRPr="008D5F64" w14:paraId="5E5EBF11"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0E1D87"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4. </w:t>
            </w:r>
          </w:p>
        </w:tc>
        <w:tc>
          <w:tcPr>
            <w:tcW w:w="110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8F9CAF"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Sub-Saharan Africa OR SSA OR Sub Sahara OR Sub-Sahara</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ABAD7"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131,229</w:t>
            </w:r>
          </w:p>
        </w:tc>
      </w:tr>
      <w:tr w:rsidR="00364D28" w:rsidRPr="008D5F64" w14:paraId="498B610C"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D4DDD8"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5. </w:t>
            </w:r>
          </w:p>
        </w:tc>
        <w:tc>
          <w:tcPr>
            <w:tcW w:w="110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4F8C2C"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 AND 4</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C1529F" w14:textId="77777777" w:rsidR="00364D28" w:rsidRPr="008D5F64" w:rsidRDefault="00030C31">
            <w:pPr>
              <w:pStyle w:val="Heading1"/>
              <w:rPr>
                <w:rFonts w:ascii="Arial" w:hAnsi="Arial" w:cs="Arial"/>
                <w:b w:val="0"/>
                <w:bCs w:val="0"/>
                <w:sz w:val="24"/>
                <w:szCs w:val="24"/>
                <w:u w:val="none"/>
              </w:rPr>
            </w:pPr>
            <w:bookmarkStart w:id="9" w:name="_heading=h.euopjk3smqyf" w:colFirst="0" w:colLast="0"/>
            <w:bookmarkEnd w:id="9"/>
            <w:r w:rsidRPr="008D5F64">
              <w:rPr>
                <w:rFonts w:ascii="Arial" w:hAnsi="Arial" w:cs="Arial"/>
                <w:b w:val="0"/>
                <w:bCs w:val="0"/>
                <w:sz w:val="24"/>
                <w:szCs w:val="24"/>
                <w:u w:val="none"/>
              </w:rPr>
              <w:t>84631</w:t>
            </w:r>
          </w:p>
        </w:tc>
      </w:tr>
      <w:tr w:rsidR="00364D28" w:rsidRPr="008D5F64" w14:paraId="2D72C65C"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6E78C"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6.</w:t>
            </w:r>
          </w:p>
        </w:tc>
        <w:tc>
          <w:tcPr>
            <w:tcW w:w="110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BDA5B3"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3 AND 4</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8A9494"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1140</w:t>
            </w:r>
          </w:p>
        </w:tc>
      </w:tr>
      <w:tr w:rsidR="00364D28" w:rsidRPr="008D5F64" w14:paraId="63DD0169"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309409"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7.</w:t>
            </w:r>
          </w:p>
        </w:tc>
        <w:tc>
          <w:tcPr>
            <w:tcW w:w="110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ABE43B"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Limit 6 to English Language &amp; Humans</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F5F70"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1063</w:t>
            </w:r>
          </w:p>
        </w:tc>
      </w:tr>
      <w:tr w:rsidR="00364D28" w:rsidRPr="008D5F64" w14:paraId="4383C30F"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8BFC0D"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8.</w:t>
            </w:r>
          </w:p>
        </w:tc>
        <w:tc>
          <w:tcPr>
            <w:tcW w:w="110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514F93"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Limit 7 to females</w:t>
            </w:r>
          </w:p>
        </w:tc>
        <w:tc>
          <w:tcPr>
            <w:tcW w:w="16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66D82"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1019</w:t>
            </w:r>
          </w:p>
        </w:tc>
      </w:tr>
    </w:tbl>
    <w:p w14:paraId="30DEDE15" w14:textId="77777777" w:rsidR="00364D28" w:rsidRPr="008D5F64"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70FA97FA" w14:textId="77777777" w:rsidR="00364D28" w:rsidRPr="008D5F64"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58A5558B" w14:textId="77777777" w:rsidR="00364D28" w:rsidRPr="008D5F64"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59CF9BEC" w14:textId="77777777" w:rsidR="00364D28" w:rsidRPr="008D5F64"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0C9D9231" w14:textId="77777777" w:rsidR="00364D28" w:rsidRDefault="00364D28">
      <w:pPr>
        <w:tabs>
          <w:tab w:val="left" w:pos="6345"/>
        </w:tabs>
        <w:rPr>
          <w:rFonts w:ascii="Arial" w:hAnsi="Arial" w:cs="Arial"/>
          <w:b/>
          <w:bCs/>
          <w:sz w:val="24"/>
          <w:szCs w:val="24"/>
        </w:rPr>
      </w:pPr>
    </w:p>
    <w:p w14:paraId="6640FE12" w14:textId="77777777" w:rsidR="00030C31" w:rsidRPr="008D5F64" w:rsidRDefault="00030C31">
      <w:pPr>
        <w:tabs>
          <w:tab w:val="left" w:pos="6345"/>
        </w:tabs>
        <w:rPr>
          <w:rFonts w:ascii="Arial" w:hAnsi="Arial" w:cs="Arial"/>
          <w:b/>
          <w:bCs/>
          <w:sz w:val="24"/>
          <w:szCs w:val="24"/>
        </w:rPr>
      </w:pPr>
    </w:p>
    <w:p w14:paraId="13FE1308" w14:textId="77777777" w:rsidR="00364D28" w:rsidRPr="008D5F64" w:rsidRDefault="00364D28">
      <w:pPr>
        <w:tabs>
          <w:tab w:val="left" w:pos="6345"/>
        </w:tabs>
        <w:rPr>
          <w:rFonts w:ascii="Arial" w:hAnsi="Arial" w:cs="Arial"/>
          <w:b/>
          <w:bCs/>
          <w:sz w:val="24"/>
          <w:szCs w:val="24"/>
        </w:rPr>
      </w:pPr>
    </w:p>
    <w:p w14:paraId="152CDA59" w14:textId="77777777" w:rsidR="00364D28" w:rsidRPr="008D5F64" w:rsidRDefault="00030C31">
      <w:pPr>
        <w:numPr>
          <w:ilvl w:val="0"/>
          <w:numId w:val="4"/>
        </w:numPr>
        <w:pBdr>
          <w:top w:val="nil"/>
          <w:left w:val="nil"/>
          <w:bottom w:val="nil"/>
          <w:right w:val="nil"/>
          <w:between w:val="nil"/>
        </w:pBdr>
        <w:tabs>
          <w:tab w:val="left" w:pos="6345"/>
        </w:tabs>
        <w:spacing w:after="0"/>
        <w:rPr>
          <w:rFonts w:ascii="Arial" w:hAnsi="Arial" w:cs="Arial"/>
          <w:b/>
          <w:bCs/>
          <w:color w:val="000000"/>
          <w:sz w:val="24"/>
          <w:szCs w:val="24"/>
        </w:rPr>
      </w:pPr>
      <w:r w:rsidRPr="008D5F64">
        <w:rPr>
          <w:rFonts w:ascii="Arial" w:hAnsi="Arial" w:cs="Arial"/>
          <w:b/>
          <w:bCs/>
          <w:color w:val="000000"/>
          <w:sz w:val="24"/>
          <w:szCs w:val="24"/>
        </w:rPr>
        <w:lastRenderedPageBreak/>
        <w:t xml:space="preserve">JSTOR </w:t>
      </w:r>
    </w:p>
    <w:p w14:paraId="74C143E6" w14:textId="77777777" w:rsidR="00364D28" w:rsidRPr="008D5F64" w:rsidRDefault="00030C31">
      <w:pPr>
        <w:pBdr>
          <w:top w:val="nil"/>
          <w:left w:val="nil"/>
          <w:bottom w:val="nil"/>
          <w:right w:val="nil"/>
          <w:between w:val="nil"/>
        </w:pBdr>
        <w:tabs>
          <w:tab w:val="left" w:pos="6345"/>
        </w:tabs>
        <w:spacing w:after="0"/>
        <w:ind w:left="720"/>
        <w:rPr>
          <w:rFonts w:ascii="Arial" w:hAnsi="Arial" w:cs="Arial"/>
          <w:b/>
          <w:bCs/>
          <w:color w:val="000000"/>
          <w:sz w:val="24"/>
          <w:szCs w:val="24"/>
        </w:rPr>
      </w:pPr>
      <w:r w:rsidRPr="008D5F64">
        <w:rPr>
          <w:rFonts w:ascii="Arial" w:hAnsi="Arial" w:cs="Arial"/>
          <w:b/>
          <w:bCs/>
          <w:color w:val="000000"/>
          <w:sz w:val="24"/>
          <w:szCs w:val="24"/>
        </w:rPr>
        <w:t>Search date: 24/07/2023</w:t>
      </w:r>
    </w:p>
    <w:p w14:paraId="3556B7E8" w14:textId="77777777" w:rsidR="00364D28" w:rsidRPr="008D5F64" w:rsidRDefault="00364D28">
      <w:pPr>
        <w:pBdr>
          <w:top w:val="nil"/>
          <w:left w:val="nil"/>
          <w:bottom w:val="nil"/>
          <w:right w:val="nil"/>
          <w:between w:val="nil"/>
        </w:pBdr>
        <w:tabs>
          <w:tab w:val="left" w:pos="6345"/>
        </w:tabs>
        <w:ind w:left="720"/>
        <w:rPr>
          <w:rFonts w:ascii="Arial" w:hAnsi="Arial" w:cs="Arial"/>
          <w:b/>
          <w:bCs/>
          <w:color w:val="000000"/>
          <w:sz w:val="24"/>
          <w:szCs w:val="24"/>
        </w:rPr>
      </w:pPr>
    </w:p>
    <w:tbl>
      <w:tblPr>
        <w:tblStyle w:val="af"/>
        <w:tblW w:w="13938" w:type="dxa"/>
        <w:tblLayout w:type="fixed"/>
        <w:tblLook w:val="0400" w:firstRow="0" w:lastRow="0" w:firstColumn="0" w:lastColumn="0" w:noHBand="0" w:noVBand="1"/>
      </w:tblPr>
      <w:tblGrid>
        <w:gridCol w:w="1267"/>
        <w:gridCol w:w="11233"/>
        <w:gridCol w:w="1438"/>
      </w:tblGrid>
      <w:tr w:rsidR="00364D28" w:rsidRPr="008D5F64" w14:paraId="239B3205"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DA01BE"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b/>
                <w:bCs/>
                <w:color w:val="000000"/>
                <w:sz w:val="24"/>
                <w:szCs w:val="24"/>
              </w:rPr>
              <w:t>NUMBER</w:t>
            </w:r>
          </w:p>
        </w:tc>
        <w:tc>
          <w:tcPr>
            <w:tcW w:w="11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81B448"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b/>
                <w:bCs/>
                <w:color w:val="000000"/>
                <w:sz w:val="24"/>
                <w:szCs w:val="24"/>
              </w:rPr>
              <w:t>SEARCH</w:t>
            </w:r>
          </w:p>
        </w:tc>
        <w:tc>
          <w:tcPr>
            <w:tcW w:w="1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E1B54"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b/>
                <w:bCs/>
                <w:color w:val="000000"/>
                <w:sz w:val="24"/>
                <w:szCs w:val="24"/>
              </w:rPr>
              <w:t>RESULTS</w:t>
            </w:r>
          </w:p>
        </w:tc>
      </w:tr>
      <w:tr w:rsidR="00364D28" w:rsidRPr="008D5F64" w14:paraId="2D9AE550"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DAAEC1"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1. </w:t>
            </w:r>
          </w:p>
        </w:tc>
        <w:tc>
          <w:tcPr>
            <w:tcW w:w="11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6ED9C9"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Gender OR Women OR Female</w:t>
            </w:r>
          </w:p>
        </w:tc>
        <w:tc>
          <w:tcPr>
            <w:tcW w:w="1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5CC4A"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425,801</w:t>
            </w:r>
          </w:p>
        </w:tc>
      </w:tr>
      <w:tr w:rsidR="00364D28" w:rsidRPr="008D5F64" w14:paraId="44634DBC"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5BEAE9"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2.</w:t>
            </w:r>
          </w:p>
        </w:tc>
        <w:tc>
          <w:tcPr>
            <w:tcW w:w="11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4FA3A5"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User fees OR Out-of-pocket payments OR OOPs OR User charges OR Cost recovery OR Health expenditure OR Health facility charges OR Fees and charges</w:t>
            </w:r>
          </w:p>
          <w:p w14:paraId="4145B0DB" w14:textId="77777777" w:rsidR="00364D28" w:rsidRPr="008D5F64" w:rsidRDefault="00364D28">
            <w:pPr>
              <w:rPr>
                <w:rFonts w:ascii="Arial" w:hAnsi="Arial" w:cs="Arial"/>
                <w:sz w:val="24"/>
                <w:szCs w:val="24"/>
              </w:rPr>
            </w:pPr>
          </w:p>
        </w:tc>
        <w:tc>
          <w:tcPr>
            <w:tcW w:w="1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E9914"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9,422</w:t>
            </w:r>
          </w:p>
        </w:tc>
      </w:tr>
      <w:tr w:rsidR="00364D28" w:rsidRPr="008D5F64" w14:paraId="2042A056"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A0B5A"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3.</w:t>
            </w:r>
          </w:p>
        </w:tc>
        <w:tc>
          <w:tcPr>
            <w:tcW w:w="11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823E4F"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 AND 2</w:t>
            </w:r>
          </w:p>
        </w:tc>
        <w:tc>
          <w:tcPr>
            <w:tcW w:w="1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D2288" w14:textId="77777777" w:rsidR="00364D28" w:rsidRPr="008D5F64" w:rsidRDefault="00030C31">
            <w:pPr>
              <w:pStyle w:val="Heading1"/>
              <w:rPr>
                <w:rFonts w:ascii="Arial" w:hAnsi="Arial" w:cs="Arial"/>
                <w:b w:val="0"/>
                <w:bCs w:val="0"/>
                <w:sz w:val="24"/>
                <w:szCs w:val="24"/>
                <w:u w:val="none"/>
              </w:rPr>
            </w:pPr>
            <w:bookmarkStart w:id="10" w:name="_heading=h.bsw4w2bwnan2" w:colFirst="0" w:colLast="0"/>
            <w:bookmarkEnd w:id="10"/>
            <w:r w:rsidRPr="008D5F64">
              <w:rPr>
                <w:rFonts w:ascii="Arial" w:hAnsi="Arial" w:cs="Arial"/>
                <w:b w:val="0"/>
                <w:bCs w:val="0"/>
                <w:sz w:val="24"/>
                <w:szCs w:val="24"/>
                <w:u w:val="none"/>
              </w:rPr>
              <w:t>3,611</w:t>
            </w:r>
          </w:p>
        </w:tc>
      </w:tr>
      <w:tr w:rsidR="00364D28" w:rsidRPr="008D5F64" w14:paraId="451902BE" w14:textId="77777777" w:rsidTr="00030C31">
        <w:trPr>
          <w:trHeight w:val="400"/>
        </w:trPr>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0DD06B"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4. </w:t>
            </w:r>
          </w:p>
        </w:tc>
        <w:tc>
          <w:tcPr>
            <w:tcW w:w="11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17629"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Sub-Saharan Africa OR SSA OR Sub Sahara OR Sub-Sahara</w:t>
            </w:r>
          </w:p>
        </w:tc>
        <w:tc>
          <w:tcPr>
            <w:tcW w:w="1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1EBBD7"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26,868</w:t>
            </w:r>
          </w:p>
        </w:tc>
      </w:tr>
      <w:tr w:rsidR="00364D28" w:rsidRPr="008D5F64" w14:paraId="7F7682FE"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B127B"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5. </w:t>
            </w:r>
          </w:p>
        </w:tc>
        <w:tc>
          <w:tcPr>
            <w:tcW w:w="11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50E242"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 AND 4</w:t>
            </w:r>
          </w:p>
        </w:tc>
        <w:tc>
          <w:tcPr>
            <w:tcW w:w="1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04D545" w14:textId="77777777" w:rsidR="00364D28" w:rsidRPr="008D5F64" w:rsidRDefault="00030C31">
            <w:pPr>
              <w:pStyle w:val="Heading1"/>
              <w:rPr>
                <w:rFonts w:ascii="Arial" w:hAnsi="Arial" w:cs="Arial"/>
                <w:b w:val="0"/>
                <w:bCs w:val="0"/>
                <w:sz w:val="24"/>
                <w:szCs w:val="24"/>
                <w:u w:val="none"/>
              </w:rPr>
            </w:pPr>
            <w:bookmarkStart w:id="11" w:name="_heading=h.ksh5wrgsdf7" w:colFirst="0" w:colLast="0"/>
            <w:bookmarkEnd w:id="11"/>
            <w:r w:rsidRPr="008D5F64">
              <w:rPr>
                <w:rFonts w:ascii="Arial" w:hAnsi="Arial" w:cs="Arial"/>
                <w:b w:val="0"/>
                <w:bCs w:val="0"/>
                <w:sz w:val="24"/>
                <w:szCs w:val="24"/>
                <w:u w:val="none"/>
              </w:rPr>
              <w:t>15,100</w:t>
            </w:r>
          </w:p>
        </w:tc>
      </w:tr>
      <w:tr w:rsidR="00364D28" w:rsidRPr="008D5F64" w14:paraId="1D14D012"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8C3CB1"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6.</w:t>
            </w:r>
          </w:p>
        </w:tc>
        <w:tc>
          <w:tcPr>
            <w:tcW w:w="11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0113DE"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3 AND 4</w:t>
            </w:r>
          </w:p>
        </w:tc>
        <w:tc>
          <w:tcPr>
            <w:tcW w:w="1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3DCA8"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156</w:t>
            </w:r>
          </w:p>
        </w:tc>
      </w:tr>
      <w:tr w:rsidR="00364D28" w:rsidRPr="008D5F64" w14:paraId="78B0F8CA"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EF2C1"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7.</w:t>
            </w:r>
          </w:p>
        </w:tc>
        <w:tc>
          <w:tcPr>
            <w:tcW w:w="11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3BEC1"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Limit 6 to English</w:t>
            </w:r>
          </w:p>
        </w:tc>
        <w:tc>
          <w:tcPr>
            <w:tcW w:w="1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9ABCF"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143</w:t>
            </w:r>
          </w:p>
        </w:tc>
      </w:tr>
    </w:tbl>
    <w:p w14:paraId="3845605C" w14:textId="77777777" w:rsidR="00364D28" w:rsidRPr="008D5F64" w:rsidRDefault="00364D28">
      <w:pPr>
        <w:tabs>
          <w:tab w:val="left" w:pos="6345"/>
        </w:tabs>
        <w:rPr>
          <w:rFonts w:ascii="Arial" w:hAnsi="Arial" w:cs="Arial"/>
          <w:sz w:val="24"/>
          <w:szCs w:val="24"/>
        </w:rPr>
      </w:pPr>
    </w:p>
    <w:p w14:paraId="588E7061" w14:textId="77777777" w:rsidR="00364D28" w:rsidRPr="008D5F64" w:rsidRDefault="00364D28">
      <w:pPr>
        <w:tabs>
          <w:tab w:val="left" w:pos="6345"/>
        </w:tabs>
        <w:rPr>
          <w:rFonts w:ascii="Arial" w:hAnsi="Arial" w:cs="Arial"/>
          <w:b/>
          <w:bCs/>
          <w:sz w:val="24"/>
          <w:szCs w:val="24"/>
        </w:rPr>
      </w:pPr>
    </w:p>
    <w:p w14:paraId="6B7A1399" w14:textId="77777777" w:rsidR="00364D28" w:rsidRDefault="00364D28">
      <w:pPr>
        <w:tabs>
          <w:tab w:val="left" w:pos="6345"/>
        </w:tabs>
        <w:rPr>
          <w:rFonts w:ascii="Arial" w:hAnsi="Arial" w:cs="Arial"/>
          <w:b/>
          <w:bCs/>
          <w:sz w:val="24"/>
          <w:szCs w:val="24"/>
        </w:rPr>
      </w:pPr>
    </w:p>
    <w:p w14:paraId="454ED708" w14:textId="77777777" w:rsidR="008D5F64" w:rsidRPr="008D5F64" w:rsidRDefault="008D5F64">
      <w:pPr>
        <w:tabs>
          <w:tab w:val="left" w:pos="6345"/>
        </w:tabs>
        <w:rPr>
          <w:rFonts w:ascii="Arial" w:hAnsi="Arial" w:cs="Arial"/>
          <w:b/>
          <w:bCs/>
          <w:sz w:val="24"/>
          <w:szCs w:val="24"/>
        </w:rPr>
      </w:pPr>
    </w:p>
    <w:p w14:paraId="7C9C30E2" w14:textId="77777777" w:rsidR="00364D28" w:rsidRDefault="00364D28">
      <w:pPr>
        <w:tabs>
          <w:tab w:val="left" w:pos="6345"/>
        </w:tabs>
        <w:rPr>
          <w:rFonts w:ascii="Arial" w:hAnsi="Arial" w:cs="Arial"/>
          <w:b/>
          <w:bCs/>
          <w:sz w:val="24"/>
          <w:szCs w:val="24"/>
        </w:rPr>
      </w:pPr>
    </w:p>
    <w:p w14:paraId="6C5D11C9" w14:textId="77777777" w:rsidR="00030C31" w:rsidRPr="008D5F64" w:rsidRDefault="00030C31">
      <w:pPr>
        <w:tabs>
          <w:tab w:val="left" w:pos="6345"/>
        </w:tabs>
        <w:rPr>
          <w:rFonts w:ascii="Arial" w:hAnsi="Arial" w:cs="Arial"/>
          <w:b/>
          <w:bCs/>
          <w:sz w:val="24"/>
          <w:szCs w:val="24"/>
        </w:rPr>
      </w:pPr>
    </w:p>
    <w:p w14:paraId="0F0C4C49" w14:textId="77777777" w:rsidR="00364D28" w:rsidRPr="008D5F64" w:rsidRDefault="00030C31">
      <w:pPr>
        <w:numPr>
          <w:ilvl w:val="0"/>
          <w:numId w:val="4"/>
        </w:numPr>
        <w:pBdr>
          <w:top w:val="nil"/>
          <w:left w:val="nil"/>
          <w:bottom w:val="nil"/>
          <w:right w:val="nil"/>
          <w:between w:val="nil"/>
        </w:pBdr>
        <w:tabs>
          <w:tab w:val="left" w:pos="6345"/>
        </w:tabs>
        <w:spacing w:after="0"/>
        <w:rPr>
          <w:rFonts w:ascii="Arial" w:hAnsi="Arial" w:cs="Arial"/>
          <w:b/>
          <w:bCs/>
          <w:color w:val="000000"/>
          <w:sz w:val="24"/>
          <w:szCs w:val="24"/>
        </w:rPr>
      </w:pPr>
      <w:r w:rsidRPr="008D5F64">
        <w:rPr>
          <w:rFonts w:ascii="Arial" w:hAnsi="Arial" w:cs="Arial"/>
          <w:b/>
          <w:bCs/>
          <w:color w:val="000000"/>
          <w:sz w:val="24"/>
          <w:szCs w:val="24"/>
        </w:rPr>
        <w:lastRenderedPageBreak/>
        <w:t xml:space="preserve">SCOPUS </w:t>
      </w:r>
    </w:p>
    <w:p w14:paraId="65D73B7F" w14:textId="77777777" w:rsidR="00364D28" w:rsidRPr="008D5F64" w:rsidRDefault="00030C31">
      <w:pPr>
        <w:pBdr>
          <w:top w:val="nil"/>
          <w:left w:val="nil"/>
          <w:bottom w:val="nil"/>
          <w:right w:val="nil"/>
          <w:between w:val="nil"/>
        </w:pBdr>
        <w:tabs>
          <w:tab w:val="left" w:pos="6345"/>
        </w:tabs>
        <w:spacing w:after="0"/>
        <w:ind w:left="720"/>
        <w:rPr>
          <w:rFonts w:ascii="Arial" w:hAnsi="Arial" w:cs="Arial"/>
          <w:b/>
          <w:bCs/>
          <w:color w:val="000000"/>
          <w:sz w:val="24"/>
          <w:szCs w:val="24"/>
        </w:rPr>
      </w:pPr>
      <w:r w:rsidRPr="008D5F64">
        <w:rPr>
          <w:rFonts w:ascii="Arial" w:hAnsi="Arial" w:cs="Arial"/>
          <w:b/>
          <w:bCs/>
          <w:color w:val="000000"/>
          <w:sz w:val="24"/>
          <w:szCs w:val="24"/>
        </w:rPr>
        <w:t>Search date: 25/07/2023</w:t>
      </w:r>
    </w:p>
    <w:p w14:paraId="0D127312" w14:textId="77777777" w:rsidR="00364D28" w:rsidRPr="008D5F64" w:rsidRDefault="00364D28">
      <w:pPr>
        <w:pBdr>
          <w:top w:val="nil"/>
          <w:left w:val="nil"/>
          <w:bottom w:val="nil"/>
          <w:right w:val="nil"/>
          <w:between w:val="nil"/>
        </w:pBdr>
        <w:tabs>
          <w:tab w:val="left" w:pos="6345"/>
        </w:tabs>
        <w:ind w:left="720"/>
        <w:rPr>
          <w:rFonts w:ascii="Arial" w:hAnsi="Arial" w:cs="Arial"/>
          <w:b/>
          <w:bCs/>
          <w:color w:val="000000"/>
          <w:sz w:val="24"/>
          <w:szCs w:val="24"/>
        </w:rPr>
      </w:pPr>
    </w:p>
    <w:tbl>
      <w:tblPr>
        <w:tblStyle w:val="af0"/>
        <w:tblW w:w="13938" w:type="dxa"/>
        <w:tblLayout w:type="fixed"/>
        <w:tblLook w:val="0400" w:firstRow="0" w:lastRow="0" w:firstColumn="0" w:lastColumn="0" w:noHBand="0" w:noVBand="1"/>
      </w:tblPr>
      <w:tblGrid>
        <w:gridCol w:w="1267"/>
        <w:gridCol w:w="11233"/>
        <w:gridCol w:w="1438"/>
      </w:tblGrid>
      <w:tr w:rsidR="00364D28" w:rsidRPr="008D5F64" w14:paraId="7EFBC9B0"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D53DA7"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b/>
                <w:bCs/>
                <w:color w:val="000000"/>
                <w:sz w:val="24"/>
                <w:szCs w:val="24"/>
              </w:rPr>
              <w:t>NUMBER</w:t>
            </w:r>
          </w:p>
        </w:tc>
        <w:tc>
          <w:tcPr>
            <w:tcW w:w="11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AAE76A"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b/>
                <w:bCs/>
                <w:color w:val="000000"/>
                <w:sz w:val="24"/>
                <w:szCs w:val="24"/>
              </w:rPr>
              <w:t>SEARCH</w:t>
            </w:r>
          </w:p>
        </w:tc>
        <w:tc>
          <w:tcPr>
            <w:tcW w:w="1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CACBE"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b/>
                <w:bCs/>
                <w:color w:val="000000"/>
                <w:sz w:val="24"/>
                <w:szCs w:val="24"/>
              </w:rPr>
              <w:t>RESULTS</w:t>
            </w:r>
          </w:p>
        </w:tc>
      </w:tr>
      <w:tr w:rsidR="00364D28" w:rsidRPr="008D5F64" w14:paraId="432F798E"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756EE2"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1. </w:t>
            </w:r>
          </w:p>
        </w:tc>
        <w:tc>
          <w:tcPr>
            <w:tcW w:w="11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2B9703"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Gender OR Women OR Female</w:t>
            </w:r>
          </w:p>
        </w:tc>
        <w:tc>
          <w:tcPr>
            <w:tcW w:w="1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4D2FCD"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5,379,404</w:t>
            </w:r>
          </w:p>
        </w:tc>
      </w:tr>
      <w:tr w:rsidR="00364D28" w:rsidRPr="008D5F64" w14:paraId="057A4CF5"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70B44"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2.</w:t>
            </w:r>
          </w:p>
        </w:tc>
        <w:tc>
          <w:tcPr>
            <w:tcW w:w="11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57EF8B"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User fees OR Out-of-pocket payments OR OOPs OR User charges OR Cost recovery OR Health expenditure OR Health facility charges OR Fees and charges</w:t>
            </w:r>
          </w:p>
          <w:p w14:paraId="5D8D780B" w14:textId="77777777" w:rsidR="00364D28" w:rsidRPr="008D5F64" w:rsidRDefault="00364D28">
            <w:pPr>
              <w:rPr>
                <w:rFonts w:ascii="Arial" w:hAnsi="Arial" w:cs="Arial"/>
                <w:sz w:val="24"/>
                <w:szCs w:val="24"/>
              </w:rPr>
            </w:pPr>
          </w:p>
        </w:tc>
        <w:tc>
          <w:tcPr>
            <w:tcW w:w="1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4321F4"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73</w:t>
            </w:r>
          </w:p>
        </w:tc>
      </w:tr>
      <w:tr w:rsidR="00364D28" w:rsidRPr="008D5F64" w14:paraId="635B767D"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E71923"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3.</w:t>
            </w:r>
          </w:p>
        </w:tc>
        <w:tc>
          <w:tcPr>
            <w:tcW w:w="11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BC2E28"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 AND 2</w:t>
            </w:r>
          </w:p>
        </w:tc>
        <w:tc>
          <w:tcPr>
            <w:tcW w:w="1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43713A" w14:textId="77777777" w:rsidR="00364D28" w:rsidRPr="008D5F64" w:rsidRDefault="00030C31">
            <w:pPr>
              <w:pStyle w:val="Heading1"/>
              <w:rPr>
                <w:rFonts w:ascii="Arial" w:hAnsi="Arial" w:cs="Arial"/>
                <w:b w:val="0"/>
                <w:bCs w:val="0"/>
                <w:sz w:val="24"/>
                <w:szCs w:val="24"/>
                <w:u w:val="none"/>
              </w:rPr>
            </w:pPr>
            <w:bookmarkStart w:id="12" w:name="_heading=h.r0029onutxfd" w:colFirst="0" w:colLast="0"/>
            <w:bookmarkEnd w:id="12"/>
            <w:r w:rsidRPr="008D5F64">
              <w:rPr>
                <w:rFonts w:ascii="Arial" w:hAnsi="Arial" w:cs="Arial"/>
                <w:b w:val="0"/>
                <w:bCs w:val="0"/>
                <w:sz w:val="24"/>
                <w:szCs w:val="24"/>
                <w:u w:val="none"/>
              </w:rPr>
              <w:t>40</w:t>
            </w:r>
          </w:p>
        </w:tc>
      </w:tr>
      <w:tr w:rsidR="00364D28" w:rsidRPr="008D5F64" w14:paraId="55A2DC59"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D90FF"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4. </w:t>
            </w:r>
          </w:p>
        </w:tc>
        <w:tc>
          <w:tcPr>
            <w:tcW w:w="11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105C94"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Sub-Saharan Africa OR SSA OR Sub-Sahara OR Sub-Sahara</w:t>
            </w:r>
          </w:p>
        </w:tc>
        <w:tc>
          <w:tcPr>
            <w:tcW w:w="1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BC80B8"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8788</w:t>
            </w:r>
          </w:p>
        </w:tc>
      </w:tr>
      <w:tr w:rsidR="00364D28" w:rsidRPr="008D5F64" w14:paraId="47FA8C47"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C2370"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5. </w:t>
            </w:r>
          </w:p>
        </w:tc>
        <w:tc>
          <w:tcPr>
            <w:tcW w:w="11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18691C"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 AND 4</w:t>
            </w:r>
          </w:p>
        </w:tc>
        <w:tc>
          <w:tcPr>
            <w:tcW w:w="1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546D1" w14:textId="77777777" w:rsidR="00364D28" w:rsidRPr="008D5F64" w:rsidRDefault="00030C31">
            <w:pPr>
              <w:pStyle w:val="Heading1"/>
              <w:rPr>
                <w:rFonts w:ascii="Arial" w:hAnsi="Arial" w:cs="Arial"/>
                <w:b w:val="0"/>
                <w:bCs w:val="0"/>
                <w:sz w:val="24"/>
                <w:szCs w:val="24"/>
                <w:u w:val="none"/>
              </w:rPr>
            </w:pPr>
            <w:bookmarkStart w:id="13" w:name="_heading=h.ewd0j9t2afbe" w:colFirst="0" w:colLast="0"/>
            <w:bookmarkEnd w:id="13"/>
            <w:r w:rsidRPr="008D5F64">
              <w:rPr>
                <w:rFonts w:ascii="Arial" w:hAnsi="Arial" w:cs="Arial"/>
                <w:b w:val="0"/>
                <w:bCs w:val="0"/>
                <w:sz w:val="24"/>
                <w:szCs w:val="24"/>
                <w:u w:val="none"/>
              </w:rPr>
              <w:t>4,665</w:t>
            </w:r>
          </w:p>
        </w:tc>
      </w:tr>
      <w:tr w:rsidR="00364D28" w:rsidRPr="008D5F64" w14:paraId="0935252B"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E45D27"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6.</w:t>
            </w:r>
          </w:p>
        </w:tc>
        <w:tc>
          <w:tcPr>
            <w:tcW w:w="11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D68772"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3 AND 4</w:t>
            </w:r>
          </w:p>
        </w:tc>
        <w:tc>
          <w:tcPr>
            <w:tcW w:w="1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16F802"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2</w:t>
            </w:r>
          </w:p>
        </w:tc>
      </w:tr>
    </w:tbl>
    <w:p w14:paraId="56DF9E30" w14:textId="77777777" w:rsidR="00364D28" w:rsidRPr="008D5F64"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5BC480C9" w14:textId="77777777" w:rsidR="00364D28" w:rsidRPr="008D5F64"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1C8D87B2" w14:textId="77777777" w:rsidR="00364D28" w:rsidRPr="008D5F64"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7C9B87FC" w14:textId="77777777" w:rsidR="00364D28" w:rsidRPr="008D5F64"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75BCC3F5" w14:textId="77777777" w:rsidR="00364D28" w:rsidRPr="008D5F64"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65B6801E" w14:textId="77777777" w:rsidR="00364D28"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255DF151" w14:textId="77777777" w:rsidR="008D5F64" w:rsidRDefault="008D5F64">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7566BD08" w14:textId="77777777" w:rsidR="00030C31" w:rsidRPr="008D5F64" w:rsidRDefault="00030C31">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1FFF71EA" w14:textId="77777777" w:rsidR="00364D28" w:rsidRPr="008D5F64"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25C1EE68" w14:textId="77777777" w:rsidR="00364D28" w:rsidRPr="008D5F64"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1BE3E1CD" w14:textId="77777777" w:rsidR="00364D28" w:rsidRPr="008D5F64"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105A3D08" w14:textId="77777777" w:rsidR="00364D28" w:rsidRPr="008D5F64" w:rsidRDefault="00030C31">
      <w:pPr>
        <w:numPr>
          <w:ilvl w:val="0"/>
          <w:numId w:val="4"/>
        </w:numPr>
        <w:pBdr>
          <w:top w:val="nil"/>
          <w:left w:val="nil"/>
          <w:bottom w:val="nil"/>
          <w:right w:val="nil"/>
          <w:between w:val="nil"/>
        </w:pBdr>
        <w:tabs>
          <w:tab w:val="left" w:pos="6345"/>
        </w:tabs>
        <w:spacing w:after="0"/>
        <w:rPr>
          <w:rFonts w:ascii="Arial" w:hAnsi="Arial" w:cs="Arial"/>
          <w:b/>
          <w:bCs/>
          <w:color w:val="000000"/>
          <w:sz w:val="24"/>
          <w:szCs w:val="24"/>
        </w:rPr>
      </w:pPr>
      <w:r w:rsidRPr="008D5F64">
        <w:rPr>
          <w:rFonts w:ascii="Arial" w:hAnsi="Arial" w:cs="Arial"/>
          <w:b/>
          <w:bCs/>
          <w:color w:val="000000"/>
          <w:sz w:val="24"/>
          <w:szCs w:val="24"/>
        </w:rPr>
        <w:lastRenderedPageBreak/>
        <w:t>MEDLINE VIA OVID</w:t>
      </w:r>
    </w:p>
    <w:p w14:paraId="70E4214A" w14:textId="77777777" w:rsidR="00364D28" w:rsidRPr="008D5F64" w:rsidRDefault="00030C31">
      <w:pPr>
        <w:pBdr>
          <w:top w:val="nil"/>
          <w:left w:val="nil"/>
          <w:bottom w:val="nil"/>
          <w:right w:val="nil"/>
          <w:between w:val="nil"/>
        </w:pBdr>
        <w:tabs>
          <w:tab w:val="left" w:pos="6345"/>
        </w:tabs>
        <w:spacing w:after="0"/>
        <w:ind w:left="720"/>
        <w:rPr>
          <w:rFonts w:ascii="Arial" w:hAnsi="Arial" w:cs="Arial"/>
          <w:b/>
          <w:bCs/>
          <w:color w:val="000000"/>
          <w:sz w:val="24"/>
          <w:szCs w:val="24"/>
        </w:rPr>
      </w:pPr>
      <w:r w:rsidRPr="008D5F64">
        <w:rPr>
          <w:rFonts w:ascii="Arial" w:hAnsi="Arial" w:cs="Arial"/>
          <w:b/>
          <w:bCs/>
          <w:color w:val="000000"/>
          <w:sz w:val="24"/>
          <w:szCs w:val="24"/>
        </w:rPr>
        <w:t>Search date: 25/07/2023</w:t>
      </w:r>
    </w:p>
    <w:p w14:paraId="7ADDF55C" w14:textId="77777777" w:rsidR="00364D28" w:rsidRPr="008D5F64" w:rsidRDefault="00364D28">
      <w:pPr>
        <w:pBdr>
          <w:top w:val="nil"/>
          <w:left w:val="nil"/>
          <w:bottom w:val="nil"/>
          <w:right w:val="nil"/>
          <w:between w:val="nil"/>
        </w:pBdr>
        <w:tabs>
          <w:tab w:val="left" w:pos="6345"/>
        </w:tabs>
        <w:ind w:left="720"/>
        <w:rPr>
          <w:rFonts w:ascii="Arial" w:hAnsi="Arial" w:cs="Arial"/>
          <w:b/>
          <w:bCs/>
          <w:color w:val="000000"/>
          <w:sz w:val="24"/>
          <w:szCs w:val="24"/>
        </w:rPr>
      </w:pPr>
    </w:p>
    <w:tbl>
      <w:tblPr>
        <w:tblStyle w:val="af1"/>
        <w:tblW w:w="13938" w:type="dxa"/>
        <w:tblLayout w:type="fixed"/>
        <w:tblLook w:val="0400" w:firstRow="0" w:lastRow="0" w:firstColumn="0" w:lastColumn="0" w:noHBand="0" w:noVBand="1"/>
      </w:tblPr>
      <w:tblGrid>
        <w:gridCol w:w="1267"/>
        <w:gridCol w:w="11233"/>
        <w:gridCol w:w="1438"/>
      </w:tblGrid>
      <w:tr w:rsidR="00364D28" w:rsidRPr="008D5F64" w14:paraId="3B715B77"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AD6C4"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b/>
                <w:bCs/>
                <w:color w:val="000000"/>
                <w:sz w:val="24"/>
                <w:szCs w:val="24"/>
              </w:rPr>
              <w:t>NUMBER</w:t>
            </w:r>
          </w:p>
        </w:tc>
        <w:tc>
          <w:tcPr>
            <w:tcW w:w="11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ADD8ED"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b/>
                <w:bCs/>
                <w:color w:val="000000"/>
                <w:sz w:val="24"/>
                <w:szCs w:val="24"/>
              </w:rPr>
              <w:t>SEARCH</w:t>
            </w:r>
          </w:p>
        </w:tc>
        <w:tc>
          <w:tcPr>
            <w:tcW w:w="1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7A6A7"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b/>
                <w:bCs/>
                <w:color w:val="000000"/>
                <w:sz w:val="24"/>
                <w:szCs w:val="24"/>
              </w:rPr>
              <w:t>RESULTS</w:t>
            </w:r>
          </w:p>
        </w:tc>
      </w:tr>
      <w:tr w:rsidR="00364D28" w:rsidRPr="008D5F64" w14:paraId="7EF6AA6D"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CEB562"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1. </w:t>
            </w:r>
          </w:p>
        </w:tc>
        <w:tc>
          <w:tcPr>
            <w:tcW w:w="11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111936"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Gender OR Women OR Female</w:t>
            </w:r>
          </w:p>
        </w:tc>
        <w:tc>
          <w:tcPr>
            <w:tcW w:w="1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117B2"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3610359</w:t>
            </w:r>
          </w:p>
        </w:tc>
      </w:tr>
      <w:tr w:rsidR="00364D28" w:rsidRPr="008D5F64" w14:paraId="531D8B72"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F52297"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2.</w:t>
            </w:r>
          </w:p>
        </w:tc>
        <w:tc>
          <w:tcPr>
            <w:tcW w:w="11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3CE986"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User fees OR Out-of-pocket payments OR OOPs OR User charges OR Cost recovery OR Health expenditure OR Health facility charges OR Fees and charges</w:t>
            </w:r>
          </w:p>
          <w:p w14:paraId="25D79E63" w14:textId="77777777" w:rsidR="00364D28" w:rsidRPr="008D5F64" w:rsidRDefault="00364D28">
            <w:pPr>
              <w:rPr>
                <w:rFonts w:ascii="Arial" w:hAnsi="Arial" w:cs="Arial"/>
                <w:sz w:val="24"/>
                <w:szCs w:val="24"/>
              </w:rPr>
            </w:pPr>
          </w:p>
        </w:tc>
        <w:tc>
          <w:tcPr>
            <w:tcW w:w="1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E3F43C"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1346</w:t>
            </w:r>
          </w:p>
        </w:tc>
      </w:tr>
      <w:tr w:rsidR="00364D28" w:rsidRPr="008D5F64" w14:paraId="5C9656A1"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7B729A"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3.</w:t>
            </w:r>
          </w:p>
        </w:tc>
        <w:tc>
          <w:tcPr>
            <w:tcW w:w="11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E83DC9"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 AND 2</w:t>
            </w:r>
          </w:p>
        </w:tc>
        <w:tc>
          <w:tcPr>
            <w:tcW w:w="1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971891" w14:textId="77777777" w:rsidR="00364D28" w:rsidRPr="008D5F64" w:rsidRDefault="00030C31">
            <w:pPr>
              <w:pStyle w:val="Heading1"/>
              <w:rPr>
                <w:rFonts w:ascii="Arial" w:hAnsi="Arial" w:cs="Arial"/>
                <w:b w:val="0"/>
                <w:bCs w:val="0"/>
                <w:sz w:val="24"/>
                <w:szCs w:val="24"/>
                <w:u w:val="none"/>
              </w:rPr>
            </w:pPr>
            <w:bookmarkStart w:id="14" w:name="_heading=h.gtbjg5tdh98g" w:colFirst="0" w:colLast="0"/>
            <w:bookmarkEnd w:id="14"/>
            <w:r w:rsidRPr="008D5F64">
              <w:rPr>
                <w:rFonts w:ascii="Arial" w:hAnsi="Arial" w:cs="Arial"/>
                <w:b w:val="0"/>
                <w:bCs w:val="0"/>
                <w:sz w:val="24"/>
                <w:szCs w:val="24"/>
                <w:u w:val="none"/>
              </w:rPr>
              <w:t>383</w:t>
            </w:r>
          </w:p>
        </w:tc>
      </w:tr>
      <w:tr w:rsidR="00364D28" w:rsidRPr="008D5F64" w14:paraId="61237547" w14:textId="77777777" w:rsidTr="00030C31">
        <w:trPr>
          <w:trHeight w:val="316"/>
        </w:trPr>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86442B"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4. </w:t>
            </w:r>
          </w:p>
        </w:tc>
        <w:tc>
          <w:tcPr>
            <w:tcW w:w="11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F1EBC1"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Sub-Saharan Africa OR SSA OR Sub Sahara OR Sub-Sahara</w:t>
            </w:r>
          </w:p>
        </w:tc>
        <w:tc>
          <w:tcPr>
            <w:tcW w:w="1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E258E" w14:textId="77777777" w:rsidR="00364D28" w:rsidRPr="008D5F64" w:rsidRDefault="00030C31">
            <w:pPr>
              <w:pStyle w:val="Heading1"/>
              <w:rPr>
                <w:rFonts w:ascii="Arial" w:hAnsi="Arial" w:cs="Arial"/>
                <w:b w:val="0"/>
                <w:bCs w:val="0"/>
                <w:sz w:val="24"/>
                <w:szCs w:val="24"/>
                <w:u w:val="none"/>
              </w:rPr>
            </w:pPr>
            <w:bookmarkStart w:id="15" w:name="_heading=h.l78chj70ukjt" w:colFirst="0" w:colLast="0"/>
            <w:bookmarkEnd w:id="15"/>
            <w:r w:rsidRPr="008D5F64">
              <w:rPr>
                <w:rFonts w:ascii="Arial" w:hAnsi="Arial" w:cs="Arial"/>
                <w:b w:val="0"/>
                <w:bCs w:val="0"/>
                <w:sz w:val="24"/>
                <w:szCs w:val="24"/>
                <w:u w:val="none"/>
              </w:rPr>
              <w:t>27828</w:t>
            </w:r>
          </w:p>
        </w:tc>
      </w:tr>
      <w:tr w:rsidR="00364D28" w:rsidRPr="008D5F64" w14:paraId="68017225"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70394"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5. </w:t>
            </w:r>
          </w:p>
        </w:tc>
        <w:tc>
          <w:tcPr>
            <w:tcW w:w="11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115FD"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 AND 4</w:t>
            </w:r>
          </w:p>
        </w:tc>
        <w:tc>
          <w:tcPr>
            <w:tcW w:w="1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2560DA" w14:textId="77777777" w:rsidR="00364D28" w:rsidRPr="008D5F64" w:rsidRDefault="00030C31">
            <w:pPr>
              <w:pStyle w:val="Heading1"/>
              <w:rPr>
                <w:rFonts w:ascii="Arial" w:hAnsi="Arial" w:cs="Arial"/>
                <w:b w:val="0"/>
                <w:bCs w:val="0"/>
                <w:sz w:val="24"/>
                <w:szCs w:val="24"/>
                <w:u w:val="none"/>
              </w:rPr>
            </w:pPr>
            <w:bookmarkStart w:id="16" w:name="_heading=h.307wtcjet5pd" w:colFirst="0" w:colLast="0"/>
            <w:bookmarkEnd w:id="16"/>
            <w:r w:rsidRPr="008D5F64">
              <w:rPr>
                <w:rFonts w:ascii="Arial" w:hAnsi="Arial" w:cs="Arial"/>
                <w:b w:val="0"/>
                <w:bCs w:val="0"/>
                <w:sz w:val="24"/>
                <w:szCs w:val="24"/>
                <w:u w:val="none"/>
              </w:rPr>
              <w:t>13606</w:t>
            </w:r>
          </w:p>
        </w:tc>
      </w:tr>
      <w:tr w:rsidR="00364D28" w:rsidRPr="008D5F64" w14:paraId="1EB1A3B2"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84E550"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6.</w:t>
            </w:r>
          </w:p>
        </w:tc>
        <w:tc>
          <w:tcPr>
            <w:tcW w:w="112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DE8CE"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3 AND 4</w:t>
            </w:r>
          </w:p>
        </w:tc>
        <w:tc>
          <w:tcPr>
            <w:tcW w:w="1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B91042"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8</w:t>
            </w:r>
          </w:p>
        </w:tc>
      </w:tr>
    </w:tbl>
    <w:p w14:paraId="1FE1B6D6" w14:textId="77777777" w:rsidR="00364D28" w:rsidRPr="008D5F64"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312FFB0C" w14:textId="77777777" w:rsidR="00364D28" w:rsidRPr="008D5F64"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18BEC3E5" w14:textId="77777777" w:rsidR="00364D28" w:rsidRPr="008D5F64"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696DD512" w14:textId="77777777" w:rsidR="00364D28" w:rsidRPr="008D5F64"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35940C2D" w14:textId="77777777" w:rsidR="00364D28" w:rsidRPr="008D5F64"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0BA3DEC3" w14:textId="77777777" w:rsidR="00364D28" w:rsidRPr="008D5F64"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28A58C19" w14:textId="77777777" w:rsidR="00364D28"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71FC69D4" w14:textId="77777777" w:rsidR="008D5F64" w:rsidRDefault="008D5F64">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662A5EFB" w14:textId="77777777" w:rsidR="00030C31" w:rsidRPr="008D5F64" w:rsidRDefault="00030C31">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7B74E68B" w14:textId="77777777" w:rsidR="00364D28" w:rsidRPr="008D5F64"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4EBD5E80" w14:textId="77777777" w:rsidR="00364D28" w:rsidRPr="008D5F64"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51DF4604" w14:textId="77777777" w:rsidR="00364D28" w:rsidRPr="008D5F64" w:rsidRDefault="00030C31">
      <w:pPr>
        <w:numPr>
          <w:ilvl w:val="0"/>
          <w:numId w:val="4"/>
        </w:numPr>
        <w:pBdr>
          <w:top w:val="nil"/>
          <w:left w:val="nil"/>
          <w:bottom w:val="nil"/>
          <w:right w:val="nil"/>
          <w:between w:val="nil"/>
        </w:pBdr>
        <w:tabs>
          <w:tab w:val="left" w:pos="6345"/>
        </w:tabs>
        <w:spacing w:after="0"/>
        <w:rPr>
          <w:rFonts w:ascii="Arial" w:hAnsi="Arial" w:cs="Arial"/>
          <w:b/>
          <w:bCs/>
          <w:color w:val="000000"/>
          <w:sz w:val="24"/>
          <w:szCs w:val="24"/>
        </w:rPr>
      </w:pPr>
      <w:r w:rsidRPr="008D5F64">
        <w:rPr>
          <w:rFonts w:ascii="Arial" w:hAnsi="Arial" w:cs="Arial"/>
          <w:b/>
          <w:bCs/>
          <w:color w:val="000000"/>
          <w:sz w:val="24"/>
          <w:szCs w:val="24"/>
        </w:rPr>
        <w:lastRenderedPageBreak/>
        <w:t xml:space="preserve">COCHRANE </w:t>
      </w:r>
      <w:r w:rsidRPr="008D5F64">
        <w:rPr>
          <w:rFonts w:ascii="Arial" w:eastAsia="Arial" w:hAnsi="Arial" w:cs="Arial"/>
          <w:b/>
          <w:bCs/>
          <w:color w:val="000000"/>
          <w:sz w:val="24"/>
          <w:szCs w:val="24"/>
        </w:rPr>
        <w:t>CENTRAL REGISTER OF CONTROLLED TRIALS (CENTRAL)</w:t>
      </w:r>
    </w:p>
    <w:p w14:paraId="7D8DE868" w14:textId="77777777" w:rsidR="00364D28" w:rsidRPr="008D5F64" w:rsidRDefault="00030C31">
      <w:pPr>
        <w:pBdr>
          <w:top w:val="nil"/>
          <w:left w:val="nil"/>
          <w:bottom w:val="nil"/>
          <w:right w:val="nil"/>
          <w:between w:val="nil"/>
        </w:pBdr>
        <w:tabs>
          <w:tab w:val="left" w:pos="6345"/>
        </w:tabs>
        <w:spacing w:after="0"/>
        <w:ind w:left="720"/>
        <w:rPr>
          <w:rFonts w:ascii="Arial" w:hAnsi="Arial" w:cs="Arial"/>
          <w:b/>
          <w:bCs/>
          <w:color w:val="000000"/>
          <w:sz w:val="24"/>
          <w:szCs w:val="24"/>
        </w:rPr>
      </w:pPr>
      <w:r w:rsidRPr="008D5F64">
        <w:rPr>
          <w:rFonts w:ascii="Arial" w:hAnsi="Arial" w:cs="Arial"/>
          <w:b/>
          <w:bCs/>
          <w:color w:val="000000"/>
          <w:sz w:val="24"/>
          <w:szCs w:val="24"/>
        </w:rPr>
        <w:t>Search date: 25/07/2023</w:t>
      </w:r>
    </w:p>
    <w:p w14:paraId="4819DFA2" w14:textId="77777777" w:rsidR="00364D28" w:rsidRPr="008D5F64" w:rsidRDefault="00364D28">
      <w:pPr>
        <w:pBdr>
          <w:top w:val="nil"/>
          <w:left w:val="nil"/>
          <w:bottom w:val="nil"/>
          <w:right w:val="nil"/>
          <w:between w:val="nil"/>
        </w:pBdr>
        <w:tabs>
          <w:tab w:val="left" w:pos="6345"/>
        </w:tabs>
        <w:ind w:left="720"/>
        <w:rPr>
          <w:rFonts w:ascii="Arial" w:hAnsi="Arial" w:cs="Arial"/>
          <w:b/>
          <w:bCs/>
          <w:color w:val="000000"/>
          <w:sz w:val="24"/>
          <w:szCs w:val="24"/>
        </w:rPr>
      </w:pPr>
    </w:p>
    <w:tbl>
      <w:tblPr>
        <w:tblStyle w:val="af2"/>
        <w:tblW w:w="13938" w:type="dxa"/>
        <w:tblLayout w:type="fixed"/>
        <w:tblLook w:val="0400" w:firstRow="0" w:lastRow="0" w:firstColumn="0" w:lastColumn="0" w:noHBand="0" w:noVBand="1"/>
      </w:tblPr>
      <w:tblGrid>
        <w:gridCol w:w="1267"/>
        <w:gridCol w:w="11323"/>
        <w:gridCol w:w="1348"/>
      </w:tblGrid>
      <w:tr w:rsidR="00364D28" w:rsidRPr="008D5F64" w14:paraId="5861BFC0"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51B73"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b/>
                <w:bCs/>
                <w:color w:val="000000"/>
                <w:sz w:val="24"/>
                <w:szCs w:val="24"/>
              </w:rPr>
              <w:t>NUMBER</w:t>
            </w:r>
          </w:p>
        </w:tc>
        <w:tc>
          <w:tcPr>
            <w:tcW w:w="11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1ADD34"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b/>
                <w:bCs/>
                <w:color w:val="000000"/>
                <w:sz w:val="24"/>
                <w:szCs w:val="24"/>
              </w:rPr>
              <w:t>SEARCH</w:t>
            </w:r>
          </w:p>
        </w:tc>
        <w:tc>
          <w:tcPr>
            <w:tcW w:w="1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A4BFDF"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b/>
                <w:bCs/>
                <w:color w:val="000000"/>
                <w:sz w:val="24"/>
                <w:szCs w:val="24"/>
              </w:rPr>
              <w:t>RESULTS</w:t>
            </w:r>
          </w:p>
        </w:tc>
      </w:tr>
      <w:tr w:rsidR="00364D28" w:rsidRPr="008D5F64" w14:paraId="33DC0CCA"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061EC3"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1. </w:t>
            </w:r>
          </w:p>
        </w:tc>
        <w:tc>
          <w:tcPr>
            <w:tcW w:w="11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D6FBE7"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Gender OR Women OR Female</w:t>
            </w:r>
          </w:p>
        </w:tc>
        <w:tc>
          <w:tcPr>
            <w:tcW w:w="1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8A9752"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616254</w:t>
            </w:r>
          </w:p>
        </w:tc>
      </w:tr>
      <w:tr w:rsidR="00364D28" w:rsidRPr="008D5F64" w14:paraId="54F25CE0"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E37FB8"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2.</w:t>
            </w:r>
          </w:p>
        </w:tc>
        <w:tc>
          <w:tcPr>
            <w:tcW w:w="11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A783A0"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User fees OR Out-of-pocket payments OR OOPs OR User charges OR Cost recovery OR Health expenditure OR Health facility charges OR Fees and charges</w:t>
            </w:r>
          </w:p>
          <w:p w14:paraId="12713312" w14:textId="77777777" w:rsidR="00364D28" w:rsidRPr="008D5F64" w:rsidRDefault="00364D28">
            <w:pPr>
              <w:rPr>
                <w:rFonts w:ascii="Arial" w:hAnsi="Arial" w:cs="Arial"/>
                <w:sz w:val="24"/>
                <w:szCs w:val="24"/>
              </w:rPr>
            </w:pPr>
          </w:p>
        </w:tc>
        <w:tc>
          <w:tcPr>
            <w:tcW w:w="1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C0F7E2"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6501</w:t>
            </w:r>
          </w:p>
        </w:tc>
      </w:tr>
      <w:tr w:rsidR="00364D28" w:rsidRPr="008D5F64" w14:paraId="1DFDE515"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E1CF4E"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3.</w:t>
            </w:r>
          </w:p>
        </w:tc>
        <w:tc>
          <w:tcPr>
            <w:tcW w:w="11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DAE843"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 AND 2</w:t>
            </w:r>
          </w:p>
        </w:tc>
        <w:tc>
          <w:tcPr>
            <w:tcW w:w="1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D0ECE" w14:textId="77777777" w:rsidR="00364D28" w:rsidRPr="008D5F64" w:rsidRDefault="00030C31">
            <w:pPr>
              <w:pStyle w:val="Heading1"/>
              <w:rPr>
                <w:rFonts w:ascii="Arial" w:hAnsi="Arial" w:cs="Arial"/>
                <w:b w:val="0"/>
                <w:bCs w:val="0"/>
                <w:sz w:val="24"/>
                <w:szCs w:val="24"/>
                <w:u w:val="none"/>
              </w:rPr>
            </w:pPr>
            <w:bookmarkStart w:id="17" w:name="_heading=h.rgq7dr8msvnq" w:colFirst="0" w:colLast="0"/>
            <w:bookmarkEnd w:id="17"/>
            <w:r w:rsidRPr="008D5F64">
              <w:rPr>
                <w:rFonts w:ascii="Arial" w:hAnsi="Arial" w:cs="Arial"/>
                <w:b w:val="0"/>
                <w:bCs w:val="0"/>
                <w:sz w:val="24"/>
                <w:szCs w:val="24"/>
                <w:u w:val="none"/>
              </w:rPr>
              <w:t>21</w:t>
            </w:r>
          </w:p>
        </w:tc>
      </w:tr>
      <w:tr w:rsidR="00364D28" w:rsidRPr="008D5F64" w14:paraId="5CAD3044" w14:textId="77777777" w:rsidTr="00030C31">
        <w:trPr>
          <w:trHeight w:val="256"/>
        </w:trPr>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4A0DDA"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4. </w:t>
            </w:r>
          </w:p>
        </w:tc>
        <w:tc>
          <w:tcPr>
            <w:tcW w:w="11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23904"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Sub-Saharan Africa OR SSA OR Sub-Sahara OR Sub-Sahara</w:t>
            </w:r>
          </w:p>
        </w:tc>
        <w:tc>
          <w:tcPr>
            <w:tcW w:w="1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52199C" w14:textId="77777777" w:rsidR="00364D28" w:rsidRPr="008D5F64" w:rsidRDefault="00030C31">
            <w:pPr>
              <w:pStyle w:val="Heading1"/>
              <w:rPr>
                <w:rFonts w:ascii="Arial" w:hAnsi="Arial" w:cs="Arial"/>
                <w:b w:val="0"/>
                <w:bCs w:val="0"/>
                <w:sz w:val="24"/>
                <w:szCs w:val="24"/>
                <w:u w:val="none"/>
              </w:rPr>
            </w:pPr>
            <w:bookmarkStart w:id="18" w:name="_heading=h.6qoo42mn6osi" w:colFirst="0" w:colLast="0"/>
            <w:bookmarkEnd w:id="18"/>
            <w:r w:rsidRPr="008D5F64">
              <w:rPr>
                <w:rFonts w:ascii="Arial" w:hAnsi="Arial" w:cs="Arial"/>
                <w:b w:val="0"/>
                <w:bCs w:val="0"/>
                <w:sz w:val="24"/>
                <w:szCs w:val="24"/>
                <w:u w:val="none"/>
              </w:rPr>
              <w:t>2736</w:t>
            </w:r>
          </w:p>
        </w:tc>
      </w:tr>
      <w:tr w:rsidR="00364D28" w:rsidRPr="008D5F64" w14:paraId="32B11CC7"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217C30"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5. </w:t>
            </w:r>
          </w:p>
        </w:tc>
        <w:tc>
          <w:tcPr>
            <w:tcW w:w="11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A63552"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1 AND 4</w:t>
            </w:r>
          </w:p>
        </w:tc>
        <w:tc>
          <w:tcPr>
            <w:tcW w:w="1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87C9B" w14:textId="77777777" w:rsidR="00364D28" w:rsidRPr="008D5F64" w:rsidRDefault="00030C31">
            <w:pPr>
              <w:pStyle w:val="Heading1"/>
              <w:rPr>
                <w:rFonts w:ascii="Arial" w:hAnsi="Arial" w:cs="Arial"/>
                <w:b w:val="0"/>
                <w:bCs w:val="0"/>
                <w:sz w:val="24"/>
                <w:szCs w:val="24"/>
                <w:u w:val="none"/>
              </w:rPr>
            </w:pPr>
            <w:bookmarkStart w:id="19" w:name="_heading=h.j083yglql588" w:colFirst="0" w:colLast="0"/>
            <w:bookmarkEnd w:id="19"/>
            <w:r w:rsidRPr="008D5F64">
              <w:rPr>
                <w:rFonts w:ascii="Arial" w:hAnsi="Arial" w:cs="Arial"/>
                <w:b w:val="0"/>
                <w:bCs w:val="0"/>
                <w:sz w:val="24"/>
                <w:szCs w:val="24"/>
                <w:u w:val="none"/>
              </w:rPr>
              <w:t>1564</w:t>
            </w:r>
          </w:p>
        </w:tc>
      </w:tr>
      <w:tr w:rsidR="00364D28" w:rsidRPr="008D5F64" w14:paraId="4458FC1E" w14:textId="77777777" w:rsidTr="00030C31">
        <w:tc>
          <w:tcPr>
            <w:tcW w:w="12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A9C94C"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6.</w:t>
            </w:r>
          </w:p>
        </w:tc>
        <w:tc>
          <w:tcPr>
            <w:tcW w:w="113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9C3BA1"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3 AND 4</w:t>
            </w:r>
          </w:p>
        </w:tc>
        <w:tc>
          <w:tcPr>
            <w:tcW w:w="1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87337" w14:textId="77777777" w:rsidR="00364D28" w:rsidRPr="008D5F64" w:rsidRDefault="00030C31">
            <w:pPr>
              <w:pBdr>
                <w:top w:val="nil"/>
                <w:left w:val="nil"/>
                <w:bottom w:val="nil"/>
                <w:right w:val="nil"/>
                <w:between w:val="nil"/>
              </w:pBdr>
              <w:spacing w:after="0" w:line="240" w:lineRule="auto"/>
              <w:rPr>
                <w:rFonts w:ascii="Arial" w:eastAsia="Times New Roman" w:hAnsi="Arial" w:cs="Arial"/>
                <w:color w:val="000000"/>
                <w:sz w:val="24"/>
                <w:szCs w:val="24"/>
              </w:rPr>
            </w:pPr>
            <w:r w:rsidRPr="008D5F64">
              <w:rPr>
                <w:rFonts w:ascii="Arial" w:eastAsia="Times New Roman" w:hAnsi="Arial" w:cs="Arial"/>
                <w:color w:val="000000"/>
                <w:sz w:val="24"/>
                <w:szCs w:val="24"/>
              </w:rPr>
              <w:t>21</w:t>
            </w:r>
          </w:p>
        </w:tc>
      </w:tr>
    </w:tbl>
    <w:p w14:paraId="24CCDD65" w14:textId="77777777" w:rsidR="00364D28" w:rsidRPr="008D5F64"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62564501" w14:textId="77777777" w:rsidR="00364D28" w:rsidRPr="008D5F64"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22A224FC" w14:textId="77777777" w:rsidR="00364D28" w:rsidRPr="008D5F64"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4171A76C" w14:textId="77777777" w:rsidR="00364D28" w:rsidRPr="008D5F64"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4030A5D6" w14:textId="77777777" w:rsidR="00364D28" w:rsidRPr="008D5F64"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2556E726" w14:textId="77777777" w:rsidR="00364D28" w:rsidRPr="008D5F64" w:rsidRDefault="00364D28">
      <w:pPr>
        <w:pBdr>
          <w:top w:val="nil"/>
          <w:left w:val="nil"/>
          <w:bottom w:val="nil"/>
          <w:right w:val="nil"/>
          <w:between w:val="nil"/>
        </w:pBdr>
        <w:tabs>
          <w:tab w:val="left" w:pos="6345"/>
        </w:tabs>
        <w:spacing w:after="0"/>
        <w:ind w:left="720"/>
        <w:rPr>
          <w:rFonts w:ascii="Arial" w:hAnsi="Arial" w:cs="Arial"/>
          <w:b/>
          <w:bCs/>
          <w:color w:val="000000"/>
          <w:sz w:val="24"/>
          <w:szCs w:val="24"/>
        </w:rPr>
      </w:pPr>
    </w:p>
    <w:p w14:paraId="11EE5F92" w14:textId="77777777" w:rsidR="00364D28" w:rsidRPr="008D5F64" w:rsidRDefault="00364D28">
      <w:pPr>
        <w:pBdr>
          <w:top w:val="nil"/>
          <w:left w:val="nil"/>
          <w:bottom w:val="nil"/>
          <w:right w:val="nil"/>
          <w:between w:val="nil"/>
        </w:pBdr>
        <w:tabs>
          <w:tab w:val="left" w:pos="6345"/>
        </w:tabs>
        <w:ind w:left="720"/>
        <w:rPr>
          <w:rFonts w:ascii="Arial" w:hAnsi="Arial" w:cs="Arial"/>
          <w:b/>
          <w:bCs/>
          <w:color w:val="000000"/>
          <w:sz w:val="24"/>
          <w:szCs w:val="24"/>
        </w:rPr>
      </w:pPr>
    </w:p>
    <w:p w14:paraId="00D51173" w14:textId="77777777" w:rsidR="00364D28" w:rsidRPr="008D5F64" w:rsidRDefault="00364D28">
      <w:pPr>
        <w:spacing w:after="0" w:line="360" w:lineRule="auto"/>
        <w:rPr>
          <w:rFonts w:ascii="Arial" w:hAnsi="Arial" w:cs="Arial"/>
          <w:b/>
          <w:bCs/>
          <w:color w:val="000000"/>
          <w:sz w:val="24"/>
          <w:szCs w:val="24"/>
        </w:rPr>
      </w:pPr>
    </w:p>
    <w:p w14:paraId="090B1F1B" w14:textId="77777777" w:rsidR="00364D28" w:rsidRPr="008D5F64" w:rsidRDefault="00030C31">
      <w:pPr>
        <w:pStyle w:val="Heading2"/>
        <w:rPr>
          <w:rFonts w:ascii="Arial" w:hAnsi="Arial" w:cs="Arial"/>
        </w:rPr>
      </w:pPr>
      <w:bookmarkStart w:id="20" w:name="_heading=h.2zmqbvyt1hce" w:colFirst="0" w:colLast="0"/>
      <w:bookmarkEnd w:id="20"/>
      <w:r w:rsidRPr="008D5F64">
        <w:rPr>
          <w:rFonts w:ascii="Arial" w:hAnsi="Arial" w:cs="Arial"/>
        </w:rPr>
        <w:lastRenderedPageBreak/>
        <w:t>Appendix 3: Data Extraction Table</w:t>
      </w:r>
    </w:p>
    <w:p w14:paraId="0AB4F660" w14:textId="77777777" w:rsidR="00364D28" w:rsidRPr="008D5F64" w:rsidRDefault="00364D28">
      <w:pPr>
        <w:spacing w:after="0" w:line="360" w:lineRule="auto"/>
        <w:rPr>
          <w:rFonts w:ascii="Arial" w:hAnsi="Arial" w:cs="Arial"/>
          <w:sz w:val="24"/>
          <w:szCs w:val="24"/>
        </w:rPr>
      </w:pPr>
    </w:p>
    <w:p w14:paraId="5B5C7C41" w14:textId="77777777" w:rsidR="00364D28" w:rsidRPr="008D5F64" w:rsidRDefault="00030C31">
      <w:pPr>
        <w:numPr>
          <w:ilvl w:val="0"/>
          <w:numId w:val="3"/>
        </w:numPr>
        <w:spacing w:line="360" w:lineRule="auto"/>
        <w:rPr>
          <w:rFonts w:ascii="Arial" w:hAnsi="Arial" w:cs="Arial"/>
          <w:b/>
          <w:bCs/>
          <w:color w:val="000000"/>
          <w:sz w:val="24"/>
          <w:szCs w:val="24"/>
        </w:rPr>
      </w:pPr>
      <w:r w:rsidRPr="008D5F64">
        <w:rPr>
          <w:rFonts w:ascii="Arial" w:hAnsi="Arial" w:cs="Arial"/>
          <w:b/>
          <w:bCs/>
          <w:color w:val="000000"/>
          <w:sz w:val="24"/>
          <w:szCs w:val="24"/>
        </w:rPr>
        <w:t>Cross-sectional Studies</w:t>
      </w:r>
    </w:p>
    <w:tbl>
      <w:tblPr>
        <w:tblStyle w:val="af3"/>
        <w:tblW w:w="13948" w:type="dxa"/>
        <w:tblLayout w:type="fixed"/>
        <w:tblLook w:val="0400" w:firstRow="0" w:lastRow="0" w:firstColumn="0" w:lastColumn="0" w:noHBand="0" w:noVBand="1"/>
      </w:tblPr>
      <w:tblGrid>
        <w:gridCol w:w="625"/>
        <w:gridCol w:w="1260"/>
        <w:gridCol w:w="1229"/>
        <w:gridCol w:w="2101"/>
        <w:gridCol w:w="1890"/>
        <w:gridCol w:w="1962"/>
        <w:gridCol w:w="4881"/>
      </w:tblGrid>
      <w:tr w:rsidR="00364D28" w:rsidRPr="008D5F64" w14:paraId="0B6434A0" w14:textId="77777777" w:rsidTr="008D5F64">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17B4BA"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No.</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7CFCF7"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Author, Date &amp; Country</w:t>
            </w:r>
          </w:p>
        </w:tc>
        <w:tc>
          <w:tcPr>
            <w:tcW w:w="1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016ED1"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Study Design</w:t>
            </w:r>
          </w:p>
        </w:tc>
        <w:tc>
          <w:tcPr>
            <w:tcW w:w="2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050EA9"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Sample Size &amp; Participants</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02EDA"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Aims &amp; Objectives</w:t>
            </w: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E249A6"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Methods</w:t>
            </w: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3020BA"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Results</w:t>
            </w:r>
          </w:p>
        </w:tc>
      </w:tr>
      <w:tr w:rsidR="00364D28" w:rsidRPr="008D5F64" w14:paraId="18C5E01A" w14:textId="77777777" w:rsidTr="008D5F64">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438252" w14:textId="77777777" w:rsidR="00364D28" w:rsidRPr="008D5F64" w:rsidRDefault="00030C31">
            <w:pPr>
              <w:spacing w:after="0" w:line="360" w:lineRule="auto"/>
              <w:jc w:val="both"/>
              <w:rPr>
                <w:rFonts w:ascii="Arial" w:hAnsi="Arial" w:cs="Arial"/>
                <w:sz w:val="24"/>
                <w:szCs w:val="24"/>
              </w:rPr>
            </w:pPr>
            <w:r w:rsidRPr="008D5F64">
              <w:rPr>
                <w:rFonts w:ascii="Arial" w:hAnsi="Arial" w:cs="Arial"/>
                <w:b/>
                <w:bCs/>
                <w:color w:val="000000"/>
                <w:sz w:val="24"/>
                <w:szCs w:val="24"/>
              </w:rPr>
              <w:t>1.</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EB43FF"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 xml:space="preserve"> </w:t>
            </w:r>
            <w:r w:rsidRPr="008D5F64">
              <w:rPr>
                <w:rFonts w:ascii="Arial" w:hAnsi="Arial" w:cs="Arial"/>
                <w:color w:val="000000"/>
                <w:sz w:val="24"/>
                <w:szCs w:val="24"/>
                <w:highlight w:val="white"/>
              </w:rPr>
              <w:t>Kaiser, J. L. et al. (2019) Zambia</w:t>
            </w:r>
          </w:p>
          <w:p w14:paraId="429C4B6A" w14:textId="77777777" w:rsidR="00364D28" w:rsidRPr="008D5F64" w:rsidRDefault="00030C31">
            <w:pPr>
              <w:spacing w:after="240" w:line="360" w:lineRule="auto"/>
              <w:rPr>
                <w:rFonts w:ascii="Arial" w:hAnsi="Arial" w:cs="Arial"/>
                <w:sz w:val="24"/>
                <w:szCs w:val="24"/>
              </w:rPr>
            </w:pPr>
            <w:r w:rsidRPr="008D5F64">
              <w:rPr>
                <w:rFonts w:ascii="Arial" w:hAnsi="Arial" w:cs="Arial"/>
                <w:sz w:val="24"/>
                <w:szCs w:val="24"/>
              </w:rPr>
              <w:br/>
            </w:r>
            <w:r w:rsidRPr="008D5F64">
              <w:rPr>
                <w:rFonts w:ascii="Arial" w:hAnsi="Arial" w:cs="Arial"/>
                <w:sz w:val="24"/>
                <w:szCs w:val="24"/>
              </w:rPr>
              <w:br/>
            </w:r>
            <w:r w:rsidRPr="008D5F64">
              <w:rPr>
                <w:rFonts w:ascii="Arial" w:hAnsi="Arial" w:cs="Arial"/>
                <w:sz w:val="24"/>
                <w:szCs w:val="24"/>
              </w:rPr>
              <w:br/>
            </w:r>
            <w:r w:rsidRPr="008D5F64">
              <w:rPr>
                <w:rFonts w:ascii="Arial" w:hAnsi="Arial" w:cs="Arial"/>
                <w:sz w:val="24"/>
                <w:szCs w:val="24"/>
              </w:rPr>
              <w:br/>
            </w:r>
            <w:r w:rsidRPr="008D5F64">
              <w:rPr>
                <w:rFonts w:ascii="Arial" w:hAnsi="Arial" w:cs="Arial"/>
                <w:sz w:val="24"/>
                <w:szCs w:val="24"/>
              </w:rPr>
              <w:br/>
            </w:r>
            <w:r w:rsidRPr="008D5F64">
              <w:rPr>
                <w:rFonts w:ascii="Arial" w:hAnsi="Arial" w:cs="Arial"/>
                <w:sz w:val="24"/>
                <w:szCs w:val="24"/>
              </w:rPr>
              <w:br/>
            </w:r>
            <w:r w:rsidRPr="008D5F64">
              <w:rPr>
                <w:rFonts w:ascii="Arial" w:hAnsi="Arial" w:cs="Arial"/>
                <w:sz w:val="24"/>
                <w:szCs w:val="24"/>
              </w:rPr>
              <w:br/>
            </w:r>
            <w:r w:rsidRPr="008D5F64">
              <w:rPr>
                <w:rFonts w:ascii="Arial" w:hAnsi="Arial" w:cs="Arial"/>
                <w:sz w:val="24"/>
                <w:szCs w:val="24"/>
              </w:rPr>
              <w:br/>
            </w:r>
            <w:r w:rsidRPr="008D5F64">
              <w:rPr>
                <w:rFonts w:ascii="Arial" w:hAnsi="Arial" w:cs="Arial"/>
                <w:sz w:val="24"/>
                <w:szCs w:val="24"/>
              </w:rPr>
              <w:br/>
            </w:r>
            <w:r w:rsidRPr="008D5F64">
              <w:rPr>
                <w:rFonts w:ascii="Arial" w:hAnsi="Arial" w:cs="Arial"/>
                <w:sz w:val="24"/>
                <w:szCs w:val="24"/>
              </w:rPr>
              <w:br/>
            </w:r>
          </w:p>
        </w:tc>
        <w:tc>
          <w:tcPr>
            <w:tcW w:w="1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06056E"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highlight w:val="white"/>
              </w:rPr>
              <w:t>Cross-sectional mixed-methods study</w:t>
            </w:r>
          </w:p>
        </w:tc>
        <w:tc>
          <w:tcPr>
            <w:tcW w:w="2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0AF592" w14:textId="77777777" w:rsidR="00364D28" w:rsidRPr="008D5F64" w:rsidRDefault="00030C31">
            <w:pPr>
              <w:spacing w:after="0" w:line="360" w:lineRule="auto"/>
              <w:rPr>
                <w:rFonts w:ascii="Arial" w:hAnsi="Arial" w:cs="Arial"/>
                <w:sz w:val="24"/>
                <w:szCs w:val="24"/>
              </w:rPr>
            </w:pPr>
            <w:r w:rsidRPr="008D5F64">
              <w:rPr>
                <w:rFonts w:ascii="Arial" w:hAnsi="Arial" w:cs="Arial"/>
                <w:sz w:val="24"/>
                <w:szCs w:val="24"/>
              </w:rPr>
              <w:t>n=2280 Zambian women randomly chosen who had given birth during the previous 13 months</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7BCD1D" w14:textId="77777777" w:rsidR="00364D28" w:rsidRPr="008D5F64" w:rsidRDefault="00030C31">
            <w:pPr>
              <w:spacing w:after="0" w:line="360" w:lineRule="auto"/>
              <w:rPr>
                <w:rFonts w:ascii="Arial" w:hAnsi="Arial" w:cs="Arial"/>
                <w:sz w:val="24"/>
                <w:szCs w:val="24"/>
              </w:rPr>
            </w:pPr>
            <w:r w:rsidRPr="008D5F64">
              <w:rPr>
                <w:rFonts w:ascii="Arial" w:hAnsi="Arial" w:cs="Arial"/>
                <w:sz w:val="24"/>
                <w:szCs w:val="24"/>
              </w:rPr>
              <w:t>To evaluate the financial burden of childbirth for rural and underprivileged women in Zambia and contrast variations in delivery settings (primary health clinic, hospital, or home).</w:t>
            </w: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78A622"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highlight w:val="white"/>
              </w:rPr>
              <w:t>-</w:t>
            </w:r>
            <w:r w:rsidRPr="008D5F64">
              <w:rPr>
                <w:rFonts w:ascii="Arial" w:hAnsi="Arial" w:cs="Arial"/>
                <w:sz w:val="24"/>
                <w:szCs w:val="24"/>
              </w:rPr>
              <w:t xml:space="preserve"> </w:t>
            </w:r>
            <w:r w:rsidRPr="008D5F64">
              <w:rPr>
                <w:rFonts w:ascii="Arial" w:hAnsi="Arial" w:cs="Arial"/>
                <w:color w:val="000000"/>
                <w:sz w:val="24"/>
                <w:szCs w:val="24"/>
                <w:highlight w:val="white"/>
              </w:rPr>
              <w:t>A random sample of rural Zambian women was interviewed in-depth and participated in household surveys.</w:t>
            </w:r>
          </w:p>
          <w:p w14:paraId="098A1C9A" w14:textId="77777777" w:rsidR="00364D28" w:rsidRPr="008D5F64" w:rsidRDefault="00364D28">
            <w:pPr>
              <w:spacing w:after="0" w:line="360" w:lineRule="auto"/>
              <w:rPr>
                <w:rFonts w:ascii="Arial" w:hAnsi="Arial" w:cs="Arial"/>
                <w:sz w:val="24"/>
                <w:szCs w:val="24"/>
              </w:rPr>
            </w:pPr>
          </w:p>
          <w:p w14:paraId="127806E8"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highlight w:val="white"/>
              </w:rPr>
              <w:t>-Surveys collected participants' demographic information.</w:t>
            </w:r>
          </w:p>
          <w:p w14:paraId="21ADA649" w14:textId="77777777" w:rsidR="00364D28" w:rsidRPr="008D5F64" w:rsidRDefault="00364D28">
            <w:pPr>
              <w:spacing w:after="0" w:line="360" w:lineRule="auto"/>
              <w:rPr>
                <w:rFonts w:ascii="Arial" w:hAnsi="Arial" w:cs="Arial"/>
                <w:sz w:val="24"/>
                <w:szCs w:val="24"/>
              </w:rPr>
            </w:pPr>
          </w:p>
          <w:p w14:paraId="1DD0F43F"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highlight w:val="white"/>
              </w:rPr>
              <w:t>-</w:t>
            </w:r>
            <w:r w:rsidRPr="008D5F64">
              <w:rPr>
                <w:rFonts w:ascii="Arial" w:hAnsi="Arial" w:cs="Arial"/>
                <w:sz w:val="24"/>
                <w:szCs w:val="24"/>
              </w:rPr>
              <w:t xml:space="preserve"> </w:t>
            </w:r>
            <w:r w:rsidRPr="008D5F64">
              <w:rPr>
                <w:rFonts w:ascii="Arial" w:hAnsi="Arial" w:cs="Arial"/>
                <w:color w:val="000000"/>
                <w:sz w:val="24"/>
                <w:szCs w:val="24"/>
                <w:highlight w:val="white"/>
              </w:rPr>
              <w:t>Twenty questions were focused on delivery methods and the out-of-pocket expenses related to delivery during in-depth interviews.</w:t>
            </w: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36D16D"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lastRenderedPageBreak/>
              <w:t>-</w:t>
            </w:r>
            <w:r w:rsidRPr="008D5F64">
              <w:rPr>
                <w:rFonts w:ascii="Arial" w:hAnsi="Arial" w:cs="Arial"/>
                <w:sz w:val="24"/>
                <w:szCs w:val="24"/>
              </w:rPr>
              <w:t xml:space="preserve"> </w:t>
            </w:r>
            <w:r w:rsidRPr="008D5F64">
              <w:rPr>
                <w:rFonts w:ascii="Arial" w:hAnsi="Arial" w:cs="Arial"/>
                <w:color w:val="000000"/>
                <w:sz w:val="24"/>
                <w:szCs w:val="24"/>
              </w:rPr>
              <w:t>Women were still subject to various OOP payments even after the user fees for maternal healthcare services were eliminated.</w:t>
            </w:r>
          </w:p>
          <w:p w14:paraId="760D39CE" w14:textId="77777777" w:rsidR="00364D28" w:rsidRPr="008D5F64" w:rsidRDefault="00364D28">
            <w:pPr>
              <w:spacing w:after="0" w:line="360" w:lineRule="auto"/>
              <w:rPr>
                <w:rFonts w:ascii="Arial" w:hAnsi="Arial" w:cs="Arial"/>
                <w:sz w:val="24"/>
                <w:szCs w:val="24"/>
              </w:rPr>
            </w:pPr>
          </w:p>
          <w:p w14:paraId="746F93BC"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w:t>
            </w:r>
            <w:r w:rsidRPr="008D5F64">
              <w:rPr>
                <w:rFonts w:ascii="Arial" w:hAnsi="Arial" w:cs="Arial"/>
                <w:sz w:val="24"/>
                <w:szCs w:val="24"/>
              </w:rPr>
              <w:t xml:space="preserve"> </w:t>
            </w:r>
            <w:r w:rsidRPr="008D5F64">
              <w:rPr>
                <w:rFonts w:ascii="Arial" w:hAnsi="Arial" w:cs="Arial"/>
                <w:color w:val="000000"/>
                <w:sz w:val="24"/>
                <w:szCs w:val="24"/>
              </w:rPr>
              <w:t>For expenses related to childbirth, such as infant clothes and delivery supplies, women allocated one-third of their household's monthly income.</w:t>
            </w:r>
          </w:p>
          <w:p w14:paraId="778395E5" w14:textId="77777777" w:rsidR="00364D28" w:rsidRPr="008D5F64" w:rsidRDefault="00364D28">
            <w:pPr>
              <w:spacing w:after="0" w:line="360" w:lineRule="auto"/>
              <w:rPr>
                <w:rFonts w:ascii="Arial" w:hAnsi="Arial" w:cs="Arial"/>
                <w:sz w:val="24"/>
                <w:szCs w:val="24"/>
              </w:rPr>
            </w:pPr>
          </w:p>
          <w:p w14:paraId="0E1A631D"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w:t>
            </w:r>
            <w:r w:rsidRPr="008D5F64">
              <w:rPr>
                <w:rFonts w:ascii="Arial" w:hAnsi="Arial" w:cs="Arial"/>
                <w:sz w:val="24"/>
                <w:szCs w:val="24"/>
              </w:rPr>
              <w:t xml:space="preserve"> </w:t>
            </w:r>
            <w:r w:rsidRPr="008D5F64">
              <w:rPr>
                <w:rFonts w:ascii="Arial" w:hAnsi="Arial" w:cs="Arial"/>
                <w:color w:val="000000"/>
                <w:sz w:val="24"/>
                <w:szCs w:val="24"/>
              </w:rPr>
              <w:t>Compared to women who gave birth at home, women who gave birth in a hospital or primary health centre spent approximately $11.5 more overall on their delivery.</w:t>
            </w:r>
          </w:p>
          <w:p w14:paraId="2558F8D3" w14:textId="77777777" w:rsidR="00364D28" w:rsidRPr="008D5F64" w:rsidRDefault="00364D28">
            <w:pPr>
              <w:spacing w:after="0" w:line="360" w:lineRule="auto"/>
              <w:rPr>
                <w:rFonts w:ascii="Arial" w:hAnsi="Arial" w:cs="Arial"/>
                <w:sz w:val="24"/>
                <w:szCs w:val="24"/>
              </w:rPr>
            </w:pPr>
          </w:p>
          <w:p w14:paraId="614E6D59"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w:t>
            </w:r>
            <w:r w:rsidRPr="008D5F64">
              <w:rPr>
                <w:rFonts w:ascii="Arial" w:hAnsi="Arial" w:cs="Arial"/>
                <w:sz w:val="24"/>
                <w:szCs w:val="24"/>
              </w:rPr>
              <w:t xml:space="preserve"> </w:t>
            </w:r>
            <w:r w:rsidRPr="008D5F64">
              <w:rPr>
                <w:rFonts w:ascii="Arial" w:hAnsi="Arial" w:cs="Arial"/>
                <w:color w:val="000000"/>
                <w:sz w:val="24"/>
                <w:szCs w:val="24"/>
              </w:rPr>
              <w:t>OOPs during delivery may have prevented poor Zambian women from receiving facility-based obstetric care.</w:t>
            </w:r>
          </w:p>
        </w:tc>
      </w:tr>
      <w:tr w:rsidR="00364D28" w:rsidRPr="008D5F64" w14:paraId="17B53BAB" w14:textId="77777777" w:rsidTr="008D5F64">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30714"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lastRenderedPageBreak/>
              <w:t>2</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A38EF7"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Ntambue, A. M. et al. (2019)</w:t>
            </w:r>
          </w:p>
          <w:p w14:paraId="27B06795"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Congo</w:t>
            </w:r>
          </w:p>
          <w:p w14:paraId="35828E67" w14:textId="77777777" w:rsidR="00364D28" w:rsidRPr="008D5F64" w:rsidRDefault="00364D28">
            <w:pPr>
              <w:spacing w:after="0" w:line="360" w:lineRule="auto"/>
              <w:rPr>
                <w:rFonts w:ascii="Arial" w:hAnsi="Arial" w:cs="Arial"/>
                <w:sz w:val="24"/>
                <w:szCs w:val="24"/>
              </w:rPr>
            </w:pPr>
          </w:p>
        </w:tc>
        <w:tc>
          <w:tcPr>
            <w:tcW w:w="1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DE600"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Cross-sectional and phenomenological study </w:t>
            </w:r>
          </w:p>
        </w:tc>
        <w:tc>
          <w:tcPr>
            <w:tcW w:w="2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8D6D03" w14:textId="77777777" w:rsidR="00364D28" w:rsidRPr="008D5F64" w:rsidRDefault="00030C31">
            <w:pPr>
              <w:spacing w:after="0" w:line="360" w:lineRule="auto"/>
              <w:rPr>
                <w:rFonts w:ascii="Arial" w:hAnsi="Arial" w:cs="Arial"/>
                <w:sz w:val="24"/>
                <w:szCs w:val="24"/>
              </w:rPr>
            </w:pPr>
            <w:r w:rsidRPr="008D5F64">
              <w:rPr>
                <w:rFonts w:ascii="Arial" w:hAnsi="Arial" w:cs="Arial"/>
                <w:sz w:val="24"/>
                <w:szCs w:val="24"/>
              </w:rPr>
              <w:t>n=1627 women in Lubumbashi, Congo, who gave birth at 92 medical facilities across its 11 health zones.</w:t>
            </w:r>
          </w:p>
          <w:p w14:paraId="4C9BCBDA" w14:textId="77777777" w:rsidR="00364D28" w:rsidRPr="008D5F64" w:rsidRDefault="00364D28">
            <w:pPr>
              <w:spacing w:after="0" w:line="360" w:lineRule="auto"/>
              <w:rPr>
                <w:rFonts w:ascii="Arial" w:hAnsi="Arial" w:cs="Arial"/>
                <w:sz w:val="24"/>
                <w:szCs w:val="24"/>
              </w:rPr>
            </w:pPr>
          </w:p>
          <w:p w14:paraId="0FE85A25" w14:textId="77777777" w:rsidR="00364D28" w:rsidRPr="008D5F64" w:rsidRDefault="00364D28">
            <w:pPr>
              <w:spacing w:after="0" w:line="360" w:lineRule="auto"/>
              <w:rPr>
                <w:rFonts w:ascii="Arial" w:hAnsi="Arial" w:cs="Arial"/>
                <w:sz w:val="24"/>
                <w:szCs w:val="24"/>
              </w:rPr>
            </w:pPr>
          </w:p>
          <w:p w14:paraId="5FD6E441" w14:textId="77777777" w:rsidR="00364D28" w:rsidRPr="008D5F64" w:rsidRDefault="00364D28">
            <w:pPr>
              <w:spacing w:after="0" w:line="360" w:lineRule="auto"/>
              <w:rPr>
                <w:rFonts w:ascii="Arial" w:hAnsi="Arial" w:cs="Arial"/>
                <w:sz w:val="24"/>
                <w:szCs w:val="24"/>
              </w:rPr>
            </w:pP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F6EE6"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lastRenderedPageBreak/>
              <w:t>.</w:t>
            </w:r>
            <w:r w:rsidRPr="008D5F64">
              <w:rPr>
                <w:rFonts w:ascii="Arial" w:hAnsi="Arial" w:cs="Arial"/>
                <w:sz w:val="24"/>
                <w:szCs w:val="24"/>
              </w:rPr>
              <w:t xml:space="preserve"> </w:t>
            </w:r>
            <w:r w:rsidRPr="008D5F64">
              <w:rPr>
                <w:rFonts w:ascii="Arial" w:hAnsi="Arial" w:cs="Arial"/>
                <w:color w:val="000000"/>
                <w:sz w:val="24"/>
                <w:szCs w:val="24"/>
              </w:rPr>
              <w:t xml:space="preserve">To determine the contributing variables and effects on women and households in the study setting of </w:t>
            </w:r>
            <w:r w:rsidRPr="008D5F64">
              <w:rPr>
                <w:rFonts w:ascii="Arial" w:hAnsi="Arial" w:cs="Arial"/>
                <w:color w:val="000000"/>
                <w:sz w:val="24"/>
                <w:szCs w:val="24"/>
              </w:rPr>
              <w:lastRenderedPageBreak/>
              <w:t>catastrophic expenses (CE) related to obstetric and neonatal care.</w:t>
            </w:r>
          </w:p>
          <w:p w14:paraId="4F4E4CDD" w14:textId="77777777" w:rsidR="00364D28" w:rsidRPr="008D5F64" w:rsidRDefault="00364D28">
            <w:pPr>
              <w:spacing w:after="0" w:line="360" w:lineRule="auto"/>
              <w:rPr>
                <w:rFonts w:ascii="Arial" w:hAnsi="Arial" w:cs="Arial"/>
                <w:color w:val="000000"/>
                <w:sz w:val="24"/>
                <w:szCs w:val="24"/>
              </w:rPr>
            </w:pPr>
          </w:p>
          <w:p w14:paraId="09E795ED" w14:textId="77777777" w:rsidR="00364D28" w:rsidRPr="008D5F64" w:rsidRDefault="00364D28">
            <w:pPr>
              <w:spacing w:after="0" w:line="360" w:lineRule="auto"/>
              <w:rPr>
                <w:rFonts w:ascii="Arial" w:hAnsi="Arial" w:cs="Arial"/>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F5E32"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lastRenderedPageBreak/>
              <w:t>-</w:t>
            </w:r>
            <w:r w:rsidRPr="008D5F64">
              <w:rPr>
                <w:rFonts w:ascii="Arial" w:hAnsi="Arial" w:cs="Arial"/>
                <w:sz w:val="24"/>
                <w:szCs w:val="24"/>
              </w:rPr>
              <w:t xml:space="preserve"> </w:t>
            </w:r>
            <w:r w:rsidRPr="008D5F64">
              <w:rPr>
                <w:rFonts w:ascii="Arial" w:hAnsi="Arial" w:cs="Arial"/>
                <w:color w:val="000000"/>
                <w:sz w:val="24"/>
                <w:szCs w:val="24"/>
              </w:rPr>
              <w:t>Cross-sectional study using mixed methodologies and phenomenological research</w:t>
            </w:r>
          </w:p>
          <w:p w14:paraId="0F7D6761" w14:textId="77777777" w:rsidR="00364D28" w:rsidRPr="008D5F64" w:rsidRDefault="00364D28">
            <w:pPr>
              <w:spacing w:after="0" w:line="360" w:lineRule="auto"/>
              <w:rPr>
                <w:rFonts w:ascii="Arial" w:hAnsi="Arial" w:cs="Arial"/>
                <w:sz w:val="24"/>
                <w:szCs w:val="24"/>
              </w:rPr>
            </w:pPr>
          </w:p>
          <w:p w14:paraId="58F3A517" w14:textId="77777777" w:rsidR="00364D28" w:rsidRPr="008D5F64" w:rsidRDefault="00030C31">
            <w:pPr>
              <w:spacing w:line="360" w:lineRule="auto"/>
              <w:rPr>
                <w:rFonts w:ascii="Arial" w:hAnsi="Arial" w:cs="Arial"/>
                <w:color w:val="000000"/>
                <w:sz w:val="24"/>
                <w:szCs w:val="24"/>
              </w:rPr>
            </w:pPr>
            <w:r w:rsidRPr="008D5F64">
              <w:rPr>
                <w:rFonts w:ascii="Arial" w:hAnsi="Arial" w:cs="Arial"/>
                <w:color w:val="000000"/>
                <w:sz w:val="24"/>
                <w:szCs w:val="24"/>
              </w:rPr>
              <w:lastRenderedPageBreak/>
              <w:t>-</w:t>
            </w:r>
            <w:r w:rsidRPr="008D5F64">
              <w:rPr>
                <w:rFonts w:ascii="Arial" w:hAnsi="Arial" w:cs="Arial"/>
                <w:sz w:val="24"/>
                <w:szCs w:val="24"/>
              </w:rPr>
              <w:t xml:space="preserve"> </w:t>
            </w:r>
            <w:r w:rsidRPr="008D5F64">
              <w:rPr>
                <w:rFonts w:ascii="Arial" w:hAnsi="Arial" w:cs="Arial"/>
                <w:color w:val="000000"/>
                <w:sz w:val="24"/>
                <w:szCs w:val="24"/>
              </w:rPr>
              <w:t xml:space="preserve">Participants' information regarding their healthcare and living costs was gathered in April and May 2015 to determine the prevalence of CE. </w:t>
            </w:r>
          </w:p>
          <w:p w14:paraId="16114DAE" w14:textId="77777777" w:rsidR="00364D28" w:rsidRPr="008D5F64" w:rsidRDefault="00030C31">
            <w:pPr>
              <w:spacing w:line="360" w:lineRule="auto"/>
              <w:rPr>
                <w:rFonts w:ascii="Arial" w:hAnsi="Arial" w:cs="Arial"/>
                <w:color w:val="000000"/>
                <w:sz w:val="24"/>
                <w:szCs w:val="24"/>
              </w:rPr>
            </w:pPr>
            <w:r w:rsidRPr="008D5F64">
              <w:rPr>
                <w:rFonts w:ascii="Arial" w:hAnsi="Arial" w:cs="Arial"/>
                <w:color w:val="000000"/>
                <w:sz w:val="24"/>
                <w:szCs w:val="24"/>
              </w:rPr>
              <w:t>-</w:t>
            </w:r>
            <w:r w:rsidRPr="008D5F64">
              <w:rPr>
                <w:rFonts w:ascii="Arial" w:hAnsi="Arial" w:cs="Arial"/>
                <w:sz w:val="24"/>
                <w:szCs w:val="24"/>
              </w:rPr>
              <w:t xml:space="preserve"> </w:t>
            </w:r>
            <w:r w:rsidRPr="008D5F64">
              <w:rPr>
                <w:rFonts w:ascii="Arial" w:hAnsi="Arial" w:cs="Arial"/>
                <w:color w:val="000000"/>
                <w:sz w:val="24"/>
                <w:szCs w:val="24"/>
              </w:rPr>
              <w:t xml:space="preserve">Two months following discharge, semi-structured interviews with 58 women were undertaken to learn more </w:t>
            </w:r>
            <w:r w:rsidRPr="008D5F64">
              <w:rPr>
                <w:rFonts w:ascii="Arial" w:hAnsi="Arial" w:cs="Arial"/>
                <w:color w:val="000000"/>
                <w:sz w:val="24"/>
                <w:szCs w:val="24"/>
              </w:rPr>
              <w:lastRenderedPageBreak/>
              <w:t>about the effects of CE.</w:t>
            </w:r>
          </w:p>
          <w:p w14:paraId="30DDDC63" w14:textId="77777777" w:rsidR="00364D28" w:rsidRPr="008D5F64" w:rsidRDefault="00364D28">
            <w:pPr>
              <w:spacing w:after="0" w:line="360" w:lineRule="auto"/>
              <w:rPr>
                <w:rFonts w:ascii="Arial" w:hAnsi="Arial" w:cs="Arial"/>
                <w:sz w:val="24"/>
                <w:szCs w:val="24"/>
              </w:rPr>
            </w:pP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C8314"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lastRenderedPageBreak/>
              <w:t>-</w:t>
            </w:r>
            <w:r w:rsidRPr="008D5F64">
              <w:rPr>
                <w:rFonts w:ascii="Arial" w:hAnsi="Arial" w:cs="Arial"/>
                <w:color w:val="000000"/>
                <w:sz w:val="24"/>
                <w:szCs w:val="24"/>
              </w:rPr>
              <w:t>16% of participants experienced Catastrophic expenses.</w:t>
            </w:r>
          </w:p>
          <w:p w14:paraId="5A1D6A2F" w14:textId="77777777" w:rsidR="00364D28" w:rsidRPr="008D5F64" w:rsidRDefault="00364D28">
            <w:pPr>
              <w:spacing w:after="0" w:line="360" w:lineRule="auto"/>
              <w:rPr>
                <w:rFonts w:ascii="Arial" w:hAnsi="Arial" w:cs="Arial"/>
                <w:sz w:val="24"/>
                <w:szCs w:val="24"/>
              </w:rPr>
            </w:pPr>
          </w:p>
          <w:p w14:paraId="357F77B3"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w:t>
            </w:r>
            <w:r w:rsidRPr="008D5F64">
              <w:rPr>
                <w:rFonts w:ascii="Arial" w:hAnsi="Arial" w:cs="Arial"/>
                <w:sz w:val="24"/>
                <w:szCs w:val="24"/>
              </w:rPr>
              <w:t xml:space="preserve"> </w:t>
            </w:r>
            <w:r w:rsidRPr="008D5F64">
              <w:rPr>
                <w:rFonts w:ascii="Arial" w:hAnsi="Arial" w:cs="Arial"/>
                <w:color w:val="000000"/>
                <w:sz w:val="24"/>
                <w:szCs w:val="24"/>
              </w:rPr>
              <w:t>The risk of CE was higher in women who had complications during labour and delivery, were young, poor, single, and gave birth in a parastatal hospital or with skilled medical personnel.</w:t>
            </w:r>
          </w:p>
          <w:p w14:paraId="761FD3B5" w14:textId="77777777" w:rsidR="00364D28" w:rsidRPr="008D5F64" w:rsidRDefault="00364D28">
            <w:pPr>
              <w:spacing w:after="0" w:line="360" w:lineRule="auto"/>
              <w:rPr>
                <w:rFonts w:ascii="Arial" w:hAnsi="Arial" w:cs="Arial"/>
                <w:sz w:val="24"/>
                <w:szCs w:val="24"/>
              </w:rPr>
            </w:pPr>
          </w:p>
          <w:p w14:paraId="3E09C41C"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-Women who suffered CE were forced to cut household food consumption, incur debt, lose their commercial revenue, and were unable to pay their rent or their children's school tuition. Others suffered verbal abuse from spouses and in-laws, were dumped by lovers, had their fathers' paternity denied, went through divorce, and were deprived of their financial means.</w:t>
            </w:r>
          </w:p>
        </w:tc>
      </w:tr>
      <w:tr w:rsidR="00364D28" w:rsidRPr="008D5F64" w14:paraId="50C7AE28" w14:textId="77777777" w:rsidTr="008D5F64">
        <w:trPr>
          <w:trHeight w:val="80"/>
        </w:trPr>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ECC44"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lastRenderedPageBreak/>
              <w:t>3</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F0893"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Dalaba, M. A. et al. (2022)</w:t>
            </w:r>
          </w:p>
          <w:p w14:paraId="0DE8A7E7"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Ghana</w:t>
            </w:r>
          </w:p>
        </w:tc>
        <w:tc>
          <w:tcPr>
            <w:tcW w:w="1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DFABF"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Cross-sectional study</w:t>
            </w:r>
          </w:p>
        </w:tc>
        <w:tc>
          <w:tcPr>
            <w:tcW w:w="2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94335" w14:textId="77777777" w:rsidR="00364D28" w:rsidRPr="008D5F64" w:rsidRDefault="00030C31">
            <w:pPr>
              <w:spacing w:after="0" w:line="360" w:lineRule="auto"/>
              <w:rPr>
                <w:rFonts w:ascii="Arial" w:hAnsi="Arial" w:cs="Arial"/>
                <w:sz w:val="24"/>
                <w:szCs w:val="24"/>
              </w:rPr>
            </w:pPr>
            <w:r w:rsidRPr="008D5F64">
              <w:rPr>
                <w:rFonts w:ascii="Arial" w:hAnsi="Arial" w:cs="Arial"/>
                <w:sz w:val="24"/>
                <w:szCs w:val="24"/>
              </w:rPr>
              <w:t>n=500 reproductive-age women from three districts in Ghana's upper west (</w:t>
            </w:r>
            <w:proofErr w:type="spellStart"/>
            <w:r w:rsidRPr="008D5F64">
              <w:rPr>
                <w:rFonts w:ascii="Arial" w:hAnsi="Arial" w:cs="Arial"/>
                <w:sz w:val="24"/>
                <w:szCs w:val="24"/>
              </w:rPr>
              <w:t>Nadowli</w:t>
            </w:r>
            <w:proofErr w:type="spellEnd"/>
            <w:r w:rsidRPr="008D5F64">
              <w:rPr>
                <w:rFonts w:ascii="Arial" w:hAnsi="Arial" w:cs="Arial"/>
                <w:sz w:val="24"/>
                <w:szCs w:val="24"/>
              </w:rPr>
              <w:t xml:space="preserve"> district, </w:t>
            </w:r>
            <w:proofErr w:type="spellStart"/>
            <w:r w:rsidRPr="008D5F64">
              <w:rPr>
                <w:rFonts w:ascii="Arial" w:hAnsi="Arial" w:cs="Arial"/>
                <w:sz w:val="24"/>
                <w:szCs w:val="24"/>
              </w:rPr>
              <w:t>Wa</w:t>
            </w:r>
            <w:proofErr w:type="spellEnd"/>
            <w:r w:rsidRPr="008D5F64">
              <w:rPr>
                <w:rFonts w:ascii="Arial" w:hAnsi="Arial" w:cs="Arial"/>
                <w:sz w:val="24"/>
                <w:szCs w:val="24"/>
              </w:rPr>
              <w:t xml:space="preserve"> West district, and </w:t>
            </w:r>
            <w:proofErr w:type="spellStart"/>
            <w:r w:rsidRPr="008D5F64">
              <w:rPr>
                <w:rFonts w:ascii="Arial" w:hAnsi="Arial" w:cs="Arial"/>
                <w:sz w:val="24"/>
                <w:szCs w:val="24"/>
              </w:rPr>
              <w:t>Sissala</w:t>
            </w:r>
            <w:proofErr w:type="spellEnd"/>
            <w:r w:rsidRPr="008D5F64">
              <w:rPr>
                <w:rFonts w:ascii="Arial" w:hAnsi="Arial" w:cs="Arial"/>
                <w:sz w:val="24"/>
                <w:szCs w:val="24"/>
              </w:rPr>
              <w:t xml:space="preserve"> East district) who gave birth between January 2013 and December 2017 were included in the study.</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42F96" w14:textId="77777777" w:rsidR="00364D28" w:rsidRPr="008D5F64" w:rsidRDefault="00030C31">
            <w:pPr>
              <w:spacing w:after="0" w:line="360" w:lineRule="auto"/>
              <w:rPr>
                <w:rFonts w:ascii="Arial" w:hAnsi="Arial" w:cs="Arial"/>
                <w:sz w:val="24"/>
                <w:szCs w:val="24"/>
              </w:rPr>
            </w:pPr>
            <w:r w:rsidRPr="008D5F64">
              <w:rPr>
                <w:rFonts w:ascii="Arial" w:hAnsi="Arial" w:cs="Arial"/>
                <w:sz w:val="24"/>
                <w:szCs w:val="24"/>
              </w:rPr>
              <w:t>To investigate the OOP Payments made by mothers in Ghana's Upper West during childbirth.</w:t>
            </w: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22D1D"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w:t>
            </w:r>
            <w:r w:rsidRPr="008D5F64">
              <w:rPr>
                <w:rFonts w:ascii="Arial" w:hAnsi="Arial" w:cs="Arial"/>
                <w:sz w:val="24"/>
                <w:szCs w:val="24"/>
              </w:rPr>
              <w:t xml:space="preserve"> </w:t>
            </w:r>
            <w:r w:rsidRPr="008D5F64">
              <w:rPr>
                <w:rFonts w:ascii="Arial" w:hAnsi="Arial" w:cs="Arial"/>
                <w:color w:val="000000"/>
                <w:sz w:val="24"/>
                <w:szCs w:val="24"/>
              </w:rPr>
              <w:t>A systematic questionnaire including questions on sociodemographic traits, place of childbirth, cost of childbirth, and household wealth was used to gather data between January and April 2018.</w:t>
            </w: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097E09"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w:t>
            </w:r>
            <w:r w:rsidRPr="008D5F64">
              <w:rPr>
                <w:rFonts w:ascii="Arial" w:hAnsi="Arial" w:cs="Arial"/>
                <w:color w:val="000000"/>
                <w:sz w:val="24"/>
                <w:szCs w:val="24"/>
              </w:rPr>
              <w:t>Despite the free maternal health care policy's introduction, 85% of insured women made OOPPs for direct and indirect medical costs, spending an average of USD 7.5.</w:t>
            </w:r>
          </w:p>
          <w:p w14:paraId="2D350A91" w14:textId="77777777" w:rsidR="00364D28" w:rsidRPr="008D5F64" w:rsidRDefault="00364D28">
            <w:pPr>
              <w:spacing w:after="0" w:line="360" w:lineRule="auto"/>
              <w:rPr>
                <w:rFonts w:ascii="Arial" w:hAnsi="Arial" w:cs="Arial"/>
                <w:sz w:val="24"/>
                <w:szCs w:val="24"/>
              </w:rPr>
            </w:pPr>
          </w:p>
          <w:p w14:paraId="66E33AB5"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w:t>
            </w:r>
            <w:r w:rsidRPr="008D5F64">
              <w:rPr>
                <w:rFonts w:ascii="Arial" w:hAnsi="Arial" w:cs="Arial"/>
                <w:sz w:val="24"/>
                <w:szCs w:val="24"/>
              </w:rPr>
              <w:t xml:space="preserve"> </w:t>
            </w:r>
            <w:r w:rsidRPr="008D5F64">
              <w:rPr>
                <w:rFonts w:ascii="Arial" w:hAnsi="Arial" w:cs="Arial"/>
                <w:color w:val="000000"/>
                <w:sz w:val="24"/>
                <w:szCs w:val="24"/>
              </w:rPr>
              <w:t>Due to the lack of medicines, laboratory reagents, and ultrasound machines at the healthcare institutions, women had to pay OOP for these goods and services at private facilities. Direct OOP payments were made for medical supplies.</w:t>
            </w:r>
          </w:p>
          <w:p w14:paraId="36503062" w14:textId="77777777" w:rsidR="00364D28" w:rsidRPr="008D5F64" w:rsidRDefault="00364D28">
            <w:pPr>
              <w:spacing w:after="0" w:line="360" w:lineRule="auto"/>
              <w:rPr>
                <w:rFonts w:ascii="Arial" w:hAnsi="Arial" w:cs="Arial"/>
                <w:sz w:val="24"/>
                <w:szCs w:val="24"/>
              </w:rPr>
            </w:pPr>
          </w:p>
          <w:p w14:paraId="3D5CF864"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w:t>
            </w:r>
            <w:r w:rsidRPr="008D5F64">
              <w:rPr>
                <w:rFonts w:ascii="Arial" w:hAnsi="Arial" w:cs="Arial"/>
                <w:sz w:val="24"/>
                <w:szCs w:val="24"/>
              </w:rPr>
              <w:t xml:space="preserve"> </w:t>
            </w:r>
            <w:r w:rsidRPr="008D5F64">
              <w:rPr>
                <w:rFonts w:ascii="Arial" w:hAnsi="Arial" w:cs="Arial"/>
                <w:color w:val="000000"/>
                <w:sz w:val="24"/>
                <w:szCs w:val="24"/>
              </w:rPr>
              <w:t xml:space="preserve">In comparison to middle-class or rich women, women from the poorest households experienced greater OOP payments during childbirth and were more </w:t>
            </w:r>
            <w:r w:rsidRPr="008D5F64">
              <w:rPr>
                <w:rFonts w:ascii="Arial" w:hAnsi="Arial" w:cs="Arial"/>
                <w:color w:val="000000"/>
                <w:sz w:val="24"/>
                <w:szCs w:val="24"/>
              </w:rPr>
              <w:lastRenderedPageBreak/>
              <w:t>likely to develop CHE, which could exacerbate their poverty.</w:t>
            </w:r>
          </w:p>
          <w:p w14:paraId="32B1F789" w14:textId="77777777" w:rsidR="00364D28" w:rsidRPr="008D5F64" w:rsidRDefault="00364D28">
            <w:pPr>
              <w:spacing w:after="0" w:line="360" w:lineRule="auto"/>
              <w:rPr>
                <w:rFonts w:ascii="Arial" w:hAnsi="Arial" w:cs="Arial"/>
                <w:sz w:val="24"/>
                <w:szCs w:val="24"/>
              </w:rPr>
            </w:pPr>
          </w:p>
          <w:p w14:paraId="70720920"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-21% of participants experienced CHE from OOP costs most especially those that delivered at the hospital or primary health centres compared to those that delivered at home.</w:t>
            </w:r>
          </w:p>
          <w:p w14:paraId="61D4FFF7" w14:textId="77777777" w:rsidR="00364D28" w:rsidRPr="008D5F64" w:rsidRDefault="00364D28">
            <w:pPr>
              <w:spacing w:after="0" w:line="360" w:lineRule="auto"/>
              <w:rPr>
                <w:rFonts w:ascii="Arial" w:hAnsi="Arial" w:cs="Arial"/>
                <w:sz w:val="24"/>
                <w:szCs w:val="24"/>
              </w:rPr>
            </w:pPr>
          </w:p>
          <w:p w14:paraId="436CA3F0"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w:t>
            </w:r>
            <w:r w:rsidRPr="008D5F64">
              <w:rPr>
                <w:rFonts w:ascii="Arial" w:hAnsi="Arial" w:cs="Arial"/>
                <w:sz w:val="24"/>
                <w:szCs w:val="24"/>
              </w:rPr>
              <w:t xml:space="preserve"> </w:t>
            </w:r>
            <w:r w:rsidRPr="008D5F64">
              <w:rPr>
                <w:rFonts w:ascii="Arial" w:hAnsi="Arial" w:cs="Arial"/>
                <w:color w:val="000000"/>
                <w:sz w:val="24"/>
                <w:szCs w:val="24"/>
              </w:rPr>
              <w:t>The largest non-medical OOP expense incurred by participants was informal payments made to healthcare providers, and both insured and uninsured women had to pay OOP for other direct non-medical items like disinfectant, rubber bedspreads, cotton, gauze, childbirth mats, and spirit that were supposed to be covered by the free maternal health insurance.</w:t>
            </w:r>
          </w:p>
          <w:p w14:paraId="39D9F5AB" w14:textId="77777777" w:rsidR="00364D28" w:rsidRPr="008D5F64" w:rsidRDefault="00364D28">
            <w:pPr>
              <w:spacing w:after="0" w:line="360" w:lineRule="auto"/>
              <w:rPr>
                <w:rFonts w:ascii="Arial" w:hAnsi="Arial" w:cs="Arial"/>
                <w:sz w:val="24"/>
                <w:szCs w:val="24"/>
              </w:rPr>
            </w:pPr>
          </w:p>
          <w:p w14:paraId="79B285E5"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w:t>
            </w:r>
            <w:r w:rsidRPr="008D5F64">
              <w:rPr>
                <w:rFonts w:ascii="Arial" w:hAnsi="Arial" w:cs="Arial"/>
                <w:sz w:val="24"/>
                <w:szCs w:val="24"/>
              </w:rPr>
              <w:t xml:space="preserve"> </w:t>
            </w:r>
            <w:r w:rsidRPr="008D5F64">
              <w:rPr>
                <w:rFonts w:ascii="Arial" w:hAnsi="Arial" w:cs="Arial"/>
                <w:color w:val="000000"/>
                <w:sz w:val="24"/>
                <w:szCs w:val="24"/>
              </w:rPr>
              <w:t xml:space="preserve">Participants reported significant non-medical expenses such transportation fees, </w:t>
            </w:r>
            <w:r w:rsidRPr="008D5F64">
              <w:rPr>
                <w:rFonts w:ascii="Arial" w:hAnsi="Arial" w:cs="Arial"/>
                <w:color w:val="000000"/>
                <w:sz w:val="24"/>
                <w:szCs w:val="24"/>
              </w:rPr>
              <w:lastRenderedPageBreak/>
              <w:t>which limited their ability to use maternal healthcare services.</w:t>
            </w:r>
          </w:p>
        </w:tc>
      </w:tr>
      <w:tr w:rsidR="00364D28" w:rsidRPr="008D5F64" w14:paraId="78E592CF" w14:textId="77777777" w:rsidTr="008D5F64">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11A10"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lastRenderedPageBreak/>
              <w:t>4</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019002"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Juma, K. et al. (2021)</w:t>
            </w:r>
          </w:p>
          <w:p w14:paraId="7BFE7F67"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Kenya</w:t>
            </w:r>
          </w:p>
          <w:p w14:paraId="6D6A9B16" w14:textId="77777777" w:rsidR="00364D28" w:rsidRPr="008D5F64" w:rsidRDefault="00364D28">
            <w:pPr>
              <w:spacing w:after="240" w:line="360" w:lineRule="auto"/>
              <w:rPr>
                <w:rFonts w:ascii="Arial" w:hAnsi="Arial" w:cs="Arial"/>
                <w:sz w:val="24"/>
                <w:szCs w:val="24"/>
              </w:rPr>
            </w:pPr>
          </w:p>
          <w:p w14:paraId="2DCC80D2" w14:textId="77777777" w:rsidR="00364D28" w:rsidRPr="008D5F64" w:rsidRDefault="00364D28">
            <w:pPr>
              <w:spacing w:before="240" w:after="240" w:line="360" w:lineRule="auto"/>
              <w:rPr>
                <w:rFonts w:ascii="Arial" w:hAnsi="Arial" w:cs="Arial"/>
                <w:sz w:val="24"/>
                <w:szCs w:val="24"/>
              </w:rPr>
            </w:pPr>
          </w:p>
        </w:tc>
        <w:tc>
          <w:tcPr>
            <w:tcW w:w="1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6CC70"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Cross-sectional study</w:t>
            </w:r>
          </w:p>
        </w:tc>
        <w:tc>
          <w:tcPr>
            <w:tcW w:w="2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8D977C" w14:textId="77777777" w:rsidR="00364D28" w:rsidRPr="008D5F64" w:rsidRDefault="00030C31">
            <w:pPr>
              <w:spacing w:after="0" w:line="360" w:lineRule="auto"/>
              <w:rPr>
                <w:rFonts w:ascii="Arial" w:hAnsi="Arial" w:cs="Arial"/>
                <w:sz w:val="24"/>
                <w:szCs w:val="24"/>
              </w:rPr>
            </w:pPr>
            <w:r w:rsidRPr="008D5F64">
              <w:rPr>
                <w:rFonts w:ascii="Arial" w:hAnsi="Arial" w:cs="Arial"/>
                <w:sz w:val="24"/>
                <w:szCs w:val="24"/>
              </w:rPr>
              <w:t>n=3025 women who experienced or sought care for a potentially fatal condition or a maternal near-miss incident either during pregnancy, childbirth, or within 42 days of giving birth or terminating the pregnancy inside the research institutions.</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F97618"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To identify the direct costs of treating pregnant women with fatal diseases and near-fatal events, as well as the factors that lead to these women having to pay out-of-pocket for their healthcare,</w:t>
            </w:r>
          </w:p>
          <w:p w14:paraId="6C344EE8" w14:textId="77777777" w:rsidR="00364D28" w:rsidRPr="008D5F64" w:rsidRDefault="00364D28">
            <w:pPr>
              <w:spacing w:after="0" w:line="360" w:lineRule="auto"/>
              <w:rPr>
                <w:rFonts w:ascii="Arial" w:hAnsi="Arial" w:cs="Arial"/>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C41278" w14:textId="77777777" w:rsidR="00364D28" w:rsidRPr="008D5F64" w:rsidRDefault="00030C31">
            <w:pPr>
              <w:spacing w:after="0" w:line="360" w:lineRule="auto"/>
              <w:rPr>
                <w:rFonts w:ascii="Arial" w:hAnsi="Arial" w:cs="Arial"/>
                <w:sz w:val="24"/>
                <w:szCs w:val="24"/>
              </w:rPr>
            </w:pPr>
            <w:r w:rsidRPr="008D5F64">
              <w:rPr>
                <w:rFonts w:ascii="Arial" w:hAnsi="Arial" w:cs="Arial"/>
                <w:sz w:val="24"/>
                <w:szCs w:val="24"/>
              </w:rPr>
              <w:t>A structured interview was conducted in conjunction with a clinical study questionnaire to gather information on sociodemographic traits and the direct medical and non-medical expenditures associated with treating maternal near-miss incidents.</w:t>
            </w: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5468E"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-The majority of patients with maternal near-misses paid OOP for their medical care.</w:t>
            </w:r>
          </w:p>
          <w:p w14:paraId="2370A1EF" w14:textId="77777777" w:rsidR="00364D28" w:rsidRPr="008D5F64" w:rsidRDefault="00364D28">
            <w:pPr>
              <w:spacing w:after="0" w:line="360" w:lineRule="auto"/>
              <w:rPr>
                <w:rFonts w:ascii="Arial" w:hAnsi="Arial" w:cs="Arial"/>
                <w:sz w:val="24"/>
                <w:szCs w:val="24"/>
              </w:rPr>
            </w:pPr>
          </w:p>
          <w:p w14:paraId="33011A54"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-Over a quarter of patients with severe obstetric conditions such as pregnancy-related infections, abortion complications and ectopic pregnancy complications who paid OOP experienced catastrophic costs. Such complications required longer hospital stays, complex treatment and drugs, and highly specialised healthcare providers which contributed to high costs of care.</w:t>
            </w:r>
          </w:p>
          <w:p w14:paraId="4C5BCD73" w14:textId="77777777" w:rsidR="00364D28" w:rsidRPr="008D5F64" w:rsidRDefault="00364D28">
            <w:pPr>
              <w:spacing w:after="0" w:line="360" w:lineRule="auto"/>
              <w:rPr>
                <w:rFonts w:ascii="Arial" w:hAnsi="Arial" w:cs="Arial"/>
                <w:sz w:val="24"/>
                <w:szCs w:val="24"/>
              </w:rPr>
            </w:pPr>
          </w:p>
        </w:tc>
      </w:tr>
      <w:tr w:rsidR="00364D28" w:rsidRPr="008D5F64" w14:paraId="513C82A1" w14:textId="77777777" w:rsidTr="008D5F64">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E0DD5"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lastRenderedPageBreak/>
              <w:t>5</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556F4" w14:textId="77777777" w:rsidR="00364D28" w:rsidRPr="008D5F64" w:rsidRDefault="00030C31">
            <w:pPr>
              <w:spacing w:after="0" w:line="360" w:lineRule="auto"/>
              <w:rPr>
                <w:rFonts w:ascii="Arial" w:hAnsi="Arial" w:cs="Arial"/>
                <w:sz w:val="24"/>
                <w:szCs w:val="24"/>
              </w:rPr>
            </w:pPr>
            <w:proofErr w:type="spellStart"/>
            <w:r w:rsidRPr="008D5F64">
              <w:rPr>
                <w:rFonts w:ascii="Arial" w:hAnsi="Arial" w:cs="Arial"/>
                <w:color w:val="000000"/>
                <w:sz w:val="24"/>
                <w:szCs w:val="24"/>
              </w:rPr>
              <w:t>Nyengidiki</w:t>
            </w:r>
            <w:proofErr w:type="spellEnd"/>
            <w:r w:rsidRPr="008D5F64">
              <w:rPr>
                <w:rFonts w:ascii="Arial" w:hAnsi="Arial" w:cs="Arial"/>
                <w:color w:val="000000"/>
                <w:sz w:val="24"/>
                <w:szCs w:val="24"/>
              </w:rPr>
              <w:t xml:space="preserve"> T.K. et al. (2019)</w:t>
            </w:r>
          </w:p>
          <w:p w14:paraId="3705BFC9"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Nigeria</w:t>
            </w:r>
          </w:p>
        </w:tc>
        <w:tc>
          <w:tcPr>
            <w:tcW w:w="1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9B4022"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Cross-sectional study</w:t>
            </w:r>
          </w:p>
        </w:tc>
        <w:tc>
          <w:tcPr>
            <w:tcW w:w="2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84872"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n= 167 women between the ages of 20-70yrs who presented to the study facility for pap smear screening.</w:t>
            </w:r>
            <w:r w:rsidRPr="008D5F64">
              <w:rPr>
                <w:rFonts w:ascii="Arial" w:hAnsi="Arial" w:cs="Arial"/>
                <w:b/>
                <w:bCs/>
                <w:color w:val="000000"/>
                <w:sz w:val="24"/>
                <w:szCs w:val="24"/>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00D0F" w14:textId="77777777" w:rsidR="00364D28" w:rsidRPr="008D5F64" w:rsidRDefault="00030C31">
            <w:pPr>
              <w:spacing w:after="0" w:line="360" w:lineRule="auto"/>
              <w:rPr>
                <w:rFonts w:ascii="Arial" w:hAnsi="Arial" w:cs="Arial"/>
                <w:sz w:val="24"/>
                <w:szCs w:val="24"/>
              </w:rPr>
            </w:pPr>
            <w:r w:rsidRPr="008D5F64">
              <w:rPr>
                <w:rFonts w:ascii="Arial" w:hAnsi="Arial" w:cs="Arial"/>
                <w:sz w:val="24"/>
                <w:szCs w:val="24"/>
              </w:rPr>
              <w:t>To assess how user fees affect the use of pap smear screening services in a newly built tertiary health centre in Port-Harcourt, Nigeria.</w:t>
            </w: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01FBE0"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-A cross-sectional descriptive study of women presenting for Pap smear screening at the study hospital from 1 February 2014 to 1 March 2014.</w:t>
            </w:r>
          </w:p>
          <w:p w14:paraId="28288AEE" w14:textId="77777777" w:rsidR="00364D28" w:rsidRPr="008D5F64" w:rsidRDefault="00364D28">
            <w:pPr>
              <w:spacing w:after="0" w:line="360" w:lineRule="auto"/>
              <w:rPr>
                <w:rFonts w:ascii="Arial" w:hAnsi="Arial" w:cs="Arial"/>
                <w:sz w:val="24"/>
                <w:szCs w:val="24"/>
              </w:rPr>
            </w:pPr>
          </w:p>
          <w:p w14:paraId="36669C09"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w:t>
            </w:r>
            <w:r w:rsidRPr="008D5F64">
              <w:rPr>
                <w:rFonts w:ascii="Arial" w:hAnsi="Arial" w:cs="Arial"/>
                <w:sz w:val="24"/>
                <w:szCs w:val="24"/>
              </w:rPr>
              <w:t xml:space="preserve"> </w:t>
            </w:r>
            <w:r w:rsidRPr="008D5F64">
              <w:rPr>
                <w:rFonts w:ascii="Arial" w:hAnsi="Arial" w:cs="Arial"/>
                <w:color w:val="000000"/>
                <w:sz w:val="24"/>
                <w:szCs w:val="24"/>
              </w:rPr>
              <w:t xml:space="preserve">In addition to their sociodemographic details and proximity to the screening facility, information was gathered on the </w:t>
            </w:r>
            <w:r w:rsidRPr="008D5F64">
              <w:rPr>
                <w:rFonts w:ascii="Arial" w:hAnsi="Arial" w:cs="Arial"/>
                <w:color w:val="000000"/>
                <w:sz w:val="24"/>
                <w:szCs w:val="24"/>
              </w:rPr>
              <w:lastRenderedPageBreak/>
              <w:t>number of women who visited the clinic during the free pap smear screening period.</w:t>
            </w:r>
          </w:p>
          <w:p w14:paraId="197CDB5D" w14:textId="77777777" w:rsidR="00364D28" w:rsidRPr="008D5F64" w:rsidRDefault="00364D28">
            <w:pPr>
              <w:spacing w:after="0" w:line="360" w:lineRule="auto"/>
              <w:rPr>
                <w:rFonts w:ascii="Arial" w:hAnsi="Arial" w:cs="Arial"/>
                <w:sz w:val="24"/>
                <w:szCs w:val="24"/>
              </w:rPr>
            </w:pPr>
          </w:p>
          <w:p w14:paraId="65F84D4F"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-Same data was collected one month after the introduction of a pap smear screening fee and over a 7-month period.</w:t>
            </w: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BAB754"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lastRenderedPageBreak/>
              <w:t>-</w:t>
            </w:r>
            <w:r w:rsidRPr="008D5F64">
              <w:rPr>
                <w:rFonts w:ascii="Arial" w:hAnsi="Arial" w:cs="Arial"/>
                <w:sz w:val="24"/>
                <w:szCs w:val="24"/>
              </w:rPr>
              <w:t xml:space="preserve"> </w:t>
            </w:r>
            <w:r w:rsidRPr="008D5F64">
              <w:rPr>
                <w:rFonts w:ascii="Arial" w:hAnsi="Arial" w:cs="Arial"/>
                <w:color w:val="000000"/>
                <w:sz w:val="24"/>
                <w:szCs w:val="24"/>
              </w:rPr>
              <w:t>After the user charge was implemented, there was a noticeable decline in the use of the cervical cancer screening service.</w:t>
            </w:r>
          </w:p>
          <w:p w14:paraId="7317CD02" w14:textId="77777777" w:rsidR="00364D28" w:rsidRPr="008D5F64" w:rsidRDefault="00364D28">
            <w:pPr>
              <w:spacing w:after="0" w:line="360" w:lineRule="auto"/>
              <w:rPr>
                <w:rFonts w:ascii="Arial" w:hAnsi="Arial" w:cs="Arial"/>
                <w:sz w:val="24"/>
                <w:szCs w:val="24"/>
              </w:rPr>
            </w:pPr>
          </w:p>
          <w:p w14:paraId="7320A81B"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w:t>
            </w:r>
            <w:r w:rsidRPr="008D5F64">
              <w:rPr>
                <w:rFonts w:ascii="Arial" w:hAnsi="Arial" w:cs="Arial"/>
                <w:color w:val="000000"/>
                <w:sz w:val="24"/>
                <w:szCs w:val="24"/>
              </w:rPr>
              <w:t>There was no correlation between patients' distance from the hospital and their use of cervical cancer screening services.</w:t>
            </w:r>
          </w:p>
          <w:p w14:paraId="46DE179B" w14:textId="77777777" w:rsidR="00364D28" w:rsidRPr="008D5F64" w:rsidRDefault="00030C31">
            <w:pPr>
              <w:spacing w:after="240" w:line="360" w:lineRule="auto"/>
              <w:rPr>
                <w:rFonts w:ascii="Arial" w:hAnsi="Arial" w:cs="Arial"/>
                <w:sz w:val="24"/>
                <w:szCs w:val="24"/>
              </w:rPr>
            </w:pPr>
            <w:r w:rsidRPr="008D5F64">
              <w:rPr>
                <w:rFonts w:ascii="Arial" w:hAnsi="Arial" w:cs="Arial"/>
                <w:sz w:val="24"/>
                <w:szCs w:val="24"/>
              </w:rPr>
              <w:br/>
            </w:r>
          </w:p>
        </w:tc>
      </w:tr>
      <w:tr w:rsidR="00364D28" w:rsidRPr="008D5F64" w14:paraId="58D5EBB5" w14:textId="77777777" w:rsidTr="008D5F64">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6C34DB"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6</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46B48"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Onah, M. N. and Govender, V. (2014)</w:t>
            </w:r>
          </w:p>
          <w:p w14:paraId="61048C0F"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lastRenderedPageBreak/>
              <w:t>Nigeria</w:t>
            </w:r>
          </w:p>
        </w:tc>
        <w:tc>
          <w:tcPr>
            <w:tcW w:w="1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E12AA"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lastRenderedPageBreak/>
              <w:t xml:space="preserve">Cross-sectional survey and focus </w:t>
            </w:r>
            <w:r w:rsidRPr="008D5F64">
              <w:rPr>
                <w:rFonts w:ascii="Arial" w:hAnsi="Arial" w:cs="Arial"/>
                <w:color w:val="000000"/>
                <w:sz w:val="24"/>
                <w:szCs w:val="24"/>
              </w:rPr>
              <w:lastRenderedPageBreak/>
              <w:t>group discussions</w:t>
            </w:r>
          </w:p>
        </w:tc>
        <w:tc>
          <w:tcPr>
            <w:tcW w:w="2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EB6DC" w14:textId="77777777" w:rsidR="00364D28" w:rsidRPr="008D5F64" w:rsidRDefault="00030C31">
            <w:pPr>
              <w:spacing w:after="0" w:line="360" w:lineRule="auto"/>
              <w:rPr>
                <w:rFonts w:ascii="Arial" w:hAnsi="Arial" w:cs="Arial"/>
                <w:sz w:val="24"/>
                <w:szCs w:val="24"/>
              </w:rPr>
            </w:pPr>
            <w:r w:rsidRPr="008D5F64">
              <w:rPr>
                <w:rFonts w:ascii="Arial" w:hAnsi="Arial" w:cs="Arial"/>
                <w:sz w:val="24"/>
                <w:szCs w:val="24"/>
              </w:rPr>
              <w:lastRenderedPageBreak/>
              <w:t xml:space="preserve">n= 411 households found in the rural and urban sections of </w:t>
            </w:r>
            <w:r w:rsidRPr="008D5F64">
              <w:rPr>
                <w:rFonts w:ascii="Arial" w:hAnsi="Arial" w:cs="Arial"/>
                <w:sz w:val="24"/>
                <w:szCs w:val="24"/>
              </w:rPr>
              <w:lastRenderedPageBreak/>
              <w:t>Nsukka Local Government Area (NLGA), in southern Nigeria's Enugu State</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9EB1E" w14:textId="77777777" w:rsidR="00364D28" w:rsidRPr="008D5F64" w:rsidRDefault="00030C31">
            <w:pPr>
              <w:spacing w:after="0" w:line="360" w:lineRule="auto"/>
              <w:rPr>
                <w:rFonts w:ascii="Arial" w:hAnsi="Arial" w:cs="Arial"/>
                <w:sz w:val="24"/>
                <w:szCs w:val="24"/>
              </w:rPr>
            </w:pPr>
            <w:r w:rsidRPr="008D5F64">
              <w:rPr>
                <w:rFonts w:ascii="Arial" w:hAnsi="Arial" w:cs="Arial"/>
                <w:sz w:val="24"/>
                <w:szCs w:val="24"/>
              </w:rPr>
              <w:lastRenderedPageBreak/>
              <w:t xml:space="preserve">To examine the gendered effects of OOPs on the use of </w:t>
            </w:r>
            <w:r w:rsidRPr="008D5F64">
              <w:rPr>
                <w:rFonts w:ascii="Arial" w:hAnsi="Arial" w:cs="Arial"/>
                <w:sz w:val="24"/>
                <w:szCs w:val="24"/>
              </w:rPr>
              <w:lastRenderedPageBreak/>
              <w:t>healthcare in southern Nigeria</w:t>
            </w: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1DA588"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lastRenderedPageBreak/>
              <w:t xml:space="preserve">-Cross sectional household survey and single sex focus group </w:t>
            </w:r>
            <w:r w:rsidRPr="008D5F64">
              <w:rPr>
                <w:rFonts w:ascii="Arial" w:hAnsi="Arial" w:cs="Arial"/>
                <w:color w:val="000000"/>
                <w:sz w:val="24"/>
                <w:szCs w:val="24"/>
              </w:rPr>
              <w:lastRenderedPageBreak/>
              <w:t>discussions consisting of 8-11 participants and was conducted in 1 urban and 2 rural communities.</w:t>
            </w:r>
          </w:p>
          <w:p w14:paraId="7F641EC1" w14:textId="77777777" w:rsidR="00364D28" w:rsidRPr="008D5F64" w:rsidRDefault="00364D28">
            <w:pPr>
              <w:spacing w:after="0" w:line="360" w:lineRule="auto"/>
              <w:rPr>
                <w:rFonts w:ascii="Arial" w:hAnsi="Arial" w:cs="Arial"/>
                <w:sz w:val="24"/>
                <w:szCs w:val="24"/>
              </w:rPr>
            </w:pPr>
          </w:p>
          <w:p w14:paraId="3EFCD5D6"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 xml:space="preserve">-Questions about households' socioeconomic and demographic status, general household and healthcare expenditure patterns, household </w:t>
            </w:r>
            <w:r w:rsidRPr="008D5F64">
              <w:rPr>
                <w:rFonts w:ascii="Arial" w:hAnsi="Arial" w:cs="Arial"/>
                <w:color w:val="000000"/>
                <w:sz w:val="24"/>
                <w:szCs w:val="24"/>
              </w:rPr>
              <w:lastRenderedPageBreak/>
              <w:t>assets, utilisation patterns, healthcare financing, intra-household decision-making, and coping mechanisms were covered in household surveys and focus group discussions.</w:t>
            </w: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4592C" w14:textId="77777777" w:rsidR="00364D28" w:rsidRPr="008D5F64" w:rsidRDefault="00030C31">
            <w:pPr>
              <w:spacing w:after="0" w:line="360" w:lineRule="auto"/>
              <w:rPr>
                <w:rFonts w:ascii="Arial" w:hAnsi="Arial" w:cs="Arial"/>
                <w:color w:val="202020"/>
                <w:sz w:val="24"/>
                <w:szCs w:val="24"/>
                <w:highlight w:val="white"/>
              </w:rPr>
            </w:pPr>
            <w:r w:rsidRPr="008D5F64">
              <w:rPr>
                <w:rFonts w:ascii="Arial" w:hAnsi="Arial" w:cs="Arial"/>
                <w:b/>
                <w:bCs/>
                <w:color w:val="000000"/>
                <w:sz w:val="24"/>
                <w:szCs w:val="24"/>
              </w:rPr>
              <w:lastRenderedPageBreak/>
              <w:t>-</w:t>
            </w:r>
            <w:r w:rsidRPr="008D5F64">
              <w:rPr>
                <w:rFonts w:ascii="Arial" w:hAnsi="Arial" w:cs="Arial"/>
                <w:sz w:val="24"/>
                <w:szCs w:val="24"/>
              </w:rPr>
              <w:t xml:space="preserve"> </w:t>
            </w:r>
            <w:r w:rsidRPr="008D5F64">
              <w:rPr>
                <w:rFonts w:ascii="Arial" w:hAnsi="Arial" w:cs="Arial"/>
                <w:color w:val="000000"/>
                <w:sz w:val="24"/>
                <w:szCs w:val="24"/>
              </w:rPr>
              <w:t xml:space="preserve">Female headed households (FHHs) reported lower use of healthcare services and higher levels of untreated morbidity due to the inability to afford the costs of healthcare. This demonstrates that the </w:t>
            </w:r>
            <w:r w:rsidRPr="008D5F64">
              <w:rPr>
                <w:rFonts w:ascii="Arial" w:hAnsi="Arial" w:cs="Arial"/>
                <w:color w:val="000000"/>
                <w:sz w:val="24"/>
                <w:szCs w:val="24"/>
              </w:rPr>
              <w:lastRenderedPageBreak/>
              <w:t>most vulnerable to catastrophic expenses also do not seek care due to lack of affordability.</w:t>
            </w:r>
          </w:p>
          <w:p w14:paraId="2FFDAC13" w14:textId="77777777" w:rsidR="00364D28" w:rsidRPr="008D5F64" w:rsidRDefault="00364D28">
            <w:pPr>
              <w:spacing w:after="0" w:line="360" w:lineRule="auto"/>
              <w:rPr>
                <w:rFonts w:ascii="Arial" w:hAnsi="Arial" w:cs="Arial"/>
                <w:sz w:val="24"/>
                <w:szCs w:val="24"/>
              </w:rPr>
            </w:pPr>
          </w:p>
          <w:p w14:paraId="31BF2C7F"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w:t>
            </w:r>
            <w:r w:rsidRPr="008D5F64">
              <w:rPr>
                <w:rFonts w:ascii="Arial" w:hAnsi="Arial" w:cs="Arial"/>
                <w:sz w:val="24"/>
                <w:szCs w:val="24"/>
              </w:rPr>
              <w:t xml:space="preserve"> </w:t>
            </w:r>
            <w:r w:rsidRPr="008D5F64">
              <w:rPr>
                <w:rFonts w:ascii="Arial" w:hAnsi="Arial" w:cs="Arial"/>
                <w:color w:val="000000"/>
                <w:sz w:val="24"/>
                <w:szCs w:val="24"/>
              </w:rPr>
              <w:t>When compared to MHHs, FHHs suffered a larger health cost burden that was catastrophic, especially for the two poorest categories.</w:t>
            </w:r>
          </w:p>
          <w:p w14:paraId="0E1AC494" w14:textId="77777777" w:rsidR="00364D28" w:rsidRPr="008D5F64" w:rsidRDefault="00364D28">
            <w:pPr>
              <w:spacing w:after="0" w:line="360" w:lineRule="auto"/>
              <w:rPr>
                <w:rFonts w:ascii="Arial" w:hAnsi="Arial" w:cs="Arial"/>
                <w:sz w:val="24"/>
                <w:szCs w:val="24"/>
              </w:rPr>
            </w:pPr>
          </w:p>
          <w:p w14:paraId="33F41D56"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w:t>
            </w:r>
            <w:r w:rsidRPr="008D5F64">
              <w:rPr>
                <w:rFonts w:ascii="Arial" w:hAnsi="Arial" w:cs="Arial"/>
                <w:sz w:val="24"/>
                <w:szCs w:val="24"/>
              </w:rPr>
              <w:t xml:space="preserve"> </w:t>
            </w:r>
            <w:r w:rsidRPr="008D5F64">
              <w:rPr>
                <w:rFonts w:ascii="Arial" w:hAnsi="Arial" w:cs="Arial"/>
                <w:color w:val="000000"/>
                <w:sz w:val="24"/>
                <w:szCs w:val="24"/>
              </w:rPr>
              <w:t>Both FHHs and MHHs used their savings, the sale of assets (such as goats and farm products), and borrowing from friends, neighbours, money lenders, and family members as coping mechanisms to make OOP payments.</w:t>
            </w:r>
          </w:p>
          <w:p w14:paraId="37162F3B" w14:textId="77777777" w:rsidR="00364D28" w:rsidRPr="008D5F64" w:rsidRDefault="00364D28">
            <w:pPr>
              <w:spacing w:after="0" w:line="360" w:lineRule="auto"/>
              <w:rPr>
                <w:rFonts w:ascii="Arial" w:hAnsi="Arial" w:cs="Arial"/>
                <w:sz w:val="24"/>
                <w:szCs w:val="24"/>
              </w:rPr>
            </w:pPr>
          </w:p>
          <w:p w14:paraId="691EACBE"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 xml:space="preserve">-Women, especially widows were seen to have been more desperate in paying back debts by cutting food consumption in the house, working tedious jobs like working on construction sites which affects their overall </w:t>
            </w:r>
            <w:r w:rsidRPr="008D5F64">
              <w:rPr>
                <w:rFonts w:ascii="Arial" w:hAnsi="Arial" w:cs="Arial"/>
                <w:color w:val="000000"/>
                <w:sz w:val="24"/>
                <w:szCs w:val="24"/>
              </w:rPr>
              <w:lastRenderedPageBreak/>
              <w:t>health outcomes and contributes to a higher sickness burden and in turn require care (medical poverty trap).</w:t>
            </w:r>
          </w:p>
        </w:tc>
      </w:tr>
      <w:tr w:rsidR="00364D28" w:rsidRPr="008D5F64" w14:paraId="6332BAB7" w14:textId="77777777" w:rsidTr="008D5F64">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C0742B" w14:textId="77777777" w:rsidR="00364D28" w:rsidRPr="008D5F64" w:rsidRDefault="00030C31">
            <w:pPr>
              <w:spacing w:after="0" w:line="360" w:lineRule="auto"/>
              <w:rPr>
                <w:rFonts w:ascii="Arial" w:hAnsi="Arial" w:cs="Arial"/>
                <w:b/>
                <w:bCs/>
                <w:color w:val="000000"/>
                <w:sz w:val="24"/>
                <w:szCs w:val="24"/>
              </w:rPr>
            </w:pPr>
            <w:r w:rsidRPr="008D5F64">
              <w:rPr>
                <w:rFonts w:ascii="Arial" w:hAnsi="Arial" w:cs="Arial"/>
                <w:b/>
                <w:bCs/>
                <w:color w:val="000000"/>
                <w:sz w:val="24"/>
                <w:szCs w:val="24"/>
              </w:rPr>
              <w:lastRenderedPageBreak/>
              <w:t>7</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35614C"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 xml:space="preserve">Dim, C. C. </w:t>
            </w:r>
            <w:r w:rsidRPr="008D5F64">
              <w:rPr>
                <w:rFonts w:ascii="Arial" w:hAnsi="Arial" w:cs="Arial"/>
                <w:i/>
                <w:iCs/>
                <w:color w:val="000000"/>
                <w:sz w:val="24"/>
                <w:szCs w:val="24"/>
              </w:rPr>
              <w:t>et al.</w:t>
            </w:r>
            <w:r w:rsidRPr="008D5F64">
              <w:rPr>
                <w:rFonts w:ascii="Arial" w:hAnsi="Arial" w:cs="Arial"/>
                <w:color w:val="000000"/>
                <w:sz w:val="24"/>
                <w:szCs w:val="24"/>
              </w:rPr>
              <w:t xml:space="preserve"> (2015)</w:t>
            </w:r>
          </w:p>
          <w:p w14:paraId="6DE28BFB" w14:textId="77777777" w:rsidR="00364D28" w:rsidRPr="008D5F64" w:rsidRDefault="00030C31">
            <w:pPr>
              <w:spacing w:after="0" w:line="360" w:lineRule="auto"/>
              <w:rPr>
                <w:rFonts w:ascii="Arial" w:hAnsi="Arial" w:cs="Arial"/>
                <w:b/>
                <w:bCs/>
                <w:color w:val="000000"/>
                <w:sz w:val="24"/>
                <w:szCs w:val="24"/>
              </w:rPr>
            </w:pPr>
            <w:r w:rsidRPr="008D5F64">
              <w:rPr>
                <w:rFonts w:ascii="Arial" w:hAnsi="Arial" w:cs="Arial"/>
                <w:color w:val="000000"/>
                <w:sz w:val="24"/>
                <w:szCs w:val="24"/>
              </w:rPr>
              <w:t>Nigeria</w:t>
            </w:r>
          </w:p>
        </w:tc>
        <w:tc>
          <w:tcPr>
            <w:tcW w:w="1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210144"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Cross-sectional Study</w:t>
            </w:r>
          </w:p>
        </w:tc>
        <w:tc>
          <w:tcPr>
            <w:tcW w:w="2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3A4287"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 xml:space="preserve">n= 400 HIV-positive women between the ages of 21 and 40 who received treatment at an </w:t>
            </w:r>
            <w:r w:rsidRPr="008D5F64">
              <w:rPr>
                <w:rFonts w:ascii="Arial" w:hAnsi="Arial" w:cs="Arial"/>
                <w:color w:val="000000"/>
                <w:sz w:val="24"/>
                <w:szCs w:val="24"/>
              </w:rPr>
              <w:lastRenderedPageBreak/>
              <w:t xml:space="preserve">adult HIV clinic at the University of Nigeria Teaching Hospital (UNTH), Enugu, Nigeria, </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7110E"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lastRenderedPageBreak/>
              <w:t xml:space="preserve">To determine whether HIV-positive women are willing to pay out-of-pocket for </w:t>
            </w:r>
            <w:r w:rsidRPr="008D5F64">
              <w:rPr>
                <w:rFonts w:ascii="Arial" w:hAnsi="Arial" w:cs="Arial"/>
                <w:color w:val="000000"/>
                <w:sz w:val="24"/>
                <w:szCs w:val="24"/>
              </w:rPr>
              <w:lastRenderedPageBreak/>
              <w:t>cervical cancer screening.</w:t>
            </w: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F62206"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lastRenderedPageBreak/>
              <w:t xml:space="preserve">-Over the course of three months, participants completed a pretested </w:t>
            </w:r>
            <w:r w:rsidRPr="008D5F64">
              <w:rPr>
                <w:rFonts w:ascii="Arial" w:hAnsi="Arial" w:cs="Arial"/>
                <w:color w:val="000000"/>
                <w:sz w:val="24"/>
                <w:szCs w:val="24"/>
              </w:rPr>
              <w:lastRenderedPageBreak/>
              <w:t>structured questionnaire to gather information on sociodemographic traits, awareness of cervical cancer and pap smears, and the frequency of cervical cancer screening.</w:t>
            </w:r>
          </w:p>
          <w:p w14:paraId="0E841527" w14:textId="77777777" w:rsidR="00364D28" w:rsidRPr="008D5F64" w:rsidRDefault="00364D28">
            <w:pPr>
              <w:spacing w:after="0" w:line="360" w:lineRule="auto"/>
              <w:rPr>
                <w:rFonts w:ascii="Arial" w:hAnsi="Arial" w:cs="Arial"/>
                <w:color w:val="000000"/>
                <w:sz w:val="24"/>
                <w:szCs w:val="24"/>
              </w:rPr>
            </w:pPr>
          </w:p>
          <w:p w14:paraId="7C2C2BE4"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 xml:space="preserve">-Afterward, participants were informed about OOP costs for pap smear and their willingness to </w:t>
            </w:r>
            <w:r w:rsidRPr="008D5F64">
              <w:rPr>
                <w:rFonts w:ascii="Arial" w:hAnsi="Arial" w:cs="Arial"/>
                <w:color w:val="000000"/>
                <w:sz w:val="24"/>
                <w:szCs w:val="24"/>
              </w:rPr>
              <w:lastRenderedPageBreak/>
              <w:t>pay was investigated.</w:t>
            </w: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9CC8E8"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lastRenderedPageBreak/>
              <w:t>- Despite the cost, the majority of participants were willing to pay out-of-pocket for cervical cancer screening, and this was attributed to the post-HIV test counselling that women got.</w:t>
            </w:r>
          </w:p>
          <w:p w14:paraId="2AD44885" w14:textId="77777777" w:rsidR="00364D28" w:rsidRPr="008D5F64" w:rsidRDefault="00364D28">
            <w:pPr>
              <w:spacing w:after="0" w:line="360" w:lineRule="auto"/>
              <w:rPr>
                <w:rFonts w:ascii="Arial" w:hAnsi="Arial" w:cs="Arial"/>
                <w:color w:val="000000"/>
                <w:sz w:val="24"/>
                <w:szCs w:val="24"/>
              </w:rPr>
            </w:pPr>
          </w:p>
          <w:p w14:paraId="2CEEE0CC"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lastRenderedPageBreak/>
              <w:t xml:space="preserve">-However, the study didn’t look at women’s ability to pay despite being willing to. </w:t>
            </w:r>
          </w:p>
        </w:tc>
      </w:tr>
      <w:tr w:rsidR="00364D28" w:rsidRPr="008D5F64" w14:paraId="219CE600" w14:textId="77777777" w:rsidTr="008D5F64">
        <w:trPr>
          <w:trHeight w:val="983"/>
        </w:trPr>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1D8B2" w14:textId="77777777" w:rsidR="00364D28" w:rsidRPr="008D5F64" w:rsidRDefault="00030C31">
            <w:pPr>
              <w:spacing w:after="0" w:line="360" w:lineRule="auto"/>
              <w:rPr>
                <w:rFonts w:ascii="Arial" w:hAnsi="Arial" w:cs="Arial"/>
                <w:b/>
                <w:bCs/>
                <w:color w:val="000000"/>
                <w:sz w:val="24"/>
                <w:szCs w:val="24"/>
              </w:rPr>
            </w:pPr>
            <w:r w:rsidRPr="008D5F64">
              <w:rPr>
                <w:rFonts w:ascii="Arial" w:hAnsi="Arial" w:cs="Arial"/>
                <w:b/>
                <w:bCs/>
                <w:color w:val="000000"/>
                <w:sz w:val="24"/>
                <w:szCs w:val="24"/>
              </w:rPr>
              <w:lastRenderedPageBreak/>
              <w:t>8.</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52F2D1" w14:textId="77777777" w:rsidR="00364D28" w:rsidRPr="008D5F64" w:rsidRDefault="00030C31">
            <w:pPr>
              <w:spacing w:after="0" w:line="360" w:lineRule="auto"/>
              <w:rPr>
                <w:rFonts w:ascii="Arial" w:hAnsi="Arial" w:cs="Arial"/>
                <w:color w:val="000000"/>
                <w:sz w:val="24"/>
                <w:szCs w:val="24"/>
              </w:rPr>
            </w:pPr>
            <w:proofErr w:type="spellStart"/>
            <w:r w:rsidRPr="008D5F64">
              <w:rPr>
                <w:rFonts w:ascii="Arial" w:hAnsi="Arial" w:cs="Arial"/>
                <w:color w:val="000000"/>
                <w:sz w:val="24"/>
                <w:szCs w:val="24"/>
              </w:rPr>
              <w:t>Ajaegbu</w:t>
            </w:r>
            <w:proofErr w:type="spellEnd"/>
            <w:r w:rsidRPr="008D5F64">
              <w:rPr>
                <w:rFonts w:ascii="Arial" w:hAnsi="Arial" w:cs="Arial"/>
                <w:color w:val="000000"/>
                <w:sz w:val="24"/>
                <w:szCs w:val="24"/>
              </w:rPr>
              <w:t>, O. O. (2017)</w:t>
            </w:r>
          </w:p>
          <w:p w14:paraId="7C3A00B5"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Nigeria</w:t>
            </w:r>
          </w:p>
        </w:tc>
        <w:tc>
          <w:tcPr>
            <w:tcW w:w="1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A1637"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Cross-sectional survey</w:t>
            </w:r>
          </w:p>
        </w:tc>
        <w:tc>
          <w:tcPr>
            <w:tcW w:w="2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731C90"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n= 400 women between the ages of 15 and 49, including midwives, traditional birth attendants, and leaders of women in the public sector, the agricultural industry, and other fields.</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B9F53" w14:textId="77777777" w:rsidR="00364D28" w:rsidRPr="008D5F64" w:rsidRDefault="00030C31">
            <w:pPr>
              <w:spacing w:after="0" w:line="360" w:lineRule="auto"/>
              <w:rPr>
                <w:rFonts w:ascii="Arial" w:hAnsi="Arial" w:cs="Arial"/>
                <w:color w:val="333333"/>
                <w:sz w:val="24"/>
                <w:szCs w:val="24"/>
                <w:highlight w:val="white"/>
              </w:rPr>
            </w:pPr>
            <w:r w:rsidRPr="008D5F64">
              <w:rPr>
                <w:rFonts w:ascii="Arial" w:hAnsi="Arial" w:cs="Arial"/>
                <w:color w:val="333333"/>
                <w:sz w:val="24"/>
                <w:szCs w:val="24"/>
                <w:highlight w:val="white"/>
              </w:rPr>
              <w:t>.</w:t>
            </w:r>
            <w:r w:rsidRPr="008D5F64">
              <w:rPr>
                <w:rFonts w:ascii="Arial" w:hAnsi="Arial" w:cs="Arial"/>
                <w:sz w:val="24"/>
                <w:szCs w:val="24"/>
              </w:rPr>
              <w:t xml:space="preserve"> </w:t>
            </w:r>
            <w:r w:rsidRPr="008D5F64">
              <w:rPr>
                <w:rFonts w:ascii="Arial" w:hAnsi="Arial" w:cs="Arial"/>
                <w:color w:val="333333"/>
                <w:sz w:val="24"/>
                <w:szCs w:val="24"/>
                <w:highlight w:val="white"/>
              </w:rPr>
              <w:t xml:space="preserve">To determine the availability of and factors affecting women in the </w:t>
            </w:r>
            <w:proofErr w:type="spellStart"/>
            <w:r w:rsidRPr="008D5F64">
              <w:rPr>
                <w:rFonts w:ascii="Arial" w:hAnsi="Arial" w:cs="Arial"/>
                <w:color w:val="333333"/>
                <w:sz w:val="24"/>
                <w:szCs w:val="24"/>
                <w:highlight w:val="white"/>
              </w:rPr>
              <w:t>Isiekenesi</w:t>
            </w:r>
            <w:proofErr w:type="spellEnd"/>
            <w:r w:rsidRPr="008D5F64">
              <w:rPr>
                <w:rFonts w:ascii="Arial" w:hAnsi="Arial" w:cs="Arial"/>
                <w:color w:val="333333"/>
                <w:sz w:val="24"/>
                <w:szCs w:val="24"/>
                <w:highlight w:val="white"/>
              </w:rPr>
              <w:t xml:space="preserve"> community of Imo State, Nigeria's usage of prenatal healthcare services</w:t>
            </w:r>
          </w:p>
          <w:p w14:paraId="0CBBF2EB" w14:textId="77777777" w:rsidR="00364D28" w:rsidRPr="008D5F64" w:rsidRDefault="00364D28">
            <w:pPr>
              <w:spacing w:after="0" w:line="360" w:lineRule="auto"/>
              <w:rPr>
                <w:rFonts w:ascii="Arial" w:hAnsi="Arial" w:cs="Arial"/>
                <w:color w:val="000000"/>
                <w:sz w:val="24"/>
                <w:szCs w:val="24"/>
              </w:rPr>
            </w:pP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62EAF4"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w:t>
            </w:r>
            <w:r w:rsidRPr="008D5F64">
              <w:rPr>
                <w:rFonts w:ascii="Arial" w:hAnsi="Arial" w:cs="Arial"/>
                <w:sz w:val="24"/>
                <w:szCs w:val="24"/>
              </w:rPr>
              <w:t xml:space="preserve"> </w:t>
            </w:r>
            <w:r w:rsidRPr="008D5F64">
              <w:rPr>
                <w:rFonts w:ascii="Arial" w:hAnsi="Arial" w:cs="Arial"/>
                <w:color w:val="000000"/>
                <w:sz w:val="24"/>
                <w:szCs w:val="24"/>
              </w:rPr>
              <w:t>Participants' information was gathered through focus groups, in-depth interviews, and questionnaire surveys.</w:t>
            </w: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C545A"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-The difficulty of women to pay for prenatal healthcare services during pregnancy was the main factor influencing their decision to seek prenatal care. Women choose to use conventional birth attendants and had home births as a result.</w:t>
            </w:r>
          </w:p>
        </w:tc>
      </w:tr>
      <w:tr w:rsidR="00364D28" w:rsidRPr="008D5F64" w14:paraId="678D9F7A" w14:textId="77777777" w:rsidTr="008D5F64">
        <w:trPr>
          <w:trHeight w:val="983"/>
        </w:trPr>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057A8" w14:textId="77777777" w:rsidR="00364D28" w:rsidRPr="008D5F64" w:rsidRDefault="00030C31">
            <w:pPr>
              <w:spacing w:after="0" w:line="360" w:lineRule="auto"/>
              <w:rPr>
                <w:rFonts w:ascii="Arial" w:hAnsi="Arial" w:cs="Arial"/>
                <w:b/>
                <w:bCs/>
                <w:color w:val="000000"/>
                <w:sz w:val="24"/>
                <w:szCs w:val="24"/>
              </w:rPr>
            </w:pPr>
            <w:r w:rsidRPr="008D5F64">
              <w:rPr>
                <w:rFonts w:ascii="Arial" w:hAnsi="Arial" w:cs="Arial"/>
                <w:b/>
                <w:bCs/>
                <w:color w:val="000000"/>
                <w:sz w:val="24"/>
                <w:szCs w:val="24"/>
              </w:rPr>
              <w:t>9.</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9F90B7"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 xml:space="preserve">Ilboudo, P. G. C. </w:t>
            </w:r>
            <w:r w:rsidRPr="008D5F64">
              <w:rPr>
                <w:rFonts w:ascii="Arial" w:hAnsi="Arial" w:cs="Arial"/>
                <w:i/>
                <w:iCs/>
                <w:color w:val="000000"/>
                <w:sz w:val="24"/>
                <w:szCs w:val="24"/>
              </w:rPr>
              <w:t>et al.</w:t>
            </w:r>
            <w:r w:rsidRPr="008D5F64">
              <w:rPr>
                <w:rFonts w:ascii="Arial" w:hAnsi="Arial" w:cs="Arial"/>
                <w:color w:val="000000"/>
                <w:sz w:val="24"/>
                <w:szCs w:val="24"/>
              </w:rPr>
              <w:t xml:space="preserve"> (2015)</w:t>
            </w:r>
          </w:p>
          <w:p w14:paraId="0C7F774D"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Burkina Faso</w:t>
            </w:r>
          </w:p>
        </w:tc>
        <w:tc>
          <w:tcPr>
            <w:tcW w:w="1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108F01"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Cross-sectional study</w:t>
            </w:r>
          </w:p>
        </w:tc>
        <w:tc>
          <w:tcPr>
            <w:tcW w:w="2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ADE86"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 xml:space="preserve">n= 305 women who either underwent spontaneous or induced abortions in two </w:t>
            </w:r>
            <w:r w:rsidRPr="008D5F64">
              <w:rPr>
                <w:rFonts w:ascii="Arial" w:hAnsi="Arial" w:cs="Arial"/>
                <w:color w:val="000000"/>
                <w:sz w:val="24"/>
                <w:szCs w:val="24"/>
              </w:rPr>
              <w:lastRenderedPageBreak/>
              <w:t xml:space="preserve">health facilities in </w:t>
            </w:r>
            <w:proofErr w:type="spellStart"/>
            <w:r w:rsidRPr="008D5F64">
              <w:rPr>
                <w:rFonts w:ascii="Arial" w:hAnsi="Arial" w:cs="Arial"/>
                <w:color w:val="000000"/>
                <w:sz w:val="24"/>
                <w:szCs w:val="24"/>
              </w:rPr>
              <w:t>Ougadougou</w:t>
            </w:r>
            <w:proofErr w:type="spellEnd"/>
            <w:r w:rsidRPr="008D5F64">
              <w:rPr>
                <w:rFonts w:ascii="Arial" w:hAnsi="Arial" w:cs="Arial"/>
                <w:color w:val="000000"/>
                <w:sz w:val="24"/>
                <w:szCs w:val="24"/>
              </w:rPr>
              <w:t>, Burkina Faso.</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478742" w14:textId="77777777" w:rsidR="00364D28" w:rsidRPr="008D5F64" w:rsidRDefault="00030C31">
            <w:pPr>
              <w:spacing w:after="0" w:line="360" w:lineRule="auto"/>
              <w:rPr>
                <w:rFonts w:ascii="Arial" w:hAnsi="Arial" w:cs="Arial"/>
                <w:color w:val="333333"/>
                <w:sz w:val="24"/>
                <w:szCs w:val="24"/>
                <w:highlight w:val="white"/>
              </w:rPr>
            </w:pPr>
            <w:r w:rsidRPr="008D5F64">
              <w:rPr>
                <w:rFonts w:ascii="Arial" w:hAnsi="Arial" w:cs="Arial"/>
                <w:color w:val="333333"/>
                <w:sz w:val="24"/>
                <w:szCs w:val="24"/>
                <w:highlight w:val="white"/>
              </w:rPr>
              <w:lastRenderedPageBreak/>
              <w:t>.</w:t>
            </w:r>
            <w:r w:rsidRPr="008D5F64">
              <w:rPr>
                <w:rFonts w:ascii="Arial" w:hAnsi="Arial" w:cs="Arial"/>
                <w:sz w:val="24"/>
                <w:szCs w:val="24"/>
              </w:rPr>
              <w:t xml:space="preserve"> </w:t>
            </w:r>
            <w:r w:rsidRPr="008D5F64">
              <w:rPr>
                <w:rFonts w:ascii="Arial" w:hAnsi="Arial" w:cs="Arial"/>
                <w:color w:val="333333"/>
                <w:sz w:val="24"/>
                <w:szCs w:val="24"/>
                <w:highlight w:val="white"/>
              </w:rPr>
              <w:t>To evaluate the costs, effects, and problems of induced abortions</w:t>
            </w: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CBAE2"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w:t>
            </w:r>
            <w:r w:rsidRPr="008D5F64">
              <w:rPr>
                <w:rFonts w:ascii="Arial" w:hAnsi="Arial" w:cs="Arial"/>
                <w:sz w:val="24"/>
                <w:szCs w:val="24"/>
              </w:rPr>
              <w:t xml:space="preserve"> </w:t>
            </w:r>
            <w:r w:rsidRPr="008D5F64">
              <w:rPr>
                <w:rFonts w:ascii="Arial" w:hAnsi="Arial" w:cs="Arial"/>
                <w:color w:val="000000"/>
                <w:sz w:val="24"/>
                <w:szCs w:val="24"/>
              </w:rPr>
              <w:t xml:space="preserve">Data on socioeconomic background, health expenditures, and pre-referral </w:t>
            </w:r>
            <w:r w:rsidRPr="008D5F64">
              <w:rPr>
                <w:rFonts w:ascii="Arial" w:hAnsi="Arial" w:cs="Arial"/>
                <w:color w:val="000000"/>
                <w:sz w:val="24"/>
                <w:szCs w:val="24"/>
              </w:rPr>
              <w:lastRenderedPageBreak/>
              <w:t>costs, including those for medications, ultrasounds, lab tests, and transportation, were gathered using a main questionnaire that had undergone pilot testing.</w:t>
            </w:r>
          </w:p>
          <w:p w14:paraId="0A3A23A8" w14:textId="77777777" w:rsidR="00364D28" w:rsidRPr="008D5F64" w:rsidRDefault="00364D28">
            <w:pPr>
              <w:spacing w:after="0" w:line="360" w:lineRule="auto"/>
              <w:rPr>
                <w:rFonts w:ascii="Arial" w:hAnsi="Arial" w:cs="Arial"/>
                <w:color w:val="000000"/>
                <w:sz w:val="24"/>
                <w:szCs w:val="24"/>
              </w:rPr>
            </w:pPr>
          </w:p>
          <w:p w14:paraId="7376964E"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w:t>
            </w:r>
            <w:r w:rsidRPr="008D5F64">
              <w:rPr>
                <w:rFonts w:ascii="Arial" w:hAnsi="Arial" w:cs="Arial"/>
                <w:sz w:val="24"/>
                <w:szCs w:val="24"/>
              </w:rPr>
              <w:t xml:space="preserve"> </w:t>
            </w:r>
            <w:r w:rsidRPr="008D5F64">
              <w:rPr>
                <w:rFonts w:ascii="Arial" w:hAnsi="Arial" w:cs="Arial"/>
                <w:color w:val="000000"/>
                <w:sz w:val="24"/>
                <w:szCs w:val="24"/>
              </w:rPr>
              <w:t xml:space="preserve">Medical data, such as post-abortion complications, were gathered from hospital records using a </w:t>
            </w:r>
            <w:r w:rsidRPr="008D5F64">
              <w:rPr>
                <w:rFonts w:ascii="Arial" w:hAnsi="Arial" w:cs="Arial"/>
                <w:color w:val="000000"/>
                <w:sz w:val="24"/>
                <w:szCs w:val="24"/>
              </w:rPr>
              <w:lastRenderedPageBreak/>
              <w:t>brief questionnaire.</w:t>
            </w: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7129F8"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lastRenderedPageBreak/>
              <w:t>-</w:t>
            </w:r>
            <w:r w:rsidRPr="008D5F64">
              <w:rPr>
                <w:rFonts w:ascii="Arial" w:hAnsi="Arial" w:cs="Arial"/>
                <w:sz w:val="24"/>
                <w:szCs w:val="24"/>
              </w:rPr>
              <w:t xml:space="preserve"> </w:t>
            </w:r>
            <w:r w:rsidRPr="008D5F64">
              <w:rPr>
                <w:rFonts w:ascii="Arial" w:hAnsi="Arial" w:cs="Arial"/>
                <w:color w:val="000000"/>
                <w:sz w:val="24"/>
                <w:szCs w:val="24"/>
              </w:rPr>
              <w:t>Due to the increased hospital expenditures for treating complications related to induced abortions, induced abortion costs for women were much higher than those for spontaneous abortions.</w:t>
            </w:r>
          </w:p>
          <w:p w14:paraId="3B63DDD8" w14:textId="77777777" w:rsidR="00364D28" w:rsidRPr="008D5F64" w:rsidRDefault="00364D28">
            <w:pPr>
              <w:spacing w:after="0" w:line="360" w:lineRule="auto"/>
              <w:rPr>
                <w:rFonts w:ascii="Arial" w:hAnsi="Arial" w:cs="Arial"/>
                <w:color w:val="000000"/>
                <w:sz w:val="24"/>
                <w:szCs w:val="24"/>
              </w:rPr>
            </w:pPr>
          </w:p>
          <w:p w14:paraId="01427DA4"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lastRenderedPageBreak/>
              <w:t>- Induced abortion OOP fees were expensive and caused women and their families to incur catastrophic costs.</w:t>
            </w:r>
          </w:p>
          <w:p w14:paraId="6EDAABB5" w14:textId="77777777" w:rsidR="00364D28" w:rsidRPr="008D5F64" w:rsidRDefault="00364D28">
            <w:pPr>
              <w:spacing w:after="0" w:line="360" w:lineRule="auto"/>
              <w:rPr>
                <w:rFonts w:ascii="Arial" w:hAnsi="Arial" w:cs="Arial"/>
                <w:color w:val="000000"/>
                <w:sz w:val="24"/>
                <w:szCs w:val="24"/>
              </w:rPr>
            </w:pPr>
          </w:p>
          <w:p w14:paraId="55FA2242"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w:t>
            </w:r>
            <w:r w:rsidRPr="008D5F64">
              <w:rPr>
                <w:rFonts w:ascii="Arial" w:hAnsi="Arial" w:cs="Arial"/>
                <w:sz w:val="24"/>
                <w:szCs w:val="24"/>
              </w:rPr>
              <w:t xml:space="preserve"> </w:t>
            </w:r>
            <w:r w:rsidRPr="008D5F64">
              <w:rPr>
                <w:rFonts w:ascii="Arial" w:hAnsi="Arial" w:cs="Arial"/>
                <w:color w:val="000000"/>
                <w:sz w:val="24"/>
                <w:szCs w:val="24"/>
              </w:rPr>
              <w:t>According to the study, women's lack of control over household finances and high OOP expenses may have contributed to lengthy delays in decision-making regarding access to abortion healthcare services, which in turn contributed to greater costs for treating complications.</w:t>
            </w:r>
          </w:p>
          <w:p w14:paraId="78012BBE" w14:textId="77777777" w:rsidR="00364D28" w:rsidRPr="008D5F64" w:rsidRDefault="00364D28">
            <w:pPr>
              <w:spacing w:after="0" w:line="360" w:lineRule="auto"/>
              <w:rPr>
                <w:rFonts w:ascii="Arial" w:hAnsi="Arial" w:cs="Arial"/>
                <w:color w:val="000000"/>
                <w:sz w:val="24"/>
                <w:szCs w:val="24"/>
              </w:rPr>
            </w:pPr>
          </w:p>
          <w:p w14:paraId="5FF81C32"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 xml:space="preserve">-Coping strategies included borrowing money at high interest rates and use of entire savings. </w:t>
            </w:r>
          </w:p>
          <w:p w14:paraId="4C5E93E3" w14:textId="77777777" w:rsidR="00364D28" w:rsidRPr="008D5F64" w:rsidRDefault="00364D28">
            <w:pPr>
              <w:spacing w:after="0" w:line="360" w:lineRule="auto"/>
              <w:rPr>
                <w:rFonts w:ascii="Arial" w:hAnsi="Arial" w:cs="Arial"/>
                <w:color w:val="000000"/>
                <w:sz w:val="24"/>
                <w:szCs w:val="24"/>
              </w:rPr>
            </w:pPr>
          </w:p>
          <w:p w14:paraId="635C509E"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-The national subsidy policy in Burkina Faso did not cover the entire cost of postabortion care most especially abortion complications</w:t>
            </w:r>
          </w:p>
        </w:tc>
      </w:tr>
      <w:tr w:rsidR="00364D28" w:rsidRPr="008D5F64" w14:paraId="31AE103F" w14:textId="77777777" w:rsidTr="008D5F64">
        <w:trPr>
          <w:trHeight w:val="983"/>
        </w:trPr>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2C029B" w14:textId="77777777" w:rsidR="00364D28" w:rsidRPr="008D5F64" w:rsidRDefault="00030C31">
            <w:pPr>
              <w:spacing w:after="0" w:line="360" w:lineRule="auto"/>
              <w:rPr>
                <w:rFonts w:ascii="Arial" w:hAnsi="Arial" w:cs="Arial"/>
                <w:b/>
                <w:bCs/>
                <w:color w:val="000000"/>
                <w:sz w:val="24"/>
                <w:szCs w:val="24"/>
              </w:rPr>
            </w:pPr>
            <w:r w:rsidRPr="008D5F64">
              <w:rPr>
                <w:rFonts w:ascii="Arial" w:hAnsi="Arial" w:cs="Arial"/>
                <w:b/>
                <w:bCs/>
                <w:color w:val="000000"/>
                <w:sz w:val="24"/>
                <w:szCs w:val="24"/>
              </w:rPr>
              <w:lastRenderedPageBreak/>
              <w:t>10.</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6CD4BF"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Cowgill, K. D. and Ntambue, A. M. (2019)</w:t>
            </w:r>
          </w:p>
          <w:p w14:paraId="682A4E18"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Congo</w:t>
            </w:r>
          </w:p>
        </w:tc>
        <w:tc>
          <w:tcPr>
            <w:tcW w:w="1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02DD17"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Cross-sectional study mixed methods study</w:t>
            </w:r>
          </w:p>
        </w:tc>
        <w:tc>
          <w:tcPr>
            <w:tcW w:w="2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88430"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n=85 women who underwent postpartum treatment at the study hospital's maternity unit between August 5 and September 15, 2016.</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3EE31" w14:textId="77777777" w:rsidR="00364D28" w:rsidRPr="008D5F64" w:rsidRDefault="00030C31">
            <w:pPr>
              <w:spacing w:after="0" w:line="360" w:lineRule="auto"/>
              <w:rPr>
                <w:rFonts w:ascii="Arial" w:hAnsi="Arial" w:cs="Arial"/>
                <w:color w:val="333333"/>
                <w:sz w:val="24"/>
                <w:szCs w:val="24"/>
                <w:highlight w:val="white"/>
              </w:rPr>
            </w:pPr>
            <w:r w:rsidRPr="008D5F64">
              <w:rPr>
                <w:rFonts w:ascii="Arial" w:hAnsi="Arial" w:cs="Arial"/>
                <w:color w:val="333333"/>
                <w:sz w:val="24"/>
                <w:szCs w:val="24"/>
                <w:highlight w:val="white"/>
              </w:rPr>
              <w:t>-To identify the number of mothers and their babies who were held at a provincial hospital in the Democratic Republic of the Congo for six weeks in 2016 because they couldn't afford to pay OOP payments for medical treatment</w:t>
            </w:r>
          </w:p>
          <w:p w14:paraId="2E75B5F4" w14:textId="77777777" w:rsidR="00364D28" w:rsidRPr="008D5F64" w:rsidRDefault="00364D28">
            <w:pPr>
              <w:spacing w:after="0" w:line="360" w:lineRule="auto"/>
              <w:rPr>
                <w:rFonts w:ascii="Arial" w:hAnsi="Arial" w:cs="Arial"/>
                <w:color w:val="333333"/>
                <w:sz w:val="24"/>
                <w:szCs w:val="24"/>
                <w:highlight w:val="white"/>
              </w:rPr>
            </w:pPr>
          </w:p>
          <w:p w14:paraId="74D2178C" w14:textId="77777777" w:rsidR="00364D28" w:rsidRPr="008D5F64" w:rsidRDefault="00030C31">
            <w:pPr>
              <w:spacing w:after="0" w:line="360" w:lineRule="auto"/>
              <w:rPr>
                <w:rFonts w:ascii="Arial" w:hAnsi="Arial" w:cs="Arial"/>
                <w:color w:val="333333"/>
                <w:sz w:val="24"/>
                <w:szCs w:val="24"/>
                <w:highlight w:val="white"/>
              </w:rPr>
            </w:pPr>
            <w:r w:rsidRPr="008D5F64">
              <w:rPr>
                <w:rFonts w:ascii="Arial" w:hAnsi="Arial" w:cs="Arial"/>
                <w:color w:val="333333"/>
                <w:sz w:val="24"/>
                <w:szCs w:val="24"/>
                <w:highlight w:val="white"/>
              </w:rPr>
              <w:lastRenderedPageBreak/>
              <w:t>-</w:t>
            </w:r>
            <w:r w:rsidRPr="008D5F64">
              <w:rPr>
                <w:rFonts w:ascii="Arial" w:hAnsi="Arial" w:cs="Arial"/>
                <w:sz w:val="24"/>
                <w:szCs w:val="24"/>
              </w:rPr>
              <w:t xml:space="preserve"> To ascertain the behaviours and attitudes of the medical professionals about OOP detention and payment for treatment.</w:t>
            </w: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E41C2"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lastRenderedPageBreak/>
              <w:t xml:space="preserve">-Participants in a cross-sectional survey completed a questionnaire with closed-ended questions to obtain information on their demographic and socioeconomic status, the course and outcome of the pregnancy from which they had </w:t>
            </w:r>
            <w:r w:rsidRPr="008D5F64">
              <w:rPr>
                <w:rFonts w:ascii="Arial" w:hAnsi="Arial" w:cs="Arial"/>
                <w:color w:val="000000"/>
                <w:sz w:val="24"/>
                <w:szCs w:val="24"/>
              </w:rPr>
              <w:lastRenderedPageBreak/>
              <w:t>just given birth, their care-seeking history (i.e., where they first sought care, whether they were referred, how they arrived at the medical facility), and the costs associated with the delivery.</w:t>
            </w:r>
          </w:p>
          <w:p w14:paraId="7B8D7887" w14:textId="77777777" w:rsidR="00364D28" w:rsidRPr="008D5F64" w:rsidRDefault="00364D28">
            <w:pPr>
              <w:spacing w:after="0" w:line="360" w:lineRule="auto"/>
              <w:rPr>
                <w:rFonts w:ascii="Arial" w:hAnsi="Arial" w:cs="Arial"/>
                <w:color w:val="000000"/>
                <w:sz w:val="24"/>
                <w:szCs w:val="24"/>
              </w:rPr>
            </w:pPr>
          </w:p>
          <w:p w14:paraId="7D55D710"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 xml:space="preserve">-Key informant interviews were done with hospital staff to gather information on </w:t>
            </w:r>
            <w:r w:rsidRPr="008D5F64">
              <w:rPr>
                <w:rFonts w:ascii="Arial" w:hAnsi="Arial" w:cs="Arial"/>
                <w:color w:val="000000"/>
                <w:sz w:val="24"/>
                <w:szCs w:val="24"/>
              </w:rPr>
              <w:lastRenderedPageBreak/>
              <w:t>the actual fees for delivery, their understanding and opinions of the reason behind women’s detainment and what could be done for women who couldn’t pay their hospital fees.</w:t>
            </w: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8831C"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lastRenderedPageBreak/>
              <w:t>-Due to their incapacity to cover OOP healthcare expenditures and unpaid costs ranging from USD 21 to 515, 52% of women were forcibly kept in the hospital for up to one month.</w:t>
            </w:r>
          </w:p>
          <w:p w14:paraId="6A3AC494" w14:textId="77777777" w:rsidR="00364D28" w:rsidRPr="008D5F64" w:rsidRDefault="00364D28">
            <w:pPr>
              <w:spacing w:after="0" w:line="360" w:lineRule="auto"/>
              <w:rPr>
                <w:rFonts w:ascii="Arial" w:hAnsi="Arial" w:cs="Arial"/>
                <w:color w:val="000000"/>
                <w:sz w:val="24"/>
                <w:szCs w:val="24"/>
              </w:rPr>
            </w:pPr>
          </w:p>
          <w:p w14:paraId="6B9441D2"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w:t>
            </w:r>
            <w:r w:rsidRPr="008D5F64">
              <w:rPr>
                <w:rFonts w:ascii="Arial" w:hAnsi="Arial" w:cs="Arial"/>
                <w:sz w:val="24"/>
                <w:szCs w:val="24"/>
              </w:rPr>
              <w:t xml:space="preserve"> </w:t>
            </w:r>
            <w:r w:rsidRPr="008D5F64">
              <w:rPr>
                <w:rFonts w:ascii="Arial" w:hAnsi="Arial" w:cs="Arial"/>
                <w:color w:val="000000"/>
                <w:sz w:val="24"/>
                <w:szCs w:val="24"/>
              </w:rPr>
              <w:t>Women's inability to pay for healthcare treatments was primarily caused by poverty and expensive birth complications. Women who have been raped or sexually assaulted and become pregnant, unmarried women, women who have been abandoned by their families or partners, and internally displaced women have all been linked to poverty.</w:t>
            </w:r>
          </w:p>
        </w:tc>
      </w:tr>
      <w:tr w:rsidR="00364D28" w:rsidRPr="008D5F64" w14:paraId="37A6C2AA" w14:textId="77777777" w:rsidTr="008D5F64">
        <w:trPr>
          <w:trHeight w:val="983"/>
        </w:trPr>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B21D92" w14:textId="77777777" w:rsidR="00364D28" w:rsidRPr="008D5F64" w:rsidRDefault="00030C31">
            <w:pPr>
              <w:spacing w:after="0" w:line="360" w:lineRule="auto"/>
              <w:rPr>
                <w:rFonts w:ascii="Arial" w:hAnsi="Arial" w:cs="Arial"/>
                <w:b/>
                <w:bCs/>
                <w:color w:val="000000"/>
                <w:sz w:val="24"/>
                <w:szCs w:val="24"/>
              </w:rPr>
            </w:pPr>
            <w:r w:rsidRPr="008D5F64">
              <w:rPr>
                <w:rFonts w:ascii="Arial" w:hAnsi="Arial" w:cs="Arial"/>
                <w:b/>
                <w:bCs/>
                <w:color w:val="000000"/>
                <w:sz w:val="24"/>
                <w:szCs w:val="24"/>
              </w:rPr>
              <w:lastRenderedPageBreak/>
              <w:t>11.</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255E54"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Gbagbo, F. Y. (2020)</w:t>
            </w:r>
          </w:p>
          <w:p w14:paraId="75A092C1"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Ghana</w:t>
            </w:r>
          </w:p>
        </w:tc>
        <w:tc>
          <w:tcPr>
            <w:tcW w:w="1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AF8F1"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Retrospective Cross-sectional mixed method study.</w:t>
            </w:r>
          </w:p>
        </w:tc>
        <w:tc>
          <w:tcPr>
            <w:tcW w:w="2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CEEBA"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 xml:space="preserve">n= 428 women sought elective abortions (320) and were treated for post-abortion complications (81) in 6 health institutions, </w:t>
            </w:r>
            <w:r w:rsidRPr="008D5F64">
              <w:rPr>
                <w:rFonts w:ascii="Arial" w:hAnsi="Arial" w:cs="Arial"/>
                <w:color w:val="000000"/>
                <w:sz w:val="24"/>
                <w:szCs w:val="24"/>
              </w:rPr>
              <w:lastRenderedPageBreak/>
              <w:t>including public (2), private (2), and non-governmental organisations (2) between January and December 2018 in Accra,</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7EF963" w14:textId="77777777" w:rsidR="00364D28" w:rsidRPr="008D5F64" w:rsidRDefault="00030C31">
            <w:pPr>
              <w:spacing w:after="0" w:line="360" w:lineRule="auto"/>
              <w:rPr>
                <w:rFonts w:ascii="Arial" w:hAnsi="Arial" w:cs="Arial"/>
                <w:color w:val="333333"/>
                <w:sz w:val="24"/>
                <w:szCs w:val="24"/>
                <w:highlight w:val="white"/>
              </w:rPr>
            </w:pPr>
            <w:r w:rsidRPr="008D5F64">
              <w:rPr>
                <w:rFonts w:ascii="Arial" w:hAnsi="Arial" w:cs="Arial"/>
                <w:color w:val="333333"/>
                <w:sz w:val="24"/>
                <w:szCs w:val="24"/>
                <w:highlight w:val="white"/>
              </w:rPr>
              <w:lastRenderedPageBreak/>
              <w:t xml:space="preserve">To evaluate the effects of abortion fees on the evaluation of safe abortion services for </w:t>
            </w:r>
            <w:r w:rsidRPr="008D5F64">
              <w:rPr>
                <w:rFonts w:ascii="Arial" w:hAnsi="Arial" w:cs="Arial"/>
                <w:color w:val="333333"/>
                <w:sz w:val="24"/>
                <w:szCs w:val="24"/>
                <w:highlight w:val="white"/>
              </w:rPr>
              <w:lastRenderedPageBreak/>
              <w:t>young people in Ghana</w:t>
            </w: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321E0F"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lastRenderedPageBreak/>
              <w:t xml:space="preserve">Participants' sociodemographic details, decisions on abortion, the procedures involved in terminating a </w:t>
            </w:r>
            <w:r w:rsidRPr="008D5F64">
              <w:rPr>
                <w:rFonts w:ascii="Arial" w:hAnsi="Arial" w:cs="Arial"/>
                <w:color w:val="000000"/>
                <w:sz w:val="24"/>
                <w:szCs w:val="24"/>
              </w:rPr>
              <w:lastRenderedPageBreak/>
              <w:t>pregnancy, and its cost were all gathered through the use of questionnaires and semi-structured in-depth interviews.</w:t>
            </w: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B81025"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lastRenderedPageBreak/>
              <w:t>-</w:t>
            </w:r>
            <w:r w:rsidRPr="008D5F64">
              <w:rPr>
                <w:rFonts w:ascii="Arial" w:hAnsi="Arial" w:cs="Arial"/>
                <w:sz w:val="24"/>
                <w:szCs w:val="24"/>
              </w:rPr>
              <w:t xml:space="preserve"> Particularly the surgical procedures, which cost three times as much as other methods due to the cost of anaesthetics and antibiotics, functioned as substantial barriers to accessing safe abortion treatment in Accra.</w:t>
            </w:r>
          </w:p>
          <w:p w14:paraId="3D504E75" w14:textId="77777777" w:rsidR="00364D28" w:rsidRPr="008D5F64" w:rsidRDefault="00364D28">
            <w:pPr>
              <w:spacing w:after="0" w:line="360" w:lineRule="auto"/>
              <w:rPr>
                <w:rFonts w:ascii="Arial" w:hAnsi="Arial" w:cs="Arial"/>
                <w:color w:val="000000"/>
                <w:sz w:val="24"/>
                <w:szCs w:val="24"/>
              </w:rPr>
            </w:pPr>
          </w:p>
          <w:p w14:paraId="4CDEB173"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lastRenderedPageBreak/>
              <w:t>-</w:t>
            </w:r>
            <w:r w:rsidRPr="008D5F64">
              <w:rPr>
                <w:rFonts w:ascii="Arial" w:hAnsi="Arial" w:cs="Arial"/>
                <w:sz w:val="24"/>
                <w:szCs w:val="24"/>
              </w:rPr>
              <w:t xml:space="preserve"> Due to high costs, young, unemployed people were more likely to delay seeking medical care for complications following unsafe abortions and were more inclined to terminate their pregnancies after the first trimester. However, the price of abortion did not affect women who were in committed marriages and had jobs.</w:t>
            </w:r>
          </w:p>
          <w:p w14:paraId="164A658B" w14:textId="77777777" w:rsidR="00364D28" w:rsidRPr="008D5F64" w:rsidRDefault="00364D28">
            <w:pPr>
              <w:spacing w:after="0" w:line="360" w:lineRule="auto"/>
              <w:rPr>
                <w:rFonts w:ascii="Arial" w:hAnsi="Arial" w:cs="Arial"/>
                <w:color w:val="000000"/>
                <w:sz w:val="24"/>
                <w:szCs w:val="24"/>
              </w:rPr>
            </w:pPr>
          </w:p>
          <w:p w14:paraId="3F263407" w14:textId="77777777" w:rsidR="00364D28" w:rsidRPr="008D5F64" w:rsidRDefault="00364D28">
            <w:pPr>
              <w:spacing w:after="0" w:line="360" w:lineRule="auto"/>
              <w:rPr>
                <w:rFonts w:ascii="Arial" w:hAnsi="Arial" w:cs="Arial"/>
                <w:color w:val="000000"/>
                <w:sz w:val="24"/>
                <w:szCs w:val="24"/>
              </w:rPr>
            </w:pPr>
          </w:p>
        </w:tc>
      </w:tr>
      <w:tr w:rsidR="00364D28" w:rsidRPr="008D5F64" w14:paraId="18CCFF5C" w14:textId="77777777" w:rsidTr="008D5F64">
        <w:trPr>
          <w:trHeight w:val="983"/>
        </w:trPr>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6D099" w14:textId="77777777" w:rsidR="00364D28" w:rsidRPr="008D5F64" w:rsidRDefault="00030C31">
            <w:pPr>
              <w:spacing w:after="0" w:line="360" w:lineRule="auto"/>
              <w:rPr>
                <w:rFonts w:ascii="Arial" w:hAnsi="Arial" w:cs="Arial"/>
                <w:b/>
                <w:bCs/>
                <w:color w:val="000000"/>
                <w:sz w:val="24"/>
                <w:szCs w:val="24"/>
              </w:rPr>
            </w:pPr>
            <w:r w:rsidRPr="008D5F64">
              <w:rPr>
                <w:rFonts w:ascii="Arial" w:hAnsi="Arial" w:cs="Arial"/>
                <w:b/>
                <w:bCs/>
                <w:color w:val="000000"/>
                <w:sz w:val="24"/>
                <w:szCs w:val="24"/>
              </w:rPr>
              <w:lastRenderedPageBreak/>
              <w:t>12.</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FD3315"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Angèle, M. N. et al. (2021)</w:t>
            </w:r>
          </w:p>
          <w:p w14:paraId="4D9D7AA1"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Congo</w:t>
            </w:r>
          </w:p>
        </w:tc>
        <w:tc>
          <w:tcPr>
            <w:tcW w:w="1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764FB3"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Cross-sectional mixed method study</w:t>
            </w:r>
          </w:p>
          <w:p w14:paraId="2EDC5E5F"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(Exploratory Sequential)</w:t>
            </w:r>
          </w:p>
        </w:tc>
        <w:tc>
          <w:tcPr>
            <w:tcW w:w="2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1D1BE8"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n=14 participants in the qualitative study (8 mothers, 2 family members, and 4 healthcare professionals).</w:t>
            </w:r>
          </w:p>
          <w:p w14:paraId="12C4725E" w14:textId="77777777" w:rsidR="00364D28" w:rsidRPr="008D5F64" w:rsidRDefault="00364D28">
            <w:pPr>
              <w:spacing w:after="0" w:line="360" w:lineRule="auto"/>
              <w:rPr>
                <w:rFonts w:ascii="Arial" w:hAnsi="Arial" w:cs="Arial"/>
                <w:color w:val="000000"/>
                <w:sz w:val="24"/>
                <w:szCs w:val="24"/>
              </w:rPr>
            </w:pPr>
          </w:p>
          <w:p w14:paraId="156446E2"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 xml:space="preserve">Quantitative n= 411 pregnant women who gave </w:t>
            </w:r>
            <w:r w:rsidRPr="008D5F64">
              <w:rPr>
                <w:rFonts w:ascii="Arial" w:hAnsi="Arial" w:cs="Arial"/>
                <w:color w:val="000000"/>
                <w:sz w:val="24"/>
                <w:szCs w:val="24"/>
              </w:rPr>
              <w:lastRenderedPageBreak/>
              <w:t>birth at 10 referral hospitals</w:t>
            </w:r>
          </w:p>
          <w:p w14:paraId="4300118F" w14:textId="77777777" w:rsidR="00364D28" w:rsidRPr="008D5F64" w:rsidRDefault="00364D28">
            <w:pPr>
              <w:spacing w:after="0" w:line="360" w:lineRule="auto"/>
              <w:rPr>
                <w:rFonts w:ascii="Arial" w:hAnsi="Arial" w:cs="Arial"/>
                <w:color w:val="000000"/>
                <w:sz w:val="24"/>
                <w:szCs w:val="24"/>
              </w:rPr>
            </w:pPr>
          </w:p>
          <w:p w14:paraId="74AE8365" w14:textId="77777777" w:rsidR="00364D28" w:rsidRPr="008D5F64" w:rsidRDefault="00364D28">
            <w:pPr>
              <w:spacing w:after="0" w:line="360" w:lineRule="auto"/>
              <w:rPr>
                <w:rFonts w:ascii="Arial" w:hAnsi="Arial" w:cs="Arial"/>
                <w:color w:val="000000"/>
                <w:sz w:val="24"/>
                <w:szCs w:val="24"/>
              </w:rPr>
            </w:pP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F3C1D6" w14:textId="77777777" w:rsidR="00364D28" w:rsidRPr="008D5F64" w:rsidRDefault="00030C31">
            <w:pPr>
              <w:spacing w:after="0" w:line="360" w:lineRule="auto"/>
              <w:rPr>
                <w:rFonts w:ascii="Arial" w:hAnsi="Arial" w:cs="Arial"/>
                <w:color w:val="333333"/>
                <w:sz w:val="24"/>
                <w:szCs w:val="24"/>
                <w:highlight w:val="white"/>
              </w:rPr>
            </w:pPr>
            <w:r w:rsidRPr="008D5F64">
              <w:rPr>
                <w:rFonts w:ascii="Arial" w:hAnsi="Arial" w:cs="Arial"/>
                <w:color w:val="333333"/>
                <w:sz w:val="24"/>
                <w:szCs w:val="24"/>
                <w:highlight w:val="white"/>
              </w:rPr>
              <w:lastRenderedPageBreak/>
              <w:t>-</w:t>
            </w:r>
            <w:r w:rsidRPr="008D5F64">
              <w:rPr>
                <w:rFonts w:ascii="Arial" w:hAnsi="Arial" w:cs="Arial"/>
                <w:sz w:val="24"/>
                <w:szCs w:val="24"/>
              </w:rPr>
              <w:t xml:space="preserve"> </w:t>
            </w:r>
            <w:r w:rsidRPr="008D5F64">
              <w:rPr>
                <w:rFonts w:ascii="Arial" w:hAnsi="Arial" w:cs="Arial"/>
                <w:color w:val="333333"/>
                <w:sz w:val="24"/>
                <w:szCs w:val="24"/>
                <w:highlight w:val="white"/>
              </w:rPr>
              <w:t>To research and evaluate the social and financial effects of the price of maternity and newborn care in Lubumbashi, Democratic Republic of the Congo</w:t>
            </w:r>
          </w:p>
          <w:p w14:paraId="53600A3B" w14:textId="77777777" w:rsidR="00364D28" w:rsidRPr="008D5F64" w:rsidRDefault="00364D28">
            <w:pPr>
              <w:spacing w:after="0" w:line="360" w:lineRule="auto"/>
              <w:rPr>
                <w:rFonts w:ascii="Arial" w:hAnsi="Arial" w:cs="Arial"/>
                <w:color w:val="333333"/>
                <w:sz w:val="24"/>
                <w:szCs w:val="24"/>
                <w:highlight w:val="white"/>
              </w:rPr>
            </w:pPr>
          </w:p>
          <w:p w14:paraId="26754AF5" w14:textId="77777777" w:rsidR="00364D28" w:rsidRPr="008D5F64" w:rsidRDefault="00364D28">
            <w:pPr>
              <w:spacing w:after="0" w:line="360" w:lineRule="auto"/>
              <w:rPr>
                <w:rFonts w:ascii="Arial" w:hAnsi="Arial" w:cs="Arial"/>
                <w:color w:val="333333"/>
                <w:sz w:val="24"/>
                <w:szCs w:val="24"/>
                <w:highlight w:val="white"/>
              </w:rPr>
            </w:pPr>
          </w:p>
          <w:p w14:paraId="7CC96474" w14:textId="77777777" w:rsidR="00364D28" w:rsidRPr="008D5F64" w:rsidRDefault="00364D28">
            <w:pPr>
              <w:spacing w:after="0" w:line="360" w:lineRule="auto"/>
              <w:rPr>
                <w:rFonts w:ascii="Arial" w:hAnsi="Arial" w:cs="Arial"/>
                <w:color w:val="333333"/>
                <w:sz w:val="24"/>
                <w:szCs w:val="24"/>
                <w:highlight w:val="white"/>
              </w:rPr>
            </w:pPr>
          </w:p>
          <w:p w14:paraId="551FB2F8" w14:textId="77777777" w:rsidR="00364D28" w:rsidRPr="008D5F64" w:rsidRDefault="00364D28">
            <w:pPr>
              <w:spacing w:after="0" w:line="360" w:lineRule="auto"/>
              <w:rPr>
                <w:rFonts w:ascii="Arial" w:hAnsi="Arial" w:cs="Arial"/>
                <w:color w:val="333333"/>
                <w:sz w:val="24"/>
                <w:szCs w:val="24"/>
                <w:highlight w:val="white"/>
              </w:rPr>
            </w:pPr>
          </w:p>
        </w:tc>
        <w:tc>
          <w:tcPr>
            <w:tcW w:w="1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21C59C"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lastRenderedPageBreak/>
              <w:t xml:space="preserve">A quasi-experimental descriptive study that compared participant cohorts before and after the intervention was conducted at the study </w:t>
            </w:r>
            <w:r w:rsidRPr="008D5F64">
              <w:rPr>
                <w:rFonts w:ascii="Arial" w:hAnsi="Arial" w:cs="Arial"/>
                <w:color w:val="000000"/>
                <w:sz w:val="24"/>
                <w:szCs w:val="24"/>
              </w:rPr>
              <w:lastRenderedPageBreak/>
              <w:t>location to gather data.</w:t>
            </w:r>
          </w:p>
          <w:p w14:paraId="76A6D2A0" w14:textId="77777777" w:rsidR="00364D28" w:rsidRPr="008D5F64" w:rsidRDefault="00364D28">
            <w:pPr>
              <w:spacing w:after="0" w:line="360" w:lineRule="auto"/>
              <w:rPr>
                <w:rFonts w:ascii="Arial" w:hAnsi="Arial" w:cs="Arial"/>
                <w:color w:val="000000"/>
                <w:sz w:val="24"/>
                <w:szCs w:val="24"/>
              </w:rPr>
            </w:pPr>
          </w:p>
          <w:p w14:paraId="78EB45F9"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 xml:space="preserve">From March 2014 to September 2015, participants were interviewed twice as part of a baseline and endline survey. Details about sociodemographic traits, anthropometric measures, ANC knowledge, attitudes, and practises, as </w:t>
            </w:r>
            <w:r w:rsidRPr="008D5F64">
              <w:rPr>
                <w:rFonts w:ascii="Arial" w:hAnsi="Arial" w:cs="Arial"/>
                <w:color w:val="000000"/>
                <w:sz w:val="24"/>
                <w:szCs w:val="24"/>
              </w:rPr>
              <w:lastRenderedPageBreak/>
              <w:t>well as OOP costs and travel time.</w:t>
            </w:r>
          </w:p>
        </w:tc>
        <w:tc>
          <w:tcPr>
            <w:tcW w:w="4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E8596A" w14:textId="77777777" w:rsidR="00364D28" w:rsidRPr="008D5F64" w:rsidRDefault="00030C31">
            <w:pPr>
              <w:spacing w:after="0" w:line="360" w:lineRule="auto"/>
              <w:rPr>
                <w:rFonts w:ascii="Arial" w:hAnsi="Arial" w:cs="Arial"/>
                <w:sz w:val="24"/>
                <w:szCs w:val="24"/>
              </w:rPr>
            </w:pPr>
            <w:r w:rsidRPr="008D5F64">
              <w:rPr>
                <w:rFonts w:ascii="Arial" w:hAnsi="Arial" w:cs="Arial"/>
                <w:sz w:val="24"/>
                <w:szCs w:val="24"/>
              </w:rPr>
              <w:lastRenderedPageBreak/>
              <w:t>- According to the study, women and their families who could afford OOP health care expenditures either spent all of their savings or had to cut back on their personal needs, while those who couldn't afford them were detained in the hospital.</w:t>
            </w:r>
          </w:p>
          <w:p w14:paraId="10BB305F" w14:textId="77777777" w:rsidR="00364D28" w:rsidRPr="008D5F64" w:rsidRDefault="00364D28">
            <w:pPr>
              <w:spacing w:after="0" w:line="360" w:lineRule="auto"/>
              <w:rPr>
                <w:rFonts w:ascii="Arial" w:hAnsi="Arial" w:cs="Arial"/>
                <w:b/>
                <w:bCs/>
                <w:color w:val="333333"/>
                <w:sz w:val="24"/>
                <w:szCs w:val="24"/>
                <w:highlight w:val="white"/>
              </w:rPr>
            </w:pPr>
          </w:p>
          <w:p w14:paraId="783B5F89"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b/>
                <w:bCs/>
                <w:color w:val="000000"/>
                <w:sz w:val="24"/>
                <w:szCs w:val="24"/>
                <w:highlight w:val="white"/>
              </w:rPr>
              <w:t>-</w:t>
            </w:r>
            <w:r w:rsidRPr="008D5F64">
              <w:rPr>
                <w:rFonts w:ascii="Arial" w:hAnsi="Arial" w:cs="Arial"/>
                <w:sz w:val="24"/>
                <w:szCs w:val="24"/>
              </w:rPr>
              <w:t xml:space="preserve"> </w:t>
            </w:r>
            <w:r w:rsidRPr="008D5F64">
              <w:rPr>
                <w:rFonts w:ascii="Arial" w:hAnsi="Arial" w:cs="Arial"/>
                <w:color w:val="000000"/>
                <w:sz w:val="24"/>
                <w:szCs w:val="24"/>
                <w:highlight w:val="white"/>
              </w:rPr>
              <w:t xml:space="preserve">According to the study, hospitalisation resulted in the mother's extended absence from the home, a decrease in household income, arguments amongst family </w:t>
            </w:r>
            <w:r w:rsidRPr="008D5F64">
              <w:rPr>
                <w:rFonts w:ascii="Arial" w:hAnsi="Arial" w:cs="Arial"/>
                <w:color w:val="000000"/>
                <w:sz w:val="24"/>
                <w:szCs w:val="24"/>
                <w:highlight w:val="white"/>
              </w:rPr>
              <w:lastRenderedPageBreak/>
              <w:t>members, and the husband leaving the house.</w:t>
            </w:r>
          </w:p>
        </w:tc>
      </w:tr>
    </w:tbl>
    <w:p w14:paraId="0B6D382E" w14:textId="77777777" w:rsidR="00364D28" w:rsidRPr="008D5F64" w:rsidRDefault="00364D28">
      <w:pPr>
        <w:spacing w:after="240" w:line="360" w:lineRule="auto"/>
        <w:rPr>
          <w:rFonts w:ascii="Arial" w:hAnsi="Arial" w:cs="Arial"/>
          <w:sz w:val="24"/>
          <w:szCs w:val="24"/>
        </w:rPr>
      </w:pPr>
    </w:p>
    <w:p w14:paraId="7810E252" w14:textId="77777777" w:rsidR="00364D28" w:rsidRPr="008D5F64" w:rsidRDefault="00364D28">
      <w:pPr>
        <w:spacing w:line="360" w:lineRule="auto"/>
        <w:rPr>
          <w:rFonts w:ascii="Arial" w:hAnsi="Arial" w:cs="Arial"/>
          <w:b/>
          <w:bCs/>
          <w:color w:val="000000"/>
          <w:sz w:val="24"/>
          <w:szCs w:val="24"/>
        </w:rPr>
      </w:pPr>
    </w:p>
    <w:p w14:paraId="3AC76B09" w14:textId="77777777" w:rsidR="00364D28" w:rsidRPr="008D5F64" w:rsidRDefault="00030C31">
      <w:pPr>
        <w:spacing w:line="360" w:lineRule="auto"/>
        <w:rPr>
          <w:rFonts w:ascii="Arial" w:hAnsi="Arial" w:cs="Arial"/>
          <w:sz w:val="24"/>
          <w:szCs w:val="24"/>
        </w:rPr>
      </w:pPr>
      <w:r w:rsidRPr="008D5F64">
        <w:rPr>
          <w:rFonts w:ascii="Arial" w:hAnsi="Arial" w:cs="Arial"/>
          <w:b/>
          <w:bCs/>
          <w:color w:val="000000"/>
          <w:sz w:val="24"/>
          <w:szCs w:val="24"/>
        </w:rPr>
        <w:t>Secondary Data Analysis</w:t>
      </w:r>
    </w:p>
    <w:tbl>
      <w:tblPr>
        <w:tblStyle w:val="af4"/>
        <w:tblW w:w="13948" w:type="dxa"/>
        <w:tblLayout w:type="fixed"/>
        <w:tblLook w:val="0400" w:firstRow="0" w:lastRow="0" w:firstColumn="0" w:lastColumn="0" w:noHBand="0" w:noVBand="1"/>
      </w:tblPr>
      <w:tblGrid>
        <w:gridCol w:w="625"/>
        <w:gridCol w:w="1260"/>
        <w:gridCol w:w="1440"/>
        <w:gridCol w:w="2346"/>
        <w:gridCol w:w="2743"/>
        <w:gridCol w:w="2483"/>
        <w:gridCol w:w="3051"/>
      </w:tblGrid>
      <w:tr w:rsidR="00364D28" w:rsidRPr="008D5F64" w14:paraId="64490515" w14:textId="77777777" w:rsidTr="008D5F64">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620CDE"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No.</w:t>
            </w:r>
          </w:p>
        </w:tc>
        <w:tc>
          <w:tcPr>
            <w:tcW w:w="1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9456E6"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Author, Date &amp; Country</w:t>
            </w:r>
          </w:p>
        </w:tc>
        <w:tc>
          <w:tcPr>
            <w:tcW w:w="14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D67C83"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Study Design</w:t>
            </w:r>
          </w:p>
        </w:tc>
        <w:tc>
          <w:tcPr>
            <w:tcW w:w="2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7387F5"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Sample Size &amp; Participants</w:t>
            </w:r>
          </w:p>
        </w:tc>
        <w:tc>
          <w:tcPr>
            <w:tcW w:w="2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3377BA"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Aims &amp; Objectives</w:t>
            </w:r>
          </w:p>
        </w:tc>
        <w:tc>
          <w:tcPr>
            <w:tcW w:w="24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4FD7A"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Methods</w:t>
            </w:r>
          </w:p>
        </w:tc>
        <w:tc>
          <w:tcPr>
            <w:tcW w:w="3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FD022A"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Results</w:t>
            </w:r>
          </w:p>
        </w:tc>
      </w:tr>
      <w:tr w:rsidR="00364D28" w:rsidRPr="008D5F64" w14:paraId="44551FBD" w14:textId="77777777" w:rsidTr="008D5F64">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54F255" w14:textId="77777777" w:rsidR="00364D28" w:rsidRPr="008D5F64" w:rsidRDefault="00030C31">
            <w:pPr>
              <w:spacing w:after="0" w:line="360" w:lineRule="auto"/>
              <w:jc w:val="both"/>
              <w:rPr>
                <w:rFonts w:ascii="Arial" w:hAnsi="Arial" w:cs="Arial"/>
                <w:sz w:val="24"/>
                <w:szCs w:val="24"/>
              </w:rPr>
            </w:pPr>
            <w:r w:rsidRPr="008D5F64">
              <w:rPr>
                <w:rFonts w:ascii="Arial" w:hAnsi="Arial" w:cs="Arial"/>
                <w:b/>
                <w:bCs/>
                <w:color w:val="000000"/>
                <w:sz w:val="24"/>
                <w:szCs w:val="24"/>
              </w:rPr>
              <w:t>1.</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E1A2D0"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 xml:space="preserve"> </w:t>
            </w:r>
            <w:r w:rsidRPr="008D5F64">
              <w:rPr>
                <w:rFonts w:ascii="Arial" w:hAnsi="Arial" w:cs="Arial"/>
                <w:color w:val="000000"/>
                <w:sz w:val="24"/>
                <w:szCs w:val="24"/>
                <w:highlight w:val="white"/>
              </w:rPr>
              <w:t>Franke, M. A. et al. (2022)</w:t>
            </w:r>
          </w:p>
          <w:p w14:paraId="2C2FC9AD"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highlight w:val="white"/>
              </w:rPr>
              <w:t>Madagascar</w:t>
            </w:r>
          </w:p>
          <w:p w14:paraId="4058A998" w14:textId="77777777" w:rsidR="00364D28" w:rsidRPr="008D5F64" w:rsidRDefault="00030C31">
            <w:pPr>
              <w:spacing w:after="240" w:line="360" w:lineRule="auto"/>
              <w:rPr>
                <w:rFonts w:ascii="Arial" w:hAnsi="Arial" w:cs="Arial"/>
                <w:sz w:val="24"/>
                <w:szCs w:val="24"/>
              </w:rPr>
            </w:pPr>
            <w:r w:rsidRPr="008D5F64">
              <w:rPr>
                <w:rFonts w:ascii="Arial" w:hAnsi="Arial" w:cs="Arial"/>
                <w:sz w:val="24"/>
                <w:szCs w:val="24"/>
              </w:rPr>
              <w:br/>
            </w:r>
            <w:r w:rsidRPr="008D5F64">
              <w:rPr>
                <w:rFonts w:ascii="Arial" w:hAnsi="Arial" w:cs="Arial"/>
                <w:sz w:val="24"/>
                <w:szCs w:val="24"/>
              </w:rPr>
              <w:br/>
            </w:r>
            <w:r w:rsidRPr="008D5F64">
              <w:rPr>
                <w:rFonts w:ascii="Arial" w:hAnsi="Arial" w:cs="Arial"/>
                <w:sz w:val="24"/>
                <w:szCs w:val="24"/>
              </w:rPr>
              <w:br/>
            </w:r>
            <w:r w:rsidRPr="008D5F64">
              <w:rPr>
                <w:rFonts w:ascii="Arial" w:hAnsi="Arial" w:cs="Arial"/>
                <w:sz w:val="24"/>
                <w:szCs w:val="24"/>
              </w:rPr>
              <w:br/>
            </w:r>
            <w:r w:rsidRPr="008D5F64">
              <w:rPr>
                <w:rFonts w:ascii="Arial" w:hAnsi="Arial" w:cs="Arial"/>
                <w:sz w:val="24"/>
                <w:szCs w:val="24"/>
              </w:rPr>
              <w:br/>
            </w:r>
            <w:r w:rsidRPr="008D5F64">
              <w:rPr>
                <w:rFonts w:ascii="Arial" w:hAnsi="Arial" w:cs="Arial"/>
                <w:sz w:val="24"/>
                <w:szCs w:val="24"/>
              </w:rPr>
              <w:br/>
            </w:r>
            <w:r w:rsidRPr="008D5F64">
              <w:rPr>
                <w:rFonts w:ascii="Arial" w:hAnsi="Arial" w:cs="Arial"/>
                <w:sz w:val="24"/>
                <w:szCs w:val="24"/>
              </w:rPr>
              <w:lastRenderedPageBreak/>
              <w:br/>
            </w:r>
            <w:r w:rsidRPr="008D5F64">
              <w:rPr>
                <w:rFonts w:ascii="Arial" w:hAnsi="Arial" w:cs="Arial"/>
                <w:sz w:val="24"/>
                <w:szCs w:val="24"/>
              </w:rPr>
              <w:br/>
            </w:r>
            <w:r w:rsidRPr="008D5F64">
              <w:rPr>
                <w:rFonts w:ascii="Arial" w:hAnsi="Arial" w:cs="Arial"/>
                <w:sz w:val="24"/>
                <w:szCs w:val="24"/>
              </w:rPr>
              <w:br/>
            </w:r>
            <w:r w:rsidRPr="008D5F64">
              <w:rPr>
                <w:rFonts w:ascii="Arial" w:hAnsi="Arial" w:cs="Arial"/>
                <w:sz w:val="24"/>
                <w:szCs w:val="24"/>
              </w:rPr>
              <w:br/>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6F0B74"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highlight w:val="white"/>
              </w:rPr>
              <w:lastRenderedPageBreak/>
              <w:t xml:space="preserve">Secondary data analysis </w:t>
            </w:r>
          </w:p>
        </w:tc>
        <w:tc>
          <w:tcPr>
            <w:tcW w:w="23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1735CF" w14:textId="77777777" w:rsidR="00364D28" w:rsidRPr="008D5F64" w:rsidRDefault="00030C31">
            <w:pPr>
              <w:spacing w:after="0" w:line="360" w:lineRule="auto"/>
              <w:rPr>
                <w:rFonts w:ascii="Arial" w:hAnsi="Arial" w:cs="Arial"/>
                <w:sz w:val="24"/>
                <w:szCs w:val="24"/>
              </w:rPr>
            </w:pPr>
            <w:r w:rsidRPr="008D5F64">
              <w:rPr>
                <w:rFonts w:ascii="Arial" w:hAnsi="Arial" w:cs="Arial"/>
                <w:sz w:val="24"/>
                <w:szCs w:val="24"/>
              </w:rPr>
              <w:t xml:space="preserve">n=957 women who needed maternal care or were experiencing birth-related problems between September 23, 2019, and February 22, 2020 at the study hospitals  </w:t>
            </w:r>
          </w:p>
        </w:tc>
        <w:tc>
          <w:tcPr>
            <w:tcW w:w="27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7829C8"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 xml:space="preserve"> To ascertain the extent of catastrophic health costs endured by women receiving maternity care at facilities run by religious organisations in Madagascar.</w:t>
            </w:r>
          </w:p>
        </w:tc>
        <w:tc>
          <w:tcPr>
            <w:tcW w:w="24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E7A07D"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highlight w:val="white"/>
              </w:rPr>
              <w:t>-</w:t>
            </w:r>
            <w:r w:rsidRPr="008D5F64">
              <w:rPr>
                <w:rFonts w:ascii="Arial" w:hAnsi="Arial" w:cs="Arial"/>
                <w:sz w:val="24"/>
                <w:szCs w:val="24"/>
              </w:rPr>
              <w:t xml:space="preserve"> </w:t>
            </w:r>
            <w:r w:rsidRPr="008D5F64">
              <w:rPr>
                <w:rFonts w:ascii="Arial" w:hAnsi="Arial" w:cs="Arial"/>
                <w:color w:val="000000"/>
                <w:sz w:val="24"/>
                <w:szCs w:val="24"/>
                <w:highlight w:val="white"/>
              </w:rPr>
              <w:t>Patient invoices and records from an NGO that ran a maternal health project at the study hospitals were used as secondary data sources.</w:t>
            </w:r>
          </w:p>
          <w:p w14:paraId="1904DC84" w14:textId="77777777" w:rsidR="00364D28" w:rsidRPr="008D5F64" w:rsidRDefault="00364D28">
            <w:pPr>
              <w:spacing w:after="0" w:line="360" w:lineRule="auto"/>
              <w:rPr>
                <w:rFonts w:ascii="Arial" w:hAnsi="Arial" w:cs="Arial"/>
                <w:sz w:val="24"/>
                <w:szCs w:val="24"/>
              </w:rPr>
            </w:pPr>
          </w:p>
          <w:p w14:paraId="6A8C6627"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highlight w:val="white"/>
              </w:rPr>
              <w:t xml:space="preserve">-Patient records included participants' </w:t>
            </w:r>
            <w:r w:rsidRPr="008D5F64">
              <w:rPr>
                <w:rFonts w:ascii="Arial" w:hAnsi="Arial" w:cs="Arial"/>
                <w:color w:val="000000"/>
                <w:sz w:val="24"/>
                <w:szCs w:val="24"/>
                <w:highlight w:val="white"/>
              </w:rPr>
              <w:lastRenderedPageBreak/>
              <w:t>age, diagnosis at admission, treatment details, and referral information</w:t>
            </w:r>
          </w:p>
          <w:p w14:paraId="2737DAD5" w14:textId="77777777" w:rsidR="00364D28" w:rsidRPr="008D5F64" w:rsidRDefault="00364D28">
            <w:pPr>
              <w:spacing w:after="240" w:line="360" w:lineRule="auto"/>
              <w:rPr>
                <w:rFonts w:ascii="Arial" w:hAnsi="Arial" w:cs="Arial"/>
                <w:sz w:val="24"/>
                <w:szCs w:val="24"/>
              </w:rPr>
            </w:pPr>
          </w:p>
        </w:tc>
        <w:tc>
          <w:tcPr>
            <w:tcW w:w="3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2F01A" w14:textId="77777777" w:rsidR="00364D28" w:rsidRPr="008D5F64" w:rsidRDefault="00030C31">
            <w:pPr>
              <w:spacing w:after="0" w:line="360" w:lineRule="auto"/>
              <w:rPr>
                <w:rFonts w:ascii="Arial" w:hAnsi="Arial" w:cs="Arial"/>
                <w:sz w:val="24"/>
                <w:szCs w:val="24"/>
              </w:rPr>
            </w:pPr>
            <w:bookmarkStart w:id="21" w:name="_heading=h.ugl5lu6pcw40" w:colFirst="0" w:colLast="0"/>
            <w:bookmarkEnd w:id="21"/>
            <w:r w:rsidRPr="008D5F64">
              <w:rPr>
                <w:rFonts w:ascii="Arial" w:hAnsi="Arial" w:cs="Arial"/>
                <w:b/>
                <w:bCs/>
                <w:color w:val="000000"/>
                <w:sz w:val="24"/>
                <w:szCs w:val="24"/>
              </w:rPr>
              <w:lastRenderedPageBreak/>
              <w:t>-</w:t>
            </w:r>
            <w:r w:rsidRPr="008D5F64">
              <w:rPr>
                <w:rFonts w:ascii="Arial" w:hAnsi="Arial" w:cs="Arial"/>
                <w:sz w:val="24"/>
                <w:szCs w:val="24"/>
              </w:rPr>
              <w:t xml:space="preserve"> </w:t>
            </w:r>
            <w:r w:rsidRPr="008D5F64">
              <w:rPr>
                <w:rFonts w:ascii="Arial" w:hAnsi="Arial" w:cs="Arial"/>
                <w:color w:val="000000"/>
                <w:sz w:val="24"/>
                <w:szCs w:val="24"/>
              </w:rPr>
              <w:t>High levels of CHE were incurred through direct patient costs (10% threshold: n=486/890, 54.6%; 25% threshold: n=366/890, 41.1%).</w:t>
            </w:r>
          </w:p>
          <w:p w14:paraId="4B51DD4D" w14:textId="77777777" w:rsidR="00364D28" w:rsidRPr="008D5F64" w:rsidRDefault="00364D28">
            <w:pPr>
              <w:spacing w:after="0" w:line="360" w:lineRule="auto"/>
              <w:rPr>
                <w:rFonts w:ascii="Arial" w:hAnsi="Arial" w:cs="Arial"/>
                <w:sz w:val="24"/>
                <w:szCs w:val="24"/>
              </w:rPr>
            </w:pPr>
          </w:p>
          <w:p w14:paraId="1EA3B43B"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w:t>
            </w:r>
            <w:r w:rsidRPr="008D5F64">
              <w:rPr>
                <w:rFonts w:ascii="Arial" w:hAnsi="Arial" w:cs="Arial"/>
                <w:sz w:val="24"/>
                <w:szCs w:val="24"/>
              </w:rPr>
              <w:t xml:space="preserve"> </w:t>
            </w:r>
            <w:r w:rsidRPr="008D5F64">
              <w:rPr>
                <w:rFonts w:ascii="Arial" w:hAnsi="Arial" w:cs="Arial"/>
                <w:color w:val="000000"/>
                <w:sz w:val="24"/>
                <w:szCs w:val="24"/>
              </w:rPr>
              <w:t xml:space="preserve">Compared to women who gave birth naturally vaginally, women who underwent emergency </w:t>
            </w:r>
            <w:r w:rsidRPr="008D5F64">
              <w:rPr>
                <w:rFonts w:ascii="Arial" w:hAnsi="Arial" w:cs="Arial"/>
                <w:color w:val="000000"/>
                <w:sz w:val="24"/>
                <w:szCs w:val="24"/>
              </w:rPr>
              <w:lastRenderedPageBreak/>
              <w:t>surgical obstetric care, such as Caesarean sections, experienced a greater rate of CHE.</w:t>
            </w:r>
          </w:p>
          <w:p w14:paraId="09460C6F" w14:textId="77777777" w:rsidR="00364D28" w:rsidRPr="008D5F64" w:rsidRDefault="00364D28">
            <w:pPr>
              <w:spacing w:after="0" w:line="360" w:lineRule="auto"/>
              <w:rPr>
                <w:rFonts w:ascii="Arial" w:hAnsi="Arial" w:cs="Arial"/>
                <w:sz w:val="24"/>
                <w:szCs w:val="24"/>
              </w:rPr>
            </w:pPr>
          </w:p>
          <w:p w14:paraId="5F57BF5C"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w:t>
            </w:r>
            <w:r w:rsidRPr="008D5F64">
              <w:rPr>
                <w:rFonts w:ascii="Arial" w:hAnsi="Arial" w:cs="Arial"/>
                <w:sz w:val="24"/>
                <w:szCs w:val="24"/>
              </w:rPr>
              <w:t xml:space="preserve"> </w:t>
            </w:r>
            <w:r w:rsidRPr="008D5F64">
              <w:rPr>
                <w:rFonts w:ascii="Arial" w:hAnsi="Arial" w:cs="Arial"/>
                <w:color w:val="000000"/>
                <w:sz w:val="24"/>
                <w:szCs w:val="24"/>
              </w:rPr>
              <w:t>OOP payments for maternity care are likely to add to Madagascar's high poverty rates and discourage women from seeking these services.</w:t>
            </w:r>
          </w:p>
        </w:tc>
      </w:tr>
    </w:tbl>
    <w:p w14:paraId="10AF5E0B" w14:textId="77777777" w:rsidR="008D5F64" w:rsidRDefault="008D5F64">
      <w:pPr>
        <w:spacing w:line="360" w:lineRule="auto"/>
        <w:rPr>
          <w:rFonts w:ascii="Arial" w:hAnsi="Arial" w:cs="Arial"/>
          <w:b/>
          <w:bCs/>
          <w:color w:val="000000"/>
          <w:sz w:val="24"/>
          <w:szCs w:val="24"/>
        </w:rPr>
      </w:pPr>
    </w:p>
    <w:p w14:paraId="32B7914E" w14:textId="77777777" w:rsidR="009D0C9D" w:rsidRDefault="009D0C9D">
      <w:pPr>
        <w:spacing w:line="360" w:lineRule="auto"/>
        <w:rPr>
          <w:rFonts w:ascii="Arial" w:hAnsi="Arial" w:cs="Arial"/>
          <w:b/>
          <w:bCs/>
          <w:color w:val="000000"/>
          <w:sz w:val="24"/>
          <w:szCs w:val="24"/>
        </w:rPr>
      </w:pPr>
    </w:p>
    <w:p w14:paraId="474E37D9" w14:textId="77777777" w:rsidR="009D0C9D" w:rsidRDefault="009D0C9D">
      <w:pPr>
        <w:spacing w:line="360" w:lineRule="auto"/>
        <w:rPr>
          <w:rFonts w:ascii="Arial" w:hAnsi="Arial" w:cs="Arial"/>
          <w:b/>
          <w:bCs/>
          <w:color w:val="000000"/>
          <w:sz w:val="24"/>
          <w:szCs w:val="24"/>
        </w:rPr>
      </w:pPr>
    </w:p>
    <w:p w14:paraId="1EC169DC" w14:textId="77777777" w:rsidR="009D0C9D" w:rsidRDefault="009D0C9D">
      <w:pPr>
        <w:spacing w:line="360" w:lineRule="auto"/>
        <w:rPr>
          <w:rFonts w:ascii="Arial" w:hAnsi="Arial" w:cs="Arial"/>
          <w:b/>
          <w:bCs/>
          <w:color w:val="000000"/>
          <w:sz w:val="24"/>
          <w:szCs w:val="24"/>
        </w:rPr>
      </w:pPr>
    </w:p>
    <w:p w14:paraId="7D06D138" w14:textId="77777777" w:rsidR="009D0C9D" w:rsidRDefault="009D0C9D">
      <w:pPr>
        <w:spacing w:line="360" w:lineRule="auto"/>
        <w:rPr>
          <w:rFonts w:ascii="Arial" w:hAnsi="Arial" w:cs="Arial"/>
          <w:b/>
          <w:bCs/>
          <w:color w:val="000000"/>
          <w:sz w:val="24"/>
          <w:szCs w:val="24"/>
        </w:rPr>
      </w:pPr>
    </w:p>
    <w:p w14:paraId="0995494F" w14:textId="77777777" w:rsidR="009D0C9D" w:rsidRDefault="009D0C9D">
      <w:pPr>
        <w:spacing w:line="360" w:lineRule="auto"/>
        <w:rPr>
          <w:rFonts w:ascii="Arial" w:hAnsi="Arial" w:cs="Arial"/>
          <w:b/>
          <w:bCs/>
          <w:color w:val="000000"/>
          <w:sz w:val="24"/>
          <w:szCs w:val="24"/>
        </w:rPr>
      </w:pPr>
    </w:p>
    <w:p w14:paraId="3F2A07D5" w14:textId="77777777" w:rsidR="009D0C9D" w:rsidRDefault="009D0C9D">
      <w:pPr>
        <w:spacing w:line="360" w:lineRule="auto"/>
        <w:rPr>
          <w:rFonts w:ascii="Arial" w:hAnsi="Arial" w:cs="Arial"/>
          <w:b/>
          <w:bCs/>
          <w:color w:val="000000"/>
          <w:sz w:val="24"/>
          <w:szCs w:val="24"/>
        </w:rPr>
      </w:pPr>
    </w:p>
    <w:p w14:paraId="4A7B4FB1" w14:textId="77777777" w:rsidR="009D0C9D" w:rsidRDefault="009D0C9D">
      <w:pPr>
        <w:spacing w:line="360" w:lineRule="auto"/>
        <w:rPr>
          <w:rFonts w:ascii="Arial" w:hAnsi="Arial" w:cs="Arial"/>
          <w:b/>
          <w:bCs/>
          <w:color w:val="000000"/>
          <w:sz w:val="24"/>
          <w:szCs w:val="24"/>
        </w:rPr>
      </w:pPr>
    </w:p>
    <w:p w14:paraId="77AD26EB" w14:textId="77777777" w:rsidR="00364D28" w:rsidRPr="008D5F64" w:rsidRDefault="00030C31">
      <w:pPr>
        <w:spacing w:line="360" w:lineRule="auto"/>
        <w:rPr>
          <w:rFonts w:ascii="Arial" w:hAnsi="Arial" w:cs="Arial"/>
          <w:sz w:val="24"/>
          <w:szCs w:val="24"/>
        </w:rPr>
      </w:pPr>
      <w:r w:rsidRPr="008D5F64">
        <w:rPr>
          <w:rFonts w:ascii="Arial" w:hAnsi="Arial" w:cs="Arial"/>
          <w:b/>
          <w:bCs/>
          <w:color w:val="000000"/>
          <w:sz w:val="24"/>
          <w:szCs w:val="24"/>
        </w:rPr>
        <w:lastRenderedPageBreak/>
        <w:t>Qualitative Studies</w:t>
      </w:r>
    </w:p>
    <w:p w14:paraId="48BAFB9C" w14:textId="77777777" w:rsidR="00364D28" w:rsidRPr="008D5F64" w:rsidRDefault="00364D28">
      <w:pPr>
        <w:spacing w:after="0" w:line="360" w:lineRule="auto"/>
        <w:rPr>
          <w:rFonts w:ascii="Arial" w:hAnsi="Arial" w:cs="Arial"/>
          <w:sz w:val="24"/>
          <w:szCs w:val="24"/>
        </w:rPr>
      </w:pPr>
    </w:p>
    <w:tbl>
      <w:tblPr>
        <w:tblStyle w:val="af5"/>
        <w:tblW w:w="13948" w:type="dxa"/>
        <w:tblLayout w:type="fixed"/>
        <w:tblLook w:val="0400" w:firstRow="0" w:lastRow="0" w:firstColumn="0" w:lastColumn="0" w:noHBand="0" w:noVBand="1"/>
      </w:tblPr>
      <w:tblGrid>
        <w:gridCol w:w="715"/>
        <w:gridCol w:w="1350"/>
        <w:gridCol w:w="1530"/>
        <w:gridCol w:w="2160"/>
        <w:gridCol w:w="1954"/>
        <w:gridCol w:w="3188"/>
        <w:gridCol w:w="3051"/>
      </w:tblGrid>
      <w:tr w:rsidR="00364D28" w:rsidRPr="008D5F64" w14:paraId="3C92152A" w14:textId="77777777" w:rsidTr="008D5F64">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535B6D" w14:textId="77777777" w:rsidR="00364D28" w:rsidRPr="008D5F64" w:rsidRDefault="00030C31">
            <w:pPr>
              <w:spacing w:after="0" w:line="360" w:lineRule="auto"/>
              <w:rPr>
                <w:rFonts w:ascii="Arial" w:hAnsi="Arial" w:cs="Arial"/>
                <w:sz w:val="24"/>
                <w:szCs w:val="24"/>
              </w:rPr>
            </w:pPr>
            <w:bookmarkStart w:id="22" w:name="_heading=h.964rsissy14q" w:colFirst="0" w:colLast="0"/>
            <w:bookmarkEnd w:id="22"/>
            <w:r w:rsidRPr="008D5F64">
              <w:rPr>
                <w:rFonts w:ascii="Arial" w:hAnsi="Arial" w:cs="Arial"/>
                <w:b/>
                <w:bCs/>
                <w:color w:val="000000"/>
                <w:sz w:val="24"/>
                <w:szCs w:val="24"/>
              </w:rPr>
              <w:t>No.</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73093"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Author, Date &amp; Country</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3F584A"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Study Design</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2ABD0B"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Sample size &amp; Participants</w:t>
            </w:r>
          </w:p>
        </w:tc>
        <w:tc>
          <w:tcPr>
            <w:tcW w:w="1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2FE48"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Aims &amp; Objectives</w:t>
            </w:r>
          </w:p>
        </w:tc>
        <w:tc>
          <w:tcPr>
            <w:tcW w:w="3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01C33D"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Methods</w:t>
            </w:r>
          </w:p>
        </w:tc>
        <w:tc>
          <w:tcPr>
            <w:tcW w:w="3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ABD834"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Results</w:t>
            </w:r>
          </w:p>
        </w:tc>
      </w:tr>
      <w:tr w:rsidR="00364D28" w:rsidRPr="008D5F64" w14:paraId="59501456" w14:textId="77777777" w:rsidTr="008D5F64">
        <w:trPr>
          <w:trHeight w:val="3615"/>
        </w:trPr>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42B0AB" w14:textId="77777777" w:rsidR="00364D28" w:rsidRPr="008D5F64" w:rsidRDefault="00030C31">
            <w:pPr>
              <w:spacing w:after="0" w:line="360" w:lineRule="auto"/>
              <w:jc w:val="both"/>
              <w:rPr>
                <w:rFonts w:ascii="Arial" w:hAnsi="Arial" w:cs="Arial"/>
                <w:sz w:val="24"/>
                <w:szCs w:val="24"/>
              </w:rPr>
            </w:pPr>
            <w:r w:rsidRPr="008D5F64">
              <w:rPr>
                <w:rFonts w:ascii="Arial" w:hAnsi="Arial" w:cs="Arial"/>
                <w:b/>
                <w:bCs/>
                <w:color w:val="000000"/>
                <w:sz w:val="24"/>
                <w:szCs w:val="24"/>
              </w:rPr>
              <w:t>1.</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063BD"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 xml:space="preserve"> </w:t>
            </w:r>
            <w:r w:rsidRPr="008D5F64">
              <w:rPr>
                <w:rFonts w:ascii="Arial" w:hAnsi="Arial" w:cs="Arial"/>
                <w:color w:val="000000"/>
                <w:sz w:val="24"/>
                <w:szCs w:val="24"/>
              </w:rPr>
              <w:t>Foerster, M. et al. (2019)</w:t>
            </w:r>
          </w:p>
          <w:p w14:paraId="507F3EC6"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Uganda, Nigeria, Namibia</w:t>
            </w:r>
          </w:p>
          <w:p w14:paraId="3C980819" w14:textId="77777777" w:rsidR="00364D28" w:rsidRPr="008D5F64" w:rsidRDefault="00364D28">
            <w:pPr>
              <w:spacing w:after="0" w:line="360" w:lineRule="auto"/>
              <w:rPr>
                <w:rFonts w:ascii="Arial" w:hAnsi="Arial" w:cs="Arial"/>
                <w:sz w:val="24"/>
                <w:szCs w:val="24"/>
              </w:rPr>
            </w:pPr>
          </w:p>
          <w:p w14:paraId="2F7B7C94" w14:textId="77777777" w:rsidR="00364D28" w:rsidRPr="008D5F64" w:rsidRDefault="00030C31">
            <w:pPr>
              <w:spacing w:after="240" w:line="360" w:lineRule="auto"/>
              <w:rPr>
                <w:rFonts w:ascii="Arial" w:hAnsi="Arial" w:cs="Arial"/>
                <w:sz w:val="24"/>
                <w:szCs w:val="24"/>
              </w:rPr>
            </w:pPr>
            <w:r w:rsidRPr="008D5F64">
              <w:rPr>
                <w:rFonts w:ascii="Arial" w:hAnsi="Arial" w:cs="Arial"/>
                <w:sz w:val="24"/>
                <w:szCs w:val="24"/>
              </w:rPr>
              <w:br/>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66F6E9"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Prospective Cohort Study</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B0484" w14:textId="77777777" w:rsidR="00364D28" w:rsidRPr="008D5F64" w:rsidRDefault="00030C31">
            <w:pPr>
              <w:spacing w:line="360" w:lineRule="auto"/>
              <w:rPr>
                <w:rFonts w:ascii="Arial" w:hAnsi="Arial" w:cs="Arial"/>
                <w:sz w:val="24"/>
                <w:szCs w:val="24"/>
              </w:rPr>
            </w:pPr>
            <w:r w:rsidRPr="008D5F64">
              <w:rPr>
                <w:rFonts w:ascii="Arial" w:hAnsi="Arial" w:cs="Arial"/>
                <w:sz w:val="24"/>
                <w:szCs w:val="24"/>
              </w:rPr>
              <w:t>n=2265 women who were 18 years of age or older and who were diagnosed with breast cancer in the study hospitals (either clinically or through histological confirmation).</w:t>
            </w:r>
          </w:p>
          <w:p w14:paraId="5388F473" w14:textId="77777777" w:rsidR="00364D28" w:rsidRPr="008D5F64" w:rsidRDefault="00364D28">
            <w:pPr>
              <w:spacing w:after="0" w:line="360" w:lineRule="auto"/>
              <w:rPr>
                <w:rFonts w:ascii="Arial" w:hAnsi="Arial" w:cs="Arial"/>
                <w:sz w:val="24"/>
                <w:szCs w:val="24"/>
              </w:rPr>
            </w:pPr>
          </w:p>
        </w:tc>
        <w:tc>
          <w:tcPr>
            <w:tcW w:w="1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16B7F8" w14:textId="77777777" w:rsidR="00364D28" w:rsidRPr="008D5F64" w:rsidRDefault="00030C31">
            <w:pPr>
              <w:spacing w:after="0" w:line="360" w:lineRule="auto"/>
              <w:rPr>
                <w:rFonts w:ascii="Arial" w:hAnsi="Arial" w:cs="Arial"/>
                <w:sz w:val="24"/>
                <w:szCs w:val="24"/>
              </w:rPr>
            </w:pPr>
            <w:r w:rsidRPr="008D5F64">
              <w:rPr>
                <w:rFonts w:ascii="Arial" w:hAnsi="Arial" w:cs="Arial"/>
                <w:sz w:val="24"/>
                <w:szCs w:val="24"/>
              </w:rPr>
              <w:t>To research and evaluate the disparities in the management of breast cancer between SSA nations.</w:t>
            </w:r>
          </w:p>
        </w:tc>
        <w:tc>
          <w:tcPr>
            <w:tcW w:w="3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9C76EB"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highlight w:val="white"/>
              </w:rPr>
              <w:t>-</w:t>
            </w:r>
            <w:r w:rsidRPr="008D5F64">
              <w:rPr>
                <w:rFonts w:ascii="Arial" w:hAnsi="Arial" w:cs="Arial"/>
                <w:sz w:val="24"/>
                <w:szCs w:val="24"/>
              </w:rPr>
              <w:t xml:space="preserve"> </w:t>
            </w:r>
            <w:r w:rsidRPr="008D5F64">
              <w:rPr>
                <w:rFonts w:ascii="Arial" w:hAnsi="Arial" w:cs="Arial"/>
                <w:color w:val="000000"/>
                <w:sz w:val="24"/>
                <w:szCs w:val="24"/>
                <w:highlight w:val="white"/>
              </w:rPr>
              <w:t>Breast cancer treatment information for participants was systematically gathered from medical records, and follow-up interviews with women were conducted after six months.</w:t>
            </w:r>
          </w:p>
        </w:tc>
        <w:tc>
          <w:tcPr>
            <w:tcW w:w="3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AD655"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w:t>
            </w:r>
            <w:r w:rsidRPr="008D5F64">
              <w:rPr>
                <w:rFonts w:ascii="Arial" w:hAnsi="Arial" w:cs="Arial"/>
                <w:color w:val="000000"/>
                <w:sz w:val="24"/>
                <w:szCs w:val="24"/>
              </w:rPr>
              <w:t>Women reported refusing breast cancer treatment because of the costs of treatment</w:t>
            </w:r>
          </w:p>
          <w:p w14:paraId="1C4D673A" w14:textId="77777777" w:rsidR="00364D28" w:rsidRPr="008D5F64" w:rsidRDefault="00364D28">
            <w:pPr>
              <w:spacing w:after="0" w:line="360" w:lineRule="auto"/>
              <w:rPr>
                <w:rFonts w:ascii="Arial" w:hAnsi="Arial" w:cs="Arial"/>
                <w:sz w:val="24"/>
                <w:szCs w:val="24"/>
              </w:rPr>
            </w:pPr>
          </w:p>
          <w:p w14:paraId="607DE892"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w:t>
            </w:r>
            <w:r w:rsidRPr="008D5F64">
              <w:rPr>
                <w:rFonts w:ascii="Arial" w:hAnsi="Arial" w:cs="Arial"/>
                <w:sz w:val="24"/>
                <w:szCs w:val="24"/>
              </w:rPr>
              <w:t xml:space="preserve"> </w:t>
            </w:r>
            <w:r w:rsidRPr="008D5F64">
              <w:rPr>
                <w:rFonts w:ascii="Arial" w:hAnsi="Arial" w:cs="Arial"/>
                <w:color w:val="000000"/>
                <w:sz w:val="24"/>
                <w:szCs w:val="24"/>
              </w:rPr>
              <w:t xml:space="preserve">In Nigeria and Uganda, where healthcare costs were covered out-of-pocket, the percentage of untreated patients was highest (38% and 18%, respectively). The majority (98.7%) of black women and all non-black women (100%) in Namibia, where treatment is free for </w:t>
            </w:r>
            <w:r w:rsidRPr="008D5F64">
              <w:rPr>
                <w:rFonts w:ascii="Arial" w:hAnsi="Arial" w:cs="Arial"/>
                <w:color w:val="000000"/>
                <w:sz w:val="24"/>
                <w:szCs w:val="24"/>
              </w:rPr>
              <w:lastRenderedPageBreak/>
              <w:t>patients, have started seeking help.</w:t>
            </w:r>
          </w:p>
        </w:tc>
      </w:tr>
      <w:tr w:rsidR="00364D28" w:rsidRPr="008D5F64" w14:paraId="4CBEDB2C" w14:textId="77777777" w:rsidTr="008D5F64">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290546" w14:textId="77777777" w:rsidR="00364D28" w:rsidRPr="008D5F64" w:rsidRDefault="00030C31">
            <w:pPr>
              <w:spacing w:after="0" w:line="360" w:lineRule="auto"/>
              <w:jc w:val="both"/>
              <w:rPr>
                <w:rFonts w:ascii="Arial" w:hAnsi="Arial" w:cs="Arial"/>
                <w:sz w:val="24"/>
                <w:szCs w:val="24"/>
              </w:rPr>
            </w:pPr>
            <w:r w:rsidRPr="008D5F64">
              <w:rPr>
                <w:rFonts w:ascii="Arial" w:hAnsi="Arial" w:cs="Arial"/>
                <w:b/>
                <w:bCs/>
                <w:color w:val="000000"/>
                <w:sz w:val="24"/>
                <w:szCs w:val="24"/>
              </w:rPr>
              <w:lastRenderedPageBreak/>
              <w:t>2.</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C4D0E" w14:textId="77777777" w:rsidR="00364D28" w:rsidRPr="008D5F64" w:rsidRDefault="00030C31">
            <w:pPr>
              <w:spacing w:after="0" w:line="360" w:lineRule="auto"/>
              <w:rPr>
                <w:rFonts w:ascii="Arial" w:hAnsi="Arial" w:cs="Arial"/>
                <w:sz w:val="24"/>
                <w:szCs w:val="24"/>
              </w:rPr>
            </w:pPr>
            <w:proofErr w:type="spellStart"/>
            <w:r w:rsidRPr="008D5F64">
              <w:rPr>
                <w:rFonts w:ascii="Arial" w:hAnsi="Arial" w:cs="Arial"/>
                <w:color w:val="000000"/>
                <w:sz w:val="24"/>
                <w:szCs w:val="24"/>
              </w:rPr>
              <w:t>Vossius</w:t>
            </w:r>
            <w:proofErr w:type="spellEnd"/>
            <w:r w:rsidRPr="008D5F64">
              <w:rPr>
                <w:rFonts w:ascii="Arial" w:hAnsi="Arial" w:cs="Arial"/>
                <w:color w:val="000000"/>
                <w:sz w:val="24"/>
                <w:szCs w:val="24"/>
              </w:rPr>
              <w:t>, C.et al. (2021)</w:t>
            </w:r>
          </w:p>
          <w:p w14:paraId="02E51165"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Tanzania</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D8F42F"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Prospective Observational study</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C742A"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n= 28,601 births that occurred in all delivery rooms and operating theatres in the study hospital.</w:t>
            </w:r>
          </w:p>
          <w:p w14:paraId="2CA12582" w14:textId="77777777" w:rsidR="00364D28" w:rsidRPr="008D5F64" w:rsidRDefault="00364D28">
            <w:pPr>
              <w:spacing w:after="0" w:line="360" w:lineRule="auto"/>
              <w:rPr>
                <w:rFonts w:ascii="Arial" w:hAnsi="Arial" w:cs="Arial"/>
                <w:sz w:val="24"/>
                <w:szCs w:val="24"/>
              </w:rPr>
            </w:pPr>
          </w:p>
        </w:tc>
        <w:tc>
          <w:tcPr>
            <w:tcW w:w="1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8B32F" w14:textId="77777777" w:rsidR="00364D28" w:rsidRPr="008D5F64" w:rsidRDefault="00030C31">
            <w:pPr>
              <w:spacing w:after="0" w:line="360" w:lineRule="auto"/>
              <w:rPr>
                <w:rFonts w:ascii="Arial" w:hAnsi="Arial" w:cs="Arial"/>
                <w:sz w:val="24"/>
                <w:szCs w:val="24"/>
              </w:rPr>
            </w:pPr>
            <w:r w:rsidRPr="008D5F64">
              <w:rPr>
                <w:rFonts w:ascii="Arial" w:hAnsi="Arial" w:cs="Arial"/>
                <w:sz w:val="24"/>
                <w:szCs w:val="24"/>
              </w:rPr>
              <w:t xml:space="preserve">To investigate how user fees affect the population of women giving birth at the study hospital in order to document any potential effects in the time after the </w:t>
            </w:r>
            <w:r w:rsidRPr="008D5F64">
              <w:rPr>
                <w:rFonts w:ascii="Arial" w:hAnsi="Arial" w:cs="Arial"/>
                <w:sz w:val="24"/>
                <w:szCs w:val="24"/>
              </w:rPr>
              <w:lastRenderedPageBreak/>
              <w:t>implementation of user fees.</w:t>
            </w:r>
          </w:p>
        </w:tc>
        <w:tc>
          <w:tcPr>
            <w:tcW w:w="3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6EEC70"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lastRenderedPageBreak/>
              <w:t>-</w:t>
            </w:r>
            <w:r w:rsidRPr="008D5F64">
              <w:rPr>
                <w:rFonts w:ascii="Arial" w:hAnsi="Arial" w:cs="Arial"/>
                <w:sz w:val="24"/>
                <w:szCs w:val="24"/>
              </w:rPr>
              <w:t xml:space="preserve"> A</w:t>
            </w:r>
            <w:r w:rsidRPr="008D5F64">
              <w:rPr>
                <w:rFonts w:ascii="Arial" w:hAnsi="Arial" w:cs="Arial"/>
                <w:color w:val="000000"/>
                <w:sz w:val="24"/>
                <w:szCs w:val="24"/>
              </w:rPr>
              <w:t xml:space="preserve"> review of information gathered from February 2010 to January 2017 as part of </w:t>
            </w:r>
            <w:proofErr w:type="gramStart"/>
            <w:r w:rsidRPr="008D5F64">
              <w:rPr>
                <w:rFonts w:ascii="Arial" w:hAnsi="Arial" w:cs="Arial"/>
                <w:color w:val="000000"/>
                <w:sz w:val="24"/>
                <w:szCs w:val="24"/>
              </w:rPr>
              <w:t>a prospective observational research</w:t>
            </w:r>
            <w:proofErr w:type="gramEnd"/>
            <w:r w:rsidRPr="008D5F64">
              <w:rPr>
                <w:rFonts w:ascii="Arial" w:hAnsi="Arial" w:cs="Arial"/>
                <w:color w:val="000000"/>
                <w:sz w:val="24"/>
                <w:szCs w:val="24"/>
              </w:rPr>
              <w:t xml:space="preserve"> carried out at </w:t>
            </w:r>
            <w:proofErr w:type="spellStart"/>
            <w:r w:rsidRPr="008D5F64">
              <w:rPr>
                <w:rFonts w:ascii="Arial" w:hAnsi="Arial" w:cs="Arial"/>
                <w:color w:val="000000"/>
                <w:sz w:val="24"/>
                <w:szCs w:val="24"/>
              </w:rPr>
              <w:t>Haydom</w:t>
            </w:r>
            <w:proofErr w:type="spellEnd"/>
            <w:r w:rsidRPr="008D5F64">
              <w:rPr>
                <w:rFonts w:ascii="Arial" w:hAnsi="Arial" w:cs="Arial"/>
                <w:color w:val="000000"/>
                <w:sz w:val="24"/>
                <w:szCs w:val="24"/>
              </w:rPr>
              <w:t xml:space="preserve"> Lutheran Hospital in rural Northern-Central Tanzania.</w:t>
            </w:r>
          </w:p>
          <w:p w14:paraId="037160C7" w14:textId="77777777" w:rsidR="00364D28" w:rsidRPr="008D5F64" w:rsidRDefault="00364D28">
            <w:pPr>
              <w:spacing w:after="0" w:line="360" w:lineRule="auto"/>
              <w:rPr>
                <w:rFonts w:ascii="Arial" w:hAnsi="Arial" w:cs="Arial"/>
                <w:sz w:val="24"/>
                <w:szCs w:val="24"/>
              </w:rPr>
            </w:pPr>
          </w:p>
          <w:p w14:paraId="2F9A6ED6"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w:t>
            </w:r>
            <w:r w:rsidRPr="008D5F64">
              <w:rPr>
                <w:rFonts w:ascii="Arial" w:hAnsi="Arial" w:cs="Arial"/>
                <w:sz w:val="24"/>
                <w:szCs w:val="24"/>
              </w:rPr>
              <w:t xml:space="preserve"> </w:t>
            </w:r>
            <w:r w:rsidRPr="008D5F64">
              <w:rPr>
                <w:rFonts w:ascii="Arial" w:hAnsi="Arial" w:cs="Arial"/>
                <w:color w:val="000000"/>
                <w:sz w:val="24"/>
                <w:szCs w:val="24"/>
              </w:rPr>
              <w:t xml:space="preserve">Complications of pregnancy, the course and results of labour, </w:t>
            </w:r>
            <w:r w:rsidRPr="008D5F64">
              <w:rPr>
                <w:rFonts w:ascii="Arial" w:hAnsi="Arial" w:cs="Arial"/>
                <w:color w:val="000000"/>
                <w:sz w:val="24"/>
                <w:szCs w:val="24"/>
              </w:rPr>
              <w:lastRenderedPageBreak/>
              <w:t>information on the newborn, and the birth attendant were all collected.</w:t>
            </w:r>
          </w:p>
          <w:p w14:paraId="529AD897" w14:textId="77777777" w:rsidR="00364D28" w:rsidRPr="008D5F64" w:rsidRDefault="00364D28">
            <w:pPr>
              <w:spacing w:after="0" w:line="360" w:lineRule="auto"/>
              <w:rPr>
                <w:rFonts w:ascii="Arial" w:hAnsi="Arial" w:cs="Arial"/>
                <w:sz w:val="24"/>
                <w:szCs w:val="24"/>
              </w:rPr>
            </w:pPr>
          </w:p>
          <w:p w14:paraId="1973F253"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w:t>
            </w:r>
            <w:r w:rsidRPr="008D5F64">
              <w:rPr>
                <w:rFonts w:ascii="Arial" w:hAnsi="Arial" w:cs="Arial"/>
                <w:sz w:val="24"/>
                <w:szCs w:val="24"/>
              </w:rPr>
              <w:t xml:space="preserve"> </w:t>
            </w:r>
            <w:r w:rsidRPr="008D5F64">
              <w:rPr>
                <w:rFonts w:ascii="Arial" w:hAnsi="Arial" w:cs="Arial"/>
                <w:color w:val="000000"/>
                <w:sz w:val="24"/>
                <w:szCs w:val="24"/>
              </w:rPr>
              <w:t>Data from the time before the introduction of user fees, from February 2010 to June 2013, and the time following, from January 2014 to January 2017, were compared.</w:t>
            </w:r>
          </w:p>
          <w:p w14:paraId="102408FC" w14:textId="77777777" w:rsidR="00364D28" w:rsidRPr="008D5F64" w:rsidRDefault="00364D28">
            <w:pPr>
              <w:spacing w:after="0" w:line="360" w:lineRule="auto"/>
              <w:rPr>
                <w:rFonts w:ascii="Arial" w:hAnsi="Arial" w:cs="Arial"/>
                <w:sz w:val="24"/>
                <w:szCs w:val="24"/>
              </w:rPr>
            </w:pPr>
          </w:p>
          <w:p w14:paraId="5179732D" w14:textId="77777777" w:rsidR="00364D28" w:rsidRPr="008D5F64" w:rsidRDefault="00030C31">
            <w:pPr>
              <w:spacing w:after="0" w:line="360" w:lineRule="auto"/>
              <w:rPr>
                <w:rFonts w:ascii="Arial" w:hAnsi="Arial" w:cs="Arial"/>
                <w:sz w:val="24"/>
                <w:szCs w:val="24"/>
              </w:rPr>
            </w:pPr>
            <w:r w:rsidRPr="008D5F64">
              <w:rPr>
                <w:rFonts w:ascii="Arial" w:hAnsi="Arial" w:cs="Arial"/>
                <w:color w:val="000000"/>
                <w:sz w:val="24"/>
                <w:szCs w:val="24"/>
              </w:rPr>
              <w:t>-</w:t>
            </w:r>
            <w:r w:rsidRPr="008D5F64">
              <w:rPr>
                <w:rFonts w:ascii="Arial" w:hAnsi="Arial" w:cs="Arial"/>
                <w:sz w:val="24"/>
                <w:szCs w:val="24"/>
              </w:rPr>
              <w:t xml:space="preserve"> </w:t>
            </w:r>
            <w:r w:rsidRPr="008D5F64">
              <w:rPr>
                <w:rFonts w:ascii="Arial" w:hAnsi="Arial" w:cs="Arial"/>
                <w:color w:val="000000"/>
                <w:sz w:val="24"/>
                <w:szCs w:val="24"/>
              </w:rPr>
              <w:t>Numerous variables were examined, such as birthrate, multiple births, prenatal care, gestational age, birth weight, foetal presentation (cephalic or non-cephalic), and macerated stillbirths.</w:t>
            </w:r>
          </w:p>
        </w:tc>
        <w:tc>
          <w:tcPr>
            <w:tcW w:w="3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47810"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333333"/>
                <w:sz w:val="24"/>
                <w:szCs w:val="24"/>
                <w:highlight w:val="white"/>
              </w:rPr>
              <w:lastRenderedPageBreak/>
              <w:t>-</w:t>
            </w:r>
            <w:r w:rsidRPr="008D5F64">
              <w:rPr>
                <w:rFonts w:ascii="Arial" w:hAnsi="Arial" w:cs="Arial"/>
                <w:sz w:val="24"/>
                <w:szCs w:val="24"/>
              </w:rPr>
              <w:t xml:space="preserve"> </w:t>
            </w:r>
            <w:r w:rsidRPr="008D5F64">
              <w:rPr>
                <w:rFonts w:ascii="Arial" w:hAnsi="Arial" w:cs="Arial"/>
                <w:color w:val="333333"/>
                <w:sz w:val="24"/>
                <w:szCs w:val="24"/>
                <w:highlight w:val="white"/>
              </w:rPr>
              <w:t>At the research hospital, labour difficulties and caesarean sections increased to roughly 80 CSs per 1000 births after the implementation of ambulance and delivery fees, which may indicate that women put off seeking expert birth attendants because of higher OOP expenditures.</w:t>
            </w:r>
            <w:r w:rsidRPr="008D5F64">
              <w:rPr>
                <w:rFonts w:ascii="Arial" w:hAnsi="Arial" w:cs="Arial"/>
                <w:sz w:val="24"/>
                <w:szCs w:val="24"/>
              </w:rPr>
              <w:br/>
            </w:r>
            <w:r w:rsidRPr="008D5F64">
              <w:rPr>
                <w:rFonts w:ascii="Arial" w:hAnsi="Arial" w:cs="Arial"/>
                <w:sz w:val="24"/>
                <w:szCs w:val="24"/>
              </w:rPr>
              <w:lastRenderedPageBreak/>
              <w:br/>
            </w:r>
            <w:r w:rsidRPr="008D5F64">
              <w:rPr>
                <w:rFonts w:ascii="Arial" w:hAnsi="Arial" w:cs="Arial"/>
                <w:sz w:val="24"/>
                <w:szCs w:val="24"/>
              </w:rPr>
              <w:br/>
            </w:r>
            <w:r w:rsidRPr="008D5F64">
              <w:rPr>
                <w:rFonts w:ascii="Arial" w:hAnsi="Arial" w:cs="Arial"/>
                <w:sz w:val="24"/>
                <w:szCs w:val="24"/>
              </w:rPr>
              <w:br/>
            </w:r>
          </w:p>
        </w:tc>
      </w:tr>
      <w:tr w:rsidR="00364D28" w:rsidRPr="008D5F64" w14:paraId="487DFA21" w14:textId="77777777" w:rsidTr="008D5F64">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EB0D43" w14:textId="77777777" w:rsidR="00364D28" w:rsidRPr="008D5F64" w:rsidRDefault="00030C31">
            <w:pPr>
              <w:spacing w:after="0" w:line="360" w:lineRule="auto"/>
              <w:jc w:val="both"/>
              <w:rPr>
                <w:rFonts w:ascii="Arial" w:hAnsi="Arial" w:cs="Arial"/>
                <w:b/>
                <w:bCs/>
                <w:color w:val="000000"/>
                <w:sz w:val="24"/>
                <w:szCs w:val="24"/>
              </w:rPr>
            </w:pPr>
            <w:r w:rsidRPr="008D5F64">
              <w:rPr>
                <w:rFonts w:ascii="Arial" w:hAnsi="Arial" w:cs="Arial"/>
                <w:b/>
                <w:bCs/>
                <w:color w:val="000000"/>
                <w:sz w:val="24"/>
                <w:szCs w:val="24"/>
              </w:rPr>
              <w:lastRenderedPageBreak/>
              <w:t>3.</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89ADB"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Oshi, D. C. et al. (2016)</w:t>
            </w:r>
          </w:p>
          <w:p w14:paraId="1C09A365"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Nigeria</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E1962"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Qualitative descriptive study</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B08736"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n=56 (46 women and 10 men) living within three senatorial zones in Ebonyi state, southern Nigeria.</w:t>
            </w:r>
          </w:p>
        </w:tc>
        <w:tc>
          <w:tcPr>
            <w:tcW w:w="1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00ED0"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To investigate how gender-related factors influence women's health and their desire for TB treatment in Ebonyi State, Nigeria.</w:t>
            </w:r>
          </w:p>
        </w:tc>
        <w:tc>
          <w:tcPr>
            <w:tcW w:w="3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85267D"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An interview guide that collected information on the sociodemographic traits of participants, their knowledge about TB, and their sources was used to conduct in-depth interviews.</w:t>
            </w:r>
          </w:p>
          <w:p w14:paraId="63227D06" w14:textId="77777777" w:rsidR="00364D28" w:rsidRPr="008D5F64" w:rsidRDefault="00364D28">
            <w:pPr>
              <w:spacing w:after="0" w:line="360" w:lineRule="auto"/>
              <w:rPr>
                <w:rFonts w:ascii="Arial" w:hAnsi="Arial" w:cs="Arial"/>
                <w:color w:val="000000"/>
                <w:sz w:val="24"/>
                <w:szCs w:val="24"/>
              </w:rPr>
            </w:pPr>
          </w:p>
          <w:p w14:paraId="3D23336F"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To investigate the social, economic, and cultural ideas that influence household decision-making, in-depth interviews were also conducted.</w:t>
            </w:r>
          </w:p>
        </w:tc>
        <w:tc>
          <w:tcPr>
            <w:tcW w:w="3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790484" w14:textId="77777777" w:rsidR="00364D28" w:rsidRPr="008D5F64" w:rsidRDefault="00030C31">
            <w:pPr>
              <w:spacing w:after="0" w:line="360" w:lineRule="auto"/>
              <w:rPr>
                <w:rFonts w:ascii="Arial" w:hAnsi="Arial" w:cs="Arial"/>
                <w:color w:val="333333"/>
                <w:sz w:val="24"/>
                <w:szCs w:val="24"/>
                <w:highlight w:val="white"/>
              </w:rPr>
            </w:pPr>
            <w:r w:rsidRPr="008D5F64">
              <w:rPr>
                <w:rFonts w:ascii="Arial" w:hAnsi="Arial" w:cs="Arial"/>
                <w:b/>
                <w:bCs/>
                <w:color w:val="333333"/>
                <w:sz w:val="24"/>
                <w:szCs w:val="24"/>
                <w:highlight w:val="white"/>
              </w:rPr>
              <w:t>-</w:t>
            </w:r>
            <w:r w:rsidRPr="008D5F64">
              <w:rPr>
                <w:rFonts w:ascii="Arial" w:hAnsi="Arial" w:cs="Arial"/>
                <w:color w:val="333333"/>
                <w:sz w:val="24"/>
                <w:szCs w:val="24"/>
                <w:highlight w:val="white"/>
              </w:rPr>
              <w:t>Women made frequent out-of-pocket expenditure in purchasing medicines for their children from patent medicine vendors and the men only got involved when it entailed going to a major healthcare facility.</w:t>
            </w:r>
          </w:p>
          <w:p w14:paraId="5FAEF19A" w14:textId="77777777" w:rsidR="00364D28" w:rsidRPr="008D5F64" w:rsidRDefault="00364D28">
            <w:pPr>
              <w:spacing w:after="0" w:line="360" w:lineRule="auto"/>
              <w:rPr>
                <w:rFonts w:ascii="Arial" w:hAnsi="Arial" w:cs="Arial"/>
                <w:color w:val="333333"/>
                <w:sz w:val="24"/>
                <w:szCs w:val="24"/>
                <w:highlight w:val="white"/>
              </w:rPr>
            </w:pPr>
          </w:p>
          <w:p w14:paraId="55777CE2" w14:textId="77777777" w:rsidR="00364D28" w:rsidRPr="008D5F64" w:rsidRDefault="00030C31">
            <w:pPr>
              <w:spacing w:line="360" w:lineRule="auto"/>
              <w:rPr>
                <w:rFonts w:ascii="Arial" w:hAnsi="Arial" w:cs="Arial"/>
                <w:sz w:val="24"/>
                <w:szCs w:val="24"/>
              </w:rPr>
            </w:pPr>
            <w:r w:rsidRPr="008D5F64">
              <w:rPr>
                <w:rFonts w:ascii="Arial" w:hAnsi="Arial" w:cs="Arial"/>
                <w:color w:val="333333"/>
                <w:sz w:val="24"/>
                <w:szCs w:val="24"/>
                <w:highlight w:val="white"/>
              </w:rPr>
              <w:t>-</w:t>
            </w:r>
            <w:r w:rsidRPr="008D5F64">
              <w:rPr>
                <w:rFonts w:ascii="Arial" w:hAnsi="Arial" w:cs="Arial"/>
                <w:sz w:val="24"/>
                <w:szCs w:val="24"/>
              </w:rPr>
              <w:t xml:space="preserve"> Poor women's out-of-pocket expenses increase their deprivation and deter them from getting TB treatment at healthcare facilities.</w:t>
            </w:r>
          </w:p>
          <w:p w14:paraId="63FEBF12" w14:textId="77777777" w:rsidR="00364D28" w:rsidRPr="008D5F64" w:rsidRDefault="00030C31">
            <w:pPr>
              <w:spacing w:line="360" w:lineRule="auto"/>
              <w:rPr>
                <w:rFonts w:ascii="Arial" w:hAnsi="Arial" w:cs="Arial"/>
                <w:sz w:val="24"/>
                <w:szCs w:val="24"/>
              </w:rPr>
            </w:pPr>
            <w:r w:rsidRPr="008D5F64">
              <w:rPr>
                <w:rFonts w:ascii="Arial" w:hAnsi="Arial" w:cs="Arial"/>
                <w:sz w:val="24"/>
                <w:szCs w:val="24"/>
              </w:rPr>
              <w:t xml:space="preserve">-Women faced more difficulties having to pay for TB healthcare services with little or no support from relatives therefore </w:t>
            </w:r>
            <w:r w:rsidRPr="008D5F64">
              <w:rPr>
                <w:rFonts w:ascii="Arial" w:hAnsi="Arial" w:cs="Arial"/>
                <w:sz w:val="24"/>
                <w:szCs w:val="24"/>
              </w:rPr>
              <w:lastRenderedPageBreak/>
              <w:t>depriving their access to healthcare.</w:t>
            </w:r>
          </w:p>
          <w:p w14:paraId="3EF4EEA1" w14:textId="77777777" w:rsidR="00364D28" w:rsidRPr="008D5F64" w:rsidRDefault="00030C31">
            <w:pPr>
              <w:spacing w:line="360" w:lineRule="auto"/>
              <w:rPr>
                <w:rFonts w:ascii="Arial" w:hAnsi="Arial" w:cs="Arial"/>
                <w:sz w:val="24"/>
                <w:szCs w:val="24"/>
              </w:rPr>
            </w:pPr>
            <w:r w:rsidRPr="008D5F64">
              <w:rPr>
                <w:rFonts w:ascii="Arial" w:hAnsi="Arial" w:cs="Arial"/>
                <w:sz w:val="24"/>
                <w:szCs w:val="24"/>
              </w:rPr>
              <w:t>-Women had no control over their earnings to seek care and it is the men that are in charge of the earnings and dictate the amount to be spent on healthcare seeking which further aggravates the restrictions they face in seeking care for TB.</w:t>
            </w:r>
          </w:p>
          <w:p w14:paraId="55736F34" w14:textId="77777777" w:rsidR="00364D28" w:rsidRPr="008D5F64" w:rsidRDefault="00364D28">
            <w:pPr>
              <w:rPr>
                <w:rFonts w:ascii="Arial" w:hAnsi="Arial" w:cs="Arial"/>
                <w:b/>
                <w:bCs/>
                <w:color w:val="333333"/>
                <w:sz w:val="24"/>
                <w:szCs w:val="24"/>
                <w:highlight w:val="white"/>
              </w:rPr>
            </w:pPr>
          </w:p>
        </w:tc>
      </w:tr>
      <w:tr w:rsidR="00364D28" w:rsidRPr="008D5F64" w14:paraId="27C21871" w14:textId="77777777" w:rsidTr="008D5F64">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18E78" w14:textId="77777777" w:rsidR="00364D28" w:rsidRPr="008D5F64" w:rsidRDefault="00030C31">
            <w:pPr>
              <w:spacing w:after="0" w:line="360" w:lineRule="auto"/>
              <w:jc w:val="both"/>
              <w:rPr>
                <w:rFonts w:ascii="Arial" w:hAnsi="Arial" w:cs="Arial"/>
                <w:b/>
                <w:bCs/>
                <w:color w:val="000000"/>
                <w:sz w:val="24"/>
                <w:szCs w:val="24"/>
              </w:rPr>
            </w:pPr>
            <w:r w:rsidRPr="008D5F64">
              <w:rPr>
                <w:rFonts w:ascii="Arial" w:hAnsi="Arial" w:cs="Arial"/>
                <w:b/>
                <w:bCs/>
                <w:color w:val="000000"/>
                <w:sz w:val="24"/>
                <w:szCs w:val="24"/>
              </w:rPr>
              <w:lastRenderedPageBreak/>
              <w:t>4.</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35A34"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 xml:space="preserve">Klein, M. C. et al. (2016) </w:t>
            </w:r>
          </w:p>
          <w:p w14:paraId="06D830BF"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Mali</w:t>
            </w:r>
          </w:p>
          <w:p w14:paraId="2ED2B72D" w14:textId="77777777" w:rsidR="00364D28" w:rsidRPr="008D5F64" w:rsidRDefault="00364D28">
            <w:pPr>
              <w:spacing w:after="0" w:line="360" w:lineRule="auto"/>
              <w:rPr>
                <w:rFonts w:ascii="Arial" w:hAnsi="Arial" w:cs="Arial"/>
                <w:color w:val="000000"/>
                <w:sz w:val="24"/>
                <w:szCs w:val="24"/>
              </w:rPr>
            </w:pPr>
          </w:p>
          <w:p w14:paraId="64C9FE21" w14:textId="77777777" w:rsidR="00364D28" w:rsidRPr="008D5F64" w:rsidRDefault="00364D28">
            <w:pPr>
              <w:spacing w:after="0" w:line="360" w:lineRule="auto"/>
              <w:rPr>
                <w:rFonts w:ascii="Arial" w:hAnsi="Arial" w:cs="Arial"/>
                <w:color w:val="000000"/>
                <w:sz w:val="24"/>
                <w:szCs w:val="24"/>
              </w:rPr>
            </w:pPr>
          </w:p>
          <w:p w14:paraId="34272E73" w14:textId="77777777" w:rsidR="00364D28" w:rsidRPr="008D5F64" w:rsidRDefault="00364D28">
            <w:pPr>
              <w:spacing w:after="0" w:line="360" w:lineRule="auto"/>
              <w:rPr>
                <w:rFonts w:ascii="Arial" w:hAnsi="Arial" w:cs="Arial"/>
                <w:color w:val="000000"/>
                <w:sz w:val="24"/>
                <w:szCs w:val="24"/>
              </w:rPr>
            </w:pPr>
          </w:p>
          <w:p w14:paraId="5E2DD249" w14:textId="77777777" w:rsidR="00364D28" w:rsidRPr="008D5F64" w:rsidRDefault="00364D28">
            <w:pPr>
              <w:spacing w:after="0" w:line="360" w:lineRule="auto"/>
              <w:rPr>
                <w:rFonts w:ascii="Arial" w:hAnsi="Arial" w:cs="Arial"/>
                <w:color w:val="000000"/>
                <w:sz w:val="24"/>
                <w:szCs w:val="24"/>
              </w:rPr>
            </w:pPr>
          </w:p>
          <w:p w14:paraId="1EE91290" w14:textId="77777777" w:rsidR="00364D28" w:rsidRPr="008D5F64" w:rsidRDefault="00364D28">
            <w:pPr>
              <w:spacing w:after="0" w:line="360" w:lineRule="auto"/>
              <w:rPr>
                <w:rFonts w:ascii="Arial" w:hAnsi="Arial" w:cs="Arial"/>
                <w:color w:val="000000"/>
                <w:sz w:val="24"/>
                <w:szCs w:val="24"/>
              </w:rPr>
            </w:pPr>
          </w:p>
          <w:p w14:paraId="6E79E232" w14:textId="77777777" w:rsidR="00364D28" w:rsidRPr="008D5F64" w:rsidRDefault="00364D28">
            <w:pPr>
              <w:spacing w:after="0" w:line="360" w:lineRule="auto"/>
              <w:rPr>
                <w:rFonts w:ascii="Arial" w:hAnsi="Arial" w:cs="Arial"/>
                <w:color w:val="000000"/>
                <w:sz w:val="24"/>
                <w:szCs w:val="24"/>
              </w:rPr>
            </w:pPr>
          </w:p>
          <w:p w14:paraId="54E787BB" w14:textId="77777777" w:rsidR="00364D28" w:rsidRPr="008D5F64" w:rsidRDefault="00364D28">
            <w:pPr>
              <w:spacing w:after="0" w:line="360" w:lineRule="auto"/>
              <w:rPr>
                <w:rFonts w:ascii="Arial" w:hAnsi="Arial" w:cs="Arial"/>
                <w:color w:val="000000"/>
                <w:sz w:val="24"/>
                <w:szCs w:val="24"/>
              </w:rPr>
            </w:pPr>
          </w:p>
          <w:p w14:paraId="514EFC9B" w14:textId="77777777" w:rsidR="00364D28" w:rsidRPr="008D5F64" w:rsidRDefault="00364D28">
            <w:pPr>
              <w:spacing w:after="0" w:line="360" w:lineRule="auto"/>
              <w:rPr>
                <w:rFonts w:ascii="Arial" w:hAnsi="Arial" w:cs="Arial"/>
                <w:color w:val="000000"/>
                <w:sz w:val="24"/>
                <w:szCs w:val="24"/>
              </w:rPr>
            </w:pPr>
          </w:p>
          <w:p w14:paraId="5E3DA0D2" w14:textId="77777777" w:rsidR="00364D28" w:rsidRPr="008D5F64" w:rsidRDefault="00364D28">
            <w:pPr>
              <w:spacing w:after="0" w:line="360" w:lineRule="auto"/>
              <w:rPr>
                <w:rFonts w:ascii="Arial" w:hAnsi="Arial" w:cs="Arial"/>
                <w:color w:val="000000"/>
                <w:sz w:val="24"/>
                <w:szCs w:val="24"/>
              </w:rPr>
            </w:pPr>
          </w:p>
          <w:p w14:paraId="7D4F824F"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w:t>
            </w:r>
          </w:p>
          <w:p w14:paraId="6E4711B9" w14:textId="77777777" w:rsidR="00364D28" w:rsidRPr="008D5F64" w:rsidRDefault="00364D28">
            <w:pPr>
              <w:spacing w:after="0" w:line="360" w:lineRule="auto"/>
              <w:rPr>
                <w:rFonts w:ascii="Arial" w:hAnsi="Arial" w:cs="Arial"/>
                <w:color w:val="000000"/>
                <w:sz w:val="24"/>
                <w:szCs w:val="24"/>
              </w:rPr>
            </w:pPr>
          </w:p>
          <w:p w14:paraId="377FDE51" w14:textId="77777777" w:rsidR="00364D28" w:rsidRPr="008D5F64" w:rsidRDefault="00364D28">
            <w:pPr>
              <w:spacing w:after="0" w:line="360" w:lineRule="auto"/>
              <w:rPr>
                <w:rFonts w:ascii="Arial" w:hAnsi="Arial" w:cs="Arial"/>
                <w:color w:val="000000"/>
                <w:sz w:val="24"/>
                <w:szCs w:val="24"/>
              </w:rPr>
            </w:pPr>
          </w:p>
          <w:p w14:paraId="3F80A9DC" w14:textId="77777777" w:rsidR="00364D28" w:rsidRPr="008D5F64" w:rsidRDefault="00364D28">
            <w:pPr>
              <w:spacing w:after="0" w:line="360" w:lineRule="auto"/>
              <w:rPr>
                <w:rFonts w:ascii="Arial" w:hAnsi="Arial" w:cs="Arial"/>
                <w:color w:val="000000"/>
                <w:sz w:val="24"/>
                <w:szCs w:val="24"/>
              </w:rPr>
            </w:pPr>
          </w:p>
          <w:p w14:paraId="46012DFF" w14:textId="77777777" w:rsidR="00364D28" w:rsidRPr="008D5F64" w:rsidRDefault="00364D28">
            <w:pPr>
              <w:spacing w:after="0" w:line="360" w:lineRule="auto"/>
              <w:rPr>
                <w:rFonts w:ascii="Arial" w:hAnsi="Arial" w:cs="Arial"/>
                <w:color w:val="000000"/>
                <w:sz w:val="24"/>
                <w:szCs w:val="24"/>
              </w:rPr>
            </w:pPr>
          </w:p>
          <w:p w14:paraId="364E57A5" w14:textId="77777777" w:rsidR="00364D28" w:rsidRPr="008D5F64" w:rsidRDefault="00364D28">
            <w:pPr>
              <w:spacing w:after="0" w:line="360" w:lineRule="auto"/>
              <w:rPr>
                <w:rFonts w:ascii="Arial" w:hAnsi="Arial" w:cs="Arial"/>
                <w:color w:val="000000"/>
                <w:sz w:val="24"/>
                <w:szCs w:val="24"/>
              </w:rPr>
            </w:pPr>
          </w:p>
          <w:p w14:paraId="76851DC5" w14:textId="77777777" w:rsidR="00364D28" w:rsidRPr="008D5F64" w:rsidRDefault="00364D28">
            <w:pPr>
              <w:spacing w:after="0" w:line="360" w:lineRule="auto"/>
              <w:rPr>
                <w:rFonts w:ascii="Arial" w:hAnsi="Arial" w:cs="Arial"/>
                <w:color w:val="000000"/>
                <w:sz w:val="24"/>
                <w:szCs w:val="24"/>
              </w:rPr>
            </w:pPr>
          </w:p>
          <w:p w14:paraId="6BD3FDAF" w14:textId="77777777" w:rsidR="00364D28" w:rsidRPr="008D5F64" w:rsidRDefault="00364D28">
            <w:pPr>
              <w:spacing w:after="0" w:line="360" w:lineRule="auto"/>
              <w:rPr>
                <w:rFonts w:ascii="Arial" w:hAnsi="Arial" w:cs="Arial"/>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B80ACD"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lastRenderedPageBreak/>
              <w:t>Qualitative study</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3276D"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n= 83</w:t>
            </w:r>
          </w:p>
          <w:p w14:paraId="038C48FB"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 xml:space="preserve">Participants included women who attended ANC and received intermittent </w:t>
            </w:r>
            <w:r w:rsidRPr="008D5F64">
              <w:rPr>
                <w:rFonts w:ascii="Arial" w:hAnsi="Arial" w:cs="Arial"/>
                <w:color w:val="000000"/>
                <w:sz w:val="24"/>
                <w:szCs w:val="24"/>
              </w:rPr>
              <w:lastRenderedPageBreak/>
              <w:t>preventive treatment for malaria at the study hospital, midwives, pharmacists, physicians, community health workers, teachers, district officials, and husbands.</w:t>
            </w:r>
          </w:p>
        </w:tc>
        <w:tc>
          <w:tcPr>
            <w:tcW w:w="1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88A7E" w14:textId="77777777" w:rsidR="00364D28" w:rsidRPr="008D5F64" w:rsidRDefault="00030C31">
            <w:pPr>
              <w:spacing w:after="0" w:line="360" w:lineRule="auto"/>
              <w:rPr>
                <w:rFonts w:ascii="Arial" w:hAnsi="Arial" w:cs="Arial"/>
                <w:color w:val="333333"/>
                <w:sz w:val="24"/>
                <w:szCs w:val="24"/>
                <w:highlight w:val="white"/>
              </w:rPr>
            </w:pPr>
            <w:r w:rsidRPr="008D5F64">
              <w:rPr>
                <w:rFonts w:ascii="Arial" w:hAnsi="Arial" w:cs="Arial"/>
                <w:color w:val="333333"/>
                <w:sz w:val="24"/>
                <w:szCs w:val="24"/>
                <w:highlight w:val="white"/>
              </w:rPr>
              <w:lastRenderedPageBreak/>
              <w:t xml:space="preserve">To investigate the role that both actual and perceived costs play in preventing women in Mali </w:t>
            </w:r>
            <w:r w:rsidRPr="008D5F64">
              <w:rPr>
                <w:rFonts w:ascii="Arial" w:hAnsi="Arial" w:cs="Arial"/>
                <w:color w:val="333333"/>
                <w:sz w:val="24"/>
                <w:szCs w:val="24"/>
                <w:highlight w:val="white"/>
              </w:rPr>
              <w:lastRenderedPageBreak/>
              <w:t>from utilising IPTp in the context of the post-Bamako Initiative.</w:t>
            </w:r>
          </w:p>
        </w:tc>
        <w:tc>
          <w:tcPr>
            <w:tcW w:w="3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5DE4A" w14:textId="77777777" w:rsidR="00364D28" w:rsidRPr="008D5F64" w:rsidRDefault="00030C31">
            <w:pPr>
              <w:spacing w:line="360" w:lineRule="auto"/>
              <w:rPr>
                <w:rFonts w:ascii="Arial" w:hAnsi="Arial" w:cs="Arial"/>
                <w:color w:val="000000"/>
                <w:sz w:val="24"/>
                <w:szCs w:val="24"/>
              </w:rPr>
            </w:pPr>
            <w:r w:rsidRPr="008D5F64">
              <w:rPr>
                <w:rFonts w:ascii="Arial" w:hAnsi="Arial" w:cs="Arial"/>
                <w:color w:val="000000"/>
                <w:sz w:val="24"/>
                <w:szCs w:val="24"/>
              </w:rPr>
              <w:lastRenderedPageBreak/>
              <w:t xml:space="preserve">Between August 2013 and April 2014, information was gathered in four rural health zones in Mali, two in Sikasso and two in Koulikoro, using 37 semi-structured in-depth </w:t>
            </w:r>
            <w:r w:rsidRPr="008D5F64">
              <w:rPr>
                <w:rFonts w:ascii="Arial" w:hAnsi="Arial" w:cs="Arial"/>
                <w:color w:val="000000"/>
                <w:sz w:val="24"/>
                <w:szCs w:val="24"/>
              </w:rPr>
              <w:lastRenderedPageBreak/>
              <w:t>interviews, 26 focus groups, and 20 observations.</w:t>
            </w:r>
          </w:p>
        </w:tc>
        <w:tc>
          <w:tcPr>
            <w:tcW w:w="3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6D808B" w14:textId="77777777" w:rsidR="00364D28" w:rsidRPr="008D5F64" w:rsidRDefault="00030C31">
            <w:pPr>
              <w:spacing w:after="0" w:line="360" w:lineRule="auto"/>
              <w:rPr>
                <w:rFonts w:ascii="Arial" w:hAnsi="Arial" w:cs="Arial"/>
                <w:color w:val="333333"/>
                <w:sz w:val="24"/>
                <w:szCs w:val="24"/>
                <w:highlight w:val="white"/>
              </w:rPr>
            </w:pPr>
            <w:r w:rsidRPr="008D5F64">
              <w:rPr>
                <w:rFonts w:ascii="Arial" w:hAnsi="Arial" w:cs="Arial"/>
                <w:color w:val="333333"/>
                <w:sz w:val="24"/>
                <w:szCs w:val="24"/>
                <w:highlight w:val="white"/>
              </w:rPr>
              <w:lastRenderedPageBreak/>
              <w:t>-Pregnant women incurred OOP costs for ANC cards, gloves or other materials that healthcare providers needed which prevented them from attending regular ANC visits.</w:t>
            </w:r>
          </w:p>
          <w:p w14:paraId="7BE92F28" w14:textId="77777777" w:rsidR="00364D28" w:rsidRPr="008D5F64" w:rsidRDefault="00364D28">
            <w:pPr>
              <w:spacing w:after="0" w:line="360" w:lineRule="auto"/>
              <w:rPr>
                <w:rFonts w:ascii="Arial" w:hAnsi="Arial" w:cs="Arial"/>
                <w:color w:val="333333"/>
                <w:sz w:val="24"/>
                <w:szCs w:val="24"/>
                <w:highlight w:val="white"/>
              </w:rPr>
            </w:pPr>
          </w:p>
          <w:p w14:paraId="3BC3097E" w14:textId="77777777" w:rsidR="00364D28" w:rsidRPr="008D5F64" w:rsidRDefault="00030C31">
            <w:pPr>
              <w:spacing w:after="0" w:line="360" w:lineRule="auto"/>
              <w:rPr>
                <w:rFonts w:ascii="Arial" w:hAnsi="Arial" w:cs="Arial"/>
                <w:color w:val="333333"/>
                <w:sz w:val="24"/>
                <w:szCs w:val="24"/>
                <w:highlight w:val="white"/>
              </w:rPr>
            </w:pPr>
            <w:r w:rsidRPr="008D5F64">
              <w:rPr>
                <w:rFonts w:ascii="Arial" w:hAnsi="Arial" w:cs="Arial"/>
                <w:color w:val="333333"/>
                <w:sz w:val="24"/>
                <w:szCs w:val="24"/>
                <w:highlight w:val="white"/>
              </w:rPr>
              <w:t>-Only initial doses of IPT are free and pregnant women had to pay additional costs for the next doses and when there were stock-outs.</w:t>
            </w:r>
          </w:p>
          <w:p w14:paraId="444FF945" w14:textId="77777777" w:rsidR="00364D28" w:rsidRPr="008D5F64" w:rsidRDefault="00364D28">
            <w:pPr>
              <w:spacing w:after="0" w:line="360" w:lineRule="auto"/>
              <w:rPr>
                <w:rFonts w:ascii="Arial" w:hAnsi="Arial" w:cs="Arial"/>
                <w:color w:val="333333"/>
                <w:sz w:val="24"/>
                <w:szCs w:val="24"/>
                <w:highlight w:val="white"/>
              </w:rPr>
            </w:pPr>
          </w:p>
          <w:p w14:paraId="4B1AA561" w14:textId="77777777" w:rsidR="00364D28" w:rsidRPr="008D5F64" w:rsidRDefault="00030C31">
            <w:pPr>
              <w:spacing w:after="0" w:line="360" w:lineRule="auto"/>
              <w:rPr>
                <w:rFonts w:ascii="Arial" w:hAnsi="Arial" w:cs="Arial"/>
                <w:color w:val="333333"/>
                <w:sz w:val="24"/>
                <w:szCs w:val="24"/>
                <w:highlight w:val="white"/>
              </w:rPr>
            </w:pPr>
            <w:r w:rsidRPr="008D5F64">
              <w:rPr>
                <w:rFonts w:ascii="Arial" w:hAnsi="Arial" w:cs="Arial"/>
                <w:color w:val="333333"/>
                <w:sz w:val="24"/>
                <w:szCs w:val="24"/>
                <w:highlight w:val="white"/>
              </w:rPr>
              <w:t xml:space="preserve">- Women had to ask their husbands, mothers-in-law, husbands' older brothers, or fathers for permission to attend ANC appointments, and they also had to ask them for money to cover OOP expenses.  </w:t>
            </w:r>
          </w:p>
          <w:p w14:paraId="584767DB" w14:textId="77777777" w:rsidR="00364D28" w:rsidRPr="008D5F64" w:rsidRDefault="00364D28">
            <w:pPr>
              <w:spacing w:after="0" w:line="360" w:lineRule="auto"/>
              <w:rPr>
                <w:rFonts w:ascii="Arial" w:hAnsi="Arial" w:cs="Arial"/>
                <w:color w:val="333333"/>
                <w:sz w:val="24"/>
                <w:szCs w:val="24"/>
                <w:highlight w:val="white"/>
              </w:rPr>
            </w:pPr>
          </w:p>
          <w:p w14:paraId="466832CC" w14:textId="77777777" w:rsidR="00364D28" w:rsidRPr="008D5F64" w:rsidRDefault="00030C31">
            <w:pPr>
              <w:spacing w:after="0" w:line="360" w:lineRule="auto"/>
              <w:rPr>
                <w:rFonts w:ascii="Arial" w:hAnsi="Arial" w:cs="Arial"/>
                <w:color w:val="333333"/>
                <w:sz w:val="24"/>
                <w:szCs w:val="24"/>
                <w:highlight w:val="white"/>
              </w:rPr>
            </w:pPr>
            <w:r w:rsidRPr="008D5F64">
              <w:rPr>
                <w:rFonts w:ascii="Arial" w:hAnsi="Arial" w:cs="Arial"/>
                <w:color w:val="333333"/>
                <w:sz w:val="24"/>
                <w:szCs w:val="24"/>
                <w:highlight w:val="white"/>
              </w:rPr>
              <w:t>-</w:t>
            </w:r>
            <w:r w:rsidRPr="008D5F64">
              <w:rPr>
                <w:rFonts w:ascii="Arial" w:hAnsi="Arial" w:cs="Arial"/>
                <w:sz w:val="24"/>
                <w:szCs w:val="24"/>
              </w:rPr>
              <w:t xml:space="preserve"> </w:t>
            </w:r>
            <w:r w:rsidRPr="008D5F64">
              <w:rPr>
                <w:rFonts w:ascii="Arial" w:hAnsi="Arial" w:cs="Arial"/>
                <w:color w:val="333333"/>
                <w:sz w:val="24"/>
                <w:szCs w:val="24"/>
                <w:highlight w:val="white"/>
              </w:rPr>
              <w:t xml:space="preserve">Women stated that they still had to find money to pay for ANC, such as </w:t>
            </w:r>
            <w:r w:rsidRPr="008D5F64">
              <w:rPr>
                <w:rFonts w:ascii="Arial" w:hAnsi="Arial" w:cs="Arial"/>
                <w:color w:val="333333"/>
                <w:sz w:val="24"/>
                <w:szCs w:val="24"/>
                <w:highlight w:val="white"/>
              </w:rPr>
              <w:lastRenderedPageBreak/>
              <w:t>borrowing from family members, despite the lack of autonomy.</w:t>
            </w:r>
          </w:p>
          <w:p w14:paraId="267187B7" w14:textId="77777777" w:rsidR="00364D28" w:rsidRPr="008D5F64" w:rsidRDefault="00364D28">
            <w:pPr>
              <w:spacing w:after="0" w:line="360" w:lineRule="auto"/>
              <w:rPr>
                <w:rFonts w:ascii="Arial" w:hAnsi="Arial" w:cs="Arial"/>
                <w:color w:val="333333"/>
                <w:sz w:val="24"/>
                <w:szCs w:val="24"/>
                <w:highlight w:val="white"/>
              </w:rPr>
            </w:pPr>
          </w:p>
          <w:p w14:paraId="6C703585" w14:textId="77777777" w:rsidR="00364D28" w:rsidRPr="008D5F64" w:rsidRDefault="00030C31">
            <w:pPr>
              <w:spacing w:after="0" w:line="360" w:lineRule="auto"/>
              <w:rPr>
                <w:rFonts w:ascii="Arial" w:hAnsi="Arial" w:cs="Arial"/>
                <w:color w:val="333333"/>
                <w:sz w:val="24"/>
                <w:szCs w:val="24"/>
                <w:highlight w:val="white"/>
              </w:rPr>
            </w:pPr>
            <w:r w:rsidRPr="008D5F64">
              <w:rPr>
                <w:rFonts w:ascii="Arial" w:hAnsi="Arial" w:cs="Arial"/>
                <w:color w:val="333333"/>
                <w:sz w:val="24"/>
                <w:szCs w:val="24"/>
                <w:highlight w:val="white"/>
              </w:rPr>
              <w:t>-</w:t>
            </w:r>
            <w:r w:rsidRPr="008D5F64">
              <w:rPr>
                <w:rFonts w:ascii="Arial" w:hAnsi="Arial" w:cs="Arial"/>
                <w:sz w:val="24"/>
                <w:szCs w:val="24"/>
              </w:rPr>
              <w:t xml:space="preserve"> </w:t>
            </w:r>
            <w:r w:rsidRPr="008D5F64">
              <w:rPr>
                <w:rFonts w:ascii="Arial" w:hAnsi="Arial" w:cs="Arial"/>
                <w:color w:val="333333"/>
                <w:sz w:val="24"/>
                <w:szCs w:val="24"/>
                <w:highlight w:val="white"/>
              </w:rPr>
              <w:t>Women may have had fewer ANC visits or less services available to them due to the difficulty they had establishing funding sources for ANC services.</w:t>
            </w:r>
          </w:p>
        </w:tc>
      </w:tr>
      <w:tr w:rsidR="00364D28" w:rsidRPr="008D5F64" w14:paraId="1D96C60F" w14:textId="77777777" w:rsidTr="008D5F64">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07AE5" w14:textId="77777777" w:rsidR="00364D28" w:rsidRPr="008D5F64" w:rsidRDefault="00030C31">
            <w:pPr>
              <w:spacing w:after="0" w:line="360" w:lineRule="auto"/>
              <w:jc w:val="both"/>
              <w:rPr>
                <w:rFonts w:ascii="Arial" w:hAnsi="Arial" w:cs="Arial"/>
                <w:b/>
                <w:bCs/>
                <w:color w:val="000000"/>
                <w:sz w:val="24"/>
                <w:szCs w:val="24"/>
              </w:rPr>
            </w:pPr>
            <w:r w:rsidRPr="008D5F64">
              <w:rPr>
                <w:rFonts w:ascii="Arial" w:hAnsi="Arial" w:cs="Arial"/>
                <w:b/>
                <w:bCs/>
                <w:color w:val="000000"/>
                <w:sz w:val="24"/>
                <w:szCs w:val="24"/>
              </w:rPr>
              <w:lastRenderedPageBreak/>
              <w:t>5.</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786D8" w14:textId="77777777" w:rsidR="00364D28" w:rsidRPr="008D5F64" w:rsidRDefault="00030C31">
            <w:pPr>
              <w:spacing w:after="0" w:line="360" w:lineRule="auto"/>
              <w:rPr>
                <w:rFonts w:ascii="Arial" w:hAnsi="Arial" w:cs="Arial"/>
                <w:color w:val="000000"/>
                <w:sz w:val="24"/>
                <w:szCs w:val="24"/>
              </w:rPr>
            </w:pPr>
            <w:proofErr w:type="spellStart"/>
            <w:r w:rsidRPr="008D5F64">
              <w:rPr>
                <w:rFonts w:ascii="Arial" w:hAnsi="Arial" w:cs="Arial"/>
                <w:color w:val="000000"/>
                <w:sz w:val="24"/>
                <w:szCs w:val="24"/>
              </w:rPr>
              <w:t>Ntoimo</w:t>
            </w:r>
            <w:proofErr w:type="spellEnd"/>
            <w:r w:rsidRPr="008D5F64">
              <w:rPr>
                <w:rFonts w:ascii="Arial" w:hAnsi="Arial" w:cs="Arial"/>
                <w:color w:val="000000"/>
                <w:sz w:val="24"/>
                <w:szCs w:val="24"/>
              </w:rPr>
              <w:t>, L. F. C. et al. (2019)</w:t>
            </w:r>
          </w:p>
          <w:p w14:paraId="2F2CFCA3"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Nigeria</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4CFD4"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Qualitative study</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05F752"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n= 183 (106 males and 77 females) sampled from two LGAs in Edo State in southern Nigeria.</w:t>
            </w:r>
          </w:p>
        </w:tc>
        <w:tc>
          <w:tcPr>
            <w:tcW w:w="19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EDCFA5" w14:textId="77777777" w:rsidR="00364D28" w:rsidRPr="008D5F64" w:rsidRDefault="00030C31">
            <w:pPr>
              <w:spacing w:after="0" w:line="360" w:lineRule="auto"/>
              <w:rPr>
                <w:rFonts w:ascii="Arial" w:hAnsi="Arial" w:cs="Arial"/>
                <w:color w:val="333333"/>
                <w:sz w:val="24"/>
                <w:szCs w:val="24"/>
                <w:highlight w:val="white"/>
              </w:rPr>
            </w:pPr>
            <w:r w:rsidRPr="008D5F64">
              <w:rPr>
                <w:rFonts w:ascii="Arial" w:hAnsi="Arial" w:cs="Arial"/>
                <w:color w:val="333333"/>
                <w:sz w:val="24"/>
                <w:szCs w:val="24"/>
                <w:highlight w:val="white"/>
              </w:rPr>
              <w:t>To investigate the reasons why women in Nigeria's Edo state don't use skilled maternity care.</w:t>
            </w:r>
          </w:p>
        </w:tc>
        <w:tc>
          <w:tcPr>
            <w:tcW w:w="3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43B206"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 xml:space="preserve">From July 29 to August 16, 2017, 20 focus group discussions (FGDs) with married men and women were conducted. The use of maternal and child health care services at the primary healthcare facilities, as well as participant preferences, beliefs, and views about </w:t>
            </w:r>
            <w:r w:rsidRPr="008D5F64">
              <w:rPr>
                <w:rFonts w:ascii="Arial" w:hAnsi="Arial" w:cs="Arial"/>
                <w:color w:val="000000"/>
                <w:sz w:val="24"/>
                <w:szCs w:val="24"/>
              </w:rPr>
              <w:lastRenderedPageBreak/>
              <w:t>maternal health, were all recorded.</w:t>
            </w:r>
          </w:p>
        </w:tc>
        <w:tc>
          <w:tcPr>
            <w:tcW w:w="30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117C27" w14:textId="77777777" w:rsidR="00364D28" w:rsidRPr="008D5F64" w:rsidRDefault="00030C31">
            <w:pPr>
              <w:spacing w:after="0" w:line="360" w:lineRule="auto"/>
              <w:rPr>
                <w:rFonts w:ascii="Arial" w:eastAsia="Times New Roman" w:hAnsi="Arial" w:cs="Arial"/>
                <w:color w:val="333333"/>
                <w:sz w:val="24"/>
                <w:szCs w:val="24"/>
                <w:highlight w:val="white"/>
              </w:rPr>
            </w:pPr>
            <w:r w:rsidRPr="008D5F64">
              <w:rPr>
                <w:rFonts w:ascii="Arial" w:hAnsi="Arial" w:cs="Arial"/>
                <w:b/>
                <w:bCs/>
                <w:color w:val="333333"/>
                <w:sz w:val="24"/>
                <w:szCs w:val="24"/>
                <w:highlight w:val="white"/>
              </w:rPr>
              <w:lastRenderedPageBreak/>
              <w:t>-</w:t>
            </w:r>
            <w:r w:rsidRPr="008D5F64">
              <w:rPr>
                <w:rFonts w:ascii="Arial" w:hAnsi="Arial" w:cs="Arial"/>
                <w:sz w:val="24"/>
                <w:szCs w:val="24"/>
              </w:rPr>
              <w:t xml:space="preserve"> </w:t>
            </w:r>
            <w:r w:rsidRPr="008D5F64">
              <w:rPr>
                <w:rFonts w:ascii="Arial" w:eastAsia="Times New Roman" w:hAnsi="Arial" w:cs="Arial"/>
                <w:sz w:val="24"/>
                <w:szCs w:val="24"/>
              </w:rPr>
              <w:t>Participants identified the direct cost of care in the primary health care facilities as a deterrent to using skilled maternal care.</w:t>
            </w:r>
          </w:p>
          <w:p w14:paraId="26D4B431" w14:textId="77777777" w:rsidR="00364D28" w:rsidRPr="008D5F64" w:rsidRDefault="00364D28">
            <w:pPr>
              <w:spacing w:after="0" w:line="360" w:lineRule="auto"/>
              <w:rPr>
                <w:rFonts w:ascii="Arial" w:hAnsi="Arial" w:cs="Arial"/>
                <w:color w:val="333333"/>
                <w:sz w:val="24"/>
                <w:szCs w:val="24"/>
                <w:highlight w:val="white"/>
              </w:rPr>
            </w:pPr>
          </w:p>
          <w:p w14:paraId="49119557" w14:textId="77777777" w:rsidR="00364D28" w:rsidRPr="008D5F64" w:rsidRDefault="00030C31">
            <w:pPr>
              <w:spacing w:after="0" w:line="360" w:lineRule="auto"/>
              <w:rPr>
                <w:rFonts w:ascii="Arial" w:hAnsi="Arial" w:cs="Arial"/>
                <w:color w:val="333333"/>
                <w:sz w:val="24"/>
                <w:szCs w:val="24"/>
                <w:highlight w:val="white"/>
              </w:rPr>
            </w:pPr>
            <w:r w:rsidRPr="008D5F64">
              <w:rPr>
                <w:rFonts w:ascii="Arial" w:hAnsi="Arial" w:cs="Arial"/>
                <w:color w:val="333333"/>
                <w:sz w:val="24"/>
                <w:szCs w:val="24"/>
                <w:highlight w:val="white"/>
              </w:rPr>
              <w:t>-</w:t>
            </w:r>
            <w:r w:rsidRPr="008D5F64">
              <w:rPr>
                <w:rFonts w:ascii="Arial" w:hAnsi="Arial" w:cs="Arial"/>
                <w:sz w:val="24"/>
                <w:szCs w:val="24"/>
              </w:rPr>
              <w:t xml:space="preserve"> </w:t>
            </w:r>
            <w:r w:rsidRPr="008D5F64">
              <w:rPr>
                <w:rFonts w:ascii="Arial" w:hAnsi="Arial" w:cs="Arial"/>
                <w:color w:val="333333"/>
                <w:sz w:val="24"/>
                <w:szCs w:val="24"/>
                <w:highlight w:val="white"/>
              </w:rPr>
              <w:t>A barrier to not using PHC clinics for prenatal care was the inability to pay for OOP expenses.</w:t>
            </w:r>
          </w:p>
          <w:p w14:paraId="429B06C4" w14:textId="77777777" w:rsidR="00364D28" w:rsidRPr="008D5F64" w:rsidRDefault="00364D28">
            <w:pPr>
              <w:spacing w:after="0" w:line="360" w:lineRule="auto"/>
              <w:rPr>
                <w:rFonts w:ascii="Arial" w:hAnsi="Arial" w:cs="Arial"/>
                <w:color w:val="333333"/>
                <w:sz w:val="24"/>
                <w:szCs w:val="24"/>
                <w:highlight w:val="white"/>
              </w:rPr>
            </w:pPr>
          </w:p>
          <w:p w14:paraId="505F7713" w14:textId="77777777" w:rsidR="00364D28" w:rsidRPr="008D5F64" w:rsidRDefault="00030C31">
            <w:pPr>
              <w:spacing w:after="0" w:line="360" w:lineRule="auto"/>
              <w:rPr>
                <w:rFonts w:ascii="Arial" w:hAnsi="Arial" w:cs="Arial"/>
                <w:color w:val="333333"/>
                <w:sz w:val="24"/>
                <w:szCs w:val="24"/>
                <w:highlight w:val="white"/>
              </w:rPr>
            </w:pPr>
            <w:r w:rsidRPr="008D5F64">
              <w:rPr>
                <w:rFonts w:ascii="Arial" w:hAnsi="Arial" w:cs="Arial"/>
                <w:color w:val="333333"/>
                <w:sz w:val="24"/>
                <w:szCs w:val="24"/>
                <w:highlight w:val="white"/>
              </w:rPr>
              <w:t>-</w:t>
            </w:r>
            <w:r w:rsidRPr="008D5F64">
              <w:rPr>
                <w:rFonts w:ascii="Arial" w:hAnsi="Arial" w:cs="Arial"/>
                <w:sz w:val="24"/>
                <w:szCs w:val="24"/>
              </w:rPr>
              <w:t xml:space="preserve"> </w:t>
            </w:r>
            <w:r w:rsidRPr="008D5F64">
              <w:rPr>
                <w:rFonts w:ascii="Arial" w:hAnsi="Arial" w:cs="Arial"/>
                <w:color w:val="333333"/>
                <w:sz w:val="24"/>
                <w:szCs w:val="24"/>
                <w:highlight w:val="white"/>
              </w:rPr>
              <w:t>One of the reported reasons for using herbs for pregnancy care in ESE is a lack of funding.</w:t>
            </w:r>
          </w:p>
          <w:p w14:paraId="796806FD" w14:textId="77777777" w:rsidR="00364D28" w:rsidRPr="008D5F64" w:rsidRDefault="00364D28">
            <w:pPr>
              <w:spacing w:after="0" w:line="360" w:lineRule="auto"/>
              <w:rPr>
                <w:rFonts w:ascii="Arial" w:hAnsi="Arial" w:cs="Arial"/>
                <w:color w:val="333333"/>
                <w:sz w:val="24"/>
                <w:szCs w:val="24"/>
                <w:highlight w:val="white"/>
              </w:rPr>
            </w:pPr>
          </w:p>
          <w:p w14:paraId="26E1181D" w14:textId="77777777" w:rsidR="00364D28" w:rsidRPr="008D5F64" w:rsidRDefault="00030C31">
            <w:pPr>
              <w:spacing w:after="0" w:line="360" w:lineRule="auto"/>
              <w:rPr>
                <w:rFonts w:ascii="Arial" w:hAnsi="Arial" w:cs="Arial"/>
                <w:color w:val="333333"/>
                <w:sz w:val="24"/>
                <w:szCs w:val="24"/>
                <w:highlight w:val="white"/>
              </w:rPr>
            </w:pPr>
            <w:r w:rsidRPr="008D5F64">
              <w:rPr>
                <w:rFonts w:ascii="Arial" w:hAnsi="Arial" w:cs="Arial"/>
                <w:color w:val="333333"/>
                <w:sz w:val="24"/>
                <w:szCs w:val="24"/>
                <w:highlight w:val="white"/>
              </w:rPr>
              <w:t>-</w:t>
            </w:r>
            <w:r w:rsidRPr="008D5F64">
              <w:rPr>
                <w:rFonts w:ascii="Arial" w:hAnsi="Arial" w:cs="Arial"/>
                <w:sz w:val="24"/>
                <w:szCs w:val="24"/>
              </w:rPr>
              <w:t xml:space="preserve"> </w:t>
            </w:r>
            <w:r w:rsidRPr="008D5F64">
              <w:rPr>
                <w:rFonts w:ascii="Arial" w:hAnsi="Arial" w:cs="Arial"/>
                <w:color w:val="333333"/>
                <w:sz w:val="24"/>
                <w:szCs w:val="24"/>
                <w:highlight w:val="white"/>
              </w:rPr>
              <w:t>The PHCs' requirement for unofficial payments in the form of cleaning supplies, towels, and other items served as another barrier to the utilisation of expert prenatal care.</w:t>
            </w:r>
          </w:p>
          <w:p w14:paraId="2466E249" w14:textId="77777777" w:rsidR="00364D28" w:rsidRPr="008D5F64" w:rsidRDefault="00364D28">
            <w:pPr>
              <w:spacing w:after="0" w:line="360" w:lineRule="auto"/>
              <w:rPr>
                <w:rFonts w:ascii="Arial" w:hAnsi="Arial" w:cs="Arial"/>
                <w:color w:val="333333"/>
                <w:sz w:val="24"/>
                <w:szCs w:val="24"/>
                <w:highlight w:val="white"/>
              </w:rPr>
            </w:pPr>
          </w:p>
          <w:p w14:paraId="1A03C484" w14:textId="77777777" w:rsidR="00364D28" w:rsidRPr="008D5F64" w:rsidRDefault="00030C31">
            <w:pPr>
              <w:spacing w:after="0" w:line="360" w:lineRule="auto"/>
              <w:rPr>
                <w:rFonts w:ascii="Arial" w:hAnsi="Arial" w:cs="Arial"/>
                <w:b/>
                <w:bCs/>
                <w:color w:val="333333"/>
                <w:sz w:val="24"/>
                <w:szCs w:val="24"/>
                <w:highlight w:val="white"/>
              </w:rPr>
            </w:pPr>
            <w:r w:rsidRPr="008D5F64">
              <w:rPr>
                <w:rFonts w:ascii="Arial" w:hAnsi="Arial" w:cs="Arial"/>
                <w:color w:val="333333"/>
                <w:sz w:val="24"/>
                <w:szCs w:val="24"/>
                <w:highlight w:val="white"/>
              </w:rPr>
              <w:t>-</w:t>
            </w:r>
            <w:r w:rsidRPr="008D5F64">
              <w:rPr>
                <w:rFonts w:ascii="Arial" w:hAnsi="Arial" w:cs="Arial"/>
                <w:sz w:val="24"/>
                <w:szCs w:val="24"/>
              </w:rPr>
              <w:t xml:space="preserve"> </w:t>
            </w:r>
            <w:r w:rsidRPr="008D5F64">
              <w:rPr>
                <w:rFonts w:ascii="Arial" w:hAnsi="Arial" w:cs="Arial"/>
                <w:color w:val="333333"/>
                <w:sz w:val="24"/>
                <w:szCs w:val="24"/>
                <w:highlight w:val="white"/>
              </w:rPr>
              <w:t>In addition, the study revealed that women may be willing to pay for services if PHCs offered higher-quality care and were easier to obtain.</w:t>
            </w:r>
          </w:p>
        </w:tc>
      </w:tr>
    </w:tbl>
    <w:p w14:paraId="3C38F994" w14:textId="77777777" w:rsidR="008D5F64" w:rsidRPr="008D5F64" w:rsidRDefault="008D5F64">
      <w:pPr>
        <w:spacing w:line="360" w:lineRule="auto"/>
        <w:rPr>
          <w:rFonts w:ascii="Arial" w:hAnsi="Arial" w:cs="Arial"/>
          <w:sz w:val="24"/>
          <w:szCs w:val="24"/>
        </w:rPr>
      </w:pPr>
    </w:p>
    <w:p w14:paraId="70CB6B38" w14:textId="77777777" w:rsidR="00364D28" w:rsidRPr="008D5F64" w:rsidRDefault="00364D28">
      <w:pPr>
        <w:spacing w:line="360" w:lineRule="auto"/>
        <w:rPr>
          <w:rFonts w:ascii="Arial" w:hAnsi="Arial" w:cs="Arial"/>
          <w:sz w:val="24"/>
          <w:szCs w:val="24"/>
        </w:rPr>
      </w:pPr>
    </w:p>
    <w:p w14:paraId="46DD35FC" w14:textId="77777777" w:rsidR="00364D28" w:rsidRPr="008D5F64" w:rsidRDefault="00030C31">
      <w:pPr>
        <w:spacing w:line="360" w:lineRule="auto"/>
        <w:rPr>
          <w:rFonts w:ascii="Arial" w:hAnsi="Arial" w:cs="Arial"/>
          <w:b/>
          <w:bCs/>
          <w:sz w:val="24"/>
          <w:szCs w:val="24"/>
        </w:rPr>
      </w:pPr>
      <w:r w:rsidRPr="008D5F64">
        <w:rPr>
          <w:rFonts w:ascii="Arial" w:hAnsi="Arial" w:cs="Arial"/>
          <w:b/>
          <w:bCs/>
          <w:sz w:val="24"/>
          <w:szCs w:val="24"/>
        </w:rPr>
        <w:t>Quantitative Studies</w:t>
      </w:r>
    </w:p>
    <w:p w14:paraId="2F6CDB17" w14:textId="77777777" w:rsidR="00364D28" w:rsidRPr="008D5F64" w:rsidRDefault="00364D28">
      <w:pPr>
        <w:spacing w:line="360" w:lineRule="auto"/>
        <w:rPr>
          <w:rFonts w:ascii="Arial" w:hAnsi="Arial" w:cs="Arial"/>
          <w:sz w:val="24"/>
          <w:szCs w:val="24"/>
        </w:rPr>
      </w:pPr>
    </w:p>
    <w:tbl>
      <w:tblPr>
        <w:tblStyle w:val="af6"/>
        <w:tblW w:w="13948" w:type="dxa"/>
        <w:tblLayout w:type="fixed"/>
        <w:tblLook w:val="0400" w:firstRow="0" w:lastRow="0" w:firstColumn="0" w:lastColumn="0" w:noHBand="0" w:noVBand="1"/>
      </w:tblPr>
      <w:tblGrid>
        <w:gridCol w:w="625"/>
        <w:gridCol w:w="1530"/>
        <w:gridCol w:w="1620"/>
        <w:gridCol w:w="2070"/>
        <w:gridCol w:w="1890"/>
        <w:gridCol w:w="2288"/>
        <w:gridCol w:w="3925"/>
      </w:tblGrid>
      <w:tr w:rsidR="00364D28" w:rsidRPr="008D5F64" w14:paraId="0305AC3C" w14:textId="77777777" w:rsidTr="008D5F64">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1DD353"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No.</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410C6A"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Author, Date &amp; Country</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622B0"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Study Design</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ED8E28"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Sample size &amp; Participants</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7374A9"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Aims &amp; Objectives</w:t>
            </w:r>
          </w:p>
        </w:tc>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4F7953"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Methods</w:t>
            </w:r>
          </w:p>
        </w:tc>
        <w:tc>
          <w:tcPr>
            <w:tcW w:w="3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E176F" w14:textId="77777777" w:rsidR="00364D28" w:rsidRPr="008D5F64" w:rsidRDefault="00030C31">
            <w:pPr>
              <w:spacing w:after="0" w:line="360" w:lineRule="auto"/>
              <w:rPr>
                <w:rFonts w:ascii="Arial" w:hAnsi="Arial" w:cs="Arial"/>
                <w:sz w:val="24"/>
                <w:szCs w:val="24"/>
              </w:rPr>
            </w:pPr>
            <w:r w:rsidRPr="008D5F64">
              <w:rPr>
                <w:rFonts w:ascii="Arial" w:hAnsi="Arial" w:cs="Arial"/>
                <w:b/>
                <w:bCs/>
                <w:color w:val="000000"/>
                <w:sz w:val="24"/>
                <w:szCs w:val="24"/>
              </w:rPr>
              <w:t>Results</w:t>
            </w:r>
          </w:p>
        </w:tc>
      </w:tr>
      <w:tr w:rsidR="00364D28" w:rsidRPr="008D5F64" w14:paraId="4EB80BB2" w14:textId="77777777" w:rsidTr="008D5F64">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D220A" w14:textId="77777777" w:rsidR="00364D28" w:rsidRPr="008D5F64" w:rsidRDefault="00030C31">
            <w:pPr>
              <w:spacing w:after="0" w:line="360" w:lineRule="auto"/>
              <w:jc w:val="both"/>
              <w:rPr>
                <w:rFonts w:ascii="Arial" w:hAnsi="Arial" w:cs="Arial"/>
                <w:b/>
                <w:bCs/>
                <w:color w:val="000000"/>
                <w:sz w:val="24"/>
                <w:szCs w:val="24"/>
              </w:rPr>
            </w:pPr>
            <w:r w:rsidRPr="008D5F64">
              <w:rPr>
                <w:rFonts w:ascii="Arial" w:hAnsi="Arial" w:cs="Arial"/>
                <w:b/>
                <w:bCs/>
                <w:color w:val="000000"/>
                <w:sz w:val="24"/>
                <w:szCs w:val="24"/>
              </w:rPr>
              <w:t>1.</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FF9281"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 xml:space="preserve">Ouédraogo, C. T. </w:t>
            </w:r>
            <w:r w:rsidRPr="008D5F64">
              <w:rPr>
                <w:rFonts w:ascii="Arial" w:hAnsi="Arial" w:cs="Arial"/>
                <w:i/>
                <w:iCs/>
                <w:color w:val="000000"/>
                <w:sz w:val="24"/>
                <w:szCs w:val="24"/>
              </w:rPr>
              <w:t>et al.</w:t>
            </w:r>
            <w:r w:rsidRPr="008D5F64">
              <w:rPr>
                <w:rFonts w:ascii="Arial" w:hAnsi="Arial" w:cs="Arial"/>
                <w:color w:val="000000"/>
                <w:sz w:val="24"/>
                <w:szCs w:val="24"/>
              </w:rPr>
              <w:t xml:space="preserve"> (2021)</w:t>
            </w:r>
          </w:p>
          <w:p w14:paraId="66A4058B"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Niger</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75935C"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Quasi-experimental descriptive study</w:t>
            </w: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30D55"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t>n=1736 pregnant women in two health districts in the Zinder region of Niger who reported visiting ANC.</w:t>
            </w:r>
          </w:p>
          <w:p w14:paraId="244358B6" w14:textId="77777777" w:rsidR="00364D28" w:rsidRPr="008D5F64" w:rsidRDefault="00364D28">
            <w:pPr>
              <w:spacing w:after="0" w:line="360" w:lineRule="auto"/>
              <w:rPr>
                <w:rFonts w:ascii="Arial" w:hAnsi="Arial" w:cs="Arial"/>
                <w:color w:val="000000"/>
                <w:sz w:val="24"/>
                <w:szCs w:val="24"/>
              </w:rPr>
            </w:pPr>
          </w:p>
          <w:p w14:paraId="46AF07FF" w14:textId="77777777" w:rsidR="00364D28" w:rsidRPr="008D5F64" w:rsidRDefault="00364D28">
            <w:pPr>
              <w:spacing w:after="0" w:line="360" w:lineRule="auto"/>
              <w:rPr>
                <w:rFonts w:ascii="Arial" w:hAnsi="Arial" w:cs="Arial"/>
                <w:color w:val="000000"/>
                <w:sz w:val="24"/>
                <w:szCs w:val="24"/>
              </w:rPr>
            </w:pP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D29F39" w14:textId="77777777" w:rsidR="00364D28" w:rsidRPr="008D5F64" w:rsidRDefault="00030C31">
            <w:pPr>
              <w:spacing w:after="0" w:line="360" w:lineRule="auto"/>
              <w:rPr>
                <w:rFonts w:ascii="Arial" w:hAnsi="Arial" w:cs="Arial"/>
                <w:color w:val="333333"/>
                <w:sz w:val="24"/>
                <w:szCs w:val="24"/>
                <w:highlight w:val="white"/>
              </w:rPr>
            </w:pPr>
            <w:r w:rsidRPr="008D5F64">
              <w:rPr>
                <w:rFonts w:ascii="Arial" w:hAnsi="Arial" w:cs="Arial"/>
                <w:color w:val="333333"/>
                <w:sz w:val="24"/>
                <w:szCs w:val="24"/>
                <w:highlight w:val="white"/>
              </w:rPr>
              <w:t>-</w:t>
            </w:r>
            <w:r w:rsidRPr="008D5F64">
              <w:rPr>
                <w:rFonts w:ascii="Arial" w:hAnsi="Arial" w:cs="Arial"/>
                <w:sz w:val="24"/>
                <w:szCs w:val="24"/>
              </w:rPr>
              <w:t xml:space="preserve"> </w:t>
            </w:r>
            <w:r w:rsidRPr="008D5F64">
              <w:rPr>
                <w:rFonts w:ascii="Arial" w:hAnsi="Arial" w:cs="Arial"/>
                <w:color w:val="333333"/>
                <w:sz w:val="24"/>
                <w:szCs w:val="24"/>
                <w:highlight w:val="white"/>
              </w:rPr>
              <w:t>to evaluate the OOP payment expenses paid by pregnant women visiting ANC at the research site</w:t>
            </w:r>
          </w:p>
          <w:p w14:paraId="02332288" w14:textId="77777777" w:rsidR="00364D28" w:rsidRPr="008D5F64" w:rsidRDefault="00364D28">
            <w:pPr>
              <w:spacing w:after="0" w:line="360" w:lineRule="auto"/>
              <w:rPr>
                <w:rFonts w:ascii="Arial" w:hAnsi="Arial" w:cs="Arial"/>
                <w:color w:val="333333"/>
                <w:sz w:val="24"/>
                <w:szCs w:val="24"/>
                <w:highlight w:val="white"/>
              </w:rPr>
            </w:pPr>
          </w:p>
          <w:p w14:paraId="7EC06031" w14:textId="77777777" w:rsidR="00364D28" w:rsidRPr="008D5F64" w:rsidRDefault="00030C31">
            <w:pPr>
              <w:spacing w:after="0" w:line="360" w:lineRule="auto"/>
              <w:rPr>
                <w:rFonts w:ascii="Arial" w:hAnsi="Arial" w:cs="Arial"/>
                <w:color w:val="333333"/>
                <w:sz w:val="24"/>
                <w:szCs w:val="24"/>
                <w:highlight w:val="white"/>
              </w:rPr>
            </w:pPr>
            <w:r w:rsidRPr="008D5F64">
              <w:rPr>
                <w:rFonts w:ascii="Arial" w:hAnsi="Arial" w:cs="Arial"/>
                <w:color w:val="333333"/>
                <w:sz w:val="24"/>
                <w:szCs w:val="24"/>
                <w:highlight w:val="white"/>
              </w:rPr>
              <w:t xml:space="preserve">-To calculate the time spent by women attending ANC and the time's </w:t>
            </w:r>
            <w:r w:rsidRPr="008D5F64">
              <w:rPr>
                <w:rFonts w:ascii="Arial" w:hAnsi="Arial" w:cs="Arial"/>
                <w:color w:val="333333"/>
                <w:sz w:val="24"/>
                <w:szCs w:val="24"/>
                <w:highlight w:val="white"/>
              </w:rPr>
              <w:lastRenderedPageBreak/>
              <w:t>opportunity cost.</w:t>
            </w:r>
          </w:p>
          <w:p w14:paraId="35373F20" w14:textId="77777777" w:rsidR="00364D28" w:rsidRPr="008D5F64" w:rsidRDefault="00364D28">
            <w:pPr>
              <w:spacing w:after="0" w:line="360" w:lineRule="auto"/>
              <w:rPr>
                <w:rFonts w:ascii="Arial" w:hAnsi="Arial" w:cs="Arial"/>
                <w:color w:val="333333"/>
                <w:sz w:val="24"/>
                <w:szCs w:val="24"/>
                <w:highlight w:val="white"/>
              </w:rPr>
            </w:pPr>
          </w:p>
          <w:p w14:paraId="237D7AD4" w14:textId="77777777" w:rsidR="00364D28" w:rsidRPr="008D5F64" w:rsidRDefault="00030C31">
            <w:pPr>
              <w:spacing w:after="0" w:line="360" w:lineRule="auto"/>
              <w:rPr>
                <w:rFonts w:ascii="Arial" w:hAnsi="Arial" w:cs="Arial"/>
                <w:color w:val="333333"/>
                <w:sz w:val="24"/>
                <w:szCs w:val="24"/>
                <w:highlight w:val="white"/>
              </w:rPr>
            </w:pPr>
            <w:r w:rsidRPr="008D5F64">
              <w:rPr>
                <w:rFonts w:ascii="Arial" w:hAnsi="Arial" w:cs="Arial"/>
                <w:color w:val="333333"/>
                <w:sz w:val="24"/>
                <w:szCs w:val="24"/>
                <w:highlight w:val="white"/>
              </w:rPr>
              <w:t>-To assess how OOP costs and time spent affected women’s ANC attendance.</w:t>
            </w:r>
          </w:p>
          <w:p w14:paraId="1FDDE671" w14:textId="77777777" w:rsidR="00364D28" w:rsidRPr="008D5F64" w:rsidRDefault="00364D28">
            <w:pPr>
              <w:spacing w:after="0" w:line="360" w:lineRule="auto"/>
              <w:rPr>
                <w:rFonts w:ascii="Arial" w:eastAsia="Georgia" w:hAnsi="Arial" w:cs="Arial"/>
                <w:color w:val="333333"/>
                <w:sz w:val="24"/>
                <w:szCs w:val="24"/>
                <w:highlight w:val="white"/>
              </w:rPr>
            </w:pPr>
          </w:p>
          <w:p w14:paraId="1EDE4536" w14:textId="77777777" w:rsidR="00364D28" w:rsidRPr="008D5F64" w:rsidRDefault="00364D28">
            <w:pPr>
              <w:spacing w:after="0" w:line="360" w:lineRule="auto"/>
              <w:rPr>
                <w:rFonts w:ascii="Arial" w:eastAsia="Georgia" w:hAnsi="Arial" w:cs="Arial"/>
                <w:color w:val="333333"/>
                <w:sz w:val="24"/>
                <w:szCs w:val="24"/>
                <w:highlight w:val="white"/>
              </w:rPr>
            </w:pPr>
          </w:p>
          <w:p w14:paraId="5011D905" w14:textId="77777777" w:rsidR="00364D28" w:rsidRPr="008D5F64" w:rsidRDefault="00364D28">
            <w:pPr>
              <w:spacing w:after="0" w:line="360" w:lineRule="auto"/>
              <w:rPr>
                <w:rFonts w:ascii="Arial" w:hAnsi="Arial" w:cs="Arial"/>
                <w:color w:val="000000"/>
                <w:sz w:val="24"/>
                <w:szCs w:val="24"/>
              </w:rPr>
            </w:pPr>
          </w:p>
        </w:tc>
        <w:tc>
          <w:tcPr>
            <w:tcW w:w="2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BF7BB1" w14:textId="77777777" w:rsidR="00364D28" w:rsidRPr="008D5F64" w:rsidRDefault="00030C31">
            <w:pPr>
              <w:spacing w:after="0" w:line="360" w:lineRule="auto"/>
              <w:rPr>
                <w:rFonts w:ascii="Arial" w:hAnsi="Arial" w:cs="Arial"/>
                <w:color w:val="000000"/>
                <w:sz w:val="24"/>
                <w:szCs w:val="24"/>
              </w:rPr>
            </w:pPr>
            <w:r w:rsidRPr="008D5F64">
              <w:rPr>
                <w:rFonts w:ascii="Arial" w:hAnsi="Arial" w:cs="Arial"/>
                <w:color w:val="000000"/>
                <w:sz w:val="24"/>
                <w:szCs w:val="24"/>
              </w:rPr>
              <w:lastRenderedPageBreak/>
              <w:t>Pregnant women's pre- and post-intervention cohorts were compared in quasi-experimental descriptive research conducted in the Zinder, Niger, region.</w:t>
            </w:r>
          </w:p>
        </w:tc>
        <w:tc>
          <w:tcPr>
            <w:tcW w:w="3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F91E33" w14:textId="77777777" w:rsidR="00364D28" w:rsidRPr="008D5F64" w:rsidRDefault="00030C31">
            <w:pPr>
              <w:spacing w:after="0" w:line="360" w:lineRule="auto"/>
              <w:rPr>
                <w:rFonts w:ascii="Arial" w:hAnsi="Arial" w:cs="Arial"/>
                <w:sz w:val="24"/>
                <w:szCs w:val="24"/>
              </w:rPr>
            </w:pPr>
            <w:r w:rsidRPr="008D5F64">
              <w:rPr>
                <w:rFonts w:ascii="Arial" w:hAnsi="Arial" w:cs="Arial"/>
                <w:sz w:val="24"/>
                <w:szCs w:val="24"/>
              </w:rPr>
              <w:t>- The majority of pregnant women in Niger had to pay OOP expenses such consultation fees, transportation costs, pharmaceutical prices, and clinical investigations in order to obtain ANC, despite the country's national exemption of user fees for women.</w:t>
            </w:r>
          </w:p>
          <w:p w14:paraId="5B086FC1" w14:textId="77777777" w:rsidR="00364D28" w:rsidRPr="008D5F64" w:rsidRDefault="00364D28">
            <w:pPr>
              <w:spacing w:after="0" w:line="360" w:lineRule="auto"/>
              <w:rPr>
                <w:rFonts w:ascii="Arial" w:hAnsi="Arial" w:cs="Arial"/>
                <w:sz w:val="24"/>
                <w:szCs w:val="24"/>
              </w:rPr>
            </w:pPr>
          </w:p>
          <w:p w14:paraId="6DB42829" w14:textId="77777777" w:rsidR="00364D28" w:rsidRPr="008D5F64" w:rsidRDefault="00030C31">
            <w:pPr>
              <w:spacing w:after="0" w:line="360" w:lineRule="auto"/>
              <w:rPr>
                <w:rFonts w:ascii="Arial" w:hAnsi="Arial" w:cs="Arial"/>
                <w:sz w:val="24"/>
                <w:szCs w:val="24"/>
              </w:rPr>
            </w:pPr>
            <w:r w:rsidRPr="008D5F64">
              <w:rPr>
                <w:rFonts w:ascii="Arial" w:hAnsi="Arial" w:cs="Arial"/>
                <w:sz w:val="24"/>
                <w:szCs w:val="24"/>
              </w:rPr>
              <w:t>-</w:t>
            </w:r>
            <w:r w:rsidRPr="008D5F64">
              <w:rPr>
                <w:rFonts w:ascii="Arial" w:hAnsi="Arial" w:cs="Arial"/>
                <w:color w:val="333333"/>
                <w:sz w:val="24"/>
                <w:szCs w:val="24"/>
                <w:highlight w:val="white"/>
              </w:rPr>
              <w:t xml:space="preserve"> According to the study, pregnant women who reported paying OOP for ANC were more likely to attend a subsequent ANC visit.</w:t>
            </w:r>
          </w:p>
          <w:p w14:paraId="3375A00F" w14:textId="77777777" w:rsidR="00364D28" w:rsidRPr="008D5F64" w:rsidRDefault="00364D28">
            <w:pPr>
              <w:spacing w:after="0" w:line="360" w:lineRule="auto"/>
              <w:rPr>
                <w:rFonts w:ascii="Arial" w:hAnsi="Arial" w:cs="Arial"/>
                <w:b/>
                <w:bCs/>
                <w:color w:val="333333"/>
                <w:sz w:val="24"/>
                <w:szCs w:val="24"/>
                <w:highlight w:val="white"/>
              </w:rPr>
            </w:pPr>
          </w:p>
          <w:p w14:paraId="428A4055" w14:textId="77777777" w:rsidR="00364D28" w:rsidRPr="008D5F64" w:rsidRDefault="00030C31">
            <w:pPr>
              <w:spacing w:after="0" w:line="360" w:lineRule="auto"/>
              <w:rPr>
                <w:rFonts w:ascii="Arial" w:hAnsi="Arial" w:cs="Arial"/>
                <w:color w:val="333333"/>
                <w:sz w:val="24"/>
                <w:szCs w:val="24"/>
                <w:highlight w:val="white"/>
              </w:rPr>
            </w:pPr>
            <w:r w:rsidRPr="008D5F64">
              <w:rPr>
                <w:rFonts w:ascii="Arial" w:hAnsi="Arial" w:cs="Arial"/>
                <w:b/>
                <w:bCs/>
                <w:color w:val="333333"/>
                <w:sz w:val="24"/>
                <w:szCs w:val="24"/>
                <w:highlight w:val="white"/>
              </w:rPr>
              <w:t>-</w:t>
            </w:r>
            <w:r w:rsidRPr="008D5F64">
              <w:rPr>
                <w:rFonts w:ascii="Arial" w:hAnsi="Arial" w:cs="Arial"/>
                <w:color w:val="333333"/>
                <w:sz w:val="24"/>
                <w:szCs w:val="24"/>
                <w:highlight w:val="white"/>
              </w:rPr>
              <w:t xml:space="preserve">Receiving incentives such as insecticide-treated </w:t>
            </w:r>
            <w:proofErr w:type="spellStart"/>
            <w:r w:rsidRPr="008D5F64">
              <w:rPr>
                <w:rFonts w:ascii="Arial" w:hAnsi="Arial" w:cs="Arial"/>
                <w:color w:val="333333"/>
                <w:sz w:val="24"/>
                <w:szCs w:val="24"/>
                <w:highlight w:val="white"/>
              </w:rPr>
              <w:t>bednets</w:t>
            </w:r>
            <w:proofErr w:type="spellEnd"/>
            <w:r w:rsidRPr="008D5F64">
              <w:rPr>
                <w:rFonts w:ascii="Arial" w:hAnsi="Arial" w:cs="Arial"/>
                <w:color w:val="333333"/>
                <w:sz w:val="24"/>
                <w:szCs w:val="24"/>
                <w:highlight w:val="white"/>
              </w:rPr>
              <w:t xml:space="preserve"> and iron-folic acid supplements were associated with high ANC attendance. </w:t>
            </w:r>
          </w:p>
          <w:p w14:paraId="4CD2D166" w14:textId="77777777" w:rsidR="00364D28" w:rsidRPr="008D5F64" w:rsidRDefault="00030C31">
            <w:pPr>
              <w:spacing w:line="360" w:lineRule="auto"/>
              <w:rPr>
                <w:rFonts w:ascii="Arial" w:hAnsi="Arial" w:cs="Arial"/>
                <w:b/>
                <w:bCs/>
                <w:color w:val="333333"/>
                <w:sz w:val="24"/>
                <w:szCs w:val="24"/>
                <w:highlight w:val="white"/>
              </w:rPr>
            </w:pPr>
            <w:r w:rsidRPr="008D5F64">
              <w:rPr>
                <w:rFonts w:ascii="Arial" w:hAnsi="Arial" w:cs="Arial"/>
                <w:sz w:val="24"/>
                <w:szCs w:val="24"/>
              </w:rPr>
              <w:t xml:space="preserve"> </w:t>
            </w:r>
          </w:p>
        </w:tc>
      </w:tr>
    </w:tbl>
    <w:p w14:paraId="05A59D1C" w14:textId="77777777" w:rsidR="00364D28" w:rsidRPr="008D5F64" w:rsidRDefault="00364D28">
      <w:pPr>
        <w:spacing w:line="360" w:lineRule="auto"/>
        <w:rPr>
          <w:rFonts w:ascii="Arial" w:hAnsi="Arial" w:cs="Arial"/>
          <w:sz w:val="24"/>
          <w:szCs w:val="24"/>
        </w:rPr>
        <w:sectPr w:rsidR="00364D28" w:rsidRPr="008D5F64">
          <w:headerReference w:type="default" r:id="rId9"/>
          <w:footerReference w:type="default" r:id="rId10"/>
          <w:pgSz w:w="16838" w:h="11906" w:orient="landscape"/>
          <w:pgMar w:top="1440" w:right="1440" w:bottom="1440" w:left="1440" w:header="708" w:footer="708" w:gutter="0"/>
          <w:cols w:space="720"/>
        </w:sectPr>
      </w:pPr>
    </w:p>
    <w:p w14:paraId="3D88EECC" w14:textId="77777777" w:rsidR="00364D28" w:rsidRPr="008D5F64" w:rsidRDefault="00030C31">
      <w:pPr>
        <w:pStyle w:val="Heading2"/>
        <w:rPr>
          <w:rFonts w:ascii="Arial" w:hAnsi="Arial" w:cs="Arial"/>
        </w:rPr>
      </w:pPr>
      <w:bookmarkStart w:id="23" w:name="_heading=h.ox94kgn10suu" w:colFirst="0" w:colLast="0"/>
      <w:bookmarkEnd w:id="23"/>
      <w:r w:rsidRPr="008D5F64">
        <w:rPr>
          <w:rFonts w:ascii="Arial" w:hAnsi="Arial" w:cs="Arial"/>
        </w:rPr>
        <w:lastRenderedPageBreak/>
        <w:t>Appendix 4: Identified Themes and Codes</w:t>
      </w:r>
    </w:p>
    <w:p w14:paraId="493DE7B8" w14:textId="77777777" w:rsidR="00364D28" w:rsidRPr="008D5F64" w:rsidRDefault="00364D28">
      <w:pPr>
        <w:spacing w:after="0" w:line="360" w:lineRule="auto"/>
        <w:rPr>
          <w:rFonts w:ascii="Arial" w:hAnsi="Arial" w:cs="Arial"/>
          <w:b/>
          <w:bCs/>
          <w:color w:val="000000"/>
          <w:sz w:val="24"/>
          <w:szCs w:val="24"/>
        </w:rPr>
      </w:pPr>
    </w:p>
    <w:tbl>
      <w:tblPr>
        <w:tblStyle w:val="af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902"/>
        <w:gridCol w:w="4701"/>
      </w:tblGrid>
      <w:tr w:rsidR="00364D28" w:rsidRPr="008D5F64" w14:paraId="5003527F" w14:textId="77777777">
        <w:tc>
          <w:tcPr>
            <w:tcW w:w="1413" w:type="dxa"/>
            <w:shd w:val="clear" w:color="auto" w:fill="95B3D7"/>
          </w:tcPr>
          <w:p w14:paraId="66EF4EFD" w14:textId="77777777" w:rsidR="00364D28" w:rsidRPr="008D5F64" w:rsidRDefault="00030C31">
            <w:pPr>
              <w:spacing w:line="360" w:lineRule="auto"/>
              <w:rPr>
                <w:rFonts w:ascii="Arial" w:hAnsi="Arial" w:cs="Arial"/>
                <w:b/>
                <w:bCs/>
                <w:color w:val="000000"/>
              </w:rPr>
            </w:pPr>
            <w:r w:rsidRPr="008D5F64">
              <w:rPr>
                <w:rFonts w:ascii="Arial" w:hAnsi="Arial" w:cs="Arial"/>
                <w:b/>
                <w:bCs/>
                <w:color w:val="000000"/>
              </w:rPr>
              <w:t>Themes</w:t>
            </w:r>
          </w:p>
        </w:tc>
        <w:tc>
          <w:tcPr>
            <w:tcW w:w="2902" w:type="dxa"/>
            <w:shd w:val="clear" w:color="auto" w:fill="95B3D7"/>
          </w:tcPr>
          <w:p w14:paraId="05B63540" w14:textId="77777777" w:rsidR="00364D28" w:rsidRPr="008D5F64" w:rsidRDefault="00030C31">
            <w:pPr>
              <w:spacing w:line="360" w:lineRule="auto"/>
              <w:rPr>
                <w:rFonts w:ascii="Arial" w:hAnsi="Arial" w:cs="Arial"/>
                <w:b/>
                <w:bCs/>
                <w:color w:val="000000"/>
              </w:rPr>
            </w:pPr>
            <w:r w:rsidRPr="008D5F64">
              <w:rPr>
                <w:rFonts w:ascii="Arial" w:hAnsi="Arial" w:cs="Arial"/>
                <w:b/>
                <w:bCs/>
                <w:color w:val="000000"/>
              </w:rPr>
              <w:t>Category</w:t>
            </w:r>
          </w:p>
        </w:tc>
        <w:tc>
          <w:tcPr>
            <w:tcW w:w="4701" w:type="dxa"/>
            <w:shd w:val="clear" w:color="auto" w:fill="95B3D7"/>
          </w:tcPr>
          <w:p w14:paraId="3A259CF6" w14:textId="77777777" w:rsidR="00364D28" w:rsidRPr="008D5F64" w:rsidRDefault="00030C31">
            <w:pPr>
              <w:spacing w:line="360" w:lineRule="auto"/>
              <w:rPr>
                <w:rFonts w:ascii="Arial" w:hAnsi="Arial" w:cs="Arial"/>
                <w:b/>
                <w:bCs/>
                <w:color w:val="000000"/>
              </w:rPr>
            </w:pPr>
            <w:r w:rsidRPr="008D5F64">
              <w:rPr>
                <w:rFonts w:ascii="Arial" w:hAnsi="Arial" w:cs="Arial"/>
                <w:b/>
                <w:bCs/>
                <w:color w:val="000000"/>
              </w:rPr>
              <w:t>Codes</w:t>
            </w:r>
          </w:p>
        </w:tc>
      </w:tr>
      <w:tr w:rsidR="00364D28" w:rsidRPr="008D5F64" w14:paraId="3CAE1BF9" w14:textId="77777777">
        <w:tc>
          <w:tcPr>
            <w:tcW w:w="1413" w:type="dxa"/>
            <w:vMerge w:val="restart"/>
            <w:shd w:val="clear" w:color="auto" w:fill="F2DCDB"/>
          </w:tcPr>
          <w:p w14:paraId="2A80B6C4" w14:textId="77777777" w:rsidR="00364D28" w:rsidRPr="008D5F64" w:rsidRDefault="00030C31">
            <w:pPr>
              <w:spacing w:line="360" w:lineRule="auto"/>
              <w:rPr>
                <w:rFonts w:ascii="Arial" w:hAnsi="Arial" w:cs="Arial"/>
                <w:b/>
                <w:bCs/>
                <w:color w:val="000000"/>
              </w:rPr>
            </w:pPr>
            <w:r w:rsidRPr="008D5F64">
              <w:rPr>
                <w:rFonts w:ascii="Arial" w:hAnsi="Arial" w:cs="Arial"/>
                <w:b/>
                <w:bCs/>
                <w:color w:val="000000"/>
              </w:rPr>
              <w:t>Access to healthcare services</w:t>
            </w:r>
          </w:p>
        </w:tc>
        <w:tc>
          <w:tcPr>
            <w:tcW w:w="2902" w:type="dxa"/>
          </w:tcPr>
          <w:p w14:paraId="26F054DF" w14:textId="77777777" w:rsidR="00364D28" w:rsidRPr="008D5F64" w:rsidRDefault="00030C31">
            <w:pPr>
              <w:numPr>
                <w:ilvl w:val="0"/>
                <w:numId w:val="5"/>
              </w:numPr>
              <w:pBdr>
                <w:top w:val="nil"/>
                <w:left w:val="nil"/>
                <w:bottom w:val="nil"/>
                <w:right w:val="nil"/>
                <w:between w:val="nil"/>
              </w:pBdr>
              <w:spacing w:after="160" w:line="259" w:lineRule="auto"/>
              <w:rPr>
                <w:rFonts w:ascii="Arial" w:hAnsi="Arial" w:cs="Arial"/>
                <w:b/>
                <w:bCs/>
                <w:color w:val="000000"/>
              </w:rPr>
            </w:pPr>
            <w:r w:rsidRPr="008D5F64">
              <w:rPr>
                <w:rFonts w:ascii="Arial" w:hAnsi="Arial" w:cs="Arial"/>
                <w:b/>
                <w:bCs/>
                <w:color w:val="000000"/>
              </w:rPr>
              <w:t>Socioeconomic status of women</w:t>
            </w:r>
          </w:p>
        </w:tc>
        <w:tc>
          <w:tcPr>
            <w:tcW w:w="4701" w:type="dxa"/>
          </w:tcPr>
          <w:p w14:paraId="6CF4B66A" w14:textId="77777777" w:rsidR="00364D28" w:rsidRPr="008D5F64" w:rsidRDefault="00030C31">
            <w:pPr>
              <w:numPr>
                <w:ilvl w:val="0"/>
                <w:numId w:val="5"/>
              </w:numPr>
              <w:pBdr>
                <w:top w:val="nil"/>
                <w:left w:val="nil"/>
                <w:bottom w:val="nil"/>
                <w:right w:val="nil"/>
                <w:between w:val="nil"/>
              </w:pBdr>
              <w:spacing w:line="360" w:lineRule="auto"/>
              <w:rPr>
                <w:rFonts w:ascii="Arial" w:hAnsi="Arial" w:cs="Arial"/>
                <w:b/>
                <w:bCs/>
                <w:color w:val="000000"/>
              </w:rPr>
            </w:pPr>
            <w:r w:rsidRPr="008D5F64">
              <w:rPr>
                <w:rFonts w:ascii="Arial" w:hAnsi="Arial" w:cs="Arial"/>
                <w:b/>
                <w:bCs/>
                <w:color w:val="000000"/>
              </w:rPr>
              <w:t>Socioeconomic Class Variation</w:t>
            </w:r>
          </w:p>
          <w:p w14:paraId="030704AF" w14:textId="77777777" w:rsidR="00364D28" w:rsidRPr="008D5F64" w:rsidRDefault="00030C31">
            <w:pPr>
              <w:numPr>
                <w:ilvl w:val="0"/>
                <w:numId w:val="5"/>
              </w:numPr>
              <w:pBdr>
                <w:top w:val="nil"/>
                <w:left w:val="nil"/>
                <w:bottom w:val="nil"/>
                <w:right w:val="nil"/>
                <w:between w:val="nil"/>
              </w:pBdr>
              <w:spacing w:line="360" w:lineRule="auto"/>
              <w:rPr>
                <w:rFonts w:ascii="Arial" w:hAnsi="Arial" w:cs="Arial"/>
                <w:b/>
                <w:bCs/>
                <w:color w:val="000000"/>
              </w:rPr>
            </w:pPr>
            <w:r w:rsidRPr="008D5F64">
              <w:rPr>
                <w:rFonts w:ascii="Arial" w:hAnsi="Arial" w:cs="Arial"/>
                <w:b/>
                <w:bCs/>
                <w:color w:val="000000"/>
              </w:rPr>
              <w:t>Economic Stability and Healthcare Access</w:t>
            </w:r>
          </w:p>
          <w:p w14:paraId="3F4B70EF" w14:textId="77777777" w:rsidR="00364D28" w:rsidRPr="008D5F64" w:rsidRDefault="00030C31">
            <w:pPr>
              <w:numPr>
                <w:ilvl w:val="0"/>
                <w:numId w:val="5"/>
              </w:numPr>
              <w:pBdr>
                <w:top w:val="nil"/>
                <w:left w:val="nil"/>
                <w:bottom w:val="nil"/>
                <w:right w:val="nil"/>
                <w:between w:val="nil"/>
              </w:pBdr>
              <w:spacing w:line="360" w:lineRule="auto"/>
              <w:rPr>
                <w:rFonts w:ascii="Arial" w:hAnsi="Arial" w:cs="Arial"/>
                <w:b/>
                <w:bCs/>
                <w:color w:val="000000"/>
              </w:rPr>
            </w:pPr>
            <w:r w:rsidRPr="008D5F64">
              <w:rPr>
                <w:rFonts w:ascii="Arial" w:hAnsi="Arial" w:cs="Arial"/>
                <w:b/>
                <w:bCs/>
                <w:color w:val="000000"/>
              </w:rPr>
              <w:t>Poverty and Maternal Healthcare Access</w:t>
            </w:r>
          </w:p>
          <w:p w14:paraId="4C3865FB" w14:textId="77777777" w:rsidR="00364D28" w:rsidRPr="008D5F64" w:rsidRDefault="00030C31">
            <w:pPr>
              <w:numPr>
                <w:ilvl w:val="0"/>
                <w:numId w:val="5"/>
              </w:numPr>
              <w:pBdr>
                <w:top w:val="nil"/>
                <w:left w:val="nil"/>
                <w:bottom w:val="nil"/>
                <w:right w:val="nil"/>
                <w:between w:val="nil"/>
              </w:pBdr>
              <w:spacing w:line="360" w:lineRule="auto"/>
              <w:rPr>
                <w:rFonts w:ascii="Arial" w:hAnsi="Arial" w:cs="Arial"/>
                <w:b/>
                <w:bCs/>
                <w:color w:val="000000"/>
              </w:rPr>
            </w:pPr>
            <w:r w:rsidRPr="008D5F64">
              <w:rPr>
                <w:rFonts w:ascii="Arial" w:hAnsi="Arial" w:cs="Arial"/>
                <w:b/>
                <w:bCs/>
                <w:color w:val="000000"/>
              </w:rPr>
              <w:t>Impact of Wealth on Childbirth Costs</w:t>
            </w:r>
          </w:p>
          <w:p w14:paraId="2AAD20E8" w14:textId="77777777" w:rsidR="00364D28" w:rsidRPr="008D5F64" w:rsidRDefault="00030C31">
            <w:pPr>
              <w:numPr>
                <w:ilvl w:val="0"/>
                <w:numId w:val="5"/>
              </w:numPr>
              <w:pBdr>
                <w:top w:val="nil"/>
                <w:left w:val="nil"/>
                <w:bottom w:val="nil"/>
                <w:right w:val="nil"/>
                <w:between w:val="nil"/>
              </w:pBdr>
              <w:spacing w:line="360" w:lineRule="auto"/>
              <w:rPr>
                <w:rFonts w:ascii="Arial" w:hAnsi="Arial" w:cs="Arial"/>
                <w:b/>
                <w:bCs/>
                <w:color w:val="000000"/>
              </w:rPr>
            </w:pPr>
            <w:r w:rsidRPr="008D5F64">
              <w:rPr>
                <w:rFonts w:ascii="Arial" w:hAnsi="Arial" w:cs="Arial"/>
                <w:b/>
                <w:bCs/>
                <w:color w:val="000000"/>
              </w:rPr>
              <w:t>Household Income and Abortion Services Access</w:t>
            </w:r>
          </w:p>
          <w:p w14:paraId="4ED42C23" w14:textId="77777777" w:rsidR="00364D28" w:rsidRPr="008D5F64" w:rsidRDefault="00030C31">
            <w:pPr>
              <w:numPr>
                <w:ilvl w:val="0"/>
                <w:numId w:val="5"/>
              </w:numPr>
              <w:pBdr>
                <w:top w:val="nil"/>
                <w:left w:val="nil"/>
                <w:bottom w:val="nil"/>
                <w:right w:val="nil"/>
                <w:between w:val="nil"/>
              </w:pBdr>
              <w:spacing w:after="160" w:line="360" w:lineRule="auto"/>
              <w:rPr>
                <w:rFonts w:ascii="Arial" w:hAnsi="Arial" w:cs="Arial"/>
                <w:b/>
                <w:bCs/>
                <w:color w:val="000000"/>
              </w:rPr>
            </w:pPr>
            <w:r w:rsidRPr="008D5F64">
              <w:rPr>
                <w:rFonts w:ascii="Arial" w:hAnsi="Arial" w:cs="Arial"/>
                <w:b/>
                <w:bCs/>
                <w:color w:val="000000"/>
              </w:rPr>
              <w:t>Socioeconomic Status and Delayed Maternal Care</w:t>
            </w:r>
          </w:p>
        </w:tc>
      </w:tr>
      <w:tr w:rsidR="00364D28" w:rsidRPr="008D5F64" w14:paraId="77391147" w14:textId="77777777">
        <w:tc>
          <w:tcPr>
            <w:tcW w:w="1413" w:type="dxa"/>
            <w:vMerge/>
            <w:shd w:val="clear" w:color="auto" w:fill="F2DCDB"/>
          </w:tcPr>
          <w:p w14:paraId="7E73F073" w14:textId="77777777" w:rsidR="00364D28" w:rsidRPr="008D5F64" w:rsidRDefault="00364D28">
            <w:pPr>
              <w:widowControl w:val="0"/>
              <w:pBdr>
                <w:top w:val="nil"/>
                <w:left w:val="nil"/>
                <w:bottom w:val="nil"/>
                <w:right w:val="nil"/>
                <w:between w:val="nil"/>
              </w:pBdr>
              <w:spacing w:line="276" w:lineRule="auto"/>
              <w:rPr>
                <w:rFonts w:ascii="Arial" w:hAnsi="Arial" w:cs="Arial"/>
                <w:b/>
                <w:bCs/>
                <w:color w:val="000000"/>
              </w:rPr>
            </w:pPr>
          </w:p>
        </w:tc>
        <w:tc>
          <w:tcPr>
            <w:tcW w:w="2902" w:type="dxa"/>
          </w:tcPr>
          <w:p w14:paraId="40DC798B" w14:textId="77777777" w:rsidR="00364D28" w:rsidRPr="008D5F64" w:rsidRDefault="00030C31">
            <w:pPr>
              <w:numPr>
                <w:ilvl w:val="0"/>
                <w:numId w:val="5"/>
              </w:numPr>
              <w:pBdr>
                <w:top w:val="nil"/>
                <w:left w:val="nil"/>
                <w:bottom w:val="nil"/>
                <w:right w:val="nil"/>
                <w:between w:val="nil"/>
              </w:pBdr>
              <w:spacing w:after="160" w:line="360" w:lineRule="auto"/>
              <w:rPr>
                <w:rFonts w:ascii="Arial" w:hAnsi="Arial" w:cs="Arial"/>
                <w:b/>
                <w:bCs/>
                <w:color w:val="000000"/>
              </w:rPr>
            </w:pPr>
            <w:r w:rsidRPr="008D5F64">
              <w:rPr>
                <w:rFonts w:ascii="Arial" w:hAnsi="Arial" w:cs="Arial"/>
                <w:b/>
                <w:bCs/>
                <w:color w:val="000000"/>
              </w:rPr>
              <w:t>Type of reproductive healthcare service</w:t>
            </w:r>
          </w:p>
        </w:tc>
        <w:tc>
          <w:tcPr>
            <w:tcW w:w="4701" w:type="dxa"/>
          </w:tcPr>
          <w:p w14:paraId="652F9672" w14:textId="77777777" w:rsidR="00364D28" w:rsidRPr="008D5F64" w:rsidRDefault="00030C31">
            <w:pPr>
              <w:numPr>
                <w:ilvl w:val="0"/>
                <w:numId w:val="5"/>
              </w:numPr>
              <w:pBdr>
                <w:top w:val="nil"/>
                <w:left w:val="nil"/>
                <w:bottom w:val="nil"/>
                <w:right w:val="nil"/>
                <w:between w:val="nil"/>
              </w:pBdr>
              <w:spacing w:line="360" w:lineRule="auto"/>
              <w:rPr>
                <w:rFonts w:ascii="Arial" w:hAnsi="Arial" w:cs="Arial"/>
                <w:b/>
                <w:bCs/>
                <w:color w:val="000000"/>
              </w:rPr>
            </w:pPr>
            <w:r w:rsidRPr="008D5F64">
              <w:rPr>
                <w:rFonts w:ascii="Arial" w:hAnsi="Arial" w:cs="Arial"/>
                <w:b/>
                <w:bCs/>
                <w:color w:val="000000"/>
              </w:rPr>
              <w:t>Reproductive Healthcare Costs</w:t>
            </w:r>
          </w:p>
          <w:p w14:paraId="6DAB8228" w14:textId="77777777" w:rsidR="00364D28" w:rsidRPr="008D5F64" w:rsidRDefault="00030C31">
            <w:pPr>
              <w:numPr>
                <w:ilvl w:val="0"/>
                <w:numId w:val="5"/>
              </w:numPr>
              <w:pBdr>
                <w:top w:val="nil"/>
                <w:left w:val="nil"/>
                <w:bottom w:val="nil"/>
                <w:right w:val="nil"/>
                <w:between w:val="nil"/>
              </w:pBdr>
              <w:spacing w:line="360" w:lineRule="auto"/>
              <w:rPr>
                <w:rFonts w:ascii="Arial" w:hAnsi="Arial" w:cs="Arial"/>
                <w:b/>
                <w:bCs/>
                <w:color w:val="000000"/>
              </w:rPr>
            </w:pPr>
            <w:r w:rsidRPr="008D5F64">
              <w:rPr>
                <w:rFonts w:ascii="Arial" w:hAnsi="Arial" w:cs="Arial"/>
                <w:b/>
                <w:bCs/>
                <w:color w:val="000000"/>
              </w:rPr>
              <w:t>Delivery Costs and Facility-Based Birth</w:t>
            </w:r>
          </w:p>
          <w:p w14:paraId="67AD2433" w14:textId="77777777" w:rsidR="00364D28" w:rsidRPr="008D5F64" w:rsidRDefault="00030C31">
            <w:pPr>
              <w:numPr>
                <w:ilvl w:val="0"/>
                <w:numId w:val="5"/>
              </w:numPr>
              <w:pBdr>
                <w:top w:val="nil"/>
                <w:left w:val="nil"/>
                <w:bottom w:val="nil"/>
                <w:right w:val="nil"/>
                <w:between w:val="nil"/>
              </w:pBdr>
              <w:spacing w:line="360" w:lineRule="auto"/>
              <w:rPr>
                <w:rFonts w:ascii="Arial" w:hAnsi="Arial" w:cs="Arial"/>
                <w:b/>
                <w:bCs/>
                <w:color w:val="000000"/>
              </w:rPr>
            </w:pPr>
            <w:r w:rsidRPr="008D5F64">
              <w:rPr>
                <w:rFonts w:ascii="Arial" w:hAnsi="Arial" w:cs="Arial"/>
                <w:b/>
                <w:bCs/>
                <w:color w:val="000000"/>
              </w:rPr>
              <w:t>Abortion Services Accessibility</w:t>
            </w:r>
          </w:p>
          <w:p w14:paraId="7852B97A" w14:textId="77777777" w:rsidR="00364D28" w:rsidRPr="008D5F64" w:rsidRDefault="00030C31">
            <w:pPr>
              <w:numPr>
                <w:ilvl w:val="0"/>
                <w:numId w:val="5"/>
              </w:numPr>
              <w:pBdr>
                <w:top w:val="nil"/>
                <w:left w:val="nil"/>
                <w:bottom w:val="nil"/>
                <w:right w:val="nil"/>
                <w:between w:val="nil"/>
              </w:pBdr>
              <w:spacing w:line="360" w:lineRule="auto"/>
              <w:rPr>
                <w:rFonts w:ascii="Arial" w:hAnsi="Arial" w:cs="Arial"/>
                <w:b/>
                <w:bCs/>
                <w:color w:val="000000"/>
              </w:rPr>
            </w:pPr>
            <w:r w:rsidRPr="008D5F64">
              <w:rPr>
                <w:rFonts w:ascii="Arial" w:hAnsi="Arial" w:cs="Arial"/>
                <w:b/>
                <w:bCs/>
                <w:color w:val="000000"/>
              </w:rPr>
              <w:t>Impact of Abortion Costs on Induced Abortions</w:t>
            </w:r>
          </w:p>
          <w:p w14:paraId="18A26E51" w14:textId="77777777" w:rsidR="00364D28" w:rsidRPr="008D5F64" w:rsidRDefault="00030C31">
            <w:pPr>
              <w:numPr>
                <w:ilvl w:val="0"/>
                <w:numId w:val="5"/>
              </w:numPr>
              <w:pBdr>
                <w:top w:val="nil"/>
                <w:left w:val="nil"/>
                <w:bottom w:val="nil"/>
                <w:right w:val="nil"/>
                <w:between w:val="nil"/>
              </w:pBdr>
              <w:spacing w:line="360" w:lineRule="auto"/>
              <w:rPr>
                <w:rFonts w:ascii="Arial" w:hAnsi="Arial" w:cs="Arial"/>
                <w:b/>
                <w:bCs/>
                <w:color w:val="000000"/>
              </w:rPr>
            </w:pPr>
            <w:r w:rsidRPr="008D5F64">
              <w:rPr>
                <w:rFonts w:ascii="Arial" w:hAnsi="Arial" w:cs="Arial"/>
                <w:b/>
                <w:bCs/>
                <w:color w:val="000000"/>
              </w:rPr>
              <w:t>Antenatal Care Access and OOP Payments</w:t>
            </w:r>
          </w:p>
          <w:p w14:paraId="2A6EC99B" w14:textId="77777777" w:rsidR="00364D28" w:rsidRPr="008D5F64" w:rsidRDefault="00030C31">
            <w:pPr>
              <w:numPr>
                <w:ilvl w:val="0"/>
                <w:numId w:val="5"/>
              </w:numPr>
              <w:pBdr>
                <w:top w:val="nil"/>
                <w:left w:val="nil"/>
                <w:bottom w:val="nil"/>
                <w:right w:val="nil"/>
                <w:between w:val="nil"/>
              </w:pBdr>
              <w:spacing w:after="160" w:line="360" w:lineRule="auto"/>
              <w:rPr>
                <w:rFonts w:ascii="Arial" w:hAnsi="Arial" w:cs="Arial"/>
                <w:b/>
                <w:bCs/>
                <w:color w:val="000000"/>
              </w:rPr>
            </w:pPr>
            <w:r w:rsidRPr="008D5F64">
              <w:rPr>
                <w:rFonts w:ascii="Arial" w:hAnsi="Arial" w:cs="Arial"/>
                <w:b/>
                <w:bCs/>
                <w:color w:val="000000"/>
              </w:rPr>
              <w:t>Antenatal Care Direct Costs and OOP</w:t>
            </w:r>
          </w:p>
        </w:tc>
      </w:tr>
      <w:tr w:rsidR="00364D28" w:rsidRPr="008D5F64" w14:paraId="5CEEDECC" w14:textId="77777777">
        <w:tc>
          <w:tcPr>
            <w:tcW w:w="1413" w:type="dxa"/>
            <w:vMerge/>
            <w:shd w:val="clear" w:color="auto" w:fill="F2DCDB"/>
          </w:tcPr>
          <w:p w14:paraId="6358C60E" w14:textId="77777777" w:rsidR="00364D28" w:rsidRPr="008D5F64" w:rsidRDefault="00364D28">
            <w:pPr>
              <w:widowControl w:val="0"/>
              <w:pBdr>
                <w:top w:val="nil"/>
                <w:left w:val="nil"/>
                <w:bottom w:val="nil"/>
                <w:right w:val="nil"/>
                <w:between w:val="nil"/>
              </w:pBdr>
              <w:spacing w:line="276" w:lineRule="auto"/>
              <w:rPr>
                <w:rFonts w:ascii="Arial" w:hAnsi="Arial" w:cs="Arial"/>
                <w:b/>
                <w:bCs/>
                <w:color w:val="000000"/>
              </w:rPr>
            </w:pPr>
          </w:p>
        </w:tc>
        <w:tc>
          <w:tcPr>
            <w:tcW w:w="2902" w:type="dxa"/>
          </w:tcPr>
          <w:p w14:paraId="5FB2EB43" w14:textId="77777777" w:rsidR="00364D28" w:rsidRPr="008D5F64" w:rsidRDefault="00030C31">
            <w:pPr>
              <w:numPr>
                <w:ilvl w:val="0"/>
                <w:numId w:val="5"/>
              </w:numPr>
              <w:pBdr>
                <w:top w:val="nil"/>
                <w:left w:val="nil"/>
                <w:bottom w:val="nil"/>
                <w:right w:val="nil"/>
                <w:between w:val="nil"/>
              </w:pBdr>
              <w:spacing w:after="160" w:line="360" w:lineRule="auto"/>
              <w:rPr>
                <w:rFonts w:ascii="Arial" w:hAnsi="Arial" w:cs="Arial"/>
                <w:b/>
                <w:bCs/>
                <w:color w:val="000000"/>
              </w:rPr>
            </w:pPr>
            <w:r w:rsidRPr="008D5F64">
              <w:rPr>
                <w:rFonts w:ascii="Arial" w:hAnsi="Arial" w:cs="Arial"/>
                <w:b/>
                <w:bCs/>
                <w:color w:val="000000"/>
              </w:rPr>
              <w:t>Type of OOP expenditure</w:t>
            </w:r>
          </w:p>
        </w:tc>
        <w:tc>
          <w:tcPr>
            <w:tcW w:w="4701" w:type="dxa"/>
          </w:tcPr>
          <w:p w14:paraId="6DF863EC" w14:textId="77777777" w:rsidR="00364D28" w:rsidRPr="008D5F64" w:rsidRDefault="00030C31">
            <w:pPr>
              <w:numPr>
                <w:ilvl w:val="0"/>
                <w:numId w:val="5"/>
              </w:numPr>
              <w:pBdr>
                <w:top w:val="nil"/>
                <w:left w:val="nil"/>
                <w:bottom w:val="nil"/>
                <w:right w:val="nil"/>
                <w:between w:val="nil"/>
              </w:pBdr>
              <w:spacing w:line="360" w:lineRule="auto"/>
              <w:rPr>
                <w:rFonts w:ascii="Arial" w:hAnsi="Arial" w:cs="Arial"/>
                <w:b/>
                <w:bCs/>
                <w:color w:val="000000"/>
              </w:rPr>
            </w:pPr>
            <w:r w:rsidRPr="008D5F64">
              <w:rPr>
                <w:rFonts w:ascii="Arial" w:hAnsi="Arial" w:cs="Arial"/>
                <w:b/>
                <w:bCs/>
                <w:color w:val="000000"/>
              </w:rPr>
              <w:t>Direct Medical Costs</w:t>
            </w:r>
          </w:p>
          <w:p w14:paraId="6D1E34DD" w14:textId="77777777" w:rsidR="00364D28" w:rsidRPr="008D5F64" w:rsidRDefault="00030C31">
            <w:pPr>
              <w:numPr>
                <w:ilvl w:val="0"/>
                <w:numId w:val="5"/>
              </w:numPr>
              <w:pBdr>
                <w:top w:val="nil"/>
                <w:left w:val="nil"/>
                <w:bottom w:val="nil"/>
                <w:right w:val="nil"/>
                <w:between w:val="nil"/>
              </w:pBdr>
              <w:spacing w:line="360" w:lineRule="auto"/>
              <w:rPr>
                <w:rFonts w:ascii="Arial" w:hAnsi="Arial" w:cs="Arial"/>
                <w:b/>
                <w:bCs/>
                <w:color w:val="000000"/>
              </w:rPr>
            </w:pPr>
            <w:r w:rsidRPr="008D5F64">
              <w:rPr>
                <w:rFonts w:ascii="Arial" w:hAnsi="Arial" w:cs="Arial"/>
                <w:b/>
                <w:bCs/>
                <w:color w:val="000000"/>
              </w:rPr>
              <w:t>Delivery Supplies and Non-Medical Costs</w:t>
            </w:r>
          </w:p>
          <w:p w14:paraId="3ADF0449" w14:textId="77777777" w:rsidR="00364D28" w:rsidRPr="008D5F64" w:rsidRDefault="00030C31">
            <w:pPr>
              <w:numPr>
                <w:ilvl w:val="0"/>
                <w:numId w:val="5"/>
              </w:numPr>
              <w:pBdr>
                <w:top w:val="nil"/>
                <w:left w:val="nil"/>
                <w:bottom w:val="nil"/>
                <w:right w:val="nil"/>
                <w:between w:val="nil"/>
              </w:pBdr>
              <w:spacing w:line="360" w:lineRule="auto"/>
              <w:rPr>
                <w:rFonts w:ascii="Arial" w:hAnsi="Arial" w:cs="Arial"/>
                <w:b/>
                <w:bCs/>
                <w:color w:val="000000"/>
              </w:rPr>
            </w:pPr>
            <w:r w:rsidRPr="008D5F64">
              <w:rPr>
                <w:rFonts w:ascii="Arial" w:hAnsi="Arial" w:cs="Arial"/>
                <w:b/>
                <w:bCs/>
                <w:color w:val="000000"/>
              </w:rPr>
              <w:t>Non-Medical Costs: Baby Clothes</w:t>
            </w:r>
          </w:p>
          <w:p w14:paraId="18B4440E" w14:textId="77777777" w:rsidR="00364D28" w:rsidRPr="008D5F64" w:rsidRDefault="00030C31">
            <w:pPr>
              <w:numPr>
                <w:ilvl w:val="0"/>
                <w:numId w:val="5"/>
              </w:numPr>
              <w:pBdr>
                <w:top w:val="nil"/>
                <w:left w:val="nil"/>
                <w:bottom w:val="nil"/>
                <w:right w:val="nil"/>
                <w:between w:val="nil"/>
              </w:pBdr>
              <w:spacing w:line="360" w:lineRule="auto"/>
              <w:rPr>
                <w:rFonts w:ascii="Arial" w:hAnsi="Arial" w:cs="Arial"/>
                <w:b/>
                <w:bCs/>
                <w:color w:val="000000"/>
              </w:rPr>
            </w:pPr>
            <w:r w:rsidRPr="008D5F64">
              <w:rPr>
                <w:rFonts w:ascii="Arial" w:hAnsi="Arial" w:cs="Arial"/>
                <w:b/>
                <w:bCs/>
                <w:color w:val="000000"/>
              </w:rPr>
              <w:t>Informal Payments and Non-Medical Barriers</w:t>
            </w:r>
          </w:p>
          <w:p w14:paraId="56A39744" w14:textId="77777777" w:rsidR="00364D28" w:rsidRPr="008D5F64" w:rsidRDefault="00030C31">
            <w:pPr>
              <w:numPr>
                <w:ilvl w:val="0"/>
                <w:numId w:val="5"/>
              </w:numPr>
              <w:pBdr>
                <w:top w:val="nil"/>
                <w:left w:val="nil"/>
                <w:bottom w:val="nil"/>
                <w:right w:val="nil"/>
                <w:between w:val="nil"/>
              </w:pBdr>
              <w:spacing w:after="160" w:line="360" w:lineRule="auto"/>
              <w:rPr>
                <w:rFonts w:ascii="Arial" w:hAnsi="Arial" w:cs="Arial"/>
                <w:b/>
                <w:bCs/>
                <w:color w:val="000000"/>
              </w:rPr>
            </w:pPr>
            <w:r w:rsidRPr="008D5F64">
              <w:rPr>
                <w:rFonts w:ascii="Arial" w:hAnsi="Arial" w:cs="Arial"/>
                <w:b/>
                <w:bCs/>
                <w:color w:val="000000"/>
              </w:rPr>
              <w:lastRenderedPageBreak/>
              <w:t>Transportation Costs and Access to Care</w:t>
            </w:r>
          </w:p>
        </w:tc>
      </w:tr>
      <w:tr w:rsidR="00364D28" w:rsidRPr="008D5F64" w14:paraId="575C1BBA" w14:textId="77777777">
        <w:trPr>
          <w:trHeight w:val="512"/>
        </w:trPr>
        <w:tc>
          <w:tcPr>
            <w:tcW w:w="1413" w:type="dxa"/>
            <w:vMerge w:val="restart"/>
            <w:shd w:val="clear" w:color="auto" w:fill="F2DCDB"/>
          </w:tcPr>
          <w:p w14:paraId="52E622CE" w14:textId="77777777" w:rsidR="00364D28" w:rsidRPr="008D5F64" w:rsidRDefault="00030C31">
            <w:pPr>
              <w:spacing w:line="360" w:lineRule="auto"/>
              <w:rPr>
                <w:rFonts w:ascii="Arial" w:hAnsi="Arial" w:cs="Arial"/>
                <w:b/>
                <w:bCs/>
                <w:color w:val="000000"/>
              </w:rPr>
            </w:pPr>
            <w:r w:rsidRPr="008D5F64">
              <w:rPr>
                <w:rFonts w:ascii="Arial" w:hAnsi="Arial" w:cs="Arial"/>
                <w:b/>
                <w:bCs/>
                <w:color w:val="000000"/>
              </w:rPr>
              <w:lastRenderedPageBreak/>
              <w:t>Utilisation of healthcare services</w:t>
            </w:r>
          </w:p>
        </w:tc>
        <w:tc>
          <w:tcPr>
            <w:tcW w:w="2902" w:type="dxa"/>
          </w:tcPr>
          <w:p w14:paraId="61D22BD9" w14:textId="77777777" w:rsidR="00364D28" w:rsidRPr="008D5F64" w:rsidRDefault="00030C31">
            <w:pPr>
              <w:numPr>
                <w:ilvl w:val="0"/>
                <w:numId w:val="1"/>
              </w:numPr>
              <w:pBdr>
                <w:top w:val="nil"/>
                <w:left w:val="nil"/>
                <w:bottom w:val="nil"/>
                <w:right w:val="nil"/>
                <w:between w:val="nil"/>
              </w:pBdr>
              <w:spacing w:after="160" w:line="360" w:lineRule="auto"/>
              <w:rPr>
                <w:rFonts w:ascii="Arial" w:hAnsi="Arial" w:cs="Arial"/>
                <w:b/>
                <w:bCs/>
                <w:color w:val="000000"/>
              </w:rPr>
            </w:pPr>
            <w:r w:rsidRPr="008D5F64">
              <w:rPr>
                <w:rFonts w:ascii="Arial" w:hAnsi="Arial" w:cs="Arial"/>
                <w:b/>
                <w:bCs/>
                <w:color w:val="000000"/>
              </w:rPr>
              <w:t>Management of chronic illnesses</w:t>
            </w:r>
          </w:p>
        </w:tc>
        <w:tc>
          <w:tcPr>
            <w:tcW w:w="4701" w:type="dxa"/>
          </w:tcPr>
          <w:p w14:paraId="56E91D11" w14:textId="77777777" w:rsidR="00364D28" w:rsidRPr="008D5F64" w:rsidRDefault="00030C31">
            <w:pPr>
              <w:numPr>
                <w:ilvl w:val="0"/>
                <w:numId w:val="1"/>
              </w:numPr>
              <w:pBdr>
                <w:top w:val="nil"/>
                <w:left w:val="nil"/>
                <w:bottom w:val="nil"/>
                <w:right w:val="nil"/>
                <w:between w:val="nil"/>
              </w:pBdr>
              <w:spacing w:line="360" w:lineRule="auto"/>
              <w:rPr>
                <w:rFonts w:ascii="Arial" w:hAnsi="Arial" w:cs="Arial"/>
                <w:b/>
                <w:bCs/>
                <w:color w:val="000000"/>
              </w:rPr>
            </w:pPr>
            <w:r w:rsidRPr="008D5F64">
              <w:rPr>
                <w:rFonts w:ascii="Arial" w:hAnsi="Arial" w:cs="Arial"/>
                <w:b/>
                <w:bCs/>
                <w:color w:val="000000"/>
              </w:rPr>
              <w:t>Chronic Illnesses and OOP Payments</w:t>
            </w:r>
          </w:p>
          <w:p w14:paraId="480CEAF8" w14:textId="77777777" w:rsidR="00364D28" w:rsidRPr="008D5F64" w:rsidRDefault="00030C31">
            <w:pPr>
              <w:numPr>
                <w:ilvl w:val="0"/>
                <w:numId w:val="1"/>
              </w:numPr>
              <w:pBdr>
                <w:top w:val="nil"/>
                <w:left w:val="nil"/>
                <w:bottom w:val="nil"/>
                <w:right w:val="nil"/>
                <w:between w:val="nil"/>
              </w:pBdr>
              <w:spacing w:line="360" w:lineRule="auto"/>
              <w:rPr>
                <w:rFonts w:ascii="Arial" w:hAnsi="Arial" w:cs="Arial"/>
                <w:b/>
                <w:bCs/>
                <w:color w:val="000000"/>
              </w:rPr>
            </w:pPr>
            <w:r w:rsidRPr="008D5F64">
              <w:rPr>
                <w:rFonts w:ascii="Arial" w:hAnsi="Arial" w:cs="Arial"/>
                <w:b/>
                <w:bCs/>
                <w:color w:val="000000"/>
              </w:rPr>
              <w:t>Cervical Cancer Screening and User Fees</w:t>
            </w:r>
          </w:p>
          <w:p w14:paraId="329F051C" w14:textId="77777777" w:rsidR="00364D28" w:rsidRPr="008D5F64" w:rsidRDefault="00030C31">
            <w:pPr>
              <w:numPr>
                <w:ilvl w:val="0"/>
                <w:numId w:val="1"/>
              </w:numPr>
              <w:pBdr>
                <w:top w:val="nil"/>
                <w:left w:val="nil"/>
                <w:bottom w:val="nil"/>
                <w:right w:val="nil"/>
                <w:between w:val="nil"/>
              </w:pBdr>
              <w:spacing w:line="360" w:lineRule="auto"/>
              <w:rPr>
                <w:rFonts w:ascii="Arial" w:hAnsi="Arial" w:cs="Arial"/>
                <w:b/>
                <w:bCs/>
                <w:color w:val="000000"/>
              </w:rPr>
            </w:pPr>
            <w:r w:rsidRPr="008D5F64">
              <w:rPr>
                <w:rFonts w:ascii="Arial" w:hAnsi="Arial" w:cs="Arial"/>
                <w:b/>
                <w:bCs/>
                <w:color w:val="000000"/>
              </w:rPr>
              <w:t>Breast Cancer Treatment Delay and OOP</w:t>
            </w:r>
          </w:p>
          <w:p w14:paraId="1993D4EC" w14:textId="77777777" w:rsidR="00364D28" w:rsidRPr="008D5F64" w:rsidRDefault="00030C31">
            <w:pPr>
              <w:numPr>
                <w:ilvl w:val="0"/>
                <w:numId w:val="1"/>
              </w:numPr>
              <w:pBdr>
                <w:top w:val="nil"/>
                <w:left w:val="nil"/>
                <w:bottom w:val="nil"/>
                <w:right w:val="nil"/>
                <w:between w:val="nil"/>
              </w:pBdr>
              <w:spacing w:after="160" w:line="360" w:lineRule="auto"/>
              <w:rPr>
                <w:rFonts w:ascii="Arial" w:hAnsi="Arial" w:cs="Arial"/>
                <w:b/>
                <w:bCs/>
                <w:color w:val="000000"/>
              </w:rPr>
            </w:pPr>
            <w:r w:rsidRPr="008D5F64">
              <w:rPr>
                <w:rFonts w:ascii="Arial" w:hAnsi="Arial" w:cs="Arial"/>
                <w:b/>
                <w:bCs/>
                <w:color w:val="000000"/>
              </w:rPr>
              <w:t>Tuberculosis Treatment and Prior OOP Experiences</w:t>
            </w:r>
          </w:p>
        </w:tc>
      </w:tr>
      <w:tr w:rsidR="00364D28" w:rsidRPr="008D5F64" w14:paraId="662847F4" w14:textId="77777777">
        <w:tc>
          <w:tcPr>
            <w:tcW w:w="1413" w:type="dxa"/>
            <w:vMerge/>
            <w:shd w:val="clear" w:color="auto" w:fill="F2DCDB"/>
          </w:tcPr>
          <w:p w14:paraId="03A09F0B" w14:textId="77777777" w:rsidR="00364D28" w:rsidRPr="008D5F64" w:rsidRDefault="00364D28">
            <w:pPr>
              <w:widowControl w:val="0"/>
              <w:pBdr>
                <w:top w:val="nil"/>
                <w:left w:val="nil"/>
                <w:bottom w:val="nil"/>
                <w:right w:val="nil"/>
                <w:between w:val="nil"/>
              </w:pBdr>
              <w:spacing w:line="276" w:lineRule="auto"/>
              <w:rPr>
                <w:rFonts w:ascii="Arial" w:hAnsi="Arial" w:cs="Arial"/>
                <w:b/>
                <w:bCs/>
                <w:color w:val="000000"/>
              </w:rPr>
            </w:pPr>
          </w:p>
        </w:tc>
        <w:tc>
          <w:tcPr>
            <w:tcW w:w="2902" w:type="dxa"/>
          </w:tcPr>
          <w:p w14:paraId="44020EC3" w14:textId="77777777" w:rsidR="00364D28" w:rsidRPr="008D5F64" w:rsidRDefault="00030C31">
            <w:pPr>
              <w:numPr>
                <w:ilvl w:val="0"/>
                <w:numId w:val="1"/>
              </w:numPr>
              <w:pBdr>
                <w:top w:val="nil"/>
                <w:left w:val="nil"/>
                <w:bottom w:val="nil"/>
                <w:right w:val="nil"/>
                <w:between w:val="nil"/>
              </w:pBdr>
              <w:spacing w:after="160" w:line="259" w:lineRule="auto"/>
              <w:rPr>
                <w:rFonts w:ascii="Arial" w:hAnsi="Arial" w:cs="Arial"/>
                <w:b/>
                <w:bCs/>
                <w:color w:val="000000"/>
              </w:rPr>
            </w:pPr>
            <w:r w:rsidRPr="008D5F64">
              <w:rPr>
                <w:rFonts w:ascii="Arial" w:hAnsi="Arial" w:cs="Arial"/>
                <w:b/>
                <w:bCs/>
                <w:color w:val="000000"/>
              </w:rPr>
              <w:t>Economic empowerment of women</w:t>
            </w:r>
          </w:p>
        </w:tc>
        <w:tc>
          <w:tcPr>
            <w:tcW w:w="4701" w:type="dxa"/>
          </w:tcPr>
          <w:p w14:paraId="1DFD174C" w14:textId="77777777" w:rsidR="00364D28" w:rsidRPr="008D5F64" w:rsidRDefault="00030C31">
            <w:pPr>
              <w:numPr>
                <w:ilvl w:val="0"/>
                <w:numId w:val="1"/>
              </w:numPr>
              <w:pBdr>
                <w:top w:val="nil"/>
                <w:left w:val="nil"/>
                <w:bottom w:val="nil"/>
                <w:right w:val="nil"/>
                <w:between w:val="nil"/>
              </w:pBdr>
              <w:spacing w:line="360" w:lineRule="auto"/>
              <w:rPr>
                <w:rFonts w:ascii="Arial" w:hAnsi="Arial" w:cs="Arial"/>
                <w:b/>
                <w:bCs/>
                <w:color w:val="000000"/>
              </w:rPr>
            </w:pPr>
            <w:r w:rsidRPr="008D5F64">
              <w:rPr>
                <w:rFonts w:ascii="Arial" w:hAnsi="Arial" w:cs="Arial"/>
                <w:b/>
                <w:bCs/>
                <w:color w:val="000000"/>
              </w:rPr>
              <w:t>Financial Constraints and Gender Differences</w:t>
            </w:r>
          </w:p>
          <w:p w14:paraId="11738AE4" w14:textId="77777777" w:rsidR="00364D28" w:rsidRPr="008D5F64" w:rsidRDefault="00030C31">
            <w:pPr>
              <w:numPr>
                <w:ilvl w:val="0"/>
                <w:numId w:val="1"/>
              </w:numPr>
              <w:pBdr>
                <w:top w:val="nil"/>
                <w:left w:val="nil"/>
                <w:bottom w:val="nil"/>
                <w:right w:val="nil"/>
                <w:between w:val="nil"/>
              </w:pBdr>
              <w:spacing w:line="360" w:lineRule="auto"/>
              <w:rPr>
                <w:rFonts w:ascii="Arial" w:hAnsi="Arial" w:cs="Arial"/>
                <w:b/>
                <w:bCs/>
                <w:color w:val="000000"/>
              </w:rPr>
            </w:pPr>
            <w:r w:rsidRPr="008D5F64">
              <w:rPr>
                <w:rFonts w:ascii="Arial" w:hAnsi="Arial" w:cs="Arial"/>
                <w:b/>
                <w:bCs/>
                <w:color w:val="000000"/>
              </w:rPr>
              <w:t>Female-headed households and Healthcare Access</w:t>
            </w:r>
          </w:p>
          <w:p w14:paraId="18A3FCDC" w14:textId="77777777" w:rsidR="00364D28" w:rsidRPr="008D5F64" w:rsidRDefault="00030C31">
            <w:pPr>
              <w:numPr>
                <w:ilvl w:val="0"/>
                <w:numId w:val="1"/>
              </w:numPr>
              <w:pBdr>
                <w:top w:val="nil"/>
                <w:left w:val="nil"/>
                <w:bottom w:val="nil"/>
                <w:right w:val="nil"/>
                <w:between w:val="nil"/>
              </w:pBdr>
              <w:spacing w:after="160" w:line="360" w:lineRule="auto"/>
              <w:rPr>
                <w:rFonts w:ascii="Arial" w:hAnsi="Arial" w:cs="Arial"/>
                <w:b/>
                <w:bCs/>
                <w:color w:val="000000"/>
              </w:rPr>
            </w:pPr>
            <w:r w:rsidRPr="008D5F64">
              <w:rPr>
                <w:rFonts w:ascii="Arial" w:hAnsi="Arial" w:cs="Arial"/>
                <w:b/>
                <w:bCs/>
                <w:color w:val="000000"/>
              </w:rPr>
              <w:t>Husbands' Control over Financial Resources</w:t>
            </w:r>
          </w:p>
        </w:tc>
      </w:tr>
      <w:tr w:rsidR="00364D28" w:rsidRPr="008D5F64" w14:paraId="79DD7AC7" w14:textId="77777777">
        <w:tc>
          <w:tcPr>
            <w:tcW w:w="1413" w:type="dxa"/>
            <w:vMerge/>
            <w:shd w:val="clear" w:color="auto" w:fill="F2DCDB"/>
          </w:tcPr>
          <w:p w14:paraId="325D5926" w14:textId="77777777" w:rsidR="00364D28" w:rsidRPr="008D5F64" w:rsidRDefault="00364D28">
            <w:pPr>
              <w:widowControl w:val="0"/>
              <w:pBdr>
                <w:top w:val="nil"/>
                <w:left w:val="nil"/>
                <w:bottom w:val="nil"/>
                <w:right w:val="nil"/>
                <w:between w:val="nil"/>
              </w:pBdr>
              <w:spacing w:line="276" w:lineRule="auto"/>
              <w:rPr>
                <w:rFonts w:ascii="Arial" w:hAnsi="Arial" w:cs="Arial"/>
                <w:b/>
                <w:bCs/>
                <w:color w:val="000000"/>
              </w:rPr>
            </w:pPr>
          </w:p>
        </w:tc>
        <w:tc>
          <w:tcPr>
            <w:tcW w:w="2902" w:type="dxa"/>
          </w:tcPr>
          <w:p w14:paraId="4231C3CC" w14:textId="77777777" w:rsidR="00364D28" w:rsidRPr="008D5F64" w:rsidRDefault="00030C31">
            <w:pPr>
              <w:numPr>
                <w:ilvl w:val="0"/>
                <w:numId w:val="1"/>
              </w:numPr>
              <w:pBdr>
                <w:top w:val="nil"/>
                <w:left w:val="nil"/>
                <w:bottom w:val="nil"/>
                <w:right w:val="nil"/>
                <w:between w:val="nil"/>
              </w:pBdr>
              <w:spacing w:after="160" w:line="360" w:lineRule="auto"/>
              <w:rPr>
                <w:rFonts w:ascii="Arial" w:hAnsi="Arial" w:cs="Arial"/>
                <w:b/>
                <w:bCs/>
                <w:color w:val="000000"/>
              </w:rPr>
            </w:pPr>
            <w:r w:rsidRPr="008D5F64">
              <w:rPr>
                <w:rFonts w:ascii="Arial" w:hAnsi="Arial" w:cs="Arial"/>
                <w:b/>
                <w:bCs/>
                <w:color w:val="000000"/>
              </w:rPr>
              <w:t>Financial decision-making power within households</w:t>
            </w:r>
          </w:p>
        </w:tc>
        <w:tc>
          <w:tcPr>
            <w:tcW w:w="4701" w:type="dxa"/>
          </w:tcPr>
          <w:p w14:paraId="0A313D68" w14:textId="77777777" w:rsidR="00364D28" w:rsidRPr="008D5F64" w:rsidRDefault="00030C31">
            <w:pPr>
              <w:numPr>
                <w:ilvl w:val="0"/>
                <w:numId w:val="1"/>
              </w:numPr>
              <w:pBdr>
                <w:top w:val="nil"/>
                <w:left w:val="nil"/>
                <w:bottom w:val="nil"/>
                <w:right w:val="nil"/>
                <w:between w:val="nil"/>
              </w:pBdr>
              <w:spacing w:line="360" w:lineRule="auto"/>
              <w:rPr>
                <w:rFonts w:ascii="Arial" w:hAnsi="Arial" w:cs="Arial"/>
                <w:b/>
                <w:bCs/>
                <w:color w:val="000000"/>
              </w:rPr>
            </w:pPr>
            <w:r w:rsidRPr="008D5F64">
              <w:rPr>
                <w:rFonts w:ascii="Arial" w:hAnsi="Arial" w:cs="Arial"/>
                <w:b/>
                <w:bCs/>
                <w:color w:val="000000"/>
              </w:rPr>
              <w:t>Patriarchal Decision-Making and ANC Attendance</w:t>
            </w:r>
          </w:p>
          <w:p w14:paraId="1E0D7F86" w14:textId="77777777" w:rsidR="00364D28" w:rsidRPr="008D5F64" w:rsidRDefault="00030C31">
            <w:pPr>
              <w:numPr>
                <w:ilvl w:val="0"/>
                <w:numId w:val="1"/>
              </w:numPr>
              <w:pBdr>
                <w:top w:val="nil"/>
                <w:left w:val="nil"/>
                <w:bottom w:val="nil"/>
                <w:right w:val="nil"/>
                <w:between w:val="nil"/>
              </w:pBdr>
              <w:spacing w:line="360" w:lineRule="auto"/>
              <w:rPr>
                <w:rFonts w:ascii="Arial" w:hAnsi="Arial" w:cs="Arial"/>
                <w:b/>
                <w:bCs/>
                <w:color w:val="000000"/>
              </w:rPr>
            </w:pPr>
            <w:r w:rsidRPr="008D5F64">
              <w:rPr>
                <w:rFonts w:ascii="Arial" w:hAnsi="Arial" w:cs="Arial"/>
                <w:b/>
                <w:bCs/>
                <w:color w:val="000000"/>
              </w:rPr>
              <w:t>Male Control over Financial Decisions</w:t>
            </w:r>
          </w:p>
          <w:p w14:paraId="06E1E8C3" w14:textId="77777777" w:rsidR="00364D28" w:rsidRPr="008D5F64" w:rsidRDefault="00030C31">
            <w:pPr>
              <w:numPr>
                <w:ilvl w:val="0"/>
                <w:numId w:val="1"/>
              </w:numPr>
              <w:pBdr>
                <w:top w:val="nil"/>
                <w:left w:val="nil"/>
                <w:bottom w:val="nil"/>
                <w:right w:val="nil"/>
                <w:between w:val="nil"/>
              </w:pBdr>
              <w:spacing w:line="360" w:lineRule="auto"/>
              <w:rPr>
                <w:rFonts w:ascii="Arial" w:hAnsi="Arial" w:cs="Arial"/>
                <w:b/>
                <w:bCs/>
                <w:color w:val="000000"/>
              </w:rPr>
            </w:pPr>
            <w:r w:rsidRPr="008D5F64">
              <w:rPr>
                <w:rFonts w:ascii="Arial" w:hAnsi="Arial" w:cs="Arial"/>
                <w:b/>
                <w:bCs/>
                <w:color w:val="000000"/>
              </w:rPr>
              <w:t>Male Perception of Illness and Health Seeking</w:t>
            </w:r>
          </w:p>
          <w:p w14:paraId="23AB3358" w14:textId="77777777" w:rsidR="00364D28" w:rsidRPr="008D5F64" w:rsidRDefault="00030C31">
            <w:pPr>
              <w:numPr>
                <w:ilvl w:val="0"/>
                <w:numId w:val="1"/>
              </w:numPr>
              <w:pBdr>
                <w:top w:val="nil"/>
                <w:left w:val="nil"/>
                <w:bottom w:val="nil"/>
                <w:right w:val="nil"/>
                <w:between w:val="nil"/>
              </w:pBdr>
              <w:spacing w:after="160" w:line="360" w:lineRule="auto"/>
              <w:rPr>
                <w:rFonts w:ascii="Arial" w:hAnsi="Arial" w:cs="Arial"/>
                <w:b/>
                <w:bCs/>
                <w:color w:val="000000"/>
              </w:rPr>
            </w:pPr>
            <w:r w:rsidRPr="008D5F64">
              <w:rPr>
                <w:rFonts w:ascii="Arial" w:hAnsi="Arial" w:cs="Arial"/>
                <w:b/>
                <w:bCs/>
                <w:color w:val="000000"/>
              </w:rPr>
              <w:t>Women's Decision-Making Limitation and OOP</w:t>
            </w:r>
          </w:p>
        </w:tc>
      </w:tr>
      <w:tr w:rsidR="00364D28" w:rsidRPr="008D5F64" w14:paraId="6DD4AF0C" w14:textId="77777777">
        <w:tc>
          <w:tcPr>
            <w:tcW w:w="1413" w:type="dxa"/>
            <w:vMerge w:val="restart"/>
            <w:shd w:val="clear" w:color="auto" w:fill="F2DCDB"/>
          </w:tcPr>
          <w:p w14:paraId="40BC0CE5" w14:textId="77777777" w:rsidR="00364D28" w:rsidRPr="008D5F64" w:rsidRDefault="00030C31">
            <w:pPr>
              <w:spacing w:line="360" w:lineRule="auto"/>
              <w:rPr>
                <w:rFonts w:ascii="Arial" w:hAnsi="Arial" w:cs="Arial"/>
                <w:b/>
                <w:bCs/>
                <w:color w:val="000000"/>
              </w:rPr>
            </w:pPr>
            <w:r w:rsidRPr="008D5F64">
              <w:rPr>
                <w:rFonts w:ascii="Arial" w:hAnsi="Arial" w:cs="Arial"/>
                <w:b/>
                <w:bCs/>
                <w:color w:val="000000"/>
              </w:rPr>
              <w:t>Outcomes</w:t>
            </w:r>
          </w:p>
        </w:tc>
        <w:tc>
          <w:tcPr>
            <w:tcW w:w="2902" w:type="dxa"/>
          </w:tcPr>
          <w:p w14:paraId="0947768D" w14:textId="77777777" w:rsidR="00364D28" w:rsidRPr="008D5F64" w:rsidRDefault="00030C31">
            <w:pPr>
              <w:numPr>
                <w:ilvl w:val="0"/>
                <w:numId w:val="2"/>
              </w:numPr>
              <w:pBdr>
                <w:top w:val="nil"/>
                <w:left w:val="nil"/>
                <w:bottom w:val="nil"/>
                <w:right w:val="nil"/>
                <w:between w:val="nil"/>
              </w:pBdr>
              <w:spacing w:after="160" w:line="360" w:lineRule="auto"/>
              <w:rPr>
                <w:rFonts w:ascii="Arial" w:hAnsi="Arial" w:cs="Arial"/>
                <w:b/>
                <w:bCs/>
                <w:color w:val="000000"/>
              </w:rPr>
            </w:pPr>
            <w:r w:rsidRPr="008D5F64">
              <w:rPr>
                <w:rFonts w:ascii="Arial" w:hAnsi="Arial" w:cs="Arial"/>
                <w:b/>
                <w:bCs/>
                <w:color w:val="000000"/>
              </w:rPr>
              <w:t>Catastrophic health expenditure</w:t>
            </w:r>
          </w:p>
        </w:tc>
        <w:tc>
          <w:tcPr>
            <w:tcW w:w="4701" w:type="dxa"/>
          </w:tcPr>
          <w:p w14:paraId="159BAC08" w14:textId="77777777" w:rsidR="00364D28" w:rsidRPr="008D5F64" w:rsidRDefault="00030C31">
            <w:pPr>
              <w:numPr>
                <w:ilvl w:val="0"/>
                <w:numId w:val="2"/>
              </w:numPr>
              <w:pBdr>
                <w:top w:val="nil"/>
                <w:left w:val="nil"/>
                <w:bottom w:val="nil"/>
                <w:right w:val="nil"/>
                <w:between w:val="nil"/>
              </w:pBdr>
              <w:spacing w:line="360" w:lineRule="auto"/>
              <w:rPr>
                <w:rFonts w:ascii="Arial" w:hAnsi="Arial" w:cs="Arial"/>
                <w:b/>
                <w:bCs/>
                <w:color w:val="000000"/>
              </w:rPr>
            </w:pPr>
            <w:r w:rsidRPr="008D5F64">
              <w:rPr>
                <w:rFonts w:ascii="Arial" w:hAnsi="Arial" w:cs="Arial"/>
                <w:b/>
                <w:bCs/>
                <w:color w:val="000000"/>
              </w:rPr>
              <w:t>Catastrophic Health Expenditure (CHE)</w:t>
            </w:r>
          </w:p>
          <w:p w14:paraId="10237A36" w14:textId="77777777" w:rsidR="00364D28" w:rsidRPr="008D5F64" w:rsidRDefault="00030C31">
            <w:pPr>
              <w:numPr>
                <w:ilvl w:val="0"/>
                <w:numId w:val="2"/>
              </w:numPr>
              <w:pBdr>
                <w:top w:val="nil"/>
                <w:left w:val="nil"/>
                <w:bottom w:val="nil"/>
                <w:right w:val="nil"/>
                <w:between w:val="nil"/>
              </w:pBdr>
              <w:spacing w:line="360" w:lineRule="auto"/>
              <w:rPr>
                <w:rFonts w:ascii="Arial" w:hAnsi="Arial" w:cs="Arial"/>
                <w:b/>
                <w:bCs/>
                <w:color w:val="000000"/>
              </w:rPr>
            </w:pPr>
            <w:r w:rsidRPr="008D5F64">
              <w:rPr>
                <w:rFonts w:ascii="Arial" w:hAnsi="Arial" w:cs="Arial"/>
                <w:b/>
                <w:bCs/>
                <w:color w:val="000000"/>
              </w:rPr>
              <w:t>CHE and Delivery-Related Expenses</w:t>
            </w:r>
          </w:p>
          <w:p w14:paraId="3C143226" w14:textId="77777777" w:rsidR="00364D28" w:rsidRPr="008D5F64" w:rsidRDefault="00030C31">
            <w:pPr>
              <w:numPr>
                <w:ilvl w:val="0"/>
                <w:numId w:val="2"/>
              </w:numPr>
              <w:pBdr>
                <w:top w:val="nil"/>
                <w:left w:val="nil"/>
                <w:bottom w:val="nil"/>
                <w:right w:val="nil"/>
                <w:between w:val="nil"/>
              </w:pBdr>
              <w:spacing w:after="160" w:line="360" w:lineRule="auto"/>
              <w:rPr>
                <w:rFonts w:ascii="Arial" w:hAnsi="Arial" w:cs="Arial"/>
                <w:b/>
                <w:bCs/>
                <w:color w:val="000000"/>
              </w:rPr>
            </w:pPr>
            <w:r w:rsidRPr="008D5F64">
              <w:rPr>
                <w:rFonts w:ascii="Arial" w:hAnsi="Arial" w:cs="Arial"/>
                <w:b/>
                <w:bCs/>
                <w:color w:val="000000"/>
              </w:rPr>
              <w:t>Obstetric Complications and CHE</w:t>
            </w:r>
          </w:p>
        </w:tc>
      </w:tr>
      <w:tr w:rsidR="00364D28" w:rsidRPr="008D5F64" w14:paraId="2E972A3C" w14:textId="77777777">
        <w:tc>
          <w:tcPr>
            <w:tcW w:w="1413" w:type="dxa"/>
            <w:vMerge/>
            <w:shd w:val="clear" w:color="auto" w:fill="F2DCDB"/>
          </w:tcPr>
          <w:p w14:paraId="134C57FF" w14:textId="77777777" w:rsidR="00364D28" w:rsidRPr="008D5F64" w:rsidRDefault="00364D28">
            <w:pPr>
              <w:widowControl w:val="0"/>
              <w:pBdr>
                <w:top w:val="nil"/>
                <w:left w:val="nil"/>
                <w:bottom w:val="nil"/>
                <w:right w:val="nil"/>
                <w:between w:val="nil"/>
              </w:pBdr>
              <w:spacing w:line="276" w:lineRule="auto"/>
              <w:rPr>
                <w:rFonts w:ascii="Arial" w:hAnsi="Arial" w:cs="Arial"/>
                <w:b/>
                <w:bCs/>
                <w:color w:val="000000"/>
              </w:rPr>
            </w:pPr>
          </w:p>
        </w:tc>
        <w:tc>
          <w:tcPr>
            <w:tcW w:w="2902" w:type="dxa"/>
          </w:tcPr>
          <w:p w14:paraId="72D89631" w14:textId="77777777" w:rsidR="00364D28" w:rsidRPr="008D5F64" w:rsidRDefault="00030C31">
            <w:pPr>
              <w:numPr>
                <w:ilvl w:val="0"/>
                <w:numId w:val="2"/>
              </w:numPr>
              <w:pBdr>
                <w:top w:val="nil"/>
                <w:left w:val="nil"/>
                <w:bottom w:val="nil"/>
                <w:right w:val="nil"/>
                <w:between w:val="nil"/>
              </w:pBdr>
              <w:spacing w:after="160" w:line="259" w:lineRule="auto"/>
              <w:rPr>
                <w:rFonts w:ascii="Arial" w:hAnsi="Arial" w:cs="Arial"/>
                <w:b/>
                <w:bCs/>
                <w:color w:val="000000"/>
              </w:rPr>
            </w:pPr>
            <w:r w:rsidRPr="008D5F64">
              <w:rPr>
                <w:rFonts w:ascii="Arial" w:hAnsi="Arial" w:cs="Arial"/>
                <w:b/>
                <w:bCs/>
                <w:color w:val="000000"/>
              </w:rPr>
              <w:t>Inability to pay</w:t>
            </w:r>
          </w:p>
        </w:tc>
        <w:tc>
          <w:tcPr>
            <w:tcW w:w="4701" w:type="dxa"/>
          </w:tcPr>
          <w:p w14:paraId="7A06DDB8" w14:textId="77777777" w:rsidR="00364D28" w:rsidRPr="008D5F64" w:rsidRDefault="00030C31">
            <w:pPr>
              <w:numPr>
                <w:ilvl w:val="0"/>
                <w:numId w:val="2"/>
              </w:numPr>
              <w:pBdr>
                <w:top w:val="nil"/>
                <w:left w:val="nil"/>
                <w:bottom w:val="nil"/>
                <w:right w:val="nil"/>
                <w:between w:val="nil"/>
              </w:pBdr>
              <w:spacing w:line="360" w:lineRule="auto"/>
              <w:rPr>
                <w:rFonts w:ascii="Arial" w:hAnsi="Arial" w:cs="Arial"/>
                <w:b/>
                <w:bCs/>
                <w:color w:val="000000"/>
              </w:rPr>
            </w:pPr>
            <w:r w:rsidRPr="008D5F64">
              <w:rPr>
                <w:rFonts w:ascii="Arial" w:hAnsi="Arial" w:cs="Arial"/>
                <w:b/>
                <w:bCs/>
                <w:color w:val="000000"/>
              </w:rPr>
              <w:t>OOP Payments and Inability to Pay</w:t>
            </w:r>
          </w:p>
          <w:p w14:paraId="7474C8DD" w14:textId="77777777" w:rsidR="00364D28" w:rsidRPr="008D5F64" w:rsidRDefault="00030C31">
            <w:pPr>
              <w:numPr>
                <w:ilvl w:val="0"/>
                <w:numId w:val="2"/>
              </w:numPr>
              <w:pBdr>
                <w:top w:val="nil"/>
                <w:left w:val="nil"/>
                <w:bottom w:val="nil"/>
                <w:right w:val="nil"/>
                <w:between w:val="nil"/>
              </w:pBdr>
              <w:spacing w:line="360" w:lineRule="auto"/>
              <w:rPr>
                <w:rFonts w:ascii="Arial" w:hAnsi="Arial" w:cs="Arial"/>
                <w:b/>
                <w:bCs/>
                <w:color w:val="000000"/>
              </w:rPr>
            </w:pPr>
            <w:r w:rsidRPr="008D5F64">
              <w:rPr>
                <w:rFonts w:ascii="Arial" w:hAnsi="Arial" w:cs="Arial"/>
                <w:b/>
                <w:bCs/>
                <w:color w:val="000000"/>
              </w:rPr>
              <w:t>Hospital Detainment and Inability to Pay</w:t>
            </w:r>
          </w:p>
          <w:p w14:paraId="3F4AAB37" w14:textId="77777777" w:rsidR="00364D28" w:rsidRPr="008D5F64" w:rsidRDefault="00030C31">
            <w:pPr>
              <w:numPr>
                <w:ilvl w:val="0"/>
                <w:numId w:val="2"/>
              </w:numPr>
              <w:pBdr>
                <w:top w:val="nil"/>
                <w:left w:val="nil"/>
                <w:bottom w:val="nil"/>
                <w:right w:val="nil"/>
                <w:between w:val="nil"/>
              </w:pBdr>
              <w:spacing w:after="160" w:line="360" w:lineRule="auto"/>
              <w:rPr>
                <w:rFonts w:ascii="Arial" w:hAnsi="Arial" w:cs="Arial"/>
                <w:b/>
                <w:bCs/>
                <w:color w:val="000000"/>
              </w:rPr>
            </w:pPr>
            <w:r w:rsidRPr="008D5F64">
              <w:rPr>
                <w:rFonts w:ascii="Arial" w:hAnsi="Arial" w:cs="Arial"/>
                <w:b/>
                <w:bCs/>
                <w:color w:val="000000"/>
              </w:rPr>
              <w:t>Consequences of Hospital Detainment</w:t>
            </w:r>
          </w:p>
        </w:tc>
      </w:tr>
      <w:tr w:rsidR="00364D28" w:rsidRPr="008D5F64" w14:paraId="0B826F08" w14:textId="77777777">
        <w:tc>
          <w:tcPr>
            <w:tcW w:w="1413" w:type="dxa"/>
            <w:vMerge/>
            <w:shd w:val="clear" w:color="auto" w:fill="F2DCDB"/>
          </w:tcPr>
          <w:p w14:paraId="783BFDAF" w14:textId="77777777" w:rsidR="00364D28" w:rsidRPr="008D5F64" w:rsidRDefault="00364D28">
            <w:pPr>
              <w:widowControl w:val="0"/>
              <w:pBdr>
                <w:top w:val="nil"/>
                <w:left w:val="nil"/>
                <w:bottom w:val="nil"/>
                <w:right w:val="nil"/>
                <w:between w:val="nil"/>
              </w:pBdr>
              <w:spacing w:line="276" w:lineRule="auto"/>
              <w:rPr>
                <w:rFonts w:ascii="Arial" w:hAnsi="Arial" w:cs="Arial"/>
                <w:b/>
                <w:bCs/>
                <w:color w:val="000000"/>
              </w:rPr>
            </w:pPr>
          </w:p>
        </w:tc>
        <w:tc>
          <w:tcPr>
            <w:tcW w:w="2902" w:type="dxa"/>
          </w:tcPr>
          <w:p w14:paraId="30802420" w14:textId="77777777" w:rsidR="00364D28" w:rsidRPr="008D5F64" w:rsidRDefault="00030C31">
            <w:pPr>
              <w:numPr>
                <w:ilvl w:val="0"/>
                <w:numId w:val="2"/>
              </w:numPr>
              <w:pBdr>
                <w:top w:val="nil"/>
                <w:left w:val="nil"/>
                <w:bottom w:val="nil"/>
                <w:right w:val="nil"/>
                <w:between w:val="nil"/>
              </w:pBdr>
              <w:spacing w:after="160" w:line="360" w:lineRule="auto"/>
              <w:rPr>
                <w:rFonts w:ascii="Arial" w:hAnsi="Arial" w:cs="Arial"/>
                <w:b/>
                <w:bCs/>
                <w:color w:val="000000"/>
              </w:rPr>
            </w:pPr>
            <w:r w:rsidRPr="008D5F64">
              <w:rPr>
                <w:rFonts w:ascii="Arial" w:hAnsi="Arial" w:cs="Arial"/>
                <w:b/>
                <w:bCs/>
                <w:color w:val="000000"/>
              </w:rPr>
              <w:t>Coping mechanisms</w:t>
            </w:r>
          </w:p>
        </w:tc>
        <w:tc>
          <w:tcPr>
            <w:tcW w:w="4701" w:type="dxa"/>
          </w:tcPr>
          <w:p w14:paraId="3EF6BBB6" w14:textId="77777777" w:rsidR="00364D28" w:rsidRPr="008D5F64" w:rsidRDefault="00030C31">
            <w:pPr>
              <w:numPr>
                <w:ilvl w:val="0"/>
                <w:numId w:val="2"/>
              </w:numPr>
              <w:pBdr>
                <w:top w:val="nil"/>
                <w:left w:val="nil"/>
                <w:bottom w:val="nil"/>
                <w:right w:val="nil"/>
                <w:between w:val="nil"/>
              </w:pBdr>
              <w:spacing w:line="360" w:lineRule="auto"/>
              <w:rPr>
                <w:rFonts w:ascii="Arial" w:hAnsi="Arial" w:cs="Arial"/>
                <w:b/>
                <w:bCs/>
                <w:color w:val="000000"/>
              </w:rPr>
            </w:pPr>
            <w:r w:rsidRPr="008D5F64">
              <w:rPr>
                <w:rFonts w:ascii="Arial" w:hAnsi="Arial" w:cs="Arial"/>
                <w:b/>
                <w:bCs/>
                <w:color w:val="000000"/>
              </w:rPr>
              <w:t>Adaptation strategies for OOP Payments</w:t>
            </w:r>
          </w:p>
          <w:p w14:paraId="1A8C1806" w14:textId="77777777" w:rsidR="00364D28" w:rsidRPr="008D5F64" w:rsidRDefault="00030C31">
            <w:pPr>
              <w:numPr>
                <w:ilvl w:val="0"/>
                <w:numId w:val="2"/>
              </w:numPr>
              <w:pBdr>
                <w:top w:val="nil"/>
                <w:left w:val="nil"/>
                <w:bottom w:val="nil"/>
                <w:right w:val="nil"/>
                <w:between w:val="nil"/>
              </w:pBdr>
              <w:spacing w:after="160" w:line="360" w:lineRule="auto"/>
              <w:rPr>
                <w:rFonts w:ascii="Arial" w:hAnsi="Arial" w:cs="Arial"/>
                <w:b/>
                <w:bCs/>
                <w:color w:val="000000"/>
              </w:rPr>
            </w:pPr>
            <w:r w:rsidRPr="008D5F64">
              <w:rPr>
                <w:rFonts w:ascii="Arial" w:hAnsi="Arial" w:cs="Arial"/>
                <w:b/>
                <w:bCs/>
                <w:color w:val="000000"/>
              </w:rPr>
              <w:t>Recovery Strategies and OOP Payments</w:t>
            </w:r>
          </w:p>
        </w:tc>
      </w:tr>
    </w:tbl>
    <w:p w14:paraId="25EA3902" w14:textId="77777777" w:rsidR="00364D28" w:rsidRPr="008D5F64" w:rsidRDefault="00364D28">
      <w:pPr>
        <w:spacing w:after="0" w:line="360" w:lineRule="auto"/>
        <w:rPr>
          <w:rFonts w:ascii="Arial" w:hAnsi="Arial" w:cs="Arial"/>
          <w:b/>
          <w:bCs/>
          <w:color w:val="000000"/>
          <w:sz w:val="24"/>
          <w:szCs w:val="24"/>
        </w:rPr>
      </w:pPr>
    </w:p>
    <w:p w14:paraId="2599D6EC" w14:textId="77777777" w:rsidR="00364D28" w:rsidRPr="008D5F64" w:rsidRDefault="00364D28">
      <w:pPr>
        <w:spacing w:after="0" w:line="360" w:lineRule="auto"/>
        <w:rPr>
          <w:rFonts w:ascii="Arial" w:hAnsi="Arial" w:cs="Arial"/>
          <w:b/>
          <w:bCs/>
          <w:color w:val="000000"/>
          <w:sz w:val="24"/>
          <w:szCs w:val="24"/>
        </w:rPr>
      </w:pPr>
    </w:p>
    <w:p w14:paraId="19D6E35E" w14:textId="77777777" w:rsidR="00364D28" w:rsidRPr="008D5F64" w:rsidRDefault="00364D28">
      <w:pPr>
        <w:spacing w:after="0" w:line="360" w:lineRule="auto"/>
        <w:rPr>
          <w:rFonts w:ascii="Arial" w:hAnsi="Arial" w:cs="Arial"/>
          <w:sz w:val="24"/>
          <w:szCs w:val="24"/>
        </w:rPr>
      </w:pPr>
    </w:p>
    <w:p w14:paraId="63DD5980" w14:textId="77777777" w:rsidR="00364D28" w:rsidRPr="008D5F64" w:rsidRDefault="00364D28">
      <w:pPr>
        <w:spacing w:line="360" w:lineRule="auto"/>
        <w:rPr>
          <w:rFonts w:ascii="Arial" w:hAnsi="Arial" w:cs="Arial"/>
          <w:sz w:val="24"/>
          <w:szCs w:val="24"/>
        </w:rPr>
      </w:pPr>
    </w:p>
    <w:sectPr w:rsidR="00364D28" w:rsidRPr="008D5F64">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6F9DE" w14:textId="77777777" w:rsidR="005F6E2F" w:rsidRDefault="005F6E2F">
      <w:pPr>
        <w:spacing w:after="0" w:line="240" w:lineRule="auto"/>
      </w:pPr>
      <w:r>
        <w:separator/>
      </w:r>
    </w:p>
  </w:endnote>
  <w:endnote w:type="continuationSeparator" w:id="0">
    <w:p w14:paraId="1A831972" w14:textId="77777777" w:rsidR="005F6E2F" w:rsidRDefault="005F6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EB346C93-B315-1C43-896E-7053542D2931}"/>
  </w:font>
  <w:font w:name="Courier New">
    <w:panose1 w:val="02070309020205020404"/>
    <w:charset w:val="00"/>
    <w:family w:val="modern"/>
    <w:pitch w:val="fixed"/>
    <w:sig w:usb0="E0002AFF" w:usb1="C0007843" w:usb2="00000009" w:usb3="00000000" w:csb0="000001FF" w:csb1="00000000"/>
    <w:embedRegular r:id="rId2" w:fontKey="{1AFFF427-BF58-4E41-B127-9B6BEEA483E4}"/>
  </w:font>
  <w:font w:name="Times New Roman">
    <w:panose1 w:val="02020603050405020304"/>
    <w:charset w:val="00"/>
    <w:family w:val="roman"/>
    <w:pitch w:val="variable"/>
    <w:sig w:usb0="E0002EFF" w:usb1="C000785B" w:usb2="00000009" w:usb3="00000000" w:csb0="000001FF" w:csb1="00000000"/>
    <w:embedRegular r:id="rId3" w:fontKey="{182AE8F7-A174-1C43-AC6D-2DEE6183D8AC}"/>
    <w:embedBold r:id="rId4" w:fontKey="{4B6DB511-6A81-2743-B5EF-2E068F430987}"/>
    <w:embedItalic r:id="rId5" w:fontKey="{027385C7-577A-9A41-B11B-E7D237D6D90E}"/>
  </w:font>
  <w:font w:name="Calibri">
    <w:panose1 w:val="020F0502020204030204"/>
    <w:charset w:val="00"/>
    <w:family w:val="swiss"/>
    <w:pitch w:val="variable"/>
    <w:sig w:usb0="E0002AFF" w:usb1="C000247B" w:usb2="00000009" w:usb3="00000000" w:csb0="000001FF" w:csb1="00000000"/>
    <w:embedRegular r:id="rId6" w:fontKey="{9A24A1F6-3762-3C42-AE9B-A4D91797D7FC}"/>
    <w:embedBold r:id="rId7" w:fontKey="{60597E64-6A49-5441-84A6-2796F39E1931}"/>
    <w:embedItalic r:id="rId8" w:fontKey="{51AD5184-53C9-ED47-A0FE-831357FBA68A}"/>
  </w:font>
  <w:font w:name="Calibri Light">
    <w:panose1 w:val="020F0302020204030204"/>
    <w:charset w:val="00"/>
    <w:family w:val="swiss"/>
    <w:pitch w:val="variable"/>
    <w:sig w:usb0="E0002AFF" w:usb1="C000247B" w:usb2="00000009" w:usb3="00000000" w:csb0="000001FF" w:csb1="00000000"/>
    <w:embedRegular r:id="rId9" w:fontKey="{EBE0BDCA-745B-7449-ADD9-C6C844FBF35B}"/>
  </w:font>
  <w:font w:name="Georgia">
    <w:panose1 w:val="02040502050405020303"/>
    <w:charset w:val="00"/>
    <w:family w:val="roman"/>
    <w:pitch w:val="variable"/>
    <w:sig w:usb0="00000287" w:usb1="00000000" w:usb2="00000000" w:usb3="00000000" w:csb0="0000009F" w:csb1="00000000"/>
    <w:embedRegular r:id="rId10" w:fontKey="{764C3FB2-8072-F24B-88A9-D98089E4A9EA}"/>
    <w:embedItalic r:id="rId11" w:fontKey="{ADA187E8-B723-414F-AEB6-B8440FC04773}"/>
  </w:font>
  <w:font w:name="Arial">
    <w:panose1 w:val="020B0604020202020204"/>
    <w:charset w:val="00"/>
    <w:family w:val="swiss"/>
    <w:pitch w:val="variable"/>
    <w:sig w:usb0="E0002AFF" w:usb1="C0007843" w:usb2="00000009" w:usb3="00000000" w:csb0="000001FF" w:csb1="00000000"/>
    <w:embedRegular r:id="rId12" w:fontKey="{A607F1C3-5588-B543-8F76-A3FBBFE1D904}"/>
    <w:embedBold r:id="rId13" w:fontKey="{1C2446D9-1C21-3B49-A287-7D966B8A835F}"/>
    <w:embedItalic r:id="rId14" w:fontKey="{1B0B6D3C-E752-E84F-AA5F-9CB53ABBBA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02273" w14:textId="77777777" w:rsidR="00364D28" w:rsidRDefault="00030C31">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D5F64">
      <w:rPr>
        <w:noProof/>
        <w:color w:val="000000"/>
      </w:rPr>
      <w:t>1</w:t>
    </w:r>
    <w:r>
      <w:rPr>
        <w:color w:val="000000"/>
      </w:rPr>
      <w:fldChar w:fldCharType="end"/>
    </w:r>
  </w:p>
  <w:p w14:paraId="20769F46" w14:textId="77777777" w:rsidR="00364D28" w:rsidRDefault="00364D2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1E513" w14:textId="77777777" w:rsidR="005F6E2F" w:rsidRDefault="005F6E2F">
      <w:pPr>
        <w:spacing w:after="0" w:line="240" w:lineRule="auto"/>
      </w:pPr>
      <w:r>
        <w:separator/>
      </w:r>
    </w:p>
  </w:footnote>
  <w:footnote w:type="continuationSeparator" w:id="0">
    <w:p w14:paraId="1BAA9A54" w14:textId="77777777" w:rsidR="005F6E2F" w:rsidRDefault="005F6E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54ED0" w14:textId="77777777" w:rsidR="00364D28" w:rsidRDefault="00364D28">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80161"/>
    <w:multiLevelType w:val="multilevel"/>
    <w:tmpl w:val="07023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4C6E6C"/>
    <w:multiLevelType w:val="multilevel"/>
    <w:tmpl w:val="FA6A52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7824115"/>
    <w:multiLevelType w:val="multilevel"/>
    <w:tmpl w:val="F97492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C4E3DC5"/>
    <w:multiLevelType w:val="multilevel"/>
    <w:tmpl w:val="C31EEE3E"/>
    <w:lvl w:ilvl="0">
      <w:start w:val="1"/>
      <w:numFmt w:val="decimal"/>
      <w:lvlText w:val="%1."/>
      <w:lvlJc w:val="left"/>
      <w:pPr>
        <w:ind w:left="720" w:hanging="360"/>
      </w:pPr>
      <w:rPr>
        <w:rFonts w:ascii="Times New Roman" w:eastAsia="Times New Roman" w:hAnsi="Times New Roman" w:cs="Times New Roman"/>
        <w:b w:val="0"/>
        <w:bCs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E75761B"/>
    <w:multiLevelType w:val="multilevel"/>
    <w:tmpl w:val="648CA8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49111941">
    <w:abstractNumId w:val="2"/>
  </w:num>
  <w:num w:numId="2" w16cid:durableId="754742528">
    <w:abstractNumId w:val="4"/>
  </w:num>
  <w:num w:numId="3" w16cid:durableId="732193976">
    <w:abstractNumId w:val="1"/>
  </w:num>
  <w:num w:numId="4" w16cid:durableId="820122345">
    <w:abstractNumId w:val="3"/>
  </w:num>
  <w:num w:numId="5" w16cid:durableId="12010888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D28"/>
    <w:rsid w:val="00030C31"/>
    <w:rsid w:val="00364D28"/>
    <w:rsid w:val="004B3110"/>
    <w:rsid w:val="005F6E2F"/>
    <w:rsid w:val="008D5F64"/>
    <w:rsid w:val="009D0C9D"/>
    <w:rsid w:val="00DF1828"/>
    <w:rsid w:val="00F31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58EF040"/>
  <w15:docId w15:val="{A2845D08-3790-3241-B77D-D53C02B6B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bCs/>
      <w:sz w:val="32"/>
      <w:szCs w:val="32"/>
      <w:u w:val="single"/>
    </w:rPr>
  </w:style>
  <w:style w:type="paragraph" w:styleId="Heading2">
    <w:name w:val="heading 2"/>
    <w:basedOn w:val="Normal"/>
    <w:next w:val="Normal"/>
    <w:link w:val="Heading2Char"/>
    <w:uiPriority w:val="9"/>
    <w:unhideWhenUsed/>
    <w:qFormat/>
    <w:pPr>
      <w:keepNext/>
      <w:keepLines/>
      <w:spacing w:before="40" w:after="0"/>
      <w:outlineLvl w:val="1"/>
    </w:pPr>
    <w:rPr>
      <w:b/>
      <w:bCs/>
      <w:color w:val="000000"/>
      <w:sz w:val="24"/>
      <w:szCs w:val="24"/>
    </w:rPr>
  </w:style>
  <w:style w:type="paragraph" w:styleId="Heading3">
    <w:name w:val="heading 3"/>
    <w:basedOn w:val="Normal"/>
    <w:next w:val="Normal"/>
    <w:link w:val="Heading3Char"/>
    <w:uiPriority w:val="9"/>
    <w:semiHidden/>
    <w:unhideWhenUsed/>
    <w:qFormat/>
    <w:pPr>
      <w:keepNext/>
      <w:keepLines/>
      <w:spacing w:before="40" w:after="0"/>
      <w:outlineLvl w:val="2"/>
    </w:pPr>
    <w:rPr>
      <w:b/>
      <w:bCs/>
      <w:color w:val="000000"/>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imes New Roman" w:eastAsia="Times New Roman" w:hAnsi="Times New Roman" w:cs="Times New Roman"/>
      <w:b/>
      <w:bCs/>
      <w:color w:val="000000"/>
      <w:sz w:val="28"/>
      <w:szCs w:val="28"/>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imes New Roman" w:eastAsia="Times New Roman" w:hAnsi="Times New Roman" w:cs="Times New Roman"/>
      <w:b/>
      <w:bCs/>
      <w:color w:val="000000"/>
      <w:sz w:val="24"/>
      <w:szCs w:val="24"/>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imes New Roman" w:eastAsia="Times New Roman" w:hAnsi="Times New Roman" w:cs="Times New Roman"/>
      <w:b/>
      <w:bCs/>
      <w:color w:val="000000"/>
      <w:sz w:val="24"/>
      <w:szCs w:val="24"/>
    </w:rPr>
  </w:style>
  <w:style w:type="paragraph" w:styleId="Heading7">
    <w:name w:val="heading 7"/>
    <w:basedOn w:val="Normal"/>
    <w:next w:val="Normal"/>
    <w:link w:val="Heading7Char"/>
    <w:autoRedefine/>
    <w:uiPriority w:val="9"/>
    <w:unhideWhenUsed/>
    <w:qFormat/>
    <w:rsid w:val="00344EB1"/>
    <w:pPr>
      <w:keepNext/>
      <w:keepLines/>
      <w:spacing w:before="40" w:after="0"/>
      <w:outlineLvl w:val="6"/>
    </w:pPr>
    <w:rPr>
      <w:rFonts w:ascii="Times New Roman" w:eastAsiaTheme="majorEastAsia" w:hAnsi="Times New Roman" w:cstheme="majorBidi"/>
      <w:b/>
      <w:iCs/>
      <w:color w:val="000000" w:themeColor="text1"/>
      <w:sz w:val="24"/>
    </w:rPr>
  </w:style>
  <w:style w:type="paragraph" w:styleId="Heading8">
    <w:name w:val="heading 8"/>
    <w:basedOn w:val="Normal"/>
    <w:next w:val="Normal"/>
    <w:link w:val="Heading8Char"/>
    <w:autoRedefine/>
    <w:uiPriority w:val="9"/>
    <w:unhideWhenUsed/>
    <w:qFormat/>
    <w:rsid w:val="00344EB1"/>
    <w:pPr>
      <w:keepNext/>
      <w:keepLines/>
      <w:spacing w:before="40" w:after="0"/>
      <w:outlineLvl w:val="7"/>
    </w:pPr>
    <w:rPr>
      <w:rFonts w:ascii="Times New Roman" w:eastAsiaTheme="majorEastAsia" w:hAnsi="Times New Roman" w:cstheme="majorBidi"/>
      <w:b/>
      <w:color w:val="272727" w:themeColor="text1" w:themeTint="D8"/>
      <w:sz w:val="24"/>
      <w:szCs w:val="21"/>
    </w:rPr>
  </w:style>
  <w:style w:type="paragraph" w:styleId="Heading9">
    <w:name w:val="heading 9"/>
    <w:basedOn w:val="Normal"/>
    <w:next w:val="Normal"/>
    <w:link w:val="Heading9Char"/>
    <w:uiPriority w:val="9"/>
    <w:unhideWhenUsed/>
    <w:qFormat/>
    <w:rsid w:val="00344EB1"/>
    <w:pPr>
      <w:keepNext/>
      <w:keepLines/>
      <w:spacing w:before="40" w:after="0"/>
      <w:outlineLvl w:val="8"/>
    </w:pPr>
    <w:rPr>
      <w:rFonts w:ascii="Times New Roman" w:eastAsiaTheme="majorEastAsia" w:hAnsi="Times New Roman" w:cstheme="majorBidi"/>
      <w:b/>
      <w:iCs/>
      <w:color w:val="272727" w:themeColor="text1" w:themeTint="D8"/>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customStyle="1" w:styleId="msonormal0">
    <w:name w:val="msonormal"/>
    <w:basedOn w:val="Normal"/>
    <w:rsid w:val="002A249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2A249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A2495"/>
    <w:rPr>
      <w:color w:val="0000FF"/>
      <w:u w:val="single"/>
    </w:rPr>
  </w:style>
  <w:style w:type="character" w:styleId="FollowedHyperlink">
    <w:name w:val="FollowedHyperlink"/>
    <w:basedOn w:val="DefaultParagraphFont"/>
    <w:uiPriority w:val="99"/>
    <w:semiHidden/>
    <w:unhideWhenUsed/>
    <w:rsid w:val="002A2495"/>
    <w:rPr>
      <w:color w:val="800080"/>
      <w:u w:val="single"/>
    </w:rPr>
  </w:style>
  <w:style w:type="table" w:styleId="TableGrid">
    <w:name w:val="Table Grid"/>
    <w:basedOn w:val="TableNormal"/>
    <w:uiPriority w:val="39"/>
    <w:rsid w:val="002A2495"/>
    <w:pPr>
      <w:spacing w:after="0" w:line="240" w:lineRule="auto"/>
    </w:pPr>
    <w:rPr>
      <w:rFonts w:eastAsiaTheme="minorHAnsi"/>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D4A13"/>
    <w:rPr>
      <w:rFonts w:ascii="Times New Roman" w:eastAsia="Times New Roman" w:hAnsi="Times New Roman" w:cs="Times New Roman"/>
      <w:b/>
      <w:bCs/>
      <w:kern w:val="36"/>
      <w:sz w:val="32"/>
      <w:szCs w:val="32"/>
      <w:u w:val="single"/>
    </w:rPr>
  </w:style>
  <w:style w:type="paragraph" w:styleId="ListParagraph">
    <w:name w:val="List Paragraph"/>
    <w:basedOn w:val="Normal"/>
    <w:uiPriority w:val="34"/>
    <w:qFormat/>
    <w:rsid w:val="00A57BD3"/>
    <w:pPr>
      <w:ind w:left="720"/>
      <w:contextualSpacing/>
    </w:pPr>
  </w:style>
  <w:style w:type="paragraph" w:styleId="Header">
    <w:name w:val="header"/>
    <w:basedOn w:val="Normal"/>
    <w:link w:val="HeaderChar"/>
    <w:uiPriority w:val="99"/>
    <w:unhideWhenUsed/>
    <w:rsid w:val="001A00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00DF"/>
  </w:style>
  <w:style w:type="paragraph" w:styleId="Footer">
    <w:name w:val="footer"/>
    <w:basedOn w:val="Normal"/>
    <w:link w:val="FooterChar"/>
    <w:uiPriority w:val="99"/>
    <w:unhideWhenUsed/>
    <w:rsid w:val="001A00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00DF"/>
  </w:style>
  <w:style w:type="character" w:styleId="CommentReference">
    <w:name w:val="annotation reference"/>
    <w:basedOn w:val="DefaultParagraphFont"/>
    <w:uiPriority w:val="99"/>
    <w:semiHidden/>
    <w:unhideWhenUsed/>
    <w:rsid w:val="005D3B9F"/>
    <w:rPr>
      <w:sz w:val="16"/>
      <w:szCs w:val="16"/>
    </w:rPr>
  </w:style>
  <w:style w:type="paragraph" w:styleId="CommentText">
    <w:name w:val="annotation text"/>
    <w:basedOn w:val="Normal"/>
    <w:link w:val="CommentTextChar"/>
    <w:uiPriority w:val="99"/>
    <w:semiHidden/>
    <w:unhideWhenUsed/>
    <w:rsid w:val="005D3B9F"/>
    <w:pPr>
      <w:spacing w:line="240" w:lineRule="auto"/>
    </w:pPr>
    <w:rPr>
      <w:sz w:val="20"/>
      <w:szCs w:val="20"/>
    </w:rPr>
  </w:style>
  <w:style w:type="character" w:customStyle="1" w:styleId="CommentTextChar">
    <w:name w:val="Comment Text Char"/>
    <w:basedOn w:val="DefaultParagraphFont"/>
    <w:link w:val="CommentText"/>
    <w:uiPriority w:val="99"/>
    <w:semiHidden/>
    <w:rsid w:val="005D3B9F"/>
    <w:rPr>
      <w:sz w:val="20"/>
      <w:szCs w:val="20"/>
    </w:rPr>
  </w:style>
  <w:style w:type="paragraph" w:styleId="CommentSubject">
    <w:name w:val="annotation subject"/>
    <w:basedOn w:val="CommentText"/>
    <w:next w:val="CommentText"/>
    <w:link w:val="CommentSubjectChar"/>
    <w:uiPriority w:val="99"/>
    <w:semiHidden/>
    <w:unhideWhenUsed/>
    <w:rsid w:val="005D3B9F"/>
    <w:rPr>
      <w:b/>
      <w:bCs/>
    </w:rPr>
  </w:style>
  <w:style w:type="character" w:customStyle="1" w:styleId="CommentSubjectChar">
    <w:name w:val="Comment Subject Char"/>
    <w:basedOn w:val="CommentTextChar"/>
    <w:link w:val="CommentSubject"/>
    <w:uiPriority w:val="99"/>
    <w:semiHidden/>
    <w:rsid w:val="005D3B9F"/>
    <w:rPr>
      <w:b/>
      <w:bCs/>
      <w:sz w:val="20"/>
      <w:szCs w:val="20"/>
    </w:rPr>
  </w:style>
  <w:style w:type="character" w:styleId="Emphasis">
    <w:name w:val="Emphasis"/>
    <w:basedOn w:val="DefaultParagraphFont"/>
    <w:uiPriority w:val="20"/>
    <w:qFormat/>
    <w:rsid w:val="00063F06"/>
    <w:rPr>
      <w:i/>
      <w:iCs/>
    </w:rPr>
  </w:style>
  <w:style w:type="paragraph" w:styleId="TOCHeading">
    <w:name w:val="TOC Heading"/>
    <w:basedOn w:val="Heading1"/>
    <w:next w:val="Normal"/>
    <w:uiPriority w:val="39"/>
    <w:unhideWhenUsed/>
    <w:qFormat/>
    <w:rsid w:val="00761D18"/>
    <w:pPr>
      <w:keepNext/>
      <w:keepLines/>
      <w:spacing w:before="240" w:after="0" w:line="259" w:lineRule="auto"/>
      <w:outlineLvl w:val="9"/>
    </w:pPr>
    <w:rPr>
      <w:rFonts w:asciiTheme="majorHAnsi" w:eastAsiaTheme="majorEastAsia" w:hAnsiTheme="majorHAnsi" w:cstheme="majorBidi"/>
      <w:b w:val="0"/>
      <w:bCs w:val="0"/>
      <w:color w:val="365F91" w:themeColor="accent1" w:themeShade="BF"/>
      <w:lang w:val="en-US"/>
    </w:rPr>
  </w:style>
  <w:style w:type="paragraph" w:styleId="TOC1">
    <w:name w:val="toc 1"/>
    <w:basedOn w:val="Normal"/>
    <w:next w:val="Normal"/>
    <w:autoRedefine/>
    <w:uiPriority w:val="39"/>
    <w:unhideWhenUsed/>
    <w:rsid w:val="00980C2F"/>
    <w:pPr>
      <w:spacing w:after="100"/>
    </w:pPr>
    <w:rPr>
      <w:rFonts w:ascii="Times New Roman" w:hAnsi="Times New Roman"/>
      <w:b/>
      <w:sz w:val="24"/>
    </w:rPr>
  </w:style>
  <w:style w:type="paragraph" w:styleId="TOC2">
    <w:name w:val="toc 2"/>
    <w:basedOn w:val="Normal"/>
    <w:next w:val="Normal"/>
    <w:autoRedefine/>
    <w:uiPriority w:val="39"/>
    <w:unhideWhenUsed/>
    <w:rsid w:val="00980C2F"/>
    <w:pPr>
      <w:spacing w:after="100"/>
      <w:ind w:left="220"/>
    </w:pPr>
    <w:rPr>
      <w:rFonts w:ascii="Times New Roman" w:hAnsi="Times New Roman" w:cs="Times New Roman"/>
      <w:sz w:val="24"/>
      <w:lang w:val="en-US"/>
    </w:rPr>
  </w:style>
  <w:style w:type="paragraph" w:styleId="TOC3">
    <w:name w:val="toc 3"/>
    <w:basedOn w:val="Normal"/>
    <w:next w:val="Normal"/>
    <w:autoRedefine/>
    <w:uiPriority w:val="39"/>
    <w:unhideWhenUsed/>
    <w:rsid w:val="007B0D79"/>
    <w:pPr>
      <w:spacing w:after="100"/>
      <w:ind w:left="440"/>
    </w:pPr>
    <w:rPr>
      <w:rFonts w:cs="Times New Roman"/>
      <w:lang w:val="en-US"/>
    </w:rPr>
  </w:style>
  <w:style w:type="character" w:customStyle="1" w:styleId="Heading2Char">
    <w:name w:val="Heading 2 Char"/>
    <w:basedOn w:val="DefaultParagraphFont"/>
    <w:link w:val="Heading2"/>
    <w:uiPriority w:val="9"/>
    <w:rsid w:val="00740C36"/>
    <w:rPr>
      <w:rFonts w:asciiTheme="majorBidi" w:eastAsiaTheme="majorEastAsia" w:hAnsiTheme="majorBidi" w:cstheme="majorBidi"/>
      <w:b/>
      <w:bCs/>
      <w:color w:val="000000" w:themeColor="text1"/>
      <w:sz w:val="24"/>
      <w:szCs w:val="24"/>
    </w:rPr>
  </w:style>
  <w:style w:type="character" w:customStyle="1" w:styleId="Heading3Char">
    <w:name w:val="Heading 3 Char"/>
    <w:basedOn w:val="DefaultParagraphFont"/>
    <w:link w:val="Heading3"/>
    <w:uiPriority w:val="9"/>
    <w:rsid w:val="00FD4A13"/>
    <w:rPr>
      <w:rFonts w:asciiTheme="majorBidi" w:eastAsiaTheme="majorEastAsia" w:hAnsiTheme="majorBidi" w:cstheme="majorBidi"/>
      <w:b/>
      <w:bCs/>
      <w:color w:val="000000" w:themeColor="text1"/>
      <w:sz w:val="24"/>
      <w:szCs w:val="24"/>
    </w:rPr>
  </w:style>
  <w:style w:type="character" w:customStyle="1" w:styleId="Heading4Char">
    <w:name w:val="Heading 4 Char"/>
    <w:basedOn w:val="DefaultParagraphFont"/>
    <w:link w:val="Heading4"/>
    <w:uiPriority w:val="9"/>
    <w:rsid w:val="00344EB1"/>
    <w:rPr>
      <w:rFonts w:ascii="Times New Roman" w:eastAsiaTheme="majorEastAsia" w:hAnsi="Times New Roman" w:cstheme="majorBidi"/>
      <w:b/>
      <w:iCs/>
      <w:color w:val="000000" w:themeColor="text1"/>
      <w:sz w:val="28"/>
    </w:rPr>
  </w:style>
  <w:style w:type="character" w:customStyle="1" w:styleId="Heading5Char">
    <w:name w:val="Heading 5 Char"/>
    <w:basedOn w:val="DefaultParagraphFont"/>
    <w:link w:val="Heading5"/>
    <w:uiPriority w:val="9"/>
    <w:rsid w:val="00344EB1"/>
    <w:rPr>
      <w:rFonts w:ascii="Times New Roman" w:eastAsiaTheme="majorEastAsia" w:hAnsi="Times New Roman" w:cstheme="majorBidi"/>
      <w:b/>
      <w:color w:val="000000" w:themeColor="text1"/>
      <w:sz w:val="24"/>
    </w:rPr>
  </w:style>
  <w:style w:type="character" w:customStyle="1" w:styleId="Heading6Char">
    <w:name w:val="Heading 6 Char"/>
    <w:basedOn w:val="DefaultParagraphFont"/>
    <w:link w:val="Heading6"/>
    <w:uiPriority w:val="9"/>
    <w:rsid w:val="00344EB1"/>
    <w:rPr>
      <w:rFonts w:ascii="Times New Roman" w:eastAsiaTheme="majorEastAsia" w:hAnsi="Times New Roman" w:cstheme="majorBidi"/>
      <w:b/>
      <w:color w:val="000000" w:themeColor="text1"/>
      <w:sz w:val="24"/>
    </w:rPr>
  </w:style>
  <w:style w:type="character" w:customStyle="1" w:styleId="Heading7Char">
    <w:name w:val="Heading 7 Char"/>
    <w:basedOn w:val="DefaultParagraphFont"/>
    <w:link w:val="Heading7"/>
    <w:uiPriority w:val="9"/>
    <w:rsid w:val="00344EB1"/>
    <w:rPr>
      <w:rFonts w:ascii="Times New Roman" w:eastAsiaTheme="majorEastAsia" w:hAnsi="Times New Roman" w:cstheme="majorBidi"/>
      <w:b/>
      <w:iCs/>
      <w:color w:val="000000" w:themeColor="text1"/>
      <w:sz w:val="24"/>
    </w:rPr>
  </w:style>
  <w:style w:type="character" w:customStyle="1" w:styleId="Heading8Char">
    <w:name w:val="Heading 8 Char"/>
    <w:basedOn w:val="DefaultParagraphFont"/>
    <w:link w:val="Heading8"/>
    <w:uiPriority w:val="9"/>
    <w:rsid w:val="00344EB1"/>
    <w:rPr>
      <w:rFonts w:ascii="Times New Roman" w:eastAsiaTheme="majorEastAsia" w:hAnsi="Times New Roman" w:cstheme="majorBidi"/>
      <w:b/>
      <w:color w:val="272727" w:themeColor="text1" w:themeTint="D8"/>
      <w:sz w:val="24"/>
      <w:szCs w:val="21"/>
    </w:rPr>
  </w:style>
  <w:style w:type="character" w:customStyle="1" w:styleId="Heading9Char">
    <w:name w:val="Heading 9 Char"/>
    <w:basedOn w:val="DefaultParagraphFont"/>
    <w:link w:val="Heading9"/>
    <w:uiPriority w:val="9"/>
    <w:rsid w:val="00344EB1"/>
    <w:rPr>
      <w:rFonts w:ascii="Times New Roman" w:eastAsiaTheme="majorEastAsia" w:hAnsi="Times New Roman" w:cstheme="majorBidi"/>
      <w:b/>
      <w:iCs/>
      <w:color w:val="272727" w:themeColor="text1" w:themeTint="D8"/>
      <w:sz w:val="24"/>
      <w:szCs w:val="21"/>
    </w:rPr>
  </w:style>
  <w:style w:type="character" w:styleId="UnresolvedMention">
    <w:name w:val="Unresolved Mention"/>
    <w:basedOn w:val="DefaultParagraphFont"/>
    <w:uiPriority w:val="99"/>
    <w:semiHidden/>
    <w:unhideWhenUsed/>
    <w:rsid w:val="008F4DA9"/>
    <w:rPr>
      <w:color w:val="605E5C"/>
      <w:shd w:val="clear" w:color="auto" w:fill="E1DFDD"/>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pPr>
      <w:spacing w:after="0" w:line="240" w:lineRule="auto"/>
    </w:pPr>
    <w:rPr>
      <w:sz w:val="24"/>
      <w:szCs w:val="24"/>
    </w:r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qsOioSuusBskdDfbDTQ7soohg==">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41</Pages>
  <Words>4407</Words>
  <Characters>25121</Characters>
  <Application>Microsoft Office Word</Application>
  <DocSecurity>0</DocSecurity>
  <Lines>209</Lines>
  <Paragraphs>58</Paragraphs>
  <ScaleCrop>false</ScaleCrop>
  <Company/>
  <LinksUpToDate>false</LinksUpToDate>
  <CharactersWithSpaces>29470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Dolapo Adu</dc:creator>
  <cp:lastModifiedBy>ADU, Dolapo (SHEFFIELD CHILDREN'S NHS FOUNDATION TRUST)</cp:lastModifiedBy>
  <cp:revision>3</cp:revision>
  <dcterms:created xsi:type="dcterms:W3CDTF">2026-01-13T02:15:00Z</dcterms:created>
  <dcterms:modified xsi:type="dcterms:W3CDTF">2026-01-13T02:16:00Z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cec00e528cb1d78423ca05a12fa591f56f67977b0147850d02fbbfcd4f150731</vt:lpwstr>
  </property>
</Properties>
</file>