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09DA" w14:textId="1635AD06" w:rsidR="00B92DCA" w:rsidRDefault="00B92DCA" w:rsidP="00233E4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S1: </w:t>
      </w:r>
      <w:r w:rsidR="004B4235" w:rsidRPr="004B4235">
        <w:rPr>
          <w:rFonts w:ascii="Times New Roman" w:hAnsi="Times New Roman" w:cs="Times New Roman"/>
          <w:sz w:val="24"/>
          <w:szCs w:val="24"/>
        </w:rPr>
        <w:t>Results of linear mixed-effect models (LMM) showing the effect of watering treatment on alpha diversity ind</w:t>
      </w:r>
      <w:r w:rsidR="004B4235">
        <w:rPr>
          <w:rFonts w:ascii="Times New Roman" w:hAnsi="Times New Roman" w:cs="Times New Roman"/>
          <w:sz w:val="24"/>
          <w:szCs w:val="24"/>
        </w:rPr>
        <w:t>ices of bacterial and fungal community</w:t>
      </w:r>
      <w:r w:rsidR="004B4235" w:rsidRPr="004B4235">
        <w:rPr>
          <w:rFonts w:ascii="Times New Roman" w:hAnsi="Times New Roman" w:cs="Times New Roman"/>
          <w:sz w:val="24"/>
          <w:szCs w:val="24"/>
        </w:rPr>
        <w:t>. The model includes genotype as a random effect. The fixed effects include the intercept and the treatment ("Waterlogged").</w:t>
      </w:r>
    </w:p>
    <w:tbl>
      <w:tblPr>
        <w:tblStyle w:val="GridTable1Light1"/>
        <w:tblW w:w="9080" w:type="dxa"/>
        <w:tblLook w:val="04A0" w:firstRow="1" w:lastRow="0" w:firstColumn="1" w:lastColumn="0" w:noHBand="0" w:noVBand="1"/>
      </w:tblPr>
      <w:tblGrid>
        <w:gridCol w:w="2504"/>
        <w:gridCol w:w="1372"/>
        <w:gridCol w:w="1402"/>
        <w:gridCol w:w="1264"/>
        <w:gridCol w:w="1328"/>
        <w:gridCol w:w="1210"/>
      </w:tblGrid>
      <w:tr w:rsidR="00FF3944" w:rsidRPr="00FF3944" w14:paraId="4DE6B008" w14:textId="77777777" w:rsidTr="00AC4D31">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306" w:type="dxa"/>
            <w:shd w:val="clear" w:color="auto" w:fill="F1A983" w:themeFill="accent2" w:themeFillTint="99"/>
            <w:hideMark/>
          </w:tcPr>
          <w:p w14:paraId="6F8B7C96" w14:textId="64B6077C" w:rsidR="00FF3944" w:rsidRPr="00FF3944" w:rsidRDefault="00FF3944" w:rsidP="00FF3944">
            <w:pPr>
              <w:spacing w:line="256" w:lineRule="auto"/>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Formula</w:t>
            </w:r>
            <w:r w:rsidR="00AC4D31">
              <w:rPr>
                <w:rFonts w:ascii="Aptos" w:eastAsia="Times New Roman" w:hAnsi="Aptos" w:cs="Arial"/>
                <w:lang w:eastAsia="en-IE"/>
                <w14:ligatures w14:val="none"/>
              </w:rPr>
              <w:t xml:space="preserve"> (For Bacteria)</w:t>
            </w:r>
          </w:p>
        </w:tc>
        <w:tc>
          <w:tcPr>
            <w:tcW w:w="6774" w:type="dxa"/>
            <w:gridSpan w:val="5"/>
            <w:shd w:val="clear" w:color="auto" w:fill="F1A983" w:themeFill="accent2" w:themeFillTint="99"/>
            <w:hideMark/>
          </w:tcPr>
          <w:p w14:paraId="55378498" w14:textId="2D92683F" w:rsidR="00FF3944" w:rsidRPr="00FF3944" w:rsidRDefault="00AC4D31" w:rsidP="00FF3944">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proofErr w:type="spellStart"/>
            <w:r>
              <w:rPr>
                <w:rFonts w:ascii="Aptos" w:eastAsia="Times New Roman" w:hAnsi="Aptos" w:cs="Arial"/>
                <w:lang w:eastAsia="en-IE"/>
                <w14:ligatures w14:val="none"/>
              </w:rPr>
              <w:t>l</w:t>
            </w:r>
            <w:r w:rsidR="00FF3944" w:rsidRPr="00FF3944">
              <w:rPr>
                <w:rFonts w:ascii="Aptos" w:eastAsia="Times New Roman" w:hAnsi="Aptos" w:cs="Arial"/>
                <w:lang w:eastAsia="en-IE"/>
                <w14:ligatures w14:val="none"/>
              </w:rPr>
              <w:t>me</w:t>
            </w:r>
            <w:proofErr w:type="spellEnd"/>
            <w:r>
              <w:rPr>
                <w:rFonts w:ascii="Aptos" w:eastAsia="Times New Roman" w:hAnsi="Aptos" w:cs="Arial"/>
                <w:lang w:eastAsia="en-IE"/>
                <w14:ligatures w14:val="none"/>
              </w:rPr>
              <w:t xml:space="preserve"> </w:t>
            </w:r>
            <w:r w:rsidR="00FF3944" w:rsidRPr="00FF3944">
              <w:rPr>
                <w:rFonts w:ascii="Aptos" w:eastAsia="Times New Roman" w:hAnsi="Aptos" w:cs="Arial"/>
                <w:lang w:eastAsia="en-IE"/>
                <w14:ligatures w14:val="none"/>
              </w:rPr>
              <w:t>(Shannon Index ~ Treatment, random = ~ 1|Genotype)</w:t>
            </w:r>
          </w:p>
        </w:tc>
      </w:tr>
      <w:tr w:rsidR="00FF3944" w:rsidRPr="00FF3944" w14:paraId="626534F4" w14:textId="77777777" w:rsidTr="00AC4D31">
        <w:trPr>
          <w:trHeight w:val="626"/>
        </w:trPr>
        <w:tc>
          <w:tcPr>
            <w:cnfStyle w:val="001000000000" w:firstRow="0" w:lastRow="0" w:firstColumn="1" w:lastColumn="0" w:oddVBand="0" w:evenVBand="0" w:oddHBand="0" w:evenHBand="0" w:firstRowFirstColumn="0" w:firstRowLastColumn="0" w:lastRowFirstColumn="0" w:lastRowLastColumn="0"/>
            <w:tcW w:w="2306" w:type="dxa"/>
            <w:hideMark/>
          </w:tcPr>
          <w:p w14:paraId="25FC0391" w14:textId="77777777" w:rsidR="00FF3944" w:rsidRPr="00FF3944" w:rsidRDefault="00FF3944" w:rsidP="00FF3944">
            <w:pPr>
              <w:spacing w:line="256" w:lineRule="auto"/>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Fixed effects</w:t>
            </w:r>
          </w:p>
        </w:tc>
        <w:tc>
          <w:tcPr>
            <w:tcW w:w="1394" w:type="dxa"/>
            <w:hideMark/>
          </w:tcPr>
          <w:p w14:paraId="5021914A"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Coefficient</w:t>
            </w:r>
          </w:p>
        </w:tc>
        <w:tc>
          <w:tcPr>
            <w:tcW w:w="1416" w:type="dxa"/>
            <w:hideMark/>
          </w:tcPr>
          <w:p w14:paraId="32CFA5E4"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Standard Error</w:t>
            </w:r>
          </w:p>
        </w:tc>
        <w:tc>
          <w:tcPr>
            <w:tcW w:w="1317" w:type="dxa"/>
            <w:hideMark/>
          </w:tcPr>
          <w:p w14:paraId="631BE5C8"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Degree of freedom</w:t>
            </w:r>
          </w:p>
        </w:tc>
        <w:tc>
          <w:tcPr>
            <w:tcW w:w="1363" w:type="dxa"/>
            <w:hideMark/>
          </w:tcPr>
          <w:p w14:paraId="404B0E36"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t-value</w:t>
            </w:r>
          </w:p>
        </w:tc>
        <w:tc>
          <w:tcPr>
            <w:tcW w:w="1282" w:type="dxa"/>
            <w:hideMark/>
          </w:tcPr>
          <w:p w14:paraId="1A6CFE51"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p-value</w:t>
            </w:r>
          </w:p>
        </w:tc>
      </w:tr>
      <w:tr w:rsidR="00FF3944" w:rsidRPr="00FF3944" w14:paraId="314EA9AC" w14:textId="77777777" w:rsidTr="00AC4D31">
        <w:trPr>
          <w:trHeight w:val="308"/>
        </w:trPr>
        <w:tc>
          <w:tcPr>
            <w:cnfStyle w:val="001000000000" w:firstRow="0" w:lastRow="0" w:firstColumn="1" w:lastColumn="0" w:oddVBand="0" w:evenVBand="0" w:oddHBand="0" w:evenHBand="0" w:firstRowFirstColumn="0" w:firstRowLastColumn="0" w:lastRowFirstColumn="0" w:lastRowLastColumn="0"/>
            <w:tcW w:w="2306" w:type="dxa"/>
            <w:hideMark/>
          </w:tcPr>
          <w:p w14:paraId="5FAD5213" w14:textId="77777777" w:rsidR="00FF3944" w:rsidRPr="00FF3944" w:rsidRDefault="00FF3944" w:rsidP="00FF3944">
            <w:pPr>
              <w:spacing w:line="256" w:lineRule="auto"/>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Intercept</w:t>
            </w:r>
          </w:p>
        </w:tc>
        <w:tc>
          <w:tcPr>
            <w:tcW w:w="1394" w:type="dxa"/>
            <w:hideMark/>
          </w:tcPr>
          <w:p w14:paraId="17329027"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Calibri" w:eastAsia="Calibri" w:hAnsi="Calibri" w:cs="Times New Roman"/>
                <w:kern w:val="0"/>
                <w:lang w:eastAsia="en-IE"/>
                <w14:ligatures w14:val="none"/>
              </w:rPr>
              <w:t>6.171789</w:t>
            </w:r>
          </w:p>
        </w:tc>
        <w:tc>
          <w:tcPr>
            <w:tcW w:w="1416" w:type="dxa"/>
            <w:hideMark/>
          </w:tcPr>
          <w:p w14:paraId="09D0D534"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0.05331936</w:t>
            </w:r>
          </w:p>
        </w:tc>
        <w:tc>
          <w:tcPr>
            <w:tcW w:w="1317" w:type="dxa"/>
            <w:hideMark/>
          </w:tcPr>
          <w:p w14:paraId="2B8FE5BD"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29</w:t>
            </w:r>
          </w:p>
        </w:tc>
        <w:tc>
          <w:tcPr>
            <w:tcW w:w="1363" w:type="dxa"/>
            <w:hideMark/>
          </w:tcPr>
          <w:p w14:paraId="4A6D3FD4"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Calibri" w:eastAsia="Calibri" w:hAnsi="Calibri" w:cs="Times New Roman"/>
                <w:lang w:eastAsia="en-IE"/>
                <w14:ligatures w14:val="none"/>
              </w:rPr>
              <w:t>115.75137</w:t>
            </w:r>
          </w:p>
        </w:tc>
        <w:tc>
          <w:tcPr>
            <w:tcW w:w="1282" w:type="dxa"/>
            <w:hideMark/>
          </w:tcPr>
          <w:p w14:paraId="5C367C62"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0</w:t>
            </w:r>
          </w:p>
        </w:tc>
      </w:tr>
      <w:tr w:rsidR="00FF3944" w:rsidRPr="00FF3944" w14:paraId="2188AFEA" w14:textId="77777777" w:rsidTr="00AC4D31">
        <w:trPr>
          <w:trHeight w:val="308"/>
        </w:trPr>
        <w:tc>
          <w:tcPr>
            <w:cnfStyle w:val="001000000000" w:firstRow="0" w:lastRow="0" w:firstColumn="1" w:lastColumn="0" w:oddVBand="0" w:evenVBand="0" w:oddHBand="0" w:evenHBand="0" w:firstRowFirstColumn="0" w:firstRowLastColumn="0" w:lastRowFirstColumn="0" w:lastRowLastColumn="0"/>
            <w:tcW w:w="2306" w:type="dxa"/>
            <w:hideMark/>
          </w:tcPr>
          <w:p w14:paraId="31CFFECE" w14:textId="77777777" w:rsidR="00FF3944" w:rsidRPr="00FF3944" w:rsidRDefault="00FF3944" w:rsidP="00FF3944">
            <w:pPr>
              <w:spacing w:line="256" w:lineRule="auto"/>
              <w:rPr>
                <w:rFonts w:ascii="Arial" w:eastAsia="Times New Roman" w:hAnsi="Arial" w:cs="Arial"/>
                <w:kern w:val="0"/>
                <w:sz w:val="36"/>
                <w:szCs w:val="36"/>
                <w:lang w:val="en-IE" w:eastAsia="en-IE"/>
                <w14:ligatures w14:val="none"/>
              </w:rPr>
            </w:pPr>
            <w:proofErr w:type="spellStart"/>
            <w:r w:rsidRPr="00FF3944">
              <w:rPr>
                <w:rFonts w:ascii="Aptos" w:eastAsia="Times New Roman" w:hAnsi="Aptos" w:cs="Arial"/>
                <w:lang w:eastAsia="en-IE"/>
                <w14:ligatures w14:val="none"/>
              </w:rPr>
              <w:t>TreatmentWaterlogged</w:t>
            </w:r>
            <w:proofErr w:type="spellEnd"/>
          </w:p>
        </w:tc>
        <w:tc>
          <w:tcPr>
            <w:tcW w:w="1394" w:type="dxa"/>
            <w:hideMark/>
          </w:tcPr>
          <w:p w14:paraId="136EFE14"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Calibri" w:eastAsia="Calibri" w:hAnsi="Calibri" w:cs="Times New Roman"/>
                <w:lang w:eastAsia="en-IE"/>
                <w14:ligatures w14:val="none"/>
              </w:rPr>
              <w:t>-0.038354</w:t>
            </w:r>
          </w:p>
        </w:tc>
        <w:tc>
          <w:tcPr>
            <w:tcW w:w="1416" w:type="dxa"/>
            <w:hideMark/>
          </w:tcPr>
          <w:p w14:paraId="2416058E"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0.07540497</w:t>
            </w:r>
          </w:p>
        </w:tc>
        <w:tc>
          <w:tcPr>
            <w:tcW w:w="1317" w:type="dxa"/>
            <w:hideMark/>
          </w:tcPr>
          <w:p w14:paraId="7BDFEC94"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29</w:t>
            </w:r>
          </w:p>
        </w:tc>
        <w:tc>
          <w:tcPr>
            <w:tcW w:w="1363" w:type="dxa"/>
            <w:hideMark/>
          </w:tcPr>
          <w:p w14:paraId="5883DB5B"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 xml:space="preserve">- 0.50865       </w:t>
            </w:r>
          </w:p>
        </w:tc>
        <w:tc>
          <w:tcPr>
            <w:tcW w:w="1282" w:type="dxa"/>
            <w:hideMark/>
          </w:tcPr>
          <w:p w14:paraId="558319FC" w14:textId="77777777" w:rsidR="00FF3944" w:rsidRPr="00FF3944" w:rsidRDefault="00FF3944" w:rsidP="00FF394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36"/>
                <w:szCs w:val="36"/>
                <w:lang w:val="en-IE" w:eastAsia="en-IE"/>
                <w14:ligatures w14:val="none"/>
              </w:rPr>
            </w:pPr>
            <w:r w:rsidRPr="00FF3944">
              <w:rPr>
                <w:rFonts w:ascii="Aptos" w:eastAsia="Times New Roman" w:hAnsi="Aptos" w:cs="Arial"/>
                <w:lang w:eastAsia="en-IE"/>
                <w14:ligatures w14:val="none"/>
              </w:rPr>
              <w:t>0.6148</w:t>
            </w:r>
          </w:p>
        </w:tc>
      </w:tr>
    </w:tbl>
    <w:p w14:paraId="174B292A" w14:textId="77777777" w:rsidR="00FF3944" w:rsidRDefault="00FF3944" w:rsidP="00233E41">
      <w:pPr>
        <w:spacing w:line="276" w:lineRule="auto"/>
        <w:jc w:val="both"/>
        <w:rPr>
          <w:rFonts w:ascii="Times New Roman" w:hAnsi="Times New Roman" w:cs="Times New Roman"/>
          <w:sz w:val="24"/>
          <w:szCs w:val="24"/>
        </w:rPr>
      </w:pPr>
    </w:p>
    <w:tbl>
      <w:tblPr>
        <w:tblStyle w:val="TableGrid"/>
        <w:tblW w:w="9076" w:type="dxa"/>
        <w:tblLook w:val="04A0" w:firstRow="1" w:lastRow="0" w:firstColumn="1" w:lastColumn="0" w:noHBand="0" w:noVBand="1"/>
      </w:tblPr>
      <w:tblGrid>
        <w:gridCol w:w="2522"/>
        <w:gridCol w:w="1376"/>
        <w:gridCol w:w="1364"/>
        <w:gridCol w:w="1267"/>
        <w:gridCol w:w="1333"/>
        <w:gridCol w:w="1214"/>
      </w:tblGrid>
      <w:tr w:rsidR="00E22BEC" w:rsidRPr="00E22BEC" w14:paraId="57E3FE1E" w14:textId="77777777" w:rsidTr="00E22BEC">
        <w:trPr>
          <w:trHeight w:val="344"/>
        </w:trPr>
        <w:tc>
          <w:tcPr>
            <w:tcW w:w="2522" w:type="dxa"/>
            <w:shd w:val="clear" w:color="auto" w:fill="F1A983" w:themeFill="accent2" w:themeFillTint="99"/>
            <w:hideMark/>
          </w:tcPr>
          <w:p w14:paraId="2C998A4B"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b/>
                <w:bCs/>
                <w:lang w:eastAsia="en-IE"/>
                <w14:ligatures w14:val="none"/>
              </w:rPr>
              <w:t>Formula (For Bacteria)</w:t>
            </w:r>
          </w:p>
        </w:tc>
        <w:tc>
          <w:tcPr>
            <w:tcW w:w="6554" w:type="dxa"/>
            <w:gridSpan w:val="5"/>
            <w:shd w:val="clear" w:color="auto" w:fill="F1A983" w:themeFill="accent2" w:themeFillTint="99"/>
            <w:hideMark/>
          </w:tcPr>
          <w:p w14:paraId="195B1FE9"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proofErr w:type="spellStart"/>
            <w:r w:rsidRPr="00E22BEC">
              <w:rPr>
                <w:rFonts w:ascii="Aptos" w:eastAsia="Times New Roman" w:hAnsi="Aptos" w:cs="Arial"/>
                <w:b/>
                <w:bCs/>
                <w:lang w:eastAsia="en-IE"/>
                <w14:ligatures w14:val="none"/>
              </w:rPr>
              <w:t>lme</w:t>
            </w:r>
            <w:proofErr w:type="spellEnd"/>
            <w:r w:rsidRPr="00E22BEC">
              <w:rPr>
                <w:rFonts w:ascii="Aptos" w:eastAsia="Times New Roman" w:hAnsi="Aptos" w:cs="Arial"/>
                <w:b/>
                <w:bCs/>
                <w:lang w:eastAsia="en-IE"/>
                <w14:ligatures w14:val="none"/>
              </w:rPr>
              <w:t xml:space="preserve"> (Observed Richness ~ Treatment, random = ~ 1|Genotype)</w:t>
            </w:r>
          </w:p>
        </w:tc>
      </w:tr>
      <w:tr w:rsidR="00E22BEC" w:rsidRPr="00E22BEC" w14:paraId="614C9F30" w14:textId="77777777" w:rsidTr="00E22BEC">
        <w:trPr>
          <w:trHeight w:val="512"/>
        </w:trPr>
        <w:tc>
          <w:tcPr>
            <w:tcW w:w="2522" w:type="dxa"/>
            <w:hideMark/>
          </w:tcPr>
          <w:p w14:paraId="6098A1E2"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b/>
                <w:bCs/>
                <w:lang w:eastAsia="en-IE"/>
                <w14:ligatures w14:val="none"/>
              </w:rPr>
              <w:t>Fixed effects</w:t>
            </w:r>
          </w:p>
        </w:tc>
        <w:tc>
          <w:tcPr>
            <w:tcW w:w="1376" w:type="dxa"/>
            <w:hideMark/>
          </w:tcPr>
          <w:p w14:paraId="5A8744E6"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Coefficient</w:t>
            </w:r>
          </w:p>
        </w:tc>
        <w:tc>
          <w:tcPr>
            <w:tcW w:w="1364" w:type="dxa"/>
            <w:hideMark/>
          </w:tcPr>
          <w:p w14:paraId="126B17A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Standard Error</w:t>
            </w:r>
          </w:p>
        </w:tc>
        <w:tc>
          <w:tcPr>
            <w:tcW w:w="1267" w:type="dxa"/>
            <w:hideMark/>
          </w:tcPr>
          <w:p w14:paraId="317825CF"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Degree of freedom</w:t>
            </w:r>
          </w:p>
        </w:tc>
        <w:tc>
          <w:tcPr>
            <w:tcW w:w="1333" w:type="dxa"/>
            <w:hideMark/>
          </w:tcPr>
          <w:p w14:paraId="694F477F"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t-value</w:t>
            </w:r>
          </w:p>
        </w:tc>
        <w:tc>
          <w:tcPr>
            <w:tcW w:w="1212" w:type="dxa"/>
            <w:hideMark/>
          </w:tcPr>
          <w:p w14:paraId="2176B00D"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p-value</w:t>
            </w:r>
          </w:p>
        </w:tc>
      </w:tr>
      <w:tr w:rsidR="00E22BEC" w:rsidRPr="00E22BEC" w14:paraId="6B6B4B5C" w14:textId="77777777" w:rsidTr="00E22BEC">
        <w:trPr>
          <w:trHeight w:val="241"/>
        </w:trPr>
        <w:tc>
          <w:tcPr>
            <w:tcW w:w="2522" w:type="dxa"/>
            <w:hideMark/>
          </w:tcPr>
          <w:p w14:paraId="5383E4A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b/>
                <w:bCs/>
                <w:lang w:eastAsia="en-IE"/>
                <w14:ligatures w14:val="none"/>
              </w:rPr>
              <w:t>Intercept</w:t>
            </w:r>
          </w:p>
        </w:tc>
        <w:tc>
          <w:tcPr>
            <w:tcW w:w="1376" w:type="dxa"/>
            <w:hideMark/>
          </w:tcPr>
          <w:p w14:paraId="05E8C4CD"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Aptos" w:hAnsi="Aptos" w:cs="Times New Roman"/>
                <w:color w:val="000000" w:themeColor="dark1"/>
                <w:kern w:val="0"/>
                <w:lang w:eastAsia="en-IE"/>
                <w14:ligatures w14:val="none"/>
              </w:rPr>
              <w:t>816.55</w:t>
            </w:r>
          </w:p>
        </w:tc>
        <w:tc>
          <w:tcPr>
            <w:tcW w:w="1364" w:type="dxa"/>
            <w:hideMark/>
          </w:tcPr>
          <w:p w14:paraId="4DD29AED"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Aptos" w:hAnsi="Aptos" w:cs="Times New Roman"/>
                <w:color w:val="000000" w:themeColor="dark1"/>
                <w:lang w:eastAsia="en-IE"/>
                <w14:ligatures w14:val="none"/>
              </w:rPr>
              <w:t>51.90078</w:t>
            </w:r>
          </w:p>
        </w:tc>
        <w:tc>
          <w:tcPr>
            <w:tcW w:w="1267" w:type="dxa"/>
            <w:hideMark/>
          </w:tcPr>
          <w:p w14:paraId="238E679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29</w:t>
            </w:r>
          </w:p>
        </w:tc>
        <w:tc>
          <w:tcPr>
            <w:tcW w:w="1333" w:type="dxa"/>
            <w:hideMark/>
          </w:tcPr>
          <w:p w14:paraId="2929D2F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15.732906</w:t>
            </w:r>
          </w:p>
        </w:tc>
        <w:tc>
          <w:tcPr>
            <w:tcW w:w="1212" w:type="dxa"/>
            <w:hideMark/>
          </w:tcPr>
          <w:p w14:paraId="449035C3"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0</w:t>
            </w:r>
          </w:p>
        </w:tc>
      </w:tr>
      <w:tr w:rsidR="00E22BEC" w:rsidRPr="00E22BEC" w14:paraId="2F0A0F6B" w14:textId="77777777" w:rsidTr="00E22BEC">
        <w:trPr>
          <w:trHeight w:val="17"/>
        </w:trPr>
        <w:tc>
          <w:tcPr>
            <w:tcW w:w="2522" w:type="dxa"/>
            <w:hideMark/>
          </w:tcPr>
          <w:p w14:paraId="0E36FA3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proofErr w:type="spellStart"/>
            <w:r w:rsidRPr="00E22BEC">
              <w:rPr>
                <w:rFonts w:ascii="Aptos" w:eastAsia="Times New Roman" w:hAnsi="Aptos" w:cs="Arial"/>
                <w:b/>
                <w:bCs/>
                <w:lang w:eastAsia="en-IE"/>
                <w14:ligatures w14:val="none"/>
              </w:rPr>
              <w:t>TreatmentWaterlogged</w:t>
            </w:r>
            <w:proofErr w:type="spellEnd"/>
          </w:p>
        </w:tc>
        <w:tc>
          <w:tcPr>
            <w:tcW w:w="1376" w:type="dxa"/>
            <w:hideMark/>
          </w:tcPr>
          <w:p w14:paraId="6E2ACCB3"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-70.80</w:t>
            </w:r>
          </w:p>
        </w:tc>
        <w:tc>
          <w:tcPr>
            <w:tcW w:w="1364" w:type="dxa"/>
            <w:hideMark/>
          </w:tcPr>
          <w:p w14:paraId="7AFBE75C"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Aptos" w:hAnsi="Aptos" w:cs="Times New Roman"/>
                <w:color w:val="000000" w:themeColor="dark1"/>
                <w:lang w:eastAsia="en-IE"/>
                <w14:ligatures w14:val="none"/>
              </w:rPr>
              <w:t>73.39878</w:t>
            </w:r>
          </w:p>
        </w:tc>
        <w:tc>
          <w:tcPr>
            <w:tcW w:w="1267" w:type="dxa"/>
            <w:hideMark/>
          </w:tcPr>
          <w:p w14:paraId="2CE7A9D6"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29</w:t>
            </w:r>
          </w:p>
        </w:tc>
        <w:tc>
          <w:tcPr>
            <w:tcW w:w="1333" w:type="dxa"/>
            <w:hideMark/>
          </w:tcPr>
          <w:p w14:paraId="4E6B427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 xml:space="preserve">- 0.964594      </w:t>
            </w:r>
          </w:p>
        </w:tc>
        <w:tc>
          <w:tcPr>
            <w:tcW w:w="1212" w:type="dxa"/>
            <w:hideMark/>
          </w:tcPr>
          <w:p w14:paraId="03E2CE1E" w14:textId="77777777" w:rsidR="00E22BEC" w:rsidRPr="00E22BEC" w:rsidRDefault="00E22BEC" w:rsidP="00E22BEC">
            <w:pPr>
              <w:spacing w:line="254" w:lineRule="auto"/>
              <w:rPr>
                <w:rFonts w:ascii="Arial" w:eastAsia="Times New Roman" w:hAnsi="Arial" w:cs="Arial"/>
                <w:kern w:val="0"/>
                <w:sz w:val="36"/>
                <w:szCs w:val="36"/>
                <w:lang w:val="en-IE" w:eastAsia="en-IE"/>
                <w14:ligatures w14:val="none"/>
              </w:rPr>
            </w:pPr>
            <w:r w:rsidRPr="00E22BEC">
              <w:rPr>
                <w:rFonts w:ascii="Aptos" w:eastAsia="Times New Roman" w:hAnsi="Aptos" w:cs="Arial"/>
                <w:color w:val="000000" w:themeColor="dark1"/>
                <w:lang w:eastAsia="en-IE"/>
                <w14:ligatures w14:val="none"/>
              </w:rPr>
              <w:t>0.3427</w:t>
            </w:r>
          </w:p>
        </w:tc>
      </w:tr>
    </w:tbl>
    <w:p w14:paraId="2FB2E8F8" w14:textId="77777777" w:rsidR="004B4235" w:rsidRDefault="004B4235" w:rsidP="00233E41">
      <w:pPr>
        <w:spacing w:line="276" w:lineRule="auto"/>
        <w:jc w:val="both"/>
        <w:rPr>
          <w:rFonts w:ascii="Times New Roman" w:hAnsi="Times New Roman" w:cs="Times New Roman"/>
          <w:sz w:val="24"/>
          <w:szCs w:val="24"/>
        </w:rPr>
      </w:pPr>
    </w:p>
    <w:tbl>
      <w:tblPr>
        <w:tblStyle w:val="TableGrid"/>
        <w:tblW w:w="9080" w:type="dxa"/>
        <w:tblLook w:val="04A0" w:firstRow="1" w:lastRow="0" w:firstColumn="1" w:lastColumn="0" w:noHBand="0" w:noVBand="1"/>
      </w:tblPr>
      <w:tblGrid>
        <w:gridCol w:w="2504"/>
        <w:gridCol w:w="1377"/>
        <w:gridCol w:w="1406"/>
        <w:gridCol w:w="1268"/>
        <w:gridCol w:w="1316"/>
        <w:gridCol w:w="1209"/>
      </w:tblGrid>
      <w:tr w:rsidR="00451144" w:rsidRPr="00451144" w14:paraId="599925A3" w14:textId="77777777" w:rsidTr="00451144">
        <w:trPr>
          <w:trHeight w:val="308"/>
        </w:trPr>
        <w:tc>
          <w:tcPr>
            <w:tcW w:w="2300" w:type="dxa"/>
            <w:shd w:val="clear" w:color="auto" w:fill="F1A983" w:themeFill="accent2" w:themeFillTint="99"/>
            <w:hideMark/>
          </w:tcPr>
          <w:p w14:paraId="7072A941" w14:textId="242CE92E"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 xml:space="preserve">Formula (For </w:t>
            </w:r>
            <w:r>
              <w:rPr>
                <w:rFonts w:ascii="Aptos" w:eastAsia="Times New Roman" w:hAnsi="Aptos" w:cs="Arial"/>
                <w:b/>
                <w:bCs/>
                <w:color w:val="000000" w:themeColor="text1"/>
                <w:lang w:eastAsia="en-IE"/>
                <w14:ligatures w14:val="none"/>
              </w:rPr>
              <w:t>Fungi</w:t>
            </w:r>
            <w:r w:rsidRPr="00451144">
              <w:rPr>
                <w:rFonts w:ascii="Aptos" w:eastAsia="Times New Roman" w:hAnsi="Aptos" w:cs="Arial"/>
                <w:b/>
                <w:bCs/>
                <w:color w:val="000000" w:themeColor="text1"/>
                <w:lang w:eastAsia="en-IE"/>
                <w14:ligatures w14:val="none"/>
              </w:rPr>
              <w:t>)</w:t>
            </w:r>
          </w:p>
        </w:tc>
        <w:tc>
          <w:tcPr>
            <w:tcW w:w="6780" w:type="dxa"/>
            <w:gridSpan w:val="5"/>
            <w:shd w:val="clear" w:color="auto" w:fill="F1A983" w:themeFill="accent2" w:themeFillTint="99"/>
            <w:hideMark/>
          </w:tcPr>
          <w:p w14:paraId="79D41E3E"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proofErr w:type="spellStart"/>
            <w:r w:rsidRPr="00451144">
              <w:rPr>
                <w:rFonts w:ascii="Aptos" w:eastAsia="Times New Roman" w:hAnsi="Aptos" w:cs="Arial"/>
                <w:b/>
                <w:bCs/>
                <w:color w:val="000000" w:themeColor="text1"/>
                <w:lang w:eastAsia="en-IE"/>
                <w14:ligatures w14:val="none"/>
              </w:rPr>
              <w:t>lme</w:t>
            </w:r>
            <w:proofErr w:type="spellEnd"/>
            <w:r w:rsidRPr="00451144">
              <w:rPr>
                <w:rFonts w:ascii="Aptos" w:eastAsia="Times New Roman" w:hAnsi="Aptos" w:cs="Arial"/>
                <w:b/>
                <w:bCs/>
                <w:color w:val="000000" w:themeColor="text1"/>
                <w:lang w:eastAsia="en-IE"/>
                <w14:ligatures w14:val="none"/>
              </w:rPr>
              <w:t xml:space="preserve"> (Shannon Index~ Treatment, random = ~ 1|Genotype)</w:t>
            </w:r>
          </w:p>
        </w:tc>
      </w:tr>
      <w:tr w:rsidR="00451144" w:rsidRPr="00451144" w14:paraId="36923A12" w14:textId="77777777" w:rsidTr="00451144">
        <w:trPr>
          <w:trHeight w:val="626"/>
        </w:trPr>
        <w:tc>
          <w:tcPr>
            <w:tcW w:w="2300" w:type="dxa"/>
            <w:hideMark/>
          </w:tcPr>
          <w:p w14:paraId="6345B475"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Fixed effects</w:t>
            </w:r>
          </w:p>
        </w:tc>
        <w:tc>
          <w:tcPr>
            <w:tcW w:w="1400" w:type="dxa"/>
            <w:hideMark/>
          </w:tcPr>
          <w:p w14:paraId="0428C8F8"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Coefficient</w:t>
            </w:r>
          </w:p>
        </w:tc>
        <w:tc>
          <w:tcPr>
            <w:tcW w:w="1420" w:type="dxa"/>
            <w:hideMark/>
          </w:tcPr>
          <w:p w14:paraId="2BB28B1E"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Standard Error</w:t>
            </w:r>
          </w:p>
        </w:tc>
        <w:tc>
          <w:tcPr>
            <w:tcW w:w="1320" w:type="dxa"/>
            <w:hideMark/>
          </w:tcPr>
          <w:p w14:paraId="7B8FBA23"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Degree of freedom</w:t>
            </w:r>
          </w:p>
        </w:tc>
        <w:tc>
          <w:tcPr>
            <w:tcW w:w="1360" w:type="dxa"/>
            <w:hideMark/>
          </w:tcPr>
          <w:p w14:paraId="53E4D26A"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t-value</w:t>
            </w:r>
          </w:p>
        </w:tc>
        <w:tc>
          <w:tcPr>
            <w:tcW w:w="1280" w:type="dxa"/>
            <w:hideMark/>
          </w:tcPr>
          <w:p w14:paraId="0C691689"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p-value</w:t>
            </w:r>
          </w:p>
        </w:tc>
      </w:tr>
      <w:tr w:rsidR="00451144" w:rsidRPr="00451144" w14:paraId="40557261" w14:textId="77777777" w:rsidTr="00451144">
        <w:trPr>
          <w:trHeight w:val="308"/>
        </w:trPr>
        <w:tc>
          <w:tcPr>
            <w:tcW w:w="2300" w:type="dxa"/>
            <w:hideMark/>
          </w:tcPr>
          <w:p w14:paraId="22CA9623"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Intercept</w:t>
            </w:r>
          </w:p>
        </w:tc>
        <w:tc>
          <w:tcPr>
            <w:tcW w:w="1400" w:type="dxa"/>
            <w:hideMark/>
          </w:tcPr>
          <w:p w14:paraId="50EE8F23"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kern w:val="0"/>
                <w:lang w:eastAsia="en-IE"/>
                <w14:ligatures w14:val="none"/>
              </w:rPr>
              <w:t>3.950288</w:t>
            </w:r>
          </w:p>
        </w:tc>
        <w:tc>
          <w:tcPr>
            <w:tcW w:w="1420" w:type="dxa"/>
            <w:hideMark/>
          </w:tcPr>
          <w:p w14:paraId="6AF6040F"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0.06034623</w:t>
            </w:r>
          </w:p>
        </w:tc>
        <w:tc>
          <w:tcPr>
            <w:tcW w:w="1320" w:type="dxa"/>
            <w:hideMark/>
          </w:tcPr>
          <w:p w14:paraId="7B06A530"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29</w:t>
            </w:r>
          </w:p>
        </w:tc>
        <w:tc>
          <w:tcPr>
            <w:tcW w:w="1360" w:type="dxa"/>
            <w:hideMark/>
          </w:tcPr>
          <w:p w14:paraId="48FC1873"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65.46040</w:t>
            </w:r>
          </w:p>
        </w:tc>
        <w:tc>
          <w:tcPr>
            <w:tcW w:w="1280" w:type="dxa"/>
            <w:hideMark/>
          </w:tcPr>
          <w:p w14:paraId="0A42D0EB"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0</w:t>
            </w:r>
          </w:p>
        </w:tc>
      </w:tr>
      <w:tr w:rsidR="00451144" w:rsidRPr="00451144" w14:paraId="0D70E3E6" w14:textId="77777777" w:rsidTr="00451144">
        <w:trPr>
          <w:trHeight w:val="308"/>
        </w:trPr>
        <w:tc>
          <w:tcPr>
            <w:tcW w:w="2300" w:type="dxa"/>
            <w:hideMark/>
          </w:tcPr>
          <w:p w14:paraId="2911D71F"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proofErr w:type="spellStart"/>
            <w:r w:rsidRPr="00451144">
              <w:rPr>
                <w:rFonts w:ascii="Aptos" w:eastAsia="Times New Roman" w:hAnsi="Aptos" w:cs="Arial"/>
                <w:b/>
                <w:bCs/>
                <w:color w:val="000000" w:themeColor="text1"/>
                <w:lang w:eastAsia="en-IE"/>
                <w14:ligatures w14:val="none"/>
              </w:rPr>
              <w:t>TreatmentWaterlogged</w:t>
            </w:r>
            <w:proofErr w:type="spellEnd"/>
          </w:p>
        </w:tc>
        <w:tc>
          <w:tcPr>
            <w:tcW w:w="1400" w:type="dxa"/>
            <w:hideMark/>
          </w:tcPr>
          <w:p w14:paraId="2C76789C"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0.061527</w:t>
            </w:r>
          </w:p>
        </w:tc>
        <w:tc>
          <w:tcPr>
            <w:tcW w:w="1420" w:type="dxa"/>
            <w:hideMark/>
          </w:tcPr>
          <w:p w14:paraId="57FDC2ED"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0.08505728</w:t>
            </w:r>
          </w:p>
        </w:tc>
        <w:tc>
          <w:tcPr>
            <w:tcW w:w="1320" w:type="dxa"/>
            <w:hideMark/>
          </w:tcPr>
          <w:p w14:paraId="3D2BD829"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29</w:t>
            </w:r>
          </w:p>
        </w:tc>
        <w:tc>
          <w:tcPr>
            <w:tcW w:w="1360" w:type="dxa"/>
            <w:hideMark/>
          </w:tcPr>
          <w:p w14:paraId="56108378"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 xml:space="preserve">- 0.72336      </w:t>
            </w:r>
          </w:p>
        </w:tc>
        <w:tc>
          <w:tcPr>
            <w:tcW w:w="1280" w:type="dxa"/>
            <w:hideMark/>
          </w:tcPr>
          <w:p w14:paraId="529085FC"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0.4753</w:t>
            </w:r>
          </w:p>
        </w:tc>
      </w:tr>
    </w:tbl>
    <w:p w14:paraId="7785ECD5" w14:textId="77777777" w:rsidR="00E22BEC" w:rsidRDefault="00E22BEC" w:rsidP="00233E41">
      <w:pPr>
        <w:spacing w:line="276" w:lineRule="auto"/>
        <w:jc w:val="both"/>
        <w:rPr>
          <w:rFonts w:ascii="Times New Roman" w:hAnsi="Times New Roman" w:cs="Times New Roman"/>
          <w:sz w:val="24"/>
          <w:szCs w:val="24"/>
        </w:rPr>
      </w:pPr>
    </w:p>
    <w:tbl>
      <w:tblPr>
        <w:tblStyle w:val="TableGrid"/>
        <w:tblW w:w="9080" w:type="dxa"/>
        <w:tblLook w:val="04A0" w:firstRow="1" w:lastRow="0" w:firstColumn="1" w:lastColumn="0" w:noHBand="0" w:noVBand="1"/>
      </w:tblPr>
      <w:tblGrid>
        <w:gridCol w:w="2504"/>
        <w:gridCol w:w="1382"/>
        <w:gridCol w:w="1378"/>
        <w:gridCol w:w="1280"/>
        <w:gridCol w:w="1326"/>
        <w:gridCol w:w="1210"/>
      </w:tblGrid>
      <w:tr w:rsidR="00451144" w:rsidRPr="00451144" w14:paraId="6D617773" w14:textId="77777777" w:rsidTr="00451144">
        <w:trPr>
          <w:trHeight w:val="308"/>
        </w:trPr>
        <w:tc>
          <w:tcPr>
            <w:tcW w:w="2300" w:type="dxa"/>
            <w:shd w:val="clear" w:color="auto" w:fill="F1A983" w:themeFill="accent2" w:themeFillTint="99"/>
            <w:hideMark/>
          </w:tcPr>
          <w:p w14:paraId="1A16FAB8" w14:textId="461F8FEE"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 xml:space="preserve">Formula (For </w:t>
            </w:r>
            <w:r w:rsidR="003A72DF">
              <w:rPr>
                <w:rFonts w:ascii="Aptos" w:eastAsia="Times New Roman" w:hAnsi="Aptos" w:cs="Arial"/>
                <w:b/>
                <w:bCs/>
                <w:color w:val="000000" w:themeColor="text1"/>
                <w:lang w:eastAsia="en-IE"/>
                <w14:ligatures w14:val="none"/>
              </w:rPr>
              <w:t>Fungi</w:t>
            </w:r>
            <w:r w:rsidRPr="00451144">
              <w:rPr>
                <w:rFonts w:ascii="Aptos" w:eastAsia="Times New Roman" w:hAnsi="Aptos" w:cs="Arial"/>
                <w:b/>
                <w:bCs/>
                <w:color w:val="000000" w:themeColor="text1"/>
                <w:lang w:eastAsia="en-IE"/>
                <w14:ligatures w14:val="none"/>
              </w:rPr>
              <w:t>)</w:t>
            </w:r>
          </w:p>
        </w:tc>
        <w:tc>
          <w:tcPr>
            <w:tcW w:w="6780" w:type="dxa"/>
            <w:gridSpan w:val="5"/>
            <w:shd w:val="clear" w:color="auto" w:fill="F1A983" w:themeFill="accent2" w:themeFillTint="99"/>
            <w:hideMark/>
          </w:tcPr>
          <w:p w14:paraId="7E9D2355" w14:textId="5C32C593" w:rsidR="00451144" w:rsidRPr="00451144" w:rsidRDefault="00451144" w:rsidP="00451144">
            <w:pPr>
              <w:spacing w:line="254" w:lineRule="auto"/>
              <w:rPr>
                <w:rFonts w:ascii="Arial" w:eastAsia="Times New Roman" w:hAnsi="Arial" w:cs="Arial"/>
                <w:kern w:val="0"/>
                <w:sz w:val="36"/>
                <w:szCs w:val="36"/>
                <w:lang w:val="en-IE" w:eastAsia="en-IE"/>
                <w14:ligatures w14:val="none"/>
              </w:rPr>
            </w:pPr>
            <w:proofErr w:type="spellStart"/>
            <w:r w:rsidRPr="00451144">
              <w:rPr>
                <w:rFonts w:ascii="Aptos" w:eastAsia="Times New Roman" w:hAnsi="Aptos" w:cs="Arial"/>
                <w:b/>
                <w:bCs/>
                <w:color w:val="000000" w:themeColor="text1"/>
                <w:lang w:eastAsia="en-IE"/>
                <w14:ligatures w14:val="none"/>
              </w:rPr>
              <w:t>lme</w:t>
            </w:r>
            <w:proofErr w:type="spellEnd"/>
            <w:r w:rsidRPr="00451144">
              <w:rPr>
                <w:rFonts w:ascii="Aptos" w:eastAsia="Times New Roman" w:hAnsi="Aptos" w:cs="Arial"/>
                <w:b/>
                <w:bCs/>
                <w:color w:val="000000" w:themeColor="text1"/>
                <w:lang w:eastAsia="en-IE"/>
                <w14:ligatures w14:val="none"/>
              </w:rPr>
              <w:t xml:space="preserve"> (</w:t>
            </w:r>
            <w:r>
              <w:rPr>
                <w:rFonts w:ascii="Aptos" w:eastAsia="Times New Roman" w:hAnsi="Aptos" w:cs="Arial"/>
                <w:b/>
                <w:bCs/>
                <w:color w:val="000000" w:themeColor="text1"/>
                <w:lang w:eastAsia="en-IE"/>
                <w14:ligatures w14:val="none"/>
              </w:rPr>
              <w:t>Observed Richness</w:t>
            </w:r>
            <w:r w:rsidRPr="00451144">
              <w:rPr>
                <w:rFonts w:ascii="Aptos" w:eastAsia="Times New Roman" w:hAnsi="Aptos" w:cs="Arial"/>
                <w:b/>
                <w:bCs/>
                <w:color w:val="000000" w:themeColor="text1"/>
                <w:lang w:eastAsia="en-IE"/>
                <w14:ligatures w14:val="none"/>
              </w:rPr>
              <w:t>~ Treatment, random = ~ 1|Genotype)</w:t>
            </w:r>
          </w:p>
        </w:tc>
      </w:tr>
      <w:tr w:rsidR="00451144" w:rsidRPr="00451144" w14:paraId="4768D693" w14:textId="77777777" w:rsidTr="00451144">
        <w:trPr>
          <w:trHeight w:val="626"/>
        </w:trPr>
        <w:tc>
          <w:tcPr>
            <w:tcW w:w="2300" w:type="dxa"/>
            <w:hideMark/>
          </w:tcPr>
          <w:p w14:paraId="4F30757B"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Fixed effects</w:t>
            </w:r>
          </w:p>
        </w:tc>
        <w:tc>
          <w:tcPr>
            <w:tcW w:w="1400" w:type="dxa"/>
            <w:hideMark/>
          </w:tcPr>
          <w:p w14:paraId="1117CF85"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Coefficient</w:t>
            </w:r>
          </w:p>
        </w:tc>
        <w:tc>
          <w:tcPr>
            <w:tcW w:w="1420" w:type="dxa"/>
            <w:hideMark/>
          </w:tcPr>
          <w:p w14:paraId="5980E101"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Standard Error</w:t>
            </w:r>
          </w:p>
        </w:tc>
        <w:tc>
          <w:tcPr>
            <w:tcW w:w="1320" w:type="dxa"/>
            <w:hideMark/>
          </w:tcPr>
          <w:p w14:paraId="4044CC57"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Degree of freedom</w:t>
            </w:r>
          </w:p>
        </w:tc>
        <w:tc>
          <w:tcPr>
            <w:tcW w:w="1360" w:type="dxa"/>
            <w:hideMark/>
          </w:tcPr>
          <w:p w14:paraId="2A5FEB71"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t-value</w:t>
            </w:r>
          </w:p>
        </w:tc>
        <w:tc>
          <w:tcPr>
            <w:tcW w:w="1280" w:type="dxa"/>
            <w:hideMark/>
          </w:tcPr>
          <w:p w14:paraId="3CD80C9E"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p-value</w:t>
            </w:r>
          </w:p>
        </w:tc>
      </w:tr>
      <w:tr w:rsidR="00451144" w:rsidRPr="00451144" w14:paraId="69D45C46" w14:textId="77777777" w:rsidTr="00451144">
        <w:trPr>
          <w:trHeight w:val="308"/>
        </w:trPr>
        <w:tc>
          <w:tcPr>
            <w:tcW w:w="2300" w:type="dxa"/>
            <w:hideMark/>
          </w:tcPr>
          <w:p w14:paraId="1BFCA2B1"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b/>
                <w:bCs/>
                <w:color w:val="000000" w:themeColor="text1"/>
                <w:lang w:eastAsia="en-IE"/>
                <w14:ligatures w14:val="none"/>
              </w:rPr>
              <w:t>Intercept</w:t>
            </w:r>
          </w:p>
        </w:tc>
        <w:tc>
          <w:tcPr>
            <w:tcW w:w="1400" w:type="dxa"/>
            <w:hideMark/>
          </w:tcPr>
          <w:p w14:paraId="45FA193F"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kern w:val="0"/>
                <w:lang w:eastAsia="en-IE"/>
                <w14:ligatures w14:val="none"/>
              </w:rPr>
              <w:t>354.70</w:t>
            </w:r>
          </w:p>
        </w:tc>
        <w:tc>
          <w:tcPr>
            <w:tcW w:w="1420" w:type="dxa"/>
            <w:hideMark/>
          </w:tcPr>
          <w:p w14:paraId="26A76187"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10.71772</w:t>
            </w:r>
          </w:p>
        </w:tc>
        <w:tc>
          <w:tcPr>
            <w:tcW w:w="1320" w:type="dxa"/>
            <w:hideMark/>
          </w:tcPr>
          <w:p w14:paraId="7E553123"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29</w:t>
            </w:r>
          </w:p>
        </w:tc>
        <w:tc>
          <w:tcPr>
            <w:tcW w:w="1360" w:type="dxa"/>
            <w:hideMark/>
          </w:tcPr>
          <w:p w14:paraId="254AF54A"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33.09474</w:t>
            </w:r>
          </w:p>
        </w:tc>
        <w:tc>
          <w:tcPr>
            <w:tcW w:w="1280" w:type="dxa"/>
            <w:hideMark/>
          </w:tcPr>
          <w:p w14:paraId="47B0EF2D"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0</w:t>
            </w:r>
          </w:p>
        </w:tc>
      </w:tr>
      <w:tr w:rsidR="00451144" w:rsidRPr="00451144" w14:paraId="078DACDA" w14:textId="77777777" w:rsidTr="00451144">
        <w:trPr>
          <w:trHeight w:val="308"/>
        </w:trPr>
        <w:tc>
          <w:tcPr>
            <w:tcW w:w="2300" w:type="dxa"/>
            <w:hideMark/>
          </w:tcPr>
          <w:p w14:paraId="12E4DBD9"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proofErr w:type="spellStart"/>
            <w:r w:rsidRPr="00451144">
              <w:rPr>
                <w:rFonts w:ascii="Aptos" w:eastAsia="Times New Roman" w:hAnsi="Aptos" w:cs="Arial"/>
                <w:b/>
                <w:bCs/>
                <w:color w:val="000000" w:themeColor="text1"/>
                <w:lang w:eastAsia="en-IE"/>
                <w14:ligatures w14:val="none"/>
              </w:rPr>
              <w:t>TreatmentWaterlogged</w:t>
            </w:r>
            <w:proofErr w:type="spellEnd"/>
          </w:p>
        </w:tc>
        <w:tc>
          <w:tcPr>
            <w:tcW w:w="1400" w:type="dxa"/>
            <w:hideMark/>
          </w:tcPr>
          <w:p w14:paraId="70D2D551"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-15.05</w:t>
            </w:r>
          </w:p>
        </w:tc>
        <w:tc>
          <w:tcPr>
            <w:tcW w:w="1420" w:type="dxa"/>
            <w:hideMark/>
          </w:tcPr>
          <w:p w14:paraId="634E7B2F"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Aptos" w:hAnsi="Aptos" w:cs="Times New Roman"/>
                <w:color w:val="000000" w:themeColor="dark1"/>
                <w:lang w:eastAsia="en-IE"/>
                <w14:ligatures w14:val="none"/>
              </w:rPr>
              <w:t>15.15714</w:t>
            </w:r>
          </w:p>
        </w:tc>
        <w:tc>
          <w:tcPr>
            <w:tcW w:w="1320" w:type="dxa"/>
            <w:hideMark/>
          </w:tcPr>
          <w:p w14:paraId="54D8B687"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29</w:t>
            </w:r>
          </w:p>
        </w:tc>
        <w:tc>
          <w:tcPr>
            <w:tcW w:w="1360" w:type="dxa"/>
            <w:hideMark/>
          </w:tcPr>
          <w:p w14:paraId="18DF4DEF"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 xml:space="preserve">-0.99293      </w:t>
            </w:r>
          </w:p>
        </w:tc>
        <w:tc>
          <w:tcPr>
            <w:tcW w:w="1280" w:type="dxa"/>
            <w:hideMark/>
          </w:tcPr>
          <w:p w14:paraId="49BD8B16" w14:textId="77777777" w:rsidR="00451144" w:rsidRPr="00451144" w:rsidRDefault="00451144" w:rsidP="00451144">
            <w:pPr>
              <w:spacing w:line="254" w:lineRule="auto"/>
              <w:rPr>
                <w:rFonts w:ascii="Arial" w:eastAsia="Times New Roman" w:hAnsi="Arial" w:cs="Arial"/>
                <w:kern w:val="0"/>
                <w:sz w:val="36"/>
                <w:szCs w:val="36"/>
                <w:lang w:val="en-IE" w:eastAsia="en-IE"/>
                <w14:ligatures w14:val="none"/>
              </w:rPr>
            </w:pPr>
            <w:r w:rsidRPr="00451144">
              <w:rPr>
                <w:rFonts w:ascii="Aptos" w:eastAsia="Times New Roman" w:hAnsi="Aptos" w:cs="Arial"/>
                <w:color w:val="000000" w:themeColor="dark1"/>
                <w:lang w:eastAsia="en-IE"/>
                <w14:ligatures w14:val="none"/>
              </w:rPr>
              <w:t>0.329</w:t>
            </w:r>
          </w:p>
        </w:tc>
      </w:tr>
    </w:tbl>
    <w:p w14:paraId="40D922CC" w14:textId="77777777" w:rsidR="00451144" w:rsidRDefault="00451144" w:rsidP="00233E41">
      <w:pPr>
        <w:spacing w:line="276" w:lineRule="auto"/>
        <w:jc w:val="both"/>
        <w:rPr>
          <w:rFonts w:ascii="Times New Roman" w:hAnsi="Times New Roman" w:cs="Times New Roman"/>
          <w:sz w:val="24"/>
          <w:szCs w:val="24"/>
        </w:rPr>
      </w:pPr>
    </w:p>
    <w:p w14:paraId="518FB2C8" w14:textId="77777777" w:rsidR="00451144" w:rsidRDefault="00451144" w:rsidP="00451144">
      <w:pPr>
        <w:spacing w:line="276" w:lineRule="auto"/>
        <w:jc w:val="both"/>
        <w:rPr>
          <w:rFonts w:ascii="Times New Roman" w:hAnsi="Times New Roman" w:cs="Times New Roman"/>
          <w:sz w:val="24"/>
          <w:szCs w:val="24"/>
        </w:rPr>
      </w:pPr>
    </w:p>
    <w:p w14:paraId="44C052AB" w14:textId="77777777" w:rsidR="00451144" w:rsidRDefault="00451144" w:rsidP="00451144">
      <w:pPr>
        <w:spacing w:line="276" w:lineRule="auto"/>
        <w:jc w:val="both"/>
        <w:rPr>
          <w:rFonts w:ascii="Times New Roman" w:hAnsi="Times New Roman" w:cs="Times New Roman"/>
          <w:sz w:val="24"/>
          <w:szCs w:val="24"/>
        </w:rPr>
      </w:pPr>
    </w:p>
    <w:p w14:paraId="54304017" w14:textId="77777777" w:rsidR="00451144" w:rsidRDefault="00451144" w:rsidP="00451144">
      <w:pPr>
        <w:spacing w:line="276" w:lineRule="auto"/>
        <w:jc w:val="both"/>
        <w:rPr>
          <w:rFonts w:ascii="Times New Roman" w:hAnsi="Times New Roman" w:cs="Times New Roman"/>
          <w:sz w:val="24"/>
          <w:szCs w:val="24"/>
        </w:rPr>
      </w:pPr>
    </w:p>
    <w:p w14:paraId="54AF28BB" w14:textId="77777777" w:rsidR="00451144" w:rsidRDefault="00451144" w:rsidP="00451144">
      <w:pPr>
        <w:spacing w:line="276" w:lineRule="auto"/>
        <w:jc w:val="both"/>
        <w:rPr>
          <w:rFonts w:ascii="Times New Roman" w:hAnsi="Times New Roman" w:cs="Times New Roman"/>
          <w:sz w:val="24"/>
          <w:szCs w:val="24"/>
        </w:rPr>
      </w:pPr>
    </w:p>
    <w:p w14:paraId="32878D72" w14:textId="77777777" w:rsidR="00451144" w:rsidRDefault="00451144" w:rsidP="00451144">
      <w:pPr>
        <w:spacing w:line="276" w:lineRule="auto"/>
        <w:jc w:val="both"/>
        <w:rPr>
          <w:rFonts w:ascii="Times New Roman" w:hAnsi="Times New Roman" w:cs="Times New Roman"/>
          <w:sz w:val="24"/>
          <w:szCs w:val="24"/>
        </w:rPr>
      </w:pPr>
    </w:p>
    <w:p w14:paraId="55AFBD0C" w14:textId="77777777" w:rsidR="00451144" w:rsidRDefault="00451144" w:rsidP="00451144">
      <w:pPr>
        <w:spacing w:line="276" w:lineRule="auto"/>
        <w:jc w:val="both"/>
        <w:rPr>
          <w:rFonts w:ascii="Times New Roman" w:hAnsi="Times New Roman" w:cs="Times New Roman"/>
          <w:sz w:val="24"/>
          <w:szCs w:val="24"/>
        </w:rPr>
      </w:pPr>
    </w:p>
    <w:p w14:paraId="269A51AA" w14:textId="77777777" w:rsidR="00451144" w:rsidRDefault="00451144" w:rsidP="00451144">
      <w:pPr>
        <w:spacing w:line="276" w:lineRule="auto"/>
        <w:jc w:val="both"/>
        <w:rPr>
          <w:rFonts w:ascii="Times New Roman" w:hAnsi="Times New Roman" w:cs="Times New Roman"/>
          <w:sz w:val="24"/>
          <w:szCs w:val="24"/>
        </w:rPr>
      </w:pPr>
    </w:p>
    <w:p w14:paraId="511CA480" w14:textId="77777777" w:rsidR="00451144" w:rsidRDefault="00451144" w:rsidP="00451144">
      <w:pPr>
        <w:spacing w:line="276" w:lineRule="auto"/>
        <w:jc w:val="both"/>
        <w:rPr>
          <w:rFonts w:ascii="Times New Roman" w:hAnsi="Times New Roman" w:cs="Times New Roman"/>
          <w:sz w:val="24"/>
          <w:szCs w:val="24"/>
        </w:rPr>
      </w:pPr>
    </w:p>
    <w:p w14:paraId="5377E2F7" w14:textId="77777777" w:rsidR="000953B7" w:rsidRDefault="000953B7" w:rsidP="00451144">
      <w:pPr>
        <w:spacing w:line="276" w:lineRule="auto"/>
        <w:jc w:val="both"/>
        <w:rPr>
          <w:rFonts w:ascii="Times New Roman" w:hAnsi="Times New Roman" w:cs="Times New Roman"/>
          <w:sz w:val="24"/>
          <w:szCs w:val="24"/>
        </w:rPr>
      </w:pPr>
    </w:p>
    <w:p w14:paraId="1AFE8EA2" w14:textId="31836EF1" w:rsidR="000953B7" w:rsidRPr="00E853C1" w:rsidRDefault="000953B7" w:rsidP="000953B7">
      <w:pPr>
        <w:spacing w:line="276" w:lineRule="auto"/>
        <w:rPr>
          <w:rFonts w:ascii="Times New Roman" w:hAnsi="Times New Roman" w:cs="Times New Roman"/>
          <w:sz w:val="24"/>
          <w:szCs w:val="24"/>
        </w:rPr>
      </w:pPr>
      <w:r w:rsidRPr="00E853C1">
        <w:rPr>
          <w:rFonts w:ascii="Times New Roman" w:hAnsi="Times New Roman" w:cs="Times New Roman"/>
          <w:sz w:val="24"/>
          <w:szCs w:val="24"/>
        </w:rPr>
        <w:lastRenderedPageBreak/>
        <w:t xml:space="preserve">Table </w:t>
      </w:r>
      <w:r>
        <w:rPr>
          <w:rFonts w:ascii="Times New Roman" w:hAnsi="Times New Roman" w:cs="Times New Roman"/>
          <w:sz w:val="24"/>
          <w:szCs w:val="24"/>
        </w:rPr>
        <w:t>S2</w:t>
      </w:r>
      <w:r w:rsidRPr="00E853C1">
        <w:rPr>
          <w:rFonts w:ascii="Times New Roman" w:hAnsi="Times New Roman" w:cs="Times New Roman"/>
          <w:sz w:val="24"/>
          <w:szCs w:val="24"/>
        </w:rPr>
        <w:t>: PERMANOVA analysis to show the effect of barley genotypes, watering treatment, and their interactions on the bacterial and fungal community structure.</w:t>
      </w:r>
    </w:p>
    <w:tbl>
      <w:tblPr>
        <w:tblStyle w:val="TableGrid"/>
        <w:tblW w:w="0" w:type="auto"/>
        <w:tblLook w:val="04A0" w:firstRow="1" w:lastRow="0" w:firstColumn="1" w:lastColumn="0" w:noHBand="0" w:noVBand="1"/>
      </w:tblPr>
      <w:tblGrid>
        <w:gridCol w:w="1987"/>
        <w:gridCol w:w="1812"/>
        <w:gridCol w:w="1773"/>
        <w:gridCol w:w="1716"/>
        <w:gridCol w:w="1728"/>
      </w:tblGrid>
      <w:tr w:rsidR="000953B7" w14:paraId="22864270" w14:textId="77777777" w:rsidTr="00247E4F">
        <w:tc>
          <w:tcPr>
            <w:tcW w:w="1987" w:type="dxa"/>
            <w:shd w:val="clear" w:color="auto" w:fill="F1A983" w:themeFill="accent2" w:themeFillTint="99"/>
          </w:tcPr>
          <w:p w14:paraId="32B29619" w14:textId="77777777" w:rsidR="000953B7" w:rsidRDefault="000953B7" w:rsidP="00247E4F">
            <w:r>
              <w:t>Variable</w:t>
            </w:r>
          </w:p>
        </w:tc>
        <w:tc>
          <w:tcPr>
            <w:tcW w:w="1812" w:type="dxa"/>
            <w:shd w:val="clear" w:color="auto" w:fill="F1A983" w:themeFill="accent2" w:themeFillTint="99"/>
          </w:tcPr>
          <w:p w14:paraId="08350E3C" w14:textId="77777777" w:rsidR="000953B7" w:rsidRDefault="000953B7" w:rsidP="00247E4F">
            <w:r>
              <w:t>Degree of freedom</w:t>
            </w:r>
          </w:p>
        </w:tc>
        <w:tc>
          <w:tcPr>
            <w:tcW w:w="1773" w:type="dxa"/>
            <w:shd w:val="clear" w:color="auto" w:fill="F1A983" w:themeFill="accent2" w:themeFillTint="99"/>
          </w:tcPr>
          <w:p w14:paraId="766FBC68" w14:textId="77777777" w:rsidR="000953B7" w:rsidRDefault="000953B7" w:rsidP="00247E4F">
            <w:r>
              <w:t>R</w:t>
            </w:r>
            <w:r w:rsidRPr="00752667">
              <w:rPr>
                <w:vertAlign w:val="superscript"/>
              </w:rPr>
              <w:t>2</w:t>
            </w:r>
            <w:r>
              <w:t xml:space="preserve"> (%)</w:t>
            </w:r>
          </w:p>
        </w:tc>
        <w:tc>
          <w:tcPr>
            <w:tcW w:w="1716" w:type="dxa"/>
            <w:shd w:val="clear" w:color="auto" w:fill="F1A983" w:themeFill="accent2" w:themeFillTint="99"/>
          </w:tcPr>
          <w:p w14:paraId="379BCCDB" w14:textId="77777777" w:rsidR="000953B7" w:rsidRDefault="000953B7" w:rsidP="00247E4F">
            <w:r>
              <w:t>F</w:t>
            </w:r>
          </w:p>
        </w:tc>
        <w:tc>
          <w:tcPr>
            <w:tcW w:w="1728" w:type="dxa"/>
            <w:shd w:val="clear" w:color="auto" w:fill="F1A983" w:themeFill="accent2" w:themeFillTint="99"/>
          </w:tcPr>
          <w:p w14:paraId="6F0EB6C3" w14:textId="77777777" w:rsidR="000953B7" w:rsidRDefault="000953B7" w:rsidP="00247E4F">
            <w:proofErr w:type="spellStart"/>
            <w:r>
              <w:t>Pr</w:t>
            </w:r>
            <w:proofErr w:type="spellEnd"/>
            <w:r>
              <w:t xml:space="preserve"> (&gt;F)</w:t>
            </w:r>
          </w:p>
        </w:tc>
      </w:tr>
      <w:tr w:rsidR="000953B7" w14:paraId="52234394" w14:textId="77777777" w:rsidTr="00247E4F">
        <w:tc>
          <w:tcPr>
            <w:tcW w:w="9016" w:type="dxa"/>
            <w:gridSpan w:val="5"/>
          </w:tcPr>
          <w:p w14:paraId="13AF963C" w14:textId="77777777" w:rsidR="000953B7" w:rsidRPr="007539E1" w:rsidRDefault="000953B7" w:rsidP="00247E4F">
            <w:pPr>
              <w:rPr>
                <w:b/>
                <w:bCs/>
              </w:rPr>
            </w:pPr>
            <w:r w:rsidRPr="007539E1">
              <w:rPr>
                <w:b/>
                <w:bCs/>
              </w:rPr>
              <w:t>For Bacteria</w:t>
            </w:r>
          </w:p>
        </w:tc>
      </w:tr>
      <w:tr w:rsidR="000953B7" w14:paraId="6A00F003" w14:textId="77777777" w:rsidTr="00247E4F">
        <w:tc>
          <w:tcPr>
            <w:tcW w:w="1987" w:type="dxa"/>
          </w:tcPr>
          <w:p w14:paraId="2DE45F0E" w14:textId="77777777" w:rsidR="000953B7" w:rsidRDefault="000953B7" w:rsidP="00247E4F">
            <w:r>
              <w:t xml:space="preserve">Genotype </w:t>
            </w:r>
          </w:p>
        </w:tc>
        <w:tc>
          <w:tcPr>
            <w:tcW w:w="1812" w:type="dxa"/>
          </w:tcPr>
          <w:p w14:paraId="2D1F7135" w14:textId="77777777" w:rsidR="000953B7" w:rsidRDefault="000953B7" w:rsidP="00247E4F">
            <w:r>
              <w:t>9</w:t>
            </w:r>
          </w:p>
        </w:tc>
        <w:tc>
          <w:tcPr>
            <w:tcW w:w="1773" w:type="dxa"/>
          </w:tcPr>
          <w:p w14:paraId="2A46BEEB" w14:textId="77777777" w:rsidR="000953B7" w:rsidRDefault="000953B7" w:rsidP="00247E4F">
            <w:r>
              <w:t>0.17243</w:t>
            </w:r>
          </w:p>
        </w:tc>
        <w:tc>
          <w:tcPr>
            <w:tcW w:w="1716" w:type="dxa"/>
          </w:tcPr>
          <w:p w14:paraId="77170DD7" w14:textId="77777777" w:rsidR="000953B7" w:rsidRDefault="000953B7" w:rsidP="00247E4F">
            <w:r>
              <w:t>1.0510</w:t>
            </w:r>
          </w:p>
        </w:tc>
        <w:tc>
          <w:tcPr>
            <w:tcW w:w="1728" w:type="dxa"/>
          </w:tcPr>
          <w:p w14:paraId="4A7AF474" w14:textId="77777777" w:rsidR="000953B7" w:rsidRDefault="000953B7" w:rsidP="00247E4F">
            <w:r>
              <w:t>0.365</w:t>
            </w:r>
          </w:p>
        </w:tc>
      </w:tr>
      <w:tr w:rsidR="000953B7" w14:paraId="00A478D1" w14:textId="77777777" w:rsidTr="00247E4F">
        <w:tc>
          <w:tcPr>
            <w:tcW w:w="1987" w:type="dxa"/>
          </w:tcPr>
          <w:p w14:paraId="4104962E" w14:textId="77777777" w:rsidR="000953B7" w:rsidRDefault="000953B7" w:rsidP="00247E4F">
            <w:r>
              <w:t>Water treatment</w:t>
            </w:r>
          </w:p>
        </w:tc>
        <w:tc>
          <w:tcPr>
            <w:tcW w:w="1812" w:type="dxa"/>
          </w:tcPr>
          <w:p w14:paraId="68023C8C" w14:textId="77777777" w:rsidR="000953B7" w:rsidRDefault="000953B7" w:rsidP="00247E4F">
            <w:r>
              <w:t>1</w:t>
            </w:r>
          </w:p>
        </w:tc>
        <w:tc>
          <w:tcPr>
            <w:tcW w:w="1773" w:type="dxa"/>
          </w:tcPr>
          <w:p w14:paraId="38D9BEE5" w14:textId="77777777" w:rsidR="000953B7" w:rsidRDefault="000953B7" w:rsidP="00247E4F">
            <w:r>
              <w:t>0.27833</w:t>
            </w:r>
          </w:p>
        </w:tc>
        <w:tc>
          <w:tcPr>
            <w:tcW w:w="1716" w:type="dxa"/>
          </w:tcPr>
          <w:p w14:paraId="147D3095" w14:textId="77777777" w:rsidR="000953B7" w:rsidRDefault="000953B7" w:rsidP="00247E4F">
            <w:r>
              <w:t>15.2683</w:t>
            </w:r>
          </w:p>
        </w:tc>
        <w:tc>
          <w:tcPr>
            <w:tcW w:w="1728" w:type="dxa"/>
          </w:tcPr>
          <w:p w14:paraId="21BD925B" w14:textId="77777777" w:rsidR="000953B7" w:rsidRDefault="000953B7" w:rsidP="00247E4F">
            <w:r>
              <w:t>0.001</w:t>
            </w:r>
          </w:p>
        </w:tc>
      </w:tr>
      <w:tr w:rsidR="000953B7" w14:paraId="4AA53074" w14:textId="77777777" w:rsidTr="00247E4F">
        <w:tc>
          <w:tcPr>
            <w:tcW w:w="1987" w:type="dxa"/>
          </w:tcPr>
          <w:p w14:paraId="40BB8F8A" w14:textId="77777777" w:rsidR="000953B7" w:rsidRDefault="000953B7" w:rsidP="00247E4F">
            <w:r>
              <w:t>Genotype: Treatment</w:t>
            </w:r>
          </w:p>
        </w:tc>
        <w:tc>
          <w:tcPr>
            <w:tcW w:w="1812" w:type="dxa"/>
          </w:tcPr>
          <w:p w14:paraId="767E8203" w14:textId="77777777" w:rsidR="000953B7" w:rsidRDefault="000953B7" w:rsidP="00247E4F">
            <w:r>
              <w:t>9</w:t>
            </w:r>
          </w:p>
        </w:tc>
        <w:tc>
          <w:tcPr>
            <w:tcW w:w="1773" w:type="dxa"/>
          </w:tcPr>
          <w:p w14:paraId="6E4EB36F" w14:textId="77777777" w:rsidR="000953B7" w:rsidRDefault="000953B7" w:rsidP="00247E4F">
            <w:r>
              <w:t>0.18466</w:t>
            </w:r>
          </w:p>
        </w:tc>
        <w:tc>
          <w:tcPr>
            <w:tcW w:w="1716" w:type="dxa"/>
          </w:tcPr>
          <w:p w14:paraId="5C469D63" w14:textId="77777777" w:rsidR="000953B7" w:rsidRDefault="000953B7" w:rsidP="00247E4F">
            <w:r>
              <w:t>1.1256</w:t>
            </w:r>
          </w:p>
        </w:tc>
        <w:tc>
          <w:tcPr>
            <w:tcW w:w="1728" w:type="dxa"/>
          </w:tcPr>
          <w:p w14:paraId="1C10C6BE" w14:textId="77777777" w:rsidR="000953B7" w:rsidRDefault="000953B7" w:rsidP="00247E4F">
            <w:r>
              <w:t>0.222</w:t>
            </w:r>
          </w:p>
        </w:tc>
      </w:tr>
      <w:tr w:rsidR="000953B7" w14:paraId="521E0D56" w14:textId="77777777" w:rsidTr="00247E4F">
        <w:tc>
          <w:tcPr>
            <w:tcW w:w="9016" w:type="dxa"/>
            <w:gridSpan w:val="5"/>
          </w:tcPr>
          <w:p w14:paraId="3E40AC48" w14:textId="77777777" w:rsidR="000953B7" w:rsidRPr="007539E1" w:rsidRDefault="000953B7" w:rsidP="00247E4F">
            <w:pPr>
              <w:rPr>
                <w:b/>
                <w:bCs/>
              </w:rPr>
            </w:pPr>
            <w:r w:rsidRPr="007539E1">
              <w:rPr>
                <w:b/>
                <w:bCs/>
              </w:rPr>
              <w:t>For Fungi</w:t>
            </w:r>
          </w:p>
        </w:tc>
      </w:tr>
      <w:tr w:rsidR="000953B7" w14:paraId="470F71B0" w14:textId="77777777" w:rsidTr="00247E4F">
        <w:tc>
          <w:tcPr>
            <w:tcW w:w="1987" w:type="dxa"/>
          </w:tcPr>
          <w:p w14:paraId="65F28B82" w14:textId="77777777" w:rsidR="000953B7" w:rsidRDefault="000953B7" w:rsidP="00247E4F">
            <w:r>
              <w:t>Genotype</w:t>
            </w:r>
          </w:p>
        </w:tc>
        <w:tc>
          <w:tcPr>
            <w:tcW w:w="1812" w:type="dxa"/>
          </w:tcPr>
          <w:p w14:paraId="24DEF051" w14:textId="77777777" w:rsidR="000953B7" w:rsidRDefault="000953B7" w:rsidP="00247E4F">
            <w:r>
              <w:t>9</w:t>
            </w:r>
          </w:p>
        </w:tc>
        <w:tc>
          <w:tcPr>
            <w:tcW w:w="1773" w:type="dxa"/>
          </w:tcPr>
          <w:p w14:paraId="17B61118" w14:textId="77777777" w:rsidR="000953B7" w:rsidRDefault="000953B7" w:rsidP="00247E4F">
            <w:r>
              <w:t>1.0316</w:t>
            </w:r>
          </w:p>
        </w:tc>
        <w:tc>
          <w:tcPr>
            <w:tcW w:w="1716" w:type="dxa"/>
          </w:tcPr>
          <w:p w14:paraId="3EBA8C00" w14:textId="77777777" w:rsidR="000953B7" w:rsidRDefault="000953B7" w:rsidP="00247E4F">
            <w:r>
              <w:t>1.0821</w:t>
            </w:r>
          </w:p>
        </w:tc>
        <w:tc>
          <w:tcPr>
            <w:tcW w:w="1728" w:type="dxa"/>
          </w:tcPr>
          <w:p w14:paraId="1599C461" w14:textId="77777777" w:rsidR="000953B7" w:rsidRDefault="000953B7" w:rsidP="00247E4F">
            <w:r>
              <w:t>0.164</w:t>
            </w:r>
          </w:p>
        </w:tc>
      </w:tr>
      <w:tr w:rsidR="000953B7" w14:paraId="4B0A7C20" w14:textId="77777777" w:rsidTr="00247E4F">
        <w:tc>
          <w:tcPr>
            <w:tcW w:w="1987" w:type="dxa"/>
          </w:tcPr>
          <w:p w14:paraId="36894C79" w14:textId="77777777" w:rsidR="000953B7" w:rsidRDefault="000953B7" w:rsidP="00247E4F">
            <w:r>
              <w:t>Water treatment</w:t>
            </w:r>
          </w:p>
        </w:tc>
        <w:tc>
          <w:tcPr>
            <w:tcW w:w="1812" w:type="dxa"/>
          </w:tcPr>
          <w:p w14:paraId="4C478823" w14:textId="77777777" w:rsidR="000953B7" w:rsidRDefault="000953B7" w:rsidP="00247E4F">
            <w:r>
              <w:t>1</w:t>
            </w:r>
          </w:p>
        </w:tc>
        <w:tc>
          <w:tcPr>
            <w:tcW w:w="1773" w:type="dxa"/>
          </w:tcPr>
          <w:p w14:paraId="6F3E79CF" w14:textId="77777777" w:rsidR="000953B7" w:rsidRDefault="000953B7" w:rsidP="00247E4F">
            <w:r>
              <w:t>0.097</w:t>
            </w:r>
          </w:p>
        </w:tc>
        <w:tc>
          <w:tcPr>
            <w:tcW w:w="1716" w:type="dxa"/>
          </w:tcPr>
          <w:p w14:paraId="4AD3E4E6" w14:textId="77777777" w:rsidR="000953B7" w:rsidRDefault="000953B7" w:rsidP="00247E4F">
            <w:r>
              <w:t>4.4115</w:t>
            </w:r>
          </w:p>
        </w:tc>
        <w:tc>
          <w:tcPr>
            <w:tcW w:w="1728" w:type="dxa"/>
          </w:tcPr>
          <w:p w14:paraId="3E011835" w14:textId="77777777" w:rsidR="000953B7" w:rsidRDefault="000953B7" w:rsidP="00247E4F">
            <w:r>
              <w:t>0.001</w:t>
            </w:r>
          </w:p>
        </w:tc>
      </w:tr>
      <w:tr w:rsidR="000953B7" w14:paraId="0F5146F8" w14:textId="77777777" w:rsidTr="00247E4F">
        <w:tc>
          <w:tcPr>
            <w:tcW w:w="1987" w:type="dxa"/>
          </w:tcPr>
          <w:p w14:paraId="6C48AD6A" w14:textId="77777777" w:rsidR="000953B7" w:rsidRDefault="000953B7" w:rsidP="00247E4F">
            <w:r>
              <w:t>Genotype: Treatment</w:t>
            </w:r>
          </w:p>
        </w:tc>
        <w:tc>
          <w:tcPr>
            <w:tcW w:w="1812" w:type="dxa"/>
          </w:tcPr>
          <w:p w14:paraId="3B31BAE3" w14:textId="77777777" w:rsidR="000953B7" w:rsidRDefault="000953B7" w:rsidP="00247E4F">
            <w:r>
              <w:t>9</w:t>
            </w:r>
          </w:p>
        </w:tc>
        <w:tc>
          <w:tcPr>
            <w:tcW w:w="1773" w:type="dxa"/>
          </w:tcPr>
          <w:p w14:paraId="7DDB6835" w14:textId="77777777" w:rsidR="000953B7" w:rsidRDefault="000953B7" w:rsidP="00247E4F">
            <w:r>
              <w:t>0.20835</w:t>
            </w:r>
          </w:p>
        </w:tc>
        <w:tc>
          <w:tcPr>
            <w:tcW w:w="1716" w:type="dxa"/>
          </w:tcPr>
          <w:p w14:paraId="6539BFF9" w14:textId="77777777" w:rsidR="000953B7" w:rsidRDefault="000953B7" w:rsidP="00247E4F">
            <w:r>
              <w:t>0.9949</w:t>
            </w:r>
          </w:p>
        </w:tc>
        <w:tc>
          <w:tcPr>
            <w:tcW w:w="1728" w:type="dxa"/>
          </w:tcPr>
          <w:p w14:paraId="7386A412" w14:textId="77777777" w:rsidR="000953B7" w:rsidRDefault="000953B7" w:rsidP="00247E4F">
            <w:r>
              <w:t>0.498</w:t>
            </w:r>
          </w:p>
        </w:tc>
      </w:tr>
    </w:tbl>
    <w:p w14:paraId="3C1C5875" w14:textId="77777777" w:rsidR="000953B7" w:rsidRDefault="000953B7" w:rsidP="000953B7">
      <w:pPr>
        <w:spacing w:line="360" w:lineRule="auto"/>
        <w:jc w:val="both"/>
        <w:rPr>
          <w:rFonts w:ascii="Times New Roman" w:hAnsi="Times New Roman" w:cs="Times New Roman"/>
          <w:sz w:val="24"/>
          <w:szCs w:val="24"/>
          <w:lang w:val="pt-PT"/>
        </w:rPr>
      </w:pPr>
    </w:p>
    <w:p w14:paraId="38A9AFB7" w14:textId="77777777" w:rsidR="000953B7" w:rsidRDefault="000953B7" w:rsidP="00451144">
      <w:pPr>
        <w:spacing w:line="276" w:lineRule="auto"/>
        <w:jc w:val="both"/>
        <w:rPr>
          <w:rFonts w:ascii="Times New Roman" w:hAnsi="Times New Roman" w:cs="Times New Roman"/>
          <w:sz w:val="24"/>
          <w:szCs w:val="24"/>
        </w:rPr>
      </w:pPr>
    </w:p>
    <w:p w14:paraId="47C28E01" w14:textId="77777777" w:rsidR="000953B7" w:rsidRDefault="000953B7" w:rsidP="00451144">
      <w:pPr>
        <w:spacing w:line="276" w:lineRule="auto"/>
        <w:jc w:val="both"/>
        <w:rPr>
          <w:rFonts w:ascii="Times New Roman" w:hAnsi="Times New Roman" w:cs="Times New Roman"/>
          <w:sz w:val="24"/>
          <w:szCs w:val="24"/>
        </w:rPr>
      </w:pPr>
    </w:p>
    <w:p w14:paraId="49177E0E" w14:textId="77777777" w:rsidR="000953B7" w:rsidRDefault="000953B7" w:rsidP="00451144">
      <w:pPr>
        <w:spacing w:line="276" w:lineRule="auto"/>
        <w:jc w:val="both"/>
        <w:rPr>
          <w:rFonts w:ascii="Times New Roman" w:hAnsi="Times New Roman" w:cs="Times New Roman"/>
          <w:sz w:val="24"/>
          <w:szCs w:val="24"/>
        </w:rPr>
      </w:pPr>
    </w:p>
    <w:p w14:paraId="645E5524" w14:textId="77777777" w:rsidR="000953B7" w:rsidRDefault="000953B7" w:rsidP="00451144">
      <w:pPr>
        <w:spacing w:line="276" w:lineRule="auto"/>
        <w:jc w:val="both"/>
        <w:rPr>
          <w:rFonts w:ascii="Times New Roman" w:hAnsi="Times New Roman" w:cs="Times New Roman"/>
          <w:sz w:val="24"/>
          <w:szCs w:val="24"/>
        </w:rPr>
      </w:pPr>
    </w:p>
    <w:p w14:paraId="047A24AD" w14:textId="77777777" w:rsidR="000953B7" w:rsidRDefault="000953B7" w:rsidP="00451144">
      <w:pPr>
        <w:spacing w:line="276" w:lineRule="auto"/>
        <w:jc w:val="both"/>
        <w:rPr>
          <w:rFonts w:ascii="Times New Roman" w:hAnsi="Times New Roman" w:cs="Times New Roman"/>
          <w:sz w:val="24"/>
          <w:szCs w:val="24"/>
        </w:rPr>
      </w:pPr>
    </w:p>
    <w:p w14:paraId="3F954EBF" w14:textId="77777777" w:rsidR="000953B7" w:rsidRDefault="000953B7" w:rsidP="00451144">
      <w:pPr>
        <w:spacing w:line="276" w:lineRule="auto"/>
        <w:jc w:val="both"/>
        <w:rPr>
          <w:rFonts w:ascii="Times New Roman" w:hAnsi="Times New Roman" w:cs="Times New Roman"/>
          <w:sz w:val="24"/>
          <w:szCs w:val="24"/>
        </w:rPr>
      </w:pPr>
    </w:p>
    <w:p w14:paraId="05453B24" w14:textId="77777777" w:rsidR="000953B7" w:rsidRDefault="000953B7" w:rsidP="00451144">
      <w:pPr>
        <w:spacing w:line="276" w:lineRule="auto"/>
        <w:jc w:val="both"/>
        <w:rPr>
          <w:rFonts w:ascii="Times New Roman" w:hAnsi="Times New Roman" w:cs="Times New Roman"/>
          <w:sz w:val="24"/>
          <w:szCs w:val="24"/>
        </w:rPr>
      </w:pPr>
    </w:p>
    <w:p w14:paraId="66CA31C3" w14:textId="77777777" w:rsidR="000953B7" w:rsidRDefault="000953B7" w:rsidP="00451144">
      <w:pPr>
        <w:spacing w:line="276" w:lineRule="auto"/>
        <w:jc w:val="both"/>
        <w:rPr>
          <w:rFonts w:ascii="Times New Roman" w:hAnsi="Times New Roman" w:cs="Times New Roman"/>
          <w:sz w:val="24"/>
          <w:szCs w:val="24"/>
        </w:rPr>
      </w:pPr>
    </w:p>
    <w:p w14:paraId="45A39E5F" w14:textId="77777777" w:rsidR="000953B7" w:rsidRDefault="000953B7" w:rsidP="00451144">
      <w:pPr>
        <w:spacing w:line="276" w:lineRule="auto"/>
        <w:jc w:val="both"/>
        <w:rPr>
          <w:rFonts w:ascii="Times New Roman" w:hAnsi="Times New Roman" w:cs="Times New Roman"/>
          <w:sz w:val="24"/>
          <w:szCs w:val="24"/>
        </w:rPr>
      </w:pPr>
    </w:p>
    <w:p w14:paraId="517DFAF5" w14:textId="77777777" w:rsidR="000953B7" w:rsidRDefault="000953B7" w:rsidP="00451144">
      <w:pPr>
        <w:spacing w:line="276" w:lineRule="auto"/>
        <w:jc w:val="both"/>
        <w:rPr>
          <w:rFonts w:ascii="Times New Roman" w:hAnsi="Times New Roman" w:cs="Times New Roman"/>
          <w:sz w:val="24"/>
          <w:szCs w:val="24"/>
        </w:rPr>
      </w:pPr>
    </w:p>
    <w:p w14:paraId="5B600642" w14:textId="77777777" w:rsidR="000953B7" w:rsidRDefault="000953B7" w:rsidP="00451144">
      <w:pPr>
        <w:spacing w:line="276" w:lineRule="auto"/>
        <w:jc w:val="both"/>
        <w:rPr>
          <w:rFonts w:ascii="Times New Roman" w:hAnsi="Times New Roman" w:cs="Times New Roman"/>
          <w:sz w:val="24"/>
          <w:szCs w:val="24"/>
        </w:rPr>
      </w:pPr>
    </w:p>
    <w:p w14:paraId="73B64FE6" w14:textId="77777777" w:rsidR="000953B7" w:rsidRDefault="000953B7" w:rsidP="00451144">
      <w:pPr>
        <w:spacing w:line="276" w:lineRule="auto"/>
        <w:jc w:val="both"/>
        <w:rPr>
          <w:rFonts w:ascii="Times New Roman" w:hAnsi="Times New Roman" w:cs="Times New Roman"/>
          <w:sz w:val="24"/>
          <w:szCs w:val="24"/>
        </w:rPr>
      </w:pPr>
    </w:p>
    <w:p w14:paraId="69D6EE3D" w14:textId="77777777" w:rsidR="000953B7" w:rsidRDefault="000953B7" w:rsidP="00451144">
      <w:pPr>
        <w:spacing w:line="276" w:lineRule="auto"/>
        <w:jc w:val="both"/>
        <w:rPr>
          <w:rFonts w:ascii="Times New Roman" w:hAnsi="Times New Roman" w:cs="Times New Roman"/>
          <w:sz w:val="24"/>
          <w:szCs w:val="24"/>
        </w:rPr>
      </w:pPr>
    </w:p>
    <w:p w14:paraId="13FA9EB6" w14:textId="77777777" w:rsidR="000953B7" w:rsidRDefault="000953B7" w:rsidP="00451144">
      <w:pPr>
        <w:spacing w:line="276" w:lineRule="auto"/>
        <w:jc w:val="both"/>
        <w:rPr>
          <w:rFonts w:ascii="Times New Roman" w:hAnsi="Times New Roman" w:cs="Times New Roman"/>
          <w:sz w:val="24"/>
          <w:szCs w:val="24"/>
        </w:rPr>
      </w:pPr>
    </w:p>
    <w:p w14:paraId="01F985A7" w14:textId="77777777" w:rsidR="000953B7" w:rsidRDefault="000953B7" w:rsidP="00451144">
      <w:pPr>
        <w:spacing w:line="276" w:lineRule="auto"/>
        <w:jc w:val="both"/>
        <w:rPr>
          <w:rFonts w:ascii="Times New Roman" w:hAnsi="Times New Roman" w:cs="Times New Roman"/>
          <w:sz w:val="24"/>
          <w:szCs w:val="24"/>
        </w:rPr>
      </w:pPr>
    </w:p>
    <w:p w14:paraId="0DAEBC73" w14:textId="77777777" w:rsidR="000953B7" w:rsidRDefault="000953B7" w:rsidP="00451144">
      <w:pPr>
        <w:spacing w:line="276" w:lineRule="auto"/>
        <w:jc w:val="both"/>
        <w:rPr>
          <w:rFonts w:ascii="Times New Roman" w:hAnsi="Times New Roman" w:cs="Times New Roman"/>
          <w:sz w:val="24"/>
          <w:szCs w:val="24"/>
        </w:rPr>
      </w:pPr>
    </w:p>
    <w:p w14:paraId="7C39FB3A" w14:textId="77777777" w:rsidR="000953B7" w:rsidRDefault="000953B7" w:rsidP="00451144">
      <w:pPr>
        <w:spacing w:line="276" w:lineRule="auto"/>
        <w:jc w:val="both"/>
        <w:rPr>
          <w:rFonts w:ascii="Times New Roman" w:hAnsi="Times New Roman" w:cs="Times New Roman"/>
          <w:sz w:val="24"/>
          <w:szCs w:val="24"/>
        </w:rPr>
      </w:pPr>
    </w:p>
    <w:p w14:paraId="46E2D173" w14:textId="77777777" w:rsidR="000953B7" w:rsidRDefault="000953B7" w:rsidP="00451144">
      <w:pPr>
        <w:spacing w:line="276" w:lineRule="auto"/>
        <w:jc w:val="both"/>
        <w:rPr>
          <w:rFonts w:ascii="Times New Roman" w:hAnsi="Times New Roman" w:cs="Times New Roman"/>
          <w:sz w:val="24"/>
          <w:szCs w:val="24"/>
        </w:rPr>
      </w:pPr>
    </w:p>
    <w:p w14:paraId="7898CD4C" w14:textId="77777777" w:rsidR="000953B7" w:rsidRDefault="000953B7" w:rsidP="00451144">
      <w:pPr>
        <w:spacing w:line="276" w:lineRule="auto"/>
        <w:jc w:val="both"/>
        <w:rPr>
          <w:rFonts w:ascii="Times New Roman" w:hAnsi="Times New Roman" w:cs="Times New Roman"/>
          <w:sz w:val="24"/>
          <w:szCs w:val="24"/>
        </w:rPr>
      </w:pPr>
    </w:p>
    <w:p w14:paraId="3E845382" w14:textId="068A0970" w:rsidR="00451144" w:rsidRDefault="00451144" w:rsidP="00451144">
      <w:pPr>
        <w:spacing w:line="276" w:lineRule="auto"/>
        <w:jc w:val="both"/>
        <w:rPr>
          <w:rFonts w:ascii="Times New Roman" w:hAnsi="Times New Roman" w:cs="Times New Roman"/>
          <w:sz w:val="24"/>
          <w:szCs w:val="24"/>
        </w:rPr>
      </w:pPr>
      <w:r w:rsidRPr="00233E41">
        <w:rPr>
          <w:rFonts w:ascii="Times New Roman" w:hAnsi="Times New Roman" w:cs="Times New Roman"/>
          <w:sz w:val="24"/>
          <w:szCs w:val="24"/>
        </w:rPr>
        <w:lastRenderedPageBreak/>
        <w:t>Table S</w:t>
      </w:r>
      <w:r w:rsidR="000953B7">
        <w:rPr>
          <w:rFonts w:ascii="Times New Roman" w:hAnsi="Times New Roman" w:cs="Times New Roman"/>
          <w:sz w:val="24"/>
          <w:szCs w:val="24"/>
        </w:rPr>
        <w:t>3</w:t>
      </w:r>
      <w:r w:rsidRPr="00233E41">
        <w:rPr>
          <w:rFonts w:ascii="Times New Roman" w:hAnsi="Times New Roman" w:cs="Times New Roman"/>
          <w:sz w:val="24"/>
          <w:szCs w:val="24"/>
        </w:rPr>
        <w:t>: Results of Redundancy Analysis (RDA) assessing the effectiveness of spatial predictors, particularly the distance between treatment fields, in explaining variation in mycobiome structure. The spatial variables were selected through forward selection procedures, retaining only the most significant predictors.</w:t>
      </w:r>
    </w:p>
    <w:p w14:paraId="595037DF" w14:textId="77777777" w:rsidR="00451144" w:rsidRDefault="00451144" w:rsidP="00233E41">
      <w:pPr>
        <w:spacing w:line="276" w:lineRule="auto"/>
        <w:jc w:val="both"/>
        <w:rPr>
          <w:rFonts w:ascii="Times New Roman" w:hAnsi="Times New Roman" w:cs="Times New Roman"/>
          <w:sz w:val="24"/>
          <w:szCs w:val="24"/>
        </w:rPr>
      </w:pPr>
    </w:p>
    <w:p w14:paraId="4DD1C6C8" w14:textId="77777777" w:rsidR="00451144" w:rsidRDefault="00451144" w:rsidP="00233E41">
      <w:pPr>
        <w:spacing w:line="276" w:lineRule="auto"/>
        <w:jc w:val="both"/>
        <w:rPr>
          <w:rFonts w:ascii="Times New Roman" w:hAnsi="Times New Roman" w:cs="Times New Roman"/>
          <w:sz w:val="24"/>
          <w:szCs w:val="24"/>
        </w:rPr>
      </w:pPr>
    </w:p>
    <w:p w14:paraId="0543D2E7" w14:textId="77777777" w:rsidR="004B4235" w:rsidRDefault="004B4235" w:rsidP="00233E41">
      <w:pPr>
        <w:spacing w:line="276" w:lineRule="auto"/>
        <w:jc w:val="both"/>
        <w:rPr>
          <w:rFonts w:ascii="Times New Roman" w:hAnsi="Times New Roman" w:cs="Times New Roman"/>
          <w:sz w:val="24"/>
          <w:szCs w:val="24"/>
        </w:rPr>
      </w:pPr>
    </w:p>
    <w:p w14:paraId="20E2E438" w14:textId="77777777" w:rsidR="004B4235" w:rsidRDefault="004B4235" w:rsidP="00233E41">
      <w:pPr>
        <w:spacing w:line="276" w:lineRule="auto"/>
        <w:jc w:val="both"/>
        <w:rPr>
          <w:rFonts w:ascii="Times New Roman" w:hAnsi="Times New Roman" w:cs="Times New Roman"/>
          <w:sz w:val="24"/>
          <w:szCs w:val="24"/>
        </w:rPr>
      </w:pPr>
    </w:p>
    <w:p w14:paraId="2D24D232" w14:textId="77777777" w:rsidR="004B4235" w:rsidRDefault="004B4235" w:rsidP="004B4235">
      <w:pPr>
        <w:spacing w:line="276" w:lineRule="auto"/>
        <w:jc w:val="both"/>
        <w:rPr>
          <w:rFonts w:ascii="Times New Roman" w:hAnsi="Times New Roman" w:cs="Times New Roman"/>
          <w:sz w:val="24"/>
          <w:szCs w:val="24"/>
        </w:rPr>
      </w:pPr>
    </w:p>
    <w:p w14:paraId="15FE9C4C" w14:textId="52CA5A6C" w:rsidR="004B4235" w:rsidRDefault="004B4235" w:rsidP="004B4235">
      <w:pPr>
        <w:spacing w:line="276" w:lineRule="auto"/>
        <w:jc w:val="both"/>
        <w:rPr>
          <w:rFonts w:ascii="Times New Roman" w:hAnsi="Times New Roman" w:cs="Times New Roman"/>
          <w:sz w:val="24"/>
          <w:szCs w:val="24"/>
        </w:rPr>
      </w:pPr>
    </w:p>
    <w:tbl>
      <w:tblPr>
        <w:tblStyle w:val="TableGrid"/>
        <w:tblpPr w:leftFromText="180" w:rightFromText="180" w:vertAnchor="page" w:horzAnchor="margin" w:tblpY="3121"/>
        <w:tblW w:w="8926" w:type="dxa"/>
        <w:tblLook w:val="04A0" w:firstRow="1" w:lastRow="0" w:firstColumn="1" w:lastColumn="0" w:noHBand="0" w:noVBand="1"/>
      </w:tblPr>
      <w:tblGrid>
        <w:gridCol w:w="1979"/>
        <w:gridCol w:w="1795"/>
        <w:gridCol w:w="19"/>
        <w:gridCol w:w="2118"/>
        <w:gridCol w:w="19"/>
        <w:gridCol w:w="2996"/>
      </w:tblGrid>
      <w:tr w:rsidR="00451144" w:rsidRPr="00451144" w14:paraId="6DF0953A" w14:textId="77777777" w:rsidTr="00451144">
        <w:tc>
          <w:tcPr>
            <w:tcW w:w="1979" w:type="dxa"/>
            <w:shd w:val="clear" w:color="auto" w:fill="F1A983" w:themeFill="accent2" w:themeFillTint="99"/>
          </w:tcPr>
          <w:p w14:paraId="5A6A4E98"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Formula</w:t>
            </w:r>
          </w:p>
        </w:tc>
        <w:tc>
          <w:tcPr>
            <w:tcW w:w="6947" w:type="dxa"/>
            <w:gridSpan w:val="5"/>
            <w:shd w:val="clear" w:color="auto" w:fill="F1A983" w:themeFill="accent2" w:themeFillTint="99"/>
          </w:tcPr>
          <w:p w14:paraId="3B560452"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Microbiome structure ~ Distance between treatment fields</w:t>
            </w:r>
          </w:p>
        </w:tc>
      </w:tr>
      <w:tr w:rsidR="00451144" w:rsidRPr="00451144" w14:paraId="3EB0D475" w14:textId="77777777" w:rsidTr="00451144">
        <w:tc>
          <w:tcPr>
            <w:tcW w:w="1979" w:type="dxa"/>
          </w:tcPr>
          <w:p w14:paraId="4199D14C"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Metric</w:t>
            </w:r>
          </w:p>
        </w:tc>
        <w:tc>
          <w:tcPr>
            <w:tcW w:w="1795" w:type="dxa"/>
          </w:tcPr>
          <w:p w14:paraId="44FF3AEF"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Total</w:t>
            </w:r>
          </w:p>
        </w:tc>
        <w:tc>
          <w:tcPr>
            <w:tcW w:w="2137" w:type="dxa"/>
            <w:gridSpan w:val="2"/>
          </w:tcPr>
          <w:p w14:paraId="0E84B300"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Constrained</w:t>
            </w:r>
          </w:p>
        </w:tc>
        <w:tc>
          <w:tcPr>
            <w:tcW w:w="3015" w:type="dxa"/>
            <w:gridSpan w:val="2"/>
          </w:tcPr>
          <w:p w14:paraId="13D3C81E"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Unconstrained</w:t>
            </w:r>
          </w:p>
        </w:tc>
      </w:tr>
      <w:tr w:rsidR="00451144" w:rsidRPr="00451144" w14:paraId="65CE34E2" w14:textId="77777777" w:rsidTr="00451144">
        <w:tc>
          <w:tcPr>
            <w:tcW w:w="8926" w:type="dxa"/>
            <w:gridSpan w:val="6"/>
          </w:tcPr>
          <w:p w14:paraId="20D350C4"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For Bacteria</w:t>
            </w:r>
          </w:p>
        </w:tc>
      </w:tr>
      <w:tr w:rsidR="00451144" w:rsidRPr="00451144" w14:paraId="10E6CE7E" w14:textId="77777777" w:rsidTr="00451144">
        <w:trPr>
          <w:cantSplit/>
          <w:trHeight w:hRule="exact" w:val="510"/>
        </w:trPr>
        <w:tc>
          <w:tcPr>
            <w:tcW w:w="1979" w:type="dxa"/>
          </w:tcPr>
          <w:p w14:paraId="32CFBF75"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Inertia</w:t>
            </w:r>
          </w:p>
        </w:tc>
        <w:tc>
          <w:tcPr>
            <w:tcW w:w="1814" w:type="dxa"/>
            <w:gridSpan w:val="2"/>
          </w:tcPr>
          <w:p w14:paraId="66F0C0EC"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4.56834 </w:t>
            </w:r>
          </w:p>
          <w:p w14:paraId="3D25FA45"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137" w:type="dxa"/>
            <w:gridSpan w:val="2"/>
          </w:tcPr>
          <w:p w14:paraId="74FF0F6A"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1.62477</w:t>
            </w:r>
          </w:p>
          <w:p w14:paraId="77FF5A5A"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996" w:type="dxa"/>
          </w:tcPr>
          <w:p w14:paraId="1A3A30D9"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2.94357 </w:t>
            </w:r>
          </w:p>
          <w:p w14:paraId="4570BBF0" w14:textId="77777777" w:rsidR="00451144" w:rsidRPr="00451144" w:rsidRDefault="00451144" w:rsidP="00451144">
            <w:pPr>
              <w:spacing w:after="160" w:line="276" w:lineRule="auto"/>
              <w:jc w:val="both"/>
              <w:rPr>
                <w:rFonts w:ascii="Times New Roman" w:hAnsi="Times New Roman" w:cs="Times New Roman"/>
                <w:sz w:val="24"/>
                <w:szCs w:val="24"/>
              </w:rPr>
            </w:pPr>
          </w:p>
        </w:tc>
      </w:tr>
      <w:tr w:rsidR="00451144" w:rsidRPr="00451144" w14:paraId="350DE0F4" w14:textId="77777777" w:rsidTr="00451144">
        <w:trPr>
          <w:cantSplit/>
          <w:trHeight w:hRule="exact" w:val="510"/>
        </w:trPr>
        <w:tc>
          <w:tcPr>
            <w:tcW w:w="1979" w:type="dxa"/>
          </w:tcPr>
          <w:p w14:paraId="018C6542"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Proportion</w:t>
            </w:r>
          </w:p>
        </w:tc>
        <w:tc>
          <w:tcPr>
            <w:tcW w:w="1814" w:type="dxa"/>
            <w:gridSpan w:val="2"/>
          </w:tcPr>
          <w:p w14:paraId="02155246"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1.00000  </w:t>
            </w:r>
          </w:p>
        </w:tc>
        <w:tc>
          <w:tcPr>
            <w:tcW w:w="2137" w:type="dxa"/>
            <w:gridSpan w:val="2"/>
          </w:tcPr>
          <w:p w14:paraId="0701EAE0"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0.35566 </w:t>
            </w:r>
          </w:p>
          <w:p w14:paraId="6F9C4F20"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996" w:type="dxa"/>
          </w:tcPr>
          <w:p w14:paraId="5A947595"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0.64434</w:t>
            </w:r>
          </w:p>
          <w:p w14:paraId="0C6FB8B6" w14:textId="77777777" w:rsidR="00451144" w:rsidRPr="00451144" w:rsidRDefault="00451144" w:rsidP="00451144">
            <w:pPr>
              <w:spacing w:after="160" w:line="276" w:lineRule="auto"/>
              <w:jc w:val="both"/>
              <w:rPr>
                <w:rFonts w:ascii="Times New Roman" w:hAnsi="Times New Roman" w:cs="Times New Roman"/>
                <w:sz w:val="24"/>
                <w:szCs w:val="24"/>
              </w:rPr>
            </w:pPr>
          </w:p>
        </w:tc>
      </w:tr>
      <w:tr w:rsidR="00451144" w:rsidRPr="00451144" w14:paraId="04D30654" w14:textId="77777777" w:rsidTr="00451144">
        <w:tc>
          <w:tcPr>
            <w:tcW w:w="1979" w:type="dxa"/>
          </w:tcPr>
          <w:p w14:paraId="707BCB60"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Rank</w:t>
            </w:r>
          </w:p>
        </w:tc>
        <w:tc>
          <w:tcPr>
            <w:tcW w:w="1814" w:type="dxa"/>
            <w:gridSpan w:val="2"/>
          </w:tcPr>
          <w:p w14:paraId="583620CD"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137" w:type="dxa"/>
            <w:gridSpan w:val="2"/>
          </w:tcPr>
          <w:p w14:paraId="2F954D4A"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4</w:t>
            </w:r>
          </w:p>
        </w:tc>
        <w:tc>
          <w:tcPr>
            <w:tcW w:w="2996" w:type="dxa"/>
          </w:tcPr>
          <w:p w14:paraId="0DC2CA2E"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39</w:t>
            </w:r>
          </w:p>
        </w:tc>
      </w:tr>
      <w:tr w:rsidR="00451144" w:rsidRPr="00451144" w14:paraId="4D9C5F63" w14:textId="77777777" w:rsidTr="00451144">
        <w:trPr>
          <w:cantSplit/>
          <w:trHeight w:hRule="exact" w:val="272"/>
        </w:trPr>
        <w:tc>
          <w:tcPr>
            <w:tcW w:w="8926" w:type="dxa"/>
            <w:gridSpan w:val="6"/>
          </w:tcPr>
          <w:p w14:paraId="2EA68029"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For Fungi</w:t>
            </w:r>
          </w:p>
          <w:p w14:paraId="448F6ED9" w14:textId="77777777" w:rsidR="00451144" w:rsidRPr="00451144" w:rsidRDefault="00451144" w:rsidP="00451144">
            <w:pPr>
              <w:spacing w:after="160" w:line="276" w:lineRule="auto"/>
              <w:jc w:val="both"/>
              <w:rPr>
                <w:rFonts w:ascii="Times New Roman" w:hAnsi="Times New Roman" w:cs="Times New Roman"/>
                <w:b/>
                <w:bCs/>
                <w:sz w:val="24"/>
                <w:szCs w:val="24"/>
              </w:rPr>
            </w:pPr>
            <w:r w:rsidRPr="00451144">
              <w:rPr>
                <w:rFonts w:ascii="Times New Roman" w:hAnsi="Times New Roman" w:cs="Times New Roman"/>
                <w:b/>
                <w:bCs/>
                <w:sz w:val="24"/>
                <w:szCs w:val="24"/>
              </w:rPr>
              <w:t>For Fungi</w:t>
            </w:r>
          </w:p>
        </w:tc>
      </w:tr>
      <w:tr w:rsidR="00451144" w:rsidRPr="00451144" w14:paraId="775FC7F7" w14:textId="77777777" w:rsidTr="00451144">
        <w:trPr>
          <w:trHeight w:val="510"/>
        </w:trPr>
        <w:tc>
          <w:tcPr>
            <w:tcW w:w="1979" w:type="dxa"/>
          </w:tcPr>
          <w:p w14:paraId="030429AB"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Inertia</w:t>
            </w:r>
          </w:p>
        </w:tc>
        <w:tc>
          <w:tcPr>
            <w:tcW w:w="1814" w:type="dxa"/>
            <w:gridSpan w:val="2"/>
          </w:tcPr>
          <w:p w14:paraId="51BF2A49"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4.6855 </w:t>
            </w:r>
          </w:p>
          <w:p w14:paraId="2DC60FF5"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137" w:type="dxa"/>
            <w:gridSpan w:val="2"/>
          </w:tcPr>
          <w:p w14:paraId="225F07E4" w14:textId="77777777" w:rsidR="00451144" w:rsidRPr="00451144" w:rsidRDefault="00451144" w:rsidP="00451144">
            <w:pPr>
              <w:spacing w:after="160" w:line="276" w:lineRule="auto"/>
              <w:jc w:val="both"/>
              <w:rPr>
                <w:rFonts w:ascii="Times New Roman" w:hAnsi="Times New Roman" w:cs="Times New Roman"/>
                <w:sz w:val="24"/>
                <w:szCs w:val="24"/>
                <w:lang w:val="en-IE"/>
              </w:rPr>
            </w:pPr>
            <w:r w:rsidRPr="00451144">
              <w:rPr>
                <w:rFonts w:ascii="Times New Roman" w:hAnsi="Times New Roman" w:cs="Times New Roman"/>
                <w:sz w:val="24"/>
                <w:szCs w:val="24"/>
                <w:lang w:val="en-IE"/>
              </w:rPr>
              <w:t>0.72663</w:t>
            </w:r>
          </w:p>
          <w:p w14:paraId="32BE8028"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996" w:type="dxa"/>
          </w:tcPr>
          <w:p w14:paraId="51475F90" w14:textId="77777777" w:rsidR="00451144" w:rsidRPr="00451144" w:rsidRDefault="00451144" w:rsidP="00451144">
            <w:pPr>
              <w:spacing w:after="160" w:line="276" w:lineRule="auto"/>
              <w:jc w:val="both"/>
              <w:rPr>
                <w:rFonts w:ascii="Times New Roman" w:hAnsi="Times New Roman" w:cs="Times New Roman"/>
                <w:sz w:val="24"/>
                <w:szCs w:val="24"/>
                <w:lang w:val="en-IE"/>
              </w:rPr>
            </w:pPr>
            <w:r w:rsidRPr="00451144">
              <w:rPr>
                <w:rFonts w:ascii="Times New Roman" w:hAnsi="Times New Roman" w:cs="Times New Roman"/>
                <w:sz w:val="24"/>
                <w:szCs w:val="24"/>
                <w:lang w:val="en-IE"/>
              </w:rPr>
              <w:t>3.9588</w:t>
            </w:r>
          </w:p>
          <w:p w14:paraId="3A29F9C5" w14:textId="77777777" w:rsidR="00451144" w:rsidRPr="00451144" w:rsidRDefault="00451144" w:rsidP="00451144">
            <w:pPr>
              <w:spacing w:after="160" w:line="276" w:lineRule="auto"/>
              <w:jc w:val="both"/>
              <w:rPr>
                <w:rFonts w:ascii="Times New Roman" w:hAnsi="Times New Roman" w:cs="Times New Roman"/>
                <w:sz w:val="24"/>
                <w:szCs w:val="24"/>
              </w:rPr>
            </w:pPr>
          </w:p>
        </w:tc>
      </w:tr>
      <w:tr w:rsidR="00451144" w:rsidRPr="00451144" w14:paraId="672E90B3" w14:textId="77777777" w:rsidTr="00451144">
        <w:trPr>
          <w:trHeight w:val="510"/>
        </w:trPr>
        <w:tc>
          <w:tcPr>
            <w:tcW w:w="1979" w:type="dxa"/>
          </w:tcPr>
          <w:p w14:paraId="308740EC"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Proportion</w:t>
            </w:r>
          </w:p>
        </w:tc>
        <w:tc>
          <w:tcPr>
            <w:tcW w:w="1814" w:type="dxa"/>
            <w:gridSpan w:val="2"/>
          </w:tcPr>
          <w:p w14:paraId="4FD270AE"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 xml:space="preserve">1.00000  </w:t>
            </w:r>
          </w:p>
        </w:tc>
        <w:tc>
          <w:tcPr>
            <w:tcW w:w="2137" w:type="dxa"/>
            <w:gridSpan w:val="2"/>
          </w:tcPr>
          <w:p w14:paraId="57399FF9" w14:textId="77777777" w:rsidR="00451144" w:rsidRPr="00451144" w:rsidRDefault="00451144" w:rsidP="00451144">
            <w:pPr>
              <w:spacing w:after="160" w:line="276" w:lineRule="auto"/>
              <w:jc w:val="both"/>
              <w:rPr>
                <w:rFonts w:ascii="Times New Roman" w:hAnsi="Times New Roman" w:cs="Times New Roman"/>
                <w:sz w:val="24"/>
                <w:szCs w:val="24"/>
                <w:lang w:val="en-IE"/>
              </w:rPr>
            </w:pPr>
            <w:r w:rsidRPr="00451144">
              <w:rPr>
                <w:rFonts w:ascii="Times New Roman" w:hAnsi="Times New Roman" w:cs="Times New Roman"/>
                <w:sz w:val="24"/>
                <w:szCs w:val="24"/>
                <w:lang w:val="en-IE"/>
              </w:rPr>
              <w:t>0.15508</w:t>
            </w:r>
          </w:p>
          <w:p w14:paraId="58BAE859"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996" w:type="dxa"/>
          </w:tcPr>
          <w:p w14:paraId="157096D2" w14:textId="77777777" w:rsidR="00451144" w:rsidRPr="00451144" w:rsidRDefault="00451144" w:rsidP="00451144">
            <w:pPr>
              <w:spacing w:after="160" w:line="276" w:lineRule="auto"/>
              <w:jc w:val="both"/>
              <w:rPr>
                <w:rFonts w:ascii="Times New Roman" w:hAnsi="Times New Roman" w:cs="Times New Roman"/>
                <w:sz w:val="24"/>
                <w:szCs w:val="24"/>
                <w:lang w:val="en-IE"/>
              </w:rPr>
            </w:pPr>
            <w:r w:rsidRPr="00451144">
              <w:rPr>
                <w:rFonts w:ascii="Times New Roman" w:hAnsi="Times New Roman" w:cs="Times New Roman"/>
                <w:sz w:val="24"/>
                <w:szCs w:val="24"/>
                <w:lang w:val="en-IE"/>
              </w:rPr>
              <w:t>0.84492</w:t>
            </w:r>
          </w:p>
          <w:p w14:paraId="1B56ACC4" w14:textId="77777777" w:rsidR="00451144" w:rsidRPr="00451144" w:rsidRDefault="00451144" w:rsidP="00451144">
            <w:pPr>
              <w:spacing w:after="160" w:line="276" w:lineRule="auto"/>
              <w:jc w:val="both"/>
              <w:rPr>
                <w:rFonts w:ascii="Times New Roman" w:hAnsi="Times New Roman" w:cs="Times New Roman"/>
                <w:sz w:val="24"/>
                <w:szCs w:val="24"/>
              </w:rPr>
            </w:pPr>
          </w:p>
        </w:tc>
      </w:tr>
      <w:tr w:rsidR="00451144" w:rsidRPr="00451144" w14:paraId="61041EAC" w14:textId="77777777" w:rsidTr="00451144">
        <w:trPr>
          <w:trHeight w:val="510"/>
        </w:trPr>
        <w:tc>
          <w:tcPr>
            <w:tcW w:w="1979" w:type="dxa"/>
          </w:tcPr>
          <w:p w14:paraId="00721765"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Rank</w:t>
            </w:r>
          </w:p>
        </w:tc>
        <w:tc>
          <w:tcPr>
            <w:tcW w:w="1814" w:type="dxa"/>
            <w:gridSpan w:val="2"/>
          </w:tcPr>
          <w:p w14:paraId="33F8348A" w14:textId="77777777" w:rsidR="00451144" w:rsidRPr="00451144" w:rsidRDefault="00451144" w:rsidP="00451144">
            <w:pPr>
              <w:spacing w:after="160" w:line="276" w:lineRule="auto"/>
              <w:jc w:val="both"/>
              <w:rPr>
                <w:rFonts w:ascii="Times New Roman" w:hAnsi="Times New Roman" w:cs="Times New Roman"/>
                <w:sz w:val="24"/>
                <w:szCs w:val="24"/>
              </w:rPr>
            </w:pPr>
          </w:p>
        </w:tc>
        <w:tc>
          <w:tcPr>
            <w:tcW w:w="2137" w:type="dxa"/>
            <w:gridSpan w:val="2"/>
          </w:tcPr>
          <w:p w14:paraId="54046A79"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4</w:t>
            </w:r>
          </w:p>
        </w:tc>
        <w:tc>
          <w:tcPr>
            <w:tcW w:w="2996" w:type="dxa"/>
          </w:tcPr>
          <w:p w14:paraId="48758F37" w14:textId="77777777" w:rsidR="00451144" w:rsidRPr="00451144" w:rsidRDefault="00451144" w:rsidP="00451144">
            <w:pPr>
              <w:spacing w:after="160" w:line="276" w:lineRule="auto"/>
              <w:jc w:val="both"/>
              <w:rPr>
                <w:rFonts w:ascii="Times New Roman" w:hAnsi="Times New Roman" w:cs="Times New Roman"/>
                <w:sz w:val="24"/>
                <w:szCs w:val="24"/>
              </w:rPr>
            </w:pPr>
            <w:r w:rsidRPr="00451144">
              <w:rPr>
                <w:rFonts w:ascii="Times New Roman" w:hAnsi="Times New Roman" w:cs="Times New Roman"/>
                <w:sz w:val="24"/>
                <w:szCs w:val="24"/>
              </w:rPr>
              <w:t>37</w:t>
            </w:r>
          </w:p>
        </w:tc>
      </w:tr>
    </w:tbl>
    <w:p w14:paraId="53C6C141" w14:textId="77777777" w:rsidR="004B4235" w:rsidRDefault="004B4235" w:rsidP="00233E41">
      <w:pPr>
        <w:spacing w:line="276" w:lineRule="auto"/>
        <w:jc w:val="both"/>
        <w:rPr>
          <w:rFonts w:ascii="Times New Roman" w:hAnsi="Times New Roman" w:cs="Times New Roman"/>
          <w:sz w:val="24"/>
          <w:szCs w:val="24"/>
        </w:rPr>
      </w:pPr>
    </w:p>
    <w:p w14:paraId="67104C31" w14:textId="77777777" w:rsidR="00451144" w:rsidRDefault="00451144" w:rsidP="008E3446">
      <w:pPr>
        <w:spacing w:line="276" w:lineRule="auto"/>
        <w:jc w:val="both"/>
        <w:rPr>
          <w:rFonts w:ascii="Times New Roman" w:hAnsi="Times New Roman" w:cs="Times New Roman"/>
          <w:sz w:val="24"/>
          <w:szCs w:val="24"/>
        </w:rPr>
      </w:pPr>
    </w:p>
    <w:p w14:paraId="19105999" w14:textId="77777777" w:rsidR="00451144" w:rsidRDefault="00451144" w:rsidP="008E3446">
      <w:pPr>
        <w:spacing w:line="276" w:lineRule="auto"/>
        <w:jc w:val="both"/>
        <w:rPr>
          <w:rFonts w:ascii="Times New Roman" w:hAnsi="Times New Roman" w:cs="Times New Roman"/>
          <w:sz w:val="24"/>
          <w:szCs w:val="24"/>
        </w:rPr>
      </w:pPr>
    </w:p>
    <w:p w14:paraId="41546799" w14:textId="77777777" w:rsidR="00451144" w:rsidRDefault="00451144" w:rsidP="008E3446">
      <w:pPr>
        <w:spacing w:line="276" w:lineRule="auto"/>
        <w:jc w:val="both"/>
        <w:rPr>
          <w:rFonts w:ascii="Times New Roman" w:hAnsi="Times New Roman" w:cs="Times New Roman"/>
          <w:sz w:val="24"/>
          <w:szCs w:val="24"/>
        </w:rPr>
      </w:pPr>
    </w:p>
    <w:p w14:paraId="4B51F984" w14:textId="77777777" w:rsidR="002834FA" w:rsidRDefault="002834FA" w:rsidP="008E3446">
      <w:pPr>
        <w:spacing w:line="276" w:lineRule="auto"/>
        <w:jc w:val="both"/>
        <w:rPr>
          <w:rFonts w:ascii="Times New Roman" w:hAnsi="Times New Roman" w:cs="Times New Roman"/>
          <w:sz w:val="24"/>
          <w:szCs w:val="24"/>
        </w:rPr>
      </w:pPr>
    </w:p>
    <w:p w14:paraId="3DE9523C" w14:textId="77777777" w:rsidR="002834FA" w:rsidRDefault="002834FA" w:rsidP="008E3446">
      <w:pPr>
        <w:spacing w:line="276" w:lineRule="auto"/>
        <w:jc w:val="both"/>
        <w:rPr>
          <w:rFonts w:ascii="Times New Roman" w:hAnsi="Times New Roman" w:cs="Times New Roman"/>
          <w:sz w:val="24"/>
          <w:szCs w:val="24"/>
        </w:rPr>
      </w:pPr>
    </w:p>
    <w:p w14:paraId="3821CB7F" w14:textId="77777777" w:rsidR="00451144" w:rsidRDefault="00451144" w:rsidP="008E3446">
      <w:pPr>
        <w:spacing w:line="276" w:lineRule="auto"/>
        <w:jc w:val="both"/>
        <w:rPr>
          <w:rFonts w:ascii="Times New Roman" w:hAnsi="Times New Roman" w:cs="Times New Roman"/>
          <w:sz w:val="24"/>
          <w:szCs w:val="24"/>
        </w:rPr>
      </w:pPr>
    </w:p>
    <w:p w14:paraId="1F5857A1" w14:textId="4873432F" w:rsidR="007539E1" w:rsidRPr="00233E41" w:rsidRDefault="007539E1" w:rsidP="008E3446">
      <w:pPr>
        <w:spacing w:line="276" w:lineRule="auto"/>
        <w:jc w:val="both"/>
        <w:rPr>
          <w:rFonts w:ascii="Times New Roman" w:hAnsi="Times New Roman" w:cs="Times New Roman"/>
          <w:sz w:val="24"/>
          <w:szCs w:val="24"/>
        </w:rPr>
      </w:pPr>
      <w:r w:rsidRPr="00233E41">
        <w:rPr>
          <w:rFonts w:ascii="Times New Roman" w:hAnsi="Times New Roman" w:cs="Times New Roman"/>
          <w:sz w:val="24"/>
          <w:szCs w:val="24"/>
        </w:rPr>
        <w:lastRenderedPageBreak/>
        <w:t xml:space="preserve">Table </w:t>
      </w:r>
      <w:r w:rsidR="00296204" w:rsidRPr="00233E41">
        <w:rPr>
          <w:rFonts w:ascii="Times New Roman" w:hAnsi="Times New Roman" w:cs="Times New Roman"/>
          <w:sz w:val="24"/>
          <w:szCs w:val="24"/>
        </w:rPr>
        <w:t>S</w:t>
      </w:r>
      <w:r w:rsidR="00406157">
        <w:rPr>
          <w:rFonts w:ascii="Times New Roman" w:hAnsi="Times New Roman" w:cs="Times New Roman"/>
          <w:sz w:val="24"/>
          <w:szCs w:val="24"/>
        </w:rPr>
        <w:t>4</w:t>
      </w:r>
      <w:r w:rsidRPr="00233E41">
        <w:rPr>
          <w:rFonts w:ascii="Times New Roman" w:hAnsi="Times New Roman" w:cs="Times New Roman"/>
          <w:sz w:val="24"/>
          <w:szCs w:val="24"/>
        </w:rPr>
        <w:t xml:space="preserve">: PERMANOVA analysis to show the effect of </w:t>
      </w:r>
      <w:r w:rsidR="00296204" w:rsidRPr="00233E41">
        <w:rPr>
          <w:rFonts w:ascii="Times New Roman" w:hAnsi="Times New Roman" w:cs="Times New Roman"/>
          <w:sz w:val="24"/>
          <w:szCs w:val="24"/>
        </w:rPr>
        <w:t xml:space="preserve">soil and plant parameters </w:t>
      </w:r>
      <w:r w:rsidRPr="00233E41">
        <w:rPr>
          <w:rFonts w:ascii="Times New Roman" w:hAnsi="Times New Roman" w:cs="Times New Roman"/>
          <w:sz w:val="24"/>
          <w:szCs w:val="24"/>
        </w:rPr>
        <w:t>on the bacterial and fungal community structure.</w:t>
      </w:r>
    </w:p>
    <w:tbl>
      <w:tblPr>
        <w:tblStyle w:val="TableGrid"/>
        <w:tblW w:w="0" w:type="auto"/>
        <w:jc w:val="center"/>
        <w:tblLook w:val="04A0" w:firstRow="1" w:lastRow="0" w:firstColumn="1" w:lastColumn="0" w:noHBand="0" w:noVBand="1"/>
      </w:tblPr>
      <w:tblGrid>
        <w:gridCol w:w="3119"/>
        <w:gridCol w:w="1252"/>
        <w:gridCol w:w="1441"/>
        <w:gridCol w:w="1276"/>
        <w:gridCol w:w="1554"/>
      </w:tblGrid>
      <w:tr w:rsidR="0006208A" w14:paraId="6213C3F9" w14:textId="77777777" w:rsidTr="00233E41">
        <w:trPr>
          <w:jc w:val="center"/>
        </w:trPr>
        <w:tc>
          <w:tcPr>
            <w:tcW w:w="3119" w:type="dxa"/>
            <w:shd w:val="clear" w:color="auto" w:fill="F1A983" w:themeFill="accent2" w:themeFillTint="99"/>
          </w:tcPr>
          <w:p w14:paraId="1B268F8F" w14:textId="77777777" w:rsidR="007539E1" w:rsidRPr="00233E41" w:rsidRDefault="007539E1" w:rsidP="00E2545D">
            <w:pPr>
              <w:rPr>
                <w:b/>
                <w:bCs/>
              </w:rPr>
            </w:pPr>
            <w:r w:rsidRPr="00233E41">
              <w:rPr>
                <w:b/>
                <w:bCs/>
              </w:rPr>
              <w:t>Variable</w:t>
            </w:r>
          </w:p>
        </w:tc>
        <w:tc>
          <w:tcPr>
            <w:tcW w:w="1252" w:type="dxa"/>
            <w:shd w:val="clear" w:color="auto" w:fill="F1A983" w:themeFill="accent2" w:themeFillTint="99"/>
          </w:tcPr>
          <w:p w14:paraId="315E3326" w14:textId="77777777" w:rsidR="007539E1" w:rsidRPr="00233E41" w:rsidRDefault="007539E1" w:rsidP="00E2545D">
            <w:pPr>
              <w:rPr>
                <w:b/>
                <w:bCs/>
              </w:rPr>
            </w:pPr>
            <w:r w:rsidRPr="00233E41">
              <w:rPr>
                <w:b/>
                <w:bCs/>
              </w:rPr>
              <w:t>Degree of freedom</w:t>
            </w:r>
          </w:p>
        </w:tc>
        <w:tc>
          <w:tcPr>
            <w:tcW w:w="1441" w:type="dxa"/>
            <w:shd w:val="clear" w:color="auto" w:fill="F1A983" w:themeFill="accent2" w:themeFillTint="99"/>
          </w:tcPr>
          <w:p w14:paraId="05DCF640" w14:textId="77777777" w:rsidR="007539E1" w:rsidRPr="00233E41" w:rsidRDefault="007539E1" w:rsidP="00E2545D">
            <w:pPr>
              <w:rPr>
                <w:b/>
                <w:bCs/>
              </w:rPr>
            </w:pPr>
            <w:r w:rsidRPr="00233E41">
              <w:rPr>
                <w:b/>
                <w:bCs/>
              </w:rPr>
              <w:t>R</w:t>
            </w:r>
            <w:r w:rsidRPr="00233E41">
              <w:rPr>
                <w:b/>
                <w:bCs/>
                <w:vertAlign w:val="superscript"/>
              </w:rPr>
              <w:t>2</w:t>
            </w:r>
            <w:r w:rsidRPr="00233E41">
              <w:rPr>
                <w:b/>
                <w:bCs/>
              </w:rPr>
              <w:t xml:space="preserve"> (%)</w:t>
            </w:r>
          </w:p>
        </w:tc>
        <w:tc>
          <w:tcPr>
            <w:tcW w:w="1276" w:type="dxa"/>
            <w:shd w:val="clear" w:color="auto" w:fill="F1A983" w:themeFill="accent2" w:themeFillTint="99"/>
          </w:tcPr>
          <w:p w14:paraId="08DFA6A2" w14:textId="77777777" w:rsidR="007539E1" w:rsidRPr="00233E41" w:rsidRDefault="007539E1" w:rsidP="00E2545D">
            <w:pPr>
              <w:rPr>
                <w:b/>
                <w:bCs/>
              </w:rPr>
            </w:pPr>
            <w:r w:rsidRPr="00233E41">
              <w:rPr>
                <w:b/>
                <w:bCs/>
              </w:rPr>
              <w:t>F</w:t>
            </w:r>
          </w:p>
        </w:tc>
        <w:tc>
          <w:tcPr>
            <w:tcW w:w="1554" w:type="dxa"/>
            <w:shd w:val="clear" w:color="auto" w:fill="F1A983" w:themeFill="accent2" w:themeFillTint="99"/>
          </w:tcPr>
          <w:p w14:paraId="07083CDE" w14:textId="77777777" w:rsidR="007539E1" w:rsidRPr="00233E41" w:rsidRDefault="007539E1" w:rsidP="00E2545D">
            <w:pPr>
              <w:rPr>
                <w:b/>
                <w:bCs/>
              </w:rPr>
            </w:pPr>
            <w:proofErr w:type="spellStart"/>
            <w:r w:rsidRPr="00233E41">
              <w:rPr>
                <w:b/>
                <w:bCs/>
              </w:rPr>
              <w:t>Pr</w:t>
            </w:r>
            <w:proofErr w:type="spellEnd"/>
            <w:r w:rsidRPr="00233E41">
              <w:rPr>
                <w:b/>
                <w:bCs/>
              </w:rPr>
              <w:t xml:space="preserve"> (&gt;F)</w:t>
            </w:r>
          </w:p>
        </w:tc>
      </w:tr>
      <w:tr w:rsidR="007539E1" w14:paraId="5BF36660" w14:textId="77777777" w:rsidTr="00233E41">
        <w:trPr>
          <w:jc w:val="center"/>
        </w:trPr>
        <w:tc>
          <w:tcPr>
            <w:tcW w:w="8642" w:type="dxa"/>
            <w:gridSpan w:val="5"/>
          </w:tcPr>
          <w:p w14:paraId="67EF21DF" w14:textId="0512930A" w:rsidR="007539E1" w:rsidRPr="0006208A" w:rsidRDefault="007539E1" w:rsidP="00233E41">
            <w:pPr>
              <w:jc w:val="center"/>
              <w:rPr>
                <w:b/>
                <w:bCs/>
                <w:sz w:val="24"/>
                <w:szCs w:val="24"/>
              </w:rPr>
            </w:pPr>
            <w:r w:rsidRPr="0006208A">
              <w:rPr>
                <w:b/>
                <w:bCs/>
                <w:sz w:val="24"/>
                <w:szCs w:val="24"/>
              </w:rPr>
              <w:t>For Bacteria</w:t>
            </w:r>
          </w:p>
        </w:tc>
      </w:tr>
      <w:tr w:rsidR="0006208A" w14:paraId="3D91AF10" w14:textId="77777777" w:rsidTr="00233E41">
        <w:trPr>
          <w:jc w:val="center"/>
        </w:trPr>
        <w:tc>
          <w:tcPr>
            <w:tcW w:w="3119" w:type="dxa"/>
          </w:tcPr>
          <w:p w14:paraId="4CE23B8A" w14:textId="77777777" w:rsidR="0006208A" w:rsidRDefault="0006208A" w:rsidP="0006208A">
            <w:pPr>
              <w:rPr>
                <w:lang w:val="en-IE"/>
              </w:rPr>
            </w:pPr>
            <w:r w:rsidRPr="00350DFF">
              <w:rPr>
                <w:lang w:val="en-IE"/>
              </w:rPr>
              <w:t>Plant yield</w:t>
            </w:r>
          </w:p>
          <w:p w14:paraId="2B52118F" w14:textId="5C93D6E7" w:rsidR="0006208A" w:rsidRDefault="0006208A" w:rsidP="0006208A"/>
        </w:tc>
        <w:tc>
          <w:tcPr>
            <w:tcW w:w="1252" w:type="dxa"/>
          </w:tcPr>
          <w:p w14:paraId="06785639" w14:textId="2EA83DDA" w:rsidR="0006208A" w:rsidRDefault="0006208A" w:rsidP="0006208A">
            <w:r w:rsidRPr="00350DFF">
              <w:rPr>
                <w:lang w:val="en-IE"/>
              </w:rPr>
              <w:t>1</w:t>
            </w:r>
          </w:p>
        </w:tc>
        <w:tc>
          <w:tcPr>
            <w:tcW w:w="1441" w:type="dxa"/>
          </w:tcPr>
          <w:p w14:paraId="51906FD2" w14:textId="6703474E" w:rsidR="0006208A" w:rsidRDefault="009F1B0C" w:rsidP="0006208A">
            <w:r w:rsidRPr="009F1B0C">
              <w:t>0.0268</w:t>
            </w:r>
          </w:p>
        </w:tc>
        <w:tc>
          <w:tcPr>
            <w:tcW w:w="1276" w:type="dxa"/>
          </w:tcPr>
          <w:p w14:paraId="2D1E9E16" w14:textId="4F37E7F1" w:rsidR="0006208A" w:rsidRDefault="009F1B0C" w:rsidP="0006208A">
            <w:r>
              <w:t>1.0472</w:t>
            </w:r>
          </w:p>
        </w:tc>
        <w:tc>
          <w:tcPr>
            <w:tcW w:w="1554" w:type="dxa"/>
          </w:tcPr>
          <w:p w14:paraId="0AA380D2" w14:textId="6A868868" w:rsidR="0006208A" w:rsidRDefault="009F1B0C" w:rsidP="0006208A">
            <w:r>
              <w:t>0.300</w:t>
            </w:r>
          </w:p>
        </w:tc>
      </w:tr>
      <w:tr w:rsidR="0006208A" w14:paraId="1F01152F" w14:textId="77777777" w:rsidTr="00233E41">
        <w:trPr>
          <w:jc w:val="center"/>
        </w:trPr>
        <w:tc>
          <w:tcPr>
            <w:tcW w:w="3119" w:type="dxa"/>
          </w:tcPr>
          <w:p w14:paraId="575D4E5B" w14:textId="77777777" w:rsidR="0006208A" w:rsidRDefault="0006208A" w:rsidP="0006208A">
            <w:pPr>
              <w:rPr>
                <w:lang w:val="en-IE"/>
              </w:rPr>
            </w:pPr>
            <w:r w:rsidRPr="00350DFF">
              <w:rPr>
                <w:lang w:val="en-IE"/>
              </w:rPr>
              <w:t>Total Kernal Weight</w:t>
            </w:r>
          </w:p>
          <w:p w14:paraId="18F5CA30" w14:textId="0759972F" w:rsidR="0006208A" w:rsidRDefault="0006208A" w:rsidP="0006208A"/>
        </w:tc>
        <w:tc>
          <w:tcPr>
            <w:tcW w:w="1252" w:type="dxa"/>
          </w:tcPr>
          <w:p w14:paraId="285A50F5" w14:textId="1309A864" w:rsidR="0006208A" w:rsidRDefault="0006208A" w:rsidP="0006208A">
            <w:r w:rsidRPr="00350DFF">
              <w:rPr>
                <w:lang w:val="en-IE"/>
              </w:rPr>
              <w:t>1</w:t>
            </w:r>
          </w:p>
        </w:tc>
        <w:tc>
          <w:tcPr>
            <w:tcW w:w="1441" w:type="dxa"/>
          </w:tcPr>
          <w:p w14:paraId="2BE07F5A" w14:textId="13139670" w:rsidR="0006208A" w:rsidRDefault="009F1B0C" w:rsidP="0006208A">
            <w:r w:rsidRPr="009F1B0C">
              <w:t xml:space="preserve">0.0257  </w:t>
            </w:r>
          </w:p>
        </w:tc>
        <w:tc>
          <w:tcPr>
            <w:tcW w:w="1276" w:type="dxa"/>
          </w:tcPr>
          <w:p w14:paraId="5E8269F3" w14:textId="26A715F0" w:rsidR="0006208A" w:rsidRDefault="009F1B0C" w:rsidP="0006208A">
            <w:r w:rsidRPr="009F1B0C">
              <w:t>1.0034</w:t>
            </w:r>
          </w:p>
        </w:tc>
        <w:tc>
          <w:tcPr>
            <w:tcW w:w="1554" w:type="dxa"/>
          </w:tcPr>
          <w:p w14:paraId="4C276957" w14:textId="77797679" w:rsidR="0006208A" w:rsidRDefault="009F1B0C" w:rsidP="0006208A">
            <w:r w:rsidRPr="009F1B0C">
              <w:t>0.345</w:t>
            </w:r>
          </w:p>
        </w:tc>
      </w:tr>
      <w:tr w:rsidR="0006208A" w14:paraId="00CB15A4" w14:textId="77777777" w:rsidTr="00233E41">
        <w:trPr>
          <w:jc w:val="center"/>
        </w:trPr>
        <w:tc>
          <w:tcPr>
            <w:tcW w:w="3119" w:type="dxa"/>
          </w:tcPr>
          <w:p w14:paraId="0DEF202A" w14:textId="77777777" w:rsidR="0006208A" w:rsidRDefault="0006208A" w:rsidP="0006208A">
            <w:pPr>
              <w:rPr>
                <w:lang w:val="en-IE"/>
              </w:rPr>
            </w:pPr>
            <w:r w:rsidRPr="00350DFF">
              <w:rPr>
                <w:lang w:val="en-IE"/>
              </w:rPr>
              <w:t>Shoot Fresh Mass</w:t>
            </w:r>
          </w:p>
          <w:p w14:paraId="0796791B" w14:textId="748DAE49" w:rsidR="0006208A" w:rsidRDefault="0006208A" w:rsidP="0006208A"/>
        </w:tc>
        <w:tc>
          <w:tcPr>
            <w:tcW w:w="1252" w:type="dxa"/>
          </w:tcPr>
          <w:p w14:paraId="32B0A9CC" w14:textId="7A641BEE" w:rsidR="0006208A" w:rsidRDefault="0006208A" w:rsidP="0006208A">
            <w:r w:rsidRPr="00350DFF">
              <w:rPr>
                <w:lang w:val="en-IE"/>
              </w:rPr>
              <w:t>1</w:t>
            </w:r>
          </w:p>
        </w:tc>
        <w:tc>
          <w:tcPr>
            <w:tcW w:w="1441" w:type="dxa"/>
          </w:tcPr>
          <w:p w14:paraId="3E6EB84C" w14:textId="15310BD1" w:rsidR="0006208A" w:rsidRDefault="009F1B0C" w:rsidP="0006208A">
            <w:r w:rsidRPr="009F1B0C">
              <w:t xml:space="preserve">0.0183 </w:t>
            </w:r>
          </w:p>
        </w:tc>
        <w:tc>
          <w:tcPr>
            <w:tcW w:w="1276" w:type="dxa"/>
          </w:tcPr>
          <w:p w14:paraId="38A11680" w14:textId="748F8222" w:rsidR="0006208A" w:rsidRDefault="009F1B0C" w:rsidP="0006208A">
            <w:r>
              <w:t>0.7110</w:t>
            </w:r>
          </w:p>
        </w:tc>
        <w:tc>
          <w:tcPr>
            <w:tcW w:w="1554" w:type="dxa"/>
          </w:tcPr>
          <w:p w14:paraId="16E8ECA4" w14:textId="5D866328" w:rsidR="0006208A" w:rsidRDefault="009F1B0C" w:rsidP="0006208A">
            <w:r>
              <w:t>0.790</w:t>
            </w:r>
          </w:p>
        </w:tc>
      </w:tr>
      <w:tr w:rsidR="0006208A" w14:paraId="04454BB7" w14:textId="77777777" w:rsidTr="00233E41">
        <w:trPr>
          <w:jc w:val="center"/>
        </w:trPr>
        <w:tc>
          <w:tcPr>
            <w:tcW w:w="3119" w:type="dxa"/>
          </w:tcPr>
          <w:p w14:paraId="1C96B5D1" w14:textId="77777777" w:rsidR="0006208A" w:rsidRDefault="0006208A" w:rsidP="0006208A">
            <w:pPr>
              <w:rPr>
                <w:lang w:val="en-IE"/>
              </w:rPr>
            </w:pPr>
            <w:r w:rsidRPr="00350DFF">
              <w:rPr>
                <w:lang w:val="en-IE"/>
              </w:rPr>
              <w:t>Grain</w:t>
            </w:r>
            <w:r>
              <w:rPr>
                <w:lang w:val="en-IE"/>
              </w:rPr>
              <w:t xml:space="preserve"> </w:t>
            </w:r>
            <w:r w:rsidRPr="00350DFF">
              <w:rPr>
                <w:lang w:val="en-IE"/>
              </w:rPr>
              <w:t>Protein Content</w:t>
            </w:r>
          </w:p>
          <w:p w14:paraId="74CFEDDD" w14:textId="6D906B93" w:rsidR="0006208A" w:rsidRDefault="0006208A" w:rsidP="0006208A"/>
        </w:tc>
        <w:tc>
          <w:tcPr>
            <w:tcW w:w="1252" w:type="dxa"/>
          </w:tcPr>
          <w:p w14:paraId="67E53E87" w14:textId="587BD8D1" w:rsidR="0006208A" w:rsidRDefault="0006208A" w:rsidP="0006208A">
            <w:r w:rsidRPr="00350DFF">
              <w:rPr>
                <w:lang w:val="en-IE"/>
              </w:rPr>
              <w:t>1</w:t>
            </w:r>
          </w:p>
        </w:tc>
        <w:tc>
          <w:tcPr>
            <w:tcW w:w="1441" w:type="dxa"/>
          </w:tcPr>
          <w:p w14:paraId="609CBC00" w14:textId="640E7BE6" w:rsidR="0006208A" w:rsidRDefault="009F1B0C" w:rsidP="0006208A">
            <w:r w:rsidRPr="009F1B0C">
              <w:t xml:space="preserve">0.1028 </w:t>
            </w:r>
          </w:p>
        </w:tc>
        <w:tc>
          <w:tcPr>
            <w:tcW w:w="1276" w:type="dxa"/>
          </w:tcPr>
          <w:p w14:paraId="77E5289C" w14:textId="436C87A7" w:rsidR="0006208A" w:rsidRDefault="009F1B0C" w:rsidP="0006208A">
            <w:r w:rsidRPr="009F1B0C">
              <w:t>4.3562</w:t>
            </w:r>
          </w:p>
        </w:tc>
        <w:tc>
          <w:tcPr>
            <w:tcW w:w="1554" w:type="dxa"/>
          </w:tcPr>
          <w:p w14:paraId="2D53D5FE" w14:textId="0036741E" w:rsidR="0006208A" w:rsidRPr="00296204" w:rsidRDefault="009F1B0C" w:rsidP="0006208A">
            <w:pPr>
              <w:rPr>
                <w:b/>
                <w:bCs/>
              </w:rPr>
            </w:pPr>
            <w:r w:rsidRPr="00296204">
              <w:rPr>
                <w:b/>
                <w:bCs/>
              </w:rPr>
              <w:t>0.001</w:t>
            </w:r>
          </w:p>
        </w:tc>
      </w:tr>
      <w:tr w:rsidR="0006208A" w14:paraId="61A23F84" w14:textId="77777777" w:rsidTr="00233E41">
        <w:trPr>
          <w:jc w:val="center"/>
        </w:trPr>
        <w:tc>
          <w:tcPr>
            <w:tcW w:w="3119" w:type="dxa"/>
          </w:tcPr>
          <w:p w14:paraId="4878F94A" w14:textId="77777777" w:rsidR="0006208A" w:rsidRDefault="0006208A" w:rsidP="0006208A">
            <w:pPr>
              <w:rPr>
                <w:lang w:val="en-IE"/>
              </w:rPr>
            </w:pPr>
            <w:r w:rsidRPr="00350DFF">
              <w:rPr>
                <w:lang w:val="en-IE"/>
              </w:rPr>
              <w:t>Plant Height</w:t>
            </w:r>
          </w:p>
          <w:p w14:paraId="7176682B" w14:textId="2239B1DA" w:rsidR="0006208A" w:rsidRDefault="0006208A" w:rsidP="0006208A"/>
        </w:tc>
        <w:tc>
          <w:tcPr>
            <w:tcW w:w="1252" w:type="dxa"/>
          </w:tcPr>
          <w:p w14:paraId="66873EC4" w14:textId="1A68CF90" w:rsidR="0006208A" w:rsidRDefault="0006208A" w:rsidP="0006208A">
            <w:r w:rsidRPr="00350DFF">
              <w:rPr>
                <w:lang w:val="en-IE"/>
              </w:rPr>
              <w:t>1</w:t>
            </w:r>
          </w:p>
        </w:tc>
        <w:tc>
          <w:tcPr>
            <w:tcW w:w="1441" w:type="dxa"/>
          </w:tcPr>
          <w:p w14:paraId="6D7FDCDC" w14:textId="0482CD09" w:rsidR="0006208A" w:rsidRDefault="009F1B0C" w:rsidP="0006208A">
            <w:r w:rsidRPr="009F1B0C">
              <w:t>0.0183</w:t>
            </w:r>
          </w:p>
        </w:tc>
        <w:tc>
          <w:tcPr>
            <w:tcW w:w="1276" w:type="dxa"/>
          </w:tcPr>
          <w:p w14:paraId="5D48E732" w14:textId="573AA4F5" w:rsidR="0006208A" w:rsidRDefault="009F1B0C" w:rsidP="0006208A">
            <w:r>
              <w:t>0.7089</w:t>
            </w:r>
          </w:p>
        </w:tc>
        <w:tc>
          <w:tcPr>
            <w:tcW w:w="1554" w:type="dxa"/>
          </w:tcPr>
          <w:p w14:paraId="50DA4BFE" w14:textId="26231434" w:rsidR="0006208A" w:rsidRDefault="009F1B0C" w:rsidP="0006208A">
            <w:r>
              <w:t>0.791</w:t>
            </w:r>
          </w:p>
        </w:tc>
      </w:tr>
      <w:tr w:rsidR="0006208A" w14:paraId="2F5E0A43" w14:textId="77777777" w:rsidTr="00233E41">
        <w:trPr>
          <w:jc w:val="center"/>
        </w:trPr>
        <w:tc>
          <w:tcPr>
            <w:tcW w:w="3119" w:type="dxa"/>
          </w:tcPr>
          <w:p w14:paraId="0005E7F8" w14:textId="77777777" w:rsidR="0006208A" w:rsidRDefault="0006208A" w:rsidP="0006208A">
            <w:pPr>
              <w:rPr>
                <w:lang w:val="en-IE"/>
              </w:rPr>
            </w:pPr>
            <w:r w:rsidRPr="00350DFF">
              <w:rPr>
                <w:lang w:val="en-IE"/>
              </w:rPr>
              <w:t>Flowering Time</w:t>
            </w:r>
          </w:p>
          <w:p w14:paraId="286B888A" w14:textId="41EF9936" w:rsidR="0006208A" w:rsidRDefault="0006208A" w:rsidP="0006208A"/>
        </w:tc>
        <w:tc>
          <w:tcPr>
            <w:tcW w:w="1252" w:type="dxa"/>
          </w:tcPr>
          <w:p w14:paraId="4061EAF4" w14:textId="1FD5748D" w:rsidR="0006208A" w:rsidRDefault="0006208A" w:rsidP="0006208A">
            <w:r w:rsidRPr="00350DFF">
              <w:rPr>
                <w:lang w:val="en-IE"/>
              </w:rPr>
              <w:t>1</w:t>
            </w:r>
          </w:p>
        </w:tc>
        <w:tc>
          <w:tcPr>
            <w:tcW w:w="1441" w:type="dxa"/>
          </w:tcPr>
          <w:p w14:paraId="077F5DCC" w14:textId="148319D5" w:rsidR="0006208A" w:rsidRDefault="009F1B0C" w:rsidP="0006208A">
            <w:r w:rsidRPr="009F1B0C">
              <w:t>0.0498</w:t>
            </w:r>
          </w:p>
        </w:tc>
        <w:tc>
          <w:tcPr>
            <w:tcW w:w="1276" w:type="dxa"/>
          </w:tcPr>
          <w:p w14:paraId="3C3E15B4" w14:textId="0368DEA7" w:rsidR="0006208A" w:rsidRDefault="009F1B0C" w:rsidP="0006208A">
            <w:r>
              <w:t>1.9923</w:t>
            </w:r>
          </w:p>
        </w:tc>
        <w:tc>
          <w:tcPr>
            <w:tcW w:w="1554" w:type="dxa"/>
          </w:tcPr>
          <w:p w14:paraId="34D375E1" w14:textId="65EA0987" w:rsidR="0006208A" w:rsidRPr="00296204" w:rsidRDefault="009F1B0C" w:rsidP="0006208A">
            <w:pPr>
              <w:rPr>
                <w:b/>
                <w:bCs/>
              </w:rPr>
            </w:pPr>
            <w:r w:rsidRPr="00296204">
              <w:rPr>
                <w:b/>
                <w:bCs/>
              </w:rPr>
              <w:t>0.029</w:t>
            </w:r>
          </w:p>
        </w:tc>
      </w:tr>
      <w:tr w:rsidR="0006208A" w14:paraId="146D8CBB" w14:textId="77777777" w:rsidTr="00233E41">
        <w:trPr>
          <w:jc w:val="center"/>
        </w:trPr>
        <w:tc>
          <w:tcPr>
            <w:tcW w:w="3119" w:type="dxa"/>
          </w:tcPr>
          <w:p w14:paraId="55F6667E" w14:textId="77777777" w:rsidR="0006208A" w:rsidRDefault="0006208A" w:rsidP="0006208A">
            <w:pPr>
              <w:rPr>
                <w:lang w:val="en-IE"/>
              </w:rPr>
            </w:pPr>
            <w:r w:rsidRPr="00350DFF">
              <w:rPr>
                <w:lang w:val="en-IE"/>
              </w:rPr>
              <w:t xml:space="preserve">Nitrogen </w:t>
            </w:r>
          </w:p>
          <w:p w14:paraId="73FFC78D" w14:textId="7DA0B349" w:rsidR="0006208A" w:rsidRDefault="0006208A" w:rsidP="0006208A"/>
        </w:tc>
        <w:tc>
          <w:tcPr>
            <w:tcW w:w="1252" w:type="dxa"/>
          </w:tcPr>
          <w:p w14:paraId="36976515" w14:textId="1F4DA3DF" w:rsidR="0006208A" w:rsidRDefault="0006208A" w:rsidP="0006208A">
            <w:r w:rsidRPr="00350DFF">
              <w:rPr>
                <w:lang w:val="en-IE"/>
              </w:rPr>
              <w:t>1</w:t>
            </w:r>
          </w:p>
        </w:tc>
        <w:tc>
          <w:tcPr>
            <w:tcW w:w="1441" w:type="dxa"/>
          </w:tcPr>
          <w:p w14:paraId="690DB004" w14:textId="715993AC" w:rsidR="0006208A" w:rsidRDefault="009F1B0C" w:rsidP="0006208A">
            <w:r w:rsidRPr="009F1B0C">
              <w:t>0.0200</w:t>
            </w:r>
          </w:p>
        </w:tc>
        <w:tc>
          <w:tcPr>
            <w:tcW w:w="1276" w:type="dxa"/>
          </w:tcPr>
          <w:p w14:paraId="4D267E0B" w14:textId="59E6DA65" w:rsidR="0006208A" w:rsidRDefault="009F1B0C" w:rsidP="0006208A">
            <w:r>
              <w:t>0.7792</w:t>
            </w:r>
          </w:p>
        </w:tc>
        <w:tc>
          <w:tcPr>
            <w:tcW w:w="1554" w:type="dxa"/>
          </w:tcPr>
          <w:p w14:paraId="58BE37BF" w14:textId="7EF4E5D0" w:rsidR="0006208A" w:rsidRDefault="009F1B0C" w:rsidP="0006208A">
            <w:r>
              <w:t>0.635</w:t>
            </w:r>
          </w:p>
        </w:tc>
      </w:tr>
      <w:tr w:rsidR="0006208A" w14:paraId="6A9BB428" w14:textId="77777777" w:rsidTr="00233E41">
        <w:trPr>
          <w:jc w:val="center"/>
        </w:trPr>
        <w:tc>
          <w:tcPr>
            <w:tcW w:w="3119" w:type="dxa"/>
          </w:tcPr>
          <w:p w14:paraId="3144CEC3" w14:textId="77777777" w:rsidR="0006208A" w:rsidRDefault="0006208A" w:rsidP="0006208A">
            <w:pPr>
              <w:rPr>
                <w:lang w:val="en-IE"/>
              </w:rPr>
            </w:pPr>
            <w:r w:rsidRPr="00350DFF">
              <w:rPr>
                <w:lang w:val="en-IE"/>
              </w:rPr>
              <w:t>Carbon</w:t>
            </w:r>
          </w:p>
          <w:p w14:paraId="49BC9C74" w14:textId="0094636E" w:rsidR="0006208A" w:rsidRDefault="0006208A" w:rsidP="0006208A"/>
        </w:tc>
        <w:tc>
          <w:tcPr>
            <w:tcW w:w="1252" w:type="dxa"/>
          </w:tcPr>
          <w:p w14:paraId="63CAE2A8" w14:textId="57B71607" w:rsidR="0006208A" w:rsidRDefault="0006208A" w:rsidP="0006208A">
            <w:r w:rsidRPr="00350DFF">
              <w:rPr>
                <w:lang w:val="en-IE"/>
              </w:rPr>
              <w:t>1</w:t>
            </w:r>
          </w:p>
        </w:tc>
        <w:tc>
          <w:tcPr>
            <w:tcW w:w="1441" w:type="dxa"/>
          </w:tcPr>
          <w:p w14:paraId="79664309" w14:textId="1D62C62E" w:rsidR="0006208A" w:rsidRDefault="009F1B0C" w:rsidP="0006208A">
            <w:r w:rsidRPr="009F1B0C">
              <w:t>0.0270</w:t>
            </w:r>
          </w:p>
        </w:tc>
        <w:tc>
          <w:tcPr>
            <w:tcW w:w="1276" w:type="dxa"/>
          </w:tcPr>
          <w:p w14:paraId="6326A1B6" w14:textId="10D89C50" w:rsidR="0006208A" w:rsidRDefault="009F1B0C" w:rsidP="0006208A">
            <w:r>
              <w:t>1.0555</w:t>
            </w:r>
          </w:p>
        </w:tc>
        <w:tc>
          <w:tcPr>
            <w:tcW w:w="1554" w:type="dxa"/>
          </w:tcPr>
          <w:p w14:paraId="5C169D41" w14:textId="6F24C38C" w:rsidR="0006208A" w:rsidRDefault="009F1B0C" w:rsidP="0006208A">
            <w:r>
              <w:t>0.302</w:t>
            </w:r>
          </w:p>
        </w:tc>
      </w:tr>
      <w:tr w:rsidR="0006208A" w14:paraId="45F95C32" w14:textId="77777777" w:rsidTr="00233E41">
        <w:trPr>
          <w:jc w:val="center"/>
        </w:trPr>
        <w:tc>
          <w:tcPr>
            <w:tcW w:w="3119" w:type="dxa"/>
          </w:tcPr>
          <w:p w14:paraId="652E8D45" w14:textId="77777777" w:rsidR="0006208A" w:rsidRDefault="0006208A" w:rsidP="0006208A">
            <w:pPr>
              <w:rPr>
                <w:lang w:val="en-IE"/>
              </w:rPr>
            </w:pPr>
            <w:r w:rsidRPr="00350DFF">
              <w:rPr>
                <w:lang w:val="en-IE"/>
              </w:rPr>
              <w:t>Phosphorous</w:t>
            </w:r>
          </w:p>
          <w:p w14:paraId="725B51CC" w14:textId="25D4E4AF" w:rsidR="0006208A" w:rsidRDefault="0006208A" w:rsidP="0006208A"/>
        </w:tc>
        <w:tc>
          <w:tcPr>
            <w:tcW w:w="1252" w:type="dxa"/>
          </w:tcPr>
          <w:p w14:paraId="345DF533" w14:textId="7355E038" w:rsidR="0006208A" w:rsidRDefault="0006208A" w:rsidP="0006208A">
            <w:r w:rsidRPr="00350DFF">
              <w:rPr>
                <w:lang w:val="en-IE"/>
              </w:rPr>
              <w:t>1</w:t>
            </w:r>
          </w:p>
        </w:tc>
        <w:tc>
          <w:tcPr>
            <w:tcW w:w="1441" w:type="dxa"/>
          </w:tcPr>
          <w:p w14:paraId="13946332" w14:textId="6EDC8838" w:rsidR="0006208A" w:rsidRDefault="009F1B0C" w:rsidP="0006208A">
            <w:r w:rsidRPr="009F1B0C">
              <w:t>0.2223</w:t>
            </w:r>
          </w:p>
        </w:tc>
        <w:tc>
          <w:tcPr>
            <w:tcW w:w="1276" w:type="dxa"/>
          </w:tcPr>
          <w:p w14:paraId="3EAE3B72" w14:textId="1E844CB5" w:rsidR="0006208A" w:rsidRDefault="009F1B0C" w:rsidP="0006208A">
            <w:r>
              <w:t>10.8676</w:t>
            </w:r>
          </w:p>
        </w:tc>
        <w:tc>
          <w:tcPr>
            <w:tcW w:w="1554" w:type="dxa"/>
          </w:tcPr>
          <w:p w14:paraId="3D2B6CCA" w14:textId="29E788EE" w:rsidR="0006208A" w:rsidRPr="00296204" w:rsidRDefault="009F1B0C" w:rsidP="0006208A">
            <w:pPr>
              <w:rPr>
                <w:b/>
                <w:bCs/>
              </w:rPr>
            </w:pPr>
            <w:r w:rsidRPr="00296204">
              <w:rPr>
                <w:b/>
                <w:bCs/>
              </w:rPr>
              <w:t>0.001</w:t>
            </w:r>
          </w:p>
        </w:tc>
      </w:tr>
      <w:tr w:rsidR="0006208A" w14:paraId="70BABD73" w14:textId="77777777" w:rsidTr="00233E41">
        <w:trPr>
          <w:jc w:val="center"/>
        </w:trPr>
        <w:tc>
          <w:tcPr>
            <w:tcW w:w="3119" w:type="dxa"/>
          </w:tcPr>
          <w:p w14:paraId="682AC663" w14:textId="77777777" w:rsidR="0006208A" w:rsidRDefault="0006208A" w:rsidP="0006208A">
            <w:pPr>
              <w:rPr>
                <w:lang w:val="en-IE"/>
              </w:rPr>
            </w:pPr>
            <w:r w:rsidRPr="00350DFF">
              <w:rPr>
                <w:lang w:val="en-IE"/>
              </w:rPr>
              <w:t>Potassium</w:t>
            </w:r>
          </w:p>
          <w:p w14:paraId="2BF602D2" w14:textId="4087AB98" w:rsidR="0006208A" w:rsidRDefault="0006208A" w:rsidP="0006208A"/>
        </w:tc>
        <w:tc>
          <w:tcPr>
            <w:tcW w:w="1252" w:type="dxa"/>
          </w:tcPr>
          <w:p w14:paraId="17D7083C" w14:textId="2FCECBBF" w:rsidR="0006208A" w:rsidRDefault="0006208A" w:rsidP="0006208A">
            <w:r w:rsidRPr="00350DFF">
              <w:rPr>
                <w:lang w:val="en-IE"/>
              </w:rPr>
              <w:t>1</w:t>
            </w:r>
          </w:p>
        </w:tc>
        <w:tc>
          <w:tcPr>
            <w:tcW w:w="1441" w:type="dxa"/>
          </w:tcPr>
          <w:p w14:paraId="2F63A663" w14:textId="738D0644" w:rsidR="0006208A" w:rsidRDefault="009F1B0C" w:rsidP="0006208A">
            <w:r w:rsidRPr="009F1B0C">
              <w:t>0.0203</w:t>
            </w:r>
          </w:p>
        </w:tc>
        <w:tc>
          <w:tcPr>
            <w:tcW w:w="1276" w:type="dxa"/>
          </w:tcPr>
          <w:p w14:paraId="1CF2ED79" w14:textId="7EE95232" w:rsidR="0006208A" w:rsidRDefault="009F1B0C" w:rsidP="0006208A">
            <w:r>
              <w:t>0.7899</w:t>
            </w:r>
          </w:p>
        </w:tc>
        <w:tc>
          <w:tcPr>
            <w:tcW w:w="1554" w:type="dxa"/>
          </w:tcPr>
          <w:p w14:paraId="2E8CF5B4" w14:textId="6F35DE57" w:rsidR="0006208A" w:rsidRDefault="009F1B0C" w:rsidP="0006208A">
            <w:r>
              <w:t>0.615</w:t>
            </w:r>
          </w:p>
        </w:tc>
      </w:tr>
      <w:tr w:rsidR="0006208A" w14:paraId="25C631CB" w14:textId="77777777" w:rsidTr="00233E41">
        <w:trPr>
          <w:jc w:val="center"/>
        </w:trPr>
        <w:tc>
          <w:tcPr>
            <w:tcW w:w="3119" w:type="dxa"/>
          </w:tcPr>
          <w:p w14:paraId="669159C2" w14:textId="77777777" w:rsidR="0006208A" w:rsidRDefault="0006208A" w:rsidP="0006208A">
            <w:pPr>
              <w:rPr>
                <w:lang w:val="en-IE"/>
              </w:rPr>
            </w:pPr>
            <w:r w:rsidRPr="00350DFF">
              <w:rPr>
                <w:lang w:val="en-IE"/>
              </w:rPr>
              <w:t>Soil pH</w:t>
            </w:r>
          </w:p>
          <w:p w14:paraId="4702D46C" w14:textId="2B6B3CF3" w:rsidR="0006208A" w:rsidRDefault="0006208A" w:rsidP="0006208A"/>
        </w:tc>
        <w:tc>
          <w:tcPr>
            <w:tcW w:w="1252" w:type="dxa"/>
          </w:tcPr>
          <w:p w14:paraId="529BFF96" w14:textId="4C0DF298" w:rsidR="0006208A" w:rsidRDefault="0006208A" w:rsidP="0006208A">
            <w:r w:rsidRPr="00350DFF">
              <w:rPr>
                <w:lang w:val="en-IE"/>
              </w:rPr>
              <w:t>1</w:t>
            </w:r>
          </w:p>
        </w:tc>
        <w:tc>
          <w:tcPr>
            <w:tcW w:w="1441" w:type="dxa"/>
          </w:tcPr>
          <w:p w14:paraId="628333E8" w14:textId="5ECFE755" w:rsidR="009F1B0C" w:rsidRPr="009F1B0C" w:rsidRDefault="009F1B0C" w:rsidP="009F1B0C">
            <w:pPr>
              <w:rPr>
                <w:lang w:val="en-IE"/>
              </w:rPr>
            </w:pPr>
            <w:r w:rsidRPr="009F1B0C">
              <w:rPr>
                <w:lang w:val="en-IE"/>
              </w:rPr>
              <w:t>0.1468</w:t>
            </w:r>
          </w:p>
          <w:p w14:paraId="45A8FADA" w14:textId="77777777" w:rsidR="0006208A" w:rsidRDefault="0006208A" w:rsidP="0006208A"/>
        </w:tc>
        <w:tc>
          <w:tcPr>
            <w:tcW w:w="1276" w:type="dxa"/>
          </w:tcPr>
          <w:p w14:paraId="7EAC6378" w14:textId="490F0BC3" w:rsidR="0006208A" w:rsidRDefault="009F1B0C" w:rsidP="0006208A">
            <w:r>
              <w:t>6.5417</w:t>
            </w:r>
          </w:p>
        </w:tc>
        <w:tc>
          <w:tcPr>
            <w:tcW w:w="1554" w:type="dxa"/>
          </w:tcPr>
          <w:p w14:paraId="3670F079" w14:textId="0F277E44" w:rsidR="0006208A" w:rsidRPr="00296204" w:rsidRDefault="009F1B0C" w:rsidP="0006208A">
            <w:pPr>
              <w:rPr>
                <w:b/>
                <w:bCs/>
              </w:rPr>
            </w:pPr>
            <w:r w:rsidRPr="00296204">
              <w:rPr>
                <w:b/>
                <w:bCs/>
              </w:rPr>
              <w:t>0.001</w:t>
            </w:r>
          </w:p>
        </w:tc>
      </w:tr>
      <w:tr w:rsidR="0006208A" w14:paraId="273B1B87" w14:textId="77777777" w:rsidTr="00233E41">
        <w:trPr>
          <w:jc w:val="center"/>
        </w:trPr>
        <w:tc>
          <w:tcPr>
            <w:tcW w:w="3119" w:type="dxa"/>
          </w:tcPr>
          <w:p w14:paraId="70606FE5" w14:textId="77777777" w:rsidR="0006208A" w:rsidRDefault="0006208A" w:rsidP="0006208A">
            <w:pPr>
              <w:rPr>
                <w:lang w:val="en-IE"/>
              </w:rPr>
            </w:pPr>
            <w:r w:rsidRPr="00350DFF">
              <w:rPr>
                <w:lang w:val="en-IE"/>
              </w:rPr>
              <w:t>Magnesium</w:t>
            </w:r>
          </w:p>
          <w:p w14:paraId="3F70F86F" w14:textId="4E209386" w:rsidR="0006208A" w:rsidRDefault="0006208A" w:rsidP="0006208A"/>
        </w:tc>
        <w:tc>
          <w:tcPr>
            <w:tcW w:w="1252" w:type="dxa"/>
          </w:tcPr>
          <w:p w14:paraId="6BF7A34C" w14:textId="52C86182" w:rsidR="0006208A" w:rsidRDefault="0006208A" w:rsidP="0006208A">
            <w:r w:rsidRPr="00350DFF">
              <w:rPr>
                <w:lang w:val="en-IE"/>
              </w:rPr>
              <w:t>1</w:t>
            </w:r>
          </w:p>
        </w:tc>
        <w:tc>
          <w:tcPr>
            <w:tcW w:w="1441" w:type="dxa"/>
          </w:tcPr>
          <w:p w14:paraId="164086CF" w14:textId="1CCA4485" w:rsidR="0006208A" w:rsidRDefault="009F1B0C" w:rsidP="0006208A">
            <w:r w:rsidRPr="009F1B0C">
              <w:t>0.1058</w:t>
            </w:r>
          </w:p>
        </w:tc>
        <w:tc>
          <w:tcPr>
            <w:tcW w:w="1276" w:type="dxa"/>
          </w:tcPr>
          <w:p w14:paraId="448071C4" w14:textId="56A7D8A1" w:rsidR="0006208A" w:rsidRDefault="009F1B0C" w:rsidP="0006208A">
            <w:r>
              <w:t>4.4975</w:t>
            </w:r>
          </w:p>
        </w:tc>
        <w:tc>
          <w:tcPr>
            <w:tcW w:w="1554" w:type="dxa"/>
          </w:tcPr>
          <w:p w14:paraId="0E993962" w14:textId="0288E900" w:rsidR="0006208A" w:rsidRPr="00296204" w:rsidRDefault="009F1B0C" w:rsidP="0006208A">
            <w:pPr>
              <w:rPr>
                <w:b/>
                <w:bCs/>
              </w:rPr>
            </w:pPr>
            <w:r w:rsidRPr="00296204">
              <w:rPr>
                <w:b/>
                <w:bCs/>
              </w:rPr>
              <w:t>0.001</w:t>
            </w:r>
          </w:p>
        </w:tc>
      </w:tr>
      <w:tr w:rsidR="0006208A" w14:paraId="582500C1" w14:textId="77777777" w:rsidTr="00233E41">
        <w:trPr>
          <w:jc w:val="center"/>
        </w:trPr>
        <w:tc>
          <w:tcPr>
            <w:tcW w:w="3119" w:type="dxa"/>
          </w:tcPr>
          <w:p w14:paraId="2D305D5F" w14:textId="77777777" w:rsidR="0006208A" w:rsidRDefault="0006208A" w:rsidP="0006208A">
            <w:pPr>
              <w:rPr>
                <w:lang w:val="en-IE"/>
              </w:rPr>
            </w:pPr>
            <w:r w:rsidRPr="00350DFF">
              <w:rPr>
                <w:lang w:val="en-IE"/>
              </w:rPr>
              <w:t>Zinc</w:t>
            </w:r>
          </w:p>
          <w:p w14:paraId="70D3FD15" w14:textId="6C518C4B" w:rsidR="0006208A" w:rsidRDefault="0006208A" w:rsidP="0006208A"/>
        </w:tc>
        <w:tc>
          <w:tcPr>
            <w:tcW w:w="1252" w:type="dxa"/>
          </w:tcPr>
          <w:p w14:paraId="0FA105EB" w14:textId="0F8011CF" w:rsidR="0006208A" w:rsidRDefault="0006208A" w:rsidP="0006208A">
            <w:r w:rsidRPr="00350DFF">
              <w:rPr>
                <w:lang w:val="en-IE"/>
              </w:rPr>
              <w:t>1</w:t>
            </w:r>
          </w:p>
        </w:tc>
        <w:tc>
          <w:tcPr>
            <w:tcW w:w="1441" w:type="dxa"/>
          </w:tcPr>
          <w:p w14:paraId="2F6CC271" w14:textId="220093A8" w:rsidR="0006208A" w:rsidRDefault="00296204" w:rsidP="0006208A">
            <w:r w:rsidRPr="00296204">
              <w:t>0.1880</w:t>
            </w:r>
          </w:p>
        </w:tc>
        <w:tc>
          <w:tcPr>
            <w:tcW w:w="1276" w:type="dxa"/>
          </w:tcPr>
          <w:p w14:paraId="7A6C3A1F" w14:textId="0A2FDC31" w:rsidR="0006208A" w:rsidRDefault="00296204" w:rsidP="0006208A">
            <w:r>
              <w:t>8.7997</w:t>
            </w:r>
          </w:p>
        </w:tc>
        <w:tc>
          <w:tcPr>
            <w:tcW w:w="1554" w:type="dxa"/>
          </w:tcPr>
          <w:p w14:paraId="24FEA5A2" w14:textId="4F92BD67" w:rsidR="0006208A" w:rsidRPr="00296204" w:rsidRDefault="00296204" w:rsidP="0006208A">
            <w:pPr>
              <w:rPr>
                <w:b/>
                <w:bCs/>
              </w:rPr>
            </w:pPr>
            <w:r w:rsidRPr="00296204">
              <w:rPr>
                <w:b/>
                <w:bCs/>
              </w:rPr>
              <w:t>0.001</w:t>
            </w:r>
          </w:p>
        </w:tc>
      </w:tr>
      <w:tr w:rsidR="0006208A" w14:paraId="7A77CF7E" w14:textId="77777777" w:rsidTr="00233E41">
        <w:trPr>
          <w:jc w:val="center"/>
        </w:trPr>
        <w:tc>
          <w:tcPr>
            <w:tcW w:w="3119" w:type="dxa"/>
          </w:tcPr>
          <w:p w14:paraId="0C0DEEEA" w14:textId="77777777" w:rsidR="0006208A" w:rsidRDefault="0006208A" w:rsidP="0006208A">
            <w:pPr>
              <w:rPr>
                <w:lang w:val="en-IE"/>
              </w:rPr>
            </w:pPr>
            <w:r w:rsidRPr="00350DFF">
              <w:rPr>
                <w:lang w:val="en-IE"/>
              </w:rPr>
              <w:t>Copper</w:t>
            </w:r>
          </w:p>
          <w:p w14:paraId="1E9AE234" w14:textId="3F37EFB7" w:rsidR="0006208A" w:rsidRDefault="0006208A" w:rsidP="0006208A"/>
        </w:tc>
        <w:tc>
          <w:tcPr>
            <w:tcW w:w="1252" w:type="dxa"/>
          </w:tcPr>
          <w:p w14:paraId="36E4A28F" w14:textId="5FF41E30" w:rsidR="0006208A" w:rsidRDefault="0006208A" w:rsidP="0006208A">
            <w:r w:rsidRPr="00350DFF">
              <w:rPr>
                <w:lang w:val="en-IE"/>
              </w:rPr>
              <w:t>1</w:t>
            </w:r>
          </w:p>
        </w:tc>
        <w:tc>
          <w:tcPr>
            <w:tcW w:w="1441" w:type="dxa"/>
          </w:tcPr>
          <w:p w14:paraId="7C3D0E3B" w14:textId="55FB0AE5" w:rsidR="0006208A" w:rsidRDefault="00296204" w:rsidP="0006208A">
            <w:r w:rsidRPr="00296204">
              <w:t>0.0229</w:t>
            </w:r>
          </w:p>
        </w:tc>
        <w:tc>
          <w:tcPr>
            <w:tcW w:w="1276" w:type="dxa"/>
          </w:tcPr>
          <w:p w14:paraId="4D57D5CF" w14:textId="13738376" w:rsidR="0006208A" w:rsidRDefault="00296204" w:rsidP="0006208A">
            <w:r>
              <w:t>0.8921</w:t>
            </w:r>
          </w:p>
        </w:tc>
        <w:tc>
          <w:tcPr>
            <w:tcW w:w="1554" w:type="dxa"/>
          </w:tcPr>
          <w:p w14:paraId="3DB24116" w14:textId="35A6A42D" w:rsidR="0006208A" w:rsidRDefault="00296204" w:rsidP="0006208A">
            <w:r>
              <w:t>0.470</w:t>
            </w:r>
          </w:p>
        </w:tc>
      </w:tr>
      <w:tr w:rsidR="0006208A" w14:paraId="2BCED085" w14:textId="77777777" w:rsidTr="00233E41">
        <w:trPr>
          <w:jc w:val="center"/>
        </w:trPr>
        <w:tc>
          <w:tcPr>
            <w:tcW w:w="3119" w:type="dxa"/>
          </w:tcPr>
          <w:p w14:paraId="55F43A42" w14:textId="77777777" w:rsidR="0006208A" w:rsidRDefault="0006208A" w:rsidP="0006208A">
            <w:pPr>
              <w:rPr>
                <w:lang w:val="en-IE"/>
              </w:rPr>
            </w:pPr>
            <w:r w:rsidRPr="00350DFF">
              <w:rPr>
                <w:lang w:val="en-IE"/>
              </w:rPr>
              <w:t>Manganese</w:t>
            </w:r>
          </w:p>
          <w:p w14:paraId="61600131" w14:textId="6C983AF8" w:rsidR="0006208A" w:rsidRPr="0006208A" w:rsidRDefault="0006208A" w:rsidP="0006208A">
            <w:pPr>
              <w:rPr>
                <w:lang w:val="en-IE"/>
              </w:rPr>
            </w:pPr>
          </w:p>
        </w:tc>
        <w:tc>
          <w:tcPr>
            <w:tcW w:w="1252" w:type="dxa"/>
          </w:tcPr>
          <w:p w14:paraId="3B1AAEB6" w14:textId="613CDB26" w:rsidR="0006208A" w:rsidRDefault="0006208A" w:rsidP="0006208A">
            <w:r w:rsidRPr="00350DFF">
              <w:rPr>
                <w:lang w:val="en-IE"/>
              </w:rPr>
              <w:t>1</w:t>
            </w:r>
          </w:p>
        </w:tc>
        <w:tc>
          <w:tcPr>
            <w:tcW w:w="1441" w:type="dxa"/>
          </w:tcPr>
          <w:p w14:paraId="09AD43E7" w14:textId="384A11EC" w:rsidR="0006208A" w:rsidRDefault="00296204" w:rsidP="0006208A">
            <w:r w:rsidRPr="00296204">
              <w:t>0.1759</w:t>
            </w:r>
          </w:p>
        </w:tc>
        <w:tc>
          <w:tcPr>
            <w:tcW w:w="1276" w:type="dxa"/>
          </w:tcPr>
          <w:p w14:paraId="5712A8D8" w14:textId="17C9AF02" w:rsidR="0006208A" w:rsidRDefault="00296204" w:rsidP="0006208A">
            <w:r>
              <w:t>8.1117</w:t>
            </w:r>
          </w:p>
        </w:tc>
        <w:tc>
          <w:tcPr>
            <w:tcW w:w="1554" w:type="dxa"/>
          </w:tcPr>
          <w:p w14:paraId="01E43B97" w14:textId="00B0E75A" w:rsidR="0006208A" w:rsidRPr="00296204" w:rsidRDefault="00296204" w:rsidP="0006208A">
            <w:pPr>
              <w:rPr>
                <w:b/>
                <w:bCs/>
              </w:rPr>
            </w:pPr>
            <w:r w:rsidRPr="00296204">
              <w:rPr>
                <w:b/>
                <w:bCs/>
              </w:rPr>
              <w:t>0.001</w:t>
            </w:r>
          </w:p>
        </w:tc>
      </w:tr>
      <w:tr w:rsidR="0006208A" w14:paraId="073AEEA5" w14:textId="77777777" w:rsidTr="00233E41">
        <w:trPr>
          <w:jc w:val="center"/>
        </w:trPr>
        <w:tc>
          <w:tcPr>
            <w:tcW w:w="3119" w:type="dxa"/>
          </w:tcPr>
          <w:p w14:paraId="4AE5CA8C" w14:textId="77777777" w:rsidR="0006208A" w:rsidRDefault="0006208A" w:rsidP="0006208A">
            <w:r>
              <w:t>Soil Organic Matter</w:t>
            </w:r>
          </w:p>
          <w:p w14:paraId="3A0E4CD4" w14:textId="0F402423" w:rsidR="0006208A" w:rsidRDefault="0006208A" w:rsidP="0006208A"/>
        </w:tc>
        <w:tc>
          <w:tcPr>
            <w:tcW w:w="1252" w:type="dxa"/>
          </w:tcPr>
          <w:p w14:paraId="51A640C6" w14:textId="5EE3A7A0" w:rsidR="0006208A" w:rsidRDefault="0006208A" w:rsidP="0006208A">
            <w:r w:rsidRPr="00350DFF">
              <w:rPr>
                <w:lang w:val="en-IE"/>
              </w:rPr>
              <w:t>1</w:t>
            </w:r>
          </w:p>
        </w:tc>
        <w:tc>
          <w:tcPr>
            <w:tcW w:w="1441" w:type="dxa"/>
          </w:tcPr>
          <w:p w14:paraId="69E83255" w14:textId="1CF7ECD9" w:rsidR="00296204" w:rsidRPr="00296204" w:rsidRDefault="00296204" w:rsidP="00296204">
            <w:pPr>
              <w:rPr>
                <w:lang w:val="en-IE"/>
              </w:rPr>
            </w:pPr>
            <w:r w:rsidRPr="00296204">
              <w:rPr>
                <w:lang w:val="en-IE"/>
              </w:rPr>
              <w:t>0.2277</w:t>
            </w:r>
          </w:p>
          <w:p w14:paraId="720FCB03" w14:textId="77777777" w:rsidR="0006208A" w:rsidRDefault="0006208A" w:rsidP="0006208A"/>
        </w:tc>
        <w:tc>
          <w:tcPr>
            <w:tcW w:w="1276" w:type="dxa"/>
          </w:tcPr>
          <w:p w14:paraId="62EC1F2F" w14:textId="71817131" w:rsidR="0006208A" w:rsidRDefault="00296204" w:rsidP="0006208A">
            <w:r>
              <w:t>11.206</w:t>
            </w:r>
          </w:p>
        </w:tc>
        <w:tc>
          <w:tcPr>
            <w:tcW w:w="1554" w:type="dxa"/>
          </w:tcPr>
          <w:p w14:paraId="177539E6" w14:textId="594E45C7" w:rsidR="0006208A" w:rsidRPr="00296204" w:rsidRDefault="00296204" w:rsidP="0006208A">
            <w:pPr>
              <w:rPr>
                <w:b/>
                <w:bCs/>
              </w:rPr>
            </w:pPr>
            <w:r w:rsidRPr="00296204">
              <w:rPr>
                <w:b/>
                <w:bCs/>
              </w:rPr>
              <w:t>0.001</w:t>
            </w:r>
          </w:p>
        </w:tc>
      </w:tr>
      <w:tr w:rsidR="00296204" w14:paraId="43E60A4C" w14:textId="77777777" w:rsidTr="00233E41">
        <w:trPr>
          <w:jc w:val="center"/>
        </w:trPr>
        <w:tc>
          <w:tcPr>
            <w:tcW w:w="3119" w:type="dxa"/>
          </w:tcPr>
          <w:p w14:paraId="4F525BB2" w14:textId="77777777" w:rsidR="00296204" w:rsidRDefault="00296204" w:rsidP="0006208A">
            <w:r>
              <w:t xml:space="preserve">Field Distance </w:t>
            </w:r>
          </w:p>
          <w:p w14:paraId="5ED3F81F" w14:textId="08EE3E4A" w:rsidR="00296204" w:rsidRDefault="00296204" w:rsidP="0006208A"/>
        </w:tc>
        <w:tc>
          <w:tcPr>
            <w:tcW w:w="1252" w:type="dxa"/>
          </w:tcPr>
          <w:p w14:paraId="04E2B740" w14:textId="07340FB3" w:rsidR="00296204" w:rsidRPr="00350DFF" w:rsidRDefault="00E6380E" w:rsidP="0006208A">
            <w:pPr>
              <w:rPr>
                <w:lang w:val="en-IE"/>
              </w:rPr>
            </w:pPr>
            <w:r>
              <w:rPr>
                <w:lang w:val="en-IE"/>
              </w:rPr>
              <w:t>4</w:t>
            </w:r>
          </w:p>
        </w:tc>
        <w:tc>
          <w:tcPr>
            <w:tcW w:w="1441" w:type="dxa"/>
          </w:tcPr>
          <w:p w14:paraId="089CBAA4" w14:textId="450FF22D" w:rsidR="00296204" w:rsidRPr="00E6380E" w:rsidRDefault="00E6380E" w:rsidP="00296204">
            <w:pPr>
              <w:rPr>
                <w:rFonts w:asciiTheme="majorHAnsi" w:hAnsiTheme="majorHAnsi"/>
                <w:lang w:val="en-IE"/>
              </w:rPr>
            </w:pPr>
            <w:r w:rsidRPr="00E6380E">
              <w:rPr>
                <w:rStyle w:val="gnvwddmdn3b"/>
                <w:rFonts w:asciiTheme="majorHAnsi" w:hAnsiTheme="majorHAnsi"/>
                <w:color w:val="000000"/>
                <w:bdr w:val="none" w:sz="0" w:space="0" w:color="auto" w:frame="1"/>
              </w:rPr>
              <w:t>1.6248</w:t>
            </w:r>
          </w:p>
        </w:tc>
        <w:tc>
          <w:tcPr>
            <w:tcW w:w="1276" w:type="dxa"/>
          </w:tcPr>
          <w:p w14:paraId="7FB0D561" w14:textId="536AFEA2" w:rsidR="00296204" w:rsidRDefault="00E6380E" w:rsidP="0006208A">
            <w:r>
              <w:t>4.8298</w:t>
            </w:r>
          </w:p>
        </w:tc>
        <w:tc>
          <w:tcPr>
            <w:tcW w:w="1554" w:type="dxa"/>
          </w:tcPr>
          <w:p w14:paraId="3DF6E618" w14:textId="6D6DAC7A" w:rsidR="00296204" w:rsidRPr="00296204" w:rsidRDefault="00296204" w:rsidP="0006208A">
            <w:pPr>
              <w:rPr>
                <w:b/>
                <w:bCs/>
              </w:rPr>
            </w:pPr>
            <w:r>
              <w:rPr>
                <w:b/>
                <w:bCs/>
              </w:rPr>
              <w:t>0.001</w:t>
            </w:r>
          </w:p>
        </w:tc>
      </w:tr>
      <w:tr w:rsidR="0006208A" w14:paraId="391F5F9E" w14:textId="77777777" w:rsidTr="00233E41">
        <w:trPr>
          <w:jc w:val="center"/>
        </w:trPr>
        <w:tc>
          <w:tcPr>
            <w:tcW w:w="8642" w:type="dxa"/>
            <w:gridSpan w:val="5"/>
          </w:tcPr>
          <w:p w14:paraId="5FBEE335" w14:textId="1C5EB672" w:rsidR="0006208A" w:rsidRPr="0006208A" w:rsidRDefault="0006208A" w:rsidP="00233E41">
            <w:pPr>
              <w:jc w:val="center"/>
              <w:rPr>
                <w:b/>
                <w:bCs/>
                <w:sz w:val="24"/>
                <w:szCs w:val="24"/>
              </w:rPr>
            </w:pPr>
            <w:r w:rsidRPr="0006208A">
              <w:rPr>
                <w:b/>
                <w:bCs/>
                <w:sz w:val="24"/>
                <w:szCs w:val="24"/>
              </w:rPr>
              <w:t>For Fungi</w:t>
            </w:r>
          </w:p>
        </w:tc>
      </w:tr>
      <w:tr w:rsidR="0006208A" w:rsidRPr="00350DFF" w14:paraId="06BF429D" w14:textId="77777777" w:rsidTr="00233E41">
        <w:trPr>
          <w:trHeight w:val="429"/>
          <w:jc w:val="center"/>
        </w:trPr>
        <w:tc>
          <w:tcPr>
            <w:tcW w:w="3119" w:type="dxa"/>
            <w:hideMark/>
          </w:tcPr>
          <w:p w14:paraId="21362B6E" w14:textId="77777777" w:rsidR="0006208A" w:rsidRPr="00350DFF" w:rsidRDefault="0006208A" w:rsidP="0006208A">
            <w:pPr>
              <w:rPr>
                <w:lang w:val="en-IE"/>
              </w:rPr>
            </w:pPr>
            <w:r w:rsidRPr="00350DFF">
              <w:rPr>
                <w:lang w:val="en-IE"/>
              </w:rPr>
              <w:t>Plant yield</w:t>
            </w:r>
          </w:p>
        </w:tc>
        <w:tc>
          <w:tcPr>
            <w:tcW w:w="1252" w:type="dxa"/>
            <w:hideMark/>
          </w:tcPr>
          <w:p w14:paraId="362CE30B" w14:textId="77777777" w:rsidR="0006208A" w:rsidRPr="00350DFF" w:rsidRDefault="0006208A" w:rsidP="0006208A">
            <w:pPr>
              <w:jc w:val="both"/>
              <w:rPr>
                <w:lang w:val="en-IE"/>
              </w:rPr>
            </w:pPr>
            <w:r w:rsidRPr="00350DFF">
              <w:rPr>
                <w:lang w:val="en-IE"/>
              </w:rPr>
              <w:t>1</w:t>
            </w:r>
          </w:p>
        </w:tc>
        <w:tc>
          <w:tcPr>
            <w:tcW w:w="1441" w:type="dxa"/>
            <w:hideMark/>
          </w:tcPr>
          <w:p w14:paraId="730EECCB" w14:textId="0C6A27BE" w:rsidR="0006208A" w:rsidRPr="00350DFF" w:rsidRDefault="0006208A" w:rsidP="0006208A">
            <w:pPr>
              <w:jc w:val="both"/>
              <w:rPr>
                <w:lang w:val="en-IE"/>
              </w:rPr>
            </w:pPr>
            <w:r w:rsidRPr="00350DFF">
              <w:rPr>
                <w:lang w:val="en-IE"/>
              </w:rPr>
              <w:t>0.0275</w:t>
            </w:r>
          </w:p>
        </w:tc>
        <w:tc>
          <w:tcPr>
            <w:tcW w:w="1276" w:type="dxa"/>
            <w:hideMark/>
          </w:tcPr>
          <w:p w14:paraId="1E9F12BF" w14:textId="7FA70F24" w:rsidR="0006208A" w:rsidRPr="00350DFF" w:rsidRDefault="0006208A" w:rsidP="0006208A">
            <w:pPr>
              <w:jc w:val="both"/>
              <w:rPr>
                <w:lang w:val="en-IE"/>
              </w:rPr>
            </w:pPr>
            <w:r w:rsidRPr="00350DFF">
              <w:rPr>
                <w:lang w:val="en-IE"/>
              </w:rPr>
              <w:t>1.0754</w:t>
            </w:r>
          </w:p>
        </w:tc>
        <w:tc>
          <w:tcPr>
            <w:tcW w:w="1554" w:type="dxa"/>
            <w:hideMark/>
          </w:tcPr>
          <w:p w14:paraId="579EEB8C" w14:textId="77777777" w:rsidR="0006208A" w:rsidRPr="00350DFF" w:rsidRDefault="0006208A" w:rsidP="0006208A">
            <w:pPr>
              <w:jc w:val="both"/>
              <w:rPr>
                <w:lang w:val="en-IE"/>
              </w:rPr>
            </w:pPr>
            <w:r w:rsidRPr="00350DFF">
              <w:rPr>
                <w:lang w:val="en-IE"/>
              </w:rPr>
              <w:t>0.26</w:t>
            </w:r>
          </w:p>
        </w:tc>
      </w:tr>
      <w:tr w:rsidR="0006208A" w:rsidRPr="00350DFF" w14:paraId="5BA0E376" w14:textId="77777777" w:rsidTr="00233E41">
        <w:trPr>
          <w:trHeight w:val="429"/>
          <w:jc w:val="center"/>
        </w:trPr>
        <w:tc>
          <w:tcPr>
            <w:tcW w:w="3119" w:type="dxa"/>
            <w:hideMark/>
          </w:tcPr>
          <w:p w14:paraId="726B31F6" w14:textId="77777777" w:rsidR="0006208A" w:rsidRPr="00350DFF" w:rsidRDefault="0006208A" w:rsidP="0006208A">
            <w:pPr>
              <w:rPr>
                <w:lang w:val="en-IE"/>
              </w:rPr>
            </w:pPr>
            <w:r w:rsidRPr="00350DFF">
              <w:rPr>
                <w:lang w:val="en-IE"/>
              </w:rPr>
              <w:t>Total Kernal Weight</w:t>
            </w:r>
          </w:p>
        </w:tc>
        <w:tc>
          <w:tcPr>
            <w:tcW w:w="1252" w:type="dxa"/>
            <w:hideMark/>
          </w:tcPr>
          <w:p w14:paraId="15689BA9" w14:textId="77777777" w:rsidR="0006208A" w:rsidRPr="00350DFF" w:rsidRDefault="0006208A" w:rsidP="0006208A">
            <w:pPr>
              <w:jc w:val="both"/>
              <w:rPr>
                <w:lang w:val="en-IE"/>
              </w:rPr>
            </w:pPr>
            <w:r w:rsidRPr="00350DFF">
              <w:rPr>
                <w:lang w:val="en-IE"/>
              </w:rPr>
              <w:t>1</w:t>
            </w:r>
          </w:p>
        </w:tc>
        <w:tc>
          <w:tcPr>
            <w:tcW w:w="1441" w:type="dxa"/>
            <w:hideMark/>
          </w:tcPr>
          <w:p w14:paraId="69286E72" w14:textId="5F835181" w:rsidR="0006208A" w:rsidRPr="00350DFF" w:rsidRDefault="0006208A" w:rsidP="0006208A">
            <w:pPr>
              <w:jc w:val="both"/>
              <w:rPr>
                <w:lang w:val="en-IE"/>
              </w:rPr>
            </w:pPr>
            <w:r w:rsidRPr="00350DFF">
              <w:rPr>
                <w:lang w:val="en-IE"/>
              </w:rPr>
              <w:t>0.0241</w:t>
            </w:r>
          </w:p>
        </w:tc>
        <w:tc>
          <w:tcPr>
            <w:tcW w:w="1276" w:type="dxa"/>
            <w:hideMark/>
          </w:tcPr>
          <w:p w14:paraId="4F21F344" w14:textId="4CFBFC76" w:rsidR="0006208A" w:rsidRPr="00350DFF" w:rsidRDefault="0006208A" w:rsidP="0006208A">
            <w:pPr>
              <w:jc w:val="both"/>
              <w:rPr>
                <w:lang w:val="en-IE"/>
              </w:rPr>
            </w:pPr>
            <w:r w:rsidRPr="00350DFF">
              <w:rPr>
                <w:lang w:val="en-IE"/>
              </w:rPr>
              <w:t>0.9396</w:t>
            </w:r>
          </w:p>
        </w:tc>
        <w:tc>
          <w:tcPr>
            <w:tcW w:w="1554" w:type="dxa"/>
            <w:hideMark/>
          </w:tcPr>
          <w:p w14:paraId="647E4819" w14:textId="77777777" w:rsidR="0006208A" w:rsidRPr="00350DFF" w:rsidRDefault="0006208A" w:rsidP="0006208A">
            <w:pPr>
              <w:jc w:val="both"/>
              <w:rPr>
                <w:lang w:val="en-IE"/>
              </w:rPr>
            </w:pPr>
            <w:r w:rsidRPr="00350DFF">
              <w:rPr>
                <w:lang w:val="en-IE"/>
              </w:rPr>
              <w:t>0.552</w:t>
            </w:r>
          </w:p>
        </w:tc>
      </w:tr>
      <w:tr w:rsidR="0006208A" w:rsidRPr="00350DFF" w14:paraId="2A3FA680" w14:textId="77777777" w:rsidTr="00233E41">
        <w:trPr>
          <w:trHeight w:val="429"/>
          <w:jc w:val="center"/>
        </w:trPr>
        <w:tc>
          <w:tcPr>
            <w:tcW w:w="3119" w:type="dxa"/>
            <w:hideMark/>
          </w:tcPr>
          <w:p w14:paraId="464313C9" w14:textId="77777777" w:rsidR="0006208A" w:rsidRPr="00350DFF" w:rsidRDefault="0006208A" w:rsidP="0006208A">
            <w:pPr>
              <w:rPr>
                <w:lang w:val="en-IE"/>
              </w:rPr>
            </w:pPr>
            <w:r w:rsidRPr="00350DFF">
              <w:rPr>
                <w:lang w:val="en-IE"/>
              </w:rPr>
              <w:t>Shoot Fresh Mass</w:t>
            </w:r>
          </w:p>
        </w:tc>
        <w:tc>
          <w:tcPr>
            <w:tcW w:w="1252" w:type="dxa"/>
            <w:hideMark/>
          </w:tcPr>
          <w:p w14:paraId="165AF1C5" w14:textId="77777777" w:rsidR="0006208A" w:rsidRPr="00350DFF" w:rsidRDefault="0006208A" w:rsidP="0006208A">
            <w:pPr>
              <w:jc w:val="both"/>
              <w:rPr>
                <w:lang w:val="en-IE"/>
              </w:rPr>
            </w:pPr>
            <w:r w:rsidRPr="00350DFF">
              <w:rPr>
                <w:lang w:val="en-IE"/>
              </w:rPr>
              <w:t>1</w:t>
            </w:r>
          </w:p>
        </w:tc>
        <w:tc>
          <w:tcPr>
            <w:tcW w:w="1441" w:type="dxa"/>
            <w:hideMark/>
          </w:tcPr>
          <w:p w14:paraId="39F9CDAF" w14:textId="1E0CA920" w:rsidR="0006208A" w:rsidRPr="00350DFF" w:rsidRDefault="0006208A" w:rsidP="0006208A">
            <w:pPr>
              <w:jc w:val="both"/>
              <w:rPr>
                <w:lang w:val="en-IE"/>
              </w:rPr>
            </w:pPr>
            <w:r w:rsidRPr="00350DFF">
              <w:rPr>
                <w:lang w:val="en-IE"/>
              </w:rPr>
              <w:t>0.0265</w:t>
            </w:r>
          </w:p>
        </w:tc>
        <w:tc>
          <w:tcPr>
            <w:tcW w:w="1276" w:type="dxa"/>
            <w:hideMark/>
          </w:tcPr>
          <w:p w14:paraId="3F54987A" w14:textId="77777777" w:rsidR="0006208A" w:rsidRPr="00350DFF" w:rsidRDefault="0006208A" w:rsidP="0006208A">
            <w:pPr>
              <w:jc w:val="both"/>
              <w:rPr>
                <w:lang w:val="en-IE"/>
              </w:rPr>
            </w:pPr>
            <w:r w:rsidRPr="00350DFF">
              <w:rPr>
                <w:lang w:val="en-IE"/>
              </w:rPr>
              <w:t>1.0366</w:t>
            </w:r>
          </w:p>
        </w:tc>
        <w:tc>
          <w:tcPr>
            <w:tcW w:w="1554" w:type="dxa"/>
            <w:hideMark/>
          </w:tcPr>
          <w:p w14:paraId="2B6A5B5C" w14:textId="77777777" w:rsidR="0006208A" w:rsidRPr="00350DFF" w:rsidRDefault="0006208A" w:rsidP="0006208A">
            <w:pPr>
              <w:jc w:val="both"/>
              <w:rPr>
                <w:lang w:val="en-IE"/>
              </w:rPr>
            </w:pPr>
            <w:r w:rsidRPr="00350DFF">
              <w:rPr>
                <w:lang w:val="en-IE"/>
              </w:rPr>
              <w:t>0.331</w:t>
            </w:r>
          </w:p>
        </w:tc>
      </w:tr>
      <w:tr w:rsidR="0006208A" w:rsidRPr="00350DFF" w14:paraId="11FCC849" w14:textId="77777777" w:rsidTr="00233E41">
        <w:trPr>
          <w:trHeight w:val="841"/>
          <w:jc w:val="center"/>
        </w:trPr>
        <w:tc>
          <w:tcPr>
            <w:tcW w:w="3119" w:type="dxa"/>
            <w:hideMark/>
          </w:tcPr>
          <w:p w14:paraId="66E33A50" w14:textId="49B2D2A2" w:rsidR="0006208A" w:rsidRPr="00350DFF" w:rsidRDefault="0006208A" w:rsidP="0006208A">
            <w:pPr>
              <w:rPr>
                <w:lang w:val="en-IE"/>
              </w:rPr>
            </w:pPr>
            <w:r w:rsidRPr="00350DFF">
              <w:rPr>
                <w:lang w:val="en-IE"/>
              </w:rPr>
              <w:t>Grain</w:t>
            </w:r>
            <w:r>
              <w:rPr>
                <w:lang w:val="en-IE"/>
              </w:rPr>
              <w:t xml:space="preserve"> </w:t>
            </w:r>
            <w:r w:rsidRPr="00350DFF">
              <w:rPr>
                <w:lang w:val="en-IE"/>
              </w:rPr>
              <w:t>Protein Content</w:t>
            </w:r>
          </w:p>
        </w:tc>
        <w:tc>
          <w:tcPr>
            <w:tcW w:w="1252" w:type="dxa"/>
            <w:hideMark/>
          </w:tcPr>
          <w:p w14:paraId="364109A5" w14:textId="77777777" w:rsidR="0006208A" w:rsidRPr="00350DFF" w:rsidRDefault="0006208A" w:rsidP="0006208A">
            <w:pPr>
              <w:jc w:val="both"/>
              <w:rPr>
                <w:lang w:val="en-IE"/>
              </w:rPr>
            </w:pPr>
            <w:r w:rsidRPr="00350DFF">
              <w:rPr>
                <w:lang w:val="en-IE"/>
              </w:rPr>
              <w:t>1</w:t>
            </w:r>
          </w:p>
        </w:tc>
        <w:tc>
          <w:tcPr>
            <w:tcW w:w="1441" w:type="dxa"/>
            <w:hideMark/>
          </w:tcPr>
          <w:p w14:paraId="781BDF12" w14:textId="107FF0AE" w:rsidR="0006208A" w:rsidRPr="00350DFF" w:rsidRDefault="0006208A" w:rsidP="0006208A">
            <w:pPr>
              <w:jc w:val="both"/>
              <w:rPr>
                <w:lang w:val="en-IE"/>
              </w:rPr>
            </w:pPr>
            <w:r w:rsidRPr="00350DFF">
              <w:rPr>
                <w:lang w:val="en-IE"/>
              </w:rPr>
              <w:t>0.0526</w:t>
            </w:r>
          </w:p>
        </w:tc>
        <w:tc>
          <w:tcPr>
            <w:tcW w:w="1276" w:type="dxa"/>
            <w:hideMark/>
          </w:tcPr>
          <w:p w14:paraId="6049B777" w14:textId="13203D33" w:rsidR="0006208A" w:rsidRPr="00350DFF" w:rsidRDefault="0006208A" w:rsidP="0006208A">
            <w:pPr>
              <w:jc w:val="both"/>
              <w:rPr>
                <w:lang w:val="en-IE"/>
              </w:rPr>
            </w:pPr>
            <w:r w:rsidRPr="00350DFF">
              <w:rPr>
                <w:lang w:val="en-IE"/>
              </w:rPr>
              <w:t>2.1105</w:t>
            </w:r>
          </w:p>
        </w:tc>
        <w:tc>
          <w:tcPr>
            <w:tcW w:w="1554" w:type="dxa"/>
            <w:hideMark/>
          </w:tcPr>
          <w:p w14:paraId="071028E0" w14:textId="77777777" w:rsidR="0006208A" w:rsidRPr="00350DFF" w:rsidRDefault="0006208A" w:rsidP="0006208A">
            <w:pPr>
              <w:jc w:val="both"/>
              <w:rPr>
                <w:b/>
                <w:bCs/>
                <w:lang w:val="en-IE"/>
              </w:rPr>
            </w:pPr>
            <w:r w:rsidRPr="00350DFF">
              <w:rPr>
                <w:b/>
                <w:bCs/>
                <w:lang w:val="en-IE"/>
              </w:rPr>
              <w:t>0.002</w:t>
            </w:r>
          </w:p>
        </w:tc>
      </w:tr>
      <w:tr w:rsidR="0006208A" w:rsidRPr="00350DFF" w14:paraId="254A1FDB" w14:textId="77777777" w:rsidTr="00233E41">
        <w:trPr>
          <w:trHeight w:val="429"/>
          <w:jc w:val="center"/>
        </w:trPr>
        <w:tc>
          <w:tcPr>
            <w:tcW w:w="3119" w:type="dxa"/>
            <w:hideMark/>
          </w:tcPr>
          <w:p w14:paraId="299C40C2" w14:textId="77777777" w:rsidR="0006208A" w:rsidRPr="00350DFF" w:rsidRDefault="0006208A" w:rsidP="0006208A">
            <w:pPr>
              <w:rPr>
                <w:lang w:val="en-IE"/>
              </w:rPr>
            </w:pPr>
            <w:r w:rsidRPr="00350DFF">
              <w:rPr>
                <w:lang w:val="en-IE"/>
              </w:rPr>
              <w:t>Plant Height</w:t>
            </w:r>
          </w:p>
        </w:tc>
        <w:tc>
          <w:tcPr>
            <w:tcW w:w="1252" w:type="dxa"/>
            <w:hideMark/>
          </w:tcPr>
          <w:p w14:paraId="6A6D1AB5" w14:textId="77777777" w:rsidR="0006208A" w:rsidRPr="00350DFF" w:rsidRDefault="0006208A" w:rsidP="0006208A">
            <w:pPr>
              <w:jc w:val="both"/>
              <w:rPr>
                <w:lang w:val="en-IE"/>
              </w:rPr>
            </w:pPr>
            <w:r w:rsidRPr="00350DFF">
              <w:rPr>
                <w:lang w:val="en-IE"/>
              </w:rPr>
              <w:t>1</w:t>
            </w:r>
          </w:p>
        </w:tc>
        <w:tc>
          <w:tcPr>
            <w:tcW w:w="1441" w:type="dxa"/>
            <w:hideMark/>
          </w:tcPr>
          <w:p w14:paraId="76A66F7C" w14:textId="35C28764" w:rsidR="0006208A" w:rsidRPr="00350DFF" w:rsidRDefault="0006208A" w:rsidP="0006208A">
            <w:pPr>
              <w:jc w:val="both"/>
              <w:rPr>
                <w:lang w:val="en-IE"/>
              </w:rPr>
            </w:pPr>
            <w:r w:rsidRPr="00350DFF">
              <w:rPr>
                <w:lang w:val="en-IE"/>
              </w:rPr>
              <w:t>0.0255</w:t>
            </w:r>
          </w:p>
        </w:tc>
        <w:tc>
          <w:tcPr>
            <w:tcW w:w="1276" w:type="dxa"/>
            <w:hideMark/>
          </w:tcPr>
          <w:p w14:paraId="6A0FF12A" w14:textId="43CF9319" w:rsidR="0006208A" w:rsidRPr="00350DFF" w:rsidRDefault="0006208A" w:rsidP="0006208A">
            <w:pPr>
              <w:jc w:val="both"/>
              <w:rPr>
                <w:lang w:val="en-IE"/>
              </w:rPr>
            </w:pPr>
            <w:r w:rsidRPr="00350DFF">
              <w:rPr>
                <w:lang w:val="en-IE"/>
              </w:rPr>
              <w:t>0.9951</w:t>
            </w:r>
          </w:p>
        </w:tc>
        <w:tc>
          <w:tcPr>
            <w:tcW w:w="1554" w:type="dxa"/>
            <w:hideMark/>
          </w:tcPr>
          <w:p w14:paraId="00A3C1B0" w14:textId="77777777" w:rsidR="0006208A" w:rsidRPr="00350DFF" w:rsidRDefault="0006208A" w:rsidP="0006208A">
            <w:pPr>
              <w:jc w:val="both"/>
              <w:rPr>
                <w:lang w:val="en-IE"/>
              </w:rPr>
            </w:pPr>
            <w:r w:rsidRPr="00350DFF">
              <w:rPr>
                <w:lang w:val="en-IE"/>
              </w:rPr>
              <w:t>0.415</w:t>
            </w:r>
          </w:p>
        </w:tc>
      </w:tr>
      <w:tr w:rsidR="0006208A" w:rsidRPr="00350DFF" w14:paraId="2624588D" w14:textId="77777777" w:rsidTr="00233E41">
        <w:trPr>
          <w:trHeight w:val="774"/>
          <w:jc w:val="center"/>
        </w:trPr>
        <w:tc>
          <w:tcPr>
            <w:tcW w:w="3119" w:type="dxa"/>
            <w:hideMark/>
          </w:tcPr>
          <w:p w14:paraId="27B4E0C3" w14:textId="77777777" w:rsidR="0006208A" w:rsidRPr="00350DFF" w:rsidRDefault="0006208A" w:rsidP="0006208A">
            <w:pPr>
              <w:rPr>
                <w:lang w:val="en-IE"/>
              </w:rPr>
            </w:pPr>
            <w:r w:rsidRPr="00350DFF">
              <w:rPr>
                <w:lang w:val="en-IE"/>
              </w:rPr>
              <w:lastRenderedPageBreak/>
              <w:t>Flowering Time</w:t>
            </w:r>
          </w:p>
        </w:tc>
        <w:tc>
          <w:tcPr>
            <w:tcW w:w="1252" w:type="dxa"/>
            <w:hideMark/>
          </w:tcPr>
          <w:p w14:paraId="611F73C3" w14:textId="77777777" w:rsidR="0006208A" w:rsidRPr="00350DFF" w:rsidRDefault="0006208A" w:rsidP="0006208A">
            <w:pPr>
              <w:jc w:val="both"/>
              <w:rPr>
                <w:lang w:val="en-IE"/>
              </w:rPr>
            </w:pPr>
            <w:r w:rsidRPr="00350DFF">
              <w:rPr>
                <w:lang w:val="en-IE"/>
              </w:rPr>
              <w:t>1</w:t>
            </w:r>
          </w:p>
        </w:tc>
        <w:tc>
          <w:tcPr>
            <w:tcW w:w="1441" w:type="dxa"/>
            <w:hideMark/>
          </w:tcPr>
          <w:p w14:paraId="0EA8FD03" w14:textId="1FF0FC1A" w:rsidR="0006208A" w:rsidRPr="00350DFF" w:rsidRDefault="0006208A" w:rsidP="0006208A">
            <w:pPr>
              <w:jc w:val="both"/>
              <w:rPr>
                <w:lang w:val="en-IE"/>
              </w:rPr>
            </w:pPr>
            <w:r w:rsidRPr="00350DFF">
              <w:rPr>
                <w:lang w:val="en-IE"/>
              </w:rPr>
              <w:t>0.0341</w:t>
            </w:r>
          </w:p>
        </w:tc>
        <w:tc>
          <w:tcPr>
            <w:tcW w:w="1276" w:type="dxa"/>
            <w:hideMark/>
          </w:tcPr>
          <w:p w14:paraId="03FF0CF2" w14:textId="3A39C346" w:rsidR="0006208A" w:rsidRPr="00350DFF" w:rsidRDefault="0006208A" w:rsidP="0006208A">
            <w:pPr>
              <w:jc w:val="both"/>
              <w:rPr>
                <w:lang w:val="en-IE"/>
              </w:rPr>
            </w:pPr>
            <w:r w:rsidRPr="00350DFF">
              <w:rPr>
                <w:lang w:val="en-IE"/>
              </w:rPr>
              <w:t>1.3432</w:t>
            </w:r>
          </w:p>
        </w:tc>
        <w:tc>
          <w:tcPr>
            <w:tcW w:w="1554" w:type="dxa"/>
            <w:hideMark/>
          </w:tcPr>
          <w:p w14:paraId="6AA063DF" w14:textId="77777777" w:rsidR="0006208A" w:rsidRPr="00350DFF" w:rsidRDefault="0006208A" w:rsidP="0006208A">
            <w:pPr>
              <w:jc w:val="both"/>
              <w:rPr>
                <w:lang w:val="en-IE"/>
              </w:rPr>
            </w:pPr>
            <w:r w:rsidRPr="00350DFF">
              <w:rPr>
                <w:lang w:val="en-IE"/>
              </w:rPr>
              <w:t>0.074</w:t>
            </w:r>
          </w:p>
        </w:tc>
      </w:tr>
      <w:tr w:rsidR="0006208A" w:rsidRPr="00350DFF" w14:paraId="3891E595" w14:textId="77777777" w:rsidTr="00233E41">
        <w:trPr>
          <w:trHeight w:val="429"/>
          <w:jc w:val="center"/>
        </w:trPr>
        <w:tc>
          <w:tcPr>
            <w:tcW w:w="3119" w:type="dxa"/>
            <w:hideMark/>
          </w:tcPr>
          <w:p w14:paraId="5B65DA56" w14:textId="77777777" w:rsidR="0006208A" w:rsidRPr="00350DFF" w:rsidRDefault="0006208A" w:rsidP="0006208A">
            <w:pPr>
              <w:rPr>
                <w:lang w:val="en-IE"/>
              </w:rPr>
            </w:pPr>
            <w:r w:rsidRPr="00350DFF">
              <w:rPr>
                <w:lang w:val="en-IE"/>
              </w:rPr>
              <w:t xml:space="preserve"> Nitrogen </w:t>
            </w:r>
          </w:p>
        </w:tc>
        <w:tc>
          <w:tcPr>
            <w:tcW w:w="1252" w:type="dxa"/>
            <w:hideMark/>
          </w:tcPr>
          <w:p w14:paraId="6D75E929" w14:textId="77777777" w:rsidR="0006208A" w:rsidRPr="00350DFF" w:rsidRDefault="0006208A" w:rsidP="0006208A">
            <w:pPr>
              <w:jc w:val="both"/>
              <w:rPr>
                <w:lang w:val="en-IE"/>
              </w:rPr>
            </w:pPr>
            <w:r w:rsidRPr="00350DFF">
              <w:rPr>
                <w:lang w:val="en-IE"/>
              </w:rPr>
              <w:t>1</w:t>
            </w:r>
          </w:p>
        </w:tc>
        <w:tc>
          <w:tcPr>
            <w:tcW w:w="1441" w:type="dxa"/>
            <w:hideMark/>
          </w:tcPr>
          <w:p w14:paraId="5F7EB484" w14:textId="6984F4D9" w:rsidR="0006208A" w:rsidRPr="00350DFF" w:rsidRDefault="0006208A" w:rsidP="0006208A">
            <w:pPr>
              <w:jc w:val="both"/>
              <w:rPr>
                <w:lang w:val="en-IE"/>
              </w:rPr>
            </w:pPr>
            <w:r w:rsidRPr="00350DFF">
              <w:rPr>
                <w:lang w:val="en-IE"/>
              </w:rPr>
              <w:t>0.0190</w:t>
            </w:r>
          </w:p>
        </w:tc>
        <w:tc>
          <w:tcPr>
            <w:tcW w:w="1276" w:type="dxa"/>
            <w:hideMark/>
          </w:tcPr>
          <w:p w14:paraId="1AE01814" w14:textId="699F205D" w:rsidR="0006208A" w:rsidRPr="00350DFF" w:rsidRDefault="0006208A" w:rsidP="0006208A">
            <w:pPr>
              <w:jc w:val="both"/>
              <w:rPr>
                <w:lang w:val="en-IE"/>
              </w:rPr>
            </w:pPr>
            <w:r w:rsidRPr="00350DFF">
              <w:rPr>
                <w:lang w:val="en-IE"/>
              </w:rPr>
              <w:t>0.7390</w:t>
            </w:r>
          </w:p>
        </w:tc>
        <w:tc>
          <w:tcPr>
            <w:tcW w:w="1554" w:type="dxa"/>
            <w:hideMark/>
          </w:tcPr>
          <w:p w14:paraId="22086EDD" w14:textId="77777777" w:rsidR="0006208A" w:rsidRPr="00350DFF" w:rsidRDefault="0006208A" w:rsidP="0006208A">
            <w:pPr>
              <w:jc w:val="both"/>
              <w:rPr>
                <w:lang w:val="en-IE"/>
              </w:rPr>
            </w:pPr>
            <w:r w:rsidRPr="00350DFF">
              <w:rPr>
                <w:lang w:val="en-IE"/>
              </w:rPr>
              <w:t>0.943</w:t>
            </w:r>
          </w:p>
        </w:tc>
      </w:tr>
      <w:tr w:rsidR="0006208A" w:rsidRPr="00350DFF" w14:paraId="2AEFB7C4" w14:textId="77777777" w:rsidTr="00233E41">
        <w:trPr>
          <w:trHeight w:val="429"/>
          <w:jc w:val="center"/>
        </w:trPr>
        <w:tc>
          <w:tcPr>
            <w:tcW w:w="3119" w:type="dxa"/>
            <w:hideMark/>
          </w:tcPr>
          <w:p w14:paraId="5021620A" w14:textId="77777777" w:rsidR="0006208A" w:rsidRPr="00350DFF" w:rsidRDefault="0006208A" w:rsidP="0006208A">
            <w:pPr>
              <w:rPr>
                <w:lang w:val="en-IE"/>
              </w:rPr>
            </w:pPr>
            <w:r w:rsidRPr="00350DFF">
              <w:rPr>
                <w:lang w:val="en-IE"/>
              </w:rPr>
              <w:t>Carbon</w:t>
            </w:r>
          </w:p>
        </w:tc>
        <w:tc>
          <w:tcPr>
            <w:tcW w:w="1252" w:type="dxa"/>
            <w:hideMark/>
          </w:tcPr>
          <w:p w14:paraId="2BBAFC77" w14:textId="77777777" w:rsidR="0006208A" w:rsidRPr="00350DFF" w:rsidRDefault="0006208A" w:rsidP="0006208A">
            <w:pPr>
              <w:jc w:val="both"/>
              <w:rPr>
                <w:lang w:val="en-IE"/>
              </w:rPr>
            </w:pPr>
            <w:r w:rsidRPr="00350DFF">
              <w:rPr>
                <w:lang w:val="en-IE"/>
              </w:rPr>
              <w:t>1</w:t>
            </w:r>
          </w:p>
        </w:tc>
        <w:tc>
          <w:tcPr>
            <w:tcW w:w="1441" w:type="dxa"/>
            <w:hideMark/>
          </w:tcPr>
          <w:p w14:paraId="3F742B1C" w14:textId="44E0C95D" w:rsidR="0006208A" w:rsidRPr="00350DFF" w:rsidRDefault="0006208A" w:rsidP="0006208A">
            <w:pPr>
              <w:jc w:val="both"/>
              <w:rPr>
                <w:lang w:val="en-IE"/>
              </w:rPr>
            </w:pPr>
            <w:r w:rsidRPr="00350DFF">
              <w:rPr>
                <w:lang w:val="en-IE"/>
              </w:rPr>
              <w:t>0.0264</w:t>
            </w:r>
          </w:p>
        </w:tc>
        <w:tc>
          <w:tcPr>
            <w:tcW w:w="1276" w:type="dxa"/>
            <w:hideMark/>
          </w:tcPr>
          <w:p w14:paraId="66A6AEC1" w14:textId="5CCB0052" w:rsidR="0006208A" w:rsidRPr="00350DFF" w:rsidRDefault="0006208A" w:rsidP="0006208A">
            <w:pPr>
              <w:jc w:val="both"/>
              <w:rPr>
                <w:lang w:val="en-IE"/>
              </w:rPr>
            </w:pPr>
            <w:r w:rsidRPr="00350DFF">
              <w:rPr>
                <w:lang w:val="en-IE"/>
              </w:rPr>
              <w:t>1.0304</w:t>
            </w:r>
          </w:p>
        </w:tc>
        <w:tc>
          <w:tcPr>
            <w:tcW w:w="1554" w:type="dxa"/>
            <w:hideMark/>
          </w:tcPr>
          <w:p w14:paraId="238B1D4C" w14:textId="77777777" w:rsidR="0006208A" w:rsidRPr="00350DFF" w:rsidRDefault="0006208A" w:rsidP="0006208A">
            <w:pPr>
              <w:jc w:val="both"/>
              <w:rPr>
                <w:lang w:val="en-IE"/>
              </w:rPr>
            </w:pPr>
            <w:r w:rsidRPr="00350DFF">
              <w:rPr>
                <w:lang w:val="en-IE"/>
              </w:rPr>
              <w:t>0.355</w:t>
            </w:r>
          </w:p>
        </w:tc>
      </w:tr>
      <w:tr w:rsidR="0006208A" w:rsidRPr="00350DFF" w14:paraId="30599B13" w14:textId="77777777" w:rsidTr="00233E41">
        <w:trPr>
          <w:trHeight w:val="429"/>
          <w:jc w:val="center"/>
        </w:trPr>
        <w:tc>
          <w:tcPr>
            <w:tcW w:w="3119" w:type="dxa"/>
            <w:hideMark/>
          </w:tcPr>
          <w:p w14:paraId="496994CC" w14:textId="77777777" w:rsidR="0006208A" w:rsidRPr="00350DFF" w:rsidRDefault="0006208A" w:rsidP="0006208A">
            <w:pPr>
              <w:rPr>
                <w:lang w:val="en-IE"/>
              </w:rPr>
            </w:pPr>
            <w:r w:rsidRPr="00350DFF">
              <w:rPr>
                <w:lang w:val="en-IE"/>
              </w:rPr>
              <w:t>Phosphorous</w:t>
            </w:r>
          </w:p>
        </w:tc>
        <w:tc>
          <w:tcPr>
            <w:tcW w:w="1252" w:type="dxa"/>
            <w:hideMark/>
          </w:tcPr>
          <w:p w14:paraId="727E3198" w14:textId="77777777" w:rsidR="0006208A" w:rsidRPr="00350DFF" w:rsidRDefault="0006208A" w:rsidP="0006208A">
            <w:pPr>
              <w:jc w:val="both"/>
              <w:rPr>
                <w:lang w:val="en-IE"/>
              </w:rPr>
            </w:pPr>
            <w:r w:rsidRPr="00350DFF">
              <w:rPr>
                <w:lang w:val="en-IE"/>
              </w:rPr>
              <w:t>1</w:t>
            </w:r>
          </w:p>
        </w:tc>
        <w:tc>
          <w:tcPr>
            <w:tcW w:w="1441" w:type="dxa"/>
            <w:hideMark/>
          </w:tcPr>
          <w:p w14:paraId="6E418C1A" w14:textId="6BC6F6BF" w:rsidR="0006208A" w:rsidRPr="00350DFF" w:rsidRDefault="0006208A" w:rsidP="0006208A">
            <w:pPr>
              <w:jc w:val="both"/>
              <w:rPr>
                <w:lang w:val="en-IE"/>
              </w:rPr>
            </w:pPr>
            <w:r w:rsidRPr="00350DFF">
              <w:rPr>
                <w:lang w:val="en-IE"/>
              </w:rPr>
              <w:t>0.0918</w:t>
            </w:r>
          </w:p>
        </w:tc>
        <w:tc>
          <w:tcPr>
            <w:tcW w:w="1276" w:type="dxa"/>
            <w:hideMark/>
          </w:tcPr>
          <w:p w14:paraId="63A8B342" w14:textId="1335E2E1" w:rsidR="0006208A" w:rsidRPr="00350DFF" w:rsidRDefault="0006208A" w:rsidP="0006208A">
            <w:pPr>
              <w:jc w:val="both"/>
              <w:rPr>
                <w:lang w:val="en-IE"/>
              </w:rPr>
            </w:pPr>
            <w:r w:rsidRPr="00350DFF">
              <w:rPr>
                <w:lang w:val="en-IE"/>
              </w:rPr>
              <w:t>3.8413</w:t>
            </w:r>
          </w:p>
        </w:tc>
        <w:tc>
          <w:tcPr>
            <w:tcW w:w="1554" w:type="dxa"/>
            <w:hideMark/>
          </w:tcPr>
          <w:p w14:paraId="59F1E7E1" w14:textId="77777777" w:rsidR="0006208A" w:rsidRPr="00350DFF" w:rsidRDefault="0006208A" w:rsidP="0006208A">
            <w:pPr>
              <w:jc w:val="both"/>
              <w:rPr>
                <w:b/>
                <w:bCs/>
                <w:lang w:val="en-IE"/>
              </w:rPr>
            </w:pPr>
            <w:r w:rsidRPr="00350DFF">
              <w:rPr>
                <w:b/>
                <w:bCs/>
                <w:lang w:val="en-IE"/>
              </w:rPr>
              <w:t>0.001</w:t>
            </w:r>
          </w:p>
        </w:tc>
      </w:tr>
      <w:tr w:rsidR="0006208A" w:rsidRPr="00350DFF" w14:paraId="70A9F18F" w14:textId="77777777" w:rsidTr="00233E41">
        <w:trPr>
          <w:trHeight w:val="429"/>
          <w:jc w:val="center"/>
        </w:trPr>
        <w:tc>
          <w:tcPr>
            <w:tcW w:w="3119" w:type="dxa"/>
            <w:hideMark/>
          </w:tcPr>
          <w:p w14:paraId="789EF6CC" w14:textId="77777777" w:rsidR="0006208A" w:rsidRPr="00350DFF" w:rsidRDefault="0006208A" w:rsidP="0006208A">
            <w:pPr>
              <w:rPr>
                <w:lang w:val="en-IE"/>
              </w:rPr>
            </w:pPr>
            <w:r w:rsidRPr="00350DFF">
              <w:rPr>
                <w:lang w:val="en-IE"/>
              </w:rPr>
              <w:t>Potassium</w:t>
            </w:r>
          </w:p>
        </w:tc>
        <w:tc>
          <w:tcPr>
            <w:tcW w:w="1252" w:type="dxa"/>
            <w:hideMark/>
          </w:tcPr>
          <w:p w14:paraId="056EFA95" w14:textId="77777777" w:rsidR="0006208A" w:rsidRPr="00350DFF" w:rsidRDefault="0006208A" w:rsidP="0006208A">
            <w:pPr>
              <w:jc w:val="both"/>
              <w:rPr>
                <w:lang w:val="en-IE"/>
              </w:rPr>
            </w:pPr>
            <w:r w:rsidRPr="00350DFF">
              <w:rPr>
                <w:lang w:val="en-IE"/>
              </w:rPr>
              <w:t>1</w:t>
            </w:r>
          </w:p>
        </w:tc>
        <w:tc>
          <w:tcPr>
            <w:tcW w:w="1441" w:type="dxa"/>
            <w:hideMark/>
          </w:tcPr>
          <w:p w14:paraId="0D8FCD05" w14:textId="303083F4" w:rsidR="0006208A" w:rsidRPr="00350DFF" w:rsidRDefault="0006208A" w:rsidP="0006208A">
            <w:pPr>
              <w:jc w:val="both"/>
              <w:rPr>
                <w:lang w:val="en-IE"/>
              </w:rPr>
            </w:pPr>
            <w:r w:rsidRPr="00350DFF">
              <w:rPr>
                <w:lang w:val="en-IE"/>
              </w:rPr>
              <w:t>0.0308</w:t>
            </w:r>
          </w:p>
        </w:tc>
        <w:tc>
          <w:tcPr>
            <w:tcW w:w="1276" w:type="dxa"/>
            <w:hideMark/>
          </w:tcPr>
          <w:p w14:paraId="60B8F6B5" w14:textId="0FC8720E" w:rsidR="0006208A" w:rsidRPr="00350DFF" w:rsidRDefault="0006208A" w:rsidP="0006208A">
            <w:pPr>
              <w:jc w:val="both"/>
              <w:rPr>
                <w:lang w:val="en-IE"/>
              </w:rPr>
            </w:pPr>
            <w:r w:rsidRPr="00350DFF">
              <w:rPr>
                <w:lang w:val="en-IE"/>
              </w:rPr>
              <w:t>1.2078</w:t>
            </w:r>
          </w:p>
        </w:tc>
        <w:tc>
          <w:tcPr>
            <w:tcW w:w="1554" w:type="dxa"/>
            <w:hideMark/>
          </w:tcPr>
          <w:p w14:paraId="32DD58F1" w14:textId="77777777" w:rsidR="0006208A" w:rsidRPr="00350DFF" w:rsidRDefault="0006208A" w:rsidP="0006208A">
            <w:pPr>
              <w:jc w:val="both"/>
              <w:rPr>
                <w:lang w:val="en-IE"/>
              </w:rPr>
            </w:pPr>
            <w:r w:rsidRPr="00350DFF">
              <w:rPr>
                <w:lang w:val="en-IE"/>
              </w:rPr>
              <w:t>0.134</w:t>
            </w:r>
          </w:p>
        </w:tc>
      </w:tr>
      <w:tr w:rsidR="0006208A" w:rsidRPr="00350DFF" w14:paraId="45DB44DC" w14:textId="77777777" w:rsidTr="00233E41">
        <w:trPr>
          <w:trHeight w:val="429"/>
          <w:jc w:val="center"/>
        </w:trPr>
        <w:tc>
          <w:tcPr>
            <w:tcW w:w="3119" w:type="dxa"/>
            <w:hideMark/>
          </w:tcPr>
          <w:p w14:paraId="42A4FD40" w14:textId="77777777" w:rsidR="0006208A" w:rsidRPr="00350DFF" w:rsidRDefault="0006208A" w:rsidP="0006208A">
            <w:pPr>
              <w:rPr>
                <w:lang w:val="en-IE"/>
              </w:rPr>
            </w:pPr>
            <w:r w:rsidRPr="00350DFF">
              <w:rPr>
                <w:lang w:val="en-IE"/>
              </w:rPr>
              <w:t>Soil pH</w:t>
            </w:r>
          </w:p>
        </w:tc>
        <w:tc>
          <w:tcPr>
            <w:tcW w:w="1252" w:type="dxa"/>
            <w:hideMark/>
          </w:tcPr>
          <w:p w14:paraId="4E94554B" w14:textId="77777777" w:rsidR="0006208A" w:rsidRPr="00350DFF" w:rsidRDefault="0006208A" w:rsidP="0006208A">
            <w:pPr>
              <w:jc w:val="both"/>
              <w:rPr>
                <w:lang w:val="en-IE"/>
              </w:rPr>
            </w:pPr>
            <w:r w:rsidRPr="00350DFF">
              <w:rPr>
                <w:lang w:val="en-IE"/>
              </w:rPr>
              <w:t>1</w:t>
            </w:r>
          </w:p>
        </w:tc>
        <w:tc>
          <w:tcPr>
            <w:tcW w:w="1441" w:type="dxa"/>
            <w:hideMark/>
          </w:tcPr>
          <w:p w14:paraId="2B98FE4E" w14:textId="33CDD22E" w:rsidR="0006208A" w:rsidRPr="00350DFF" w:rsidRDefault="0006208A" w:rsidP="0006208A">
            <w:pPr>
              <w:jc w:val="both"/>
              <w:rPr>
                <w:lang w:val="en-IE"/>
              </w:rPr>
            </w:pPr>
            <w:r w:rsidRPr="00350DFF">
              <w:rPr>
                <w:lang w:val="en-IE"/>
              </w:rPr>
              <w:t>0.0836</w:t>
            </w:r>
          </w:p>
        </w:tc>
        <w:tc>
          <w:tcPr>
            <w:tcW w:w="1276" w:type="dxa"/>
            <w:hideMark/>
          </w:tcPr>
          <w:p w14:paraId="2760CAEF" w14:textId="24F2EB18" w:rsidR="0006208A" w:rsidRPr="00350DFF" w:rsidRDefault="0006208A" w:rsidP="0006208A">
            <w:pPr>
              <w:jc w:val="both"/>
              <w:rPr>
                <w:lang w:val="en-IE"/>
              </w:rPr>
            </w:pPr>
            <w:r w:rsidRPr="00350DFF">
              <w:rPr>
                <w:lang w:val="en-IE"/>
              </w:rPr>
              <w:t>3.4692</w:t>
            </w:r>
          </w:p>
        </w:tc>
        <w:tc>
          <w:tcPr>
            <w:tcW w:w="1554" w:type="dxa"/>
            <w:hideMark/>
          </w:tcPr>
          <w:p w14:paraId="4755E912" w14:textId="77777777" w:rsidR="0006208A" w:rsidRPr="00350DFF" w:rsidRDefault="0006208A" w:rsidP="0006208A">
            <w:pPr>
              <w:jc w:val="both"/>
              <w:rPr>
                <w:b/>
                <w:bCs/>
                <w:lang w:val="en-IE"/>
              </w:rPr>
            </w:pPr>
            <w:r w:rsidRPr="00350DFF">
              <w:rPr>
                <w:b/>
                <w:bCs/>
                <w:lang w:val="en-IE"/>
              </w:rPr>
              <w:t>0.001</w:t>
            </w:r>
          </w:p>
        </w:tc>
      </w:tr>
      <w:tr w:rsidR="0006208A" w:rsidRPr="00350DFF" w14:paraId="0AD1D2E1" w14:textId="77777777" w:rsidTr="00233E41">
        <w:trPr>
          <w:trHeight w:val="429"/>
          <w:jc w:val="center"/>
        </w:trPr>
        <w:tc>
          <w:tcPr>
            <w:tcW w:w="3119" w:type="dxa"/>
            <w:hideMark/>
          </w:tcPr>
          <w:p w14:paraId="07ED864A" w14:textId="77777777" w:rsidR="0006208A" w:rsidRPr="00350DFF" w:rsidRDefault="0006208A" w:rsidP="0006208A">
            <w:pPr>
              <w:rPr>
                <w:lang w:val="en-IE"/>
              </w:rPr>
            </w:pPr>
            <w:r w:rsidRPr="00350DFF">
              <w:rPr>
                <w:lang w:val="en-IE"/>
              </w:rPr>
              <w:t>Magnesium</w:t>
            </w:r>
          </w:p>
        </w:tc>
        <w:tc>
          <w:tcPr>
            <w:tcW w:w="1252" w:type="dxa"/>
            <w:hideMark/>
          </w:tcPr>
          <w:p w14:paraId="3E457A9B" w14:textId="77777777" w:rsidR="0006208A" w:rsidRPr="00350DFF" w:rsidRDefault="0006208A" w:rsidP="0006208A">
            <w:pPr>
              <w:jc w:val="both"/>
              <w:rPr>
                <w:lang w:val="en-IE"/>
              </w:rPr>
            </w:pPr>
            <w:r w:rsidRPr="00350DFF">
              <w:rPr>
                <w:lang w:val="en-IE"/>
              </w:rPr>
              <w:t>1</w:t>
            </w:r>
          </w:p>
        </w:tc>
        <w:tc>
          <w:tcPr>
            <w:tcW w:w="1441" w:type="dxa"/>
            <w:hideMark/>
          </w:tcPr>
          <w:p w14:paraId="0A7D6F38" w14:textId="2A06EA5C" w:rsidR="0006208A" w:rsidRPr="00350DFF" w:rsidRDefault="0006208A" w:rsidP="0006208A">
            <w:pPr>
              <w:jc w:val="both"/>
              <w:rPr>
                <w:lang w:val="en-IE"/>
              </w:rPr>
            </w:pPr>
            <w:r w:rsidRPr="00350DFF">
              <w:rPr>
                <w:lang w:val="en-IE"/>
              </w:rPr>
              <w:t>0.0703</w:t>
            </w:r>
          </w:p>
        </w:tc>
        <w:tc>
          <w:tcPr>
            <w:tcW w:w="1276" w:type="dxa"/>
            <w:hideMark/>
          </w:tcPr>
          <w:p w14:paraId="092061D5" w14:textId="41D799A9" w:rsidR="0006208A" w:rsidRPr="00350DFF" w:rsidRDefault="0006208A" w:rsidP="0006208A">
            <w:pPr>
              <w:jc w:val="both"/>
              <w:rPr>
                <w:lang w:val="en-IE"/>
              </w:rPr>
            </w:pPr>
            <w:r w:rsidRPr="00350DFF">
              <w:rPr>
                <w:lang w:val="en-IE"/>
              </w:rPr>
              <w:t>2.8756</w:t>
            </w:r>
          </w:p>
        </w:tc>
        <w:tc>
          <w:tcPr>
            <w:tcW w:w="1554" w:type="dxa"/>
            <w:hideMark/>
          </w:tcPr>
          <w:p w14:paraId="3A55DB7B" w14:textId="77777777" w:rsidR="0006208A" w:rsidRPr="00350DFF" w:rsidRDefault="0006208A" w:rsidP="0006208A">
            <w:pPr>
              <w:jc w:val="both"/>
              <w:rPr>
                <w:b/>
                <w:bCs/>
                <w:lang w:val="en-IE"/>
              </w:rPr>
            </w:pPr>
            <w:r w:rsidRPr="00350DFF">
              <w:rPr>
                <w:b/>
                <w:bCs/>
                <w:lang w:val="en-IE"/>
              </w:rPr>
              <w:t>0.002</w:t>
            </w:r>
          </w:p>
        </w:tc>
      </w:tr>
      <w:tr w:rsidR="0006208A" w:rsidRPr="00350DFF" w14:paraId="07923E8A" w14:textId="77777777" w:rsidTr="00233E41">
        <w:trPr>
          <w:trHeight w:val="429"/>
          <w:jc w:val="center"/>
        </w:trPr>
        <w:tc>
          <w:tcPr>
            <w:tcW w:w="3119" w:type="dxa"/>
            <w:hideMark/>
          </w:tcPr>
          <w:p w14:paraId="2E93C95F" w14:textId="77777777" w:rsidR="0006208A" w:rsidRPr="00350DFF" w:rsidRDefault="0006208A" w:rsidP="0006208A">
            <w:pPr>
              <w:rPr>
                <w:lang w:val="en-IE"/>
              </w:rPr>
            </w:pPr>
            <w:r w:rsidRPr="00350DFF">
              <w:rPr>
                <w:lang w:val="en-IE"/>
              </w:rPr>
              <w:t>Zinc</w:t>
            </w:r>
          </w:p>
        </w:tc>
        <w:tc>
          <w:tcPr>
            <w:tcW w:w="1252" w:type="dxa"/>
            <w:hideMark/>
          </w:tcPr>
          <w:p w14:paraId="76A10DDC" w14:textId="77777777" w:rsidR="0006208A" w:rsidRPr="00350DFF" w:rsidRDefault="0006208A" w:rsidP="0006208A">
            <w:pPr>
              <w:jc w:val="both"/>
              <w:rPr>
                <w:lang w:val="en-IE"/>
              </w:rPr>
            </w:pPr>
            <w:r w:rsidRPr="00350DFF">
              <w:rPr>
                <w:lang w:val="en-IE"/>
              </w:rPr>
              <w:t>1</w:t>
            </w:r>
          </w:p>
        </w:tc>
        <w:tc>
          <w:tcPr>
            <w:tcW w:w="1441" w:type="dxa"/>
            <w:hideMark/>
          </w:tcPr>
          <w:p w14:paraId="1B9DB4A6" w14:textId="14C773D0" w:rsidR="0006208A" w:rsidRPr="00350DFF" w:rsidRDefault="0006208A" w:rsidP="0006208A">
            <w:pPr>
              <w:jc w:val="both"/>
              <w:rPr>
                <w:lang w:val="en-IE"/>
              </w:rPr>
            </w:pPr>
            <w:r w:rsidRPr="00350DFF">
              <w:rPr>
                <w:lang w:val="en-IE"/>
              </w:rPr>
              <w:t>0.0979</w:t>
            </w:r>
          </w:p>
        </w:tc>
        <w:tc>
          <w:tcPr>
            <w:tcW w:w="1276" w:type="dxa"/>
            <w:hideMark/>
          </w:tcPr>
          <w:p w14:paraId="0C28045F" w14:textId="4F6BC40C" w:rsidR="0006208A" w:rsidRPr="00350DFF" w:rsidRDefault="0006208A" w:rsidP="0006208A">
            <w:pPr>
              <w:jc w:val="both"/>
              <w:rPr>
                <w:lang w:val="en-IE"/>
              </w:rPr>
            </w:pPr>
            <w:r w:rsidRPr="00350DFF">
              <w:rPr>
                <w:lang w:val="en-IE"/>
              </w:rPr>
              <w:t>4.1272</w:t>
            </w:r>
          </w:p>
        </w:tc>
        <w:tc>
          <w:tcPr>
            <w:tcW w:w="1554" w:type="dxa"/>
            <w:hideMark/>
          </w:tcPr>
          <w:p w14:paraId="763C6F99" w14:textId="77777777" w:rsidR="0006208A" w:rsidRPr="00350DFF" w:rsidRDefault="0006208A" w:rsidP="0006208A">
            <w:pPr>
              <w:jc w:val="both"/>
              <w:rPr>
                <w:b/>
                <w:bCs/>
                <w:lang w:val="en-IE"/>
              </w:rPr>
            </w:pPr>
            <w:r w:rsidRPr="00350DFF">
              <w:rPr>
                <w:b/>
                <w:bCs/>
                <w:lang w:val="en-IE"/>
              </w:rPr>
              <w:t>0.001</w:t>
            </w:r>
          </w:p>
        </w:tc>
      </w:tr>
      <w:tr w:rsidR="0006208A" w:rsidRPr="00350DFF" w14:paraId="6E236A25" w14:textId="77777777" w:rsidTr="00233E41">
        <w:trPr>
          <w:trHeight w:val="429"/>
          <w:jc w:val="center"/>
        </w:trPr>
        <w:tc>
          <w:tcPr>
            <w:tcW w:w="3119" w:type="dxa"/>
            <w:hideMark/>
          </w:tcPr>
          <w:p w14:paraId="1075F4A6" w14:textId="77777777" w:rsidR="0006208A" w:rsidRPr="00350DFF" w:rsidRDefault="0006208A" w:rsidP="0006208A">
            <w:pPr>
              <w:rPr>
                <w:lang w:val="en-IE"/>
              </w:rPr>
            </w:pPr>
            <w:r w:rsidRPr="00350DFF">
              <w:rPr>
                <w:lang w:val="en-IE"/>
              </w:rPr>
              <w:t>Copper</w:t>
            </w:r>
          </w:p>
        </w:tc>
        <w:tc>
          <w:tcPr>
            <w:tcW w:w="1252" w:type="dxa"/>
            <w:hideMark/>
          </w:tcPr>
          <w:p w14:paraId="183746D8" w14:textId="77777777" w:rsidR="0006208A" w:rsidRPr="00350DFF" w:rsidRDefault="0006208A" w:rsidP="0006208A">
            <w:pPr>
              <w:jc w:val="both"/>
              <w:rPr>
                <w:lang w:val="en-IE"/>
              </w:rPr>
            </w:pPr>
            <w:r w:rsidRPr="00350DFF">
              <w:rPr>
                <w:lang w:val="en-IE"/>
              </w:rPr>
              <w:t>1</w:t>
            </w:r>
          </w:p>
        </w:tc>
        <w:tc>
          <w:tcPr>
            <w:tcW w:w="1441" w:type="dxa"/>
            <w:hideMark/>
          </w:tcPr>
          <w:p w14:paraId="1BA58B56" w14:textId="5BD4D114" w:rsidR="0006208A" w:rsidRPr="00350DFF" w:rsidRDefault="0006208A" w:rsidP="0006208A">
            <w:pPr>
              <w:jc w:val="both"/>
              <w:rPr>
                <w:lang w:val="en-IE"/>
              </w:rPr>
            </w:pPr>
            <w:r w:rsidRPr="00350DFF">
              <w:rPr>
                <w:lang w:val="en-IE"/>
              </w:rPr>
              <w:t>0.0385</w:t>
            </w:r>
          </w:p>
        </w:tc>
        <w:tc>
          <w:tcPr>
            <w:tcW w:w="1276" w:type="dxa"/>
            <w:hideMark/>
          </w:tcPr>
          <w:p w14:paraId="38DF24EE" w14:textId="726AC019" w:rsidR="0006208A" w:rsidRPr="00350DFF" w:rsidRDefault="0006208A" w:rsidP="0006208A">
            <w:pPr>
              <w:jc w:val="both"/>
              <w:rPr>
                <w:lang w:val="en-IE"/>
              </w:rPr>
            </w:pPr>
            <w:r w:rsidRPr="00350DFF">
              <w:rPr>
                <w:lang w:val="en-IE"/>
              </w:rPr>
              <w:t>1.5216</w:t>
            </w:r>
          </w:p>
        </w:tc>
        <w:tc>
          <w:tcPr>
            <w:tcW w:w="1554" w:type="dxa"/>
            <w:hideMark/>
          </w:tcPr>
          <w:p w14:paraId="63988B43" w14:textId="77777777" w:rsidR="0006208A" w:rsidRPr="00350DFF" w:rsidRDefault="0006208A" w:rsidP="0006208A">
            <w:pPr>
              <w:jc w:val="both"/>
              <w:rPr>
                <w:lang w:val="en-IE"/>
              </w:rPr>
            </w:pPr>
            <w:r w:rsidRPr="00350DFF">
              <w:rPr>
                <w:lang w:val="en-IE"/>
              </w:rPr>
              <w:t>0.041</w:t>
            </w:r>
          </w:p>
        </w:tc>
      </w:tr>
      <w:tr w:rsidR="0006208A" w:rsidRPr="00350DFF" w14:paraId="19EDBD79" w14:textId="77777777" w:rsidTr="00233E41">
        <w:trPr>
          <w:trHeight w:val="429"/>
          <w:jc w:val="center"/>
        </w:trPr>
        <w:tc>
          <w:tcPr>
            <w:tcW w:w="3119" w:type="dxa"/>
            <w:hideMark/>
          </w:tcPr>
          <w:p w14:paraId="5FAC015B" w14:textId="77777777" w:rsidR="0006208A" w:rsidRPr="00350DFF" w:rsidRDefault="0006208A" w:rsidP="0006208A">
            <w:pPr>
              <w:rPr>
                <w:lang w:val="en-IE"/>
              </w:rPr>
            </w:pPr>
            <w:r w:rsidRPr="00350DFF">
              <w:rPr>
                <w:lang w:val="en-IE"/>
              </w:rPr>
              <w:t>Manganese</w:t>
            </w:r>
          </w:p>
        </w:tc>
        <w:tc>
          <w:tcPr>
            <w:tcW w:w="1252" w:type="dxa"/>
            <w:hideMark/>
          </w:tcPr>
          <w:p w14:paraId="64BCD9E5" w14:textId="77777777" w:rsidR="0006208A" w:rsidRPr="00350DFF" w:rsidRDefault="0006208A" w:rsidP="0006208A">
            <w:pPr>
              <w:jc w:val="both"/>
              <w:rPr>
                <w:lang w:val="en-IE"/>
              </w:rPr>
            </w:pPr>
            <w:r w:rsidRPr="00350DFF">
              <w:rPr>
                <w:lang w:val="en-IE"/>
              </w:rPr>
              <w:t>1</w:t>
            </w:r>
          </w:p>
        </w:tc>
        <w:tc>
          <w:tcPr>
            <w:tcW w:w="1441" w:type="dxa"/>
            <w:hideMark/>
          </w:tcPr>
          <w:p w14:paraId="3C001E3A" w14:textId="7E7DDF7A" w:rsidR="0006208A" w:rsidRPr="00350DFF" w:rsidRDefault="0006208A" w:rsidP="0006208A">
            <w:pPr>
              <w:jc w:val="both"/>
              <w:rPr>
                <w:lang w:val="en-IE"/>
              </w:rPr>
            </w:pPr>
            <w:r w:rsidRPr="00350DFF">
              <w:rPr>
                <w:lang w:val="en-IE"/>
              </w:rPr>
              <w:t>0.0529</w:t>
            </w:r>
          </w:p>
        </w:tc>
        <w:tc>
          <w:tcPr>
            <w:tcW w:w="1276" w:type="dxa"/>
            <w:hideMark/>
          </w:tcPr>
          <w:p w14:paraId="6B947075" w14:textId="3B90AF63" w:rsidR="0006208A" w:rsidRPr="00350DFF" w:rsidRDefault="0006208A" w:rsidP="0006208A">
            <w:pPr>
              <w:jc w:val="both"/>
              <w:rPr>
                <w:lang w:val="en-IE"/>
              </w:rPr>
            </w:pPr>
            <w:r w:rsidRPr="00350DFF">
              <w:rPr>
                <w:lang w:val="en-IE"/>
              </w:rPr>
              <w:t>2.1259</w:t>
            </w:r>
          </w:p>
        </w:tc>
        <w:tc>
          <w:tcPr>
            <w:tcW w:w="1554" w:type="dxa"/>
            <w:hideMark/>
          </w:tcPr>
          <w:p w14:paraId="38AB2D18" w14:textId="77777777" w:rsidR="0006208A" w:rsidRPr="00350DFF" w:rsidRDefault="0006208A" w:rsidP="0006208A">
            <w:pPr>
              <w:jc w:val="both"/>
              <w:rPr>
                <w:b/>
                <w:bCs/>
                <w:lang w:val="en-IE"/>
              </w:rPr>
            </w:pPr>
            <w:r w:rsidRPr="00350DFF">
              <w:rPr>
                <w:b/>
                <w:bCs/>
                <w:lang w:val="en-IE"/>
              </w:rPr>
              <w:t>0.002</w:t>
            </w:r>
          </w:p>
        </w:tc>
      </w:tr>
      <w:tr w:rsidR="0006208A" w:rsidRPr="00350DFF" w14:paraId="3B7DFC2C" w14:textId="77777777" w:rsidTr="00233E41">
        <w:trPr>
          <w:trHeight w:val="429"/>
          <w:jc w:val="center"/>
        </w:trPr>
        <w:tc>
          <w:tcPr>
            <w:tcW w:w="3119" w:type="dxa"/>
            <w:hideMark/>
          </w:tcPr>
          <w:p w14:paraId="508A96EF" w14:textId="5DBA0E35" w:rsidR="0006208A" w:rsidRPr="00350DFF" w:rsidRDefault="0006208A" w:rsidP="0006208A">
            <w:pPr>
              <w:rPr>
                <w:lang w:val="en-IE"/>
              </w:rPr>
            </w:pPr>
            <w:r w:rsidRPr="00350DFF">
              <w:rPr>
                <w:lang w:val="en-IE"/>
              </w:rPr>
              <w:t>S</w:t>
            </w:r>
            <w:r w:rsidR="00296204">
              <w:rPr>
                <w:lang w:val="en-IE"/>
              </w:rPr>
              <w:t>oil Organic Matter</w:t>
            </w:r>
          </w:p>
        </w:tc>
        <w:tc>
          <w:tcPr>
            <w:tcW w:w="1252" w:type="dxa"/>
            <w:hideMark/>
          </w:tcPr>
          <w:p w14:paraId="6FCD2FB4" w14:textId="77777777" w:rsidR="0006208A" w:rsidRPr="00350DFF" w:rsidRDefault="0006208A" w:rsidP="0006208A">
            <w:pPr>
              <w:jc w:val="both"/>
              <w:rPr>
                <w:lang w:val="en-IE"/>
              </w:rPr>
            </w:pPr>
            <w:r w:rsidRPr="00350DFF">
              <w:rPr>
                <w:lang w:val="en-IE"/>
              </w:rPr>
              <w:t>1</w:t>
            </w:r>
          </w:p>
        </w:tc>
        <w:tc>
          <w:tcPr>
            <w:tcW w:w="1441" w:type="dxa"/>
            <w:hideMark/>
          </w:tcPr>
          <w:p w14:paraId="2DAC0746" w14:textId="0EDDBF85" w:rsidR="0006208A" w:rsidRPr="00350DFF" w:rsidRDefault="0006208A" w:rsidP="0006208A">
            <w:pPr>
              <w:jc w:val="both"/>
              <w:rPr>
                <w:lang w:val="en-IE"/>
              </w:rPr>
            </w:pPr>
            <w:r w:rsidRPr="00350DFF">
              <w:rPr>
                <w:lang w:val="en-IE"/>
              </w:rPr>
              <w:t>0.0719</w:t>
            </w:r>
          </w:p>
        </w:tc>
        <w:tc>
          <w:tcPr>
            <w:tcW w:w="1276" w:type="dxa"/>
            <w:hideMark/>
          </w:tcPr>
          <w:p w14:paraId="3B9FDE13" w14:textId="326E2162" w:rsidR="0006208A" w:rsidRPr="00350DFF" w:rsidRDefault="0006208A" w:rsidP="0006208A">
            <w:pPr>
              <w:jc w:val="both"/>
              <w:rPr>
                <w:lang w:val="en-IE"/>
              </w:rPr>
            </w:pPr>
            <w:r w:rsidRPr="00350DFF">
              <w:rPr>
                <w:lang w:val="en-IE"/>
              </w:rPr>
              <w:t>2.9447</w:t>
            </w:r>
          </w:p>
        </w:tc>
        <w:tc>
          <w:tcPr>
            <w:tcW w:w="1554" w:type="dxa"/>
            <w:hideMark/>
          </w:tcPr>
          <w:p w14:paraId="7F1749FA" w14:textId="77777777" w:rsidR="0006208A" w:rsidRPr="00350DFF" w:rsidRDefault="0006208A" w:rsidP="0006208A">
            <w:pPr>
              <w:jc w:val="both"/>
              <w:rPr>
                <w:b/>
                <w:bCs/>
                <w:lang w:val="en-IE"/>
              </w:rPr>
            </w:pPr>
            <w:r w:rsidRPr="00350DFF">
              <w:rPr>
                <w:b/>
                <w:bCs/>
                <w:lang w:val="en-IE"/>
              </w:rPr>
              <w:t>0.001</w:t>
            </w:r>
          </w:p>
        </w:tc>
      </w:tr>
      <w:tr w:rsidR="00296204" w:rsidRPr="00350DFF" w14:paraId="215B7D49" w14:textId="77777777" w:rsidTr="00233E41">
        <w:trPr>
          <w:trHeight w:val="429"/>
          <w:jc w:val="center"/>
        </w:trPr>
        <w:tc>
          <w:tcPr>
            <w:tcW w:w="3119" w:type="dxa"/>
          </w:tcPr>
          <w:p w14:paraId="47423272" w14:textId="7A83A9D6" w:rsidR="00296204" w:rsidRPr="00350DFF" w:rsidRDefault="00296204" w:rsidP="0006208A">
            <w:pPr>
              <w:rPr>
                <w:lang w:val="en-IE"/>
              </w:rPr>
            </w:pPr>
            <w:r>
              <w:rPr>
                <w:lang w:val="en-IE"/>
              </w:rPr>
              <w:t xml:space="preserve">Field Distance </w:t>
            </w:r>
          </w:p>
        </w:tc>
        <w:tc>
          <w:tcPr>
            <w:tcW w:w="1252" w:type="dxa"/>
          </w:tcPr>
          <w:p w14:paraId="51961548" w14:textId="16929A01" w:rsidR="00296204" w:rsidRPr="00350DFF" w:rsidRDefault="00B231CA" w:rsidP="0006208A">
            <w:pPr>
              <w:jc w:val="both"/>
              <w:rPr>
                <w:lang w:val="en-IE"/>
              </w:rPr>
            </w:pPr>
            <w:r>
              <w:rPr>
                <w:lang w:val="en-IE"/>
              </w:rPr>
              <w:t>4</w:t>
            </w:r>
          </w:p>
        </w:tc>
        <w:tc>
          <w:tcPr>
            <w:tcW w:w="1441" w:type="dxa"/>
          </w:tcPr>
          <w:p w14:paraId="05BB4B25" w14:textId="34284B4B" w:rsidR="00296204" w:rsidRPr="00350DFF" w:rsidRDefault="00E6380E" w:rsidP="0006208A">
            <w:pPr>
              <w:jc w:val="both"/>
              <w:rPr>
                <w:lang w:val="en-IE"/>
              </w:rPr>
            </w:pPr>
            <w:r>
              <w:rPr>
                <w:lang w:val="en-IE"/>
              </w:rPr>
              <w:t>0.7266</w:t>
            </w:r>
          </w:p>
        </w:tc>
        <w:tc>
          <w:tcPr>
            <w:tcW w:w="1276" w:type="dxa"/>
          </w:tcPr>
          <w:p w14:paraId="7D3E71B3" w14:textId="1C1BEC7D" w:rsidR="00296204" w:rsidRPr="00350DFF" w:rsidRDefault="00E6380E" w:rsidP="0006208A">
            <w:pPr>
              <w:jc w:val="both"/>
              <w:rPr>
                <w:lang w:val="en-IE"/>
              </w:rPr>
            </w:pPr>
            <w:r>
              <w:rPr>
                <w:lang w:val="en-IE"/>
              </w:rPr>
              <w:t>1.606</w:t>
            </w:r>
          </w:p>
        </w:tc>
        <w:tc>
          <w:tcPr>
            <w:tcW w:w="1554" w:type="dxa"/>
          </w:tcPr>
          <w:p w14:paraId="5F9CE71F" w14:textId="5556FCF9" w:rsidR="00296204" w:rsidRPr="00350DFF" w:rsidRDefault="00296204" w:rsidP="0006208A">
            <w:pPr>
              <w:jc w:val="both"/>
              <w:rPr>
                <w:b/>
                <w:bCs/>
                <w:lang w:val="en-IE"/>
              </w:rPr>
            </w:pPr>
            <w:r>
              <w:rPr>
                <w:b/>
                <w:bCs/>
                <w:lang w:val="en-IE"/>
              </w:rPr>
              <w:t>0.001</w:t>
            </w:r>
          </w:p>
        </w:tc>
      </w:tr>
    </w:tbl>
    <w:p w14:paraId="1F58881E" w14:textId="07816A4E" w:rsidR="00ED19FD" w:rsidRDefault="00B231CA">
      <w:r>
        <w:t xml:space="preserve">                                    *p values in bold indicate the statistical significance </w:t>
      </w:r>
    </w:p>
    <w:p w14:paraId="545CEA69" w14:textId="77777777" w:rsidR="004C7EE0" w:rsidRDefault="004C7EE0"/>
    <w:p w14:paraId="2BEAA49D" w14:textId="77777777" w:rsidR="00451144" w:rsidRDefault="00451144" w:rsidP="002C6DFF">
      <w:pPr>
        <w:spacing w:line="360" w:lineRule="auto"/>
        <w:jc w:val="both"/>
        <w:rPr>
          <w:rFonts w:ascii="Times New Roman" w:hAnsi="Times New Roman" w:cs="Times New Roman"/>
          <w:sz w:val="24"/>
          <w:szCs w:val="24"/>
        </w:rPr>
      </w:pPr>
    </w:p>
    <w:p w14:paraId="6E9B1690" w14:textId="77777777" w:rsidR="00451144" w:rsidRDefault="00451144" w:rsidP="002C6DFF">
      <w:pPr>
        <w:spacing w:line="360" w:lineRule="auto"/>
        <w:jc w:val="both"/>
        <w:rPr>
          <w:rFonts w:ascii="Times New Roman" w:hAnsi="Times New Roman" w:cs="Times New Roman"/>
          <w:sz w:val="24"/>
          <w:szCs w:val="24"/>
        </w:rPr>
      </w:pPr>
    </w:p>
    <w:p w14:paraId="58F86BB8" w14:textId="77777777" w:rsidR="00451144" w:rsidRDefault="00451144" w:rsidP="002C6DFF">
      <w:pPr>
        <w:spacing w:line="360" w:lineRule="auto"/>
        <w:jc w:val="both"/>
        <w:rPr>
          <w:rFonts w:ascii="Times New Roman" w:hAnsi="Times New Roman" w:cs="Times New Roman"/>
          <w:sz w:val="24"/>
          <w:szCs w:val="24"/>
        </w:rPr>
      </w:pPr>
    </w:p>
    <w:p w14:paraId="0EEF3580" w14:textId="77777777" w:rsidR="00451144" w:rsidRDefault="00451144" w:rsidP="002C6DFF">
      <w:pPr>
        <w:spacing w:line="360" w:lineRule="auto"/>
        <w:jc w:val="both"/>
        <w:rPr>
          <w:rFonts w:ascii="Times New Roman" w:hAnsi="Times New Roman" w:cs="Times New Roman"/>
          <w:sz w:val="24"/>
          <w:szCs w:val="24"/>
        </w:rPr>
      </w:pPr>
    </w:p>
    <w:p w14:paraId="120A2C61" w14:textId="77777777" w:rsidR="00451144" w:rsidRDefault="00451144" w:rsidP="002C6DFF">
      <w:pPr>
        <w:spacing w:line="360" w:lineRule="auto"/>
        <w:jc w:val="both"/>
        <w:rPr>
          <w:rFonts w:ascii="Times New Roman" w:hAnsi="Times New Roman" w:cs="Times New Roman"/>
          <w:sz w:val="24"/>
          <w:szCs w:val="24"/>
        </w:rPr>
      </w:pPr>
    </w:p>
    <w:p w14:paraId="02FCCD29" w14:textId="77777777" w:rsidR="00451144" w:rsidRDefault="00451144" w:rsidP="002C6DFF">
      <w:pPr>
        <w:spacing w:line="360" w:lineRule="auto"/>
        <w:jc w:val="both"/>
        <w:rPr>
          <w:rFonts w:ascii="Times New Roman" w:hAnsi="Times New Roman" w:cs="Times New Roman"/>
          <w:sz w:val="24"/>
          <w:szCs w:val="24"/>
        </w:rPr>
      </w:pPr>
    </w:p>
    <w:p w14:paraId="2B7A9F75" w14:textId="77777777" w:rsidR="00451144" w:rsidRDefault="00451144" w:rsidP="002C6DFF">
      <w:pPr>
        <w:spacing w:line="360" w:lineRule="auto"/>
        <w:jc w:val="both"/>
        <w:rPr>
          <w:rFonts w:ascii="Times New Roman" w:hAnsi="Times New Roman" w:cs="Times New Roman"/>
          <w:sz w:val="24"/>
          <w:szCs w:val="24"/>
        </w:rPr>
      </w:pPr>
    </w:p>
    <w:p w14:paraId="3E5D2C10" w14:textId="77777777" w:rsidR="00451144" w:rsidRDefault="00451144" w:rsidP="002C6DFF">
      <w:pPr>
        <w:spacing w:line="360" w:lineRule="auto"/>
        <w:jc w:val="both"/>
        <w:rPr>
          <w:rFonts w:ascii="Times New Roman" w:hAnsi="Times New Roman" w:cs="Times New Roman"/>
          <w:sz w:val="24"/>
          <w:szCs w:val="24"/>
        </w:rPr>
      </w:pPr>
    </w:p>
    <w:p w14:paraId="45DB9C4A" w14:textId="77777777" w:rsidR="00451144" w:rsidRDefault="00451144" w:rsidP="002C6DFF">
      <w:pPr>
        <w:spacing w:line="360" w:lineRule="auto"/>
        <w:jc w:val="both"/>
        <w:rPr>
          <w:rFonts w:ascii="Times New Roman" w:hAnsi="Times New Roman" w:cs="Times New Roman"/>
          <w:sz w:val="24"/>
          <w:szCs w:val="24"/>
        </w:rPr>
      </w:pPr>
    </w:p>
    <w:p w14:paraId="62531D03" w14:textId="77777777" w:rsidR="00451144" w:rsidRDefault="00451144" w:rsidP="002C6DFF">
      <w:pPr>
        <w:spacing w:line="360" w:lineRule="auto"/>
        <w:jc w:val="both"/>
        <w:rPr>
          <w:rFonts w:ascii="Times New Roman" w:hAnsi="Times New Roman" w:cs="Times New Roman"/>
          <w:sz w:val="24"/>
          <w:szCs w:val="24"/>
        </w:rPr>
      </w:pPr>
    </w:p>
    <w:p w14:paraId="7B6F8EB1" w14:textId="77777777" w:rsidR="00E86C8D" w:rsidRDefault="00E86C8D" w:rsidP="002C6DFF">
      <w:pPr>
        <w:spacing w:line="360" w:lineRule="auto"/>
        <w:jc w:val="both"/>
        <w:rPr>
          <w:rFonts w:ascii="Times New Roman" w:hAnsi="Times New Roman" w:cs="Times New Roman"/>
          <w:sz w:val="24"/>
          <w:szCs w:val="24"/>
        </w:rPr>
      </w:pPr>
    </w:p>
    <w:p w14:paraId="0BAD3691" w14:textId="77777777" w:rsidR="00E86C8D" w:rsidRDefault="00E86C8D" w:rsidP="002C6DFF">
      <w:pPr>
        <w:spacing w:line="360" w:lineRule="auto"/>
        <w:jc w:val="both"/>
        <w:rPr>
          <w:rFonts w:ascii="Times New Roman" w:hAnsi="Times New Roman" w:cs="Times New Roman"/>
          <w:sz w:val="24"/>
          <w:szCs w:val="24"/>
        </w:rPr>
      </w:pPr>
    </w:p>
    <w:p w14:paraId="1DDD7BC5" w14:textId="77777777" w:rsidR="00451144" w:rsidRDefault="00451144" w:rsidP="002C6DFF">
      <w:pPr>
        <w:spacing w:line="360" w:lineRule="auto"/>
        <w:jc w:val="both"/>
        <w:rPr>
          <w:rFonts w:ascii="Times New Roman" w:hAnsi="Times New Roman" w:cs="Times New Roman"/>
          <w:sz w:val="24"/>
          <w:szCs w:val="24"/>
        </w:rPr>
      </w:pPr>
    </w:p>
    <w:p w14:paraId="250FA8BF" w14:textId="1B0E66DF" w:rsidR="001C73DD" w:rsidRDefault="001C73DD" w:rsidP="001C73DD">
      <w:pPr>
        <w:spacing w:line="360" w:lineRule="auto"/>
        <w:jc w:val="both"/>
        <w:rPr>
          <w:rFonts w:ascii="Times New Roman" w:hAnsi="Times New Roman" w:cs="Times New Roman"/>
          <w:sz w:val="24"/>
          <w:szCs w:val="24"/>
        </w:rPr>
      </w:pPr>
      <w:r w:rsidRPr="00F60B65">
        <w:rPr>
          <w:rFonts w:ascii="Times New Roman" w:hAnsi="Times New Roman" w:cs="Times New Roman"/>
          <w:sz w:val="24"/>
          <w:szCs w:val="24"/>
        </w:rPr>
        <w:lastRenderedPageBreak/>
        <w:t>Table</w:t>
      </w:r>
      <w:r>
        <w:rPr>
          <w:rFonts w:ascii="Times New Roman" w:hAnsi="Times New Roman" w:cs="Times New Roman"/>
          <w:sz w:val="24"/>
          <w:szCs w:val="24"/>
        </w:rPr>
        <w:t xml:space="preserve"> S5</w:t>
      </w:r>
      <w:r w:rsidRPr="00F60B65">
        <w:rPr>
          <w:rFonts w:ascii="Times New Roman" w:hAnsi="Times New Roman" w:cs="Times New Roman"/>
          <w:sz w:val="24"/>
          <w:szCs w:val="24"/>
        </w:rPr>
        <w:t xml:space="preserve">: Comparison of the characteristics of observed and ensemble (null) </w:t>
      </w:r>
      <w:r>
        <w:rPr>
          <w:rFonts w:ascii="Times New Roman" w:hAnsi="Times New Roman" w:cs="Times New Roman"/>
          <w:sz w:val="24"/>
          <w:szCs w:val="24"/>
        </w:rPr>
        <w:t xml:space="preserve">bacterial and Fungal </w:t>
      </w:r>
      <w:r w:rsidRPr="00F60B65">
        <w:rPr>
          <w:rFonts w:ascii="Times New Roman" w:hAnsi="Times New Roman" w:cs="Times New Roman"/>
          <w:sz w:val="24"/>
          <w:szCs w:val="24"/>
        </w:rPr>
        <w:t>networks</w:t>
      </w:r>
    </w:p>
    <w:tbl>
      <w:tblPr>
        <w:tblStyle w:val="TableGrid"/>
        <w:tblW w:w="9209" w:type="dxa"/>
        <w:tblLook w:val="04A0" w:firstRow="1" w:lastRow="0" w:firstColumn="1" w:lastColumn="0" w:noHBand="0" w:noVBand="1"/>
      </w:tblPr>
      <w:tblGrid>
        <w:gridCol w:w="2263"/>
        <w:gridCol w:w="1701"/>
        <w:gridCol w:w="2127"/>
        <w:gridCol w:w="1559"/>
        <w:gridCol w:w="1559"/>
      </w:tblGrid>
      <w:tr w:rsidR="001C73DD" w:rsidRPr="00F60B65" w14:paraId="11FA5C0F" w14:textId="77777777" w:rsidTr="00D37BF1">
        <w:trPr>
          <w:trHeight w:val="268"/>
        </w:trPr>
        <w:tc>
          <w:tcPr>
            <w:tcW w:w="2263" w:type="dxa"/>
            <w:shd w:val="clear" w:color="auto" w:fill="9CC2E5"/>
          </w:tcPr>
          <w:p w14:paraId="64C96CEB" w14:textId="77777777" w:rsidR="001C73DD" w:rsidRPr="00F60B65" w:rsidRDefault="001C73DD" w:rsidP="00D37BF1">
            <w:pPr>
              <w:rPr>
                <w:rFonts w:ascii="Calibri" w:eastAsia="Calibri" w:hAnsi="Calibri" w:cs="Times New Roman"/>
              </w:rPr>
            </w:pPr>
          </w:p>
        </w:tc>
        <w:tc>
          <w:tcPr>
            <w:tcW w:w="1701" w:type="dxa"/>
            <w:shd w:val="clear" w:color="auto" w:fill="9CC2E5"/>
            <w:vAlign w:val="center"/>
          </w:tcPr>
          <w:p w14:paraId="1E6462CB" w14:textId="77777777" w:rsidR="001C73DD" w:rsidRPr="00F60B65" w:rsidRDefault="001C73DD" w:rsidP="00D37BF1">
            <w:pPr>
              <w:jc w:val="center"/>
              <w:rPr>
                <w:rFonts w:ascii="Calibri" w:eastAsia="Calibri" w:hAnsi="Calibri" w:cs="Times New Roman"/>
              </w:rPr>
            </w:pPr>
            <w:r w:rsidRPr="00F60B65">
              <w:rPr>
                <w:rFonts w:ascii="Calibri" w:eastAsia="Calibri" w:hAnsi="Calibri" w:cs="Times New Roman"/>
              </w:rPr>
              <w:t>NODF</w:t>
            </w:r>
          </w:p>
        </w:tc>
        <w:tc>
          <w:tcPr>
            <w:tcW w:w="2127" w:type="dxa"/>
            <w:shd w:val="clear" w:color="auto" w:fill="9CC2E5"/>
            <w:vAlign w:val="center"/>
          </w:tcPr>
          <w:p w14:paraId="0C2EBD0C" w14:textId="77777777" w:rsidR="001C73DD" w:rsidRPr="00F60B65" w:rsidRDefault="001C73DD" w:rsidP="00D37BF1">
            <w:pPr>
              <w:jc w:val="center"/>
              <w:rPr>
                <w:rFonts w:ascii="Calibri" w:eastAsia="Calibri" w:hAnsi="Calibri" w:cs="Times New Roman"/>
              </w:rPr>
            </w:pPr>
            <w:r w:rsidRPr="00F60B65">
              <w:rPr>
                <w:rFonts w:ascii="Calibri" w:eastAsia="Calibri" w:hAnsi="Calibri" w:cs="Times New Roman"/>
              </w:rPr>
              <w:t>Functional Complementarity</w:t>
            </w:r>
          </w:p>
        </w:tc>
        <w:tc>
          <w:tcPr>
            <w:tcW w:w="1559" w:type="dxa"/>
            <w:shd w:val="clear" w:color="auto" w:fill="9CC2E5"/>
            <w:vAlign w:val="center"/>
          </w:tcPr>
          <w:p w14:paraId="78172AC8" w14:textId="77777777" w:rsidR="001C73DD" w:rsidRPr="00F60B65" w:rsidRDefault="001C73DD" w:rsidP="00D37BF1">
            <w:pPr>
              <w:jc w:val="center"/>
              <w:rPr>
                <w:rFonts w:ascii="Calibri" w:eastAsia="Calibri" w:hAnsi="Calibri" w:cs="Times New Roman"/>
              </w:rPr>
            </w:pPr>
            <w:r w:rsidRPr="00F60B65">
              <w:rPr>
                <w:rFonts w:ascii="Calibri" w:eastAsia="Calibri" w:hAnsi="Calibri" w:cs="Times New Roman"/>
              </w:rPr>
              <w:t>Niche Overlap</w:t>
            </w:r>
          </w:p>
        </w:tc>
        <w:tc>
          <w:tcPr>
            <w:tcW w:w="1559" w:type="dxa"/>
            <w:shd w:val="clear" w:color="auto" w:fill="9CC2E5"/>
            <w:vAlign w:val="center"/>
          </w:tcPr>
          <w:p w14:paraId="2BD1280E" w14:textId="77777777" w:rsidR="001C73DD" w:rsidRPr="00F60B65" w:rsidRDefault="001C73DD" w:rsidP="00D37BF1">
            <w:pPr>
              <w:jc w:val="center"/>
              <w:rPr>
                <w:rFonts w:ascii="Calibri" w:eastAsia="Calibri" w:hAnsi="Calibri" w:cs="Times New Roman"/>
              </w:rPr>
            </w:pPr>
            <w:r w:rsidRPr="00F60B65">
              <w:rPr>
                <w:rFonts w:ascii="Calibri" w:eastAsia="Calibri" w:hAnsi="Calibri" w:cs="Times New Roman"/>
              </w:rPr>
              <w:t>Modularity</w:t>
            </w:r>
          </w:p>
        </w:tc>
      </w:tr>
      <w:tr w:rsidR="001C73DD" w:rsidRPr="00F60B65" w14:paraId="3EC09F01" w14:textId="77777777" w:rsidTr="00D37BF1">
        <w:trPr>
          <w:trHeight w:val="268"/>
        </w:trPr>
        <w:tc>
          <w:tcPr>
            <w:tcW w:w="9209" w:type="dxa"/>
            <w:gridSpan w:val="5"/>
            <w:vAlign w:val="center"/>
          </w:tcPr>
          <w:p w14:paraId="4CAA5D0D" w14:textId="77777777" w:rsidR="001C73DD" w:rsidRPr="00AE1E36" w:rsidRDefault="001C73DD" w:rsidP="00D37BF1">
            <w:pPr>
              <w:jc w:val="center"/>
              <w:rPr>
                <w:rFonts w:ascii="Calibri" w:eastAsia="Calibri" w:hAnsi="Calibri" w:cs="Times New Roman"/>
                <w:b/>
                <w:bCs/>
              </w:rPr>
            </w:pPr>
            <w:r>
              <w:rPr>
                <w:rFonts w:ascii="Calibri" w:eastAsia="Calibri" w:hAnsi="Calibri" w:cs="Times New Roman"/>
                <w:b/>
                <w:bCs/>
              </w:rPr>
              <w:t xml:space="preserve"> </w:t>
            </w:r>
            <w:r w:rsidRPr="00AE1E36">
              <w:rPr>
                <w:rFonts w:ascii="Calibri" w:eastAsia="Calibri" w:hAnsi="Calibri" w:cs="Times New Roman"/>
                <w:b/>
                <w:bCs/>
              </w:rPr>
              <w:t>For Bacteria</w:t>
            </w:r>
          </w:p>
        </w:tc>
      </w:tr>
      <w:tr w:rsidR="001C73DD" w:rsidRPr="00F60B65" w14:paraId="3FBFF0DD" w14:textId="77777777" w:rsidTr="00D37BF1">
        <w:trPr>
          <w:trHeight w:val="268"/>
        </w:trPr>
        <w:tc>
          <w:tcPr>
            <w:tcW w:w="2263" w:type="dxa"/>
            <w:vAlign w:val="center"/>
          </w:tcPr>
          <w:p w14:paraId="7EA0B6B0" w14:textId="77777777" w:rsidR="001C73DD" w:rsidRPr="00F60B65" w:rsidRDefault="001C73DD" w:rsidP="00D37BF1">
            <w:pPr>
              <w:jc w:val="center"/>
              <w:rPr>
                <w:rFonts w:eastAsia="Calibri" w:cs="Times New Roman"/>
              </w:rPr>
            </w:pPr>
            <w:r w:rsidRPr="00F60B65">
              <w:rPr>
                <w:rFonts w:eastAsia="Calibri" w:cs="Times New Roman"/>
              </w:rPr>
              <w:t>Observed control network</w:t>
            </w:r>
          </w:p>
        </w:tc>
        <w:tc>
          <w:tcPr>
            <w:tcW w:w="1701" w:type="dxa"/>
            <w:vAlign w:val="center"/>
          </w:tcPr>
          <w:p w14:paraId="768D6928" w14:textId="5FB43336" w:rsidR="001C73DD" w:rsidRPr="00F60B65" w:rsidRDefault="006C5BFA" w:rsidP="00D37BF1">
            <w:pPr>
              <w:jc w:val="center"/>
              <w:rPr>
                <w:rFonts w:eastAsia="Calibri" w:cs="Times New Roman"/>
              </w:rPr>
            </w:pPr>
            <w:r>
              <w:rPr>
                <w:rFonts w:eastAsia="Calibri" w:cs="Times New Roman"/>
              </w:rPr>
              <w:t>43.71</w:t>
            </w:r>
          </w:p>
        </w:tc>
        <w:tc>
          <w:tcPr>
            <w:tcW w:w="2127" w:type="dxa"/>
            <w:vAlign w:val="center"/>
          </w:tcPr>
          <w:p w14:paraId="2A08210A" w14:textId="57F721FD" w:rsidR="001C73DD" w:rsidRPr="00F60B65" w:rsidRDefault="006C5BFA" w:rsidP="00D37BF1">
            <w:pPr>
              <w:jc w:val="center"/>
              <w:rPr>
                <w:rFonts w:eastAsia="Calibri" w:cs="Times New Roman"/>
              </w:rPr>
            </w:pPr>
            <w:r>
              <w:rPr>
                <w:rFonts w:eastAsia="Calibri" w:cs="Times New Roman"/>
              </w:rPr>
              <w:t>3199.55</w:t>
            </w:r>
          </w:p>
        </w:tc>
        <w:tc>
          <w:tcPr>
            <w:tcW w:w="1559" w:type="dxa"/>
            <w:vAlign w:val="center"/>
          </w:tcPr>
          <w:p w14:paraId="14E839B4" w14:textId="5F1CEB3E" w:rsidR="001C73DD" w:rsidRPr="00F60B65" w:rsidRDefault="001C73DD" w:rsidP="00D37BF1">
            <w:pPr>
              <w:jc w:val="center"/>
              <w:rPr>
                <w:rFonts w:eastAsia="Calibri" w:cs="Times New Roman"/>
              </w:rPr>
            </w:pPr>
            <w:r w:rsidRPr="00F60B65">
              <w:rPr>
                <w:rFonts w:eastAsia="Calibri" w:cs="Times New Roman"/>
              </w:rPr>
              <w:t>0.</w:t>
            </w:r>
            <w:r w:rsidR="006C5BFA">
              <w:rPr>
                <w:rFonts w:eastAsia="Calibri" w:cs="Times New Roman"/>
              </w:rPr>
              <w:t>2417</w:t>
            </w:r>
          </w:p>
        </w:tc>
        <w:tc>
          <w:tcPr>
            <w:tcW w:w="1559" w:type="dxa"/>
            <w:vAlign w:val="center"/>
          </w:tcPr>
          <w:p w14:paraId="2BFA634B" w14:textId="2D1D7012" w:rsidR="001C73DD" w:rsidRPr="00F60B65" w:rsidRDefault="001C73DD" w:rsidP="00D37BF1">
            <w:pPr>
              <w:jc w:val="center"/>
              <w:rPr>
                <w:rFonts w:eastAsia="Calibri" w:cs="Times New Roman"/>
              </w:rPr>
            </w:pPr>
            <w:r w:rsidRPr="00F60B65">
              <w:rPr>
                <w:rFonts w:eastAsia="Calibri" w:cs="Times New Roman"/>
              </w:rPr>
              <w:t>0.</w:t>
            </w:r>
            <w:r w:rsidR="006C5BFA">
              <w:rPr>
                <w:rFonts w:eastAsia="Calibri" w:cs="Times New Roman"/>
              </w:rPr>
              <w:t>2051</w:t>
            </w:r>
          </w:p>
        </w:tc>
      </w:tr>
      <w:tr w:rsidR="001C73DD" w:rsidRPr="00F60B65" w14:paraId="48D78C28" w14:textId="77777777" w:rsidTr="00D37BF1">
        <w:trPr>
          <w:trHeight w:val="268"/>
        </w:trPr>
        <w:tc>
          <w:tcPr>
            <w:tcW w:w="2263" w:type="dxa"/>
            <w:vAlign w:val="center"/>
          </w:tcPr>
          <w:p w14:paraId="4188261A" w14:textId="77777777" w:rsidR="001C73DD" w:rsidRPr="00975250" w:rsidRDefault="001C73DD" w:rsidP="00D37BF1">
            <w:pPr>
              <w:jc w:val="center"/>
              <w:rPr>
                <w:rFonts w:eastAsia="Calibri" w:cs="Times New Roman"/>
              </w:rPr>
            </w:pPr>
            <w:r w:rsidRPr="00975250">
              <w:rPr>
                <w:rFonts w:eastAsia="Calibri" w:cs="Times New Roman"/>
              </w:rPr>
              <w:t>Ensemble networks</w:t>
            </w:r>
          </w:p>
        </w:tc>
        <w:tc>
          <w:tcPr>
            <w:tcW w:w="1701" w:type="dxa"/>
            <w:vAlign w:val="center"/>
          </w:tcPr>
          <w:p w14:paraId="1F2A88CA" w14:textId="4F70015E" w:rsidR="001C73DD" w:rsidRPr="00975250" w:rsidRDefault="006C5BFA" w:rsidP="006C5BFA">
            <w:pPr>
              <w:jc w:val="center"/>
              <w:rPr>
                <w:rFonts w:eastAsia="Calibri" w:cs="Times New Roman"/>
                <w:lang w:val="en-IE"/>
              </w:rPr>
            </w:pPr>
            <w:r w:rsidRPr="006C5BFA">
              <w:rPr>
                <w:rFonts w:eastAsia="Calibri" w:cs="Times New Roman"/>
                <w:lang w:val="en-IE"/>
              </w:rPr>
              <w:t>46.691 ± 0.273</w:t>
            </w:r>
          </w:p>
        </w:tc>
        <w:tc>
          <w:tcPr>
            <w:tcW w:w="2127" w:type="dxa"/>
            <w:vAlign w:val="center"/>
          </w:tcPr>
          <w:p w14:paraId="3DCE82F4" w14:textId="585606AD" w:rsidR="001C73DD" w:rsidRPr="00975250" w:rsidRDefault="006C5BFA" w:rsidP="006C5BFA">
            <w:pPr>
              <w:jc w:val="center"/>
              <w:rPr>
                <w:rFonts w:eastAsia="Calibri" w:cs="Times New Roman"/>
                <w:lang w:val="en-IE"/>
              </w:rPr>
            </w:pPr>
            <w:r w:rsidRPr="006C5BFA">
              <w:rPr>
                <w:rFonts w:eastAsia="Calibri" w:cs="Times New Roman"/>
                <w:lang w:val="en-IE"/>
              </w:rPr>
              <w:t xml:space="preserve">3849.060 ± 29.135 </w:t>
            </w:r>
          </w:p>
        </w:tc>
        <w:tc>
          <w:tcPr>
            <w:tcW w:w="1559" w:type="dxa"/>
            <w:vAlign w:val="center"/>
          </w:tcPr>
          <w:p w14:paraId="36828EC0" w14:textId="42E9DB3E" w:rsidR="001C73DD" w:rsidRPr="00975250" w:rsidRDefault="006C5BFA" w:rsidP="006C5BFA">
            <w:pPr>
              <w:jc w:val="center"/>
              <w:rPr>
                <w:rFonts w:eastAsia="Calibri" w:cs="Times New Roman"/>
                <w:lang w:val="en-IE"/>
              </w:rPr>
            </w:pPr>
            <w:r w:rsidRPr="006C5BFA">
              <w:rPr>
                <w:rFonts w:eastAsia="Calibri" w:cs="Times New Roman"/>
                <w:lang w:val="en-IE"/>
              </w:rPr>
              <w:t>0.259 ± 0.002</w:t>
            </w:r>
          </w:p>
        </w:tc>
        <w:tc>
          <w:tcPr>
            <w:tcW w:w="1559" w:type="dxa"/>
            <w:vAlign w:val="center"/>
          </w:tcPr>
          <w:p w14:paraId="49AB39DC" w14:textId="123F069F" w:rsidR="001C73DD" w:rsidRPr="00975250" w:rsidRDefault="006C5BFA" w:rsidP="006C5BFA">
            <w:pPr>
              <w:jc w:val="center"/>
              <w:rPr>
                <w:rFonts w:eastAsia="Calibri" w:cs="Times New Roman"/>
                <w:lang w:val="en-IE"/>
              </w:rPr>
            </w:pPr>
            <w:r w:rsidRPr="006C5BFA">
              <w:rPr>
                <w:rFonts w:eastAsia="Calibri" w:cs="Times New Roman"/>
                <w:lang w:val="en-IE"/>
              </w:rPr>
              <w:t>0.1596</w:t>
            </w:r>
            <w:r w:rsidRPr="00975250">
              <w:rPr>
                <w:rFonts w:eastAsia="Calibri" w:cs="Times New Roman"/>
              </w:rPr>
              <w:t>±0.001</w:t>
            </w:r>
          </w:p>
        </w:tc>
      </w:tr>
      <w:tr w:rsidR="001C73DD" w:rsidRPr="00F60B65" w14:paraId="6B82AC68" w14:textId="77777777" w:rsidTr="00D37BF1">
        <w:trPr>
          <w:trHeight w:val="133"/>
        </w:trPr>
        <w:tc>
          <w:tcPr>
            <w:tcW w:w="2263" w:type="dxa"/>
            <w:vAlign w:val="center"/>
          </w:tcPr>
          <w:p w14:paraId="1028AF34" w14:textId="77777777" w:rsidR="001C73DD" w:rsidRPr="00F60B65" w:rsidRDefault="001C73DD" w:rsidP="00D37BF1">
            <w:pPr>
              <w:jc w:val="center"/>
              <w:rPr>
                <w:rFonts w:eastAsia="Calibri" w:cs="Times New Roman"/>
              </w:rPr>
            </w:pPr>
            <w:r w:rsidRPr="00F60B65">
              <w:rPr>
                <w:rFonts w:eastAsia="Calibri" w:cs="Times New Roman"/>
              </w:rPr>
              <w:t>z-score</w:t>
            </w:r>
          </w:p>
        </w:tc>
        <w:tc>
          <w:tcPr>
            <w:tcW w:w="1701" w:type="dxa"/>
            <w:vAlign w:val="center"/>
          </w:tcPr>
          <w:p w14:paraId="03D61B1C" w14:textId="32475E2A" w:rsidR="001C73DD" w:rsidRPr="006C5BFA" w:rsidRDefault="006C5BFA" w:rsidP="006C5BFA">
            <w:pPr>
              <w:jc w:val="center"/>
              <w:rPr>
                <w:rFonts w:eastAsia="Calibri" w:cs="Times New Roman"/>
                <w:lang w:val="en-IE"/>
              </w:rPr>
            </w:pPr>
            <w:r w:rsidRPr="006C5BFA">
              <w:rPr>
                <w:rFonts w:eastAsia="Calibri" w:cs="Times New Roman"/>
                <w:lang w:val="en-IE"/>
              </w:rPr>
              <w:t xml:space="preserve">-10.8665 </w:t>
            </w:r>
          </w:p>
        </w:tc>
        <w:tc>
          <w:tcPr>
            <w:tcW w:w="2127" w:type="dxa"/>
            <w:vAlign w:val="center"/>
          </w:tcPr>
          <w:p w14:paraId="47DAC402" w14:textId="71EC41EC" w:rsidR="001C73DD" w:rsidRPr="006C5BFA" w:rsidRDefault="006C5BFA" w:rsidP="006C5BFA">
            <w:pPr>
              <w:jc w:val="center"/>
              <w:rPr>
                <w:rFonts w:eastAsia="Calibri" w:cs="Times New Roman"/>
                <w:lang w:val="en-IE"/>
              </w:rPr>
            </w:pPr>
            <w:r w:rsidRPr="006C5BFA">
              <w:rPr>
                <w:rFonts w:eastAsia="Calibri" w:cs="Times New Roman"/>
                <w:lang w:val="en-IE"/>
              </w:rPr>
              <w:t>-22.29304</w:t>
            </w:r>
          </w:p>
        </w:tc>
        <w:tc>
          <w:tcPr>
            <w:tcW w:w="1559" w:type="dxa"/>
            <w:vAlign w:val="center"/>
          </w:tcPr>
          <w:p w14:paraId="2E9E5B77" w14:textId="753F4490" w:rsidR="001C73DD" w:rsidRPr="006C5BFA" w:rsidRDefault="006C5BFA" w:rsidP="006C5BFA">
            <w:pPr>
              <w:jc w:val="center"/>
              <w:rPr>
                <w:rFonts w:eastAsia="Calibri" w:cs="Times New Roman"/>
                <w:lang w:val="en-IE"/>
              </w:rPr>
            </w:pPr>
            <w:r w:rsidRPr="006C5BFA">
              <w:rPr>
                <w:rFonts w:eastAsia="Calibri" w:cs="Times New Roman"/>
                <w:lang w:val="en-IE"/>
              </w:rPr>
              <w:t>-8.347454</w:t>
            </w:r>
          </w:p>
        </w:tc>
        <w:tc>
          <w:tcPr>
            <w:tcW w:w="1559" w:type="dxa"/>
            <w:vAlign w:val="center"/>
          </w:tcPr>
          <w:p w14:paraId="0C27BCCD" w14:textId="1CB90E0E" w:rsidR="001C73DD" w:rsidRPr="00F60B65" w:rsidRDefault="006C5BFA" w:rsidP="003A76DF">
            <w:pPr>
              <w:jc w:val="center"/>
              <w:rPr>
                <w:rFonts w:eastAsia="Calibri" w:cs="Times New Roman"/>
              </w:rPr>
            </w:pPr>
            <w:r>
              <w:rPr>
                <w:rFonts w:eastAsia="Calibri" w:cs="Times New Roman"/>
              </w:rPr>
              <w:t>34.873</w:t>
            </w:r>
          </w:p>
        </w:tc>
      </w:tr>
      <w:tr w:rsidR="001C73DD" w:rsidRPr="00F60B65" w14:paraId="64BA5B9D" w14:textId="77777777" w:rsidTr="00D37BF1">
        <w:trPr>
          <w:trHeight w:val="136"/>
        </w:trPr>
        <w:tc>
          <w:tcPr>
            <w:tcW w:w="9209" w:type="dxa"/>
            <w:gridSpan w:val="5"/>
            <w:vAlign w:val="center"/>
          </w:tcPr>
          <w:p w14:paraId="4A922C4D" w14:textId="77777777" w:rsidR="001C73DD" w:rsidRPr="00400B7F" w:rsidRDefault="001C73DD" w:rsidP="00D37BF1">
            <w:pPr>
              <w:jc w:val="center"/>
              <w:rPr>
                <w:rFonts w:eastAsia="Calibri" w:cs="Times New Roman"/>
                <w:b/>
                <w:bCs/>
              </w:rPr>
            </w:pPr>
            <w:r w:rsidRPr="00400B7F">
              <w:rPr>
                <w:rFonts w:eastAsia="Calibri" w:cs="Times New Roman"/>
                <w:b/>
                <w:bCs/>
              </w:rPr>
              <w:t xml:space="preserve"> For Fungi</w:t>
            </w:r>
          </w:p>
        </w:tc>
      </w:tr>
      <w:tr w:rsidR="001C73DD" w:rsidRPr="00F60B65" w14:paraId="0A655AE9" w14:textId="77777777" w:rsidTr="00D37BF1">
        <w:trPr>
          <w:trHeight w:val="136"/>
        </w:trPr>
        <w:tc>
          <w:tcPr>
            <w:tcW w:w="2263" w:type="dxa"/>
            <w:vAlign w:val="center"/>
          </w:tcPr>
          <w:p w14:paraId="5C59877A" w14:textId="77777777" w:rsidR="001C73DD" w:rsidRPr="00400B7F" w:rsidRDefault="001C73DD" w:rsidP="00D37BF1">
            <w:pPr>
              <w:jc w:val="center"/>
              <w:rPr>
                <w:rFonts w:eastAsia="Calibri" w:cs="Times New Roman"/>
              </w:rPr>
            </w:pPr>
            <w:r w:rsidRPr="00F60B65">
              <w:rPr>
                <w:rFonts w:eastAsia="Calibri" w:cs="Times New Roman"/>
              </w:rPr>
              <w:t>Observed control network</w:t>
            </w:r>
          </w:p>
        </w:tc>
        <w:tc>
          <w:tcPr>
            <w:tcW w:w="1701" w:type="dxa"/>
            <w:vAlign w:val="center"/>
          </w:tcPr>
          <w:p w14:paraId="71AF2D4E" w14:textId="1D1C7D08" w:rsidR="001C73DD" w:rsidRPr="00400B7F" w:rsidRDefault="00A811A1" w:rsidP="00D37BF1">
            <w:pPr>
              <w:jc w:val="center"/>
              <w:rPr>
                <w:rFonts w:eastAsia="Calibri" w:cs="Times New Roman"/>
              </w:rPr>
            </w:pPr>
            <w:r>
              <w:rPr>
                <w:rFonts w:eastAsia="Calibri" w:cs="Times New Roman"/>
              </w:rPr>
              <w:t>35.119</w:t>
            </w:r>
          </w:p>
        </w:tc>
        <w:tc>
          <w:tcPr>
            <w:tcW w:w="2127" w:type="dxa"/>
            <w:vAlign w:val="center"/>
          </w:tcPr>
          <w:p w14:paraId="686A0F4E" w14:textId="2FA1A453" w:rsidR="001C73DD" w:rsidRPr="00400B7F" w:rsidRDefault="00A811A1" w:rsidP="00D37BF1">
            <w:pPr>
              <w:jc w:val="center"/>
              <w:rPr>
                <w:rFonts w:eastAsia="Calibri" w:cs="Times New Roman"/>
              </w:rPr>
            </w:pPr>
            <w:r>
              <w:rPr>
                <w:rFonts w:eastAsia="Calibri" w:cs="Times New Roman"/>
              </w:rPr>
              <w:t>1846.294</w:t>
            </w:r>
          </w:p>
        </w:tc>
        <w:tc>
          <w:tcPr>
            <w:tcW w:w="1559" w:type="dxa"/>
            <w:vAlign w:val="center"/>
          </w:tcPr>
          <w:p w14:paraId="47DA1AD9" w14:textId="703679B3" w:rsidR="001C73DD" w:rsidRPr="00400B7F" w:rsidRDefault="00A811A1" w:rsidP="00D37BF1">
            <w:pPr>
              <w:jc w:val="center"/>
              <w:rPr>
                <w:rFonts w:eastAsia="Calibri" w:cs="Times New Roman"/>
              </w:rPr>
            </w:pPr>
            <w:r>
              <w:rPr>
                <w:rFonts w:eastAsia="Calibri" w:cs="Times New Roman"/>
              </w:rPr>
              <w:t>0.1808</w:t>
            </w:r>
          </w:p>
        </w:tc>
        <w:tc>
          <w:tcPr>
            <w:tcW w:w="1559" w:type="dxa"/>
            <w:vAlign w:val="center"/>
          </w:tcPr>
          <w:p w14:paraId="1544C5CF" w14:textId="51C7F887" w:rsidR="001C73DD" w:rsidRPr="00400B7F" w:rsidRDefault="001C73DD" w:rsidP="00D37BF1">
            <w:pPr>
              <w:jc w:val="center"/>
              <w:rPr>
                <w:rFonts w:eastAsia="Calibri" w:cs="Times New Roman"/>
              </w:rPr>
            </w:pPr>
            <w:r w:rsidRPr="00400B7F">
              <w:rPr>
                <w:rFonts w:eastAsia="Calibri" w:cs="Times New Roman"/>
              </w:rPr>
              <w:t>0.</w:t>
            </w:r>
            <w:r w:rsidR="00975250">
              <w:rPr>
                <w:rFonts w:eastAsia="Calibri" w:cs="Times New Roman"/>
              </w:rPr>
              <w:t>1968</w:t>
            </w:r>
          </w:p>
        </w:tc>
      </w:tr>
      <w:tr w:rsidR="001C73DD" w:rsidRPr="00F60B65" w14:paraId="366B7D9C" w14:textId="77777777" w:rsidTr="00D37BF1">
        <w:trPr>
          <w:trHeight w:val="136"/>
        </w:trPr>
        <w:tc>
          <w:tcPr>
            <w:tcW w:w="2263" w:type="dxa"/>
            <w:vAlign w:val="center"/>
          </w:tcPr>
          <w:p w14:paraId="6D5D65C6" w14:textId="77777777" w:rsidR="001C73DD" w:rsidRPr="00400B7F" w:rsidRDefault="001C73DD" w:rsidP="00D37BF1">
            <w:pPr>
              <w:jc w:val="center"/>
              <w:rPr>
                <w:rFonts w:eastAsia="Calibri" w:cs="Times New Roman"/>
              </w:rPr>
            </w:pPr>
            <w:r w:rsidRPr="00F60B65">
              <w:rPr>
                <w:rFonts w:eastAsia="Calibri" w:cs="Times New Roman"/>
              </w:rPr>
              <w:t>Ensemble networks</w:t>
            </w:r>
          </w:p>
        </w:tc>
        <w:tc>
          <w:tcPr>
            <w:tcW w:w="1701" w:type="dxa"/>
            <w:vAlign w:val="center"/>
          </w:tcPr>
          <w:p w14:paraId="3316418F" w14:textId="27FA1353" w:rsidR="001C73DD" w:rsidRPr="00975250" w:rsidRDefault="00975250" w:rsidP="00975250">
            <w:pPr>
              <w:jc w:val="center"/>
              <w:rPr>
                <w:rFonts w:eastAsia="Calibri" w:cs="Times New Roman"/>
                <w:lang w:val="en-IE"/>
              </w:rPr>
            </w:pPr>
            <w:r w:rsidRPr="00975250">
              <w:rPr>
                <w:rFonts w:eastAsia="Calibri" w:cs="Times New Roman"/>
                <w:lang w:val="en-IE"/>
              </w:rPr>
              <w:t>39.135 ± 0.327</w:t>
            </w:r>
            <w:r w:rsidR="001C73DD" w:rsidRPr="00400B7F">
              <w:rPr>
                <w:rFonts w:eastAsia="Calibri" w:cs="Times New Roman"/>
              </w:rPr>
              <w:t xml:space="preserve"> </w:t>
            </w:r>
          </w:p>
        </w:tc>
        <w:tc>
          <w:tcPr>
            <w:tcW w:w="2127" w:type="dxa"/>
            <w:vAlign w:val="center"/>
          </w:tcPr>
          <w:p w14:paraId="77DDE2B0" w14:textId="084D0ACC" w:rsidR="001C73DD" w:rsidRPr="00975250" w:rsidRDefault="00975250" w:rsidP="00975250">
            <w:pPr>
              <w:jc w:val="center"/>
              <w:rPr>
                <w:rFonts w:eastAsia="Calibri" w:cs="Times New Roman"/>
                <w:lang w:val="en-IE"/>
              </w:rPr>
            </w:pPr>
            <w:r w:rsidRPr="00975250">
              <w:rPr>
                <w:rFonts w:eastAsia="Calibri" w:cs="Times New Roman"/>
                <w:lang w:val="en-IE"/>
              </w:rPr>
              <w:t>1933.074 ± 21.895</w:t>
            </w:r>
          </w:p>
        </w:tc>
        <w:tc>
          <w:tcPr>
            <w:tcW w:w="1559" w:type="dxa"/>
            <w:vAlign w:val="center"/>
          </w:tcPr>
          <w:p w14:paraId="164E6EAE" w14:textId="5DB07285" w:rsidR="001C73DD" w:rsidRPr="00975250" w:rsidRDefault="00975250" w:rsidP="00975250">
            <w:pPr>
              <w:jc w:val="center"/>
              <w:rPr>
                <w:rFonts w:eastAsia="Calibri" w:cs="Times New Roman"/>
                <w:lang w:val="en-IE"/>
              </w:rPr>
            </w:pPr>
            <w:r w:rsidRPr="00975250">
              <w:rPr>
                <w:rFonts w:eastAsia="Calibri" w:cs="Times New Roman"/>
                <w:lang w:val="en-IE"/>
              </w:rPr>
              <w:t>0.202 ± 0.002</w:t>
            </w:r>
          </w:p>
        </w:tc>
        <w:tc>
          <w:tcPr>
            <w:tcW w:w="1559" w:type="dxa"/>
            <w:vAlign w:val="center"/>
          </w:tcPr>
          <w:p w14:paraId="59F8BCAF" w14:textId="7C803EB6" w:rsidR="001C73DD" w:rsidRPr="00975250" w:rsidRDefault="00975250" w:rsidP="00975250">
            <w:pPr>
              <w:jc w:val="center"/>
              <w:rPr>
                <w:rFonts w:eastAsia="Calibri" w:cs="Times New Roman"/>
                <w:lang w:val="en-IE"/>
              </w:rPr>
            </w:pPr>
            <w:r w:rsidRPr="00975250">
              <w:rPr>
                <w:rFonts w:eastAsia="Calibri" w:cs="Times New Roman"/>
                <w:lang w:val="en-IE"/>
              </w:rPr>
              <w:t>0.176 ± 0.002</w:t>
            </w:r>
          </w:p>
        </w:tc>
      </w:tr>
      <w:tr w:rsidR="001C73DD" w:rsidRPr="00F60B65" w14:paraId="0591F7D9" w14:textId="77777777" w:rsidTr="00D37BF1">
        <w:trPr>
          <w:trHeight w:val="136"/>
        </w:trPr>
        <w:tc>
          <w:tcPr>
            <w:tcW w:w="2263" w:type="dxa"/>
            <w:vAlign w:val="center"/>
          </w:tcPr>
          <w:p w14:paraId="54BEA30F" w14:textId="77777777" w:rsidR="001C73DD" w:rsidRPr="00400B7F" w:rsidRDefault="001C73DD" w:rsidP="00D37BF1">
            <w:pPr>
              <w:jc w:val="center"/>
              <w:rPr>
                <w:rFonts w:eastAsia="Calibri" w:cs="Times New Roman"/>
              </w:rPr>
            </w:pPr>
            <w:r w:rsidRPr="00400B7F">
              <w:rPr>
                <w:rFonts w:eastAsia="Calibri" w:cs="Times New Roman"/>
              </w:rPr>
              <w:t>z-score</w:t>
            </w:r>
          </w:p>
        </w:tc>
        <w:tc>
          <w:tcPr>
            <w:tcW w:w="1701" w:type="dxa"/>
            <w:vAlign w:val="center"/>
          </w:tcPr>
          <w:p w14:paraId="30826B0A" w14:textId="6977F3F5" w:rsidR="001C73DD" w:rsidRPr="00A811A1" w:rsidRDefault="00A811A1" w:rsidP="00A811A1">
            <w:pPr>
              <w:jc w:val="center"/>
              <w:rPr>
                <w:rFonts w:eastAsia="Calibri" w:cs="Times New Roman"/>
                <w:lang w:val="en-IE"/>
              </w:rPr>
            </w:pPr>
            <w:r w:rsidRPr="00A811A1">
              <w:rPr>
                <w:rFonts w:eastAsia="Calibri" w:cs="Times New Roman"/>
                <w:lang w:val="en-IE"/>
              </w:rPr>
              <w:t>-12.294</w:t>
            </w:r>
          </w:p>
        </w:tc>
        <w:tc>
          <w:tcPr>
            <w:tcW w:w="2127" w:type="dxa"/>
            <w:vAlign w:val="center"/>
          </w:tcPr>
          <w:p w14:paraId="16512A63" w14:textId="64047B7D" w:rsidR="001C73DD" w:rsidRPr="00A811A1" w:rsidRDefault="00A811A1" w:rsidP="00A811A1">
            <w:pPr>
              <w:jc w:val="center"/>
              <w:rPr>
                <w:rFonts w:eastAsia="Calibri" w:cs="Times New Roman"/>
                <w:lang w:val="en-IE"/>
              </w:rPr>
            </w:pPr>
            <w:r w:rsidRPr="00A811A1">
              <w:rPr>
                <w:rFonts w:eastAsia="Calibri" w:cs="Times New Roman"/>
                <w:lang w:val="en-IE"/>
              </w:rPr>
              <w:t>-3.9633</w:t>
            </w:r>
          </w:p>
        </w:tc>
        <w:tc>
          <w:tcPr>
            <w:tcW w:w="1559" w:type="dxa"/>
            <w:vAlign w:val="center"/>
          </w:tcPr>
          <w:p w14:paraId="42D3E3F1" w14:textId="3E56535B" w:rsidR="001C73DD" w:rsidRPr="00A811A1" w:rsidRDefault="00A811A1" w:rsidP="00A811A1">
            <w:pPr>
              <w:jc w:val="center"/>
              <w:rPr>
                <w:rFonts w:eastAsia="Calibri" w:cs="Times New Roman"/>
                <w:lang w:val="en-IE"/>
              </w:rPr>
            </w:pPr>
            <w:r w:rsidRPr="00A811A1">
              <w:rPr>
                <w:rFonts w:eastAsia="Calibri" w:cs="Times New Roman"/>
                <w:lang w:val="en-IE"/>
              </w:rPr>
              <w:t>-8.740767</w:t>
            </w:r>
          </w:p>
        </w:tc>
        <w:tc>
          <w:tcPr>
            <w:tcW w:w="1559" w:type="dxa"/>
            <w:vAlign w:val="center"/>
          </w:tcPr>
          <w:p w14:paraId="55DC756F" w14:textId="433031D9" w:rsidR="001C73DD" w:rsidRPr="00A811A1" w:rsidRDefault="00A811A1" w:rsidP="00A811A1">
            <w:pPr>
              <w:jc w:val="center"/>
              <w:rPr>
                <w:rFonts w:eastAsia="Calibri" w:cs="Times New Roman"/>
                <w:lang w:val="en-IE"/>
              </w:rPr>
            </w:pPr>
            <w:r w:rsidRPr="00A811A1">
              <w:rPr>
                <w:rFonts w:eastAsia="Calibri" w:cs="Times New Roman"/>
                <w:lang w:val="en-IE"/>
              </w:rPr>
              <w:t>12.45329</w:t>
            </w:r>
          </w:p>
        </w:tc>
      </w:tr>
    </w:tbl>
    <w:p w14:paraId="132CAAE9" w14:textId="77777777" w:rsidR="001C73DD" w:rsidRDefault="001C73DD" w:rsidP="001C73DD">
      <w:pPr>
        <w:spacing w:line="360" w:lineRule="auto"/>
        <w:jc w:val="both"/>
        <w:rPr>
          <w:rFonts w:ascii="Times New Roman" w:hAnsi="Times New Roman" w:cs="Times New Roman"/>
          <w:sz w:val="24"/>
          <w:szCs w:val="24"/>
        </w:rPr>
      </w:pPr>
    </w:p>
    <w:p w14:paraId="1BE8B6B9" w14:textId="77777777" w:rsidR="001C73DD" w:rsidRDefault="001C73DD" w:rsidP="002C6DFF">
      <w:pPr>
        <w:spacing w:line="360" w:lineRule="auto"/>
        <w:jc w:val="both"/>
        <w:rPr>
          <w:rFonts w:ascii="Times New Roman" w:hAnsi="Times New Roman" w:cs="Times New Roman"/>
          <w:sz w:val="24"/>
          <w:szCs w:val="24"/>
        </w:rPr>
      </w:pPr>
    </w:p>
    <w:p w14:paraId="570907BF" w14:textId="77777777" w:rsidR="001C73DD" w:rsidRDefault="001C73DD" w:rsidP="002C6DFF">
      <w:pPr>
        <w:spacing w:line="360" w:lineRule="auto"/>
        <w:jc w:val="both"/>
        <w:rPr>
          <w:rFonts w:ascii="Times New Roman" w:hAnsi="Times New Roman" w:cs="Times New Roman"/>
          <w:sz w:val="24"/>
          <w:szCs w:val="24"/>
        </w:rPr>
      </w:pPr>
    </w:p>
    <w:p w14:paraId="59A03F47" w14:textId="77777777" w:rsidR="001C73DD" w:rsidRDefault="001C73DD" w:rsidP="002C6DFF">
      <w:pPr>
        <w:spacing w:line="360" w:lineRule="auto"/>
        <w:jc w:val="both"/>
        <w:rPr>
          <w:rFonts w:ascii="Times New Roman" w:hAnsi="Times New Roman" w:cs="Times New Roman"/>
          <w:sz w:val="24"/>
          <w:szCs w:val="24"/>
        </w:rPr>
      </w:pPr>
    </w:p>
    <w:p w14:paraId="1E02F35A" w14:textId="77777777" w:rsidR="001C73DD" w:rsidRDefault="001C73DD" w:rsidP="002C6DFF">
      <w:pPr>
        <w:spacing w:line="360" w:lineRule="auto"/>
        <w:jc w:val="both"/>
        <w:rPr>
          <w:rFonts w:ascii="Times New Roman" w:hAnsi="Times New Roman" w:cs="Times New Roman"/>
          <w:sz w:val="24"/>
          <w:szCs w:val="24"/>
        </w:rPr>
      </w:pPr>
    </w:p>
    <w:p w14:paraId="656DF69D" w14:textId="77777777" w:rsidR="001C73DD" w:rsidRDefault="001C73DD" w:rsidP="002C6DFF">
      <w:pPr>
        <w:spacing w:line="360" w:lineRule="auto"/>
        <w:jc w:val="both"/>
        <w:rPr>
          <w:rFonts w:ascii="Times New Roman" w:hAnsi="Times New Roman" w:cs="Times New Roman"/>
          <w:sz w:val="24"/>
          <w:szCs w:val="24"/>
        </w:rPr>
      </w:pPr>
    </w:p>
    <w:p w14:paraId="3DE93763" w14:textId="77777777" w:rsidR="001C73DD" w:rsidRDefault="001C73DD" w:rsidP="002C6DFF">
      <w:pPr>
        <w:spacing w:line="360" w:lineRule="auto"/>
        <w:jc w:val="both"/>
        <w:rPr>
          <w:rFonts w:ascii="Times New Roman" w:hAnsi="Times New Roman" w:cs="Times New Roman"/>
          <w:sz w:val="24"/>
          <w:szCs w:val="24"/>
        </w:rPr>
      </w:pPr>
    </w:p>
    <w:p w14:paraId="616A43D6" w14:textId="77777777" w:rsidR="001C73DD" w:rsidRDefault="001C73DD" w:rsidP="002C6DFF">
      <w:pPr>
        <w:spacing w:line="360" w:lineRule="auto"/>
        <w:jc w:val="both"/>
        <w:rPr>
          <w:rFonts w:ascii="Times New Roman" w:hAnsi="Times New Roman" w:cs="Times New Roman"/>
          <w:sz w:val="24"/>
          <w:szCs w:val="24"/>
        </w:rPr>
      </w:pPr>
    </w:p>
    <w:p w14:paraId="146F8675" w14:textId="77777777" w:rsidR="001C73DD" w:rsidRDefault="001C73DD" w:rsidP="002C6DFF">
      <w:pPr>
        <w:spacing w:line="360" w:lineRule="auto"/>
        <w:jc w:val="both"/>
        <w:rPr>
          <w:rFonts w:ascii="Times New Roman" w:hAnsi="Times New Roman" w:cs="Times New Roman"/>
          <w:sz w:val="24"/>
          <w:szCs w:val="24"/>
        </w:rPr>
      </w:pPr>
    </w:p>
    <w:p w14:paraId="4D0C5841" w14:textId="77777777" w:rsidR="001C73DD" w:rsidRDefault="001C73DD" w:rsidP="002C6DFF">
      <w:pPr>
        <w:spacing w:line="360" w:lineRule="auto"/>
        <w:jc w:val="both"/>
        <w:rPr>
          <w:rFonts w:ascii="Times New Roman" w:hAnsi="Times New Roman" w:cs="Times New Roman"/>
          <w:sz w:val="24"/>
          <w:szCs w:val="24"/>
        </w:rPr>
      </w:pPr>
    </w:p>
    <w:p w14:paraId="0E553E9D" w14:textId="77777777" w:rsidR="001C73DD" w:rsidRDefault="001C73DD" w:rsidP="002C6DFF">
      <w:pPr>
        <w:spacing w:line="360" w:lineRule="auto"/>
        <w:jc w:val="both"/>
        <w:rPr>
          <w:rFonts w:ascii="Times New Roman" w:hAnsi="Times New Roman" w:cs="Times New Roman"/>
          <w:sz w:val="24"/>
          <w:szCs w:val="24"/>
        </w:rPr>
      </w:pPr>
    </w:p>
    <w:p w14:paraId="4834C34C" w14:textId="77777777" w:rsidR="001C73DD" w:rsidRDefault="001C73DD" w:rsidP="002C6DFF">
      <w:pPr>
        <w:spacing w:line="360" w:lineRule="auto"/>
        <w:jc w:val="both"/>
        <w:rPr>
          <w:rFonts w:ascii="Times New Roman" w:hAnsi="Times New Roman" w:cs="Times New Roman"/>
          <w:sz w:val="24"/>
          <w:szCs w:val="24"/>
        </w:rPr>
      </w:pPr>
    </w:p>
    <w:p w14:paraId="195C52AD" w14:textId="295A74AC" w:rsidR="002C6DFF" w:rsidRPr="002C6DFF" w:rsidRDefault="002C6DFF" w:rsidP="002C6DFF">
      <w:pPr>
        <w:spacing w:line="360" w:lineRule="auto"/>
        <w:jc w:val="both"/>
        <w:rPr>
          <w:rFonts w:ascii="Times New Roman" w:hAnsi="Times New Roman" w:cs="Times New Roman"/>
          <w:sz w:val="24"/>
          <w:szCs w:val="24"/>
        </w:rPr>
      </w:pPr>
    </w:p>
    <w:p w14:paraId="15630701" w14:textId="77777777" w:rsidR="002C6DFF" w:rsidRDefault="002C6DFF"/>
    <w:p w14:paraId="7694C24D" w14:textId="77777777" w:rsidR="002C6DFF" w:rsidRDefault="002C6DFF"/>
    <w:p w14:paraId="420D34DA" w14:textId="77777777" w:rsidR="002C6DFF" w:rsidRDefault="002C6DFF"/>
    <w:p w14:paraId="254AE21B" w14:textId="77777777" w:rsidR="002C6DFF" w:rsidRDefault="002C6DFF"/>
    <w:p w14:paraId="1E03D679" w14:textId="77777777" w:rsidR="002C6DFF" w:rsidRDefault="002C6DFF"/>
    <w:p w14:paraId="1D98C554" w14:textId="77777777" w:rsidR="002C6DFF" w:rsidRDefault="002C6DFF"/>
    <w:p w14:paraId="37F4D8EB" w14:textId="77777777" w:rsidR="002C6DFF" w:rsidRDefault="002C6DFF"/>
    <w:p w14:paraId="761D6CF0" w14:textId="77777777" w:rsidR="002C6DFF" w:rsidRDefault="002C6DFF"/>
    <w:p w14:paraId="4737D999" w14:textId="77777777" w:rsidR="002C6DFF" w:rsidRDefault="002C6DFF"/>
    <w:p w14:paraId="55F0B32B" w14:textId="77777777" w:rsidR="002C6DFF" w:rsidRDefault="002C6DFF"/>
    <w:p w14:paraId="0CEA0210" w14:textId="77777777" w:rsidR="002C6DFF" w:rsidRDefault="002C6DFF"/>
    <w:p w14:paraId="14991760" w14:textId="77777777" w:rsidR="002C6DFF" w:rsidRDefault="002C6DFF"/>
    <w:p w14:paraId="53D0C1F6" w14:textId="77777777" w:rsidR="002C6DFF" w:rsidRDefault="002C6DFF"/>
    <w:p w14:paraId="4C61C804" w14:textId="77777777" w:rsidR="002C6DFF" w:rsidRDefault="002C6DFF"/>
    <w:p w14:paraId="5A355126" w14:textId="77777777" w:rsidR="00CE22C6" w:rsidRDefault="00CE22C6"/>
    <w:p w14:paraId="53108DE3" w14:textId="77777777" w:rsidR="00CE22C6" w:rsidRDefault="00CE22C6"/>
    <w:p w14:paraId="0F8129CD" w14:textId="692D560B" w:rsidR="00CE22C6" w:rsidRDefault="00CE22C6">
      <w:r>
        <w:rPr>
          <w:rFonts w:ascii="Times New Roman" w:hAnsi="Times New Roman" w:cs="Times New Roman"/>
          <w:noProof/>
          <w:sz w:val="24"/>
          <w:szCs w:val="24"/>
        </w:rPr>
        <w:drawing>
          <wp:inline distT="0" distB="0" distL="0" distR="0" wp14:anchorId="0B4AC329" wp14:editId="4DE45466">
            <wp:extent cx="5652000" cy="2625590"/>
            <wp:effectExtent l="0" t="0" r="6350" b="0"/>
            <wp:docPr id="1128138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38942" name="Picture 1"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2000" cy="2625590"/>
                    </a:xfrm>
                    <a:prstGeom prst="rect">
                      <a:avLst/>
                    </a:prstGeom>
                    <a:noFill/>
                  </pic:spPr>
                </pic:pic>
              </a:graphicData>
            </a:graphic>
          </wp:inline>
        </w:drawing>
      </w:r>
    </w:p>
    <w:p w14:paraId="12D4A0E4" w14:textId="77777777" w:rsidR="00CE22C6" w:rsidRDefault="00CE22C6"/>
    <w:p w14:paraId="1CAA99DA" w14:textId="77777777" w:rsidR="00D3188F" w:rsidRDefault="00CE22C6" w:rsidP="00D3188F">
      <w:pPr>
        <w:spacing w:line="276" w:lineRule="auto"/>
        <w:jc w:val="both"/>
        <w:rPr>
          <w:rFonts w:ascii="Times New Roman" w:hAnsi="Times New Roman" w:cs="Times New Roman"/>
          <w:sz w:val="24"/>
          <w:szCs w:val="24"/>
        </w:rPr>
      </w:pPr>
      <w:r>
        <w:t xml:space="preserve">Figure S1. </w:t>
      </w:r>
      <w:r w:rsidR="00D3188F" w:rsidRPr="00740274">
        <w:rPr>
          <w:rFonts w:ascii="Times New Roman" w:hAnsi="Times New Roman" w:cs="Times New Roman"/>
          <w:sz w:val="24"/>
          <w:szCs w:val="24"/>
        </w:rPr>
        <w:t>Schematic representation of the field experiment layout, depicting control and waterlogging treatments conducted on 10 barley cultivars.</w:t>
      </w:r>
    </w:p>
    <w:p w14:paraId="07DD217B" w14:textId="77777777" w:rsidR="009B4776" w:rsidRDefault="009B4776" w:rsidP="00D3188F">
      <w:pPr>
        <w:spacing w:line="276" w:lineRule="auto"/>
        <w:jc w:val="both"/>
        <w:rPr>
          <w:rFonts w:ascii="Times New Roman" w:hAnsi="Times New Roman" w:cs="Times New Roman"/>
          <w:sz w:val="24"/>
          <w:szCs w:val="24"/>
        </w:rPr>
      </w:pPr>
    </w:p>
    <w:p w14:paraId="21059E18" w14:textId="77777777" w:rsidR="009B4776" w:rsidRDefault="009B4776" w:rsidP="00D3188F">
      <w:pPr>
        <w:spacing w:line="276" w:lineRule="auto"/>
        <w:jc w:val="both"/>
        <w:rPr>
          <w:rFonts w:ascii="Times New Roman" w:hAnsi="Times New Roman" w:cs="Times New Roman"/>
          <w:sz w:val="24"/>
          <w:szCs w:val="24"/>
        </w:rPr>
      </w:pPr>
    </w:p>
    <w:p w14:paraId="54A3E84E" w14:textId="77777777" w:rsidR="009B4776" w:rsidRDefault="009B4776" w:rsidP="00D3188F">
      <w:pPr>
        <w:spacing w:line="276" w:lineRule="auto"/>
        <w:jc w:val="both"/>
        <w:rPr>
          <w:rFonts w:ascii="Times New Roman" w:hAnsi="Times New Roman" w:cs="Times New Roman"/>
          <w:sz w:val="24"/>
          <w:szCs w:val="24"/>
        </w:rPr>
      </w:pPr>
    </w:p>
    <w:p w14:paraId="2592A41C" w14:textId="77777777" w:rsidR="009B4776" w:rsidRDefault="009B4776" w:rsidP="00D3188F">
      <w:pPr>
        <w:spacing w:line="276" w:lineRule="auto"/>
        <w:jc w:val="both"/>
        <w:rPr>
          <w:rFonts w:ascii="Times New Roman" w:hAnsi="Times New Roman" w:cs="Times New Roman"/>
          <w:sz w:val="24"/>
          <w:szCs w:val="24"/>
        </w:rPr>
      </w:pPr>
    </w:p>
    <w:p w14:paraId="139A0EAB" w14:textId="77777777" w:rsidR="009B4776" w:rsidRDefault="009B4776" w:rsidP="00D3188F">
      <w:pPr>
        <w:spacing w:line="276" w:lineRule="auto"/>
        <w:jc w:val="both"/>
        <w:rPr>
          <w:rFonts w:ascii="Times New Roman" w:hAnsi="Times New Roman" w:cs="Times New Roman"/>
          <w:sz w:val="24"/>
          <w:szCs w:val="24"/>
        </w:rPr>
      </w:pPr>
    </w:p>
    <w:p w14:paraId="397C31F7" w14:textId="77777777" w:rsidR="009B4776" w:rsidRDefault="009B4776" w:rsidP="00D3188F">
      <w:pPr>
        <w:spacing w:line="276" w:lineRule="auto"/>
        <w:jc w:val="both"/>
        <w:rPr>
          <w:rFonts w:ascii="Times New Roman" w:hAnsi="Times New Roman" w:cs="Times New Roman"/>
          <w:sz w:val="24"/>
          <w:szCs w:val="24"/>
        </w:rPr>
      </w:pPr>
    </w:p>
    <w:p w14:paraId="41259E18" w14:textId="77777777" w:rsidR="009B4776" w:rsidRDefault="009B4776" w:rsidP="00D3188F">
      <w:pPr>
        <w:spacing w:line="276" w:lineRule="auto"/>
        <w:jc w:val="both"/>
        <w:rPr>
          <w:rFonts w:ascii="Times New Roman" w:hAnsi="Times New Roman" w:cs="Times New Roman"/>
          <w:sz w:val="24"/>
          <w:szCs w:val="24"/>
        </w:rPr>
      </w:pPr>
    </w:p>
    <w:p w14:paraId="31531F4F" w14:textId="77777777" w:rsidR="009B4776" w:rsidRDefault="009B4776" w:rsidP="00D3188F">
      <w:pPr>
        <w:spacing w:line="276" w:lineRule="auto"/>
        <w:jc w:val="both"/>
        <w:rPr>
          <w:rFonts w:ascii="Times New Roman" w:hAnsi="Times New Roman" w:cs="Times New Roman"/>
          <w:sz w:val="24"/>
          <w:szCs w:val="24"/>
        </w:rPr>
      </w:pPr>
    </w:p>
    <w:p w14:paraId="552F1483" w14:textId="77777777" w:rsidR="009B4776" w:rsidRDefault="009B4776" w:rsidP="00D3188F">
      <w:pPr>
        <w:spacing w:line="276" w:lineRule="auto"/>
        <w:jc w:val="both"/>
        <w:rPr>
          <w:rFonts w:ascii="Times New Roman" w:hAnsi="Times New Roman" w:cs="Times New Roman"/>
          <w:sz w:val="24"/>
          <w:szCs w:val="24"/>
        </w:rPr>
      </w:pPr>
    </w:p>
    <w:p w14:paraId="5A0E97CD" w14:textId="77777777" w:rsidR="009B4776" w:rsidRDefault="009B4776" w:rsidP="00D3188F">
      <w:pPr>
        <w:spacing w:line="276" w:lineRule="auto"/>
        <w:jc w:val="both"/>
        <w:rPr>
          <w:rFonts w:ascii="Times New Roman" w:hAnsi="Times New Roman" w:cs="Times New Roman"/>
          <w:sz w:val="24"/>
          <w:szCs w:val="24"/>
        </w:rPr>
      </w:pPr>
    </w:p>
    <w:p w14:paraId="179F0FAF" w14:textId="77777777" w:rsidR="009B4776" w:rsidRDefault="009B4776" w:rsidP="00D3188F">
      <w:pPr>
        <w:spacing w:line="276" w:lineRule="auto"/>
        <w:jc w:val="both"/>
        <w:rPr>
          <w:rFonts w:ascii="Times New Roman" w:hAnsi="Times New Roman" w:cs="Times New Roman"/>
          <w:sz w:val="24"/>
          <w:szCs w:val="24"/>
        </w:rPr>
      </w:pPr>
    </w:p>
    <w:p w14:paraId="6A6223E0" w14:textId="77777777" w:rsidR="009B4776" w:rsidRDefault="009B4776" w:rsidP="00D3188F">
      <w:pPr>
        <w:spacing w:line="276" w:lineRule="auto"/>
        <w:jc w:val="both"/>
        <w:rPr>
          <w:rFonts w:ascii="Times New Roman" w:hAnsi="Times New Roman" w:cs="Times New Roman"/>
          <w:sz w:val="24"/>
          <w:szCs w:val="24"/>
        </w:rPr>
      </w:pPr>
    </w:p>
    <w:p w14:paraId="79EE84A9" w14:textId="77777777" w:rsidR="009B4776" w:rsidRDefault="009B4776" w:rsidP="00D3188F">
      <w:pPr>
        <w:spacing w:line="276" w:lineRule="auto"/>
        <w:jc w:val="both"/>
        <w:rPr>
          <w:rFonts w:ascii="Times New Roman" w:hAnsi="Times New Roman" w:cs="Times New Roman"/>
          <w:sz w:val="24"/>
          <w:szCs w:val="24"/>
        </w:rPr>
      </w:pPr>
    </w:p>
    <w:p w14:paraId="79A278BD" w14:textId="77777777" w:rsidR="009B4776" w:rsidRDefault="009B4776" w:rsidP="00D3188F">
      <w:pPr>
        <w:spacing w:line="276" w:lineRule="auto"/>
        <w:jc w:val="both"/>
        <w:rPr>
          <w:rFonts w:ascii="Times New Roman" w:hAnsi="Times New Roman" w:cs="Times New Roman"/>
          <w:sz w:val="24"/>
          <w:szCs w:val="24"/>
        </w:rPr>
      </w:pPr>
    </w:p>
    <w:p w14:paraId="13FE2F35" w14:textId="77777777" w:rsidR="009B4776" w:rsidRDefault="009B4776" w:rsidP="00D3188F">
      <w:pPr>
        <w:spacing w:line="276" w:lineRule="auto"/>
        <w:jc w:val="both"/>
        <w:rPr>
          <w:rFonts w:ascii="Times New Roman" w:hAnsi="Times New Roman" w:cs="Times New Roman"/>
          <w:sz w:val="24"/>
          <w:szCs w:val="24"/>
        </w:rPr>
      </w:pPr>
    </w:p>
    <w:p w14:paraId="7145D013" w14:textId="77777777" w:rsidR="009B4776" w:rsidRDefault="009B4776" w:rsidP="00D3188F">
      <w:pPr>
        <w:spacing w:line="276" w:lineRule="auto"/>
        <w:jc w:val="both"/>
        <w:rPr>
          <w:rFonts w:ascii="Times New Roman" w:hAnsi="Times New Roman" w:cs="Times New Roman"/>
          <w:sz w:val="24"/>
          <w:szCs w:val="24"/>
        </w:rPr>
      </w:pPr>
    </w:p>
    <w:p w14:paraId="706C9063" w14:textId="77777777" w:rsidR="009B4776" w:rsidRDefault="009B4776" w:rsidP="00D3188F">
      <w:pPr>
        <w:spacing w:line="276" w:lineRule="auto"/>
        <w:jc w:val="both"/>
        <w:rPr>
          <w:rFonts w:ascii="Times New Roman" w:hAnsi="Times New Roman" w:cs="Times New Roman"/>
          <w:sz w:val="24"/>
          <w:szCs w:val="24"/>
        </w:rPr>
      </w:pPr>
    </w:p>
    <w:p w14:paraId="7236294B" w14:textId="77777777" w:rsidR="009B4776" w:rsidRDefault="009B4776" w:rsidP="00D3188F">
      <w:pPr>
        <w:spacing w:line="276" w:lineRule="auto"/>
        <w:jc w:val="both"/>
        <w:rPr>
          <w:rFonts w:ascii="Times New Roman" w:hAnsi="Times New Roman" w:cs="Times New Roman"/>
          <w:sz w:val="24"/>
          <w:szCs w:val="24"/>
        </w:rPr>
      </w:pPr>
    </w:p>
    <w:p w14:paraId="49612325" w14:textId="77777777" w:rsidR="009B4776" w:rsidRDefault="009B4776" w:rsidP="00D3188F">
      <w:pPr>
        <w:spacing w:line="276" w:lineRule="auto"/>
        <w:jc w:val="both"/>
        <w:rPr>
          <w:rFonts w:ascii="Times New Roman" w:hAnsi="Times New Roman" w:cs="Times New Roman"/>
          <w:sz w:val="24"/>
          <w:szCs w:val="24"/>
        </w:rPr>
      </w:pPr>
    </w:p>
    <w:p w14:paraId="1E35D871" w14:textId="77777777" w:rsidR="009B4776" w:rsidRDefault="009B4776" w:rsidP="00D3188F">
      <w:pPr>
        <w:spacing w:line="276" w:lineRule="auto"/>
        <w:jc w:val="both"/>
        <w:rPr>
          <w:rFonts w:ascii="Times New Roman" w:hAnsi="Times New Roman" w:cs="Times New Roman"/>
          <w:sz w:val="24"/>
          <w:szCs w:val="24"/>
        </w:rPr>
      </w:pPr>
    </w:p>
    <w:p w14:paraId="7CDD5122" w14:textId="3976868F" w:rsidR="009B4776" w:rsidRDefault="00FC1278" w:rsidP="00D3188F">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24DA92" wp14:editId="3E89F763">
            <wp:extent cx="5795645" cy="3058534"/>
            <wp:effectExtent l="0" t="0" r="0" b="8890"/>
            <wp:docPr id="1390712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01"/>
                    <a:stretch>
                      <a:fillRect/>
                    </a:stretch>
                  </pic:blipFill>
                  <pic:spPr bwMode="auto">
                    <a:xfrm>
                      <a:off x="0" y="0"/>
                      <a:ext cx="5796000" cy="3058721"/>
                    </a:xfrm>
                    <a:prstGeom prst="rect">
                      <a:avLst/>
                    </a:prstGeom>
                    <a:noFill/>
                    <a:ln>
                      <a:noFill/>
                    </a:ln>
                    <a:extLst>
                      <a:ext uri="{53640926-AAD7-44D8-BBD7-CCE9431645EC}">
                        <a14:shadowObscured xmlns:a14="http://schemas.microsoft.com/office/drawing/2010/main"/>
                      </a:ext>
                    </a:extLst>
                  </pic:spPr>
                </pic:pic>
              </a:graphicData>
            </a:graphic>
          </wp:inline>
        </w:drawing>
      </w:r>
    </w:p>
    <w:p w14:paraId="2BC64A91" w14:textId="77777777" w:rsidR="007206F9" w:rsidRPr="00055733" w:rsidRDefault="007206F9" w:rsidP="00055733">
      <w:pPr>
        <w:spacing w:line="276" w:lineRule="auto"/>
        <w:jc w:val="both"/>
        <w:rPr>
          <w:rFonts w:ascii="Times New Roman" w:hAnsi="Times New Roman" w:cs="Times New Roman"/>
          <w:sz w:val="24"/>
          <w:szCs w:val="24"/>
        </w:rPr>
      </w:pPr>
      <w:r w:rsidRPr="00055733">
        <w:rPr>
          <w:rFonts w:ascii="Times New Roman" w:hAnsi="Times New Roman" w:cs="Times New Roman"/>
          <w:sz w:val="24"/>
          <w:szCs w:val="24"/>
        </w:rPr>
        <w:t>Figure S2. Line graph represents the soil moisture content (%) across each successive day of waterlogging treatment of control and waterlogged field plots. Error bar represents the deviation from the mean value, where WL denotes the waterlogging field.</w:t>
      </w:r>
    </w:p>
    <w:p w14:paraId="5149A919" w14:textId="7127608F" w:rsidR="002C6DFF" w:rsidRDefault="002C6DFF"/>
    <w:p w14:paraId="6311BF47" w14:textId="77777777" w:rsidR="00D7659E" w:rsidRDefault="00D7659E"/>
    <w:p w14:paraId="54B746CE" w14:textId="77777777" w:rsidR="00D7659E" w:rsidRDefault="00D7659E"/>
    <w:p w14:paraId="057C1A8C" w14:textId="77777777" w:rsidR="00D7659E" w:rsidRDefault="00D7659E"/>
    <w:p w14:paraId="4A1FB12A" w14:textId="77777777" w:rsidR="00D7659E" w:rsidRDefault="00D7659E"/>
    <w:p w14:paraId="6F572328" w14:textId="77777777" w:rsidR="00D7659E" w:rsidRDefault="00D7659E"/>
    <w:p w14:paraId="1FD9A0E9" w14:textId="77777777" w:rsidR="00D7659E" w:rsidRDefault="00D7659E"/>
    <w:p w14:paraId="1D45D51B" w14:textId="77777777" w:rsidR="00D7659E" w:rsidRDefault="00D7659E"/>
    <w:p w14:paraId="61126866" w14:textId="77777777" w:rsidR="00D7659E" w:rsidRDefault="00D7659E"/>
    <w:p w14:paraId="0883DB4C" w14:textId="77777777" w:rsidR="00D7659E" w:rsidRDefault="00D7659E"/>
    <w:p w14:paraId="73A9E913" w14:textId="77777777" w:rsidR="00D7659E" w:rsidRDefault="00D7659E"/>
    <w:p w14:paraId="6189EE29" w14:textId="77777777" w:rsidR="00D7659E" w:rsidRDefault="00D7659E"/>
    <w:p w14:paraId="3EA58364" w14:textId="77777777" w:rsidR="00D7659E" w:rsidRDefault="00D7659E"/>
    <w:p w14:paraId="3598F10B" w14:textId="77777777" w:rsidR="00D7659E" w:rsidRDefault="00D7659E"/>
    <w:p w14:paraId="624216F3" w14:textId="77777777" w:rsidR="00D7659E" w:rsidRDefault="00D7659E"/>
    <w:p w14:paraId="2949A6E1" w14:textId="77777777" w:rsidR="00D7659E" w:rsidRDefault="00D7659E"/>
    <w:p w14:paraId="05296E27" w14:textId="77777777" w:rsidR="00D7659E" w:rsidRDefault="00D7659E"/>
    <w:p w14:paraId="68F654F4" w14:textId="77777777" w:rsidR="00D7659E" w:rsidRDefault="00D7659E"/>
    <w:p w14:paraId="7197F676" w14:textId="77777777" w:rsidR="00D7659E" w:rsidRDefault="00D7659E" w:rsidP="00D7659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7EF98" wp14:editId="54378A69">
            <wp:extent cx="5688000" cy="1965600"/>
            <wp:effectExtent l="0" t="0" r="8255" b="0"/>
            <wp:docPr id="15013733" name="Picture 21" descr="A comparison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3733" name="Picture 21" descr="A comparison of a 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1965600"/>
                    </a:xfrm>
                    <a:prstGeom prst="rect">
                      <a:avLst/>
                    </a:prstGeom>
                    <a:noFill/>
                  </pic:spPr>
                </pic:pic>
              </a:graphicData>
            </a:graphic>
          </wp:inline>
        </w:drawing>
      </w:r>
    </w:p>
    <w:p w14:paraId="6DD70281" w14:textId="2CEB173D" w:rsidR="00D7659E" w:rsidRDefault="00D7659E" w:rsidP="00D7659E">
      <w:pPr>
        <w:spacing w:line="276" w:lineRule="auto"/>
        <w:jc w:val="both"/>
        <w:rPr>
          <w:rFonts w:ascii="Times New Roman" w:hAnsi="Times New Roman" w:cs="Times New Roman"/>
          <w:sz w:val="24"/>
          <w:szCs w:val="24"/>
        </w:rPr>
      </w:pPr>
      <w:r w:rsidRPr="004012B0">
        <w:rPr>
          <w:rFonts w:ascii="Times New Roman" w:hAnsi="Times New Roman" w:cs="Times New Roman"/>
          <w:sz w:val="24"/>
          <w:szCs w:val="24"/>
        </w:rPr>
        <w:t xml:space="preserve">Figure </w:t>
      </w:r>
      <w:r>
        <w:rPr>
          <w:rFonts w:ascii="Times New Roman" w:hAnsi="Times New Roman" w:cs="Times New Roman"/>
          <w:sz w:val="24"/>
          <w:szCs w:val="24"/>
        </w:rPr>
        <w:t>S</w:t>
      </w:r>
      <w:r w:rsidR="007206F9">
        <w:rPr>
          <w:rFonts w:ascii="Times New Roman" w:hAnsi="Times New Roman" w:cs="Times New Roman"/>
          <w:sz w:val="24"/>
          <w:szCs w:val="24"/>
        </w:rPr>
        <w:t>3</w:t>
      </w:r>
      <w:r w:rsidRPr="004012B0">
        <w:rPr>
          <w:rFonts w:ascii="Times New Roman" w:hAnsi="Times New Roman" w:cs="Times New Roman"/>
          <w:sz w:val="24"/>
          <w:szCs w:val="24"/>
        </w:rPr>
        <w:t>: Venn diagrams illustrating the total number of unique and shared ASVs of bacteria (</w:t>
      </w:r>
      <w:r>
        <w:rPr>
          <w:rFonts w:ascii="Times New Roman" w:hAnsi="Times New Roman" w:cs="Times New Roman"/>
          <w:sz w:val="24"/>
          <w:szCs w:val="24"/>
        </w:rPr>
        <w:t>left</w:t>
      </w:r>
      <w:r w:rsidRPr="004012B0">
        <w:rPr>
          <w:rFonts w:ascii="Times New Roman" w:hAnsi="Times New Roman" w:cs="Times New Roman"/>
          <w:sz w:val="24"/>
          <w:szCs w:val="24"/>
        </w:rPr>
        <w:t>) and fungi (</w:t>
      </w:r>
      <w:r>
        <w:rPr>
          <w:rFonts w:ascii="Times New Roman" w:hAnsi="Times New Roman" w:cs="Times New Roman"/>
          <w:sz w:val="24"/>
          <w:szCs w:val="24"/>
        </w:rPr>
        <w:t>right</w:t>
      </w:r>
      <w:r w:rsidRPr="004012B0">
        <w:rPr>
          <w:rFonts w:ascii="Times New Roman" w:hAnsi="Times New Roman" w:cs="Times New Roman"/>
          <w:sz w:val="24"/>
          <w:szCs w:val="24"/>
        </w:rPr>
        <w:t>) across control and waterlogging conditions, regardless of barley genotypes.</w:t>
      </w:r>
    </w:p>
    <w:p w14:paraId="47064AA5" w14:textId="77777777" w:rsidR="00D7659E" w:rsidRDefault="00D7659E"/>
    <w:p w14:paraId="285DE08A" w14:textId="77777777" w:rsidR="00D7659E" w:rsidRDefault="00D7659E"/>
    <w:p w14:paraId="0E3A6742" w14:textId="77777777" w:rsidR="00D7659E" w:rsidRDefault="00D7659E"/>
    <w:p w14:paraId="309ECCB6" w14:textId="77777777" w:rsidR="002C6DFF" w:rsidRDefault="002C6DFF"/>
    <w:p w14:paraId="09D16161" w14:textId="77777777" w:rsidR="002C6DFF" w:rsidRDefault="002C6DFF"/>
    <w:p w14:paraId="18A85C3F" w14:textId="77777777" w:rsidR="00ED7EBB" w:rsidRDefault="00ED7EBB"/>
    <w:p w14:paraId="08E4A297" w14:textId="77777777" w:rsidR="00ED7EBB" w:rsidRDefault="00ED7EBB"/>
    <w:p w14:paraId="586ABCBC" w14:textId="77777777" w:rsidR="00ED7EBB" w:rsidRDefault="00ED7EBB"/>
    <w:p w14:paraId="0CE6F559" w14:textId="77777777" w:rsidR="00ED7EBB" w:rsidRDefault="00ED7EBB"/>
    <w:p w14:paraId="3F066631" w14:textId="77777777" w:rsidR="00ED7EBB" w:rsidRDefault="00ED7EBB"/>
    <w:p w14:paraId="4062E4C2" w14:textId="77777777" w:rsidR="00ED7EBB" w:rsidRDefault="00ED7EBB"/>
    <w:p w14:paraId="5ED8EF26" w14:textId="77777777" w:rsidR="00ED7EBB" w:rsidRDefault="00ED7EBB"/>
    <w:p w14:paraId="2839502E" w14:textId="77777777" w:rsidR="002C6DFF" w:rsidRDefault="002C6DFF"/>
    <w:p w14:paraId="71CBC8D6" w14:textId="4AE67E90" w:rsidR="002C6DFF" w:rsidRDefault="00451144">
      <w:r>
        <w:rPr>
          <w:noProof/>
        </w:rPr>
        <w:drawing>
          <wp:inline distT="0" distB="0" distL="0" distR="0" wp14:anchorId="0792338E" wp14:editId="62129A87">
            <wp:extent cx="5731510" cy="3017128"/>
            <wp:effectExtent l="0" t="0" r="2540" b="0"/>
            <wp:docPr id="687197050" name="Picture 3" descr="A group of circ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97050" name="Picture 3" descr="A group of circles with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17128"/>
                    </a:xfrm>
                    <a:prstGeom prst="rect">
                      <a:avLst/>
                    </a:prstGeom>
                    <a:noFill/>
                  </pic:spPr>
                </pic:pic>
              </a:graphicData>
            </a:graphic>
          </wp:inline>
        </w:drawing>
      </w:r>
    </w:p>
    <w:p w14:paraId="2BFE0A6C" w14:textId="77777777" w:rsidR="002C6DFF" w:rsidRDefault="002C6DFF"/>
    <w:p w14:paraId="4FE3FF6E" w14:textId="77777777" w:rsidR="002C6DFF" w:rsidRDefault="002C6DFF"/>
    <w:p w14:paraId="1D34DE0F" w14:textId="5890BBDE" w:rsidR="004C7EE0" w:rsidRDefault="004C7EE0" w:rsidP="00C507AE">
      <w:pPr>
        <w:jc w:val="center"/>
      </w:pPr>
    </w:p>
    <w:p w14:paraId="1819FA67" w14:textId="77777777" w:rsidR="00350DFF" w:rsidRDefault="00350DFF"/>
    <w:p w14:paraId="309C33BA" w14:textId="77777777" w:rsidR="003D3790" w:rsidRDefault="003D3790"/>
    <w:p w14:paraId="3F3B4ED1" w14:textId="69DBCEDF" w:rsidR="007539E1" w:rsidRDefault="00B96213">
      <w:r>
        <w:rPr>
          <w:noProof/>
        </w:rPr>
        <w:lastRenderedPageBreak/>
        <w:drawing>
          <wp:inline distT="0" distB="0" distL="0" distR="0" wp14:anchorId="326A2F58" wp14:editId="6946CE5F">
            <wp:extent cx="6336000" cy="3333600"/>
            <wp:effectExtent l="0" t="0" r="8255" b="635"/>
            <wp:docPr id="75744988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00" cy="3333600"/>
                    </a:xfrm>
                    <a:prstGeom prst="rect">
                      <a:avLst/>
                    </a:prstGeom>
                    <a:noFill/>
                  </pic:spPr>
                </pic:pic>
              </a:graphicData>
            </a:graphic>
          </wp:inline>
        </w:drawing>
      </w:r>
    </w:p>
    <w:p w14:paraId="0E2FE7BE" w14:textId="3370A51F" w:rsidR="003D3790" w:rsidRDefault="003D3790" w:rsidP="003D3790">
      <w:pPr>
        <w:jc w:val="both"/>
        <w:rPr>
          <w:rFonts w:ascii="Times New Roman" w:hAnsi="Times New Roman" w:cs="Times New Roman"/>
          <w:sz w:val="24"/>
          <w:szCs w:val="24"/>
        </w:rPr>
      </w:pPr>
      <w:r w:rsidRPr="003D3790">
        <w:rPr>
          <w:rFonts w:ascii="Times New Roman" w:hAnsi="Times New Roman" w:cs="Times New Roman"/>
          <w:sz w:val="24"/>
          <w:szCs w:val="24"/>
        </w:rPr>
        <w:t>Figure S</w:t>
      </w:r>
      <w:r w:rsidR="007206F9">
        <w:rPr>
          <w:rFonts w:ascii="Times New Roman" w:hAnsi="Times New Roman" w:cs="Times New Roman"/>
          <w:sz w:val="24"/>
          <w:szCs w:val="24"/>
        </w:rPr>
        <w:t>4</w:t>
      </w:r>
      <w:r w:rsidRPr="003D3790">
        <w:rPr>
          <w:rFonts w:ascii="Times New Roman" w:hAnsi="Times New Roman" w:cs="Times New Roman"/>
          <w:sz w:val="24"/>
          <w:szCs w:val="24"/>
        </w:rPr>
        <w:t>: Venn diagrams illustrating the shared and unique bacterial (a) and fungal (b) amplicon sequence variants (ASVs) between control and waterlogged treatments across each of the ten barley cultivars.</w:t>
      </w:r>
    </w:p>
    <w:p w14:paraId="46A860C8" w14:textId="77777777" w:rsidR="00E130DE" w:rsidRDefault="00E130DE" w:rsidP="003D3790">
      <w:pPr>
        <w:jc w:val="both"/>
        <w:rPr>
          <w:rFonts w:ascii="Times New Roman" w:hAnsi="Times New Roman" w:cs="Times New Roman"/>
          <w:sz w:val="24"/>
          <w:szCs w:val="24"/>
        </w:rPr>
      </w:pPr>
    </w:p>
    <w:p w14:paraId="40578801" w14:textId="77777777" w:rsidR="00E130DE" w:rsidRDefault="00E130DE" w:rsidP="003D3790">
      <w:pPr>
        <w:jc w:val="both"/>
        <w:rPr>
          <w:rFonts w:ascii="Times New Roman" w:hAnsi="Times New Roman" w:cs="Times New Roman"/>
          <w:sz w:val="24"/>
          <w:szCs w:val="24"/>
        </w:rPr>
      </w:pPr>
    </w:p>
    <w:p w14:paraId="78514BAC" w14:textId="77777777" w:rsidR="00E130DE" w:rsidRDefault="00E130DE" w:rsidP="003D3790">
      <w:pPr>
        <w:jc w:val="both"/>
        <w:rPr>
          <w:rFonts w:ascii="Times New Roman" w:hAnsi="Times New Roman" w:cs="Times New Roman"/>
          <w:sz w:val="24"/>
          <w:szCs w:val="24"/>
        </w:rPr>
      </w:pPr>
    </w:p>
    <w:p w14:paraId="2A3E8969" w14:textId="77777777" w:rsidR="00E130DE" w:rsidRDefault="00E130DE" w:rsidP="003D3790">
      <w:pPr>
        <w:jc w:val="both"/>
        <w:rPr>
          <w:rFonts w:ascii="Times New Roman" w:hAnsi="Times New Roman" w:cs="Times New Roman"/>
          <w:sz w:val="24"/>
          <w:szCs w:val="24"/>
        </w:rPr>
      </w:pPr>
    </w:p>
    <w:p w14:paraId="3E640819" w14:textId="77777777" w:rsidR="00502A02" w:rsidRDefault="00502A02" w:rsidP="003D3790">
      <w:pPr>
        <w:jc w:val="both"/>
        <w:rPr>
          <w:rFonts w:ascii="Times New Roman" w:hAnsi="Times New Roman" w:cs="Times New Roman"/>
          <w:sz w:val="24"/>
          <w:szCs w:val="24"/>
        </w:rPr>
      </w:pPr>
    </w:p>
    <w:p w14:paraId="345F393C" w14:textId="4423927B" w:rsidR="00502A02" w:rsidRDefault="00502A02" w:rsidP="003D379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B750CD" wp14:editId="3C2A519E">
            <wp:extent cx="5688000" cy="3980099"/>
            <wp:effectExtent l="0" t="0" r="8255" b="0"/>
            <wp:docPr id="2024046262"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46262" name="Picture 6"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000" cy="3980099"/>
                    </a:xfrm>
                    <a:prstGeom prst="rect">
                      <a:avLst/>
                    </a:prstGeom>
                    <a:noFill/>
                  </pic:spPr>
                </pic:pic>
              </a:graphicData>
            </a:graphic>
          </wp:inline>
        </w:drawing>
      </w:r>
    </w:p>
    <w:p w14:paraId="06335AC6" w14:textId="77777777" w:rsidR="003D3790" w:rsidRDefault="003D3790" w:rsidP="003D3790">
      <w:pPr>
        <w:jc w:val="both"/>
        <w:rPr>
          <w:rFonts w:ascii="Times New Roman" w:hAnsi="Times New Roman" w:cs="Times New Roman"/>
          <w:sz w:val="24"/>
          <w:szCs w:val="24"/>
        </w:rPr>
      </w:pPr>
    </w:p>
    <w:p w14:paraId="34443317" w14:textId="77777777" w:rsidR="003D3790" w:rsidRDefault="003D3790" w:rsidP="003D3790">
      <w:pPr>
        <w:jc w:val="both"/>
        <w:rPr>
          <w:rFonts w:ascii="Times New Roman" w:hAnsi="Times New Roman" w:cs="Times New Roman"/>
          <w:sz w:val="24"/>
          <w:szCs w:val="24"/>
        </w:rPr>
      </w:pPr>
    </w:p>
    <w:p w14:paraId="54A4C172" w14:textId="2FCDBB09" w:rsidR="00502A02" w:rsidRDefault="00502A02" w:rsidP="00502A02">
      <w:pPr>
        <w:spacing w:line="276" w:lineRule="auto"/>
        <w:rPr>
          <w:rFonts w:ascii="Times New Roman" w:hAnsi="Times New Roman" w:cs="Times New Roman"/>
          <w:sz w:val="24"/>
          <w:szCs w:val="24"/>
        </w:rPr>
      </w:pPr>
      <w:r>
        <w:rPr>
          <w:rFonts w:ascii="Times New Roman" w:hAnsi="Times New Roman" w:cs="Times New Roman"/>
          <w:sz w:val="24"/>
          <w:szCs w:val="24"/>
        </w:rPr>
        <w:t>Figure S</w:t>
      </w:r>
      <w:r w:rsidR="007206F9">
        <w:rPr>
          <w:rFonts w:ascii="Times New Roman" w:hAnsi="Times New Roman" w:cs="Times New Roman"/>
          <w:sz w:val="24"/>
          <w:szCs w:val="24"/>
        </w:rPr>
        <w:t>5</w:t>
      </w:r>
      <w:r w:rsidRPr="00064F45">
        <w:rPr>
          <w:rFonts w:ascii="Times New Roman" w:hAnsi="Times New Roman" w:cs="Times New Roman"/>
          <w:sz w:val="24"/>
          <w:szCs w:val="24"/>
        </w:rPr>
        <w:t>: Boxplots showing the distribution of Shannon diversity (left) and Observed ASVs (right) across watering treatments. Panels a) and b) display data for bacteria, while panels c) and d) represent fungi. The boxplots illustrate the median and interquartile range, with each data point corresponding to a barley cultivar.</w:t>
      </w:r>
    </w:p>
    <w:p w14:paraId="3FECAC8B" w14:textId="4F9E1FCF" w:rsidR="003D3790" w:rsidRDefault="003D3790" w:rsidP="003D3790">
      <w:pPr>
        <w:jc w:val="both"/>
        <w:rPr>
          <w:rFonts w:ascii="Times New Roman" w:hAnsi="Times New Roman" w:cs="Times New Roman"/>
          <w:sz w:val="24"/>
          <w:szCs w:val="24"/>
        </w:rPr>
        <w:sectPr w:rsidR="003D3790">
          <w:pgSz w:w="11906" w:h="16838"/>
          <w:pgMar w:top="1440" w:right="1440" w:bottom="1440" w:left="1440" w:header="708" w:footer="708" w:gutter="0"/>
          <w:cols w:space="708"/>
          <w:docGrid w:linePitch="360"/>
        </w:sectPr>
      </w:pPr>
    </w:p>
    <w:p w14:paraId="474DA6F2" w14:textId="182951E7" w:rsidR="003D3790" w:rsidRDefault="006D0ED2" w:rsidP="006D0ED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B9D6F0" wp14:editId="32093669">
            <wp:extent cx="5076000" cy="3731448"/>
            <wp:effectExtent l="0" t="0" r="0" b="0"/>
            <wp:docPr id="10114860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000" cy="3731448"/>
                    </a:xfrm>
                    <a:prstGeom prst="rect">
                      <a:avLst/>
                    </a:prstGeom>
                    <a:noFill/>
                  </pic:spPr>
                </pic:pic>
              </a:graphicData>
            </a:graphic>
          </wp:inline>
        </w:drawing>
      </w:r>
    </w:p>
    <w:p w14:paraId="0E9BEC76" w14:textId="4D67707E" w:rsidR="006D0ED2" w:rsidRDefault="006D0ED2" w:rsidP="006D0E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153336" wp14:editId="24561693">
            <wp:extent cx="6300000" cy="3747600"/>
            <wp:effectExtent l="0" t="0" r="5715" b="0"/>
            <wp:docPr id="18577715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000" cy="3747600"/>
                    </a:xfrm>
                    <a:prstGeom prst="rect">
                      <a:avLst/>
                    </a:prstGeom>
                    <a:noFill/>
                  </pic:spPr>
                </pic:pic>
              </a:graphicData>
            </a:graphic>
          </wp:inline>
        </w:drawing>
      </w:r>
    </w:p>
    <w:p w14:paraId="03F2B34B" w14:textId="78B07CE1" w:rsidR="006D0ED2" w:rsidRDefault="006D0ED2" w:rsidP="006D0ED2">
      <w:pPr>
        <w:pStyle w:val="NormalWeb"/>
        <w:jc w:val="both"/>
      </w:pPr>
      <w:r>
        <w:t>Figure S</w:t>
      </w:r>
      <w:r w:rsidR="007206F9">
        <w:t>6</w:t>
      </w:r>
      <w:r>
        <w:t xml:space="preserve">: </w:t>
      </w:r>
      <w:r w:rsidRPr="006D0ED2">
        <w:t>Relative abundance profiles of the top 50 bacterial (a) and fungal (b) genera in control versus waterlogged conditions.</w:t>
      </w:r>
    </w:p>
    <w:p w14:paraId="4AD175DE" w14:textId="77777777" w:rsidR="00C02C1D" w:rsidRDefault="00C02C1D" w:rsidP="006D0ED2">
      <w:pPr>
        <w:pStyle w:val="NormalWeb"/>
        <w:jc w:val="both"/>
      </w:pPr>
    </w:p>
    <w:p w14:paraId="023B384A" w14:textId="77777777" w:rsidR="00C02C1D" w:rsidRDefault="00C02C1D" w:rsidP="006D0ED2">
      <w:pPr>
        <w:pStyle w:val="NormalWeb"/>
        <w:jc w:val="both"/>
      </w:pPr>
    </w:p>
    <w:p w14:paraId="04CFB1A7" w14:textId="77777777" w:rsidR="00C02C1D" w:rsidRDefault="00C02C1D" w:rsidP="00C02C1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AF444F" wp14:editId="562A7F09">
            <wp:extent cx="6127115" cy="4121150"/>
            <wp:effectExtent l="0" t="0" r="6985" b="0"/>
            <wp:docPr id="1091445979"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45979" name="Picture 15"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121150"/>
                    </a:xfrm>
                    <a:prstGeom prst="rect">
                      <a:avLst/>
                    </a:prstGeom>
                    <a:noFill/>
                  </pic:spPr>
                </pic:pic>
              </a:graphicData>
            </a:graphic>
          </wp:inline>
        </w:drawing>
      </w:r>
    </w:p>
    <w:p w14:paraId="2EDEF6D0" w14:textId="7B1DAC7C" w:rsidR="00C02C1D" w:rsidRDefault="00C02C1D" w:rsidP="00C02C1D">
      <w:pPr>
        <w:spacing w:line="360" w:lineRule="auto"/>
        <w:jc w:val="both"/>
        <w:rPr>
          <w:rFonts w:ascii="Times New Roman" w:hAnsi="Times New Roman" w:cs="Times New Roman"/>
          <w:sz w:val="24"/>
          <w:szCs w:val="24"/>
        </w:rPr>
      </w:pPr>
      <w:r>
        <w:rPr>
          <w:rFonts w:ascii="Times New Roman" w:hAnsi="Times New Roman" w:cs="Times New Roman"/>
          <w:sz w:val="24"/>
          <w:szCs w:val="24"/>
        </w:rPr>
        <w:t>Figure S</w:t>
      </w:r>
      <w:r w:rsidR="007206F9">
        <w:rPr>
          <w:rFonts w:ascii="Times New Roman" w:hAnsi="Times New Roman" w:cs="Times New Roman"/>
          <w:sz w:val="24"/>
          <w:szCs w:val="24"/>
        </w:rPr>
        <w:t>7</w:t>
      </w:r>
      <w:r>
        <w:rPr>
          <w:rFonts w:ascii="Times New Roman" w:hAnsi="Times New Roman" w:cs="Times New Roman"/>
          <w:sz w:val="24"/>
          <w:szCs w:val="24"/>
        </w:rPr>
        <w:t xml:space="preserve">: </w:t>
      </w:r>
      <w:r w:rsidRPr="00861E25">
        <w:rPr>
          <w:rFonts w:ascii="Times New Roman" w:hAnsi="Times New Roman" w:cs="Times New Roman"/>
          <w:sz w:val="24"/>
          <w:szCs w:val="24"/>
        </w:rPr>
        <w:t>Differential abundance of significant annotated pathways at the Class level between Control and Waterlogged conditions based on the Limma Voom method. Error bars indicate variability, with p-values less than 0.05 showing statistical significance.</w:t>
      </w:r>
    </w:p>
    <w:p w14:paraId="4BE9F55B" w14:textId="77777777" w:rsidR="002F573C" w:rsidRDefault="002F573C" w:rsidP="00C02C1D">
      <w:pPr>
        <w:spacing w:line="360" w:lineRule="auto"/>
        <w:jc w:val="both"/>
        <w:rPr>
          <w:rFonts w:ascii="Times New Roman" w:hAnsi="Times New Roman" w:cs="Times New Roman"/>
          <w:sz w:val="24"/>
          <w:szCs w:val="24"/>
        </w:rPr>
      </w:pPr>
    </w:p>
    <w:p w14:paraId="00EB5C30" w14:textId="77777777" w:rsidR="002F573C" w:rsidRDefault="002F573C" w:rsidP="00C02C1D">
      <w:pPr>
        <w:spacing w:line="360" w:lineRule="auto"/>
        <w:jc w:val="both"/>
        <w:rPr>
          <w:rFonts w:ascii="Times New Roman" w:hAnsi="Times New Roman" w:cs="Times New Roman"/>
          <w:sz w:val="24"/>
          <w:szCs w:val="24"/>
        </w:rPr>
      </w:pPr>
    </w:p>
    <w:p w14:paraId="0677417C" w14:textId="77777777" w:rsidR="002F573C" w:rsidRDefault="002F573C" w:rsidP="00C02C1D">
      <w:pPr>
        <w:spacing w:line="360" w:lineRule="auto"/>
        <w:jc w:val="both"/>
        <w:rPr>
          <w:rFonts w:ascii="Times New Roman" w:hAnsi="Times New Roman" w:cs="Times New Roman"/>
          <w:sz w:val="24"/>
          <w:szCs w:val="24"/>
        </w:rPr>
      </w:pPr>
    </w:p>
    <w:p w14:paraId="37CD175A" w14:textId="77777777" w:rsidR="002F573C" w:rsidRDefault="002F573C" w:rsidP="00C02C1D">
      <w:pPr>
        <w:spacing w:line="360" w:lineRule="auto"/>
        <w:jc w:val="both"/>
        <w:rPr>
          <w:rFonts w:ascii="Times New Roman" w:hAnsi="Times New Roman" w:cs="Times New Roman"/>
          <w:sz w:val="24"/>
          <w:szCs w:val="24"/>
        </w:rPr>
      </w:pPr>
    </w:p>
    <w:p w14:paraId="3F676738" w14:textId="77777777" w:rsidR="002F573C" w:rsidRDefault="002F573C" w:rsidP="00C02C1D">
      <w:pPr>
        <w:spacing w:line="360" w:lineRule="auto"/>
        <w:jc w:val="both"/>
        <w:rPr>
          <w:rFonts w:ascii="Times New Roman" w:hAnsi="Times New Roman" w:cs="Times New Roman"/>
          <w:sz w:val="24"/>
          <w:szCs w:val="24"/>
        </w:rPr>
      </w:pPr>
    </w:p>
    <w:p w14:paraId="0F1DDA10" w14:textId="77777777" w:rsidR="002F573C" w:rsidRDefault="002F573C" w:rsidP="00C02C1D">
      <w:pPr>
        <w:spacing w:line="360" w:lineRule="auto"/>
        <w:jc w:val="both"/>
        <w:rPr>
          <w:rFonts w:ascii="Times New Roman" w:hAnsi="Times New Roman" w:cs="Times New Roman"/>
          <w:sz w:val="24"/>
          <w:szCs w:val="24"/>
        </w:rPr>
      </w:pPr>
    </w:p>
    <w:p w14:paraId="3CC01B24" w14:textId="77777777" w:rsidR="002F573C" w:rsidRDefault="002F573C" w:rsidP="00C02C1D">
      <w:pPr>
        <w:spacing w:line="360" w:lineRule="auto"/>
        <w:jc w:val="both"/>
        <w:rPr>
          <w:rFonts w:ascii="Times New Roman" w:hAnsi="Times New Roman" w:cs="Times New Roman"/>
          <w:sz w:val="24"/>
          <w:szCs w:val="24"/>
        </w:rPr>
      </w:pPr>
    </w:p>
    <w:p w14:paraId="4FEB9783" w14:textId="77777777" w:rsidR="002F573C" w:rsidRDefault="002F573C" w:rsidP="00C02C1D">
      <w:pPr>
        <w:spacing w:line="360" w:lineRule="auto"/>
        <w:jc w:val="both"/>
        <w:rPr>
          <w:rFonts w:ascii="Times New Roman" w:hAnsi="Times New Roman" w:cs="Times New Roman"/>
          <w:sz w:val="24"/>
          <w:szCs w:val="24"/>
        </w:rPr>
      </w:pPr>
    </w:p>
    <w:p w14:paraId="1E981788" w14:textId="77777777" w:rsidR="002F573C" w:rsidRDefault="002F573C" w:rsidP="00C02C1D">
      <w:pPr>
        <w:spacing w:line="360" w:lineRule="auto"/>
        <w:jc w:val="both"/>
        <w:rPr>
          <w:rFonts w:ascii="Times New Roman" w:hAnsi="Times New Roman" w:cs="Times New Roman"/>
          <w:sz w:val="24"/>
          <w:szCs w:val="24"/>
        </w:rPr>
      </w:pPr>
    </w:p>
    <w:p w14:paraId="5B920918" w14:textId="77777777" w:rsidR="002F573C" w:rsidRDefault="002F573C" w:rsidP="00C02C1D">
      <w:pPr>
        <w:spacing w:line="360" w:lineRule="auto"/>
        <w:jc w:val="both"/>
        <w:rPr>
          <w:rFonts w:ascii="Times New Roman" w:hAnsi="Times New Roman" w:cs="Times New Roman"/>
          <w:sz w:val="24"/>
          <w:szCs w:val="24"/>
        </w:rPr>
      </w:pPr>
    </w:p>
    <w:p w14:paraId="04E5CAC8" w14:textId="77777777" w:rsidR="002F573C" w:rsidRDefault="002F573C" w:rsidP="002F57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295A35" wp14:editId="1149897C">
            <wp:extent cx="6192000" cy="4599066"/>
            <wp:effectExtent l="0" t="0" r="0" b="0"/>
            <wp:docPr id="1129531756"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1756" name="Picture 5"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000" cy="4599066"/>
                    </a:xfrm>
                    <a:prstGeom prst="rect">
                      <a:avLst/>
                    </a:prstGeom>
                    <a:noFill/>
                  </pic:spPr>
                </pic:pic>
              </a:graphicData>
            </a:graphic>
          </wp:inline>
        </w:drawing>
      </w:r>
    </w:p>
    <w:p w14:paraId="7EA11180" w14:textId="08AB5BF8" w:rsidR="002F573C" w:rsidRDefault="002F573C" w:rsidP="002F573C">
      <w:pPr>
        <w:spacing w:line="360" w:lineRule="auto"/>
        <w:jc w:val="both"/>
        <w:rPr>
          <w:rFonts w:ascii="Times New Roman" w:hAnsi="Times New Roman" w:cs="Times New Roman"/>
          <w:sz w:val="24"/>
          <w:szCs w:val="24"/>
        </w:rPr>
      </w:pPr>
      <w:r>
        <w:rPr>
          <w:rFonts w:ascii="Times New Roman" w:hAnsi="Times New Roman" w:cs="Times New Roman"/>
          <w:sz w:val="24"/>
          <w:szCs w:val="24"/>
        </w:rPr>
        <w:t>Figure S</w:t>
      </w:r>
      <w:r w:rsidR="007206F9">
        <w:rPr>
          <w:rFonts w:ascii="Times New Roman" w:hAnsi="Times New Roman" w:cs="Times New Roman"/>
          <w:sz w:val="24"/>
          <w:szCs w:val="24"/>
        </w:rPr>
        <w:t>8</w:t>
      </w:r>
      <w:r>
        <w:rPr>
          <w:rFonts w:ascii="Times New Roman" w:hAnsi="Times New Roman" w:cs="Times New Roman"/>
          <w:sz w:val="24"/>
          <w:szCs w:val="24"/>
        </w:rPr>
        <w:t>: Scatter plots</w:t>
      </w:r>
      <w:r w:rsidRPr="00EB5CA0">
        <w:rPr>
          <w:rFonts w:ascii="Times New Roman" w:hAnsi="Times New Roman" w:cs="Times New Roman"/>
          <w:sz w:val="24"/>
          <w:szCs w:val="24"/>
        </w:rPr>
        <w:t xml:space="preserve"> show the abundance of significant features</w:t>
      </w:r>
      <w:r>
        <w:rPr>
          <w:rFonts w:ascii="Times New Roman" w:hAnsi="Times New Roman" w:cs="Times New Roman"/>
          <w:sz w:val="24"/>
          <w:szCs w:val="24"/>
        </w:rPr>
        <w:t xml:space="preserve"> </w:t>
      </w:r>
      <w:r w:rsidRPr="00EB5CA0">
        <w:rPr>
          <w:rFonts w:ascii="Times New Roman" w:hAnsi="Times New Roman" w:cs="Times New Roman"/>
          <w:sz w:val="24"/>
          <w:szCs w:val="24"/>
        </w:rPr>
        <w:t>'Biosynthesis of siderophore group nonribosomal peptides' (KO01053)</w:t>
      </w:r>
      <w:r>
        <w:rPr>
          <w:rFonts w:ascii="Times New Roman" w:hAnsi="Times New Roman" w:cs="Times New Roman"/>
          <w:sz w:val="24"/>
          <w:szCs w:val="24"/>
        </w:rPr>
        <w:t>,</w:t>
      </w:r>
      <w:r w:rsidRPr="00EB5CA0">
        <w:rPr>
          <w:rFonts w:ascii="Times New Roman" w:hAnsi="Times New Roman" w:cs="Times New Roman"/>
          <w:sz w:val="24"/>
          <w:szCs w:val="24"/>
        </w:rPr>
        <w:t xml:space="preserve"> 'Biosynthesis of type II polyketide backbone' (KO01056), 'Monoterpenoid biosynthesis' (KO00902),</w:t>
      </w:r>
      <w:r>
        <w:rPr>
          <w:rFonts w:ascii="Times New Roman" w:hAnsi="Times New Roman" w:cs="Times New Roman"/>
          <w:sz w:val="24"/>
          <w:szCs w:val="24"/>
        </w:rPr>
        <w:t xml:space="preserve"> </w:t>
      </w:r>
      <w:r w:rsidRPr="00EB5CA0">
        <w:rPr>
          <w:rFonts w:ascii="Times New Roman" w:hAnsi="Times New Roman" w:cs="Times New Roman"/>
          <w:sz w:val="24"/>
          <w:szCs w:val="24"/>
        </w:rPr>
        <w:t>and 'Flavonoid biosynthesis' (KO00941) for both control and waterlogged conditions</w:t>
      </w:r>
      <w:r>
        <w:rPr>
          <w:rFonts w:ascii="Times New Roman" w:hAnsi="Times New Roman" w:cs="Times New Roman"/>
          <w:sz w:val="24"/>
          <w:szCs w:val="24"/>
        </w:rPr>
        <w:t xml:space="preserve"> with mean and error bars indicated</w:t>
      </w:r>
      <w:r w:rsidRPr="00EB5CA0">
        <w:rPr>
          <w:rFonts w:ascii="Times New Roman" w:hAnsi="Times New Roman" w:cs="Times New Roman"/>
          <w:sz w:val="24"/>
          <w:szCs w:val="24"/>
        </w:rPr>
        <w:t>. Asterisks indicate statistical significance (t-tests, p &lt; 0.05).</w:t>
      </w:r>
    </w:p>
    <w:p w14:paraId="4EC8B573" w14:textId="77777777" w:rsidR="002F573C" w:rsidRDefault="002F573C" w:rsidP="00C02C1D">
      <w:pPr>
        <w:spacing w:line="360" w:lineRule="auto"/>
        <w:jc w:val="both"/>
        <w:rPr>
          <w:rFonts w:ascii="Times New Roman" w:hAnsi="Times New Roman" w:cs="Times New Roman"/>
          <w:sz w:val="24"/>
          <w:szCs w:val="24"/>
        </w:rPr>
      </w:pPr>
    </w:p>
    <w:p w14:paraId="3CD9A65A" w14:textId="77777777" w:rsidR="00C02C1D" w:rsidRPr="00C02C1D" w:rsidRDefault="00C02C1D" w:rsidP="006D0ED2">
      <w:pPr>
        <w:pStyle w:val="NormalWeb"/>
        <w:jc w:val="both"/>
        <w:rPr>
          <w:lang w:val="en-GB"/>
        </w:rPr>
      </w:pPr>
    </w:p>
    <w:p w14:paraId="1FD86EEB" w14:textId="10D4F374" w:rsidR="006D0ED2" w:rsidRDefault="006D0ED2" w:rsidP="006D0ED2">
      <w:pPr>
        <w:jc w:val="both"/>
        <w:rPr>
          <w:rFonts w:ascii="Times New Roman" w:hAnsi="Times New Roman" w:cs="Times New Roman"/>
          <w:sz w:val="24"/>
          <w:szCs w:val="24"/>
        </w:rPr>
      </w:pPr>
    </w:p>
    <w:p w14:paraId="0AE943BA" w14:textId="77777777" w:rsidR="002912E5" w:rsidRDefault="002912E5" w:rsidP="006D0ED2">
      <w:pPr>
        <w:jc w:val="both"/>
        <w:rPr>
          <w:rFonts w:ascii="Times New Roman" w:hAnsi="Times New Roman" w:cs="Times New Roman"/>
          <w:sz w:val="24"/>
          <w:szCs w:val="24"/>
        </w:rPr>
      </w:pPr>
    </w:p>
    <w:p w14:paraId="43713D93" w14:textId="231BF0A4" w:rsidR="002912E5" w:rsidRDefault="00F258FE" w:rsidP="002912E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0C30F" wp14:editId="796B43FB">
            <wp:extent cx="5346700" cy="7248525"/>
            <wp:effectExtent l="0" t="0" r="6350" b="9525"/>
            <wp:docPr id="1805331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0" cy="7248525"/>
                    </a:xfrm>
                    <a:prstGeom prst="rect">
                      <a:avLst/>
                    </a:prstGeom>
                    <a:noFill/>
                  </pic:spPr>
                </pic:pic>
              </a:graphicData>
            </a:graphic>
          </wp:inline>
        </w:drawing>
      </w:r>
    </w:p>
    <w:p w14:paraId="73F73910" w14:textId="435233BB" w:rsidR="00FD31B6" w:rsidRDefault="00FD31B6" w:rsidP="00FD31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S9: </w:t>
      </w:r>
      <w:r w:rsidRPr="002912E5">
        <w:rPr>
          <w:rFonts w:ascii="Times New Roman" w:hAnsi="Times New Roman" w:cs="Times New Roman"/>
          <w:sz w:val="24"/>
          <w:szCs w:val="24"/>
        </w:rPr>
        <w:t xml:space="preserve">Comparison of </w:t>
      </w:r>
      <w:r>
        <w:rPr>
          <w:rFonts w:ascii="Times New Roman" w:hAnsi="Times New Roman" w:cs="Times New Roman"/>
          <w:sz w:val="24"/>
          <w:szCs w:val="24"/>
        </w:rPr>
        <w:t>o</w:t>
      </w:r>
      <w:r w:rsidRPr="002912E5">
        <w:rPr>
          <w:rFonts w:ascii="Times New Roman" w:hAnsi="Times New Roman" w:cs="Times New Roman"/>
          <w:sz w:val="24"/>
          <w:szCs w:val="24"/>
        </w:rPr>
        <w:t xml:space="preserve">bserved and </w:t>
      </w:r>
      <w:r>
        <w:rPr>
          <w:rFonts w:ascii="Times New Roman" w:hAnsi="Times New Roman" w:cs="Times New Roman"/>
          <w:sz w:val="24"/>
          <w:szCs w:val="24"/>
        </w:rPr>
        <w:t>e</w:t>
      </w:r>
      <w:r w:rsidRPr="002912E5">
        <w:rPr>
          <w:rFonts w:ascii="Times New Roman" w:hAnsi="Times New Roman" w:cs="Times New Roman"/>
          <w:sz w:val="24"/>
          <w:szCs w:val="24"/>
        </w:rPr>
        <w:t xml:space="preserve">nsemble </w:t>
      </w:r>
      <w:r>
        <w:rPr>
          <w:rFonts w:ascii="Times New Roman" w:hAnsi="Times New Roman" w:cs="Times New Roman"/>
          <w:sz w:val="24"/>
          <w:szCs w:val="24"/>
        </w:rPr>
        <w:t>n</w:t>
      </w:r>
      <w:r w:rsidRPr="002912E5">
        <w:rPr>
          <w:rFonts w:ascii="Times New Roman" w:hAnsi="Times New Roman" w:cs="Times New Roman"/>
          <w:sz w:val="24"/>
          <w:szCs w:val="24"/>
        </w:rPr>
        <w:t xml:space="preserve">ode </w:t>
      </w:r>
      <w:r>
        <w:rPr>
          <w:rFonts w:ascii="Times New Roman" w:hAnsi="Times New Roman" w:cs="Times New Roman"/>
          <w:sz w:val="24"/>
          <w:szCs w:val="24"/>
        </w:rPr>
        <w:t>d</w:t>
      </w:r>
      <w:r w:rsidRPr="002912E5">
        <w:rPr>
          <w:rFonts w:ascii="Times New Roman" w:hAnsi="Times New Roman" w:cs="Times New Roman"/>
          <w:sz w:val="24"/>
          <w:szCs w:val="24"/>
        </w:rPr>
        <w:t xml:space="preserve">egrees for </w:t>
      </w:r>
      <w:r>
        <w:rPr>
          <w:rFonts w:ascii="Times New Roman" w:hAnsi="Times New Roman" w:cs="Times New Roman"/>
          <w:sz w:val="24"/>
          <w:szCs w:val="24"/>
        </w:rPr>
        <w:t>c</w:t>
      </w:r>
      <w:r w:rsidRPr="002912E5">
        <w:rPr>
          <w:rFonts w:ascii="Times New Roman" w:hAnsi="Times New Roman" w:cs="Times New Roman"/>
          <w:sz w:val="24"/>
          <w:szCs w:val="24"/>
        </w:rPr>
        <w:t xml:space="preserve">anonical </w:t>
      </w:r>
      <w:r>
        <w:rPr>
          <w:rFonts w:ascii="Times New Roman" w:hAnsi="Times New Roman" w:cs="Times New Roman"/>
          <w:sz w:val="24"/>
          <w:szCs w:val="24"/>
        </w:rPr>
        <w:t>n</w:t>
      </w:r>
      <w:r w:rsidRPr="002912E5">
        <w:rPr>
          <w:rFonts w:ascii="Times New Roman" w:hAnsi="Times New Roman" w:cs="Times New Roman"/>
          <w:sz w:val="24"/>
          <w:szCs w:val="24"/>
        </w:rPr>
        <w:t xml:space="preserve">etwork </w:t>
      </w:r>
      <w:r>
        <w:rPr>
          <w:rFonts w:ascii="Times New Roman" w:hAnsi="Times New Roman" w:cs="Times New Roman"/>
          <w:sz w:val="24"/>
          <w:szCs w:val="24"/>
        </w:rPr>
        <w:t>e</w:t>
      </w:r>
      <w:r w:rsidRPr="002912E5">
        <w:rPr>
          <w:rFonts w:ascii="Times New Roman" w:hAnsi="Times New Roman" w:cs="Times New Roman"/>
          <w:sz w:val="24"/>
          <w:szCs w:val="24"/>
        </w:rPr>
        <w:t xml:space="preserve">nsemble </w:t>
      </w:r>
      <w:r>
        <w:rPr>
          <w:rFonts w:ascii="Times New Roman" w:hAnsi="Times New Roman" w:cs="Times New Roman"/>
          <w:sz w:val="24"/>
          <w:szCs w:val="24"/>
        </w:rPr>
        <w:t>v</w:t>
      </w:r>
      <w:r w:rsidRPr="002912E5">
        <w:rPr>
          <w:rFonts w:ascii="Times New Roman" w:hAnsi="Times New Roman" w:cs="Times New Roman"/>
          <w:sz w:val="24"/>
          <w:szCs w:val="24"/>
        </w:rPr>
        <w:t>alidation</w:t>
      </w:r>
      <w:r>
        <w:rPr>
          <w:rFonts w:ascii="Times New Roman" w:hAnsi="Times New Roman" w:cs="Times New Roman"/>
          <w:sz w:val="24"/>
          <w:szCs w:val="24"/>
        </w:rPr>
        <w:t xml:space="preserve"> of</w:t>
      </w:r>
      <w:r w:rsidRPr="002912E5">
        <w:rPr>
          <w:rFonts w:ascii="Times New Roman" w:hAnsi="Times New Roman" w:cs="Times New Roman"/>
          <w:sz w:val="24"/>
          <w:szCs w:val="24"/>
        </w:rPr>
        <w:t xml:space="preserve"> </w:t>
      </w:r>
      <w:r>
        <w:rPr>
          <w:rFonts w:ascii="Times New Roman" w:hAnsi="Times New Roman" w:cs="Times New Roman"/>
          <w:sz w:val="24"/>
          <w:szCs w:val="24"/>
        </w:rPr>
        <w:t>a) b</w:t>
      </w:r>
      <w:r w:rsidRPr="002912E5">
        <w:rPr>
          <w:rFonts w:ascii="Times New Roman" w:hAnsi="Times New Roman" w:cs="Times New Roman"/>
          <w:sz w:val="24"/>
          <w:szCs w:val="24"/>
        </w:rPr>
        <w:t xml:space="preserve">acterial </w:t>
      </w:r>
      <w:r>
        <w:rPr>
          <w:rFonts w:ascii="Times New Roman" w:hAnsi="Times New Roman" w:cs="Times New Roman"/>
          <w:sz w:val="24"/>
          <w:szCs w:val="24"/>
        </w:rPr>
        <w:t>n</w:t>
      </w:r>
      <w:r w:rsidRPr="002912E5">
        <w:rPr>
          <w:rFonts w:ascii="Times New Roman" w:hAnsi="Times New Roman" w:cs="Times New Roman"/>
          <w:sz w:val="24"/>
          <w:szCs w:val="24"/>
        </w:rPr>
        <w:t>etwork</w:t>
      </w:r>
      <w:r>
        <w:rPr>
          <w:rFonts w:ascii="Times New Roman" w:hAnsi="Times New Roman" w:cs="Times New Roman"/>
          <w:sz w:val="24"/>
          <w:szCs w:val="24"/>
        </w:rPr>
        <w:t>, b) f</w:t>
      </w:r>
      <w:r w:rsidRPr="002912E5">
        <w:rPr>
          <w:rFonts w:ascii="Times New Roman" w:hAnsi="Times New Roman" w:cs="Times New Roman"/>
          <w:sz w:val="24"/>
          <w:szCs w:val="24"/>
        </w:rPr>
        <w:t xml:space="preserve">ungal </w:t>
      </w:r>
      <w:r>
        <w:rPr>
          <w:rFonts w:ascii="Times New Roman" w:hAnsi="Times New Roman" w:cs="Times New Roman"/>
          <w:sz w:val="24"/>
          <w:szCs w:val="24"/>
        </w:rPr>
        <w:t>n</w:t>
      </w:r>
      <w:r w:rsidRPr="002912E5">
        <w:rPr>
          <w:rFonts w:ascii="Times New Roman" w:hAnsi="Times New Roman" w:cs="Times New Roman"/>
          <w:sz w:val="24"/>
          <w:szCs w:val="24"/>
        </w:rPr>
        <w:t xml:space="preserve">etwork </w:t>
      </w:r>
      <w:r>
        <w:rPr>
          <w:rFonts w:ascii="Times New Roman" w:hAnsi="Times New Roman" w:cs="Times New Roman"/>
          <w:sz w:val="24"/>
          <w:szCs w:val="24"/>
        </w:rPr>
        <w:t>under control and waterlogging conditions.</w:t>
      </w:r>
    </w:p>
    <w:p w14:paraId="751E4DB7" w14:textId="6E5518C4" w:rsidR="002912E5" w:rsidRDefault="002912E5" w:rsidP="002912E5">
      <w:pPr>
        <w:spacing w:after="0" w:line="360" w:lineRule="auto"/>
        <w:jc w:val="both"/>
        <w:rPr>
          <w:rFonts w:ascii="Times New Roman" w:hAnsi="Times New Roman" w:cs="Times New Roman"/>
          <w:sz w:val="24"/>
          <w:szCs w:val="24"/>
        </w:rPr>
      </w:pPr>
    </w:p>
    <w:p w14:paraId="797D9EDA" w14:textId="77777777" w:rsidR="002912E5" w:rsidRDefault="002912E5" w:rsidP="002912E5">
      <w:pPr>
        <w:spacing w:after="0" w:line="360" w:lineRule="auto"/>
        <w:jc w:val="both"/>
        <w:rPr>
          <w:rFonts w:ascii="Times New Roman" w:hAnsi="Times New Roman" w:cs="Times New Roman"/>
          <w:sz w:val="24"/>
          <w:szCs w:val="24"/>
        </w:rPr>
      </w:pPr>
    </w:p>
    <w:p w14:paraId="4661DC1C" w14:textId="77777777" w:rsidR="002912E5" w:rsidRDefault="002912E5" w:rsidP="002912E5">
      <w:pPr>
        <w:spacing w:after="0" w:line="360" w:lineRule="auto"/>
        <w:jc w:val="both"/>
        <w:rPr>
          <w:rFonts w:ascii="Times New Roman" w:hAnsi="Times New Roman" w:cs="Times New Roman"/>
          <w:sz w:val="24"/>
          <w:szCs w:val="24"/>
        </w:rPr>
      </w:pPr>
    </w:p>
    <w:p w14:paraId="1BD898D4" w14:textId="77777777" w:rsidR="002912E5" w:rsidRDefault="002912E5" w:rsidP="002912E5">
      <w:pPr>
        <w:spacing w:after="0" w:line="360" w:lineRule="auto"/>
        <w:jc w:val="both"/>
        <w:rPr>
          <w:rFonts w:ascii="Times New Roman" w:hAnsi="Times New Roman" w:cs="Times New Roman"/>
          <w:sz w:val="24"/>
          <w:szCs w:val="24"/>
        </w:rPr>
      </w:pPr>
    </w:p>
    <w:p w14:paraId="43166FA9" w14:textId="77777777" w:rsidR="002912E5" w:rsidRDefault="002912E5" w:rsidP="002912E5">
      <w:pPr>
        <w:spacing w:after="0" w:line="360" w:lineRule="auto"/>
        <w:jc w:val="both"/>
        <w:rPr>
          <w:rFonts w:ascii="Times New Roman" w:hAnsi="Times New Roman" w:cs="Times New Roman"/>
          <w:sz w:val="24"/>
          <w:szCs w:val="24"/>
        </w:rPr>
      </w:pPr>
    </w:p>
    <w:p w14:paraId="3DC74D4C" w14:textId="77777777" w:rsidR="00E473A5" w:rsidRDefault="00E473A5" w:rsidP="002912E5">
      <w:pPr>
        <w:spacing w:after="0" w:line="360" w:lineRule="auto"/>
        <w:jc w:val="both"/>
        <w:rPr>
          <w:rFonts w:ascii="Times New Roman" w:hAnsi="Times New Roman" w:cs="Times New Roman"/>
          <w:sz w:val="24"/>
          <w:szCs w:val="24"/>
        </w:rPr>
      </w:pPr>
    </w:p>
    <w:p w14:paraId="23D31103" w14:textId="77777777" w:rsidR="00E473A5" w:rsidRDefault="00E473A5" w:rsidP="002912E5">
      <w:pPr>
        <w:spacing w:after="0" w:line="360" w:lineRule="auto"/>
        <w:jc w:val="both"/>
        <w:rPr>
          <w:rFonts w:ascii="Times New Roman" w:hAnsi="Times New Roman" w:cs="Times New Roman"/>
          <w:sz w:val="24"/>
          <w:szCs w:val="24"/>
        </w:rPr>
      </w:pPr>
    </w:p>
    <w:p w14:paraId="2DA00D16" w14:textId="2660105C" w:rsidR="002912E5" w:rsidRDefault="00C35126" w:rsidP="00C3512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D1EA29" wp14:editId="1695D713">
            <wp:extent cx="5112000" cy="5098297"/>
            <wp:effectExtent l="0" t="0" r="0" b="7620"/>
            <wp:docPr id="1058926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2000" cy="5098297"/>
                    </a:xfrm>
                    <a:prstGeom prst="rect">
                      <a:avLst/>
                    </a:prstGeom>
                    <a:noFill/>
                  </pic:spPr>
                </pic:pic>
              </a:graphicData>
            </a:graphic>
          </wp:inline>
        </w:drawing>
      </w:r>
    </w:p>
    <w:p w14:paraId="026CDE58" w14:textId="77777777" w:rsidR="002912E5" w:rsidRDefault="002912E5" w:rsidP="002912E5">
      <w:pPr>
        <w:spacing w:after="0" w:line="360" w:lineRule="auto"/>
        <w:jc w:val="both"/>
        <w:rPr>
          <w:rFonts w:ascii="Times New Roman" w:hAnsi="Times New Roman" w:cs="Times New Roman"/>
          <w:sz w:val="24"/>
          <w:szCs w:val="24"/>
        </w:rPr>
      </w:pPr>
    </w:p>
    <w:p w14:paraId="67388AC6" w14:textId="3803A210" w:rsidR="002912E5" w:rsidRDefault="002912E5" w:rsidP="002912E5">
      <w:pPr>
        <w:spacing w:after="0"/>
        <w:jc w:val="both"/>
        <w:rPr>
          <w:rFonts w:ascii="Times New Roman" w:hAnsi="Times New Roman" w:cs="Times New Roman"/>
          <w:sz w:val="24"/>
          <w:szCs w:val="24"/>
        </w:rPr>
      </w:pPr>
      <w:r>
        <w:rPr>
          <w:rFonts w:ascii="Times New Roman" w:hAnsi="Times New Roman" w:cs="Times New Roman"/>
          <w:sz w:val="24"/>
          <w:szCs w:val="24"/>
        </w:rPr>
        <w:t>Figure S</w:t>
      </w:r>
      <w:r w:rsidR="007206F9">
        <w:rPr>
          <w:rFonts w:ascii="Times New Roman" w:hAnsi="Times New Roman" w:cs="Times New Roman"/>
          <w:sz w:val="24"/>
          <w:szCs w:val="24"/>
        </w:rPr>
        <w:t>10</w:t>
      </w:r>
      <w:r>
        <w:rPr>
          <w:rFonts w:ascii="Times New Roman" w:hAnsi="Times New Roman" w:cs="Times New Roman"/>
          <w:sz w:val="24"/>
          <w:szCs w:val="24"/>
        </w:rPr>
        <w:t xml:space="preserve">: </w:t>
      </w:r>
      <w:r w:rsidRPr="002912E5">
        <w:rPr>
          <w:rFonts w:ascii="Times New Roman" w:hAnsi="Times New Roman" w:cs="Times New Roman"/>
          <w:sz w:val="24"/>
          <w:szCs w:val="24"/>
        </w:rPr>
        <w:t xml:space="preserve">Distribution of </w:t>
      </w:r>
      <w:r>
        <w:rPr>
          <w:rFonts w:ascii="Times New Roman" w:hAnsi="Times New Roman" w:cs="Times New Roman"/>
          <w:sz w:val="24"/>
          <w:szCs w:val="24"/>
        </w:rPr>
        <w:t>f</w:t>
      </w:r>
      <w:r w:rsidRPr="002912E5">
        <w:rPr>
          <w:rFonts w:ascii="Times New Roman" w:hAnsi="Times New Roman" w:cs="Times New Roman"/>
          <w:sz w:val="24"/>
          <w:szCs w:val="24"/>
        </w:rPr>
        <w:t>our Binary Network Metrics for the Canonical Ensemble of Bacterial Network</w:t>
      </w:r>
      <w:r w:rsidR="00C35126">
        <w:rPr>
          <w:rFonts w:ascii="Times New Roman" w:hAnsi="Times New Roman" w:cs="Times New Roman"/>
          <w:sz w:val="24"/>
          <w:szCs w:val="24"/>
        </w:rPr>
        <w:t xml:space="preserve"> in control and waterlogging treatment</w:t>
      </w:r>
      <w:r w:rsidRPr="002912E5">
        <w:rPr>
          <w:rFonts w:ascii="Times New Roman" w:hAnsi="Times New Roman" w:cs="Times New Roman"/>
          <w:sz w:val="24"/>
          <w:szCs w:val="24"/>
        </w:rPr>
        <w:t>: Comparison of Ensemble (Histogram) and Observed (Blue Line) Values.</w:t>
      </w:r>
    </w:p>
    <w:p w14:paraId="1D63786F" w14:textId="77777777" w:rsidR="00E473A5" w:rsidRDefault="00E473A5" w:rsidP="002912E5">
      <w:pPr>
        <w:spacing w:after="0"/>
        <w:jc w:val="both"/>
        <w:rPr>
          <w:rFonts w:ascii="Times New Roman" w:hAnsi="Times New Roman" w:cs="Times New Roman"/>
          <w:sz w:val="24"/>
          <w:szCs w:val="24"/>
        </w:rPr>
      </w:pPr>
    </w:p>
    <w:p w14:paraId="5C366B38" w14:textId="77777777" w:rsidR="00E473A5" w:rsidRDefault="00E473A5" w:rsidP="002912E5">
      <w:pPr>
        <w:spacing w:after="0"/>
        <w:jc w:val="both"/>
        <w:rPr>
          <w:rFonts w:ascii="Times New Roman" w:hAnsi="Times New Roman" w:cs="Times New Roman"/>
          <w:sz w:val="24"/>
          <w:szCs w:val="24"/>
        </w:rPr>
      </w:pPr>
    </w:p>
    <w:p w14:paraId="0261FE1F" w14:textId="77777777" w:rsidR="00E473A5" w:rsidRDefault="00E473A5" w:rsidP="002912E5">
      <w:pPr>
        <w:spacing w:after="0"/>
        <w:jc w:val="both"/>
        <w:rPr>
          <w:rFonts w:ascii="Times New Roman" w:hAnsi="Times New Roman" w:cs="Times New Roman"/>
          <w:sz w:val="24"/>
          <w:szCs w:val="24"/>
        </w:rPr>
      </w:pPr>
    </w:p>
    <w:p w14:paraId="3AFA017C" w14:textId="77777777" w:rsidR="00E473A5" w:rsidRDefault="00E473A5" w:rsidP="002912E5">
      <w:pPr>
        <w:spacing w:after="0"/>
        <w:jc w:val="both"/>
        <w:rPr>
          <w:rFonts w:ascii="Times New Roman" w:hAnsi="Times New Roman" w:cs="Times New Roman"/>
          <w:sz w:val="24"/>
          <w:szCs w:val="24"/>
        </w:rPr>
      </w:pPr>
    </w:p>
    <w:p w14:paraId="3EE70548" w14:textId="77777777" w:rsidR="00E473A5" w:rsidRDefault="00E473A5" w:rsidP="002912E5">
      <w:pPr>
        <w:spacing w:after="0"/>
        <w:jc w:val="both"/>
        <w:rPr>
          <w:rFonts w:ascii="Times New Roman" w:hAnsi="Times New Roman" w:cs="Times New Roman"/>
          <w:sz w:val="24"/>
          <w:szCs w:val="24"/>
        </w:rPr>
      </w:pPr>
    </w:p>
    <w:p w14:paraId="223D2A3E" w14:textId="77777777" w:rsidR="00E473A5" w:rsidRDefault="00E473A5" w:rsidP="002912E5">
      <w:pPr>
        <w:spacing w:after="0"/>
        <w:jc w:val="both"/>
        <w:rPr>
          <w:rFonts w:ascii="Times New Roman" w:hAnsi="Times New Roman" w:cs="Times New Roman"/>
          <w:sz w:val="24"/>
          <w:szCs w:val="24"/>
        </w:rPr>
      </w:pPr>
    </w:p>
    <w:p w14:paraId="1752BFD4" w14:textId="77777777" w:rsidR="00E473A5" w:rsidRDefault="00E473A5" w:rsidP="002912E5">
      <w:pPr>
        <w:spacing w:after="0"/>
        <w:jc w:val="both"/>
        <w:rPr>
          <w:rFonts w:ascii="Times New Roman" w:hAnsi="Times New Roman" w:cs="Times New Roman"/>
          <w:sz w:val="24"/>
          <w:szCs w:val="24"/>
        </w:rPr>
      </w:pPr>
    </w:p>
    <w:p w14:paraId="7D03B794" w14:textId="77777777" w:rsidR="00E473A5" w:rsidRDefault="00E473A5" w:rsidP="002912E5">
      <w:pPr>
        <w:spacing w:after="0"/>
        <w:jc w:val="both"/>
        <w:rPr>
          <w:rFonts w:ascii="Times New Roman" w:hAnsi="Times New Roman" w:cs="Times New Roman"/>
          <w:sz w:val="24"/>
          <w:szCs w:val="24"/>
        </w:rPr>
      </w:pPr>
    </w:p>
    <w:p w14:paraId="1E79462C" w14:textId="77777777" w:rsidR="00E473A5" w:rsidRDefault="00E473A5" w:rsidP="002912E5">
      <w:pPr>
        <w:spacing w:after="0"/>
        <w:jc w:val="both"/>
        <w:rPr>
          <w:rFonts w:ascii="Times New Roman" w:hAnsi="Times New Roman" w:cs="Times New Roman"/>
          <w:sz w:val="24"/>
          <w:szCs w:val="24"/>
        </w:rPr>
      </w:pPr>
    </w:p>
    <w:p w14:paraId="356F53DF" w14:textId="77777777" w:rsidR="00E473A5" w:rsidRDefault="00E473A5" w:rsidP="002912E5">
      <w:pPr>
        <w:spacing w:after="0"/>
        <w:jc w:val="both"/>
        <w:rPr>
          <w:rFonts w:ascii="Times New Roman" w:hAnsi="Times New Roman" w:cs="Times New Roman"/>
          <w:sz w:val="24"/>
          <w:szCs w:val="24"/>
        </w:rPr>
      </w:pPr>
    </w:p>
    <w:p w14:paraId="7EC10EAE" w14:textId="77777777" w:rsidR="00E473A5" w:rsidRDefault="00E473A5" w:rsidP="002912E5">
      <w:pPr>
        <w:spacing w:after="0"/>
        <w:jc w:val="both"/>
        <w:rPr>
          <w:rFonts w:ascii="Times New Roman" w:hAnsi="Times New Roman" w:cs="Times New Roman"/>
          <w:sz w:val="24"/>
          <w:szCs w:val="24"/>
        </w:rPr>
      </w:pPr>
    </w:p>
    <w:p w14:paraId="44D2FD7B" w14:textId="77777777" w:rsidR="002912E5" w:rsidRDefault="002912E5" w:rsidP="002912E5">
      <w:pPr>
        <w:spacing w:after="0"/>
        <w:jc w:val="both"/>
        <w:rPr>
          <w:rFonts w:ascii="Times New Roman" w:hAnsi="Times New Roman" w:cs="Times New Roman"/>
          <w:sz w:val="24"/>
          <w:szCs w:val="24"/>
        </w:rPr>
      </w:pPr>
    </w:p>
    <w:p w14:paraId="2ABF7D71" w14:textId="77777777" w:rsidR="002912E5" w:rsidRDefault="002912E5" w:rsidP="002912E5">
      <w:pPr>
        <w:spacing w:after="0"/>
        <w:jc w:val="both"/>
        <w:rPr>
          <w:rFonts w:ascii="Times New Roman" w:hAnsi="Times New Roman" w:cs="Times New Roman"/>
          <w:sz w:val="24"/>
          <w:szCs w:val="24"/>
        </w:rPr>
      </w:pPr>
    </w:p>
    <w:p w14:paraId="0FAF7368" w14:textId="77777777" w:rsidR="002912E5" w:rsidRDefault="002912E5" w:rsidP="002912E5">
      <w:pPr>
        <w:spacing w:after="0"/>
        <w:jc w:val="both"/>
        <w:rPr>
          <w:rFonts w:ascii="Times New Roman" w:hAnsi="Times New Roman" w:cs="Times New Roman"/>
          <w:sz w:val="24"/>
          <w:szCs w:val="24"/>
        </w:rPr>
      </w:pPr>
    </w:p>
    <w:p w14:paraId="727C75D7" w14:textId="77777777" w:rsidR="00E473A5" w:rsidRDefault="00E473A5" w:rsidP="002912E5">
      <w:pPr>
        <w:spacing w:after="0"/>
        <w:jc w:val="both"/>
        <w:rPr>
          <w:rFonts w:ascii="Times New Roman" w:hAnsi="Times New Roman" w:cs="Times New Roman"/>
          <w:sz w:val="24"/>
          <w:szCs w:val="24"/>
        </w:rPr>
      </w:pPr>
    </w:p>
    <w:p w14:paraId="4BAAD35B" w14:textId="77777777" w:rsidR="002912E5" w:rsidRDefault="002912E5" w:rsidP="002912E5">
      <w:pPr>
        <w:spacing w:after="0"/>
        <w:jc w:val="both"/>
        <w:rPr>
          <w:rFonts w:ascii="Times New Roman" w:hAnsi="Times New Roman" w:cs="Times New Roman"/>
          <w:sz w:val="24"/>
          <w:szCs w:val="24"/>
        </w:rPr>
      </w:pPr>
    </w:p>
    <w:p w14:paraId="5844E765" w14:textId="31F47AA0" w:rsidR="002912E5" w:rsidRDefault="00E473A5" w:rsidP="002912E5">
      <w:pPr>
        <w:spacing w:after="0"/>
        <w:jc w:val="both"/>
        <w:rPr>
          <w:rFonts w:ascii="Times New Roman" w:hAnsi="Times New Roman" w:cs="Times New Roman"/>
          <w:sz w:val="24"/>
          <w:szCs w:val="24"/>
        </w:rPr>
      </w:pPr>
      <w:r w:rsidRPr="00E473A5">
        <w:rPr>
          <w:rFonts w:ascii="Times New Roman" w:hAnsi="Times New Roman" w:cs="Times New Roman"/>
          <w:noProof/>
          <w:sz w:val="24"/>
          <w:szCs w:val="24"/>
        </w:rPr>
        <w:drawing>
          <wp:inline distT="0" distB="0" distL="0" distR="0" wp14:anchorId="0B111901" wp14:editId="5F01CD9B">
            <wp:extent cx="5731510" cy="5718810"/>
            <wp:effectExtent l="0" t="0" r="2540" b="0"/>
            <wp:docPr id="3" name="Picture 2" descr="A collage of graphs&#10;&#10;AI-generated content may be incorrect.">
              <a:extLst xmlns:a="http://schemas.openxmlformats.org/drawingml/2006/main">
                <a:ext uri="{FF2B5EF4-FFF2-40B4-BE49-F238E27FC236}">
                  <a16:creationId xmlns:a16="http://schemas.microsoft.com/office/drawing/2014/main" id="{6FA3FF85-C882-10CE-38C1-8DB314BE8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graphs&#10;&#10;AI-generated content may be incorrect.">
                      <a:extLst>
                        <a:ext uri="{FF2B5EF4-FFF2-40B4-BE49-F238E27FC236}">
                          <a16:creationId xmlns:a16="http://schemas.microsoft.com/office/drawing/2014/main" id="{6FA3FF85-C882-10CE-38C1-8DB314BE881A}"/>
                        </a:ext>
                      </a:extLst>
                    </pic:cNvPr>
                    <pic:cNvPicPr>
                      <a:picLocks noChangeAspect="1"/>
                    </pic:cNvPicPr>
                  </pic:nvPicPr>
                  <pic:blipFill>
                    <a:blip r:embed="rId19"/>
                    <a:stretch>
                      <a:fillRect/>
                    </a:stretch>
                  </pic:blipFill>
                  <pic:spPr>
                    <a:xfrm>
                      <a:off x="0" y="0"/>
                      <a:ext cx="5731510" cy="5718810"/>
                    </a:xfrm>
                    <a:prstGeom prst="rect">
                      <a:avLst/>
                    </a:prstGeom>
                  </pic:spPr>
                </pic:pic>
              </a:graphicData>
            </a:graphic>
          </wp:inline>
        </w:drawing>
      </w:r>
    </w:p>
    <w:p w14:paraId="237485C4" w14:textId="60B86901" w:rsidR="002912E5" w:rsidRDefault="002912E5" w:rsidP="002912E5">
      <w:pPr>
        <w:spacing w:after="0"/>
        <w:jc w:val="center"/>
      </w:pPr>
    </w:p>
    <w:p w14:paraId="3B0BEC17" w14:textId="5415BB1F" w:rsidR="002912E5" w:rsidRDefault="002912E5" w:rsidP="002912E5">
      <w:pPr>
        <w:spacing w:after="0"/>
        <w:jc w:val="center"/>
      </w:pPr>
    </w:p>
    <w:p w14:paraId="5FD0ABFF" w14:textId="46581F26" w:rsidR="002912E5" w:rsidRDefault="002912E5" w:rsidP="002912E5">
      <w:pPr>
        <w:spacing w:after="0"/>
        <w:jc w:val="both"/>
        <w:rPr>
          <w:rFonts w:ascii="Times New Roman" w:hAnsi="Times New Roman" w:cs="Times New Roman"/>
          <w:sz w:val="24"/>
          <w:szCs w:val="24"/>
        </w:rPr>
      </w:pPr>
      <w:r>
        <w:rPr>
          <w:rFonts w:ascii="Times New Roman" w:hAnsi="Times New Roman" w:cs="Times New Roman"/>
          <w:sz w:val="24"/>
          <w:szCs w:val="24"/>
        </w:rPr>
        <w:t>Figure S</w:t>
      </w:r>
      <w:r w:rsidR="00A1365F">
        <w:rPr>
          <w:rFonts w:ascii="Times New Roman" w:hAnsi="Times New Roman" w:cs="Times New Roman"/>
          <w:sz w:val="24"/>
          <w:szCs w:val="24"/>
        </w:rPr>
        <w:t>1</w:t>
      </w:r>
      <w:r w:rsidR="007206F9">
        <w:rPr>
          <w:rFonts w:ascii="Times New Roman" w:hAnsi="Times New Roman" w:cs="Times New Roman"/>
          <w:sz w:val="24"/>
          <w:szCs w:val="24"/>
        </w:rPr>
        <w:t>1</w:t>
      </w:r>
      <w:r>
        <w:rPr>
          <w:rFonts w:ascii="Times New Roman" w:hAnsi="Times New Roman" w:cs="Times New Roman"/>
          <w:sz w:val="24"/>
          <w:szCs w:val="24"/>
        </w:rPr>
        <w:t xml:space="preserve">: </w:t>
      </w:r>
      <w:r w:rsidRPr="002912E5">
        <w:rPr>
          <w:rFonts w:ascii="Times New Roman" w:hAnsi="Times New Roman" w:cs="Times New Roman"/>
          <w:sz w:val="24"/>
          <w:szCs w:val="24"/>
        </w:rPr>
        <w:t xml:space="preserve">Distribution of Four Binary Network Metrics for the Canonical Ensemble of </w:t>
      </w:r>
      <w:r>
        <w:rPr>
          <w:rFonts w:ascii="Times New Roman" w:hAnsi="Times New Roman" w:cs="Times New Roman"/>
          <w:sz w:val="24"/>
          <w:szCs w:val="24"/>
        </w:rPr>
        <w:t xml:space="preserve">Fungal </w:t>
      </w:r>
      <w:r w:rsidRPr="002912E5">
        <w:rPr>
          <w:rFonts w:ascii="Times New Roman" w:hAnsi="Times New Roman" w:cs="Times New Roman"/>
          <w:sz w:val="24"/>
          <w:szCs w:val="24"/>
        </w:rPr>
        <w:t>Networks in</w:t>
      </w:r>
      <w:r w:rsidR="00E473A5">
        <w:rPr>
          <w:rFonts w:ascii="Times New Roman" w:hAnsi="Times New Roman" w:cs="Times New Roman"/>
          <w:sz w:val="24"/>
          <w:szCs w:val="24"/>
        </w:rPr>
        <w:t xml:space="preserve"> control and waterlogging treatment</w:t>
      </w:r>
      <w:r w:rsidRPr="002912E5">
        <w:rPr>
          <w:rFonts w:ascii="Times New Roman" w:hAnsi="Times New Roman" w:cs="Times New Roman"/>
          <w:sz w:val="24"/>
          <w:szCs w:val="24"/>
        </w:rPr>
        <w:t>: Comparison of Ensemble (Histogram) and Observed (Blue Line) Values.</w:t>
      </w:r>
    </w:p>
    <w:p w14:paraId="7C1F3AEE" w14:textId="7F30BDA5" w:rsidR="002912E5" w:rsidRDefault="002912E5" w:rsidP="002912E5">
      <w:pPr>
        <w:rPr>
          <w:rFonts w:ascii="Times New Roman" w:hAnsi="Times New Roman" w:cs="Times New Roman"/>
          <w:sz w:val="24"/>
          <w:szCs w:val="24"/>
        </w:rPr>
      </w:pPr>
    </w:p>
    <w:p w14:paraId="467EB9C2" w14:textId="77777777" w:rsidR="002912E5" w:rsidRPr="003D3790" w:rsidRDefault="002912E5" w:rsidP="002912E5">
      <w:pPr>
        <w:rPr>
          <w:rFonts w:ascii="Times New Roman" w:hAnsi="Times New Roman" w:cs="Times New Roman"/>
          <w:sz w:val="24"/>
          <w:szCs w:val="24"/>
        </w:rPr>
      </w:pPr>
    </w:p>
    <w:sectPr w:rsidR="002912E5" w:rsidRPr="003D37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C99F" w14:textId="77777777" w:rsidR="00FF0AAF" w:rsidRDefault="00FF0AAF" w:rsidP="00350DFF">
      <w:pPr>
        <w:spacing w:after="0" w:line="240" w:lineRule="auto"/>
      </w:pPr>
      <w:r>
        <w:separator/>
      </w:r>
    </w:p>
  </w:endnote>
  <w:endnote w:type="continuationSeparator" w:id="0">
    <w:p w14:paraId="27972B18" w14:textId="77777777" w:rsidR="00FF0AAF" w:rsidRDefault="00FF0AAF" w:rsidP="00350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EA010" w14:textId="77777777" w:rsidR="00FF0AAF" w:rsidRDefault="00FF0AAF" w:rsidP="00350DFF">
      <w:pPr>
        <w:spacing w:after="0" w:line="240" w:lineRule="auto"/>
      </w:pPr>
      <w:r>
        <w:separator/>
      </w:r>
    </w:p>
  </w:footnote>
  <w:footnote w:type="continuationSeparator" w:id="0">
    <w:p w14:paraId="044CC809" w14:textId="77777777" w:rsidR="00FF0AAF" w:rsidRDefault="00FF0AAF" w:rsidP="00350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2269BC"/>
    <w:multiLevelType w:val="multilevel"/>
    <w:tmpl w:val="390C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9427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E1"/>
    <w:rsid w:val="000006DD"/>
    <w:rsid w:val="00055733"/>
    <w:rsid w:val="0006208A"/>
    <w:rsid w:val="000953B7"/>
    <w:rsid w:val="0011129C"/>
    <w:rsid w:val="001C73DD"/>
    <w:rsid w:val="001E2C7E"/>
    <w:rsid w:val="00233E41"/>
    <w:rsid w:val="002834FA"/>
    <w:rsid w:val="002912E5"/>
    <w:rsid w:val="00296204"/>
    <w:rsid w:val="002C6DFF"/>
    <w:rsid w:val="002E7D90"/>
    <w:rsid w:val="002F573C"/>
    <w:rsid w:val="00327CDC"/>
    <w:rsid w:val="00350DFF"/>
    <w:rsid w:val="003A72DF"/>
    <w:rsid w:val="003A76DF"/>
    <w:rsid w:val="003D3790"/>
    <w:rsid w:val="00406157"/>
    <w:rsid w:val="00451144"/>
    <w:rsid w:val="00481A0B"/>
    <w:rsid w:val="004B4235"/>
    <w:rsid w:val="004C17B6"/>
    <w:rsid w:val="004C7EE0"/>
    <w:rsid w:val="004E7F3F"/>
    <w:rsid w:val="00502A02"/>
    <w:rsid w:val="005218A1"/>
    <w:rsid w:val="0059432F"/>
    <w:rsid w:val="005D5A69"/>
    <w:rsid w:val="005D6D6E"/>
    <w:rsid w:val="0062279E"/>
    <w:rsid w:val="00676838"/>
    <w:rsid w:val="006C2D53"/>
    <w:rsid w:val="006C5BFA"/>
    <w:rsid w:val="006D0ED2"/>
    <w:rsid w:val="006E2711"/>
    <w:rsid w:val="007206F9"/>
    <w:rsid w:val="007539E1"/>
    <w:rsid w:val="007C757D"/>
    <w:rsid w:val="0082109B"/>
    <w:rsid w:val="00891E8B"/>
    <w:rsid w:val="008E3446"/>
    <w:rsid w:val="008F3CC8"/>
    <w:rsid w:val="0094504E"/>
    <w:rsid w:val="00975250"/>
    <w:rsid w:val="009B4776"/>
    <w:rsid w:val="009E2044"/>
    <w:rsid w:val="009F1B0C"/>
    <w:rsid w:val="00A00634"/>
    <w:rsid w:val="00A1365F"/>
    <w:rsid w:val="00A37173"/>
    <w:rsid w:val="00A811A1"/>
    <w:rsid w:val="00A860F4"/>
    <w:rsid w:val="00AC4D31"/>
    <w:rsid w:val="00AE3102"/>
    <w:rsid w:val="00B12055"/>
    <w:rsid w:val="00B13C08"/>
    <w:rsid w:val="00B231CA"/>
    <w:rsid w:val="00B92DCA"/>
    <w:rsid w:val="00B96213"/>
    <w:rsid w:val="00BA6DA6"/>
    <w:rsid w:val="00C02C1D"/>
    <w:rsid w:val="00C35126"/>
    <w:rsid w:val="00C507AE"/>
    <w:rsid w:val="00C6304B"/>
    <w:rsid w:val="00CB585E"/>
    <w:rsid w:val="00CE22C6"/>
    <w:rsid w:val="00D3188F"/>
    <w:rsid w:val="00D53E56"/>
    <w:rsid w:val="00D7659E"/>
    <w:rsid w:val="00DF64D4"/>
    <w:rsid w:val="00E130DE"/>
    <w:rsid w:val="00E22BEC"/>
    <w:rsid w:val="00E473A5"/>
    <w:rsid w:val="00E61C44"/>
    <w:rsid w:val="00E6380E"/>
    <w:rsid w:val="00E74E70"/>
    <w:rsid w:val="00E86C8D"/>
    <w:rsid w:val="00ED19FD"/>
    <w:rsid w:val="00ED7EBB"/>
    <w:rsid w:val="00F258FE"/>
    <w:rsid w:val="00F45C51"/>
    <w:rsid w:val="00F71F3B"/>
    <w:rsid w:val="00FC1278"/>
    <w:rsid w:val="00FD31B6"/>
    <w:rsid w:val="00FF0AAF"/>
    <w:rsid w:val="00FF39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7277"/>
  <w15:chartTrackingRefBased/>
  <w15:docId w15:val="{0EEB335F-3866-433B-8B06-03E341E1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9E1"/>
    <w:rPr>
      <w:lang w:val="en-GB"/>
    </w:rPr>
  </w:style>
  <w:style w:type="paragraph" w:styleId="Heading1">
    <w:name w:val="heading 1"/>
    <w:basedOn w:val="Normal"/>
    <w:next w:val="Normal"/>
    <w:link w:val="Heading1Char"/>
    <w:uiPriority w:val="9"/>
    <w:qFormat/>
    <w:rsid w:val="007539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39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39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39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39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39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39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39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39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9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39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39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39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39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39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3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3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39E1"/>
    <w:rPr>
      <w:rFonts w:eastAsiaTheme="majorEastAsia" w:cstheme="majorBidi"/>
      <w:color w:val="272727" w:themeColor="text1" w:themeTint="D8"/>
    </w:rPr>
  </w:style>
  <w:style w:type="paragraph" w:styleId="Title">
    <w:name w:val="Title"/>
    <w:basedOn w:val="Normal"/>
    <w:next w:val="Normal"/>
    <w:link w:val="TitleChar"/>
    <w:uiPriority w:val="10"/>
    <w:qFormat/>
    <w:rsid w:val="007539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39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39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39E1"/>
    <w:pPr>
      <w:spacing w:before="160"/>
      <w:jc w:val="center"/>
    </w:pPr>
    <w:rPr>
      <w:i/>
      <w:iCs/>
      <w:color w:val="404040" w:themeColor="text1" w:themeTint="BF"/>
    </w:rPr>
  </w:style>
  <w:style w:type="character" w:customStyle="1" w:styleId="QuoteChar">
    <w:name w:val="Quote Char"/>
    <w:basedOn w:val="DefaultParagraphFont"/>
    <w:link w:val="Quote"/>
    <w:uiPriority w:val="29"/>
    <w:rsid w:val="007539E1"/>
    <w:rPr>
      <w:i/>
      <w:iCs/>
      <w:color w:val="404040" w:themeColor="text1" w:themeTint="BF"/>
    </w:rPr>
  </w:style>
  <w:style w:type="paragraph" w:styleId="ListParagraph">
    <w:name w:val="List Paragraph"/>
    <w:basedOn w:val="Normal"/>
    <w:uiPriority w:val="34"/>
    <w:qFormat/>
    <w:rsid w:val="007539E1"/>
    <w:pPr>
      <w:ind w:left="720"/>
      <w:contextualSpacing/>
    </w:pPr>
  </w:style>
  <w:style w:type="character" w:styleId="IntenseEmphasis">
    <w:name w:val="Intense Emphasis"/>
    <w:basedOn w:val="DefaultParagraphFont"/>
    <w:uiPriority w:val="21"/>
    <w:qFormat/>
    <w:rsid w:val="007539E1"/>
    <w:rPr>
      <w:i/>
      <w:iCs/>
      <w:color w:val="0F4761" w:themeColor="accent1" w:themeShade="BF"/>
    </w:rPr>
  </w:style>
  <w:style w:type="paragraph" w:styleId="IntenseQuote">
    <w:name w:val="Intense Quote"/>
    <w:basedOn w:val="Normal"/>
    <w:next w:val="Normal"/>
    <w:link w:val="IntenseQuoteChar"/>
    <w:uiPriority w:val="30"/>
    <w:qFormat/>
    <w:rsid w:val="007539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39E1"/>
    <w:rPr>
      <w:i/>
      <w:iCs/>
      <w:color w:val="0F4761" w:themeColor="accent1" w:themeShade="BF"/>
    </w:rPr>
  </w:style>
  <w:style w:type="character" w:styleId="IntenseReference">
    <w:name w:val="Intense Reference"/>
    <w:basedOn w:val="DefaultParagraphFont"/>
    <w:uiPriority w:val="32"/>
    <w:qFormat/>
    <w:rsid w:val="007539E1"/>
    <w:rPr>
      <w:b/>
      <w:bCs/>
      <w:smallCaps/>
      <w:color w:val="0F4761" w:themeColor="accent1" w:themeShade="BF"/>
      <w:spacing w:val="5"/>
    </w:rPr>
  </w:style>
  <w:style w:type="table" w:styleId="TableGrid">
    <w:name w:val="Table Grid"/>
    <w:basedOn w:val="TableNormal"/>
    <w:uiPriority w:val="39"/>
    <w:rsid w:val="007539E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81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E" w:eastAsia="en-IE"/>
      <w14:ligatures w14:val="none"/>
    </w:rPr>
  </w:style>
  <w:style w:type="character" w:customStyle="1" w:styleId="HTMLPreformattedChar">
    <w:name w:val="HTML Preformatted Char"/>
    <w:basedOn w:val="DefaultParagraphFont"/>
    <w:link w:val="HTMLPreformatted"/>
    <w:uiPriority w:val="99"/>
    <w:semiHidden/>
    <w:rsid w:val="00481A0B"/>
    <w:rPr>
      <w:rFonts w:ascii="Courier New" w:eastAsia="Times New Roman" w:hAnsi="Courier New" w:cs="Courier New"/>
      <w:kern w:val="0"/>
      <w:sz w:val="20"/>
      <w:szCs w:val="20"/>
      <w:lang w:eastAsia="en-IE"/>
      <w14:ligatures w14:val="none"/>
    </w:rPr>
  </w:style>
  <w:style w:type="character" w:customStyle="1" w:styleId="gnvwddmdn3b">
    <w:name w:val="gnvwddmdn3b"/>
    <w:basedOn w:val="DefaultParagraphFont"/>
    <w:rsid w:val="00481A0B"/>
  </w:style>
  <w:style w:type="paragraph" w:styleId="NormalWeb">
    <w:name w:val="Normal (Web)"/>
    <w:basedOn w:val="Normal"/>
    <w:uiPriority w:val="99"/>
    <w:unhideWhenUsed/>
    <w:rsid w:val="00350DFF"/>
    <w:pPr>
      <w:spacing w:before="100" w:beforeAutospacing="1" w:after="100" w:afterAutospacing="1" w:line="240" w:lineRule="auto"/>
    </w:pPr>
    <w:rPr>
      <w:rFonts w:ascii="Times New Roman" w:eastAsia="Times New Roman" w:hAnsi="Times New Roman" w:cs="Times New Roman"/>
      <w:kern w:val="0"/>
      <w:sz w:val="24"/>
      <w:szCs w:val="24"/>
      <w:lang w:val="en-IE" w:eastAsia="en-IE"/>
      <w14:ligatures w14:val="none"/>
    </w:rPr>
  </w:style>
  <w:style w:type="paragraph" w:styleId="Header">
    <w:name w:val="header"/>
    <w:basedOn w:val="Normal"/>
    <w:link w:val="HeaderChar"/>
    <w:uiPriority w:val="99"/>
    <w:unhideWhenUsed/>
    <w:rsid w:val="00350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DFF"/>
    <w:rPr>
      <w:lang w:val="en-GB"/>
    </w:rPr>
  </w:style>
  <w:style w:type="paragraph" w:styleId="Footer">
    <w:name w:val="footer"/>
    <w:basedOn w:val="Normal"/>
    <w:link w:val="FooterChar"/>
    <w:uiPriority w:val="99"/>
    <w:unhideWhenUsed/>
    <w:rsid w:val="00350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DFF"/>
    <w:rPr>
      <w:lang w:val="en-GB"/>
    </w:rPr>
  </w:style>
  <w:style w:type="character" w:customStyle="1" w:styleId="overflow-hidden">
    <w:name w:val="overflow-hidden"/>
    <w:basedOn w:val="DefaultParagraphFont"/>
    <w:rsid w:val="006D0ED2"/>
  </w:style>
  <w:style w:type="table" w:customStyle="1" w:styleId="GridTable1Light1">
    <w:name w:val="Grid Table 1 Light1"/>
    <w:basedOn w:val="TableNormal"/>
    <w:next w:val="GridTable1Light"/>
    <w:uiPriority w:val="46"/>
    <w:rsid w:val="002C6DFF"/>
    <w:pPr>
      <w:spacing w:after="0" w:line="240" w:lineRule="auto"/>
    </w:pPr>
    <w:rPr>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C6D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5186">
      <w:bodyDiv w:val="1"/>
      <w:marLeft w:val="0"/>
      <w:marRight w:val="0"/>
      <w:marTop w:val="0"/>
      <w:marBottom w:val="0"/>
      <w:divBdr>
        <w:top w:val="none" w:sz="0" w:space="0" w:color="auto"/>
        <w:left w:val="none" w:sz="0" w:space="0" w:color="auto"/>
        <w:bottom w:val="none" w:sz="0" w:space="0" w:color="auto"/>
        <w:right w:val="none" w:sz="0" w:space="0" w:color="auto"/>
      </w:divBdr>
    </w:div>
    <w:div w:id="96029342">
      <w:bodyDiv w:val="1"/>
      <w:marLeft w:val="0"/>
      <w:marRight w:val="0"/>
      <w:marTop w:val="0"/>
      <w:marBottom w:val="0"/>
      <w:divBdr>
        <w:top w:val="none" w:sz="0" w:space="0" w:color="auto"/>
        <w:left w:val="none" w:sz="0" w:space="0" w:color="auto"/>
        <w:bottom w:val="none" w:sz="0" w:space="0" w:color="auto"/>
        <w:right w:val="none" w:sz="0" w:space="0" w:color="auto"/>
      </w:divBdr>
    </w:div>
    <w:div w:id="206143159">
      <w:bodyDiv w:val="1"/>
      <w:marLeft w:val="0"/>
      <w:marRight w:val="0"/>
      <w:marTop w:val="0"/>
      <w:marBottom w:val="0"/>
      <w:divBdr>
        <w:top w:val="none" w:sz="0" w:space="0" w:color="auto"/>
        <w:left w:val="none" w:sz="0" w:space="0" w:color="auto"/>
        <w:bottom w:val="none" w:sz="0" w:space="0" w:color="auto"/>
        <w:right w:val="none" w:sz="0" w:space="0" w:color="auto"/>
      </w:divBdr>
      <w:divsChild>
        <w:div w:id="1583758842">
          <w:marLeft w:val="0"/>
          <w:marRight w:val="0"/>
          <w:marTop w:val="0"/>
          <w:marBottom w:val="0"/>
          <w:divBdr>
            <w:top w:val="none" w:sz="0" w:space="0" w:color="auto"/>
            <w:left w:val="none" w:sz="0" w:space="0" w:color="auto"/>
            <w:bottom w:val="none" w:sz="0" w:space="0" w:color="auto"/>
            <w:right w:val="none" w:sz="0" w:space="0" w:color="auto"/>
          </w:divBdr>
          <w:divsChild>
            <w:div w:id="1252661709">
              <w:marLeft w:val="0"/>
              <w:marRight w:val="0"/>
              <w:marTop w:val="0"/>
              <w:marBottom w:val="0"/>
              <w:divBdr>
                <w:top w:val="none" w:sz="0" w:space="0" w:color="auto"/>
                <w:left w:val="none" w:sz="0" w:space="0" w:color="auto"/>
                <w:bottom w:val="none" w:sz="0" w:space="0" w:color="auto"/>
                <w:right w:val="none" w:sz="0" w:space="0" w:color="auto"/>
              </w:divBdr>
              <w:divsChild>
                <w:div w:id="566840390">
                  <w:marLeft w:val="0"/>
                  <w:marRight w:val="0"/>
                  <w:marTop w:val="0"/>
                  <w:marBottom w:val="0"/>
                  <w:divBdr>
                    <w:top w:val="none" w:sz="0" w:space="0" w:color="auto"/>
                    <w:left w:val="none" w:sz="0" w:space="0" w:color="auto"/>
                    <w:bottom w:val="none" w:sz="0" w:space="0" w:color="auto"/>
                    <w:right w:val="none" w:sz="0" w:space="0" w:color="auto"/>
                  </w:divBdr>
                  <w:divsChild>
                    <w:div w:id="624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60348">
          <w:marLeft w:val="0"/>
          <w:marRight w:val="0"/>
          <w:marTop w:val="0"/>
          <w:marBottom w:val="0"/>
          <w:divBdr>
            <w:top w:val="none" w:sz="0" w:space="0" w:color="auto"/>
            <w:left w:val="none" w:sz="0" w:space="0" w:color="auto"/>
            <w:bottom w:val="none" w:sz="0" w:space="0" w:color="auto"/>
            <w:right w:val="none" w:sz="0" w:space="0" w:color="auto"/>
          </w:divBdr>
          <w:divsChild>
            <w:div w:id="1981112209">
              <w:marLeft w:val="0"/>
              <w:marRight w:val="0"/>
              <w:marTop w:val="0"/>
              <w:marBottom w:val="0"/>
              <w:divBdr>
                <w:top w:val="none" w:sz="0" w:space="0" w:color="auto"/>
                <w:left w:val="none" w:sz="0" w:space="0" w:color="auto"/>
                <w:bottom w:val="none" w:sz="0" w:space="0" w:color="auto"/>
                <w:right w:val="none" w:sz="0" w:space="0" w:color="auto"/>
              </w:divBdr>
              <w:divsChild>
                <w:div w:id="402030137">
                  <w:marLeft w:val="0"/>
                  <w:marRight w:val="0"/>
                  <w:marTop w:val="0"/>
                  <w:marBottom w:val="0"/>
                  <w:divBdr>
                    <w:top w:val="none" w:sz="0" w:space="0" w:color="auto"/>
                    <w:left w:val="none" w:sz="0" w:space="0" w:color="auto"/>
                    <w:bottom w:val="none" w:sz="0" w:space="0" w:color="auto"/>
                    <w:right w:val="none" w:sz="0" w:space="0" w:color="auto"/>
                  </w:divBdr>
                  <w:divsChild>
                    <w:div w:id="12669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5906">
      <w:bodyDiv w:val="1"/>
      <w:marLeft w:val="0"/>
      <w:marRight w:val="0"/>
      <w:marTop w:val="0"/>
      <w:marBottom w:val="0"/>
      <w:divBdr>
        <w:top w:val="none" w:sz="0" w:space="0" w:color="auto"/>
        <w:left w:val="none" w:sz="0" w:space="0" w:color="auto"/>
        <w:bottom w:val="none" w:sz="0" w:space="0" w:color="auto"/>
        <w:right w:val="none" w:sz="0" w:space="0" w:color="auto"/>
      </w:divBdr>
    </w:div>
    <w:div w:id="235938071">
      <w:bodyDiv w:val="1"/>
      <w:marLeft w:val="0"/>
      <w:marRight w:val="0"/>
      <w:marTop w:val="0"/>
      <w:marBottom w:val="0"/>
      <w:divBdr>
        <w:top w:val="none" w:sz="0" w:space="0" w:color="auto"/>
        <w:left w:val="none" w:sz="0" w:space="0" w:color="auto"/>
        <w:bottom w:val="none" w:sz="0" w:space="0" w:color="auto"/>
        <w:right w:val="none" w:sz="0" w:space="0" w:color="auto"/>
      </w:divBdr>
    </w:div>
    <w:div w:id="245652392">
      <w:bodyDiv w:val="1"/>
      <w:marLeft w:val="0"/>
      <w:marRight w:val="0"/>
      <w:marTop w:val="0"/>
      <w:marBottom w:val="0"/>
      <w:divBdr>
        <w:top w:val="none" w:sz="0" w:space="0" w:color="auto"/>
        <w:left w:val="none" w:sz="0" w:space="0" w:color="auto"/>
        <w:bottom w:val="none" w:sz="0" w:space="0" w:color="auto"/>
        <w:right w:val="none" w:sz="0" w:space="0" w:color="auto"/>
      </w:divBdr>
    </w:div>
    <w:div w:id="256254752">
      <w:bodyDiv w:val="1"/>
      <w:marLeft w:val="0"/>
      <w:marRight w:val="0"/>
      <w:marTop w:val="0"/>
      <w:marBottom w:val="0"/>
      <w:divBdr>
        <w:top w:val="none" w:sz="0" w:space="0" w:color="auto"/>
        <w:left w:val="none" w:sz="0" w:space="0" w:color="auto"/>
        <w:bottom w:val="none" w:sz="0" w:space="0" w:color="auto"/>
        <w:right w:val="none" w:sz="0" w:space="0" w:color="auto"/>
      </w:divBdr>
    </w:div>
    <w:div w:id="377164783">
      <w:bodyDiv w:val="1"/>
      <w:marLeft w:val="0"/>
      <w:marRight w:val="0"/>
      <w:marTop w:val="0"/>
      <w:marBottom w:val="0"/>
      <w:divBdr>
        <w:top w:val="none" w:sz="0" w:space="0" w:color="auto"/>
        <w:left w:val="none" w:sz="0" w:space="0" w:color="auto"/>
        <w:bottom w:val="none" w:sz="0" w:space="0" w:color="auto"/>
        <w:right w:val="none" w:sz="0" w:space="0" w:color="auto"/>
      </w:divBdr>
    </w:div>
    <w:div w:id="386146454">
      <w:bodyDiv w:val="1"/>
      <w:marLeft w:val="0"/>
      <w:marRight w:val="0"/>
      <w:marTop w:val="0"/>
      <w:marBottom w:val="0"/>
      <w:divBdr>
        <w:top w:val="none" w:sz="0" w:space="0" w:color="auto"/>
        <w:left w:val="none" w:sz="0" w:space="0" w:color="auto"/>
        <w:bottom w:val="none" w:sz="0" w:space="0" w:color="auto"/>
        <w:right w:val="none" w:sz="0" w:space="0" w:color="auto"/>
      </w:divBdr>
    </w:div>
    <w:div w:id="419644590">
      <w:bodyDiv w:val="1"/>
      <w:marLeft w:val="0"/>
      <w:marRight w:val="0"/>
      <w:marTop w:val="0"/>
      <w:marBottom w:val="0"/>
      <w:divBdr>
        <w:top w:val="none" w:sz="0" w:space="0" w:color="auto"/>
        <w:left w:val="none" w:sz="0" w:space="0" w:color="auto"/>
        <w:bottom w:val="none" w:sz="0" w:space="0" w:color="auto"/>
        <w:right w:val="none" w:sz="0" w:space="0" w:color="auto"/>
      </w:divBdr>
    </w:div>
    <w:div w:id="508566062">
      <w:bodyDiv w:val="1"/>
      <w:marLeft w:val="0"/>
      <w:marRight w:val="0"/>
      <w:marTop w:val="0"/>
      <w:marBottom w:val="0"/>
      <w:divBdr>
        <w:top w:val="none" w:sz="0" w:space="0" w:color="auto"/>
        <w:left w:val="none" w:sz="0" w:space="0" w:color="auto"/>
        <w:bottom w:val="none" w:sz="0" w:space="0" w:color="auto"/>
        <w:right w:val="none" w:sz="0" w:space="0" w:color="auto"/>
      </w:divBdr>
    </w:div>
    <w:div w:id="553469149">
      <w:bodyDiv w:val="1"/>
      <w:marLeft w:val="0"/>
      <w:marRight w:val="0"/>
      <w:marTop w:val="0"/>
      <w:marBottom w:val="0"/>
      <w:divBdr>
        <w:top w:val="none" w:sz="0" w:space="0" w:color="auto"/>
        <w:left w:val="none" w:sz="0" w:space="0" w:color="auto"/>
        <w:bottom w:val="none" w:sz="0" w:space="0" w:color="auto"/>
        <w:right w:val="none" w:sz="0" w:space="0" w:color="auto"/>
      </w:divBdr>
    </w:div>
    <w:div w:id="581764263">
      <w:bodyDiv w:val="1"/>
      <w:marLeft w:val="0"/>
      <w:marRight w:val="0"/>
      <w:marTop w:val="0"/>
      <w:marBottom w:val="0"/>
      <w:divBdr>
        <w:top w:val="none" w:sz="0" w:space="0" w:color="auto"/>
        <w:left w:val="none" w:sz="0" w:space="0" w:color="auto"/>
        <w:bottom w:val="none" w:sz="0" w:space="0" w:color="auto"/>
        <w:right w:val="none" w:sz="0" w:space="0" w:color="auto"/>
      </w:divBdr>
    </w:div>
    <w:div w:id="601450668">
      <w:bodyDiv w:val="1"/>
      <w:marLeft w:val="0"/>
      <w:marRight w:val="0"/>
      <w:marTop w:val="0"/>
      <w:marBottom w:val="0"/>
      <w:divBdr>
        <w:top w:val="none" w:sz="0" w:space="0" w:color="auto"/>
        <w:left w:val="none" w:sz="0" w:space="0" w:color="auto"/>
        <w:bottom w:val="none" w:sz="0" w:space="0" w:color="auto"/>
        <w:right w:val="none" w:sz="0" w:space="0" w:color="auto"/>
      </w:divBdr>
    </w:div>
    <w:div w:id="685210033">
      <w:bodyDiv w:val="1"/>
      <w:marLeft w:val="0"/>
      <w:marRight w:val="0"/>
      <w:marTop w:val="0"/>
      <w:marBottom w:val="0"/>
      <w:divBdr>
        <w:top w:val="none" w:sz="0" w:space="0" w:color="auto"/>
        <w:left w:val="none" w:sz="0" w:space="0" w:color="auto"/>
        <w:bottom w:val="none" w:sz="0" w:space="0" w:color="auto"/>
        <w:right w:val="none" w:sz="0" w:space="0" w:color="auto"/>
      </w:divBdr>
    </w:div>
    <w:div w:id="739713793">
      <w:bodyDiv w:val="1"/>
      <w:marLeft w:val="0"/>
      <w:marRight w:val="0"/>
      <w:marTop w:val="0"/>
      <w:marBottom w:val="0"/>
      <w:divBdr>
        <w:top w:val="none" w:sz="0" w:space="0" w:color="auto"/>
        <w:left w:val="none" w:sz="0" w:space="0" w:color="auto"/>
        <w:bottom w:val="none" w:sz="0" w:space="0" w:color="auto"/>
        <w:right w:val="none" w:sz="0" w:space="0" w:color="auto"/>
      </w:divBdr>
    </w:div>
    <w:div w:id="823088105">
      <w:bodyDiv w:val="1"/>
      <w:marLeft w:val="0"/>
      <w:marRight w:val="0"/>
      <w:marTop w:val="0"/>
      <w:marBottom w:val="0"/>
      <w:divBdr>
        <w:top w:val="none" w:sz="0" w:space="0" w:color="auto"/>
        <w:left w:val="none" w:sz="0" w:space="0" w:color="auto"/>
        <w:bottom w:val="none" w:sz="0" w:space="0" w:color="auto"/>
        <w:right w:val="none" w:sz="0" w:space="0" w:color="auto"/>
      </w:divBdr>
    </w:div>
    <w:div w:id="949632274">
      <w:bodyDiv w:val="1"/>
      <w:marLeft w:val="0"/>
      <w:marRight w:val="0"/>
      <w:marTop w:val="0"/>
      <w:marBottom w:val="0"/>
      <w:divBdr>
        <w:top w:val="none" w:sz="0" w:space="0" w:color="auto"/>
        <w:left w:val="none" w:sz="0" w:space="0" w:color="auto"/>
        <w:bottom w:val="none" w:sz="0" w:space="0" w:color="auto"/>
        <w:right w:val="none" w:sz="0" w:space="0" w:color="auto"/>
      </w:divBdr>
    </w:div>
    <w:div w:id="967509304">
      <w:bodyDiv w:val="1"/>
      <w:marLeft w:val="0"/>
      <w:marRight w:val="0"/>
      <w:marTop w:val="0"/>
      <w:marBottom w:val="0"/>
      <w:divBdr>
        <w:top w:val="none" w:sz="0" w:space="0" w:color="auto"/>
        <w:left w:val="none" w:sz="0" w:space="0" w:color="auto"/>
        <w:bottom w:val="none" w:sz="0" w:space="0" w:color="auto"/>
        <w:right w:val="none" w:sz="0" w:space="0" w:color="auto"/>
      </w:divBdr>
    </w:div>
    <w:div w:id="1000893874">
      <w:bodyDiv w:val="1"/>
      <w:marLeft w:val="0"/>
      <w:marRight w:val="0"/>
      <w:marTop w:val="0"/>
      <w:marBottom w:val="0"/>
      <w:divBdr>
        <w:top w:val="none" w:sz="0" w:space="0" w:color="auto"/>
        <w:left w:val="none" w:sz="0" w:space="0" w:color="auto"/>
        <w:bottom w:val="none" w:sz="0" w:space="0" w:color="auto"/>
        <w:right w:val="none" w:sz="0" w:space="0" w:color="auto"/>
      </w:divBdr>
    </w:div>
    <w:div w:id="1043822498">
      <w:bodyDiv w:val="1"/>
      <w:marLeft w:val="0"/>
      <w:marRight w:val="0"/>
      <w:marTop w:val="0"/>
      <w:marBottom w:val="0"/>
      <w:divBdr>
        <w:top w:val="none" w:sz="0" w:space="0" w:color="auto"/>
        <w:left w:val="none" w:sz="0" w:space="0" w:color="auto"/>
        <w:bottom w:val="none" w:sz="0" w:space="0" w:color="auto"/>
        <w:right w:val="none" w:sz="0" w:space="0" w:color="auto"/>
      </w:divBdr>
    </w:div>
    <w:div w:id="1077243449">
      <w:bodyDiv w:val="1"/>
      <w:marLeft w:val="0"/>
      <w:marRight w:val="0"/>
      <w:marTop w:val="0"/>
      <w:marBottom w:val="0"/>
      <w:divBdr>
        <w:top w:val="none" w:sz="0" w:space="0" w:color="auto"/>
        <w:left w:val="none" w:sz="0" w:space="0" w:color="auto"/>
        <w:bottom w:val="none" w:sz="0" w:space="0" w:color="auto"/>
        <w:right w:val="none" w:sz="0" w:space="0" w:color="auto"/>
      </w:divBdr>
    </w:div>
    <w:div w:id="1095177035">
      <w:bodyDiv w:val="1"/>
      <w:marLeft w:val="0"/>
      <w:marRight w:val="0"/>
      <w:marTop w:val="0"/>
      <w:marBottom w:val="0"/>
      <w:divBdr>
        <w:top w:val="none" w:sz="0" w:space="0" w:color="auto"/>
        <w:left w:val="none" w:sz="0" w:space="0" w:color="auto"/>
        <w:bottom w:val="none" w:sz="0" w:space="0" w:color="auto"/>
        <w:right w:val="none" w:sz="0" w:space="0" w:color="auto"/>
      </w:divBdr>
    </w:div>
    <w:div w:id="1129201637">
      <w:bodyDiv w:val="1"/>
      <w:marLeft w:val="0"/>
      <w:marRight w:val="0"/>
      <w:marTop w:val="0"/>
      <w:marBottom w:val="0"/>
      <w:divBdr>
        <w:top w:val="none" w:sz="0" w:space="0" w:color="auto"/>
        <w:left w:val="none" w:sz="0" w:space="0" w:color="auto"/>
        <w:bottom w:val="none" w:sz="0" w:space="0" w:color="auto"/>
        <w:right w:val="none" w:sz="0" w:space="0" w:color="auto"/>
      </w:divBdr>
    </w:div>
    <w:div w:id="1149051348">
      <w:bodyDiv w:val="1"/>
      <w:marLeft w:val="0"/>
      <w:marRight w:val="0"/>
      <w:marTop w:val="0"/>
      <w:marBottom w:val="0"/>
      <w:divBdr>
        <w:top w:val="none" w:sz="0" w:space="0" w:color="auto"/>
        <w:left w:val="none" w:sz="0" w:space="0" w:color="auto"/>
        <w:bottom w:val="none" w:sz="0" w:space="0" w:color="auto"/>
        <w:right w:val="none" w:sz="0" w:space="0" w:color="auto"/>
      </w:divBdr>
    </w:div>
    <w:div w:id="1222326182">
      <w:bodyDiv w:val="1"/>
      <w:marLeft w:val="0"/>
      <w:marRight w:val="0"/>
      <w:marTop w:val="0"/>
      <w:marBottom w:val="0"/>
      <w:divBdr>
        <w:top w:val="none" w:sz="0" w:space="0" w:color="auto"/>
        <w:left w:val="none" w:sz="0" w:space="0" w:color="auto"/>
        <w:bottom w:val="none" w:sz="0" w:space="0" w:color="auto"/>
        <w:right w:val="none" w:sz="0" w:space="0" w:color="auto"/>
      </w:divBdr>
    </w:div>
    <w:div w:id="1231111804">
      <w:bodyDiv w:val="1"/>
      <w:marLeft w:val="0"/>
      <w:marRight w:val="0"/>
      <w:marTop w:val="0"/>
      <w:marBottom w:val="0"/>
      <w:divBdr>
        <w:top w:val="none" w:sz="0" w:space="0" w:color="auto"/>
        <w:left w:val="none" w:sz="0" w:space="0" w:color="auto"/>
        <w:bottom w:val="none" w:sz="0" w:space="0" w:color="auto"/>
        <w:right w:val="none" w:sz="0" w:space="0" w:color="auto"/>
      </w:divBdr>
    </w:div>
    <w:div w:id="1249582904">
      <w:bodyDiv w:val="1"/>
      <w:marLeft w:val="0"/>
      <w:marRight w:val="0"/>
      <w:marTop w:val="0"/>
      <w:marBottom w:val="0"/>
      <w:divBdr>
        <w:top w:val="none" w:sz="0" w:space="0" w:color="auto"/>
        <w:left w:val="none" w:sz="0" w:space="0" w:color="auto"/>
        <w:bottom w:val="none" w:sz="0" w:space="0" w:color="auto"/>
        <w:right w:val="none" w:sz="0" w:space="0" w:color="auto"/>
      </w:divBdr>
    </w:div>
    <w:div w:id="1326127365">
      <w:bodyDiv w:val="1"/>
      <w:marLeft w:val="0"/>
      <w:marRight w:val="0"/>
      <w:marTop w:val="0"/>
      <w:marBottom w:val="0"/>
      <w:divBdr>
        <w:top w:val="none" w:sz="0" w:space="0" w:color="auto"/>
        <w:left w:val="none" w:sz="0" w:space="0" w:color="auto"/>
        <w:bottom w:val="none" w:sz="0" w:space="0" w:color="auto"/>
        <w:right w:val="none" w:sz="0" w:space="0" w:color="auto"/>
      </w:divBdr>
    </w:div>
    <w:div w:id="1326979063">
      <w:bodyDiv w:val="1"/>
      <w:marLeft w:val="0"/>
      <w:marRight w:val="0"/>
      <w:marTop w:val="0"/>
      <w:marBottom w:val="0"/>
      <w:divBdr>
        <w:top w:val="none" w:sz="0" w:space="0" w:color="auto"/>
        <w:left w:val="none" w:sz="0" w:space="0" w:color="auto"/>
        <w:bottom w:val="none" w:sz="0" w:space="0" w:color="auto"/>
        <w:right w:val="none" w:sz="0" w:space="0" w:color="auto"/>
      </w:divBdr>
    </w:div>
    <w:div w:id="1363169796">
      <w:bodyDiv w:val="1"/>
      <w:marLeft w:val="0"/>
      <w:marRight w:val="0"/>
      <w:marTop w:val="0"/>
      <w:marBottom w:val="0"/>
      <w:divBdr>
        <w:top w:val="none" w:sz="0" w:space="0" w:color="auto"/>
        <w:left w:val="none" w:sz="0" w:space="0" w:color="auto"/>
        <w:bottom w:val="none" w:sz="0" w:space="0" w:color="auto"/>
        <w:right w:val="none" w:sz="0" w:space="0" w:color="auto"/>
      </w:divBdr>
    </w:div>
    <w:div w:id="1392075999">
      <w:bodyDiv w:val="1"/>
      <w:marLeft w:val="0"/>
      <w:marRight w:val="0"/>
      <w:marTop w:val="0"/>
      <w:marBottom w:val="0"/>
      <w:divBdr>
        <w:top w:val="none" w:sz="0" w:space="0" w:color="auto"/>
        <w:left w:val="none" w:sz="0" w:space="0" w:color="auto"/>
        <w:bottom w:val="none" w:sz="0" w:space="0" w:color="auto"/>
        <w:right w:val="none" w:sz="0" w:space="0" w:color="auto"/>
      </w:divBdr>
    </w:div>
    <w:div w:id="1394700570">
      <w:bodyDiv w:val="1"/>
      <w:marLeft w:val="0"/>
      <w:marRight w:val="0"/>
      <w:marTop w:val="0"/>
      <w:marBottom w:val="0"/>
      <w:divBdr>
        <w:top w:val="none" w:sz="0" w:space="0" w:color="auto"/>
        <w:left w:val="none" w:sz="0" w:space="0" w:color="auto"/>
        <w:bottom w:val="none" w:sz="0" w:space="0" w:color="auto"/>
        <w:right w:val="none" w:sz="0" w:space="0" w:color="auto"/>
      </w:divBdr>
    </w:div>
    <w:div w:id="1417896439">
      <w:bodyDiv w:val="1"/>
      <w:marLeft w:val="0"/>
      <w:marRight w:val="0"/>
      <w:marTop w:val="0"/>
      <w:marBottom w:val="0"/>
      <w:divBdr>
        <w:top w:val="none" w:sz="0" w:space="0" w:color="auto"/>
        <w:left w:val="none" w:sz="0" w:space="0" w:color="auto"/>
        <w:bottom w:val="none" w:sz="0" w:space="0" w:color="auto"/>
        <w:right w:val="none" w:sz="0" w:space="0" w:color="auto"/>
      </w:divBdr>
    </w:div>
    <w:div w:id="1452893938">
      <w:bodyDiv w:val="1"/>
      <w:marLeft w:val="0"/>
      <w:marRight w:val="0"/>
      <w:marTop w:val="0"/>
      <w:marBottom w:val="0"/>
      <w:divBdr>
        <w:top w:val="none" w:sz="0" w:space="0" w:color="auto"/>
        <w:left w:val="none" w:sz="0" w:space="0" w:color="auto"/>
        <w:bottom w:val="none" w:sz="0" w:space="0" w:color="auto"/>
        <w:right w:val="none" w:sz="0" w:space="0" w:color="auto"/>
      </w:divBdr>
    </w:div>
    <w:div w:id="1486627982">
      <w:bodyDiv w:val="1"/>
      <w:marLeft w:val="0"/>
      <w:marRight w:val="0"/>
      <w:marTop w:val="0"/>
      <w:marBottom w:val="0"/>
      <w:divBdr>
        <w:top w:val="none" w:sz="0" w:space="0" w:color="auto"/>
        <w:left w:val="none" w:sz="0" w:space="0" w:color="auto"/>
        <w:bottom w:val="none" w:sz="0" w:space="0" w:color="auto"/>
        <w:right w:val="none" w:sz="0" w:space="0" w:color="auto"/>
      </w:divBdr>
    </w:div>
    <w:div w:id="1513255380">
      <w:bodyDiv w:val="1"/>
      <w:marLeft w:val="0"/>
      <w:marRight w:val="0"/>
      <w:marTop w:val="0"/>
      <w:marBottom w:val="0"/>
      <w:divBdr>
        <w:top w:val="none" w:sz="0" w:space="0" w:color="auto"/>
        <w:left w:val="none" w:sz="0" w:space="0" w:color="auto"/>
        <w:bottom w:val="none" w:sz="0" w:space="0" w:color="auto"/>
        <w:right w:val="none" w:sz="0" w:space="0" w:color="auto"/>
      </w:divBdr>
    </w:div>
    <w:div w:id="1598438501">
      <w:bodyDiv w:val="1"/>
      <w:marLeft w:val="0"/>
      <w:marRight w:val="0"/>
      <w:marTop w:val="0"/>
      <w:marBottom w:val="0"/>
      <w:divBdr>
        <w:top w:val="none" w:sz="0" w:space="0" w:color="auto"/>
        <w:left w:val="none" w:sz="0" w:space="0" w:color="auto"/>
        <w:bottom w:val="none" w:sz="0" w:space="0" w:color="auto"/>
        <w:right w:val="none" w:sz="0" w:space="0" w:color="auto"/>
      </w:divBdr>
    </w:div>
    <w:div w:id="1608851812">
      <w:bodyDiv w:val="1"/>
      <w:marLeft w:val="0"/>
      <w:marRight w:val="0"/>
      <w:marTop w:val="0"/>
      <w:marBottom w:val="0"/>
      <w:divBdr>
        <w:top w:val="none" w:sz="0" w:space="0" w:color="auto"/>
        <w:left w:val="none" w:sz="0" w:space="0" w:color="auto"/>
        <w:bottom w:val="none" w:sz="0" w:space="0" w:color="auto"/>
        <w:right w:val="none" w:sz="0" w:space="0" w:color="auto"/>
      </w:divBdr>
    </w:div>
    <w:div w:id="1630554143">
      <w:bodyDiv w:val="1"/>
      <w:marLeft w:val="0"/>
      <w:marRight w:val="0"/>
      <w:marTop w:val="0"/>
      <w:marBottom w:val="0"/>
      <w:divBdr>
        <w:top w:val="none" w:sz="0" w:space="0" w:color="auto"/>
        <w:left w:val="none" w:sz="0" w:space="0" w:color="auto"/>
        <w:bottom w:val="none" w:sz="0" w:space="0" w:color="auto"/>
        <w:right w:val="none" w:sz="0" w:space="0" w:color="auto"/>
      </w:divBdr>
    </w:div>
    <w:div w:id="1679192288">
      <w:bodyDiv w:val="1"/>
      <w:marLeft w:val="0"/>
      <w:marRight w:val="0"/>
      <w:marTop w:val="0"/>
      <w:marBottom w:val="0"/>
      <w:divBdr>
        <w:top w:val="none" w:sz="0" w:space="0" w:color="auto"/>
        <w:left w:val="none" w:sz="0" w:space="0" w:color="auto"/>
        <w:bottom w:val="none" w:sz="0" w:space="0" w:color="auto"/>
        <w:right w:val="none" w:sz="0" w:space="0" w:color="auto"/>
      </w:divBdr>
    </w:div>
    <w:div w:id="1787961165">
      <w:bodyDiv w:val="1"/>
      <w:marLeft w:val="0"/>
      <w:marRight w:val="0"/>
      <w:marTop w:val="0"/>
      <w:marBottom w:val="0"/>
      <w:divBdr>
        <w:top w:val="none" w:sz="0" w:space="0" w:color="auto"/>
        <w:left w:val="none" w:sz="0" w:space="0" w:color="auto"/>
        <w:bottom w:val="none" w:sz="0" w:space="0" w:color="auto"/>
        <w:right w:val="none" w:sz="0" w:space="0" w:color="auto"/>
      </w:divBdr>
    </w:div>
    <w:div w:id="1788237268">
      <w:bodyDiv w:val="1"/>
      <w:marLeft w:val="0"/>
      <w:marRight w:val="0"/>
      <w:marTop w:val="0"/>
      <w:marBottom w:val="0"/>
      <w:divBdr>
        <w:top w:val="none" w:sz="0" w:space="0" w:color="auto"/>
        <w:left w:val="none" w:sz="0" w:space="0" w:color="auto"/>
        <w:bottom w:val="none" w:sz="0" w:space="0" w:color="auto"/>
        <w:right w:val="none" w:sz="0" w:space="0" w:color="auto"/>
      </w:divBdr>
    </w:div>
    <w:div w:id="2118132396">
      <w:bodyDiv w:val="1"/>
      <w:marLeft w:val="0"/>
      <w:marRight w:val="0"/>
      <w:marTop w:val="0"/>
      <w:marBottom w:val="0"/>
      <w:divBdr>
        <w:top w:val="none" w:sz="0" w:space="0" w:color="auto"/>
        <w:left w:val="none" w:sz="0" w:space="0" w:color="auto"/>
        <w:bottom w:val="none" w:sz="0" w:space="0" w:color="auto"/>
        <w:right w:val="none" w:sz="0" w:space="0" w:color="auto"/>
      </w:divBdr>
    </w:div>
    <w:div w:id="213525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Shivani Khatri</dc:creator>
  <cp:keywords/>
  <dc:description/>
  <cp:lastModifiedBy>Tancredi Caruso</cp:lastModifiedBy>
  <cp:revision>40</cp:revision>
  <dcterms:created xsi:type="dcterms:W3CDTF">2024-07-22T10:10:00Z</dcterms:created>
  <dcterms:modified xsi:type="dcterms:W3CDTF">2026-01-12T16:49:00Z</dcterms:modified>
</cp:coreProperties>
</file>