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F5913" w14:textId="7323F6C4" w:rsidR="18AC3506" w:rsidRDefault="18AC3506" w:rsidP="201C49CF">
      <w:pPr>
        <w:pStyle w:val="Heading2"/>
        <w:rPr>
          <w:color w:val="000000" w:themeColor="text1"/>
          <w:sz w:val="44"/>
          <w:szCs w:val="44"/>
          <w:lang w:val="en-US"/>
        </w:rPr>
      </w:pPr>
      <w:r w:rsidRPr="201C49CF">
        <w:rPr>
          <w:color w:val="000000" w:themeColor="text1"/>
          <w:sz w:val="44"/>
          <w:szCs w:val="44"/>
          <w:lang w:val="en-US"/>
        </w:rPr>
        <w:t>Supplementary Information for</w:t>
      </w:r>
      <w:r w:rsidR="00A733AE">
        <w:rPr>
          <w:color w:val="000000" w:themeColor="text1"/>
          <w:sz w:val="44"/>
          <w:szCs w:val="44"/>
          <w:lang w:val="en-US"/>
        </w:rPr>
        <w:t>:</w:t>
      </w:r>
    </w:p>
    <w:p w14:paraId="366FBB12" w14:textId="37A3AC94" w:rsidR="201C49CF" w:rsidRDefault="201C49CF" w:rsidP="201C49CF">
      <w:pPr>
        <w:rPr>
          <w:sz w:val="28"/>
          <w:szCs w:val="28"/>
          <w:lang w:val="en-US"/>
        </w:rPr>
      </w:pPr>
    </w:p>
    <w:p w14:paraId="4A694B01" w14:textId="62695EC8" w:rsidR="2E40CEFD" w:rsidRDefault="2E40CEFD" w:rsidP="201C49CF">
      <w:pPr>
        <w:spacing w:before="60" w:after="120" w:line="253" w:lineRule="auto"/>
        <w:jc w:val="center"/>
        <w:rPr>
          <w:rFonts w:eastAsia="Times New Roman"/>
          <w:color w:val="000000" w:themeColor="text1"/>
          <w:sz w:val="40"/>
          <w:szCs w:val="40"/>
          <w:lang w:val="en-US"/>
        </w:rPr>
      </w:pPr>
      <w:r w:rsidRPr="201C49CF">
        <w:rPr>
          <w:rFonts w:eastAsia="Times New Roman"/>
          <w:color w:val="000000" w:themeColor="text1"/>
          <w:sz w:val="40"/>
          <w:szCs w:val="40"/>
          <w:lang w:val="en-US"/>
        </w:rPr>
        <w:t xml:space="preserve">Non-canonical sex chromosome evolution revealed by extreme heterogeneity in homomorphic Y chromosome differentiation in the common frog </w:t>
      </w:r>
    </w:p>
    <w:p w14:paraId="1B2BA511" w14:textId="1E974983" w:rsidR="2E40CEFD" w:rsidRPr="008F3566" w:rsidRDefault="2E40CEFD" w:rsidP="201C49CF">
      <w:pPr>
        <w:spacing w:after="120" w:line="253" w:lineRule="auto"/>
        <w:jc w:val="left"/>
        <w:rPr>
          <w:lang w:val="en-US"/>
        </w:rPr>
      </w:pPr>
      <w:r w:rsidRPr="201C49CF">
        <w:rPr>
          <w:rFonts w:eastAsia="Times New Roman"/>
          <w:color w:val="000000" w:themeColor="text1"/>
          <w:sz w:val="22"/>
          <w:szCs w:val="22"/>
          <w:lang w:val="en-US"/>
        </w:rPr>
        <w:t xml:space="preserve">  </w:t>
      </w:r>
    </w:p>
    <w:p w14:paraId="4FB93EB0" w14:textId="15E37299" w:rsidR="18AC3506" w:rsidRDefault="18AC3506" w:rsidP="201C49CF">
      <w:pPr>
        <w:spacing w:after="120" w:line="253" w:lineRule="auto"/>
        <w:jc w:val="center"/>
        <w:rPr>
          <w:rFonts w:eastAsia="Times New Roman"/>
          <w:color w:val="000000" w:themeColor="text1"/>
          <w:sz w:val="28"/>
          <w:szCs w:val="28"/>
          <w:vertAlign w:val="superscript"/>
          <w:lang w:val="en-US"/>
        </w:rPr>
      </w:pPr>
      <w:r w:rsidRPr="6589706E">
        <w:rPr>
          <w:rFonts w:eastAsia="Times New Roman"/>
          <w:color w:val="000000" w:themeColor="text1"/>
          <w:lang w:val="en-US"/>
        </w:rPr>
        <w:t>Fantin Carpentier</w:t>
      </w:r>
      <w:r w:rsidRPr="6589706E">
        <w:rPr>
          <w:rFonts w:eastAsia="Times New Roman"/>
          <w:color w:val="000000" w:themeColor="text1"/>
          <w:vertAlign w:val="superscript"/>
          <w:lang w:val="en-US"/>
        </w:rPr>
        <w:t>1*</w:t>
      </w:r>
      <w:r w:rsidRPr="6589706E">
        <w:rPr>
          <w:rFonts w:eastAsia="Times New Roman"/>
          <w:color w:val="000000" w:themeColor="text1"/>
          <w:lang w:val="en-US"/>
        </w:rPr>
        <w:t>, Paris Veltsos</w:t>
      </w:r>
      <w:r w:rsidRPr="6589706E">
        <w:rPr>
          <w:rFonts w:eastAsia="Times New Roman"/>
          <w:color w:val="000000" w:themeColor="text1"/>
          <w:vertAlign w:val="superscript"/>
          <w:lang w:val="en-US"/>
        </w:rPr>
        <w:t>1,2*†</w:t>
      </w:r>
      <w:r w:rsidRPr="6589706E">
        <w:rPr>
          <w:rFonts w:eastAsia="Times New Roman"/>
          <w:color w:val="000000" w:themeColor="text1"/>
          <w:lang w:val="en-US"/>
        </w:rPr>
        <w:t>, Ezgi Unal</w:t>
      </w:r>
      <w:r w:rsidRPr="6589706E">
        <w:rPr>
          <w:rFonts w:eastAsia="Times New Roman"/>
          <w:color w:val="000000" w:themeColor="text1"/>
          <w:vertAlign w:val="superscript"/>
          <w:lang w:val="en-US"/>
        </w:rPr>
        <w:t>1</w:t>
      </w:r>
      <w:r w:rsidRPr="6589706E">
        <w:rPr>
          <w:rFonts w:eastAsia="Times New Roman"/>
          <w:color w:val="000000" w:themeColor="text1"/>
          <w:lang w:val="en-US"/>
        </w:rPr>
        <w:t xml:space="preserve">, </w:t>
      </w:r>
      <w:r w:rsidR="00AC4E08">
        <w:rPr>
          <w:rFonts w:eastAsia="Times New Roman"/>
          <w:color w:val="000000" w:themeColor="text1"/>
          <w:lang w:val="en-US"/>
        </w:rPr>
        <w:t>Kelsey L. Doucette</w:t>
      </w:r>
      <w:r w:rsidR="00AC4E08" w:rsidRPr="6589706E">
        <w:rPr>
          <w:rFonts w:eastAsia="Times New Roman"/>
          <w:color w:val="000000" w:themeColor="text1"/>
          <w:vertAlign w:val="superscript"/>
          <w:lang w:val="en-US"/>
        </w:rPr>
        <w:t>3</w:t>
      </w:r>
      <w:r w:rsidR="00AC4E08">
        <w:rPr>
          <w:rFonts w:eastAsia="Times New Roman"/>
          <w:color w:val="000000" w:themeColor="text1"/>
          <w:lang w:val="en-US"/>
        </w:rPr>
        <w:t xml:space="preserve">, </w:t>
      </w:r>
      <w:r w:rsidRPr="6589706E">
        <w:rPr>
          <w:rFonts w:eastAsia="Times New Roman"/>
          <w:color w:val="000000" w:themeColor="text1"/>
          <w:lang w:val="en-US"/>
        </w:rPr>
        <w:t>Ricard Fontseré</w:t>
      </w:r>
      <w:r w:rsidRPr="6589706E">
        <w:rPr>
          <w:rFonts w:eastAsia="Times New Roman"/>
          <w:color w:val="000000" w:themeColor="text1"/>
          <w:vertAlign w:val="superscript"/>
          <w:lang w:val="en-US"/>
        </w:rPr>
        <w:t>1</w:t>
      </w:r>
      <w:r w:rsidRPr="6589706E">
        <w:rPr>
          <w:rFonts w:eastAsia="Times New Roman"/>
          <w:color w:val="000000" w:themeColor="text1"/>
          <w:lang w:val="en-US"/>
        </w:rPr>
        <w:t xml:space="preserve">, </w:t>
      </w:r>
      <w:r w:rsidR="00932FF7" w:rsidRPr="6589706E">
        <w:rPr>
          <w:rFonts w:eastAsia="Times New Roman"/>
          <w:color w:val="000000" w:themeColor="text1"/>
          <w:lang w:val="en-US"/>
        </w:rPr>
        <w:t>Alan Brelsford</w:t>
      </w:r>
      <w:r w:rsidR="00932FF7" w:rsidRPr="6589706E">
        <w:rPr>
          <w:rFonts w:eastAsia="Times New Roman"/>
          <w:color w:val="000000" w:themeColor="text1"/>
          <w:vertAlign w:val="superscript"/>
          <w:lang w:val="en-US"/>
        </w:rPr>
        <w:t>4</w:t>
      </w:r>
      <w:r w:rsidR="00932FF7" w:rsidRPr="6589706E">
        <w:rPr>
          <w:rFonts w:eastAsia="Times New Roman"/>
          <w:color w:val="000000" w:themeColor="text1"/>
          <w:lang w:val="en-US"/>
        </w:rPr>
        <w:t xml:space="preserve">, </w:t>
      </w:r>
      <w:r w:rsidRPr="6589706E">
        <w:rPr>
          <w:rFonts w:eastAsia="Times New Roman"/>
          <w:color w:val="000000" w:themeColor="text1"/>
          <w:lang w:val="en-US"/>
        </w:rPr>
        <w:t>Melissa A. Toups</w:t>
      </w:r>
      <w:r w:rsidRPr="6589706E">
        <w:rPr>
          <w:rFonts w:eastAsia="Times New Roman"/>
          <w:color w:val="000000" w:themeColor="text1"/>
          <w:vertAlign w:val="superscript"/>
          <w:lang w:val="en-US"/>
        </w:rPr>
        <w:t>2,3</w:t>
      </w:r>
      <w:r w:rsidRPr="6589706E">
        <w:rPr>
          <w:rFonts w:eastAsia="Times New Roman"/>
          <w:color w:val="000000" w:themeColor="text1"/>
          <w:lang w:val="en-US"/>
        </w:rPr>
        <w:t>, Nicolas Perrin</w:t>
      </w:r>
      <w:r w:rsidRPr="6589706E">
        <w:rPr>
          <w:rFonts w:eastAsia="Times New Roman"/>
          <w:color w:val="000000" w:themeColor="text1"/>
          <w:vertAlign w:val="superscript"/>
          <w:lang w:val="en-US"/>
        </w:rPr>
        <w:t>2</w:t>
      </w:r>
      <w:r w:rsidRPr="6589706E">
        <w:rPr>
          <w:rFonts w:eastAsia="Times New Roman"/>
          <w:color w:val="000000" w:themeColor="text1"/>
          <w:lang w:val="en-US"/>
        </w:rPr>
        <w:t>, Wen-Juan Ma</w:t>
      </w:r>
      <w:r w:rsidRPr="6589706E">
        <w:rPr>
          <w:rFonts w:eastAsia="Times New Roman"/>
          <w:color w:val="000000" w:themeColor="text1"/>
          <w:vertAlign w:val="superscript"/>
          <w:lang w:val="en-US"/>
        </w:rPr>
        <w:t>1,2*†</w:t>
      </w:r>
    </w:p>
    <w:p w14:paraId="662FB5D8" w14:textId="68E4678F" w:rsidR="201C49CF" w:rsidRDefault="201C49CF" w:rsidP="201C49CF">
      <w:pPr>
        <w:rPr>
          <w:lang w:val="en-US"/>
        </w:rPr>
      </w:pPr>
    </w:p>
    <w:p w14:paraId="41F23CCD" w14:textId="48D44AB0" w:rsidR="797FE009" w:rsidRDefault="797FE009" w:rsidP="201C49CF">
      <w:pPr>
        <w:spacing w:line="276" w:lineRule="auto"/>
        <w:ind w:left="360" w:hanging="360"/>
        <w:jc w:val="left"/>
        <w:rPr>
          <w:rFonts w:eastAsia="Times New Roman"/>
          <w:lang w:val="en-US"/>
        </w:rPr>
      </w:pPr>
      <w:r w:rsidRPr="201C49CF">
        <w:rPr>
          <w:rFonts w:eastAsia="Times New Roman"/>
          <w:lang w:val="en-US"/>
        </w:rPr>
        <w:t xml:space="preserve">1.   Research group of Ecology, Evolution and Genetics, Biology Department, Vrije Universiteit Brussel, Brussels, Belgium </w:t>
      </w:r>
    </w:p>
    <w:p w14:paraId="40FCB8F8" w14:textId="06F962DF" w:rsidR="797FE009" w:rsidRDefault="797FE009" w:rsidP="201C49CF">
      <w:pPr>
        <w:spacing w:line="276" w:lineRule="auto"/>
        <w:ind w:left="360" w:hanging="360"/>
        <w:jc w:val="left"/>
        <w:rPr>
          <w:rFonts w:eastAsia="Times New Roman"/>
          <w:lang w:val="en-US"/>
        </w:rPr>
      </w:pPr>
      <w:r w:rsidRPr="201C49CF">
        <w:rPr>
          <w:rFonts w:eastAsia="Times New Roman"/>
          <w:lang w:val="en-US"/>
        </w:rPr>
        <w:t>2.   Department of Ecology and Evolution, University of Lausanne, Lausanne, Switzerland</w:t>
      </w:r>
    </w:p>
    <w:p w14:paraId="2AD8F6B3" w14:textId="20D4A6EE" w:rsidR="797FE009" w:rsidRDefault="797FE009" w:rsidP="201C49CF">
      <w:pPr>
        <w:spacing w:line="276" w:lineRule="auto"/>
        <w:ind w:left="360" w:hanging="360"/>
        <w:jc w:val="left"/>
        <w:rPr>
          <w:rFonts w:eastAsia="Times New Roman"/>
          <w:lang w:val="en-US"/>
        </w:rPr>
      </w:pPr>
      <w:r w:rsidRPr="201C49CF">
        <w:rPr>
          <w:rFonts w:eastAsia="Times New Roman"/>
          <w:lang w:val="en-US"/>
        </w:rPr>
        <w:t>3.   Department of Biology, University of Louisiana at Lafayette, Lafayette, LA, USA</w:t>
      </w:r>
    </w:p>
    <w:p w14:paraId="259DE688" w14:textId="16E8E5CD" w:rsidR="797FE009" w:rsidRDefault="797FE009" w:rsidP="201C49CF">
      <w:pPr>
        <w:pStyle w:val="ListParagraph"/>
        <w:numPr>
          <w:ilvl w:val="0"/>
          <w:numId w:val="1"/>
        </w:numPr>
        <w:spacing w:line="276" w:lineRule="auto"/>
        <w:jc w:val="left"/>
        <w:rPr>
          <w:rFonts w:eastAsia="Times New Roman"/>
          <w:lang w:val="en-US"/>
        </w:rPr>
      </w:pPr>
      <w:r w:rsidRPr="201C49CF">
        <w:rPr>
          <w:rFonts w:eastAsia="Times New Roman"/>
          <w:lang w:val="en-US"/>
        </w:rPr>
        <w:t>Evolution Ecology and Organismal Biology Department, University of California, Riverside, CA, USA</w:t>
      </w:r>
    </w:p>
    <w:p w14:paraId="702BA9BE" w14:textId="6071F17E" w:rsidR="201C49CF" w:rsidRDefault="201C49CF" w:rsidP="201C49CF">
      <w:pPr>
        <w:spacing w:line="276" w:lineRule="auto"/>
        <w:jc w:val="left"/>
        <w:rPr>
          <w:rFonts w:eastAsia="Times New Roman"/>
          <w:color w:val="000000" w:themeColor="text1"/>
          <w:sz w:val="28"/>
          <w:szCs w:val="28"/>
          <w:lang w:val="en-US"/>
        </w:rPr>
      </w:pPr>
    </w:p>
    <w:p w14:paraId="5B39C623" w14:textId="19EFB0F5" w:rsidR="7B5E17BC" w:rsidRDefault="7B5E17BC" w:rsidP="201C49CF">
      <w:pPr>
        <w:spacing w:line="253" w:lineRule="auto"/>
        <w:rPr>
          <w:rFonts w:eastAsia="Times New Roman"/>
          <w:color w:val="000000" w:themeColor="text1"/>
          <w:sz w:val="28"/>
          <w:szCs w:val="28"/>
          <w:lang w:val="en-GB"/>
        </w:rPr>
      </w:pPr>
      <w:r w:rsidRPr="201C49CF">
        <w:rPr>
          <w:rFonts w:eastAsia="Times New Roman"/>
          <w:color w:val="000000" w:themeColor="text1"/>
          <w:sz w:val="28"/>
          <w:szCs w:val="28"/>
          <w:vertAlign w:val="superscript"/>
          <w:lang w:val="en-GB"/>
        </w:rPr>
        <w:t>*</w:t>
      </w:r>
      <w:r w:rsidRPr="201C49CF">
        <w:rPr>
          <w:rFonts w:eastAsia="Times New Roman"/>
          <w:color w:val="000000" w:themeColor="text1"/>
          <w:sz w:val="28"/>
          <w:szCs w:val="28"/>
          <w:lang w:val="en-GB"/>
        </w:rPr>
        <w:t xml:space="preserve">Equal contribution: </w:t>
      </w:r>
    </w:p>
    <w:p w14:paraId="0AF2F7E0" w14:textId="01D6AC61" w:rsidR="7B5E17BC" w:rsidRDefault="7B5E17BC" w:rsidP="201C49CF">
      <w:pPr>
        <w:spacing w:line="253" w:lineRule="auto"/>
        <w:rPr>
          <w:rFonts w:eastAsia="Times New Roman"/>
          <w:color w:val="000000" w:themeColor="text1"/>
          <w:sz w:val="28"/>
          <w:szCs w:val="28"/>
          <w:lang w:val="en-US"/>
        </w:rPr>
      </w:pPr>
      <w:r w:rsidRPr="201C49CF">
        <w:rPr>
          <w:rFonts w:eastAsia="Times New Roman"/>
          <w:color w:val="000000" w:themeColor="text1"/>
          <w:sz w:val="28"/>
          <w:szCs w:val="28"/>
          <w:lang w:val="en-US"/>
        </w:rPr>
        <w:t xml:space="preserve">The two authors contribute to the work equally. </w:t>
      </w:r>
    </w:p>
    <w:p w14:paraId="486180B4" w14:textId="463FDA74" w:rsidR="7B5E17BC" w:rsidRDefault="7B5E17BC" w:rsidP="201C49CF">
      <w:pPr>
        <w:spacing w:line="253" w:lineRule="auto"/>
        <w:rPr>
          <w:rFonts w:eastAsia="Times New Roman"/>
          <w:color w:val="000000" w:themeColor="text1"/>
          <w:sz w:val="28"/>
          <w:szCs w:val="28"/>
          <w:lang w:val="en-US"/>
        </w:rPr>
      </w:pPr>
    </w:p>
    <w:p w14:paraId="72ACE799" w14:textId="0A8481F9" w:rsidR="7B5E17BC" w:rsidRDefault="7B5E17BC" w:rsidP="201C49CF">
      <w:pPr>
        <w:spacing w:line="253" w:lineRule="auto"/>
        <w:rPr>
          <w:rFonts w:eastAsia="Times New Roman"/>
          <w:color w:val="000000" w:themeColor="text1"/>
          <w:sz w:val="28"/>
          <w:szCs w:val="28"/>
          <w:lang w:val="en-US"/>
        </w:rPr>
      </w:pPr>
      <w:r w:rsidRPr="201C49CF">
        <w:rPr>
          <w:rFonts w:eastAsia="Times New Roman"/>
          <w:color w:val="000000" w:themeColor="text1"/>
          <w:sz w:val="28"/>
          <w:szCs w:val="28"/>
          <w:vertAlign w:val="superscript"/>
          <w:lang w:val="en-GB"/>
        </w:rPr>
        <w:t>†</w:t>
      </w:r>
      <w:r w:rsidRPr="201C49CF">
        <w:rPr>
          <w:rFonts w:eastAsia="Times New Roman"/>
          <w:color w:val="000000" w:themeColor="text1"/>
          <w:sz w:val="28"/>
          <w:szCs w:val="28"/>
          <w:lang w:val="en-US"/>
        </w:rPr>
        <w:t xml:space="preserve">Correspondence:  </w:t>
      </w:r>
    </w:p>
    <w:p w14:paraId="481143CE" w14:textId="4E20BCD9" w:rsidR="7B5E17BC" w:rsidRPr="008F3566" w:rsidRDefault="7B5E17BC" w:rsidP="201C49CF">
      <w:pPr>
        <w:spacing w:line="253" w:lineRule="auto"/>
        <w:rPr>
          <w:color w:val="000000" w:themeColor="text1"/>
          <w:sz w:val="28"/>
          <w:szCs w:val="28"/>
          <w:lang w:val="en-US"/>
        </w:rPr>
      </w:pPr>
      <w:r>
        <w:fldChar w:fldCharType="begin"/>
      </w:r>
      <w:r w:rsidRPr="009B7094">
        <w:rPr>
          <w:lang w:val="en-US"/>
        </w:rPr>
        <w:instrText>HYPERLINK "mailto:wen-juan.ma@vub.be" \h</w:instrText>
      </w:r>
      <w:r>
        <w:fldChar w:fldCharType="separate"/>
      </w:r>
      <w:r w:rsidRPr="201C49CF">
        <w:rPr>
          <w:rStyle w:val="Hyperlink"/>
          <w:rFonts w:eastAsia="Times New Roman"/>
          <w:color w:val="000000" w:themeColor="text1"/>
          <w:sz w:val="28"/>
          <w:szCs w:val="28"/>
          <w:u w:val="none"/>
          <w:lang w:val="en-US"/>
        </w:rPr>
        <w:t>wen-juan.ma@vub.be</w:t>
      </w:r>
      <w:r>
        <w:fldChar w:fldCharType="end"/>
      </w:r>
    </w:p>
    <w:p w14:paraId="22BACC4C" w14:textId="74BF312A" w:rsidR="7B5E17BC" w:rsidRPr="008F3566" w:rsidRDefault="7B5E17BC" w:rsidP="201C49CF">
      <w:pPr>
        <w:spacing w:line="253" w:lineRule="auto"/>
        <w:rPr>
          <w:color w:val="000000" w:themeColor="text1"/>
          <w:sz w:val="28"/>
          <w:szCs w:val="28"/>
          <w:lang w:val="en-US"/>
        </w:rPr>
      </w:pPr>
      <w:r>
        <w:fldChar w:fldCharType="begin"/>
      </w:r>
      <w:r w:rsidRPr="009B7094">
        <w:rPr>
          <w:lang w:val="en-US"/>
        </w:rPr>
        <w:instrText>HYPERLINK "mailto:paris.veltsos@vub.be" \h</w:instrText>
      </w:r>
      <w:r>
        <w:fldChar w:fldCharType="separate"/>
      </w:r>
      <w:r w:rsidRPr="6589706E">
        <w:rPr>
          <w:rStyle w:val="Hyperlink"/>
          <w:rFonts w:eastAsia="Times New Roman"/>
          <w:color w:val="000000" w:themeColor="text1"/>
          <w:sz w:val="28"/>
          <w:szCs w:val="28"/>
          <w:u w:val="none"/>
          <w:lang w:val="en-US"/>
        </w:rPr>
        <w:t>paris.veltsos@vub.be</w:t>
      </w:r>
      <w:r>
        <w:fldChar w:fldCharType="end"/>
      </w:r>
    </w:p>
    <w:p w14:paraId="03D62FF6" w14:textId="09DB5879" w:rsidR="6589706E" w:rsidRDefault="6589706E" w:rsidP="6589706E">
      <w:pPr>
        <w:spacing w:line="276" w:lineRule="auto"/>
        <w:jc w:val="left"/>
        <w:rPr>
          <w:rFonts w:eastAsia="Times New Roman"/>
          <w:lang w:val="en-US"/>
        </w:rPr>
      </w:pPr>
    </w:p>
    <w:p w14:paraId="25260C62" w14:textId="559D448B" w:rsidR="6589706E" w:rsidRDefault="6589706E" w:rsidP="6589706E">
      <w:pPr>
        <w:spacing w:line="276" w:lineRule="auto"/>
        <w:jc w:val="left"/>
        <w:rPr>
          <w:rFonts w:eastAsia="Times New Roman"/>
          <w:lang w:val="en-US"/>
        </w:rPr>
      </w:pPr>
    </w:p>
    <w:p w14:paraId="17970D2E" w14:textId="1A854FDD" w:rsidR="201C49CF" w:rsidRDefault="797FE009" w:rsidP="201C49CF">
      <w:pPr>
        <w:spacing w:line="276" w:lineRule="auto"/>
        <w:jc w:val="left"/>
        <w:rPr>
          <w:rFonts w:eastAsia="Times New Roman"/>
          <w:lang w:val="en-US"/>
        </w:rPr>
      </w:pPr>
      <w:r w:rsidRPr="201C49CF">
        <w:rPr>
          <w:rFonts w:eastAsia="Times New Roman"/>
          <w:lang w:val="en-US"/>
        </w:rPr>
        <w:t>This PDF file includes:</w:t>
      </w:r>
    </w:p>
    <w:p w14:paraId="40790087" w14:textId="7DC36B8B" w:rsidR="797FE009" w:rsidRDefault="797FE009" w:rsidP="201C49CF">
      <w:pPr>
        <w:spacing w:line="276" w:lineRule="auto"/>
        <w:jc w:val="left"/>
        <w:rPr>
          <w:rFonts w:eastAsia="Times New Roman"/>
          <w:lang w:val="en-US"/>
        </w:rPr>
      </w:pPr>
      <w:r w:rsidRPr="201C49CF">
        <w:rPr>
          <w:rFonts w:eastAsia="Times New Roman"/>
          <w:lang w:val="en-US"/>
        </w:rPr>
        <w:t>Figs. S1 to S</w:t>
      </w:r>
      <w:r w:rsidR="003044D4">
        <w:rPr>
          <w:rFonts w:eastAsia="Times New Roman"/>
          <w:lang w:val="en-US"/>
        </w:rPr>
        <w:t>2</w:t>
      </w:r>
      <w:r w:rsidR="00BB27FC">
        <w:rPr>
          <w:rFonts w:eastAsia="Times New Roman"/>
          <w:lang w:val="en-US"/>
        </w:rPr>
        <w:t>7</w:t>
      </w:r>
    </w:p>
    <w:p w14:paraId="2F81A6D6" w14:textId="77777777" w:rsidR="0086459F" w:rsidRDefault="0086459F" w:rsidP="00224306">
      <w:pPr>
        <w:jc w:val="left"/>
        <w:rPr>
          <w:b/>
          <w:bCs/>
          <w:color w:val="000000" w:themeColor="text1"/>
          <w:lang w:val="en-US"/>
        </w:rPr>
      </w:pPr>
    </w:p>
    <w:p w14:paraId="7F3AAE24" w14:textId="77777777" w:rsidR="0086459F" w:rsidRDefault="0086459F" w:rsidP="00224306">
      <w:pPr>
        <w:jc w:val="left"/>
        <w:rPr>
          <w:b/>
          <w:bCs/>
          <w:color w:val="000000" w:themeColor="text1"/>
          <w:lang w:val="en-US"/>
        </w:rPr>
      </w:pPr>
    </w:p>
    <w:p w14:paraId="33336303" w14:textId="77777777" w:rsidR="0086459F" w:rsidRDefault="0086459F" w:rsidP="00224306">
      <w:pPr>
        <w:jc w:val="left"/>
        <w:rPr>
          <w:b/>
          <w:bCs/>
          <w:color w:val="000000" w:themeColor="text1"/>
          <w:lang w:val="en-US"/>
        </w:rPr>
      </w:pPr>
    </w:p>
    <w:p w14:paraId="692CEE16" w14:textId="77777777" w:rsidR="0086459F" w:rsidRDefault="0086459F" w:rsidP="00224306">
      <w:pPr>
        <w:jc w:val="left"/>
        <w:rPr>
          <w:b/>
          <w:bCs/>
          <w:color w:val="000000" w:themeColor="text1"/>
          <w:lang w:val="en-US"/>
        </w:rPr>
      </w:pPr>
    </w:p>
    <w:p w14:paraId="2C1CB728" w14:textId="77777777" w:rsidR="0086459F" w:rsidRDefault="0086459F" w:rsidP="00224306">
      <w:pPr>
        <w:jc w:val="left"/>
        <w:rPr>
          <w:b/>
          <w:bCs/>
          <w:color w:val="000000" w:themeColor="text1"/>
          <w:lang w:val="en-US"/>
        </w:rPr>
      </w:pPr>
    </w:p>
    <w:p w14:paraId="1BFAB191" w14:textId="77777777" w:rsidR="0086459F" w:rsidRDefault="0086459F" w:rsidP="00224306">
      <w:pPr>
        <w:jc w:val="left"/>
        <w:rPr>
          <w:b/>
          <w:bCs/>
          <w:color w:val="000000" w:themeColor="text1"/>
          <w:lang w:val="en-US"/>
        </w:rPr>
      </w:pPr>
    </w:p>
    <w:p w14:paraId="2E4DDA22" w14:textId="77777777" w:rsidR="0086459F" w:rsidRDefault="0086459F" w:rsidP="00224306">
      <w:pPr>
        <w:jc w:val="left"/>
        <w:rPr>
          <w:b/>
          <w:bCs/>
          <w:color w:val="000000" w:themeColor="text1"/>
          <w:lang w:val="en-US"/>
        </w:rPr>
      </w:pPr>
    </w:p>
    <w:p w14:paraId="15F33956" w14:textId="77777777" w:rsidR="0086459F" w:rsidRDefault="0086459F" w:rsidP="00224306">
      <w:pPr>
        <w:jc w:val="left"/>
        <w:rPr>
          <w:b/>
          <w:bCs/>
          <w:color w:val="000000" w:themeColor="text1"/>
          <w:lang w:val="en-US"/>
        </w:rPr>
      </w:pPr>
    </w:p>
    <w:p w14:paraId="16F4FECA" w14:textId="77777777" w:rsidR="0086459F" w:rsidRDefault="0086459F" w:rsidP="00224306">
      <w:pPr>
        <w:jc w:val="left"/>
        <w:rPr>
          <w:b/>
          <w:bCs/>
          <w:color w:val="000000" w:themeColor="text1"/>
          <w:lang w:val="en-US"/>
        </w:rPr>
      </w:pPr>
    </w:p>
    <w:p w14:paraId="453E6FC8" w14:textId="77777777" w:rsidR="0086459F" w:rsidRDefault="0086459F" w:rsidP="00224306">
      <w:pPr>
        <w:jc w:val="left"/>
        <w:rPr>
          <w:b/>
          <w:bCs/>
          <w:color w:val="000000" w:themeColor="text1"/>
          <w:lang w:val="en-US"/>
        </w:rPr>
      </w:pPr>
    </w:p>
    <w:p w14:paraId="194E67C8" w14:textId="77777777" w:rsidR="0086459F" w:rsidRDefault="0086459F" w:rsidP="00224306">
      <w:pPr>
        <w:jc w:val="left"/>
        <w:rPr>
          <w:b/>
          <w:bCs/>
          <w:color w:val="000000" w:themeColor="text1"/>
          <w:lang w:val="en-US"/>
        </w:rPr>
      </w:pPr>
    </w:p>
    <w:p w14:paraId="68FF01A9" w14:textId="77777777" w:rsidR="0086459F" w:rsidRDefault="0086459F" w:rsidP="00224306">
      <w:pPr>
        <w:jc w:val="left"/>
        <w:rPr>
          <w:b/>
          <w:bCs/>
          <w:color w:val="000000" w:themeColor="text1"/>
          <w:lang w:val="en-US"/>
        </w:rPr>
      </w:pPr>
    </w:p>
    <w:p w14:paraId="16B6648A" w14:textId="77777777" w:rsidR="0086459F" w:rsidRDefault="0086459F" w:rsidP="00224306">
      <w:pPr>
        <w:jc w:val="left"/>
        <w:rPr>
          <w:b/>
          <w:bCs/>
          <w:color w:val="000000" w:themeColor="text1"/>
          <w:lang w:val="en-US"/>
        </w:rPr>
      </w:pPr>
    </w:p>
    <w:p w14:paraId="0B08CC81" w14:textId="77777777" w:rsidR="00357A85" w:rsidRDefault="00357A85" w:rsidP="00224306">
      <w:pPr>
        <w:jc w:val="left"/>
        <w:rPr>
          <w:b/>
          <w:bCs/>
          <w:color w:val="000000" w:themeColor="text1"/>
          <w:lang w:val="en-US"/>
        </w:rPr>
        <w:sectPr w:rsidR="00357A85" w:rsidSect="000D362A">
          <w:footerReference w:type="even" r:id="rId7"/>
          <w:footerReference w:type="default" r:id="rId8"/>
          <w:pgSz w:w="11906" w:h="16838"/>
          <w:pgMar w:top="1417" w:right="1417" w:bottom="1417" w:left="1417" w:header="708" w:footer="708" w:gutter="0"/>
          <w:cols w:space="708"/>
          <w:docGrid w:linePitch="360"/>
        </w:sectPr>
      </w:pPr>
    </w:p>
    <w:p w14:paraId="4150C596" w14:textId="77777777" w:rsidR="00357A85" w:rsidRDefault="00357A85" w:rsidP="00357A85">
      <w:pPr>
        <w:jc w:val="left"/>
        <w:rPr>
          <w:b/>
          <w:bCs/>
          <w:color w:val="000000" w:themeColor="text1"/>
          <w:lang w:val="en-US"/>
        </w:rPr>
      </w:pPr>
      <w:r>
        <w:rPr>
          <w:noProof/>
        </w:rPr>
        <w:lastRenderedPageBreak/>
        <w:drawing>
          <wp:inline distT="0" distB="0" distL="0" distR="0" wp14:anchorId="37A139BD" wp14:editId="46736630">
            <wp:extent cx="8982365" cy="4191000"/>
            <wp:effectExtent l="0" t="0" r="0" b="0"/>
            <wp:docPr id="23285675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56752" name="Picture 1" descr="A screenshot of a graph&#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8997618" cy="4198117"/>
                    </a:xfrm>
                    <a:prstGeom prst="rect">
                      <a:avLst/>
                    </a:prstGeom>
                  </pic:spPr>
                </pic:pic>
              </a:graphicData>
            </a:graphic>
          </wp:inline>
        </w:drawing>
      </w:r>
    </w:p>
    <w:p w14:paraId="1931ABD7" w14:textId="77777777" w:rsidR="00357A85" w:rsidRDefault="00357A85" w:rsidP="00357A85">
      <w:pPr>
        <w:jc w:val="left"/>
        <w:rPr>
          <w:b/>
          <w:bCs/>
          <w:color w:val="000000" w:themeColor="text1"/>
          <w:lang w:val="en-US"/>
        </w:rPr>
      </w:pPr>
    </w:p>
    <w:p w14:paraId="3B8DBC61" w14:textId="52B8DE36" w:rsidR="00DC3EDF" w:rsidRDefault="2AB0319E" w:rsidP="00357A85">
      <w:pPr>
        <w:jc w:val="left"/>
        <w:rPr>
          <w:lang w:val="en-US"/>
        </w:rPr>
      </w:pPr>
      <w:r w:rsidRPr="653574B2">
        <w:rPr>
          <w:b/>
          <w:bCs/>
          <w:color w:val="000000" w:themeColor="text1"/>
          <w:lang w:val="en-US"/>
        </w:rPr>
        <w:t>Figure S1</w:t>
      </w:r>
      <w:r w:rsidRPr="653574B2">
        <w:rPr>
          <w:color w:val="000000" w:themeColor="text1"/>
          <w:lang w:val="en-US"/>
        </w:rPr>
        <w:t>:</w:t>
      </w:r>
      <w:r w:rsidRPr="653574B2">
        <w:rPr>
          <w:b/>
          <w:bCs/>
          <w:color w:val="000000" w:themeColor="text1"/>
          <w:lang w:val="en-US"/>
        </w:rPr>
        <w:t xml:space="preserve"> </w:t>
      </w:r>
      <w:r w:rsidR="00CC4B00" w:rsidRPr="653574B2">
        <w:rPr>
          <w:color w:val="000000" w:themeColor="text1"/>
          <w:lang w:val="en-US"/>
        </w:rPr>
        <w:t>L</w:t>
      </w:r>
      <w:r w:rsidRPr="653574B2">
        <w:rPr>
          <w:color w:val="000000" w:themeColor="text1"/>
          <w:lang w:val="en-US"/>
        </w:rPr>
        <w:t>og</w:t>
      </w:r>
      <w:r w:rsidRPr="653574B2">
        <w:rPr>
          <w:color w:val="000000" w:themeColor="text1"/>
          <w:vertAlign w:val="subscript"/>
          <w:lang w:val="en-US"/>
        </w:rPr>
        <w:t>2</w:t>
      </w:r>
      <w:r w:rsidRPr="653574B2">
        <w:rPr>
          <w:color w:val="000000" w:themeColor="text1"/>
          <w:lang w:val="en-US"/>
        </w:rPr>
        <w:t xml:space="preserve"> male-to-female </w:t>
      </w:r>
      <w:r w:rsidR="00CC4B00" w:rsidRPr="653574B2">
        <w:rPr>
          <w:color w:val="000000" w:themeColor="text1"/>
          <w:lang w:val="en-US"/>
        </w:rPr>
        <w:t xml:space="preserve">read </w:t>
      </w:r>
      <w:r w:rsidRPr="653574B2">
        <w:rPr>
          <w:color w:val="000000" w:themeColor="text1"/>
          <w:lang w:val="en-US"/>
        </w:rPr>
        <w:t xml:space="preserve">coverage ratio between </w:t>
      </w:r>
      <w:r w:rsidR="00DC3EDF" w:rsidRPr="653574B2">
        <w:rPr>
          <w:color w:val="000000" w:themeColor="text1"/>
          <w:lang w:val="en-US"/>
        </w:rPr>
        <w:t>each male</w:t>
      </w:r>
      <w:r w:rsidRPr="653574B2">
        <w:rPr>
          <w:color w:val="000000" w:themeColor="text1"/>
          <w:lang w:val="en-US"/>
        </w:rPr>
        <w:t xml:space="preserve"> pool and the female pool.</w:t>
      </w:r>
      <w:r w:rsidRPr="653574B2">
        <w:rPr>
          <w:b/>
          <w:bCs/>
          <w:color w:val="000000" w:themeColor="text1"/>
          <w:lang w:val="en-US"/>
        </w:rPr>
        <w:t xml:space="preserve"> </w:t>
      </w:r>
      <w:r w:rsidR="005A4C41" w:rsidRPr="653574B2">
        <w:rPr>
          <w:lang w:val="en-US"/>
        </w:rPr>
        <w:t>Each</w:t>
      </w:r>
      <w:r w:rsidR="00DC3EDF" w:rsidRPr="653574B2">
        <w:rPr>
          <w:lang w:val="en-US"/>
        </w:rPr>
        <w:t xml:space="preserve"> male pool (XX, Y</w:t>
      </w:r>
      <w:r w:rsidR="00DC3EDF" w:rsidRPr="007A0604">
        <w:rPr>
          <w:vertAlign w:val="subscript"/>
          <w:lang w:val="en-US"/>
        </w:rPr>
        <w:t>B2</w:t>
      </w:r>
      <w:r w:rsidR="00DC3EDF" w:rsidRPr="653574B2">
        <w:rPr>
          <w:vertAlign w:val="superscript"/>
          <w:lang w:val="en-US"/>
        </w:rPr>
        <w:t>0</w:t>
      </w:r>
      <w:r w:rsidR="00DC3EDF" w:rsidRPr="653574B2">
        <w:rPr>
          <w:lang w:val="en-US"/>
        </w:rPr>
        <w:t>, Y</w:t>
      </w:r>
      <w:r w:rsidR="00DC3EDF" w:rsidRPr="007A0604">
        <w:rPr>
          <w:vertAlign w:val="subscript"/>
          <w:lang w:val="en-US"/>
        </w:rPr>
        <w:t>B1</w:t>
      </w:r>
      <w:r w:rsidR="00DC3EDF" w:rsidRPr="653574B2">
        <w:rPr>
          <w:vertAlign w:val="superscript"/>
          <w:lang w:val="en-US"/>
        </w:rPr>
        <w:t>a</w:t>
      </w:r>
      <w:r w:rsidR="00DC3EDF" w:rsidRPr="653574B2">
        <w:rPr>
          <w:lang w:val="en-US"/>
        </w:rPr>
        <w:t>, and Y</w:t>
      </w:r>
      <w:r w:rsidR="00DC3EDF" w:rsidRPr="007A0604">
        <w:rPr>
          <w:vertAlign w:val="subscript"/>
          <w:lang w:val="en-US"/>
        </w:rPr>
        <w:t>B2</w:t>
      </w:r>
      <w:r w:rsidR="00DC3EDF" w:rsidRPr="653574B2">
        <w:rPr>
          <w:vertAlign w:val="superscript"/>
          <w:lang w:val="en-US"/>
        </w:rPr>
        <w:t>a</w:t>
      </w:r>
      <w:r w:rsidR="00DC3EDF" w:rsidRPr="653574B2">
        <w:rPr>
          <w:lang w:val="en-US"/>
        </w:rPr>
        <w:t xml:space="preserve">) </w:t>
      </w:r>
      <w:r w:rsidR="005A4C41" w:rsidRPr="653574B2">
        <w:rPr>
          <w:lang w:val="en-US"/>
        </w:rPr>
        <w:t xml:space="preserve">was </w:t>
      </w:r>
      <w:r w:rsidR="00DC3EDF" w:rsidRPr="653574B2">
        <w:rPr>
          <w:lang w:val="en-US"/>
        </w:rPr>
        <w:t>compared to the female pool</w:t>
      </w:r>
      <w:r w:rsidR="005A4C41" w:rsidRPr="653574B2">
        <w:rPr>
          <w:lang w:val="en-US"/>
        </w:rPr>
        <w:t xml:space="preserve"> along </w:t>
      </w:r>
      <w:r w:rsidR="00B07D45" w:rsidRPr="653574B2">
        <w:rPr>
          <w:lang w:val="en-US"/>
        </w:rPr>
        <w:t xml:space="preserve">each of the </w:t>
      </w:r>
      <w:r w:rsidR="005A4C41" w:rsidRPr="653574B2">
        <w:rPr>
          <w:lang w:val="en-US"/>
        </w:rPr>
        <w:t>12 autosomes</w:t>
      </w:r>
      <w:r w:rsidR="007A0604">
        <w:rPr>
          <w:lang w:val="en-US"/>
        </w:rPr>
        <w:t xml:space="preserve"> (chr2 to chr13)</w:t>
      </w:r>
      <w:r w:rsidR="00B07D45" w:rsidRPr="653574B2">
        <w:rPr>
          <w:lang w:val="en-US"/>
        </w:rPr>
        <w:t>.</w:t>
      </w:r>
      <w:r w:rsidR="00DC3EDF" w:rsidRPr="653574B2">
        <w:rPr>
          <w:lang w:val="en-US"/>
        </w:rPr>
        <w:t xml:space="preserve"> </w:t>
      </w:r>
      <w:r w:rsidR="00B07D45" w:rsidRPr="653574B2">
        <w:rPr>
          <w:lang w:val="en-US"/>
        </w:rPr>
        <w:t>The</w:t>
      </w:r>
      <w:r w:rsidR="00DC3EDF" w:rsidRPr="653574B2">
        <w:rPr>
          <w:lang w:val="en-US"/>
        </w:rPr>
        <w:t xml:space="preserve"> dot</w:t>
      </w:r>
      <w:r w:rsidR="00F364AD" w:rsidRPr="653574B2">
        <w:rPr>
          <w:lang w:val="en-US"/>
        </w:rPr>
        <w:t>s</w:t>
      </w:r>
      <w:r w:rsidR="00DC3EDF" w:rsidRPr="653574B2">
        <w:rPr>
          <w:lang w:val="en-US"/>
        </w:rPr>
        <w:t xml:space="preserve"> represent average </w:t>
      </w:r>
      <w:r w:rsidR="00625DAC" w:rsidRPr="653574B2">
        <w:rPr>
          <w:lang w:val="en-US"/>
        </w:rPr>
        <w:t xml:space="preserve">read </w:t>
      </w:r>
      <w:r w:rsidR="00DC3EDF" w:rsidRPr="653574B2">
        <w:rPr>
          <w:lang w:val="en-US"/>
        </w:rPr>
        <w:t xml:space="preserve">coverage </w:t>
      </w:r>
      <w:r w:rsidR="00625DAC" w:rsidRPr="653574B2">
        <w:rPr>
          <w:lang w:val="en-US"/>
        </w:rPr>
        <w:t xml:space="preserve">ratio </w:t>
      </w:r>
      <w:r w:rsidR="00DC3EDF" w:rsidRPr="653574B2">
        <w:rPr>
          <w:lang w:val="en-US"/>
        </w:rPr>
        <w:t xml:space="preserve">between </w:t>
      </w:r>
      <w:r w:rsidR="00625DAC" w:rsidRPr="653574B2">
        <w:rPr>
          <w:lang w:val="en-US"/>
        </w:rPr>
        <w:t>each</w:t>
      </w:r>
      <w:r w:rsidR="00DC3EDF" w:rsidRPr="653574B2">
        <w:rPr>
          <w:lang w:val="en-US"/>
        </w:rPr>
        <w:t xml:space="preserve"> male and female pools within 1 Mb overlapping window (stride = 500 kb). The red line indicates the rolling mean (window size = 50</w:t>
      </w:r>
      <w:r w:rsidR="006962EE" w:rsidRPr="653574B2">
        <w:rPr>
          <w:lang w:val="en-US"/>
        </w:rPr>
        <w:t xml:space="preserve"> Mb</w:t>
      </w:r>
      <w:r w:rsidR="00DC3EDF" w:rsidRPr="653574B2">
        <w:rPr>
          <w:lang w:val="en-US"/>
        </w:rPr>
        <w:t xml:space="preserve">). The grey rectangle marks the central 95% of the </w:t>
      </w:r>
      <w:r w:rsidR="009D3F4C">
        <w:rPr>
          <w:lang w:val="en-US"/>
        </w:rPr>
        <w:t xml:space="preserve">rolling mean of </w:t>
      </w:r>
      <w:r w:rsidR="00DC3EDF" w:rsidRPr="653574B2">
        <w:rPr>
          <w:lang w:val="en-US"/>
        </w:rPr>
        <w:t>autosomal value</w:t>
      </w:r>
      <w:r w:rsidR="009D3F4C">
        <w:rPr>
          <w:lang w:val="en-US"/>
        </w:rPr>
        <w:t>s</w:t>
      </w:r>
      <w:r w:rsidR="00DC3EDF" w:rsidRPr="653574B2">
        <w:rPr>
          <w:lang w:val="en-US"/>
        </w:rPr>
        <w:t xml:space="preserve">. Yellow </w:t>
      </w:r>
      <w:r w:rsidR="008A30B4" w:rsidRPr="653574B2">
        <w:rPr>
          <w:lang w:val="en-US"/>
        </w:rPr>
        <w:t>zones indicate tentative</w:t>
      </w:r>
      <w:r w:rsidR="00DC3EDF" w:rsidRPr="653574B2">
        <w:rPr>
          <w:lang w:val="en-US"/>
        </w:rPr>
        <w:t xml:space="preserve"> centromeric regions.</w:t>
      </w:r>
    </w:p>
    <w:p w14:paraId="24A57765" w14:textId="77777777" w:rsidR="00357A85" w:rsidRDefault="00357A85" w:rsidP="00357A85">
      <w:pPr>
        <w:jc w:val="left"/>
        <w:rPr>
          <w:lang w:val="en-US"/>
        </w:rPr>
      </w:pPr>
    </w:p>
    <w:p w14:paraId="4FE15776" w14:textId="77777777" w:rsidR="00357A85" w:rsidRDefault="00357A85" w:rsidP="00357A85">
      <w:pPr>
        <w:jc w:val="left"/>
        <w:rPr>
          <w:lang w:val="en-US"/>
        </w:rPr>
      </w:pPr>
    </w:p>
    <w:p w14:paraId="219A1200" w14:textId="77777777" w:rsidR="00357A85" w:rsidRDefault="00357A85" w:rsidP="00357A85">
      <w:pPr>
        <w:jc w:val="left"/>
        <w:rPr>
          <w:lang w:val="en-US"/>
        </w:rPr>
        <w:sectPr w:rsidR="00357A85" w:rsidSect="00357A85">
          <w:pgSz w:w="16838" w:h="11906" w:orient="landscape"/>
          <w:pgMar w:top="1417" w:right="1417" w:bottom="1417" w:left="1417" w:header="708" w:footer="708" w:gutter="0"/>
          <w:cols w:space="708"/>
          <w:docGrid w:linePitch="360"/>
        </w:sectPr>
      </w:pPr>
    </w:p>
    <w:p w14:paraId="203C6DCA" w14:textId="66CA2BEE" w:rsidR="00357A85" w:rsidRDefault="00321394" w:rsidP="00357A85">
      <w:pPr>
        <w:jc w:val="left"/>
        <w:rPr>
          <w:b/>
          <w:bCs/>
          <w:color w:val="000000" w:themeColor="text1"/>
          <w:lang w:val="en-US"/>
        </w:rPr>
      </w:pPr>
      <w:r>
        <w:rPr>
          <w:noProof/>
          <w:lang w:val="en-US"/>
        </w:rPr>
        <w:lastRenderedPageBreak/>
        <w:drawing>
          <wp:inline distT="0" distB="0" distL="0" distR="0" wp14:anchorId="30DBE253" wp14:editId="4AD0F954">
            <wp:extent cx="5945458" cy="3869266"/>
            <wp:effectExtent l="0" t="0" r="0" b="4445"/>
            <wp:docPr id="59185744" name="Picture 2" descr="A graph of a heart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5744" name="Picture 2" descr="A graph of a heart rat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0688" cy="3872669"/>
                    </a:xfrm>
                    <a:prstGeom prst="rect">
                      <a:avLst/>
                    </a:prstGeom>
                  </pic:spPr>
                </pic:pic>
              </a:graphicData>
            </a:graphic>
          </wp:inline>
        </w:drawing>
      </w:r>
    </w:p>
    <w:p w14:paraId="3ECA9672" w14:textId="3B01B030" w:rsidR="00357A85" w:rsidRDefault="00357A85" w:rsidP="001918AD">
      <w:pPr>
        <w:rPr>
          <w:color w:val="000000" w:themeColor="text1"/>
          <w:lang w:val="en-US"/>
        </w:rPr>
      </w:pPr>
      <w:r w:rsidRPr="005C4C21">
        <w:rPr>
          <w:b/>
          <w:bCs/>
          <w:lang w:val="en-US"/>
        </w:rPr>
        <w:t>Figure S2</w:t>
      </w:r>
      <w:r w:rsidRPr="005C4C21">
        <w:rPr>
          <w:lang w:val="en-US"/>
        </w:rPr>
        <w:t xml:space="preserve">: </w:t>
      </w:r>
      <w:r>
        <w:rPr>
          <w:lang w:val="en-US"/>
        </w:rPr>
        <w:t xml:space="preserve">Frequency plot </w:t>
      </w:r>
      <w:r w:rsidRPr="005C4C21">
        <w:rPr>
          <w:color w:val="000000" w:themeColor="text1"/>
          <w:lang w:val="en-US"/>
        </w:rPr>
        <w:t xml:space="preserve">of </w:t>
      </w:r>
      <w:r>
        <w:rPr>
          <w:color w:val="000000" w:themeColor="text1"/>
          <w:lang w:val="en-US"/>
        </w:rPr>
        <w:t xml:space="preserve">genes in a non-overlapping window of 50 genes with zero coverage support when mapping to the XX reference genome, </w:t>
      </w:r>
      <w:r w:rsidRPr="005C4C21">
        <w:rPr>
          <w:color w:val="000000" w:themeColor="text1"/>
          <w:lang w:val="en-US"/>
        </w:rPr>
        <w:t>along the sex chromosome for the 6 double haploid YY individual</w:t>
      </w:r>
      <w:r w:rsidR="0078481D">
        <w:rPr>
          <w:color w:val="000000" w:themeColor="text1"/>
          <w:lang w:val="en-US"/>
        </w:rPr>
        <w:t xml:space="preserve">s. The blue </w:t>
      </w:r>
      <w:r w:rsidR="00321394">
        <w:rPr>
          <w:color w:val="000000" w:themeColor="text1"/>
          <w:lang w:val="en-US"/>
        </w:rPr>
        <w:t>vertical</w:t>
      </w:r>
      <w:r w:rsidR="0078481D">
        <w:rPr>
          <w:color w:val="000000" w:themeColor="text1"/>
          <w:lang w:val="en-US"/>
        </w:rPr>
        <w:t xml:space="preserve"> line is the region for sex-linked marker at genes of </w:t>
      </w:r>
      <w:r w:rsidR="0078481D" w:rsidRPr="0078481D">
        <w:rPr>
          <w:i/>
          <w:iCs/>
          <w:color w:val="000000" w:themeColor="text1"/>
          <w:lang w:val="en-US"/>
        </w:rPr>
        <w:t>Dmrt1</w:t>
      </w:r>
      <w:r w:rsidR="0078481D">
        <w:rPr>
          <w:color w:val="000000" w:themeColor="text1"/>
          <w:lang w:val="en-US"/>
        </w:rPr>
        <w:t xml:space="preserve"> and </w:t>
      </w:r>
      <w:r w:rsidR="0078481D" w:rsidRPr="0078481D">
        <w:rPr>
          <w:i/>
          <w:iCs/>
          <w:color w:val="000000" w:themeColor="text1"/>
          <w:lang w:val="en-US"/>
        </w:rPr>
        <w:t>Dmrt3</w:t>
      </w:r>
      <w:r w:rsidR="0078481D">
        <w:rPr>
          <w:color w:val="000000" w:themeColor="text1"/>
          <w:lang w:val="en-US"/>
        </w:rPr>
        <w:t>.</w:t>
      </w:r>
    </w:p>
    <w:p w14:paraId="2BE56351" w14:textId="77777777" w:rsidR="00DE3EF0" w:rsidRDefault="00DE3EF0" w:rsidP="001918AD">
      <w:pPr>
        <w:rPr>
          <w:color w:val="000000" w:themeColor="text1"/>
          <w:lang w:val="en-US"/>
        </w:rPr>
      </w:pPr>
    </w:p>
    <w:p w14:paraId="53B48B5C" w14:textId="77777777" w:rsidR="00DE3EF0" w:rsidRDefault="00DE3EF0" w:rsidP="001918AD">
      <w:pPr>
        <w:rPr>
          <w:color w:val="000000" w:themeColor="text1"/>
          <w:lang w:val="en-US"/>
        </w:rPr>
      </w:pPr>
    </w:p>
    <w:p w14:paraId="246C86F0" w14:textId="77777777" w:rsidR="00DE3EF0" w:rsidRDefault="00DE3EF0" w:rsidP="001918AD">
      <w:pPr>
        <w:rPr>
          <w:color w:val="000000" w:themeColor="text1"/>
          <w:lang w:val="en-US"/>
        </w:rPr>
      </w:pPr>
    </w:p>
    <w:p w14:paraId="6C4C48B7" w14:textId="77777777" w:rsidR="00DE3EF0" w:rsidRDefault="00DE3EF0" w:rsidP="001918AD">
      <w:pPr>
        <w:rPr>
          <w:color w:val="000000" w:themeColor="text1"/>
          <w:lang w:val="en-US"/>
        </w:rPr>
      </w:pPr>
    </w:p>
    <w:p w14:paraId="056D030E" w14:textId="77777777" w:rsidR="00DE3EF0" w:rsidRDefault="00DE3EF0" w:rsidP="001918AD">
      <w:pPr>
        <w:rPr>
          <w:color w:val="000000" w:themeColor="text1"/>
          <w:lang w:val="en-US"/>
        </w:rPr>
      </w:pPr>
    </w:p>
    <w:p w14:paraId="1D64F3CE" w14:textId="77777777" w:rsidR="00DE3EF0" w:rsidRDefault="00DE3EF0" w:rsidP="001918AD">
      <w:pPr>
        <w:rPr>
          <w:color w:val="000000" w:themeColor="text1"/>
          <w:lang w:val="en-US"/>
        </w:rPr>
      </w:pPr>
    </w:p>
    <w:p w14:paraId="5C566BCF" w14:textId="77777777" w:rsidR="00DE3EF0" w:rsidRDefault="00DE3EF0" w:rsidP="001918AD">
      <w:pPr>
        <w:rPr>
          <w:color w:val="000000" w:themeColor="text1"/>
          <w:lang w:val="en-US"/>
        </w:rPr>
      </w:pPr>
    </w:p>
    <w:p w14:paraId="1F9AEFAD" w14:textId="77777777" w:rsidR="00DE3EF0" w:rsidRDefault="00DE3EF0" w:rsidP="001918AD">
      <w:pPr>
        <w:rPr>
          <w:color w:val="000000" w:themeColor="text1"/>
          <w:lang w:val="en-US"/>
        </w:rPr>
      </w:pPr>
    </w:p>
    <w:p w14:paraId="3BBA1DA1" w14:textId="77777777" w:rsidR="00DE3EF0" w:rsidRDefault="00DE3EF0" w:rsidP="001918AD">
      <w:pPr>
        <w:rPr>
          <w:color w:val="000000" w:themeColor="text1"/>
          <w:lang w:val="en-US"/>
        </w:rPr>
      </w:pPr>
    </w:p>
    <w:p w14:paraId="64CEF7F1" w14:textId="77777777" w:rsidR="00DE3EF0" w:rsidRDefault="00DE3EF0" w:rsidP="001918AD">
      <w:pPr>
        <w:rPr>
          <w:color w:val="000000" w:themeColor="text1"/>
          <w:lang w:val="en-US"/>
        </w:rPr>
      </w:pPr>
    </w:p>
    <w:p w14:paraId="0207B757" w14:textId="77777777" w:rsidR="00DE3EF0" w:rsidRDefault="00DE3EF0" w:rsidP="001918AD">
      <w:pPr>
        <w:rPr>
          <w:color w:val="000000" w:themeColor="text1"/>
          <w:lang w:val="en-US"/>
        </w:rPr>
      </w:pPr>
    </w:p>
    <w:p w14:paraId="1A3F3CAF" w14:textId="77777777" w:rsidR="00DE3EF0" w:rsidRDefault="00DE3EF0" w:rsidP="001918AD">
      <w:pPr>
        <w:rPr>
          <w:color w:val="000000" w:themeColor="text1"/>
          <w:lang w:val="en-US"/>
        </w:rPr>
      </w:pPr>
    </w:p>
    <w:p w14:paraId="4F053160" w14:textId="77777777" w:rsidR="00DE3EF0" w:rsidRDefault="00DE3EF0" w:rsidP="001918AD">
      <w:pPr>
        <w:rPr>
          <w:color w:val="000000" w:themeColor="text1"/>
          <w:lang w:val="en-US"/>
        </w:rPr>
      </w:pPr>
    </w:p>
    <w:p w14:paraId="70186D6C" w14:textId="77777777" w:rsidR="00DE3EF0" w:rsidRDefault="00DE3EF0" w:rsidP="001918AD">
      <w:pPr>
        <w:rPr>
          <w:color w:val="000000" w:themeColor="text1"/>
          <w:lang w:val="en-US"/>
        </w:rPr>
      </w:pPr>
    </w:p>
    <w:p w14:paraId="28020651" w14:textId="77777777" w:rsidR="00DE3EF0" w:rsidRDefault="00DE3EF0" w:rsidP="001918AD">
      <w:pPr>
        <w:rPr>
          <w:color w:val="000000" w:themeColor="text1"/>
          <w:lang w:val="en-US"/>
        </w:rPr>
      </w:pPr>
    </w:p>
    <w:p w14:paraId="07428978" w14:textId="77777777" w:rsidR="00DE3EF0" w:rsidRDefault="00DE3EF0" w:rsidP="001918AD">
      <w:pPr>
        <w:rPr>
          <w:color w:val="000000" w:themeColor="text1"/>
          <w:lang w:val="en-US"/>
        </w:rPr>
      </w:pPr>
    </w:p>
    <w:p w14:paraId="0E3B1513" w14:textId="77777777" w:rsidR="00DE3EF0" w:rsidRDefault="00DE3EF0" w:rsidP="001918AD">
      <w:pPr>
        <w:rPr>
          <w:color w:val="000000" w:themeColor="text1"/>
          <w:lang w:val="en-US"/>
        </w:rPr>
      </w:pPr>
    </w:p>
    <w:p w14:paraId="34F1EDF6" w14:textId="77777777" w:rsidR="00DE3EF0" w:rsidRDefault="00DE3EF0" w:rsidP="001918AD">
      <w:pPr>
        <w:rPr>
          <w:color w:val="000000" w:themeColor="text1"/>
          <w:lang w:val="en-US"/>
        </w:rPr>
      </w:pPr>
    </w:p>
    <w:p w14:paraId="5E7F4FD2" w14:textId="77777777" w:rsidR="00DE3EF0" w:rsidRDefault="00DE3EF0" w:rsidP="001918AD">
      <w:pPr>
        <w:rPr>
          <w:color w:val="000000" w:themeColor="text1"/>
          <w:lang w:val="en-US"/>
        </w:rPr>
      </w:pPr>
    </w:p>
    <w:p w14:paraId="30FB3981" w14:textId="77777777" w:rsidR="00DE3EF0" w:rsidRDefault="00DE3EF0" w:rsidP="001918AD">
      <w:pPr>
        <w:rPr>
          <w:color w:val="000000" w:themeColor="text1"/>
          <w:lang w:val="en-US"/>
        </w:rPr>
      </w:pPr>
    </w:p>
    <w:p w14:paraId="2EB9E7D4" w14:textId="77777777" w:rsidR="00DE3EF0" w:rsidRDefault="00DE3EF0" w:rsidP="001918AD">
      <w:pPr>
        <w:rPr>
          <w:color w:val="000000" w:themeColor="text1"/>
          <w:lang w:val="en-US"/>
        </w:rPr>
      </w:pPr>
    </w:p>
    <w:p w14:paraId="5EA3D2E8" w14:textId="77777777" w:rsidR="00DE3EF0" w:rsidRDefault="00DE3EF0" w:rsidP="001918AD">
      <w:pPr>
        <w:rPr>
          <w:color w:val="000000" w:themeColor="text1"/>
          <w:lang w:val="en-US"/>
        </w:rPr>
      </w:pPr>
    </w:p>
    <w:p w14:paraId="64C05612" w14:textId="77777777" w:rsidR="00DE3EF0" w:rsidRDefault="00DE3EF0" w:rsidP="001918AD">
      <w:pPr>
        <w:rPr>
          <w:lang w:val="en-US"/>
        </w:rPr>
        <w:sectPr w:rsidR="00DE3EF0" w:rsidSect="00357A85">
          <w:pgSz w:w="11906" w:h="16838"/>
          <w:pgMar w:top="1417" w:right="1417" w:bottom="1417" w:left="1417" w:header="708" w:footer="708" w:gutter="0"/>
          <w:cols w:space="708"/>
          <w:docGrid w:linePitch="360"/>
        </w:sectPr>
      </w:pPr>
    </w:p>
    <w:p w14:paraId="4B6E916C" w14:textId="133CC629" w:rsidR="00DE3EF0" w:rsidRDefault="0080307F" w:rsidP="00DE3EF0">
      <w:pPr>
        <w:pStyle w:val="Heading2"/>
        <w:rPr>
          <w:b/>
          <w:bCs/>
          <w:color w:val="000000" w:themeColor="text1"/>
          <w:sz w:val="24"/>
          <w:szCs w:val="24"/>
          <w:lang w:val="en-US"/>
        </w:rPr>
      </w:pPr>
      <w:r>
        <w:rPr>
          <w:b/>
          <w:bCs/>
          <w:noProof/>
          <w:color w:val="000000" w:themeColor="text1"/>
          <w:sz w:val="24"/>
          <w:szCs w:val="24"/>
          <w:lang w:val="en-US"/>
        </w:rPr>
        <w:lastRenderedPageBreak/>
        <w:drawing>
          <wp:inline distT="0" distB="0" distL="0" distR="0" wp14:anchorId="1D8AC912" wp14:editId="6671A469">
            <wp:extent cx="8892540" cy="4088130"/>
            <wp:effectExtent l="0" t="0" r="0" b="1270"/>
            <wp:docPr id="72965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5383" name="Picture 72965383"/>
                    <pic:cNvPicPr/>
                  </pic:nvPicPr>
                  <pic:blipFill>
                    <a:blip r:embed="rId11">
                      <a:extLst>
                        <a:ext uri="{28A0092B-C50C-407E-A947-70E740481C1C}">
                          <a14:useLocalDpi xmlns:a14="http://schemas.microsoft.com/office/drawing/2010/main" val="0"/>
                        </a:ext>
                      </a:extLst>
                    </a:blip>
                    <a:stretch>
                      <a:fillRect/>
                    </a:stretch>
                  </pic:blipFill>
                  <pic:spPr>
                    <a:xfrm>
                      <a:off x="0" y="0"/>
                      <a:ext cx="8892540" cy="4088130"/>
                    </a:xfrm>
                    <a:prstGeom prst="rect">
                      <a:avLst/>
                    </a:prstGeom>
                  </pic:spPr>
                </pic:pic>
              </a:graphicData>
            </a:graphic>
          </wp:inline>
        </w:drawing>
      </w:r>
    </w:p>
    <w:p w14:paraId="7E99E8A4" w14:textId="77777777" w:rsidR="00E15736" w:rsidRDefault="00DE3EF0" w:rsidP="00E15736">
      <w:pPr>
        <w:jc w:val="left"/>
        <w:rPr>
          <w:lang w:val="en-US"/>
        </w:rPr>
      </w:pPr>
      <w:r w:rsidRPr="653574B2">
        <w:rPr>
          <w:b/>
          <w:bCs/>
          <w:color w:val="000000" w:themeColor="text1"/>
          <w:lang w:val="en-US"/>
        </w:rPr>
        <w:t>Figure S3</w:t>
      </w:r>
      <w:r w:rsidRPr="653574B2">
        <w:rPr>
          <w:color w:val="000000" w:themeColor="text1"/>
          <w:lang w:val="en-US"/>
        </w:rPr>
        <w:t>: Log</w:t>
      </w:r>
      <w:r w:rsidRPr="653574B2">
        <w:rPr>
          <w:color w:val="000000" w:themeColor="text1"/>
          <w:vertAlign w:val="subscript"/>
          <w:lang w:val="en-US"/>
        </w:rPr>
        <w:t>2</w:t>
      </w:r>
      <w:r w:rsidRPr="653574B2">
        <w:rPr>
          <w:color w:val="000000" w:themeColor="text1"/>
          <w:lang w:val="en-US"/>
        </w:rPr>
        <w:t xml:space="preserve"> male-to-female SNP density ratio between each male and the female pool.</w:t>
      </w:r>
      <w:r w:rsidRPr="653574B2">
        <w:rPr>
          <w:b/>
          <w:bCs/>
          <w:color w:val="000000" w:themeColor="text1"/>
          <w:lang w:val="en-US"/>
        </w:rPr>
        <w:t xml:space="preserve"> </w:t>
      </w:r>
      <w:r w:rsidRPr="653574B2">
        <w:rPr>
          <w:color w:val="000000" w:themeColor="text1"/>
          <w:lang w:val="en-US"/>
        </w:rPr>
        <w:t>Each male pool (XX, YB</w:t>
      </w:r>
      <w:r w:rsidRPr="653574B2">
        <w:rPr>
          <w:color w:val="000000" w:themeColor="text1"/>
          <w:vertAlign w:val="subscript"/>
          <w:lang w:val="en-US"/>
        </w:rPr>
        <w:t>2</w:t>
      </w:r>
      <w:r w:rsidRPr="653574B2">
        <w:rPr>
          <w:color w:val="000000" w:themeColor="text1"/>
          <w:vertAlign w:val="superscript"/>
          <w:lang w:val="en-US"/>
        </w:rPr>
        <w:t>0</w:t>
      </w:r>
      <w:r w:rsidRPr="653574B2">
        <w:rPr>
          <w:color w:val="000000" w:themeColor="text1"/>
          <w:lang w:val="en-US"/>
        </w:rPr>
        <w:t>, YB</w:t>
      </w:r>
      <w:r w:rsidRPr="653574B2">
        <w:rPr>
          <w:color w:val="000000" w:themeColor="text1"/>
          <w:vertAlign w:val="subscript"/>
          <w:lang w:val="en-US"/>
        </w:rPr>
        <w:t>1</w:t>
      </w:r>
      <w:r w:rsidRPr="653574B2">
        <w:rPr>
          <w:color w:val="000000" w:themeColor="text1"/>
          <w:vertAlign w:val="superscript"/>
          <w:lang w:val="en-US"/>
        </w:rPr>
        <w:t>a</w:t>
      </w:r>
      <w:r w:rsidRPr="653574B2">
        <w:rPr>
          <w:color w:val="000000" w:themeColor="text1"/>
          <w:lang w:val="en-US"/>
        </w:rPr>
        <w:t>, and YB</w:t>
      </w:r>
      <w:r w:rsidRPr="653574B2">
        <w:rPr>
          <w:color w:val="000000" w:themeColor="text1"/>
          <w:vertAlign w:val="subscript"/>
          <w:lang w:val="en-US"/>
        </w:rPr>
        <w:t>2</w:t>
      </w:r>
      <w:r w:rsidRPr="653574B2">
        <w:rPr>
          <w:color w:val="000000" w:themeColor="text1"/>
          <w:vertAlign w:val="superscript"/>
          <w:lang w:val="en-US"/>
        </w:rPr>
        <w:t>a</w:t>
      </w:r>
      <w:r w:rsidRPr="653574B2">
        <w:rPr>
          <w:color w:val="000000" w:themeColor="text1"/>
          <w:lang w:val="en-US"/>
        </w:rPr>
        <w:t xml:space="preserve">) was compared to the female pool along each of the 12 autosomes. The dot represents the average SNP density ratio within 1 Mb overlapping window. The red line indicates the rolling mean (window size = 50 Mb). </w:t>
      </w:r>
      <w:r w:rsidR="00E15736" w:rsidRPr="653574B2">
        <w:rPr>
          <w:lang w:val="en-US"/>
        </w:rPr>
        <w:t xml:space="preserve">The grey rectangle marks the central 95% of the </w:t>
      </w:r>
      <w:r w:rsidR="00E15736">
        <w:rPr>
          <w:lang w:val="en-US"/>
        </w:rPr>
        <w:t xml:space="preserve">rolling mean of </w:t>
      </w:r>
      <w:r w:rsidR="00E15736" w:rsidRPr="653574B2">
        <w:rPr>
          <w:lang w:val="en-US"/>
        </w:rPr>
        <w:t>autosomal value</w:t>
      </w:r>
      <w:r w:rsidR="00E15736">
        <w:rPr>
          <w:lang w:val="en-US"/>
        </w:rPr>
        <w:t>s</w:t>
      </w:r>
      <w:r w:rsidR="00E15736" w:rsidRPr="653574B2">
        <w:rPr>
          <w:lang w:val="en-US"/>
        </w:rPr>
        <w:t>. Yellow zones indicate tentative centromeric regions.</w:t>
      </w:r>
    </w:p>
    <w:p w14:paraId="717EE8AA" w14:textId="77777777" w:rsidR="00E15736" w:rsidRDefault="00E15736" w:rsidP="00E15736">
      <w:pPr>
        <w:jc w:val="left"/>
        <w:rPr>
          <w:lang w:val="en-US"/>
        </w:rPr>
      </w:pPr>
    </w:p>
    <w:p w14:paraId="00769222" w14:textId="2CB0C329" w:rsidR="00E52BC4" w:rsidRDefault="00E52BC4" w:rsidP="00E15736">
      <w:pPr>
        <w:pStyle w:val="Heading2"/>
        <w:rPr>
          <w:lang w:val="en-US"/>
        </w:rPr>
      </w:pPr>
    </w:p>
    <w:p w14:paraId="6B5CE407" w14:textId="77777777" w:rsidR="00E52BC4" w:rsidRDefault="00E52BC4" w:rsidP="00E52BC4">
      <w:pPr>
        <w:rPr>
          <w:lang w:val="en-US"/>
        </w:rPr>
      </w:pPr>
    </w:p>
    <w:p w14:paraId="011273EE" w14:textId="77777777" w:rsidR="00E52BC4" w:rsidRDefault="00E52BC4" w:rsidP="00E52BC4">
      <w:pPr>
        <w:rPr>
          <w:lang w:val="en-US"/>
        </w:rPr>
      </w:pPr>
    </w:p>
    <w:p w14:paraId="02953D9C" w14:textId="69FAAC52" w:rsidR="00E52BC4" w:rsidRDefault="00E52BC4" w:rsidP="00E52BC4">
      <w:pPr>
        <w:rPr>
          <w:lang w:val="en-US"/>
        </w:rPr>
      </w:pPr>
    </w:p>
    <w:p w14:paraId="0CE54F41" w14:textId="2C79784F" w:rsidR="00E52BC4" w:rsidRDefault="00BB3C6D" w:rsidP="00E52BC4">
      <w:pPr>
        <w:rPr>
          <w:lang w:val="en-US"/>
        </w:rPr>
      </w:pPr>
      <w:r>
        <w:rPr>
          <w:noProof/>
          <w:lang w:val="en-US"/>
        </w:rPr>
        <w:drawing>
          <wp:inline distT="0" distB="0" distL="0" distR="0" wp14:anchorId="4B094996" wp14:editId="4223D4AE">
            <wp:extent cx="8892540" cy="4165600"/>
            <wp:effectExtent l="0" t="0" r="0" b="0"/>
            <wp:docPr id="1345745424"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45424" name="Picture 4" descr="A screenshot of a graph&#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8892540" cy="4165600"/>
                    </a:xfrm>
                    <a:prstGeom prst="rect">
                      <a:avLst/>
                    </a:prstGeom>
                  </pic:spPr>
                </pic:pic>
              </a:graphicData>
            </a:graphic>
          </wp:inline>
        </w:drawing>
      </w:r>
    </w:p>
    <w:p w14:paraId="541E3000" w14:textId="77777777" w:rsidR="00E52BC4" w:rsidRDefault="00E52BC4" w:rsidP="00E52BC4"/>
    <w:p w14:paraId="461400F5" w14:textId="77777777" w:rsidR="00E15736" w:rsidRDefault="00E52BC4" w:rsidP="00E15736">
      <w:pPr>
        <w:jc w:val="left"/>
        <w:rPr>
          <w:lang w:val="en-US"/>
        </w:rPr>
      </w:pPr>
      <w:r w:rsidRPr="653574B2">
        <w:rPr>
          <w:b/>
          <w:bCs/>
          <w:lang w:val="en-US"/>
        </w:rPr>
        <w:t>Figure S4</w:t>
      </w:r>
      <w:r w:rsidRPr="653574B2">
        <w:rPr>
          <w:lang w:val="en-US"/>
        </w:rPr>
        <w:t>: F</w:t>
      </w:r>
      <w:r w:rsidRPr="653574B2">
        <w:rPr>
          <w:vertAlign w:val="subscript"/>
          <w:lang w:val="en-US"/>
        </w:rPr>
        <w:t>ST</w:t>
      </w:r>
      <w:r w:rsidRPr="653574B2">
        <w:rPr>
          <w:lang w:val="en-US"/>
        </w:rPr>
        <w:t xml:space="preserve"> between each male pool and the female pool. </w:t>
      </w:r>
      <w:r w:rsidRPr="653574B2">
        <w:rPr>
          <w:color w:val="000000" w:themeColor="text1"/>
          <w:lang w:val="en-US"/>
        </w:rPr>
        <w:t>Each male pool (XX, YB</w:t>
      </w:r>
      <w:r w:rsidRPr="653574B2">
        <w:rPr>
          <w:color w:val="000000" w:themeColor="text1"/>
          <w:vertAlign w:val="subscript"/>
          <w:lang w:val="en-US"/>
        </w:rPr>
        <w:t>2</w:t>
      </w:r>
      <w:r w:rsidRPr="653574B2">
        <w:rPr>
          <w:color w:val="000000" w:themeColor="text1"/>
          <w:vertAlign w:val="superscript"/>
          <w:lang w:val="en-US"/>
        </w:rPr>
        <w:t>0</w:t>
      </w:r>
      <w:r w:rsidRPr="653574B2">
        <w:rPr>
          <w:color w:val="000000" w:themeColor="text1"/>
          <w:lang w:val="en-US"/>
        </w:rPr>
        <w:t>, YB</w:t>
      </w:r>
      <w:r w:rsidRPr="653574B2">
        <w:rPr>
          <w:color w:val="000000" w:themeColor="text1"/>
          <w:vertAlign w:val="subscript"/>
          <w:lang w:val="en-US"/>
        </w:rPr>
        <w:t>1</w:t>
      </w:r>
      <w:r w:rsidRPr="653574B2">
        <w:rPr>
          <w:color w:val="000000" w:themeColor="text1"/>
          <w:vertAlign w:val="superscript"/>
          <w:lang w:val="en-US"/>
        </w:rPr>
        <w:t>a</w:t>
      </w:r>
      <w:r w:rsidRPr="653574B2">
        <w:rPr>
          <w:color w:val="000000" w:themeColor="text1"/>
          <w:lang w:val="en-US"/>
        </w:rPr>
        <w:t>, and YB</w:t>
      </w:r>
      <w:r w:rsidRPr="653574B2">
        <w:rPr>
          <w:color w:val="000000" w:themeColor="text1"/>
          <w:vertAlign w:val="subscript"/>
          <w:lang w:val="en-US"/>
        </w:rPr>
        <w:t>2</w:t>
      </w:r>
      <w:r w:rsidRPr="653574B2">
        <w:rPr>
          <w:color w:val="000000" w:themeColor="text1"/>
          <w:vertAlign w:val="superscript"/>
          <w:lang w:val="en-US"/>
        </w:rPr>
        <w:t>a</w:t>
      </w:r>
      <w:r w:rsidRPr="653574B2">
        <w:rPr>
          <w:color w:val="000000" w:themeColor="text1"/>
          <w:lang w:val="en-US"/>
        </w:rPr>
        <w:t>) was compared to the female pool along each of the 12 autosomes. The dot represents the average</w:t>
      </w:r>
      <w:r w:rsidRPr="653574B2">
        <w:rPr>
          <w:lang w:val="en-US"/>
        </w:rPr>
        <w:t xml:space="preserve"> F</w:t>
      </w:r>
      <w:r w:rsidRPr="653574B2">
        <w:rPr>
          <w:vertAlign w:val="subscript"/>
          <w:lang w:val="en-US"/>
        </w:rPr>
        <w:t>ST</w:t>
      </w:r>
      <w:r w:rsidRPr="653574B2">
        <w:rPr>
          <w:lang w:val="en-US"/>
        </w:rPr>
        <w:t xml:space="preserve"> within a 10kb overlapping window (stride = 5kb) between each male and female pools. </w:t>
      </w:r>
      <w:r w:rsidR="00E15736" w:rsidRPr="653574B2">
        <w:rPr>
          <w:lang w:val="en-US"/>
        </w:rPr>
        <w:t xml:space="preserve">The grey rectangle marks the central 95% of the </w:t>
      </w:r>
      <w:r w:rsidR="00E15736">
        <w:rPr>
          <w:lang w:val="en-US"/>
        </w:rPr>
        <w:t xml:space="preserve">rolling mean of </w:t>
      </w:r>
      <w:r w:rsidR="00E15736" w:rsidRPr="653574B2">
        <w:rPr>
          <w:lang w:val="en-US"/>
        </w:rPr>
        <w:t>autosomal value</w:t>
      </w:r>
      <w:r w:rsidR="00E15736">
        <w:rPr>
          <w:lang w:val="en-US"/>
        </w:rPr>
        <w:t>s</w:t>
      </w:r>
      <w:r w:rsidR="00E15736" w:rsidRPr="653574B2">
        <w:rPr>
          <w:lang w:val="en-US"/>
        </w:rPr>
        <w:t>. Yellow zones indicate tentative centromeric regions.</w:t>
      </w:r>
    </w:p>
    <w:p w14:paraId="6C747775" w14:textId="23B523F3" w:rsidR="00E52BC4" w:rsidRPr="00E52BC4" w:rsidRDefault="00E52BC4" w:rsidP="00E52BC4">
      <w:pPr>
        <w:rPr>
          <w:lang w:val="en-US"/>
        </w:rPr>
        <w:sectPr w:rsidR="00E52BC4" w:rsidRPr="00E52BC4" w:rsidSect="00DE3EF0">
          <w:pgSz w:w="16838" w:h="11906" w:orient="landscape"/>
          <w:pgMar w:top="1417" w:right="1417" w:bottom="1417" w:left="1417" w:header="708" w:footer="708" w:gutter="0"/>
          <w:cols w:space="708"/>
          <w:docGrid w:linePitch="360"/>
        </w:sectPr>
      </w:pPr>
    </w:p>
    <w:p w14:paraId="7661C760" w14:textId="77777777" w:rsidR="00DE3EF0" w:rsidRDefault="00C710C9" w:rsidP="653574B2">
      <w:pPr>
        <w:rPr>
          <w:lang w:val="en-US"/>
        </w:rPr>
      </w:pPr>
      <w:r w:rsidRPr="009F3705">
        <w:rPr>
          <w:noProof/>
          <w:lang w:val="en-US"/>
        </w:rPr>
        <w:lastRenderedPageBreak/>
        <w:drawing>
          <wp:inline distT="0" distB="0" distL="0" distR="0" wp14:anchorId="604C6294" wp14:editId="38C42E5C">
            <wp:extent cx="5760720" cy="2961640"/>
            <wp:effectExtent l="0" t="0" r="5080" b="0"/>
            <wp:docPr id="1420176331"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76331" name="Picture 1" descr="A graph of a number of people&#10;&#10;AI-generated content may be incorrect."/>
                    <pic:cNvPicPr/>
                  </pic:nvPicPr>
                  <pic:blipFill>
                    <a:blip r:embed="rId13"/>
                    <a:stretch>
                      <a:fillRect/>
                    </a:stretch>
                  </pic:blipFill>
                  <pic:spPr>
                    <a:xfrm>
                      <a:off x="0" y="0"/>
                      <a:ext cx="5760720" cy="2961640"/>
                    </a:xfrm>
                    <a:prstGeom prst="rect">
                      <a:avLst/>
                    </a:prstGeom>
                  </pic:spPr>
                </pic:pic>
              </a:graphicData>
            </a:graphic>
          </wp:inline>
        </w:drawing>
      </w:r>
    </w:p>
    <w:p w14:paraId="12E59384" w14:textId="77777777" w:rsidR="00C710C9" w:rsidRDefault="00C710C9" w:rsidP="653574B2">
      <w:pPr>
        <w:rPr>
          <w:lang w:val="en-US"/>
        </w:rPr>
      </w:pPr>
    </w:p>
    <w:p w14:paraId="6D264472" w14:textId="77777777" w:rsidR="006C2970" w:rsidRDefault="006C2970" w:rsidP="00C710C9">
      <w:pPr>
        <w:rPr>
          <w:b/>
          <w:bCs/>
          <w:lang w:val="en-US"/>
        </w:rPr>
      </w:pPr>
    </w:p>
    <w:p w14:paraId="5F379894" w14:textId="2BA4D258" w:rsidR="00C710C9" w:rsidRDefault="00C710C9" w:rsidP="00C710C9">
      <w:pPr>
        <w:rPr>
          <w:lang w:val="en-US"/>
        </w:rPr>
      </w:pPr>
      <w:r w:rsidRPr="00743389">
        <w:rPr>
          <w:b/>
          <w:bCs/>
          <w:lang w:val="en-US"/>
        </w:rPr>
        <w:t xml:space="preserve">Figure S5. </w:t>
      </w:r>
      <w:r w:rsidRPr="0002378A">
        <w:rPr>
          <w:lang w:val="en-US"/>
        </w:rPr>
        <w:t xml:space="preserve">TE divergence landscape </w:t>
      </w:r>
      <w:r>
        <w:rPr>
          <w:lang w:val="en-US"/>
        </w:rPr>
        <w:t>inferred by the k</w:t>
      </w:r>
      <w:r w:rsidRPr="0002378A">
        <w:rPr>
          <w:lang w:val="en-US"/>
        </w:rPr>
        <w:t xml:space="preserve">imura substitution level, </w:t>
      </w:r>
      <w:r>
        <w:rPr>
          <w:lang w:val="en-US"/>
        </w:rPr>
        <w:t xml:space="preserve">and </w:t>
      </w:r>
      <w:r w:rsidRPr="0002378A">
        <w:rPr>
          <w:lang w:val="en-US"/>
        </w:rPr>
        <w:t>the smaller value</w:t>
      </w:r>
      <w:r>
        <w:rPr>
          <w:lang w:val="en-US"/>
        </w:rPr>
        <w:t>s</w:t>
      </w:r>
      <w:r w:rsidRPr="0002378A">
        <w:rPr>
          <w:lang w:val="en-US"/>
        </w:rPr>
        <w:t xml:space="preserve"> indicate low divergenc</w:t>
      </w:r>
      <w:r>
        <w:rPr>
          <w:lang w:val="en-US"/>
        </w:rPr>
        <w:t xml:space="preserve">e. The TE library is conducted with </w:t>
      </w:r>
      <w:r w:rsidRPr="0002378A">
        <w:rPr>
          <w:i/>
          <w:iCs/>
          <w:lang w:val="en-US"/>
        </w:rPr>
        <w:t>de novo</w:t>
      </w:r>
      <w:r w:rsidRPr="0002378A">
        <w:rPr>
          <w:lang w:val="en-US"/>
        </w:rPr>
        <w:t xml:space="preserve"> annotation </w:t>
      </w:r>
      <w:r>
        <w:rPr>
          <w:lang w:val="en-US"/>
        </w:rPr>
        <w:t xml:space="preserve">of </w:t>
      </w:r>
      <w:r w:rsidRPr="0002378A">
        <w:rPr>
          <w:lang w:val="en-US"/>
        </w:rPr>
        <w:t xml:space="preserve">the reference genome </w:t>
      </w:r>
      <w:r w:rsidRPr="0002378A">
        <w:rPr>
          <w:i/>
          <w:iCs/>
          <w:lang w:val="en-US"/>
        </w:rPr>
        <w:t>R.  temporaria</w:t>
      </w:r>
      <w:r w:rsidRPr="0002378A">
        <w:rPr>
          <w:lang w:val="en-US"/>
        </w:rPr>
        <w:t xml:space="preserve">. </w:t>
      </w:r>
    </w:p>
    <w:p w14:paraId="4867107C" w14:textId="77777777" w:rsidR="002A4645" w:rsidRDefault="002A4645" w:rsidP="00C710C9">
      <w:pPr>
        <w:rPr>
          <w:lang w:val="en-US"/>
        </w:rPr>
      </w:pPr>
    </w:p>
    <w:p w14:paraId="016CA7D6" w14:textId="77777777" w:rsidR="002A4645" w:rsidRDefault="002A4645" w:rsidP="00C710C9">
      <w:pPr>
        <w:rPr>
          <w:lang w:val="en-US"/>
        </w:rPr>
      </w:pPr>
    </w:p>
    <w:p w14:paraId="0EE5FDDF" w14:textId="77777777" w:rsidR="002A4645" w:rsidRDefault="002A4645" w:rsidP="00C710C9">
      <w:pPr>
        <w:rPr>
          <w:lang w:val="en-US"/>
        </w:rPr>
      </w:pPr>
    </w:p>
    <w:p w14:paraId="17ADB5AF" w14:textId="77777777" w:rsidR="002A4645" w:rsidRDefault="002A4645" w:rsidP="00C710C9">
      <w:pPr>
        <w:rPr>
          <w:lang w:val="en-US"/>
        </w:rPr>
      </w:pPr>
    </w:p>
    <w:p w14:paraId="22C65EFB" w14:textId="77777777" w:rsidR="002A4645" w:rsidRDefault="002A4645" w:rsidP="00C710C9">
      <w:pPr>
        <w:rPr>
          <w:lang w:val="en-US"/>
        </w:rPr>
      </w:pPr>
    </w:p>
    <w:p w14:paraId="58B4F495" w14:textId="77777777" w:rsidR="002A4645" w:rsidRDefault="002A4645" w:rsidP="00C710C9">
      <w:pPr>
        <w:rPr>
          <w:lang w:val="en-US"/>
        </w:rPr>
      </w:pPr>
    </w:p>
    <w:p w14:paraId="799FAB9C" w14:textId="77777777" w:rsidR="002A4645" w:rsidRDefault="002A4645" w:rsidP="00C710C9">
      <w:pPr>
        <w:rPr>
          <w:lang w:val="en-US"/>
        </w:rPr>
      </w:pPr>
    </w:p>
    <w:p w14:paraId="4E87310F" w14:textId="77777777" w:rsidR="002A4645" w:rsidRDefault="002A4645" w:rsidP="00C710C9">
      <w:pPr>
        <w:rPr>
          <w:lang w:val="en-US"/>
        </w:rPr>
      </w:pPr>
    </w:p>
    <w:p w14:paraId="32AB016B" w14:textId="77777777" w:rsidR="002A4645" w:rsidRDefault="002A4645" w:rsidP="00C710C9">
      <w:pPr>
        <w:rPr>
          <w:lang w:val="en-US"/>
        </w:rPr>
      </w:pPr>
    </w:p>
    <w:p w14:paraId="05443A04" w14:textId="77777777" w:rsidR="002A4645" w:rsidRDefault="002A4645" w:rsidP="00C710C9">
      <w:pPr>
        <w:rPr>
          <w:lang w:val="en-US"/>
        </w:rPr>
      </w:pPr>
    </w:p>
    <w:p w14:paraId="31AA8B5F" w14:textId="77777777" w:rsidR="002A4645" w:rsidRDefault="002A4645" w:rsidP="00C710C9">
      <w:pPr>
        <w:rPr>
          <w:lang w:val="en-US"/>
        </w:rPr>
      </w:pPr>
    </w:p>
    <w:p w14:paraId="163429F0" w14:textId="77777777" w:rsidR="002A4645" w:rsidRDefault="002A4645" w:rsidP="00C710C9">
      <w:pPr>
        <w:rPr>
          <w:lang w:val="en-US"/>
        </w:rPr>
      </w:pPr>
    </w:p>
    <w:p w14:paraId="40069EE0" w14:textId="77777777" w:rsidR="002A4645" w:rsidRDefault="002A4645" w:rsidP="00C710C9">
      <w:pPr>
        <w:rPr>
          <w:lang w:val="en-US"/>
        </w:rPr>
      </w:pPr>
    </w:p>
    <w:p w14:paraId="67644B65" w14:textId="77777777" w:rsidR="002A4645" w:rsidRDefault="002A4645" w:rsidP="00C710C9">
      <w:pPr>
        <w:rPr>
          <w:lang w:val="en-US"/>
        </w:rPr>
      </w:pPr>
    </w:p>
    <w:p w14:paraId="4B2A928F" w14:textId="77777777" w:rsidR="002A4645" w:rsidRDefault="002A4645" w:rsidP="00C710C9">
      <w:pPr>
        <w:rPr>
          <w:lang w:val="en-US"/>
        </w:rPr>
      </w:pPr>
    </w:p>
    <w:p w14:paraId="6DEF3D96" w14:textId="77777777" w:rsidR="002A4645" w:rsidRDefault="002A4645" w:rsidP="00C710C9">
      <w:pPr>
        <w:rPr>
          <w:lang w:val="en-US"/>
        </w:rPr>
      </w:pPr>
    </w:p>
    <w:p w14:paraId="2CD34EC3" w14:textId="77777777" w:rsidR="002A4645" w:rsidRDefault="002A4645" w:rsidP="00C710C9">
      <w:pPr>
        <w:rPr>
          <w:lang w:val="en-US"/>
        </w:rPr>
      </w:pPr>
    </w:p>
    <w:p w14:paraId="1824803A" w14:textId="77777777" w:rsidR="002A4645" w:rsidRDefault="002A4645" w:rsidP="00C710C9">
      <w:pPr>
        <w:rPr>
          <w:lang w:val="en-US"/>
        </w:rPr>
      </w:pPr>
    </w:p>
    <w:p w14:paraId="098DD681" w14:textId="77777777" w:rsidR="002A4645" w:rsidRDefault="002A4645" w:rsidP="00C710C9">
      <w:pPr>
        <w:rPr>
          <w:lang w:val="en-US"/>
        </w:rPr>
      </w:pPr>
    </w:p>
    <w:p w14:paraId="18B7E43C" w14:textId="77777777" w:rsidR="002A4645" w:rsidRDefault="002A4645" w:rsidP="00C710C9">
      <w:pPr>
        <w:rPr>
          <w:lang w:val="en-US"/>
        </w:rPr>
      </w:pPr>
    </w:p>
    <w:p w14:paraId="768C4B34" w14:textId="77777777" w:rsidR="002A4645" w:rsidRDefault="002A4645" w:rsidP="00C710C9">
      <w:pPr>
        <w:rPr>
          <w:lang w:val="en-US"/>
        </w:rPr>
      </w:pPr>
    </w:p>
    <w:p w14:paraId="2493A90D" w14:textId="77777777" w:rsidR="002A4645" w:rsidRDefault="002A4645" w:rsidP="00C710C9">
      <w:pPr>
        <w:rPr>
          <w:lang w:val="en-US"/>
        </w:rPr>
      </w:pPr>
    </w:p>
    <w:p w14:paraId="715A5731" w14:textId="77777777" w:rsidR="002A4645" w:rsidRDefault="002A4645" w:rsidP="00C710C9">
      <w:pPr>
        <w:rPr>
          <w:lang w:val="en-US"/>
        </w:rPr>
      </w:pPr>
    </w:p>
    <w:p w14:paraId="120BFAB7" w14:textId="77777777" w:rsidR="002A4645" w:rsidRDefault="002A4645" w:rsidP="00C710C9">
      <w:pPr>
        <w:rPr>
          <w:lang w:val="en-US"/>
        </w:rPr>
      </w:pPr>
    </w:p>
    <w:p w14:paraId="7951D367" w14:textId="77777777" w:rsidR="002A4645" w:rsidRDefault="002A4645" w:rsidP="00C710C9">
      <w:pPr>
        <w:rPr>
          <w:lang w:val="en-US"/>
        </w:rPr>
      </w:pPr>
    </w:p>
    <w:p w14:paraId="413B4310" w14:textId="77777777" w:rsidR="002A4645" w:rsidRDefault="002A4645" w:rsidP="00C710C9">
      <w:pPr>
        <w:rPr>
          <w:lang w:val="en-US"/>
        </w:rPr>
      </w:pPr>
    </w:p>
    <w:p w14:paraId="3EEC3FBE" w14:textId="77777777" w:rsidR="008F0293" w:rsidRDefault="008F0293" w:rsidP="653574B2">
      <w:pPr>
        <w:rPr>
          <w:lang w:val="en-US"/>
        </w:rPr>
        <w:sectPr w:rsidR="008F0293" w:rsidSect="00EB1E46">
          <w:pgSz w:w="11906" w:h="16838"/>
          <w:pgMar w:top="1417" w:right="1417" w:bottom="1417" w:left="1417" w:header="708" w:footer="708" w:gutter="0"/>
          <w:cols w:space="708"/>
          <w:docGrid w:linePitch="360"/>
        </w:sectPr>
      </w:pPr>
    </w:p>
    <w:p w14:paraId="208C0051" w14:textId="07872C9E" w:rsidR="008F0293" w:rsidRDefault="00BE1639" w:rsidP="653574B2">
      <w:pPr>
        <w:rPr>
          <w:lang w:val="en-US"/>
        </w:rPr>
      </w:pPr>
      <w:r>
        <w:rPr>
          <w:noProof/>
          <w:lang w:val="en-US"/>
        </w:rPr>
        <w:lastRenderedPageBreak/>
        <w:drawing>
          <wp:inline distT="0" distB="0" distL="0" distR="0" wp14:anchorId="20B06069" wp14:editId="19DA1F78">
            <wp:extent cx="8892540" cy="4319905"/>
            <wp:effectExtent l="0" t="0" r="0" b="0"/>
            <wp:docPr id="1870950631"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50631" name="Picture 1" descr="A screenshot of a graph&#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92540" cy="4319905"/>
                    </a:xfrm>
                    <a:prstGeom prst="rect">
                      <a:avLst/>
                    </a:prstGeom>
                  </pic:spPr>
                </pic:pic>
              </a:graphicData>
            </a:graphic>
          </wp:inline>
        </w:drawing>
      </w:r>
    </w:p>
    <w:p w14:paraId="67794114" w14:textId="56DD6F39" w:rsidR="00BE1639" w:rsidRDefault="00BE1639" w:rsidP="00BE1639">
      <w:pPr>
        <w:jc w:val="left"/>
        <w:rPr>
          <w:lang w:val="en-US"/>
        </w:rPr>
      </w:pPr>
      <w:r w:rsidRPr="003F7973">
        <w:rPr>
          <w:b/>
          <w:bCs/>
          <w:lang w:val="en-US"/>
        </w:rPr>
        <w:t>Figure S6</w:t>
      </w:r>
      <w:r w:rsidRPr="00FE63D0">
        <w:rPr>
          <w:sz w:val="32"/>
          <w:szCs w:val="32"/>
          <w:lang w:val="en-US"/>
        </w:rPr>
        <w:t>.</w:t>
      </w:r>
      <w:r>
        <w:rPr>
          <w:lang w:val="en-US"/>
        </w:rPr>
        <w:t xml:space="preserve"> Computed </w:t>
      </w:r>
      <w:proofErr w:type="spellStart"/>
      <w:r>
        <w:rPr>
          <w:lang w:val="en-US"/>
        </w:rPr>
        <w:t>d</w:t>
      </w:r>
      <w:r w:rsidRPr="001901FD">
        <w:rPr>
          <w:vertAlign w:val="subscript"/>
          <w:lang w:val="en-US"/>
        </w:rPr>
        <w:t>S</w:t>
      </w:r>
      <w:proofErr w:type="spellEnd"/>
      <w:r>
        <w:rPr>
          <w:vertAlign w:val="subscript"/>
          <w:lang w:val="en-US"/>
        </w:rPr>
        <w:t xml:space="preserve"> </w:t>
      </w:r>
      <w:r w:rsidR="006B7B19">
        <w:rPr>
          <w:lang w:val="en-US"/>
        </w:rPr>
        <w:t xml:space="preserve">along each of 12 autosomes </w:t>
      </w:r>
      <w:r>
        <w:rPr>
          <w:lang w:val="en-US"/>
        </w:rPr>
        <w:t xml:space="preserve">between each of </w:t>
      </w:r>
      <w:proofErr w:type="gramStart"/>
      <w:r>
        <w:rPr>
          <w:lang w:val="en-US"/>
        </w:rPr>
        <w:t>the three type</w:t>
      </w:r>
      <w:proofErr w:type="gramEnd"/>
      <w:r>
        <w:rPr>
          <w:lang w:val="en-US"/>
        </w:rPr>
        <w:t xml:space="preserve"> of Y haplotypes and the reference XX genome. </w:t>
      </w:r>
      <w:r w:rsidRPr="653574B2">
        <w:rPr>
          <w:lang w:val="en-US"/>
        </w:rPr>
        <w:t xml:space="preserve">The grey rectangle marks the central 95% of the </w:t>
      </w:r>
      <w:r>
        <w:rPr>
          <w:lang w:val="en-US"/>
        </w:rPr>
        <w:t xml:space="preserve">rolling mean of </w:t>
      </w:r>
      <w:r w:rsidRPr="653574B2">
        <w:rPr>
          <w:lang w:val="en-US"/>
        </w:rPr>
        <w:t>autosomal value</w:t>
      </w:r>
      <w:r>
        <w:rPr>
          <w:lang w:val="en-US"/>
        </w:rPr>
        <w:t>s</w:t>
      </w:r>
      <w:r w:rsidRPr="653574B2">
        <w:rPr>
          <w:lang w:val="en-US"/>
        </w:rPr>
        <w:t>. Yellow zones indicate tentative centromeric regions.</w:t>
      </w:r>
    </w:p>
    <w:p w14:paraId="07347A40" w14:textId="31C284F1" w:rsidR="00BE1639" w:rsidRDefault="00BE1639" w:rsidP="00BE1639">
      <w:pPr>
        <w:rPr>
          <w:lang w:val="en-US"/>
        </w:rPr>
      </w:pPr>
    </w:p>
    <w:p w14:paraId="0CA5F070" w14:textId="77777777" w:rsidR="008F0293" w:rsidRDefault="008F0293" w:rsidP="653574B2">
      <w:pPr>
        <w:rPr>
          <w:lang w:val="en-US"/>
        </w:rPr>
      </w:pPr>
    </w:p>
    <w:p w14:paraId="57B001A6" w14:textId="77777777" w:rsidR="008F0293" w:rsidRDefault="008F0293" w:rsidP="653574B2">
      <w:pPr>
        <w:rPr>
          <w:lang w:val="en-US"/>
        </w:rPr>
      </w:pPr>
    </w:p>
    <w:p w14:paraId="1E10CCEC" w14:textId="77777777" w:rsidR="008F0293" w:rsidRDefault="008F0293" w:rsidP="653574B2">
      <w:pPr>
        <w:rPr>
          <w:lang w:val="en-US"/>
        </w:rPr>
      </w:pPr>
    </w:p>
    <w:p w14:paraId="547E3B0C" w14:textId="77777777" w:rsidR="008F0293" w:rsidRDefault="008F0293" w:rsidP="653574B2">
      <w:pPr>
        <w:rPr>
          <w:lang w:val="en-US"/>
        </w:rPr>
      </w:pPr>
    </w:p>
    <w:p w14:paraId="75C35F8C" w14:textId="77777777" w:rsidR="008F0293" w:rsidRDefault="008F0293" w:rsidP="653574B2">
      <w:pPr>
        <w:rPr>
          <w:lang w:val="en-US"/>
        </w:rPr>
        <w:sectPr w:rsidR="008F0293" w:rsidSect="008F0293">
          <w:pgSz w:w="16838" w:h="11906" w:orient="landscape"/>
          <w:pgMar w:top="1417" w:right="1417" w:bottom="1417" w:left="1417" w:header="708" w:footer="708" w:gutter="0"/>
          <w:cols w:space="708"/>
          <w:docGrid w:linePitch="360"/>
        </w:sectPr>
      </w:pPr>
    </w:p>
    <w:p w14:paraId="5244F593" w14:textId="6B44B975" w:rsidR="00BE1639" w:rsidRDefault="00BE1639" w:rsidP="00BE1639">
      <w:pPr>
        <w:rPr>
          <w:noProof/>
          <w:lang w:val="en-US"/>
        </w:rPr>
      </w:pPr>
    </w:p>
    <w:p w14:paraId="69BB8ADF" w14:textId="02039E10" w:rsidR="00F71FD4" w:rsidRDefault="00F71FD4" w:rsidP="00BE1639">
      <w:pPr>
        <w:rPr>
          <w:noProof/>
          <w:lang w:val="en-US"/>
        </w:rPr>
      </w:pPr>
      <w:r>
        <w:rPr>
          <w:noProof/>
          <w:lang w:val="en-US"/>
        </w:rPr>
        <w:t>(a)</w:t>
      </w:r>
    </w:p>
    <w:p w14:paraId="580755CE" w14:textId="2C739A80" w:rsidR="00F71FD4" w:rsidRDefault="00F71FD4" w:rsidP="00BE1639">
      <w:pPr>
        <w:rPr>
          <w:noProof/>
          <w:lang w:val="en-US"/>
        </w:rPr>
      </w:pPr>
      <w:r w:rsidRPr="00477C90">
        <w:rPr>
          <w:noProof/>
          <w:lang w:val="en-US"/>
        </w:rPr>
        <w:drawing>
          <wp:inline distT="0" distB="0" distL="0" distR="0" wp14:anchorId="69FAF218" wp14:editId="7D35B459">
            <wp:extent cx="5009322" cy="3103770"/>
            <wp:effectExtent l="0" t="0" r="0" b="0"/>
            <wp:docPr id="2123017338"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17338" name="Picture 1" descr="A screenshot of a graph&#10;&#10;AI-generated content may be incorrect."/>
                    <pic:cNvPicPr/>
                  </pic:nvPicPr>
                  <pic:blipFill rotWithShape="1">
                    <a:blip r:embed="rId15"/>
                    <a:srcRect t="7041"/>
                    <a:stretch>
                      <a:fillRect/>
                    </a:stretch>
                  </pic:blipFill>
                  <pic:spPr bwMode="auto">
                    <a:xfrm>
                      <a:off x="0" y="0"/>
                      <a:ext cx="5023291" cy="3112425"/>
                    </a:xfrm>
                    <a:prstGeom prst="rect">
                      <a:avLst/>
                    </a:prstGeom>
                    <a:ln>
                      <a:noFill/>
                    </a:ln>
                    <a:extLst>
                      <a:ext uri="{53640926-AAD7-44D8-BBD7-CCE9431645EC}">
                        <a14:shadowObscured xmlns:a14="http://schemas.microsoft.com/office/drawing/2010/main"/>
                      </a:ext>
                    </a:extLst>
                  </pic:spPr>
                </pic:pic>
              </a:graphicData>
            </a:graphic>
          </wp:inline>
        </w:drawing>
      </w:r>
    </w:p>
    <w:p w14:paraId="2ED3392B" w14:textId="40A4083E" w:rsidR="00316B9E" w:rsidRDefault="00316B9E" w:rsidP="00BE1639">
      <w:pPr>
        <w:rPr>
          <w:noProof/>
        </w:rPr>
      </w:pPr>
      <w:r>
        <w:rPr>
          <w:noProof/>
          <w:lang w:val="en-US"/>
        </w:rPr>
        <w:t>(b)</w:t>
      </w:r>
      <w:r w:rsidR="00F37438" w:rsidRPr="00F37438">
        <w:rPr>
          <w:noProof/>
        </w:rPr>
        <w:t xml:space="preserve"> </w:t>
      </w:r>
    </w:p>
    <w:p w14:paraId="0D7265FF" w14:textId="1F2172FF" w:rsidR="00F37438" w:rsidRDefault="00F37438" w:rsidP="00BE1639">
      <w:pPr>
        <w:rPr>
          <w:noProof/>
          <w:lang w:val="en-US"/>
        </w:rPr>
      </w:pPr>
      <w:r w:rsidRPr="00F37438">
        <w:rPr>
          <w:noProof/>
          <w:lang w:val="en-US"/>
        </w:rPr>
        <w:drawing>
          <wp:inline distT="0" distB="0" distL="0" distR="0" wp14:anchorId="61456498" wp14:editId="3E3111C1">
            <wp:extent cx="3641697" cy="3641697"/>
            <wp:effectExtent l="0" t="0" r="3810" b="0"/>
            <wp:docPr id="777574688"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74688" name="Picture 1" descr="A screenshot of a graph&#10;&#10;AI-generated content may be incorrect."/>
                    <pic:cNvPicPr/>
                  </pic:nvPicPr>
                  <pic:blipFill>
                    <a:blip r:embed="rId16"/>
                    <a:stretch>
                      <a:fillRect/>
                    </a:stretch>
                  </pic:blipFill>
                  <pic:spPr>
                    <a:xfrm>
                      <a:off x="0" y="0"/>
                      <a:ext cx="3646272" cy="3646272"/>
                    </a:xfrm>
                    <a:prstGeom prst="rect">
                      <a:avLst/>
                    </a:prstGeom>
                  </pic:spPr>
                </pic:pic>
              </a:graphicData>
            </a:graphic>
          </wp:inline>
        </w:drawing>
      </w:r>
    </w:p>
    <w:p w14:paraId="3A8DFA85" w14:textId="72F5E0F8" w:rsidR="00BE1639" w:rsidRPr="00587018" w:rsidRDefault="00BE1639" w:rsidP="00BE1639">
      <w:pPr>
        <w:rPr>
          <w:lang w:val="en-US"/>
        </w:rPr>
      </w:pPr>
      <w:r w:rsidRPr="003F7973">
        <w:rPr>
          <w:b/>
          <w:bCs/>
          <w:lang w:val="en-US"/>
        </w:rPr>
        <w:t>Figure S</w:t>
      </w:r>
      <w:r w:rsidR="00487793">
        <w:rPr>
          <w:b/>
          <w:bCs/>
          <w:lang w:val="en-US"/>
        </w:rPr>
        <w:t>7</w:t>
      </w:r>
      <w:r w:rsidRPr="00FE63D0">
        <w:rPr>
          <w:sz w:val="32"/>
          <w:szCs w:val="32"/>
          <w:lang w:val="en-US"/>
        </w:rPr>
        <w:t>.</w:t>
      </w:r>
      <w:r>
        <w:rPr>
          <w:lang w:val="en-US"/>
        </w:rPr>
        <w:t xml:space="preserve"> Computed </w:t>
      </w:r>
      <w:proofErr w:type="spellStart"/>
      <w:r>
        <w:rPr>
          <w:lang w:val="en-US"/>
        </w:rPr>
        <w:t>d</w:t>
      </w:r>
      <w:r>
        <w:rPr>
          <w:vertAlign w:val="subscript"/>
          <w:lang w:val="en-US"/>
        </w:rPr>
        <w:t>N</w:t>
      </w:r>
      <w:proofErr w:type="spellEnd"/>
      <w:r>
        <w:rPr>
          <w:lang w:val="en-US"/>
        </w:rPr>
        <w:t>/</w:t>
      </w:r>
      <w:proofErr w:type="spellStart"/>
      <w:r>
        <w:rPr>
          <w:lang w:val="en-US"/>
        </w:rPr>
        <w:t>d</w:t>
      </w:r>
      <w:r w:rsidRPr="001901FD">
        <w:rPr>
          <w:vertAlign w:val="subscript"/>
          <w:lang w:val="en-US"/>
        </w:rPr>
        <w:t>S</w:t>
      </w:r>
      <w:proofErr w:type="spellEnd"/>
      <w:r>
        <w:rPr>
          <w:vertAlign w:val="subscript"/>
          <w:lang w:val="en-US"/>
        </w:rPr>
        <w:t xml:space="preserve"> </w:t>
      </w:r>
      <w:r>
        <w:rPr>
          <w:lang w:val="en-US"/>
        </w:rPr>
        <w:t xml:space="preserve">between each of </w:t>
      </w:r>
      <w:r w:rsidR="00CD5732">
        <w:rPr>
          <w:lang w:val="en-US"/>
        </w:rPr>
        <w:t>the three types</w:t>
      </w:r>
      <w:r>
        <w:rPr>
          <w:lang w:val="en-US"/>
        </w:rPr>
        <w:t xml:space="preserve"> of Y haplotypes and the reference XX genome. </w:t>
      </w:r>
      <w:r w:rsidR="00CD5732">
        <w:rPr>
          <w:lang w:val="en-US"/>
        </w:rPr>
        <w:t xml:space="preserve">(a) </w:t>
      </w:r>
      <w:proofErr w:type="spellStart"/>
      <w:r w:rsidR="00CD5732">
        <w:rPr>
          <w:lang w:val="en-US"/>
        </w:rPr>
        <w:t>d</w:t>
      </w:r>
      <w:r w:rsidR="00CD5732">
        <w:rPr>
          <w:vertAlign w:val="subscript"/>
          <w:lang w:val="en-US"/>
        </w:rPr>
        <w:t>N</w:t>
      </w:r>
      <w:proofErr w:type="spellEnd"/>
      <w:r w:rsidR="00CD5732">
        <w:rPr>
          <w:lang w:val="en-US"/>
        </w:rPr>
        <w:t>/</w:t>
      </w:r>
      <w:proofErr w:type="spellStart"/>
      <w:r w:rsidR="00CD5732">
        <w:rPr>
          <w:lang w:val="en-US"/>
        </w:rPr>
        <w:t>d</w:t>
      </w:r>
      <w:r w:rsidR="00CD5732" w:rsidRPr="001901FD">
        <w:rPr>
          <w:vertAlign w:val="subscript"/>
          <w:lang w:val="en-US"/>
        </w:rPr>
        <w:t>S</w:t>
      </w:r>
      <w:proofErr w:type="spellEnd"/>
      <w:r w:rsidR="00CD5732">
        <w:rPr>
          <w:vertAlign w:val="subscript"/>
          <w:lang w:val="en-US"/>
        </w:rPr>
        <w:t xml:space="preserve"> </w:t>
      </w:r>
      <w:r w:rsidR="00CD5732">
        <w:rPr>
          <w:lang w:val="en-US"/>
        </w:rPr>
        <w:t xml:space="preserve">along the sex chromosome. </w:t>
      </w:r>
      <w:r>
        <w:rPr>
          <w:lang w:val="en-US"/>
        </w:rPr>
        <w:t xml:space="preserve">The vertical blue line is the region including </w:t>
      </w:r>
      <w:r w:rsidRPr="005D7333">
        <w:rPr>
          <w:i/>
          <w:iCs/>
          <w:lang w:val="en-US"/>
        </w:rPr>
        <w:t>Dmrt1</w:t>
      </w:r>
      <w:r>
        <w:rPr>
          <w:lang w:val="en-US"/>
        </w:rPr>
        <w:t xml:space="preserve"> and </w:t>
      </w:r>
      <w:r w:rsidRPr="005D7333">
        <w:rPr>
          <w:i/>
          <w:iCs/>
          <w:lang w:val="en-US"/>
        </w:rPr>
        <w:t>Dmrt3</w:t>
      </w:r>
      <w:r>
        <w:rPr>
          <w:lang w:val="en-US"/>
        </w:rPr>
        <w:t xml:space="preserve"> genes. </w:t>
      </w:r>
      <w:r w:rsidR="00316B9E">
        <w:rPr>
          <w:lang w:val="en-US"/>
        </w:rPr>
        <w:t>(</w:t>
      </w:r>
      <w:r w:rsidR="00CD5732">
        <w:rPr>
          <w:lang w:val="en-US"/>
        </w:rPr>
        <w:t>b</w:t>
      </w:r>
      <w:r w:rsidR="00316B9E">
        <w:rPr>
          <w:lang w:val="en-US"/>
        </w:rPr>
        <w:t>)</w:t>
      </w:r>
      <w:r w:rsidR="00CD5732">
        <w:rPr>
          <w:lang w:val="en-US"/>
        </w:rPr>
        <w:t xml:space="preserve"> </w:t>
      </w:r>
      <w:r w:rsidR="00587018">
        <w:rPr>
          <w:lang w:val="en-US"/>
        </w:rPr>
        <w:t xml:space="preserve">Boxplot of </w:t>
      </w:r>
      <w:proofErr w:type="spellStart"/>
      <w:r w:rsidR="00587018">
        <w:rPr>
          <w:lang w:val="en-US"/>
        </w:rPr>
        <w:t>d</w:t>
      </w:r>
      <w:r w:rsidR="00587018">
        <w:rPr>
          <w:vertAlign w:val="subscript"/>
          <w:lang w:val="en-US"/>
        </w:rPr>
        <w:t>N</w:t>
      </w:r>
      <w:proofErr w:type="spellEnd"/>
      <w:r w:rsidR="00587018">
        <w:rPr>
          <w:lang w:val="en-US"/>
        </w:rPr>
        <w:t>/</w:t>
      </w:r>
      <w:proofErr w:type="spellStart"/>
      <w:r w:rsidR="00587018">
        <w:rPr>
          <w:lang w:val="en-US"/>
        </w:rPr>
        <w:t>d</w:t>
      </w:r>
      <w:r w:rsidR="00587018" w:rsidRPr="001901FD">
        <w:rPr>
          <w:vertAlign w:val="subscript"/>
          <w:lang w:val="en-US"/>
        </w:rPr>
        <w:t>S</w:t>
      </w:r>
      <w:proofErr w:type="spellEnd"/>
      <w:r w:rsidR="00587018">
        <w:rPr>
          <w:vertAlign w:val="subscript"/>
          <w:lang w:val="en-US"/>
        </w:rPr>
        <w:t xml:space="preserve"> </w:t>
      </w:r>
      <w:r w:rsidR="00587018">
        <w:rPr>
          <w:lang w:val="en-US"/>
        </w:rPr>
        <w:t>values between genomic compartments with significance indicated from permutation test.</w:t>
      </w:r>
    </w:p>
    <w:p w14:paraId="0AB25068" w14:textId="77777777" w:rsidR="008F0293" w:rsidRDefault="008F0293" w:rsidP="653574B2">
      <w:pPr>
        <w:rPr>
          <w:lang w:val="en-US"/>
        </w:rPr>
      </w:pPr>
    </w:p>
    <w:p w14:paraId="753D90BF" w14:textId="77777777" w:rsidR="00487793" w:rsidRDefault="00487793" w:rsidP="653574B2">
      <w:pPr>
        <w:rPr>
          <w:lang w:val="en-US"/>
        </w:rPr>
      </w:pPr>
    </w:p>
    <w:p w14:paraId="180F1F31" w14:textId="77777777" w:rsidR="00487793" w:rsidRDefault="00487793" w:rsidP="653574B2">
      <w:pPr>
        <w:rPr>
          <w:lang w:val="en-US"/>
        </w:rPr>
      </w:pPr>
    </w:p>
    <w:p w14:paraId="1DEE3B7D" w14:textId="77777777" w:rsidR="00487793" w:rsidRDefault="00487793" w:rsidP="653574B2">
      <w:pPr>
        <w:rPr>
          <w:lang w:val="en-US"/>
        </w:rPr>
      </w:pPr>
    </w:p>
    <w:p w14:paraId="16BE84B3" w14:textId="77777777" w:rsidR="00487793" w:rsidRDefault="00487793" w:rsidP="653574B2">
      <w:pPr>
        <w:rPr>
          <w:lang w:val="en-US"/>
        </w:rPr>
        <w:sectPr w:rsidR="00487793" w:rsidSect="00EB1E46">
          <w:pgSz w:w="11906" w:h="16838"/>
          <w:pgMar w:top="1417" w:right="1417" w:bottom="1417" w:left="1417" w:header="708" w:footer="708" w:gutter="0"/>
          <w:cols w:space="708"/>
          <w:docGrid w:linePitch="360"/>
        </w:sectPr>
      </w:pPr>
    </w:p>
    <w:p w14:paraId="143D825A" w14:textId="2271B6B2" w:rsidR="00487793" w:rsidRDefault="00316B9E" w:rsidP="653574B2">
      <w:pPr>
        <w:rPr>
          <w:lang w:val="en-US"/>
        </w:rPr>
      </w:pPr>
      <w:r>
        <w:rPr>
          <w:noProof/>
          <w:lang w:val="en-US"/>
        </w:rPr>
        <w:lastRenderedPageBreak/>
        <w:drawing>
          <wp:inline distT="0" distB="0" distL="0" distR="0" wp14:anchorId="7F7A9E81" wp14:editId="6D194AF3">
            <wp:extent cx="8892540" cy="2886710"/>
            <wp:effectExtent l="0" t="0" r="0" b="0"/>
            <wp:docPr id="950970877"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70877" name="Picture 2" descr="A screenshot of a graph&#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92540" cy="2886710"/>
                    </a:xfrm>
                    <a:prstGeom prst="rect">
                      <a:avLst/>
                    </a:prstGeom>
                  </pic:spPr>
                </pic:pic>
              </a:graphicData>
            </a:graphic>
          </wp:inline>
        </w:drawing>
      </w:r>
    </w:p>
    <w:p w14:paraId="55EAD2B7" w14:textId="77777777" w:rsidR="00487793" w:rsidRDefault="00487793" w:rsidP="653574B2">
      <w:pPr>
        <w:rPr>
          <w:lang w:val="en-US"/>
        </w:rPr>
      </w:pPr>
    </w:p>
    <w:p w14:paraId="255C98C2" w14:textId="77777777" w:rsidR="00316B9E" w:rsidRDefault="00316B9E" w:rsidP="00316B9E">
      <w:pPr>
        <w:jc w:val="left"/>
        <w:rPr>
          <w:lang w:val="en-US"/>
        </w:rPr>
      </w:pPr>
      <w:r w:rsidRPr="003F7973">
        <w:rPr>
          <w:b/>
          <w:bCs/>
          <w:lang w:val="en-US"/>
        </w:rPr>
        <w:t>Figure S</w:t>
      </w:r>
      <w:r>
        <w:rPr>
          <w:b/>
          <w:bCs/>
          <w:lang w:val="en-US"/>
        </w:rPr>
        <w:t>8</w:t>
      </w:r>
      <w:r w:rsidRPr="00FE63D0">
        <w:rPr>
          <w:sz w:val="32"/>
          <w:szCs w:val="32"/>
          <w:lang w:val="en-US"/>
        </w:rPr>
        <w:t>.</w:t>
      </w:r>
      <w:r>
        <w:rPr>
          <w:lang w:val="en-US"/>
        </w:rPr>
        <w:t xml:space="preserve"> Computed </w:t>
      </w:r>
      <w:proofErr w:type="spellStart"/>
      <w:r>
        <w:rPr>
          <w:lang w:val="en-US"/>
        </w:rPr>
        <w:t>d</w:t>
      </w:r>
      <w:r>
        <w:rPr>
          <w:vertAlign w:val="subscript"/>
          <w:lang w:val="en-US"/>
        </w:rPr>
        <w:t>N</w:t>
      </w:r>
      <w:proofErr w:type="spellEnd"/>
      <w:r>
        <w:rPr>
          <w:lang w:val="en-US"/>
        </w:rPr>
        <w:t>/</w:t>
      </w:r>
      <w:proofErr w:type="spellStart"/>
      <w:r>
        <w:rPr>
          <w:lang w:val="en-US"/>
        </w:rPr>
        <w:t>d</w:t>
      </w:r>
      <w:r w:rsidRPr="001901FD">
        <w:rPr>
          <w:vertAlign w:val="subscript"/>
          <w:lang w:val="en-US"/>
        </w:rPr>
        <w:t>S</w:t>
      </w:r>
      <w:proofErr w:type="spellEnd"/>
      <w:r>
        <w:rPr>
          <w:vertAlign w:val="subscript"/>
          <w:lang w:val="en-US"/>
        </w:rPr>
        <w:t xml:space="preserve"> </w:t>
      </w:r>
      <w:r>
        <w:rPr>
          <w:lang w:val="en-US"/>
        </w:rPr>
        <w:t xml:space="preserve">along each of the 12 autosomes between each of </w:t>
      </w:r>
      <w:proofErr w:type="gramStart"/>
      <w:r>
        <w:rPr>
          <w:lang w:val="en-US"/>
        </w:rPr>
        <w:t>the three type</w:t>
      </w:r>
      <w:proofErr w:type="gramEnd"/>
      <w:r>
        <w:rPr>
          <w:lang w:val="en-US"/>
        </w:rPr>
        <w:t xml:space="preserve"> of Y haplotypes and the reference XX genome. </w:t>
      </w:r>
      <w:r w:rsidRPr="653574B2">
        <w:rPr>
          <w:lang w:val="en-US"/>
        </w:rPr>
        <w:t xml:space="preserve">The grey rectangle marks the central 95% of the </w:t>
      </w:r>
      <w:r>
        <w:rPr>
          <w:lang w:val="en-US"/>
        </w:rPr>
        <w:t xml:space="preserve">rolling mean of </w:t>
      </w:r>
      <w:r w:rsidRPr="653574B2">
        <w:rPr>
          <w:lang w:val="en-US"/>
        </w:rPr>
        <w:t>autosomal value</w:t>
      </w:r>
      <w:r>
        <w:rPr>
          <w:lang w:val="en-US"/>
        </w:rPr>
        <w:t>s</w:t>
      </w:r>
      <w:r w:rsidRPr="653574B2">
        <w:rPr>
          <w:lang w:val="en-US"/>
        </w:rPr>
        <w:t>. Yellow zones indicate tentative centromeric regions.</w:t>
      </w:r>
    </w:p>
    <w:p w14:paraId="746A813E" w14:textId="6C5D1361" w:rsidR="00487793" w:rsidRDefault="00487793" w:rsidP="653574B2">
      <w:pPr>
        <w:rPr>
          <w:lang w:val="en-US"/>
        </w:rPr>
      </w:pPr>
    </w:p>
    <w:p w14:paraId="063CDD39" w14:textId="77777777" w:rsidR="00487793" w:rsidRDefault="00487793" w:rsidP="653574B2">
      <w:pPr>
        <w:rPr>
          <w:lang w:val="en-US"/>
        </w:rPr>
      </w:pPr>
    </w:p>
    <w:p w14:paraId="53226E87" w14:textId="77777777" w:rsidR="00487793" w:rsidRDefault="00487793" w:rsidP="653574B2">
      <w:pPr>
        <w:rPr>
          <w:lang w:val="en-US"/>
        </w:rPr>
      </w:pPr>
    </w:p>
    <w:p w14:paraId="22A5AF0F" w14:textId="77777777" w:rsidR="00487793" w:rsidRDefault="00487793" w:rsidP="653574B2">
      <w:pPr>
        <w:rPr>
          <w:lang w:val="en-US"/>
        </w:rPr>
      </w:pPr>
    </w:p>
    <w:p w14:paraId="430C7625" w14:textId="77777777" w:rsidR="00487793" w:rsidRDefault="00487793" w:rsidP="653574B2">
      <w:pPr>
        <w:rPr>
          <w:lang w:val="en-US"/>
        </w:rPr>
      </w:pPr>
    </w:p>
    <w:p w14:paraId="0B5ACD79" w14:textId="77777777" w:rsidR="00487793" w:rsidRDefault="00487793" w:rsidP="653574B2">
      <w:pPr>
        <w:rPr>
          <w:lang w:val="en-US"/>
        </w:rPr>
      </w:pPr>
    </w:p>
    <w:p w14:paraId="703F423C" w14:textId="77777777" w:rsidR="00487793" w:rsidRDefault="00487793" w:rsidP="653574B2">
      <w:pPr>
        <w:rPr>
          <w:lang w:val="en-US"/>
        </w:rPr>
      </w:pPr>
    </w:p>
    <w:p w14:paraId="46824802" w14:textId="77777777" w:rsidR="00487793" w:rsidRDefault="00487793" w:rsidP="653574B2">
      <w:pPr>
        <w:rPr>
          <w:lang w:val="en-US"/>
        </w:rPr>
      </w:pPr>
    </w:p>
    <w:p w14:paraId="27C32E0C" w14:textId="77777777" w:rsidR="00487793" w:rsidRDefault="00487793" w:rsidP="653574B2">
      <w:pPr>
        <w:rPr>
          <w:lang w:val="en-US"/>
        </w:rPr>
      </w:pPr>
    </w:p>
    <w:p w14:paraId="3A353C44" w14:textId="77777777" w:rsidR="00487793" w:rsidRDefault="00487793" w:rsidP="653574B2">
      <w:pPr>
        <w:rPr>
          <w:lang w:val="en-US"/>
        </w:rPr>
      </w:pPr>
    </w:p>
    <w:p w14:paraId="2459358E" w14:textId="77777777" w:rsidR="00487793" w:rsidRDefault="00487793" w:rsidP="653574B2">
      <w:pPr>
        <w:rPr>
          <w:lang w:val="en-US"/>
        </w:rPr>
      </w:pPr>
    </w:p>
    <w:p w14:paraId="77B76B39" w14:textId="77777777" w:rsidR="00487793" w:rsidRDefault="00487793" w:rsidP="653574B2">
      <w:pPr>
        <w:rPr>
          <w:lang w:val="en-US"/>
        </w:rPr>
      </w:pPr>
    </w:p>
    <w:p w14:paraId="63FF301D" w14:textId="77777777" w:rsidR="00487793" w:rsidRDefault="00487793" w:rsidP="653574B2">
      <w:pPr>
        <w:rPr>
          <w:lang w:val="en-US"/>
        </w:rPr>
      </w:pPr>
    </w:p>
    <w:p w14:paraId="3B9B001F" w14:textId="77777777" w:rsidR="00487793" w:rsidRDefault="00487793" w:rsidP="653574B2">
      <w:pPr>
        <w:rPr>
          <w:lang w:val="en-US"/>
        </w:rPr>
      </w:pPr>
    </w:p>
    <w:p w14:paraId="41A8E045" w14:textId="77777777" w:rsidR="00487793" w:rsidRDefault="00487793" w:rsidP="653574B2">
      <w:pPr>
        <w:rPr>
          <w:lang w:val="en-US"/>
        </w:rPr>
      </w:pPr>
    </w:p>
    <w:p w14:paraId="3CD99B4B" w14:textId="51A86640" w:rsidR="00487793" w:rsidRDefault="00C115F4" w:rsidP="653574B2">
      <w:pPr>
        <w:rPr>
          <w:lang w:val="en-US"/>
        </w:rPr>
      </w:pPr>
      <w:r w:rsidRPr="00C115F4">
        <w:rPr>
          <w:noProof/>
          <w:lang w:val="en-US"/>
        </w:rPr>
        <w:drawing>
          <wp:inline distT="0" distB="0" distL="0" distR="0" wp14:anchorId="4467810A" wp14:editId="5C09C0A1">
            <wp:extent cx="8828156" cy="4253948"/>
            <wp:effectExtent l="0" t="0" r="0" b="635"/>
            <wp:docPr id="1810889852" name="Picture 1" descr="A group of images of different sizes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89852" name="Picture 1" descr="A group of images of different sizes of dots&#10;&#10;AI-generated content may be incorrect."/>
                    <pic:cNvPicPr/>
                  </pic:nvPicPr>
                  <pic:blipFill rotWithShape="1">
                    <a:blip r:embed="rId18"/>
                    <a:srcRect t="19728" b="16023"/>
                    <a:stretch>
                      <a:fillRect/>
                    </a:stretch>
                  </pic:blipFill>
                  <pic:spPr bwMode="auto">
                    <a:xfrm>
                      <a:off x="0" y="0"/>
                      <a:ext cx="8839076" cy="4259210"/>
                    </a:xfrm>
                    <a:prstGeom prst="rect">
                      <a:avLst/>
                    </a:prstGeom>
                    <a:ln>
                      <a:noFill/>
                    </a:ln>
                    <a:extLst>
                      <a:ext uri="{53640926-AAD7-44D8-BBD7-CCE9431645EC}">
                        <a14:shadowObscured xmlns:a14="http://schemas.microsoft.com/office/drawing/2010/main"/>
                      </a:ext>
                    </a:extLst>
                  </pic:spPr>
                </pic:pic>
              </a:graphicData>
            </a:graphic>
          </wp:inline>
        </w:drawing>
      </w:r>
    </w:p>
    <w:p w14:paraId="758C5FF2" w14:textId="33B722B8" w:rsidR="00C115F4" w:rsidRDefault="00C115F4" w:rsidP="00C115F4">
      <w:pPr>
        <w:jc w:val="left"/>
        <w:rPr>
          <w:lang w:val="en-US"/>
        </w:rPr>
      </w:pPr>
      <w:r w:rsidRPr="003F7973">
        <w:rPr>
          <w:b/>
          <w:bCs/>
          <w:lang w:val="en-US"/>
        </w:rPr>
        <w:t>Figure S</w:t>
      </w:r>
      <w:r>
        <w:rPr>
          <w:b/>
          <w:bCs/>
          <w:lang w:val="en-US"/>
        </w:rPr>
        <w:t>9</w:t>
      </w:r>
      <w:r w:rsidRPr="00FE63D0">
        <w:rPr>
          <w:sz w:val="32"/>
          <w:szCs w:val="32"/>
          <w:lang w:val="en-US"/>
        </w:rPr>
        <w:t>.</w:t>
      </w:r>
      <w:r>
        <w:rPr>
          <w:lang w:val="en-US"/>
        </w:rPr>
        <w:t xml:space="preserve"> Computed π</w:t>
      </w:r>
      <w:r w:rsidRPr="001901FD">
        <w:rPr>
          <w:vertAlign w:val="subscript"/>
          <w:lang w:val="en-US"/>
        </w:rPr>
        <w:t>S</w:t>
      </w:r>
      <w:r>
        <w:rPr>
          <w:vertAlign w:val="subscript"/>
          <w:lang w:val="en-US"/>
        </w:rPr>
        <w:t xml:space="preserve"> </w:t>
      </w:r>
      <w:r>
        <w:rPr>
          <w:lang w:val="en-US"/>
        </w:rPr>
        <w:t xml:space="preserve">along each of 12 autosomes between each of </w:t>
      </w:r>
      <w:proofErr w:type="gramStart"/>
      <w:r>
        <w:rPr>
          <w:lang w:val="en-US"/>
        </w:rPr>
        <w:t>the three type</w:t>
      </w:r>
      <w:proofErr w:type="gramEnd"/>
      <w:r>
        <w:rPr>
          <w:lang w:val="en-US"/>
        </w:rPr>
        <w:t xml:space="preserve"> of Y haplotypes and the reference XX genome. </w:t>
      </w:r>
      <w:r w:rsidRPr="653574B2">
        <w:rPr>
          <w:lang w:val="en-US"/>
        </w:rPr>
        <w:t xml:space="preserve">The grey rectangle marks the central 95% of the </w:t>
      </w:r>
      <w:r>
        <w:rPr>
          <w:lang w:val="en-US"/>
        </w:rPr>
        <w:t xml:space="preserve">rolling mean of </w:t>
      </w:r>
      <w:r w:rsidRPr="653574B2">
        <w:rPr>
          <w:lang w:val="en-US"/>
        </w:rPr>
        <w:t>autosomal value</w:t>
      </w:r>
      <w:r>
        <w:rPr>
          <w:lang w:val="en-US"/>
        </w:rPr>
        <w:t>s</w:t>
      </w:r>
      <w:r w:rsidRPr="653574B2">
        <w:rPr>
          <w:lang w:val="en-US"/>
        </w:rPr>
        <w:t>. Yellow zones indicate tentative centromeric regions.</w:t>
      </w:r>
    </w:p>
    <w:p w14:paraId="2F44C990" w14:textId="77777777" w:rsidR="00C115F4" w:rsidRDefault="00C115F4" w:rsidP="653574B2">
      <w:pPr>
        <w:rPr>
          <w:lang w:val="en-US"/>
        </w:rPr>
      </w:pPr>
    </w:p>
    <w:p w14:paraId="17DD9EAD" w14:textId="77777777" w:rsidR="00487793" w:rsidRDefault="00487793" w:rsidP="653574B2">
      <w:pPr>
        <w:rPr>
          <w:lang w:val="en-US"/>
        </w:rPr>
      </w:pPr>
    </w:p>
    <w:p w14:paraId="75037339" w14:textId="77777777" w:rsidR="00487793" w:rsidRDefault="00487793" w:rsidP="653574B2">
      <w:pPr>
        <w:rPr>
          <w:lang w:val="en-US"/>
        </w:rPr>
      </w:pPr>
    </w:p>
    <w:p w14:paraId="5C7A30A2" w14:textId="77777777" w:rsidR="00487793" w:rsidRDefault="00487793" w:rsidP="653574B2">
      <w:pPr>
        <w:rPr>
          <w:lang w:val="en-US"/>
        </w:rPr>
      </w:pPr>
    </w:p>
    <w:p w14:paraId="1CD4BBB0" w14:textId="0969CA5E" w:rsidR="00487793" w:rsidRDefault="00C115F4" w:rsidP="653574B2">
      <w:pPr>
        <w:rPr>
          <w:lang w:val="en-US"/>
        </w:rPr>
      </w:pPr>
      <w:r w:rsidRPr="00C115F4">
        <w:rPr>
          <w:noProof/>
          <w:lang w:val="en-US"/>
        </w:rPr>
        <w:lastRenderedPageBreak/>
        <w:drawing>
          <wp:inline distT="0" distB="0" distL="0" distR="0" wp14:anchorId="3A852615" wp14:editId="69F178E4">
            <wp:extent cx="9041354" cy="2775006"/>
            <wp:effectExtent l="0" t="0" r="1270" b="0"/>
            <wp:docPr id="1774693139" name="Picture 1" descr="A chart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93139" name="Picture 1" descr="A chart of a number of data&#10;&#10;AI-generated content may be incorrect."/>
                    <pic:cNvPicPr/>
                  </pic:nvPicPr>
                  <pic:blipFill rotWithShape="1">
                    <a:blip r:embed="rId19"/>
                    <a:srcRect t="20382" b="38694"/>
                    <a:stretch>
                      <a:fillRect/>
                    </a:stretch>
                  </pic:blipFill>
                  <pic:spPr bwMode="auto">
                    <a:xfrm>
                      <a:off x="0" y="0"/>
                      <a:ext cx="9118076" cy="2798554"/>
                    </a:xfrm>
                    <a:prstGeom prst="rect">
                      <a:avLst/>
                    </a:prstGeom>
                    <a:ln>
                      <a:noFill/>
                    </a:ln>
                    <a:extLst>
                      <a:ext uri="{53640926-AAD7-44D8-BBD7-CCE9431645EC}">
                        <a14:shadowObscured xmlns:a14="http://schemas.microsoft.com/office/drawing/2010/main"/>
                      </a:ext>
                    </a:extLst>
                  </pic:spPr>
                </pic:pic>
              </a:graphicData>
            </a:graphic>
          </wp:inline>
        </w:drawing>
      </w:r>
    </w:p>
    <w:p w14:paraId="26A69B0B" w14:textId="1528DFA8" w:rsidR="00C115F4" w:rsidRDefault="00C115F4" w:rsidP="00C115F4">
      <w:pPr>
        <w:jc w:val="left"/>
        <w:rPr>
          <w:lang w:val="en-US"/>
        </w:rPr>
      </w:pPr>
      <w:r w:rsidRPr="003F7973">
        <w:rPr>
          <w:b/>
          <w:bCs/>
          <w:lang w:val="en-US"/>
        </w:rPr>
        <w:t>Figure S</w:t>
      </w:r>
      <w:r w:rsidRPr="00C115F4">
        <w:rPr>
          <w:b/>
          <w:bCs/>
          <w:lang w:val="en-US"/>
        </w:rPr>
        <w:t>10</w:t>
      </w:r>
      <w:r w:rsidRPr="00FE63D0">
        <w:rPr>
          <w:sz w:val="32"/>
          <w:szCs w:val="32"/>
          <w:lang w:val="en-US"/>
        </w:rPr>
        <w:t>.</w:t>
      </w:r>
      <w:r>
        <w:rPr>
          <w:lang w:val="en-US"/>
        </w:rPr>
        <w:t xml:space="preserve"> Computed </w:t>
      </w:r>
      <w:r>
        <w:rPr>
          <w:lang w:val="el-GR"/>
        </w:rPr>
        <w:t>π</w:t>
      </w:r>
      <w:r>
        <w:rPr>
          <w:vertAlign w:val="subscript"/>
          <w:lang w:val="en-US"/>
        </w:rPr>
        <w:t>N</w:t>
      </w:r>
      <w:r>
        <w:rPr>
          <w:lang w:val="en-US"/>
        </w:rPr>
        <w:t>/</w:t>
      </w:r>
      <w:r>
        <w:rPr>
          <w:lang w:val="el-GR"/>
        </w:rPr>
        <w:t>π</w:t>
      </w:r>
      <w:r w:rsidRPr="001901FD">
        <w:rPr>
          <w:vertAlign w:val="subscript"/>
          <w:lang w:val="en-US"/>
        </w:rPr>
        <w:t>S</w:t>
      </w:r>
      <w:r>
        <w:rPr>
          <w:vertAlign w:val="subscript"/>
          <w:lang w:val="en-US"/>
        </w:rPr>
        <w:t xml:space="preserve"> </w:t>
      </w:r>
      <w:r>
        <w:rPr>
          <w:lang w:val="en-US"/>
        </w:rPr>
        <w:t xml:space="preserve">along each of the 12 autosomes between each of </w:t>
      </w:r>
      <w:proofErr w:type="gramStart"/>
      <w:r>
        <w:rPr>
          <w:lang w:val="en-US"/>
        </w:rPr>
        <w:t>the three type</w:t>
      </w:r>
      <w:proofErr w:type="gramEnd"/>
      <w:r>
        <w:rPr>
          <w:lang w:val="en-US"/>
        </w:rPr>
        <w:t xml:space="preserve"> of Y haplotypes and the reference XX genome. </w:t>
      </w:r>
      <w:r w:rsidRPr="653574B2">
        <w:rPr>
          <w:lang w:val="en-US"/>
        </w:rPr>
        <w:t xml:space="preserve">The grey rectangle marks the central 95% of the </w:t>
      </w:r>
      <w:r>
        <w:rPr>
          <w:lang w:val="en-US"/>
        </w:rPr>
        <w:t xml:space="preserve">rolling mean of </w:t>
      </w:r>
      <w:r w:rsidRPr="653574B2">
        <w:rPr>
          <w:lang w:val="en-US"/>
        </w:rPr>
        <w:t>autosomal value</w:t>
      </w:r>
      <w:r>
        <w:rPr>
          <w:lang w:val="en-US"/>
        </w:rPr>
        <w:t>s</w:t>
      </w:r>
      <w:r w:rsidRPr="653574B2">
        <w:rPr>
          <w:lang w:val="en-US"/>
        </w:rPr>
        <w:t>. Yellow zones indicate tentative centromeric regions.</w:t>
      </w:r>
    </w:p>
    <w:p w14:paraId="7FB71A51" w14:textId="77777777" w:rsidR="00487793" w:rsidRDefault="00487793" w:rsidP="653574B2">
      <w:pPr>
        <w:rPr>
          <w:lang w:val="en-US"/>
        </w:rPr>
      </w:pPr>
    </w:p>
    <w:p w14:paraId="08ECB922" w14:textId="77777777" w:rsidR="00487793" w:rsidRDefault="00487793" w:rsidP="653574B2">
      <w:pPr>
        <w:rPr>
          <w:lang w:val="en-US"/>
        </w:rPr>
      </w:pPr>
    </w:p>
    <w:p w14:paraId="6348AA66" w14:textId="77777777" w:rsidR="00487793" w:rsidRDefault="00487793" w:rsidP="653574B2">
      <w:pPr>
        <w:rPr>
          <w:lang w:val="en-US"/>
        </w:rPr>
      </w:pPr>
    </w:p>
    <w:p w14:paraId="158682E1" w14:textId="77777777" w:rsidR="00487793" w:rsidRDefault="00487793" w:rsidP="653574B2">
      <w:pPr>
        <w:rPr>
          <w:lang w:val="en-US"/>
        </w:rPr>
      </w:pPr>
    </w:p>
    <w:p w14:paraId="104A8D97" w14:textId="77777777" w:rsidR="00487793" w:rsidRDefault="00487793" w:rsidP="653574B2">
      <w:pPr>
        <w:rPr>
          <w:lang w:val="en-US"/>
        </w:rPr>
      </w:pPr>
    </w:p>
    <w:p w14:paraId="3B7C1966" w14:textId="77777777" w:rsidR="00487793" w:rsidRDefault="00487793" w:rsidP="653574B2">
      <w:pPr>
        <w:rPr>
          <w:lang w:val="en-US"/>
        </w:rPr>
      </w:pPr>
    </w:p>
    <w:p w14:paraId="1A442A48" w14:textId="77777777" w:rsidR="00487793" w:rsidRDefault="00487793" w:rsidP="653574B2">
      <w:pPr>
        <w:rPr>
          <w:lang w:val="en-US"/>
        </w:rPr>
      </w:pPr>
    </w:p>
    <w:p w14:paraId="397D279C" w14:textId="77777777" w:rsidR="00487793" w:rsidRDefault="00487793" w:rsidP="653574B2">
      <w:pPr>
        <w:rPr>
          <w:lang w:val="en-US"/>
        </w:rPr>
      </w:pPr>
    </w:p>
    <w:p w14:paraId="76C3C8FD" w14:textId="77777777" w:rsidR="00487793" w:rsidRDefault="00487793" w:rsidP="653574B2">
      <w:pPr>
        <w:rPr>
          <w:lang w:val="en-US"/>
        </w:rPr>
      </w:pPr>
    </w:p>
    <w:p w14:paraId="0AC695A7" w14:textId="77777777" w:rsidR="00487793" w:rsidRDefault="00487793" w:rsidP="653574B2">
      <w:pPr>
        <w:rPr>
          <w:lang w:val="en-US"/>
        </w:rPr>
      </w:pPr>
    </w:p>
    <w:p w14:paraId="4DA553BE" w14:textId="77777777" w:rsidR="00487793" w:rsidRDefault="00487793" w:rsidP="653574B2">
      <w:pPr>
        <w:rPr>
          <w:lang w:val="en-US"/>
        </w:rPr>
      </w:pPr>
    </w:p>
    <w:p w14:paraId="0F54CF3C" w14:textId="77777777" w:rsidR="00487793" w:rsidRDefault="00487793" w:rsidP="653574B2">
      <w:pPr>
        <w:rPr>
          <w:lang w:val="en-US"/>
        </w:rPr>
      </w:pPr>
    </w:p>
    <w:p w14:paraId="4151E6FB" w14:textId="77777777" w:rsidR="00487793" w:rsidRDefault="00487793" w:rsidP="653574B2">
      <w:pPr>
        <w:rPr>
          <w:lang w:val="en-US"/>
        </w:rPr>
      </w:pPr>
    </w:p>
    <w:p w14:paraId="555EFAE2" w14:textId="77777777" w:rsidR="00487793" w:rsidRDefault="00487793" w:rsidP="653574B2">
      <w:pPr>
        <w:rPr>
          <w:lang w:val="en-US"/>
        </w:rPr>
      </w:pPr>
    </w:p>
    <w:p w14:paraId="228B352D" w14:textId="77777777" w:rsidR="00487793" w:rsidRDefault="00487793" w:rsidP="653574B2">
      <w:pPr>
        <w:rPr>
          <w:lang w:val="en-US"/>
        </w:rPr>
        <w:sectPr w:rsidR="00487793" w:rsidSect="00487793">
          <w:pgSz w:w="16838" w:h="11906" w:orient="landscape"/>
          <w:pgMar w:top="1417" w:right="1417" w:bottom="1417" w:left="1417" w:header="708" w:footer="708" w:gutter="0"/>
          <w:cols w:space="708"/>
          <w:docGrid w:linePitch="360"/>
        </w:sectPr>
      </w:pPr>
    </w:p>
    <w:p w14:paraId="64AF3407" w14:textId="77777777" w:rsidR="00C710C9" w:rsidRDefault="00C710C9" w:rsidP="653574B2">
      <w:pPr>
        <w:rPr>
          <w:lang w:val="en-US"/>
        </w:rPr>
      </w:pPr>
      <w:r>
        <w:rPr>
          <w:noProof/>
          <w:lang w:val="en-US"/>
        </w:rPr>
        <w:lastRenderedPageBreak/>
        <w:drawing>
          <wp:inline distT="0" distB="0" distL="0" distR="0" wp14:anchorId="555A663D" wp14:editId="0172EBAE">
            <wp:extent cx="5876014" cy="3917343"/>
            <wp:effectExtent l="0" t="0" r="0" b="0"/>
            <wp:docPr id="1502764374" name="Image 2" descr="Une image contenant capture d’écran, Caractère coloré,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04336" name="Image 2" descr="Une image contenant capture d’écran, Caractère coloré, Logiciel multimédia&#10;&#10;Le contenu généré par l’IA peut êtr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81745" cy="3921164"/>
                    </a:xfrm>
                    <a:prstGeom prst="rect">
                      <a:avLst/>
                    </a:prstGeom>
                  </pic:spPr>
                </pic:pic>
              </a:graphicData>
            </a:graphic>
          </wp:inline>
        </w:drawing>
      </w:r>
    </w:p>
    <w:p w14:paraId="3516F48D" w14:textId="67B9F444" w:rsidR="003F7973" w:rsidRDefault="003F7973" w:rsidP="003F7973">
      <w:pPr>
        <w:rPr>
          <w:lang w:val="en-US"/>
        </w:rPr>
      </w:pPr>
      <w:r w:rsidRPr="003F7973">
        <w:rPr>
          <w:b/>
          <w:bCs/>
          <w:lang w:val="en-US"/>
        </w:rPr>
        <w:t>Figure S</w:t>
      </w:r>
      <w:r w:rsidR="00C115F4">
        <w:rPr>
          <w:b/>
          <w:bCs/>
          <w:lang w:val="en-US"/>
        </w:rPr>
        <w:t>11</w:t>
      </w:r>
      <w:r w:rsidRPr="00FE63D0">
        <w:rPr>
          <w:sz w:val="32"/>
          <w:szCs w:val="32"/>
          <w:lang w:val="en-US"/>
        </w:rPr>
        <w:t>.</w:t>
      </w:r>
      <w:r>
        <w:rPr>
          <w:lang w:val="en-US"/>
        </w:rPr>
        <w:t xml:space="preserve"> Computed </w:t>
      </w:r>
      <w:r>
        <w:rPr>
          <w:lang w:val="el-GR"/>
        </w:rPr>
        <w:t>π</w:t>
      </w:r>
      <w:r>
        <w:rPr>
          <w:vertAlign w:val="subscript"/>
          <w:lang w:val="en-US"/>
        </w:rPr>
        <w:t>N</w:t>
      </w:r>
      <w:r>
        <w:rPr>
          <w:lang w:val="en-US"/>
        </w:rPr>
        <w:t>/</w:t>
      </w:r>
      <w:r>
        <w:rPr>
          <w:lang w:val="el-GR"/>
        </w:rPr>
        <w:t>π</w:t>
      </w:r>
      <w:r w:rsidRPr="001901FD">
        <w:rPr>
          <w:vertAlign w:val="subscript"/>
          <w:lang w:val="en-US"/>
        </w:rPr>
        <w:t>S</w:t>
      </w:r>
      <w:r>
        <w:rPr>
          <w:vertAlign w:val="subscript"/>
          <w:lang w:val="en-US"/>
        </w:rPr>
        <w:t xml:space="preserve"> </w:t>
      </w:r>
      <w:r>
        <w:rPr>
          <w:lang w:val="en-US"/>
        </w:rPr>
        <w:t>between each of the five pool and the reference XX genome.</w:t>
      </w:r>
      <w:r w:rsidR="005D7333">
        <w:rPr>
          <w:lang w:val="en-US"/>
        </w:rPr>
        <w:t xml:space="preserve"> The vertical blue line is the region including </w:t>
      </w:r>
      <w:r w:rsidR="005D7333" w:rsidRPr="005D7333">
        <w:rPr>
          <w:i/>
          <w:iCs/>
          <w:lang w:val="en-US"/>
        </w:rPr>
        <w:t>Dmrt1</w:t>
      </w:r>
      <w:r w:rsidR="005D7333">
        <w:rPr>
          <w:lang w:val="en-US"/>
        </w:rPr>
        <w:t xml:space="preserve"> and </w:t>
      </w:r>
      <w:r w:rsidR="005D7333" w:rsidRPr="005D7333">
        <w:rPr>
          <w:i/>
          <w:iCs/>
          <w:lang w:val="en-US"/>
        </w:rPr>
        <w:t>Dmrt3</w:t>
      </w:r>
      <w:r w:rsidR="005D7333">
        <w:rPr>
          <w:lang w:val="en-US"/>
        </w:rPr>
        <w:t xml:space="preserve"> genes. </w:t>
      </w:r>
    </w:p>
    <w:p w14:paraId="4CB08390" w14:textId="77777777" w:rsidR="003F7973" w:rsidRDefault="003F7973" w:rsidP="003F7973">
      <w:pPr>
        <w:rPr>
          <w:lang w:val="en-US"/>
        </w:rPr>
      </w:pPr>
    </w:p>
    <w:p w14:paraId="1C232D32" w14:textId="77777777" w:rsidR="003F7973" w:rsidRDefault="003F7973" w:rsidP="653574B2">
      <w:pPr>
        <w:rPr>
          <w:lang w:val="en-US"/>
        </w:rPr>
      </w:pPr>
    </w:p>
    <w:p w14:paraId="5B50C57F" w14:textId="2AB409F3" w:rsidR="00171210" w:rsidRDefault="00171210" w:rsidP="653574B2">
      <w:pPr>
        <w:rPr>
          <w:lang w:val="en-US"/>
        </w:rPr>
        <w:sectPr w:rsidR="00171210" w:rsidSect="00EB1E46">
          <w:pgSz w:w="11906" w:h="16838"/>
          <w:pgMar w:top="1417" w:right="1417" w:bottom="1417" w:left="1417" w:header="708" w:footer="708" w:gutter="0"/>
          <w:cols w:space="708"/>
          <w:docGrid w:linePitch="360"/>
        </w:sectPr>
      </w:pPr>
    </w:p>
    <w:p w14:paraId="01024EC1" w14:textId="0672BE01" w:rsidR="007D740E" w:rsidRPr="007D740E" w:rsidRDefault="00C83B07" w:rsidP="3B4BE454">
      <w:pPr>
        <w:rPr>
          <w:lang w:val="en-US"/>
        </w:rPr>
      </w:pPr>
      <w:r>
        <w:rPr>
          <w:noProof/>
          <w:lang w:val="en-US"/>
        </w:rPr>
        <w:lastRenderedPageBreak/>
        <w:drawing>
          <wp:inline distT="0" distB="0" distL="0" distR="0" wp14:anchorId="55A1B76B" wp14:editId="0E6CDD4F">
            <wp:extent cx="5486400" cy="3657600"/>
            <wp:effectExtent l="0" t="0" r="0" b="0"/>
            <wp:docPr id="1509108818" name="Image 4" descr="Une image contenant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08818" name="Image 4" descr="Une image contenant capture d’écran&#10;&#10;Le contenu généré par l’IA peut êtr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C003E90" w14:textId="7E7A3242" w:rsidR="007D740E" w:rsidRDefault="007D740E" w:rsidP="007D740E">
      <w:pPr>
        <w:rPr>
          <w:lang w:val="en-US"/>
        </w:rPr>
      </w:pPr>
      <w:r w:rsidRPr="003F7973">
        <w:rPr>
          <w:b/>
          <w:bCs/>
          <w:lang w:val="en-US"/>
        </w:rPr>
        <w:t>Figure S</w:t>
      </w:r>
      <w:r w:rsidR="00171210">
        <w:rPr>
          <w:b/>
          <w:bCs/>
          <w:lang w:val="en-US"/>
        </w:rPr>
        <w:t>12</w:t>
      </w:r>
      <w:r w:rsidRPr="00FE63D0">
        <w:rPr>
          <w:sz w:val="32"/>
          <w:szCs w:val="32"/>
          <w:lang w:val="en-US"/>
        </w:rPr>
        <w:t>.</w:t>
      </w:r>
      <w:r>
        <w:rPr>
          <w:lang w:val="en-US"/>
        </w:rPr>
        <w:t xml:space="preserve"> Computed </w:t>
      </w:r>
      <w:r>
        <w:rPr>
          <w:lang w:val="el-GR"/>
        </w:rPr>
        <w:t>π</w:t>
      </w:r>
      <w:r>
        <w:rPr>
          <w:vertAlign w:val="subscript"/>
          <w:lang w:val="en-US"/>
        </w:rPr>
        <w:t>N</w:t>
      </w:r>
      <w:r>
        <w:rPr>
          <w:lang w:val="en-US"/>
        </w:rPr>
        <w:t>/</w:t>
      </w:r>
      <w:r>
        <w:rPr>
          <w:lang w:val="el-GR"/>
        </w:rPr>
        <w:t>π</w:t>
      </w:r>
      <w:r w:rsidRPr="001901FD">
        <w:rPr>
          <w:vertAlign w:val="subscript"/>
          <w:lang w:val="en-US"/>
        </w:rPr>
        <w:t>S</w:t>
      </w:r>
      <w:r>
        <w:rPr>
          <w:vertAlign w:val="subscript"/>
          <w:lang w:val="en-US"/>
        </w:rPr>
        <w:t xml:space="preserve"> </w:t>
      </w:r>
      <w:r>
        <w:rPr>
          <w:lang w:val="en-US"/>
        </w:rPr>
        <w:t xml:space="preserve">between each of the five pool and the reference XX genome. The vertical blue line is the region including </w:t>
      </w:r>
      <w:r w:rsidRPr="005D7333">
        <w:rPr>
          <w:i/>
          <w:iCs/>
          <w:lang w:val="en-US"/>
        </w:rPr>
        <w:t>Dmrt1</w:t>
      </w:r>
      <w:r>
        <w:rPr>
          <w:lang w:val="en-US"/>
        </w:rPr>
        <w:t xml:space="preserve"> and </w:t>
      </w:r>
      <w:r w:rsidRPr="005D7333">
        <w:rPr>
          <w:i/>
          <w:iCs/>
          <w:lang w:val="en-US"/>
        </w:rPr>
        <w:t>Dmrt3</w:t>
      </w:r>
      <w:r>
        <w:rPr>
          <w:lang w:val="en-US"/>
        </w:rPr>
        <w:t xml:space="preserve"> genes. </w:t>
      </w:r>
    </w:p>
    <w:p w14:paraId="44BE1E2F" w14:textId="77777777" w:rsidR="00DA6D1E" w:rsidRDefault="00DA6D1E" w:rsidP="007D740E">
      <w:pPr>
        <w:rPr>
          <w:lang w:val="en-US"/>
        </w:rPr>
      </w:pPr>
    </w:p>
    <w:p w14:paraId="6DE284FA" w14:textId="77777777" w:rsidR="00DA6D1E" w:rsidRDefault="00DA6D1E" w:rsidP="007D740E">
      <w:pPr>
        <w:rPr>
          <w:lang w:val="en-US"/>
        </w:rPr>
      </w:pPr>
    </w:p>
    <w:p w14:paraId="77FBBB1E" w14:textId="77777777" w:rsidR="00DA6D1E" w:rsidRDefault="00DA6D1E" w:rsidP="007D740E">
      <w:pPr>
        <w:rPr>
          <w:lang w:val="en-US"/>
        </w:rPr>
      </w:pPr>
    </w:p>
    <w:p w14:paraId="194BAC07" w14:textId="77777777" w:rsidR="00DA6D1E" w:rsidRDefault="00DA6D1E" w:rsidP="007D740E">
      <w:pPr>
        <w:rPr>
          <w:lang w:val="en-US"/>
        </w:rPr>
      </w:pPr>
    </w:p>
    <w:p w14:paraId="0BC0D1A6" w14:textId="77777777" w:rsidR="00DA6D1E" w:rsidRDefault="00DA6D1E" w:rsidP="007D740E">
      <w:pPr>
        <w:rPr>
          <w:lang w:val="en-US"/>
        </w:rPr>
      </w:pPr>
    </w:p>
    <w:p w14:paraId="129E8470" w14:textId="77777777" w:rsidR="00DA6D1E" w:rsidRDefault="00DA6D1E" w:rsidP="007D740E">
      <w:pPr>
        <w:rPr>
          <w:lang w:val="en-US"/>
        </w:rPr>
      </w:pPr>
    </w:p>
    <w:p w14:paraId="7A11AAC9" w14:textId="77777777" w:rsidR="00DA6D1E" w:rsidRDefault="00DA6D1E" w:rsidP="007D740E">
      <w:pPr>
        <w:rPr>
          <w:lang w:val="en-US"/>
        </w:rPr>
      </w:pPr>
    </w:p>
    <w:p w14:paraId="1697F207" w14:textId="77777777" w:rsidR="00DA6D1E" w:rsidRDefault="00DA6D1E" w:rsidP="007D740E">
      <w:pPr>
        <w:rPr>
          <w:lang w:val="en-US"/>
        </w:rPr>
      </w:pPr>
    </w:p>
    <w:p w14:paraId="75D90D13" w14:textId="77777777" w:rsidR="00DA6D1E" w:rsidRDefault="00DA6D1E" w:rsidP="007D740E">
      <w:pPr>
        <w:rPr>
          <w:lang w:val="en-US"/>
        </w:rPr>
      </w:pPr>
    </w:p>
    <w:p w14:paraId="438881EB" w14:textId="77777777" w:rsidR="00DA6D1E" w:rsidRDefault="00DA6D1E" w:rsidP="007D740E">
      <w:pPr>
        <w:rPr>
          <w:lang w:val="en-US"/>
        </w:rPr>
      </w:pPr>
    </w:p>
    <w:p w14:paraId="2C9AA6D9" w14:textId="77777777" w:rsidR="00DA6D1E" w:rsidRDefault="00DA6D1E" w:rsidP="007D740E">
      <w:pPr>
        <w:rPr>
          <w:lang w:val="en-US"/>
        </w:rPr>
      </w:pPr>
    </w:p>
    <w:p w14:paraId="40C148FA" w14:textId="77777777" w:rsidR="00DA6D1E" w:rsidRDefault="00DA6D1E" w:rsidP="007D740E">
      <w:pPr>
        <w:rPr>
          <w:lang w:val="en-US"/>
        </w:rPr>
      </w:pPr>
    </w:p>
    <w:p w14:paraId="37D78A51" w14:textId="77777777" w:rsidR="00DA6D1E" w:rsidRDefault="00DA6D1E" w:rsidP="007D740E">
      <w:pPr>
        <w:rPr>
          <w:lang w:val="en-US"/>
        </w:rPr>
      </w:pPr>
    </w:p>
    <w:p w14:paraId="14750C4E" w14:textId="77777777" w:rsidR="00DA6D1E" w:rsidRDefault="00DA6D1E" w:rsidP="007D740E">
      <w:pPr>
        <w:rPr>
          <w:lang w:val="en-US"/>
        </w:rPr>
      </w:pPr>
    </w:p>
    <w:p w14:paraId="0156AAE6" w14:textId="77777777" w:rsidR="00DA6D1E" w:rsidRDefault="00DA6D1E" w:rsidP="007D740E">
      <w:pPr>
        <w:rPr>
          <w:lang w:val="en-US"/>
        </w:rPr>
      </w:pPr>
    </w:p>
    <w:p w14:paraId="5BA42C1E" w14:textId="77777777" w:rsidR="00DA6D1E" w:rsidRDefault="00DA6D1E" w:rsidP="007D740E">
      <w:pPr>
        <w:rPr>
          <w:lang w:val="en-US"/>
        </w:rPr>
      </w:pPr>
    </w:p>
    <w:p w14:paraId="046C3459" w14:textId="77777777" w:rsidR="00DA6D1E" w:rsidRDefault="00DA6D1E" w:rsidP="007D740E">
      <w:pPr>
        <w:rPr>
          <w:lang w:val="en-US"/>
        </w:rPr>
      </w:pPr>
    </w:p>
    <w:p w14:paraId="77307CCD" w14:textId="77777777" w:rsidR="00DA6D1E" w:rsidRDefault="00DA6D1E" w:rsidP="007D740E">
      <w:pPr>
        <w:rPr>
          <w:lang w:val="en-US"/>
        </w:rPr>
      </w:pPr>
    </w:p>
    <w:p w14:paraId="5A694471" w14:textId="77777777" w:rsidR="00DA6D1E" w:rsidRDefault="00DA6D1E" w:rsidP="007D740E">
      <w:pPr>
        <w:rPr>
          <w:lang w:val="en-US"/>
        </w:rPr>
      </w:pPr>
    </w:p>
    <w:p w14:paraId="508268E3" w14:textId="77777777" w:rsidR="00DA6D1E" w:rsidRDefault="00DA6D1E" w:rsidP="007D740E">
      <w:pPr>
        <w:rPr>
          <w:lang w:val="en-US"/>
        </w:rPr>
      </w:pPr>
    </w:p>
    <w:p w14:paraId="0707DB73" w14:textId="77777777" w:rsidR="00DA6D1E" w:rsidRDefault="00DA6D1E" w:rsidP="007D740E">
      <w:pPr>
        <w:rPr>
          <w:lang w:val="en-US"/>
        </w:rPr>
      </w:pPr>
    </w:p>
    <w:p w14:paraId="1CC33B5E" w14:textId="77777777" w:rsidR="00DA6D1E" w:rsidRDefault="00DA6D1E" w:rsidP="007D740E">
      <w:pPr>
        <w:rPr>
          <w:lang w:val="en-US"/>
        </w:rPr>
      </w:pPr>
    </w:p>
    <w:p w14:paraId="2AC4C157" w14:textId="77777777" w:rsidR="00DA6D1E" w:rsidRDefault="00DA6D1E" w:rsidP="007D740E">
      <w:pPr>
        <w:rPr>
          <w:lang w:val="en-US"/>
        </w:rPr>
      </w:pPr>
    </w:p>
    <w:p w14:paraId="20E24A94" w14:textId="77777777" w:rsidR="00DA6D1E" w:rsidRDefault="00DA6D1E" w:rsidP="007D740E">
      <w:pPr>
        <w:rPr>
          <w:lang w:val="en-US"/>
        </w:rPr>
      </w:pPr>
    </w:p>
    <w:p w14:paraId="4191D85A" w14:textId="77777777" w:rsidR="00DA6D1E" w:rsidRDefault="00DA6D1E" w:rsidP="007D740E">
      <w:pPr>
        <w:rPr>
          <w:lang w:val="en-US"/>
        </w:rPr>
      </w:pPr>
    </w:p>
    <w:p w14:paraId="2D150812" w14:textId="77777777" w:rsidR="00DA6D1E" w:rsidRDefault="00DA6D1E" w:rsidP="007D740E">
      <w:pPr>
        <w:rPr>
          <w:lang w:val="en-US"/>
        </w:rPr>
      </w:pPr>
    </w:p>
    <w:p w14:paraId="222E27D6" w14:textId="77777777" w:rsidR="00DA6D1E" w:rsidRDefault="00DA6D1E" w:rsidP="007D740E">
      <w:pPr>
        <w:rPr>
          <w:lang w:val="en-US"/>
        </w:rPr>
      </w:pPr>
    </w:p>
    <w:p w14:paraId="454F0493" w14:textId="41041F30" w:rsidR="007D740E" w:rsidRPr="00DA6D1E" w:rsidRDefault="00DA6D1E" w:rsidP="3B4BE454">
      <w:pPr>
        <w:rPr>
          <w:sz w:val="28"/>
          <w:szCs w:val="28"/>
          <w:lang w:val="en-US"/>
        </w:rPr>
      </w:pPr>
      <w:r w:rsidRPr="00DA6D1E">
        <w:rPr>
          <w:sz w:val="28"/>
          <w:szCs w:val="28"/>
          <w:lang w:val="en-US"/>
        </w:rPr>
        <w:lastRenderedPageBreak/>
        <w:t>a)</w:t>
      </w:r>
    </w:p>
    <w:p w14:paraId="5E41CE75" w14:textId="1650D1BE" w:rsidR="007D740E" w:rsidRDefault="00DA6D1E" w:rsidP="3B4BE454">
      <w:pPr>
        <w:rPr>
          <w:sz w:val="36"/>
          <w:szCs w:val="36"/>
          <w:lang w:val="en-US"/>
        </w:rPr>
      </w:pPr>
      <w:r>
        <w:rPr>
          <w:noProof/>
          <w:sz w:val="36"/>
          <w:szCs w:val="36"/>
          <w:lang w:val="en-US"/>
        </w:rPr>
        <w:drawing>
          <wp:inline distT="0" distB="0" distL="0" distR="0" wp14:anchorId="358B1109" wp14:editId="51278F93">
            <wp:extent cx="5760720" cy="2880360"/>
            <wp:effectExtent l="0" t="0" r="5080" b="2540"/>
            <wp:docPr id="3907585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58560" name="Picture 390758560"/>
                    <pic:cNvPicPr/>
                  </pic:nvPicPr>
                  <pic:blipFill>
                    <a:blip r:embed="rId22"/>
                    <a:stretch>
                      <a:fillRect/>
                    </a:stretch>
                  </pic:blipFill>
                  <pic:spPr>
                    <a:xfrm>
                      <a:off x="0" y="0"/>
                      <a:ext cx="5760720" cy="2880360"/>
                    </a:xfrm>
                    <a:prstGeom prst="rect">
                      <a:avLst/>
                    </a:prstGeom>
                  </pic:spPr>
                </pic:pic>
              </a:graphicData>
            </a:graphic>
          </wp:inline>
        </w:drawing>
      </w:r>
    </w:p>
    <w:p w14:paraId="093687B1" w14:textId="6110150B" w:rsidR="007D740E" w:rsidRPr="00DA6D1E" w:rsidRDefault="00DA6D1E" w:rsidP="3B4BE454">
      <w:pPr>
        <w:rPr>
          <w:sz w:val="26"/>
          <w:szCs w:val="26"/>
          <w:lang w:val="en-US"/>
        </w:rPr>
      </w:pPr>
      <w:r w:rsidRPr="00DA6D1E">
        <w:rPr>
          <w:sz w:val="26"/>
          <w:szCs w:val="26"/>
          <w:lang w:val="en-US"/>
        </w:rPr>
        <w:t>b)</w:t>
      </w:r>
    </w:p>
    <w:p w14:paraId="7D81FE98" w14:textId="51E662E5" w:rsidR="00395328" w:rsidRDefault="00766D1F" w:rsidP="3B4BE454">
      <w:pPr>
        <w:rPr>
          <w:sz w:val="36"/>
          <w:szCs w:val="36"/>
          <w:lang w:val="en-US"/>
        </w:rPr>
      </w:pPr>
      <w:r>
        <w:rPr>
          <w:noProof/>
          <w:sz w:val="36"/>
          <w:szCs w:val="36"/>
          <w:lang w:val="en-US"/>
        </w:rPr>
        <w:drawing>
          <wp:inline distT="0" distB="0" distL="0" distR="0" wp14:anchorId="2B825171" wp14:editId="1AAC8C98">
            <wp:extent cx="5760720" cy="2880360"/>
            <wp:effectExtent l="0" t="0" r="5080" b="2540"/>
            <wp:docPr id="284482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82804" name="Picture 284482804"/>
                    <pic:cNvPicPr/>
                  </pic:nvPicPr>
                  <pic:blipFill>
                    <a:blip r:embed="rId23"/>
                    <a:stretch>
                      <a:fillRect/>
                    </a:stretch>
                  </pic:blipFill>
                  <pic:spPr>
                    <a:xfrm>
                      <a:off x="0" y="0"/>
                      <a:ext cx="5760720" cy="2880360"/>
                    </a:xfrm>
                    <a:prstGeom prst="rect">
                      <a:avLst/>
                    </a:prstGeom>
                  </pic:spPr>
                </pic:pic>
              </a:graphicData>
            </a:graphic>
          </wp:inline>
        </w:drawing>
      </w:r>
    </w:p>
    <w:p w14:paraId="07DCAA5D" w14:textId="77777777" w:rsidR="00395328" w:rsidRDefault="00395328" w:rsidP="3B4BE454">
      <w:pPr>
        <w:rPr>
          <w:sz w:val="36"/>
          <w:szCs w:val="36"/>
          <w:lang w:val="en-US"/>
        </w:rPr>
      </w:pPr>
    </w:p>
    <w:p w14:paraId="28F9F8D6" w14:textId="4B2FC11F" w:rsidR="00365435" w:rsidRPr="008D729B" w:rsidRDefault="00365435" w:rsidP="00365435">
      <w:pPr>
        <w:rPr>
          <w:lang w:val="en-US"/>
        </w:rPr>
      </w:pPr>
      <w:r w:rsidRPr="003F7973">
        <w:rPr>
          <w:b/>
          <w:bCs/>
          <w:lang w:val="en-US"/>
        </w:rPr>
        <w:t>Figure S</w:t>
      </w:r>
      <w:r>
        <w:rPr>
          <w:b/>
          <w:bCs/>
          <w:lang w:val="en-US"/>
        </w:rPr>
        <w:t>13</w:t>
      </w:r>
      <w:r w:rsidRPr="00FE63D0">
        <w:rPr>
          <w:sz w:val="32"/>
          <w:szCs w:val="32"/>
          <w:lang w:val="en-US"/>
        </w:rPr>
        <w:t>.</w:t>
      </w:r>
      <w:r>
        <w:rPr>
          <w:lang w:val="en-US"/>
        </w:rPr>
        <w:t xml:space="preserve"> </w:t>
      </w:r>
      <w:r w:rsidRPr="002343C5">
        <w:rPr>
          <w:lang w:val="en-US"/>
        </w:rPr>
        <w:t xml:space="preserve">Major allele ratio along the sex chromosome for the female, and three types of males in both gonad </w:t>
      </w:r>
      <w:r w:rsidR="000D46F6">
        <w:rPr>
          <w:lang w:val="en-US"/>
        </w:rPr>
        <w:t xml:space="preserve">(a) </w:t>
      </w:r>
      <w:r w:rsidRPr="002343C5">
        <w:rPr>
          <w:lang w:val="en-US"/>
        </w:rPr>
        <w:t xml:space="preserve">and brain tissues </w:t>
      </w:r>
      <w:r w:rsidR="000D46F6">
        <w:rPr>
          <w:lang w:val="en-US"/>
        </w:rPr>
        <w:t xml:space="preserve">(b) </w:t>
      </w:r>
      <w:r w:rsidRPr="002343C5">
        <w:rPr>
          <w:lang w:val="en-US"/>
        </w:rPr>
        <w:t xml:space="preserve">from the </w:t>
      </w:r>
      <w:proofErr w:type="spellStart"/>
      <w:r w:rsidRPr="002343C5">
        <w:rPr>
          <w:lang w:val="en-US"/>
        </w:rPr>
        <w:t>Meitreile</w:t>
      </w:r>
      <w:proofErr w:type="spellEnd"/>
      <w:r w:rsidRPr="002343C5">
        <w:rPr>
          <w:lang w:val="en-US"/>
        </w:rPr>
        <w:t xml:space="preserve"> population. </w:t>
      </w:r>
      <w:r w:rsidR="00275891">
        <w:rPr>
          <w:lang w:val="en-US"/>
        </w:rPr>
        <w:t>W</w:t>
      </w:r>
      <w:r w:rsidR="008D729B" w:rsidRPr="008D729B">
        <w:rPr>
          <w:lang w:val="en-US"/>
        </w:rPr>
        <w:t xml:space="preserve">e computed the major allele ratio in sliding windows of </w:t>
      </w:r>
      <w:r w:rsidR="006A4CE1">
        <w:rPr>
          <w:lang w:val="en-US"/>
        </w:rPr>
        <w:t>5</w:t>
      </w:r>
      <w:r w:rsidR="008D729B" w:rsidRPr="008D729B">
        <w:rPr>
          <w:lang w:val="en-US"/>
        </w:rPr>
        <w:t xml:space="preserve">00 SNPs using the </w:t>
      </w:r>
      <w:proofErr w:type="spellStart"/>
      <w:r w:rsidR="008D729B" w:rsidRPr="008D729B">
        <w:rPr>
          <w:lang w:val="en-US"/>
        </w:rPr>
        <w:t>rollmean</w:t>
      </w:r>
      <w:proofErr w:type="spellEnd"/>
      <w:r w:rsidR="008D729B" w:rsidRPr="008D729B">
        <w:rPr>
          <w:lang w:val="en-US"/>
        </w:rPr>
        <w:t xml:space="preserve"> function in the R package z</w:t>
      </w:r>
      <w:r w:rsidR="007222E6">
        <w:rPr>
          <w:lang w:val="en-US"/>
        </w:rPr>
        <w:t>oo.</w:t>
      </w:r>
    </w:p>
    <w:p w14:paraId="05108714" w14:textId="77777777" w:rsidR="00A44CF4" w:rsidRDefault="00A44CF4" w:rsidP="00A44CF4">
      <w:pPr>
        <w:rPr>
          <w:lang w:val="en-US"/>
        </w:rPr>
      </w:pPr>
    </w:p>
    <w:p w14:paraId="5A9249A4" w14:textId="3CAB238B" w:rsidR="002343C5" w:rsidRDefault="002343C5" w:rsidP="00A44CF4">
      <w:pPr>
        <w:rPr>
          <w:lang w:val="en-US"/>
        </w:rPr>
      </w:pPr>
    </w:p>
    <w:p w14:paraId="1B501147" w14:textId="77777777" w:rsidR="002343C5" w:rsidRDefault="002343C5" w:rsidP="00A44CF4">
      <w:pPr>
        <w:rPr>
          <w:lang w:val="en-US"/>
        </w:rPr>
      </w:pPr>
    </w:p>
    <w:p w14:paraId="7CA5D831" w14:textId="77777777" w:rsidR="002343C5" w:rsidRDefault="002343C5" w:rsidP="002343C5">
      <w:pPr>
        <w:rPr>
          <w:lang w:val="en-US"/>
        </w:rPr>
      </w:pPr>
    </w:p>
    <w:p w14:paraId="22A5F5AC" w14:textId="77777777" w:rsidR="001029F0" w:rsidRDefault="001029F0" w:rsidP="002343C5">
      <w:pPr>
        <w:rPr>
          <w:lang w:val="en-US"/>
        </w:rPr>
      </w:pPr>
    </w:p>
    <w:p w14:paraId="76FD20ED" w14:textId="77777777" w:rsidR="00236E96" w:rsidRDefault="00236E96" w:rsidP="002343C5">
      <w:pPr>
        <w:rPr>
          <w:lang w:val="en-US"/>
        </w:rPr>
      </w:pPr>
    </w:p>
    <w:p w14:paraId="5A10ADED" w14:textId="77777777" w:rsidR="00236E96" w:rsidRDefault="00236E96" w:rsidP="002343C5">
      <w:pPr>
        <w:rPr>
          <w:lang w:val="en-US"/>
        </w:rPr>
      </w:pPr>
    </w:p>
    <w:p w14:paraId="4591EDA4" w14:textId="77777777" w:rsidR="00236E96" w:rsidRDefault="00236E96" w:rsidP="002343C5">
      <w:pPr>
        <w:rPr>
          <w:lang w:val="en-US"/>
        </w:rPr>
      </w:pPr>
    </w:p>
    <w:p w14:paraId="372714CF" w14:textId="77777777" w:rsidR="001029F0" w:rsidRDefault="001029F0" w:rsidP="002343C5">
      <w:pPr>
        <w:rPr>
          <w:lang w:val="en-US"/>
        </w:rPr>
      </w:pPr>
    </w:p>
    <w:p w14:paraId="11FAF7C1" w14:textId="77777777" w:rsidR="001029F0" w:rsidRDefault="001029F0" w:rsidP="002343C5">
      <w:pPr>
        <w:rPr>
          <w:lang w:val="en-US"/>
        </w:rPr>
      </w:pPr>
    </w:p>
    <w:p w14:paraId="57A7947D" w14:textId="77777777" w:rsidR="001029F0" w:rsidRDefault="001029F0" w:rsidP="002343C5">
      <w:pPr>
        <w:rPr>
          <w:lang w:val="en-US"/>
        </w:rPr>
      </w:pPr>
    </w:p>
    <w:p w14:paraId="6C665129" w14:textId="77777777" w:rsidR="002343C5" w:rsidRDefault="002343C5" w:rsidP="002343C5">
      <w:pPr>
        <w:rPr>
          <w:lang w:val="en-US"/>
        </w:rPr>
      </w:pPr>
    </w:p>
    <w:p w14:paraId="75F2A191" w14:textId="77777777" w:rsidR="00E2631A" w:rsidRDefault="00E2631A" w:rsidP="002343C5">
      <w:pPr>
        <w:rPr>
          <w:sz w:val="36"/>
          <w:szCs w:val="36"/>
          <w:lang w:val="en-US"/>
        </w:rPr>
      </w:pPr>
    </w:p>
    <w:p w14:paraId="7A132111" w14:textId="0662F532" w:rsidR="00E2631A" w:rsidRDefault="00061B16" w:rsidP="002343C5">
      <w:pPr>
        <w:rPr>
          <w:sz w:val="36"/>
          <w:szCs w:val="36"/>
          <w:lang w:val="en-US"/>
        </w:rPr>
      </w:pPr>
      <w:r>
        <w:rPr>
          <w:noProof/>
          <w:sz w:val="36"/>
          <w:szCs w:val="36"/>
          <w:lang w:val="en-US"/>
        </w:rPr>
        <w:drawing>
          <wp:inline distT="0" distB="0" distL="0" distR="0" wp14:anchorId="1D6531E5" wp14:editId="2B1E5F55">
            <wp:extent cx="5866227" cy="5076045"/>
            <wp:effectExtent l="0" t="0" r="1270" b="4445"/>
            <wp:docPr id="874788787" name="Picture 4" descr="A group of graphs with brown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88787" name="Picture 4" descr="A group of graphs with brown dot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79535" cy="5087560"/>
                    </a:xfrm>
                    <a:prstGeom prst="rect">
                      <a:avLst/>
                    </a:prstGeom>
                  </pic:spPr>
                </pic:pic>
              </a:graphicData>
            </a:graphic>
          </wp:inline>
        </w:drawing>
      </w:r>
    </w:p>
    <w:p w14:paraId="52C64432" w14:textId="77777777" w:rsidR="00E2631A" w:rsidRDefault="00E2631A" w:rsidP="002343C5">
      <w:pPr>
        <w:rPr>
          <w:sz w:val="36"/>
          <w:szCs w:val="36"/>
          <w:lang w:val="en-US"/>
        </w:rPr>
      </w:pPr>
    </w:p>
    <w:p w14:paraId="26056E07" w14:textId="28ABB3C6" w:rsidR="00A677B3" w:rsidRDefault="00A677B3" w:rsidP="00A677B3">
      <w:pPr>
        <w:rPr>
          <w:lang w:val="en-US"/>
        </w:rPr>
      </w:pPr>
      <w:r w:rsidRPr="003F7973">
        <w:rPr>
          <w:b/>
          <w:bCs/>
          <w:lang w:val="en-US"/>
        </w:rPr>
        <w:t>Figure S</w:t>
      </w:r>
      <w:r>
        <w:rPr>
          <w:b/>
          <w:bCs/>
          <w:lang w:val="en-US"/>
        </w:rPr>
        <w:t>14</w:t>
      </w:r>
      <w:r w:rsidRPr="00FE63D0">
        <w:rPr>
          <w:sz w:val="32"/>
          <w:szCs w:val="32"/>
          <w:lang w:val="en-US"/>
        </w:rPr>
        <w:t>.</w:t>
      </w:r>
      <w:r>
        <w:rPr>
          <w:lang w:val="en-US"/>
        </w:rPr>
        <w:t xml:space="preserve"> Differential expression </w:t>
      </w:r>
      <w:r w:rsidR="002F0141">
        <w:rPr>
          <w:lang w:val="en-US"/>
        </w:rPr>
        <w:t xml:space="preserve">analyses </w:t>
      </w:r>
      <w:r w:rsidR="00812A17">
        <w:rPr>
          <w:lang w:val="en-US"/>
        </w:rPr>
        <w:t xml:space="preserve">in testes </w:t>
      </w:r>
      <w:r>
        <w:rPr>
          <w:lang w:val="en-US"/>
        </w:rPr>
        <w:t xml:space="preserve">for pairwise male-male comparison among all three </w:t>
      </w:r>
      <w:r w:rsidR="00A06339">
        <w:rPr>
          <w:lang w:val="en-US"/>
        </w:rPr>
        <w:t xml:space="preserve">genotypes with varying Y differentiation levels. (a) XX male vs XY male; (b) XX male vs </w:t>
      </w:r>
      <w:r w:rsidR="002F0141">
        <w:rPr>
          <w:lang w:val="en-US"/>
        </w:rPr>
        <w:t>XY</w:t>
      </w:r>
      <w:r w:rsidR="002F0141" w:rsidRPr="00812A17">
        <w:rPr>
          <w:vertAlign w:val="superscript"/>
          <w:lang w:val="en-US"/>
        </w:rPr>
        <w:t>0</w:t>
      </w:r>
      <w:r w:rsidR="002F0141">
        <w:rPr>
          <w:lang w:val="en-US"/>
        </w:rPr>
        <w:t xml:space="preserve"> </w:t>
      </w:r>
      <w:r w:rsidR="00812A17">
        <w:rPr>
          <w:lang w:val="en-US"/>
        </w:rPr>
        <w:t>male; and (c) XY</w:t>
      </w:r>
      <w:r w:rsidR="00812A17" w:rsidRPr="00812A17">
        <w:rPr>
          <w:vertAlign w:val="superscript"/>
          <w:lang w:val="en-US"/>
        </w:rPr>
        <w:t>0</w:t>
      </w:r>
      <w:r w:rsidR="00812A17">
        <w:rPr>
          <w:lang w:val="en-US"/>
        </w:rPr>
        <w:t xml:space="preserve"> male vs XY male.</w:t>
      </w:r>
    </w:p>
    <w:p w14:paraId="05FB4E24" w14:textId="77777777" w:rsidR="00812A17" w:rsidRDefault="00812A17" w:rsidP="00A677B3">
      <w:pPr>
        <w:rPr>
          <w:lang w:val="en-US"/>
        </w:rPr>
      </w:pPr>
    </w:p>
    <w:p w14:paraId="0F13B947" w14:textId="77777777" w:rsidR="00812A17" w:rsidRDefault="00812A17" w:rsidP="00A677B3">
      <w:pPr>
        <w:rPr>
          <w:lang w:val="en-US"/>
        </w:rPr>
      </w:pPr>
    </w:p>
    <w:p w14:paraId="54FA96D8" w14:textId="77777777" w:rsidR="00812A17" w:rsidRDefault="00812A17" w:rsidP="00A677B3">
      <w:pPr>
        <w:rPr>
          <w:lang w:val="en-US"/>
        </w:rPr>
      </w:pPr>
    </w:p>
    <w:p w14:paraId="547C1B90" w14:textId="77777777" w:rsidR="00812A17" w:rsidRDefault="00812A17" w:rsidP="00A677B3">
      <w:pPr>
        <w:rPr>
          <w:lang w:val="en-US"/>
        </w:rPr>
      </w:pPr>
    </w:p>
    <w:p w14:paraId="2EB5E26B" w14:textId="77777777" w:rsidR="00812A17" w:rsidRDefault="00812A17" w:rsidP="00A677B3">
      <w:pPr>
        <w:rPr>
          <w:lang w:val="en-US"/>
        </w:rPr>
      </w:pPr>
    </w:p>
    <w:p w14:paraId="4D17AF1D" w14:textId="77777777" w:rsidR="00812A17" w:rsidRDefault="00812A17" w:rsidP="00A677B3">
      <w:pPr>
        <w:rPr>
          <w:lang w:val="en-US"/>
        </w:rPr>
      </w:pPr>
    </w:p>
    <w:p w14:paraId="126C673B" w14:textId="77777777" w:rsidR="00812A17" w:rsidRDefault="00812A17" w:rsidP="00A677B3">
      <w:pPr>
        <w:rPr>
          <w:lang w:val="en-US"/>
        </w:rPr>
      </w:pPr>
    </w:p>
    <w:p w14:paraId="7EDD03D6" w14:textId="77777777" w:rsidR="00812A17" w:rsidRDefault="00812A17" w:rsidP="00A677B3">
      <w:pPr>
        <w:rPr>
          <w:lang w:val="en-US"/>
        </w:rPr>
      </w:pPr>
    </w:p>
    <w:p w14:paraId="2DD4C93F" w14:textId="77777777" w:rsidR="00812A17" w:rsidRDefault="00812A17" w:rsidP="00A677B3">
      <w:pPr>
        <w:rPr>
          <w:lang w:val="en-US"/>
        </w:rPr>
      </w:pPr>
    </w:p>
    <w:p w14:paraId="4C35E9EF" w14:textId="77777777" w:rsidR="00812A17" w:rsidRDefault="00812A17" w:rsidP="00A677B3">
      <w:pPr>
        <w:rPr>
          <w:lang w:val="en-US"/>
        </w:rPr>
      </w:pPr>
    </w:p>
    <w:p w14:paraId="2DC55150" w14:textId="77777777" w:rsidR="00812A17" w:rsidRDefault="00812A17" w:rsidP="00A677B3">
      <w:pPr>
        <w:rPr>
          <w:lang w:val="en-US"/>
        </w:rPr>
      </w:pPr>
    </w:p>
    <w:p w14:paraId="2CCFDC51" w14:textId="77777777" w:rsidR="00812A17" w:rsidRDefault="00812A17" w:rsidP="00A677B3">
      <w:pPr>
        <w:rPr>
          <w:lang w:val="en-US"/>
        </w:rPr>
      </w:pPr>
    </w:p>
    <w:p w14:paraId="718C650B" w14:textId="77777777" w:rsidR="00812A17" w:rsidRDefault="00812A17" w:rsidP="00A677B3">
      <w:pPr>
        <w:rPr>
          <w:lang w:val="en-US"/>
        </w:rPr>
      </w:pPr>
    </w:p>
    <w:p w14:paraId="45278DA7" w14:textId="77777777" w:rsidR="00812A17" w:rsidRDefault="00812A17" w:rsidP="00A677B3">
      <w:pPr>
        <w:rPr>
          <w:lang w:val="en-US"/>
        </w:rPr>
      </w:pPr>
    </w:p>
    <w:p w14:paraId="0603F965" w14:textId="77777777" w:rsidR="00C12D77" w:rsidRDefault="00C12D77" w:rsidP="00812A17">
      <w:pPr>
        <w:rPr>
          <w:b/>
          <w:bCs/>
          <w:lang w:val="en-US"/>
        </w:rPr>
      </w:pPr>
    </w:p>
    <w:p w14:paraId="052C7F31" w14:textId="77777777" w:rsidR="00C12D77" w:rsidRDefault="00C12D77" w:rsidP="00812A17">
      <w:pPr>
        <w:rPr>
          <w:b/>
          <w:bCs/>
          <w:lang w:val="en-US"/>
        </w:rPr>
      </w:pPr>
    </w:p>
    <w:p w14:paraId="180FD04F" w14:textId="510C3E85" w:rsidR="00C12D77" w:rsidRDefault="00884E48" w:rsidP="00812A17">
      <w:pPr>
        <w:rPr>
          <w:b/>
          <w:bCs/>
          <w:lang w:val="en-US"/>
        </w:rPr>
      </w:pPr>
      <w:r>
        <w:rPr>
          <w:b/>
          <w:bCs/>
          <w:noProof/>
          <w:lang w:val="en-US"/>
        </w:rPr>
        <w:drawing>
          <wp:inline distT="0" distB="0" distL="0" distR="0" wp14:anchorId="5DC766BB" wp14:editId="459E7B70">
            <wp:extent cx="5995349" cy="5032472"/>
            <wp:effectExtent l="0" t="0" r="0" b="0"/>
            <wp:docPr id="153759975" name="Picture 5"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9975" name="Picture 5" descr="A graph of a number of data&#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00896" cy="5037128"/>
                    </a:xfrm>
                    <a:prstGeom prst="rect">
                      <a:avLst/>
                    </a:prstGeom>
                  </pic:spPr>
                </pic:pic>
              </a:graphicData>
            </a:graphic>
          </wp:inline>
        </w:drawing>
      </w:r>
    </w:p>
    <w:p w14:paraId="5AEC6591" w14:textId="77777777" w:rsidR="00C12D77" w:rsidRDefault="00C12D77" w:rsidP="00812A17">
      <w:pPr>
        <w:rPr>
          <w:b/>
          <w:bCs/>
          <w:lang w:val="en-US"/>
        </w:rPr>
      </w:pPr>
    </w:p>
    <w:p w14:paraId="29394BF8" w14:textId="31B72AA9" w:rsidR="00812A17" w:rsidRDefault="00812A17" w:rsidP="00812A17">
      <w:pPr>
        <w:rPr>
          <w:lang w:val="en-US"/>
        </w:rPr>
      </w:pPr>
      <w:r w:rsidRPr="003F7973">
        <w:rPr>
          <w:b/>
          <w:bCs/>
          <w:lang w:val="en-US"/>
        </w:rPr>
        <w:t>Figure S</w:t>
      </w:r>
      <w:r>
        <w:rPr>
          <w:b/>
          <w:bCs/>
          <w:lang w:val="en-US"/>
        </w:rPr>
        <w:t>15</w:t>
      </w:r>
      <w:r w:rsidRPr="00FE63D0">
        <w:rPr>
          <w:sz w:val="32"/>
          <w:szCs w:val="32"/>
          <w:lang w:val="en-US"/>
        </w:rPr>
        <w:t>.</w:t>
      </w:r>
      <w:r>
        <w:rPr>
          <w:lang w:val="en-US"/>
        </w:rPr>
        <w:t xml:space="preserve"> Differential expression analyses in brain tissues for pairwise male-male comparison among all three genotypes with varying Y differentiation levels. (a) XX male vs XY male; (b) XX male vs XY</w:t>
      </w:r>
      <w:r w:rsidRPr="00812A17">
        <w:rPr>
          <w:vertAlign w:val="superscript"/>
          <w:lang w:val="en-US"/>
        </w:rPr>
        <w:t>0</w:t>
      </w:r>
      <w:r>
        <w:rPr>
          <w:lang w:val="en-US"/>
        </w:rPr>
        <w:t xml:space="preserve"> male; and (c) XY</w:t>
      </w:r>
      <w:r w:rsidRPr="00812A17">
        <w:rPr>
          <w:vertAlign w:val="superscript"/>
          <w:lang w:val="en-US"/>
        </w:rPr>
        <w:t>0</w:t>
      </w:r>
      <w:r>
        <w:rPr>
          <w:lang w:val="en-US"/>
        </w:rPr>
        <w:t xml:space="preserve"> male vs XY male.</w:t>
      </w:r>
    </w:p>
    <w:p w14:paraId="4A37F72A" w14:textId="77777777" w:rsidR="00812A17" w:rsidRDefault="00812A17" w:rsidP="00A677B3">
      <w:pPr>
        <w:rPr>
          <w:sz w:val="36"/>
          <w:szCs w:val="36"/>
          <w:lang w:val="en-US"/>
        </w:rPr>
      </w:pPr>
    </w:p>
    <w:p w14:paraId="2F5C8E04" w14:textId="77777777" w:rsidR="00884E48" w:rsidRDefault="00884E48" w:rsidP="00A677B3">
      <w:pPr>
        <w:rPr>
          <w:sz w:val="36"/>
          <w:szCs w:val="36"/>
          <w:lang w:val="en-US"/>
        </w:rPr>
      </w:pPr>
    </w:p>
    <w:p w14:paraId="62EAA6CC" w14:textId="77777777" w:rsidR="00884E48" w:rsidRDefault="00884E48" w:rsidP="00A677B3">
      <w:pPr>
        <w:rPr>
          <w:sz w:val="36"/>
          <w:szCs w:val="36"/>
          <w:lang w:val="en-US"/>
        </w:rPr>
      </w:pPr>
    </w:p>
    <w:p w14:paraId="30804476" w14:textId="77777777" w:rsidR="00884E48" w:rsidRDefault="00884E48" w:rsidP="00A677B3">
      <w:pPr>
        <w:rPr>
          <w:sz w:val="36"/>
          <w:szCs w:val="36"/>
          <w:lang w:val="en-US"/>
        </w:rPr>
      </w:pPr>
    </w:p>
    <w:p w14:paraId="008C7B1A" w14:textId="77777777" w:rsidR="00884E48" w:rsidRDefault="00884E48" w:rsidP="00A677B3">
      <w:pPr>
        <w:rPr>
          <w:sz w:val="36"/>
          <w:szCs w:val="36"/>
          <w:lang w:val="en-US"/>
        </w:rPr>
      </w:pPr>
    </w:p>
    <w:p w14:paraId="513376C9" w14:textId="77777777" w:rsidR="00884E48" w:rsidRDefault="00884E48" w:rsidP="00A677B3">
      <w:pPr>
        <w:rPr>
          <w:sz w:val="36"/>
          <w:szCs w:val="36"/>
          <w:lang w:val="en-US"/>
        </w:rPr>
      </w:pPr>
    </w:p>
    <w:p w14:paraId="47090688" w14:textId="06F96BEF" w:rsidR="004A71D0" w:rsidRDefault="00414B0C" w:rsidP="002343C5">
      <w:pPr>
        <w:rPr>
          <w:sz w:val="36"/>
          <w:szCs w:val="36"/>
          <w:lang w:val="en-US"/>
        </w:rPr>
      </w:pPr>
      <w:r>
        <w:rPr>
          <w:noProof/>
          <w:sz w:val="36"/>
          <w:szCs w:val="36"/>
          <w:lang w:val="en-US"/>
        </w:rPr>
        <w:lastRenderedPageBreak/>
        <w:drawing>
          <wp:inline distT="0" distB="0" distL="0" distR="0" wp14:anchorId="1BC6E92E" wp14:editId="46B8A1B6">
            <wp:extent cx="6124127" cy="2581422"/>
            <wp:effectExtent l="0" t="0" r="0" b="0"/>
            <wp:docPr id="1865813961" name="Picture 6"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13961" name="Picture 6" descr="A graph of different colored bar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8400" cy="2583223"/>
                    </a:xfrm>
                    <a:prstGeom prst="rect">
                      <a:avLst/>
                    </a:prstGeom>
                  </pic:spPr>
                </pic:pic>
              </a:graphicData>
            </a:graphic>
          </wp:inline>
        </w:drawing>
      </w:r>
    </w:p>
    <w:p w14:paraId="10EB322F" w14:textId="77777777" w:rsidR="00414B0C" w:rsidRDefault="00414B0C" w:rsidP="004A71D0">
      <w:pPr>
        <w:rPr>
          <w:b/>
          <w:bCs/>
          <w:lang w:val="en-US"/>
        </w:rPr>
      </w:pPr>
    </w:p>
    <w:p w14:paraId="093D8F7B" w14:textId="6FFDA732" w:rsidR="004A71D0" w:rsidRDefault="004A71D0" w:rsidP="004A71D0">
      <w:pPr>
        <w:rPr>
          <w:lang w:val="en-US"/>
        </w:rPr>
      </w:pPr>
      <w:r w:rsidRPr="003F7973">
        <w:rPr>
          <w:b/>
          <w:bCs/>
          <w:lang w:val="en-US"/>
        </w:rPr>
        <w:t>Figure S</w:t>
      </w:r>
      <w:r>
        <w:rPr>
          <w:b/>
          <w:bCs/>
          <w:lang w:val="en-US"/>
        </w:rPr>
        <w:t>16</w:t>
      </w:r>
      <w:r w:rsidRPr="00FE63D0">
        <w:rPr>
          <w:sz w:val="32"/>
          <w:szCs w:val="32"/>
          <w:lang w:val="en-US"/>
        </w:rPr>
        <w:t>.</w:t>
      </w:r>
      <w:r>
        <w:rPr>
          <w:lang w:val="en-US"/>
        </w:rPr>
        <w:t xml:space="preserve"> Summary number of differential expression analyses in gonad tissues between females and males </w:t>
      </w:r>
      <w:r w:rsidR="00A20AAA">
        <w:rPr>
          <w:lang w:val="en-US"/>
        </w:rPr>
        <w:t>with</w:t>
      </w:r>
      <w:r>
        <w:rPr>
          <w:lang w:val="en-US"/>
        </w:rPr>
        <w:t xml:space="preserve"> all three genotypes with varying Y differentiation levels</w:t>
      </w:r>
      <w:r w:rsidR="006F2F51">
        <w:rPr>
          <w:lang w:val="en-US"/>
        </w:rPr>
        <w:t xml:space="preserve">, with </w:t>
      </w:r>
      <w:r w:rsidR="00C60938">
        <w:rPr>
          <w:lang w:val="en-US"/>
        </w:rPr>
        <w:t xml:space="preserve">FDR &lt; 0.05 and </w:t>
      </w:r>
      <w:r w:rsidR="006F2F51">
        <w:rPr>
          <w:lang w:val="en-US"/>
        </w:rPr>
        <w:t>|log2(male/</w:t>
      </w:r>
      <w:proofErr w:type="gramStart"/>
      <w:r w:rsidR="006F2F51">
        <w:rPr>
          <w:lang w:val="en-US"/>
        </w:rPr>
        <w:t>female)|</w:t>
      </w:r>
      <w:proofErr w:type="gramEnd"/>
      <w:r w:rsidR="006F2F51">
        <w:rPr>
          <w:lang w:val="en-US"/>
        </w:rPr>
        <w:t xml:space="preserve"> </w:t>
      </w:r>
      <w:r w:rsidR="00C60938">
        <w:rPr>
          <w:lang w:val="en-US"/>
        </w:rPr>
        <w:t xml:space="preserve">cutoff of </w:t>
      </w:r>
      <w:r w:rsidR="006F2F51">
        <w:rPr>
          <w:lang w:val="en-US"/>
        </w:rPr>
        <w:t>&gt;=</w:t>
      </w:r>
      <w:r w:rsidR="00C60938">
        <w:rPr>
          <w:lang w:val="en-US"/>
        </w:rPr>
        <w:t xml:space="preserve"> 0, &gt;= 1, &gt;= 2 and &gt;= 3 respectively</w:t>
      </w:r>
      <w:r>
        <w:rPr>
          <w:lang w:val="en-US"/>
        </w:rPr>
        <w:t>. (a) X</w:t>
      </w:r>
      <w:r w:rsidR="00A20AAA">
        <w:rPr>
          <w:lang w:val="en-US"/>
        </w:rPr>
        <w:t>Y</w:t>
      </w:r>
      <w:r>
        <w:rPr>
          <w:lang w:val="en-US"/>
        </w:rPr>
        <w:t xml:space="preserve"> male vs X</w:t>
      </w:r>
      <w:r w:rsidR="00A20AAA">
        <w:rPr>
          <w:lang w:val="en-US"/>
        </w:rPr>
        <w:t>X</w:t>
      </w:r>
      <w:r>
        <w:rPr>
          <w:lang w:val="en-US"/>
        </w:rPr>
        <w:t xml:space="preserve"> </w:t>
      </w:r>
      <w:r w:rsidR="00A20AAA">
        <w:rPr>
          <w:lang w:val="en-US"/>
        </w:rPr>
        <w:t>fe</w:t>
      </w:r>
      <w:r>
        <w:rPr>
          <w:lang w:val="en-US"/>
        </w:rPr>
        <w:t>male; (b) XY</w:t>
      </w:r>
      <w:r w:rsidRPr="00812A17">
        <w:rPr>
          <w:vertAlign w:val="superscript"/>
          <w:lang w:val="en-US"/>
        </w:rPr>
        <w:t>0</w:t>
      </w:r>
      <w:r>
        <w:rPr>
          <w:lang w:val="en-US"/>
        </w:rPr>
        <w:t xml:space="preserve"> male</w:t>
      </w:r>
      <w:r w:rsidR="00414B0C">
        <w:rPr>
          <w:lang w:val="en-US"/>
        </w:rPr>
        <w:t xml:space="preserve"> vs XX female</w:t>
      </w:r>
      <w:r>
        <w:rPr>
          <w:lang w:val="en-US"/>
        </w:rPr>
        <w:t>; and (c) X</w:t>
      </w:r>
      <w:r w:rsidR="00414B0C">
        <w:rPr>
          <w:lang w:val="en-US"/>
        </w:rPr>
        <w:t>X</w:t>
      </w:r>
      <w:r>
        <w:rPr>
          <w:lang w:val="en-US"/>
        </w:rPr>
        <w:t xml:space="preserve"> male vs X</w:t>
      </w:r>
      <w:r w:rsidR="00414B0C">
        <w:rPr>
          <w:lang w:val="en-US"/>
        </w:rPr>
        <w:t>X</w:t>
      </w:r>
      <w:r>
        <w:rPr>
          <w:lang w:val="en-US"/>
        </w:rPr>
        <w:t xml:space="preserve"> </w:t>
      </w:r>
      <w:r w:rsidR="00414B0C">
        <w:rPr>
          <w:lang w:val="en-US"/>
        </w:rPr>
        <w:t>fe</w:t>
      </w:r>
      <w:r>
        <w:rPr>
          <w:lang w:val="en-US"/>
        </w:rPr>
        <w:t>male.</w:t>
      </w:r>
    </w:p>
    <w:p w14:paraId="5F641DBF" w14:textId="77777777" w:rsidR="00230256" w:rsidRDefault="00230256" w:rsidP="004A71D0">
      <w:pPr>
        <w:rPr>
          <w:lang w:val="en-US"/>
        </w:rPr>
      </w:pPr>
    </w:p>
    <w:p w14:paraId="181F6332" w14:textId="77777777" w:rsidR="00230256" w:rsidRDefault="00230256" w:rsidP="004A71D0">
      <w:pPr>
        <w:rPr>
          <w:lang w:val="en-US"/>
        </w:rPr>
      </w:pPr>
    </w:p>
    <w:p w14:paraId="6B8E00F6" w14:textId="77777777" w:rsidR="00230256" w:rsidRDefault="00230256" w:rsidP="004A71D0">
      <w:pPr>
        <w:rPr>
          <w:lang w:val="en-US"/>
        </w:rPr>
      </w:pPr>
    </w:p>
    <w:p w14:paraId="2A4CEA11" w14:textId="77777777" w:rsidR="00230256" w:rsidRDefault="00230256" w:rsidP="004A71D0">
      <w:pPr>
        <w:rPr>
          <w:lang w:val="en-US"/>
        </w:rPr>
      </w:pPr>
    </w:p>
    <w:p w14:paraId="4D6DD8F2" w14:textId="77777777" w:rsidR="00230256" w:rsidRDefault="00230256" w:rsidP="004A71D0">
      <w:pPr>
        <w:rPr>
          <w:lang w:val="en-US"/>
        </w:rPr>
      </w:pPr>
    </w:p>
    <w:p w14:paraId="51004A8E" w14:textId="77777777" w:rsidR="00230256" w:rsidRDefault="00230256" w:rsidP="004A71D0">
      <w:pPr>
        <w:rPr>
          <w:lang w:val="en-US"/>
        </w:rPr>
      </w:pPr>
    </w:p>
    <w:p w14:paraId="0BE96DEC" w14:textId="77777777" w:rsidR="00230256" w:rsidRDefault="00230256" w:rsidP="004A71D0">
      <w:pPr>
        <w:rPr>
          <w:lang w:val="en-US"/>
        </w:rPr>
      </w:pPr>
    </w:p>
    <w:p w14:paraId="20BC8C32" w14:textId="77777777" w:rsidR="00230256" w:rsidRDefault="00230256" w:rsidP="004A71D0">
      <w:pPr>
        <w:rPr>
          <w:lang w:val="en-US"/>
        </w:rPr>
      </w:pPr>
    </w:p>
    <w:p w14:paraId="50688D3C" w14:textId="77777777" w:rsidR="00230256" w:rsidRDefault="00230256" w:rsidP="004A71D0">
      <w:pPr>
        <w:rPr>
          <w:lang w:val="en-US"/>
        </w:rPr>
      </w:pPr>
    </w:p>
    <w:p w14:paraId="36C63C86" w14:textId="77777777" w:rsidR="00230256" w:rsidRDefault="00230256" w:rsidP="004A71D0">
      <w:pPr>
        <w:rPr>
          <w:lang w:val="en-US"/>
        </w:rPr>
      </w:pPr>
    </w:p>
    <w:p w14:paraId="77D56393" w14:textId="77777777" w:rsidR="00230256" w:rsidRDefault="00230256" w:rsidP="004A71D0">
      <w:pPr>
        <w:rPr>
          <w:lang w:val="en-US"/>
        </w:rPr>
      </w:pPr>
    </w:p>
    <w:p w14:paraId="253EEC71" w14:textId="77777777" w:rsidR="00230256" w:rsidRDefault="00230256" w:rsidP="004A71D0">
      <w:pPr>
        <w:rPr>
          <w:lang w:val="en-US"/>
        </w:rPr>
      </w:pPr>
    </w:p>
    <w:p w14:paraId="220FCD28" w14:textId="77777777" w:rsidR="00230256" w:rsidRDefault="00230256" w:rsidP="004A71D0">
      <w:pPr>
        <w:rPr>
          <w:lang w:val="en-US"/>
        </w:rPr>
      </w:pPr>
    </w:p>
    <w:p w14:paraId="1526E4D4" w14:textId="77777777" w:rsidR="00230256" w:rsidRDefault="00230256" w:rsidP="004A71D0">
      <w:pPr>
        <w:rPr>
          <w:lang w:val="en-US"/>
        </w:rPr>
      </w:pPr>
    </w:p>
    <w:p w14:paraId="0547292B" w14:textId="77777777" w:rsidR="00230256" w:rsidRDefault="00230256" w:rsidP="004A71D0">
      <w:pPr>
        <w:rPr>
          <w:lang w:val="en-US"/>
        </w:rPr>
      </w:pPr>
    </w:p>
    <w:p w14:paraId="0EC0E615" w14:textId="77777777" w:rsidR="00230256" w:rsidRDefault="00230256" w:rsidP="004A71D0">
      <w:pPr>
        <w:rPr>
          <w:lang w:val="en-US"/>
        </w:rPr>
      </w:pPr>
    </w:p>
    <w:p w14:paraId="65F1A9F5" w14:textId="77777777" w:rsidR="00230256" w:rsidRDefault="00230256" w:rsidP="004A71D0">
      <w:pPr>
        <w:rPr>
          <w:lang w:val="en-US"/>
        </w:rPr>
      </w:pPr>
    </w:p>
    <w:p w14:paraId="66BA46FA" w14:textId="77777777" w:rsidR="00230256" w:rsidRDefault="00230256" w:rsidP="004A71D0">
      <w:pPr>
        <w:rPr>
          <w:lang w:val="en-US"/>
        </w:rPr>
      </w:pPr>
    </w:p>
    <w:p w14:paraId="61CE01EC" w14:textId="77777777" w:rsidR="00230256" w:rsidRDefault="00230256" w:rsidP="004A71D0">
      <w:pPr>
        <w:rPr>
          <w:lang w:val="en-US"/>
        </w:rPr>
      </w:pPr>
    </w:p>
    <w:p w14:paraId="47015DE8" w14:textId="77777777" w:rsidR="00230256" w:rsidRDefault="00230256" w:rsidP="004A71D0">
      <w:pPr>
        <w:rPr>
          <w:lang w:val="en-US"/>
        </w:rPr>
      </w:pPr>
    </w:p>
    <w:p w14:paraId="321F7B57" w14:textId="77777777" w:rsidR="00230256" w:rsidRDefault="00230256" w:rsidP="004A71D0">
      <w:pPr>
        <w:rPr>
          <w:lang w:val="en-US"/>
        </w:rPr>
      </w:pPr>
    </w:p>
    <w:p w14:paraId="25EC718C" w14:textId="77777777" w:rsidR="00230256" w:rsidRDefault="00230256" w:rsidP="004A71D0">
      <w:pPr>
        <w:rPr>
          <w:lang w:val="en-US"/>
        </w:rPr>
      </w:pPr>
    </w:p>
    <w:p w14:paraId="20B664CE" w14:textId="77777777" w:rsidR="00230256" w:rsidRDefault="00230256" w:rsidP="004A71D0">
      <w:pPr>
        <w:rPr>
          <w:lang w:val="en-US"/>
        </w:rPr>
      </w:pPr>
    </w:p>
    <w:p w14:paraId="67E8B6F8" w14:textId="77777777" w:rsidR="00230256" w:rsidRDefault="00230256" w:rsidP="004A71D0">
      <w:pPr>
        <w:rPr>
          <w:lang w:val="en-US"/>
        </w:rPr>
      </w:pPr>
    </w:p>
    <w:p w14:paraId="1A74B660" w14:textId="77777777" w:rsidR="00230256" w:rsidRDefault="00230256" w:rsidP="004A71D0">
      <w:pPr>
        <w:rPr>
          <w:lang w:val="en-US"/>
        </w:rPr>
      </w:pPr>
    </w:p>
    <w:p w14:paraId="32393DC0" w14:textId="77777777" w:rsidR="00230256" w:rsidRDefault="00230256" w:rsidP="004A71D0">
      <w:pPr>
        <w:rPr>
          <w:lang w:val="en-US"/>
        </w:rPr>
      </w:pPr>
    </w:p>
    <w:p w14:paraId="579FFF83" w14:textId="77777777" w:rsidR="00230256" w:rsidRDefault="00230256" w:rsidP="004A71D0">
      <w:pPr>
        <w:rPr>
          <w:lang w:val="en-US"/>
        </w:rPr>
      </w:pPr>
    </w:p>
    <w:p w14:paraId="7924848E" w14:textId="77777777" w:rsidR="00230256" w:rsidRDefault="00230256" w:rsidP="004A71D0">
      <w:pPr>
        <w:rPr>
          <w:lang w:val="en-US"/>
        </w:rPr>
      </w:pPr>
    </w:p>
    <w:p w14:paraId="1BA1CDA2" w14:textId="77777777" w:rsidR="00230256" w:rsidRDefault="00230256" w:rsidP="004A71D0">
      <w:pPr>
        <w:rPr>
          <w:lang w:val="en-US"/>
        </w:rPr>
      </w:pPr>
    </w:p>
    <w:p w14:paraId="105474AE" w14:textId="77777777" w:rsidR="00230256" w:rsidRDefault="00230256" w:rsidP="004A71D0">
      <w:pPr>
        <w:rPr>
          <w:lang w:val="en-US"/>
        </w:rPr>
      </w:pPr>
    </w:p>
    <w:p w14:paraId="716355CE" w14:textId="6F0E554C" w:rsidR="00230256" w:rsidRDefault="00A21D31" w:rsidP="004A71D0">
      <w:pPr>
        <w:rPr>
          <w:lang w:val="en-US"/>
        </w:rPr>
      </w:pPr>
      <w:r>
        <w:rPr>
          <w:noProof/>
          <w:lang w:val="en-US"/>
        </w:rPr>
        <w:lastRenderedPageBreak/>
        <w:drawing>
          <wp:inline distT="0" distB="0" distL="0" distR="0" wp14:anchorId="13EB3262" wp14:editId="1E6FF5F4">
            <wp:extent cx="5760720" cy="4416425"/>
            <wp:effectExtent l="0" t="0" r="5080" b="3175"/>
            <wp:docPr id="10137537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53760" name="Picture 10137537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416425"/>
                    </a:xfrm>
                    <a:prstGeom prst="rect">
                      <a:avLst/>
                    </a:prstGeom>
                  </pic:spPr>
                </pic:pic>
              </a:graphicData>
            </a:graphic>
          </wp:inline>
        </w:drawing>
      </w:r>
    </w:p>
    <w:p w14:paraId="5B293520" w14:textId="77777777" w:rsidR="00230256" w:rsidRDefault="00230256" w:rsidP="004A71D0">
      <w:pPr>
        <w:rPr>
          <w:lang w:val="en-US"/>
        </w:rPr>
      </w:pPr>
    </w:p>
    <w:p w14:paraId="05659864" w14:textId="278963D2" w:rsidR="00230256" w:rsidRDefault="00230256" w:rsidP="00230256">
      <w:pPr>
        <w:rPr>
          <w:lang w:val="en-US"/>
        </w:rPr>
      </w:pPr>
      <w:r w:rsidRPr="003F7973">
        <w:rPr>
          <w:b/>
          <w:bCs/>
          <w:lang w:val="en-US"/>
        </w:rPr>
        <w:t>Figure S</w:t>
      </w:r>
      <w:r>
        <w:rPr>
          <w:b/>
          <w:bCs/>
          <w:lang w:val="en-US"/>
        </w:rPr>
        <w:t>17</w:t>
      </w:r>
      <w:r w:rsidRPr="00FE63D0">
        <w:rPr>
          <w:sz w:val="32"/>
          <w:szCs w:val="32"/>
          <w:lang w:val="en-US"/>
        </w:rPr>
        <w:t>.</w:t>
      </w:r>
      <w:r>
        <w:rPr>
          <w:lang w:val="en-US"/>
        </w:rPr>
        <w:t xml:space="preserve"> </w:t>
      </w:r>
      <w:r w:rsidR="00305FF4">
        <w:rPr>
          <w:lang w:val="en-US"/>
        </w:rPr>
        <w:t xml:space="preserve">Boxplot for distribution of </w:t>
      </w:r>
      <w:r>
        <w:rPr>
          <w:lang w:val="en-US"/>
        </w:rPr>
        <w:t>differential</w:t>
      </w:r>
      <w:r w:rsidR="00305FF4">
        <w:rPr>
          <w:lang w:val="en-US"/>
        </w:rPr>
        <w:t>ly</w:t>
      </w:r>
      <w:r>
        <w:rPr>
          <w:lang w:val="en-US"/>
        </w:rPr>
        <w:t xml:space="preserve"> express</w:t>
      </w:r>
      <w:r w:rsidR="00305FF4">
        <w:rPr>
          <w:lang w:val="en-US"/>
        </w:rPr>
        <w:t xml:space="preserve">ed genes </w:t>
      </w:r>
      <w:r>
        <w:rPr>
          <w:lang w:val="en-US"/>
        </w:rPr>
        <w:t>in gonad tissues between females and males with all three genotypes with varying Y differentiation levels</w:t>
      </w:r>
      <w:r w:rsidR="00BA386B">
        <w:rPr>
          <w:lang w:val="en-US"/>
        </w:rPr>
        <w:t>, as well as the permutation tests</w:t>
      </w:r>
      <w:r>
        <w:rPr>
          <w:lang w:val="en-US"/>
        </w:rPr>
        <w:t>, with FDR &lt; 0.05 and |log2(male/</w:t>
      </w:r>
      <w:proofErr w:type="gramStart"/>
      <w:r>
        <w:rPr>
          <w:lang w:val="en-US"/>
        </w:rPr>
        <w:t>female)|</w:t>
      </w:r>
      <w:proofErr w:type="gramEnd"/>
      <w:r>
        <w:rPr>
          <w:lang w:val="en-US"/>
        </w:rPr>
        <w:t xml:space="preserve"> cutoff &gt;= 1. </w:t>
      </w:r>
      <w:r w:rsidR="00051CF3">
        <w:rPr>
          <w:lang w:val="en-US"/>
        </w:rPr>
        <w:t xml:space="preserve">Permutation test (FDR-corrected): * &lt; 0.05, ** &lt; 0.01, *** &lt; 0.001. </w:t>
      </w:r>
      <w:r>
        <w:rPr>
          <w:lang w:val="en-US"/>
        </w:rPr>
        <w:t>(a) X</w:t>
      </w:r>
      <w:r w:rsidR="00D22A6C">
        <w:rPr>
          <w:lang w:val="en-US"/>
        </w:rPr>
        <w:t>X</w:t>
      </w:r>
      <w:r>
        <w:rPr>
          <w:lang w:val="en-US"/>
        </w:rPr>
        <w:t xml:space="preserve"> male vs XX female; (b) XY</w:t>
      </w:r>
      <w:r w:rsidRPr="00812A17">
        <w:rPr>
          <w:vertAlign w:val="superscript"/>
          <w:lang w:val="en-US"/>
        </w:rPr>
        <w:t>0</w:t>
      </w:r>
      <w:r>
        <w:rPr>
          <w:lang w:val="en-US"/>
        </w:rPr>
        <w:t xml:space="preserve"> male vs XX female; and (c) X</w:t>
      </w:r>
      <w:r w:rsidR="00D22A6C">
        <w:rPr>
          <w:lang w:val="en-US"/>
        </w:rPr>
        <w:t>Y</w:t>
      </w:r>
      <w:r>
        <w:rPr>
          <w:lang w:val="en-US"/>
        </w:rPr>
        <w:t xml:space="preserve"> male vs XX female.</w:t>
      </w:r>
    </w:p>
    <w:p w14:paraId="002B8DEB" w14:textId="77777777" w:rsidR="00C351C2" w:rsidRDefault="00C351C2" w:rsidP="00230256">
      <w:pPr>
        <w:rPr>
          <w:lang w:val="en-US"/>
        </w:rPr>
      </w:pPr>
    </w:p>
    <w:p w14:paraId="156DE411" w14:textId="77777777" w:rsidR="00C351C2" w:rsidRDefault="00C351C2" w:rsidP="00230256">
      <w:pPr>
        <w:rPr>
          <w:lang w:val="en-US"/>
        </w:rPr>
      </w:pPr>
    </w:p>
    <w:p w14:paraId="2593D8F8" w14:textId="77777777" w:rsidR="00230256" w:rsidRDefault="00230256" w:rsidP="00230256">
      <w:pPr>
        <w:rPr>
          <w:lang w:val="en-US"/>
        </w:rPr>
      </w:pPr>
    </w:p>
    <w:p w14:paraId="4DAAF05A" w14:textId="77777777" w:rsidR="004A71D0" w:rsidRDefault="004A71D0" w:rsidP="002343C5">
      <w:pPr>
        <w:rPr>
          <w:sz w:val="36"/>
          <w:szCs w:val="36"/>
          <w:lang w:val="en-US"/>
        </w:rPr>
      </w:pPr>
    </w:p>
    <w:p w14:paraId="1C8C340C" w14:textId="77777777" w:rsidR="004A71D0" w:rsidRDefault="004A71D0" w:rsidP="002343C5">
      <w:pPr>
        <w:rPr>
          <w:sz w:val="36"/>
          <w:szCs w:val="36"/>
          <w:lang w:val="en-US"/>
        </w:rPr>
      </w:pPr>
    </w:p>
    <w:p w14:paraId="4EEDBB35" w14:textId="77777777" w:rsidR="004A71D0" w:rsidRDefault="004A71D0" w:rsidP="002343C5">
      <w:pPr>
        <w:rPr>
          <w:sz w:val="36"/>
          <w:szCs w:val="36"/>
          <w:lang w:val="en-US"/>
        </w:rPr>
      </w:pPr>
    </w:p>
    <w:p w14:paraId="08883B9E" w14:textId="77777777" w:rsidR="004A71D0" w:rsidRDefault="004A71D0" w:rsidP="002343C5">
      <w:pPr>
        <w:rPr>
          <w:sz w:val="36"/>
          <w:szCs w:val="36"/>
          <w:lang w:val="en-US"/>
        </w:rPr>
      </w:pPr>
    </w:p>
    <w:p w14:paraId="2B247F49" w14:textId="77777777" w:rsidR="004A71D0" w:rsidRDefault="004A71D0" w:rsidP="002343C5">
      <w:pPr>
        <w:rPr>
          <w:sz w:val="36"/>
          <w:szCs w:val="36"/>
          <w:lang w:val="en-US"/>
        </w:rPr>
      </w:pPr>
    </w:p>
    <w:p w14:paraId="0DA42E68" w14:textId="77777777" w:rsidR="004A71D0" w:rsidRDefault="004A71D0" w:rsidP="002343C5">
      <w:pPr>
        <w:rPr>
          <w:sz w:val="36"/>
          <w:szCs w:val="36"/>
          <w:lang w:val="en-US"/>
        </w:rPr>
      </w:pPr>
    </w:p>
    <w:p w14:paraId="66928751" w14:textId="77777777" w:rsidR="004A71D0" w:rsidRDefault="004A71D0" w:rsidP="002343C5">
      <w:pPr>
        <w:rPr>
          <w:sz w:val="36"/>
          <w:szCs w:val="36"/>
          <w:lang w:val="en-US"/>
        </w:rPr>
      </w:pPr>
    </w:p>
    <w:p w14:paraId="1BD9C310" w14:textId="77777777" w:rsidR="004A71D0" w:rsidRDefault="004A71D0" w:rsidP="002343C5">
      <w:pPr>
        <w:rPr>
          <w:sz w:val="36"/>
          <w:szCs w:val="36"/>
          <w:lang w:val="en-US"/>
        </w:rPr>
      </w:pPr>
    </w:p>
    <w:p w14:paraId="4F23C292" w14:textId="77777777" w:rsidR="004A71D0" w:rsidRDefault="004A71D0" w:rsidP="002343C5">
      <w:pPr>
        <w:rPr>
          <w:sz w:val="36"/>
          <w:szCs w:val="36"/>
          <w:lang w:val="en-US"/>
        </w:rPr>
      </w:pPr>
    </w:p>
    <w:p w14:paraId="6422FF84" w14:textId="77777777" w:rsidR="004A71D0" w:rsidRDefault="004A71D0" w:rsidP="002343C5">
      <w:pPr>
        <w:rPr>
          <w:sz w:val="36"/>
          <w:szCs w:val="36"/>
          <w:lang w:val="en-US"/>
        </w:rPr>
      </w:pPr>
    </w:p>
    <w:p w14:paraId="04D12F9C" w14:textId="6C60A3B9" w:rsidR="004A71D0" w:rsidRDefault="00FB363D" w:rsidP="002343C5">
      <w:pPr>
        <w:rPr>
          <w:sz w:val="36"/>
          <w:szCs w:val="36"/>
          <w:lang w:val="en-US"/>
        </w:rPr>
      </w:pPr>
      <w:r w:rsidRPr="00FB363D">
        <w:rPr>
          <w:noProof/>
          <w:sz w:val="36"/>
          <w:szCs w:val="36"/>
          <w:lang w:val="en-US"/>
        </w:rPr>
        <w:lastRenderedPageBreak/>
        <w:drawing>
          <wp:inline distT="0" distB="0" distL="0" distR="0" wp14:anchorId="5275DD60" wp14:editId="12A11759">
            <wp:extent cx="5760720" cy="5184775"/>
            <wp:effectExtent l="0" t="0" r="0" b="0"/>
            <wp:docPr id="1713018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018756" name=""/>
                    <pic:cNvPicPr/>
                  </pic:nvPicPr>
                  <pic:blipFill>
                    <a:blip r:embed="rId28"/>
                    <a:stretch>
                      <a:fillRect/>
                    </a:stretch>
                  </pic:blipFill>
                  <pic:spPr>
                    <a:xfrm>
                      <a:off x="0" y="0"/>
                      <a:ext cx="5760720" cy="5184775"/>
                    </a:xfrm>
                    <a:prstGeom prst="rect">
                      <a:avLst/>
                    </a:prstGeom>
                  </pic:spPr>
                </pic:pic>
              </a:graphicData>
            </a:graphic>
          </wp:inline>
        </w:drawing>
      </w:r>
    </w:p>
    <w:p w14:paraId="09D75A94" w14:textId="77777777" w:rsidR="00FB363D" w:rsidRDefault="00FB363D" w:rsidP="002343C5">
      <w:pPr>
        <w:rPr>
          <w:sz w:val="36"/>
          <w:szCs w:val="36"/>
          <w:lang w:val="en-US"/>
        </w:rPr>
      </w:pPr>
    </w:p>
    <w:p w14:paraId="3518E530" w14:textId="651E4B14" w:rsidR="00FB363D" w:rsidRDefault="00FB363D" w:rsidP="00FB363D">
      <w:pPr>
        <w:rPr>
          <w:lang w:val="en-US"/>
        </w:rPr>
      </w:pPr>
      <w:r w:rsidRPr="003F7973">
        <w:rPr>
          <w:b/>
          <w:bCs/>
          <w:lang w:val="en-US"/>
        </w:rPr>
        <w:t>Figure S</w:t>
      </w:r>
      <w:r>
        <w:rPr>
          <w:b/>
          <w:bCs/>
          <w:lang w:val="en-US"/>
        </w:rPr>
        <w:t>18</w:t>
      </w:r>
      <w:r w:rsidRPr="00FE63D0">
        <w:rPr>
          <w:sz w:val="32"/>
          <w:szCs w:val="32"/>
          <w:lang w:val="en-US"/>
        </w:rPr>
        <w:t>.</w:t>
      </w:r>
      <w:r>
        <w:rPr>
          <w:lang w:val="en-US"/>
        </w:rPr>
        <w:t xml:space="preserve"> </w:t>
      </w:r>
      <w:proofErr w:type="spellStart"/>
      <w:r>
        <w:rPr>
          <w:lang w:val="en-US"/>
        </w:rPr>
        <w:t>Barplot</w:t>
      </w:r>
      <w:proofErr w:type="spellEnd"/>
      <w:r>
        <w:rPr>
          <w:lang w:val="en-US"/>
        </w:rPr>
        <w:t xml:space="preserve"> for the number of sex-biased genes in gonad tissues between females and males </w:t>
      </w:r>
      <w:r w:rsidR="002B6E02">
        <w:rPr>
          <w:lang w:val="en-US"/>
        </w:rPr>
        <w:t xml:space="preserve">across genomic compartments </w:t>
      </w:r>
      <w:r>
        <w:rPr>
          <w:lang w:val="en-US"/>
        </w:rPr>
        <w:t>with full-differentiated Y and semi-differentiated Y</w:t>
      </w:r>
      <w:r w:rsidR="008C7436">
        <w:rPr>
          <w:lang w:val="en-US"/>
        </w:rPr>
        <w:t>. Orange are female-biased genes, green are male-biased genes.</w:t>
      </w:r>
    </w:p>
    <w:p w14:paraId="1DDF8E68" w14:textId="77777777" w:rsidR="004A71D0" w:rsidRDefault="004A71D0" w:rsidP="002343C5">
      <w:pPr>
        <w:rPr>
          <w:sz w:val="36"/>
          <w:szCs w:val="36"/>
          <w:lang w:val="en-US"/>
        </w:rPr>
      </w:pPr>
    </w:p>
    <w:p w14:paraId="1B8F61A2" w14:textId="77777777" w:rsidR="004A71D0" w:rsidRDefault="004A71D0" w:rsidP="002343C5">
      <w:pPr>
        <w:rPr>
          <w:sz w:val="36"/>
          <w:szCs w:val="36"/>
          <w:lang w:val="en-US"/>
        </w:rPr>
      </w:pPr>
    </w:p>
    <w:p w14:paraId="5110EBFB" w14:textId="77777777" w:rsidR="004A71D0" w:rsidRDefault="004A71D0" w:rsidP="002343C5">
      <w:pPr>
        <w:rPr>
          <w:sz w:val="36"/>
          <w:szCs w:val="36"/>
          <w:lang w:val="en-US"/>
        </w:rPr>
      </w:pPr>
    </w:p>
    <w:p w14:paraId="7483A273" w14:textId="77777777" w:rsidR="004A71D0" w:rsidRDefault="004A71D0" w:rsidP="002343C5">
      <w:pPr>
        <w:rPr>
          <w:sz w:val="36"/>
          <w:szCs w:val="36"/>
          <w:lang w:val="en-US"/>
        </w:rPr>
      </w:pPr>
    </w:p>
    <w:p w14:paraId="792C1834" w14:textId="77777777" w:rsidR="004A71D0" w:rsidRDefault="004A71D0" w:rsidP="002343C5">
      <w:pPr>
        <w:rPr>
          <w:sz w:val="36"/>
          <w:szCs w:val="36"/>
          <w:lang w:val="en-US"/>
        </w:rPr>
      </w:pPr>
    </w:p>
    <w:p w14:paraId="215BFE5D" w14:textId="77777777" w:rsidR="004A71D0" w:rsidRDefault="004A71D0" w:rsidP="002343C5">
      <w:pPr>
        <w:rPr>
          <w:sz w:val="36"/>
          <w:szCs w:val="36"/>
          <w:lang w:val="en-US"/>
        </w:rPr>
      </w:pPr>
    </w:p>
    <w:p w14:paraId="091D79D4" w14:textId="77777777" w:rsidR="004A71D0" w:rsidRDefault="004A71D0" w:rsidP="002343C5">
      <w:pPr>
        <w:rPr>
          <w:sz w:val="36"/>
          <w:szCs w:val="36"/>
          <w:lang w:val="en-US"/>
        </w:rPr>
      </w:pPr>
    </w:p>
    <w:p w14:paraId="48170F59" w14:textId="77777777" w:rsidR="004A71D0" w:rsidRDefault="004A71D0" w:rsidP="002343C5">
      <w:pPr>
        <w:rPr>
          <w:sz w:val="36"/>
          <w:szCs w:val="36"/>
          <w:lang w:val="en-US"/>
        </w:rPr>
      </w:pPr>
    </w:p>
    <w:p w14:paraId="5E2FE64F" w14:textId="77777777" w:rsidR="004A71D0" w:rsidRDefault="004A71D0" w:rsidP="002343C5">
      <w:pPr>
        <w:rPr>
          <w:sz w:val="36"/>
          <w:szCs w:val="36"/>
          <w:lang w:val="en-US"/>
        </w:rPr>
      </w:pPr>
    </w:p>
    <w:p w14:paraId="0E308AE8" w14:textId="77777777" w:rsidR="00970E32" w:rsidRDefault="00970E32" w:rsidP="002343C5">
      <w:pPr>
        <w:rPr>
          <w:sz w:val="36"/>
          <w:szCs w:val="36"/>
          <w:lang w:val="en-US"/>
        </w:rPr>
      </w:pPr>
    </w:p>
    <w:p w14:paraId="2739F714" w14:textId="77777777" w:rsidR="00FA0EA8" w:rsidRDefault="00FA0EA8" w:rsidP="00FA0EA8">
      <w:pPr>
        <w:rPr>
          <w:lang w:val="en-US"/>
        </w:rPr>
      </w:pPr>
    </w:p>
    <w:p w14:paraId="25776013" w14:textId="61AAFA44" w:rsidR="00FA0EA8" w:rsidRDefault="00F33F54" w:rsidP="00FA0EA8">
      <w:pPr>
        <w:rPr>
          <w:lang w:val="en-US"/>
        </w:rPr>
      </w:pPr>
      <w:r>
        <w:rPr>
          <w:noProof/>
          <w:lang w:val="en-US"/>
        </w:rPr>
        <w:lastRenderedPageBreak/>
        <w:drawing>
          <wp:inline distT="0" distB="0" distL="0" distR="0" wp14:anchorId="774FF2B8" wp14:editId="5EDEE541">
            <wp:extent cx="4705643" cy="3832672"/>
            <wp:effectExtent l="0" t="0" r="0" b="3175"/>
            <wp:docPr id="2074876420" name="Picture 3" descr="A graph of different stages of develo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76420" name="Picture 3" descr="A graph of different stages of developmen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23426" cy="3847156"/>
                    </a:xfrm>
                    <a:prstGeom prst="rect">
                      <a:avLst/>
                    </a:prstGeom>
                  </pic:spPr>
                </pic:pic>
              </a:graphicData>
            </a:graphic>
          </wp:inline>
        </w:drawing>
      </w:r>
    </w:p>
    <w:p w14:paraId="3A9E1F46" w14:textId="2013F711" w:rsidR="00CB34AA" w:rsidRDefault="00CB34AA" w:rsidP="00FA0EA8">
      <w:pPr>
        <w:rPr>
          <w:lang w:val="en-US"/>
        </w:rPr>
      </w:pPr>
    </w:p>
    <w:p w14:paraId="47249676" w14:textId="77777777" w:rsidR="00CB34AA" w:rsidRDefault="00D911CD" w:rsidP="000C74C7">
      <w:pPr>
        <w:rPr>
          <w:lang w:val="en-US"/>
        </w:rPr>
      </w:pPr>
      <w:r w:rsidRPr="003F7973">
        <w:rPr>
          <w:b/>
          <w:bCs/>
          <w:lang w:val="en-US"/>
        </w:rPr>
        <w:t>Figure S</w:t>
      </w:r>
      <w:r w:rsidR="00C054D0">
        <w:rPr>
          <w:b/>
          <w:bCs/>
          <w:lang w:val="en-US"/>
        </w:rPr>
        <w:t>19</w:t>
      </w:r>
      <w:r w:rsidRPr="00FE63D0">
        <w:rPr>
          <w:sz w:val="32"/>
          <w:szCs w:val="32"/>
          <w:lang w:val="en-US"/>
        </w:rPr>
        <w:t>.</w:t>
      </w:r>
      <w:r>
        <w:rPr>
          <w:lang w:val="en-US"/>
        </w:rPr>
        <w:t xml:space="preserve"> </w:t>
      </w:r>
      <w:r w:rsidRPr="00D911CD">
        <w:rPr>
          <w:lang w:val="en-US"/>
        </w:rPr>
        <w:t>Loc120943612</w:t>
      </w:r>
      <w:r>
        <w:rPr>
          <w:lang w:val="en-US"/>
        </w:rPr>
        <w:t xml:space="preserve"> gene expression in TPM (transcript per million) across developmental stages (G23, 27, 31, 43 and 46) from the published </w:t>
      </w:r>
      <w:proofErr w:type="spellStart"/>
      <w:r>
        <w:rPr>
          <w:lang w:val="en-US"/>
        </w:rPr>
        <w:t>RNAseq</w:t>
      </w:r>
      <w:proofErr w:type="spellEnd"/>
      <w:r>
        <w:rPr>
          <w:lang w:val="en-US"/>
        </w:rPr>
        <w:t xml:space="preserve"> data of the whole individual, in populations with </w:t>
      </w:r>
      <w:proofErr w:type="gramStart"/>
      <w:r>
        <w:rPr>
          <w:lang w:val="en-US"/>
        </w:rPr>
        <w:t>fully-differentiated</w:t>
      </w:r>
      <w:proofErr w:type="gramEnd"/>
      <w:r>
        <w:rPr>
          <w:lang w:val="en-US"/>
        </w:rPr>
        <w:t xml:space="preserve"> XY in Ammarnäs (north Sweden), with semi-differentiated XY</w:t>
      </w:r>
      <w:r w:rsidRPr="00C933AF">
        <w:rPr>
          <w:vertAlign w:val="superscript"/>
          <w:lang w:val="en-US"/>
        </w:rPr>
        <w:t>0</w:t>
      </w:r>
      <w:r>
        <w:rPr>
          <w:lang w:val="en-US"/>
        </w:rPr>
        <w:t xml:space="preserve"> males in Tvedöra (south Sweden). </w:t>
      </w:r>
    </w:p>
    <w:p w14:paraId="43F5D5CD" w14:textId="77777777" w:rsidR="000C74C7" w:rsidRDefault="000C74C7" w:rsidP="000C74C7">
      <w:pPr>
        <w:rPr>
          <w:lang w:val="en-US"/>
        </w:rPr>
      </w:pPr>
    </w:p>
    <w:p w14:paraId="3468920F" w14:textId="77777777" w:rsidR="000C74C7" w:rsidRDefault="000C74C7" w:rsidP="000C74C7">
      <w:pPr>
        <w:rPr>
          <w:lang w:val="en-US"/>
        </w:rPr>
      </w:pPr>
    </w:p>
    <w:p w14:paraId="7262DFC1" w14:textId="77777777" w:rsidR="000C74C7" w:rsidRDefault="000C74C7" w:rsidP="000C74C7">
      <w:pPr>
        <w:rPr>
          <w:lang w:val="en-US"/>
        </w:rPr>
      </w:pPr>
    </w:p>
    <w:p w14:paraId="601BB98E" w14:textId="77777777" w:rsidR="000C74C7" w:rsidRDefault="000C74C7" w:rsidP="000C74C7">
      <w:pPr>
        <w:rPr>
          <w:lang w:val="en-US"/>
        </w:rPr>
      </w:pPr>
    </w:p>
    <w:p w14:paraId="7E93E4CE" w14:textId="77777777" w:rsidR="000C74C7" w:rsidRDefault="000C74C7" w:rsidP="000C74C7">
      <w:pPr>
        <w:rPr>
          <w:lang w:val="en-US"/>
        </w:rPr>
      </w:pPr>
    </w:p>
    <w:p w14:paraId="2AAFB6A0" w14:textId="77777777" w:rsidR="000C74C7" w:rsidRDefault="000C74C7" w:rsidP="000C74C7">
      <w:pPr>
        <w:rPr>
          <w:lang w:val="en-US"/>
        </w:rPr>
      </w:pPr>
    </w:p>
    <w:p w14:paraId="73DF9D6E" w14:textId="77777777" w:rsidR="000C74C7" w:rsidRDefault="000C74C7" w:rsidP="000C74C7">
      <w:pPr>
        <w:rPr>
          <w:lang w:val="en-US"/>
        </w:rPr>
      </w:pPr>
    </w:p>
    <w:p w14:paraId="0673730D" w14:textId="77777777" w:rsidR="000C74C7" w:rsidRDefault="000C74C7" w:rsidP="000C74C7">
      <w:pPr>
        <w:rPr>
          <w:lang w:val="en-US"/>
        </w:rPr>
      </w:pPr>
    </w:p>
    <w:p w14:paraId="348BBB3A" w14:textId="77777777" w:rsidR="000C74C7" w:rsidRDefault="000C74C7" w:rsidP="000C74C7">
      <w:pPr>
        <w:rPr>
          <w:lang w:val="en-US"/>
        </w:rPr>
      </w:pPr>
    </w:p>
    <w:p w14:paraId="142412BE" w14:textId="77777777" w:rsidR="000C74C7" w:rsidRDefault="000C74C7" w:rsidP="000C74C7">
      <w:pPr>
        <w:rPr>
          <w:lang w:val="en-US"/>
        </w:rPr>
      </w:pPr>
    </w:p>
    <w:p w14:paraId="763612CA" w14:textId="77777777" w:rsidR="000C74C7" w:rsidRDefault="000C74C7" w:rsidP="000C74C7">
      <w:pPr>
        <w:rPr>
          <w:lang w:val="en-US"/>
        </w:rPr>
      </w:pPr>
    </w:p>
    <w:p w14:paraId="0D2B5E06" w14:textId="77777777" w:rsidR="000C74C7" w:rsidRDefault="000C74C7" w:rsidP="000C74C7">
      <w:pPr>
        <w:rPr>
          <w:lang w:val="en-US"/>
        </w:rPr>
      </w:pPr>
    </w:p>
    <w:p w14:paraId="6FBB5329" w14:textId="77777777" w:rsidR="000C74C7" w:rsidRDefault="000C74C7" w:rsidP="000C74C7">
      <w:pPr>
        <w:rPr>
          <w:lang w:val="en-US"/>
        </w:rPr>
      </w:pPr>
    </w:p>
    <w:p w14:paraId="38EFEEA9" w14:textId="77777777" w:rsidR="000C74C7" w:rsidRDefault="000C74C7" w:rsidP="000C74C7">
      <w:pPr>
        <w:rPr>
          <w:lang w:val="en-US"/>
        </w:rPr>
      </w:pPr>
    </w:p>
    <w:p w14:paraId="08365A6A" w14:textId="77777777" w:rsidR="000C74C7" w:rsidRDefault="000C74C7" w:rsidP="000C74C7">
      <w:pPr>
        <w:rPr>
          <w:lang w:val="en-US"/>
        </w:rPr>
      </w:pPr>
    </w:p>
    <w:p w14:paraId="6E218593" w14:textId="77777777" w:rsidR="000C74C7" w:rsidRDefault="000C74C7" w:rsidP="000C74C7">
      <w:pPr>
        <w:rPr>
          <w:lang w:val="en-US"/>
        </w:rPr>
      </w:pPr>
    </w:p>
    <w:p w14:paraId="1B9B0D5F" w14:textId="77777777" w:rsidR="000C74C7" w:rsidRDefault="000C74C7" w:rsidP="000C74C7">
      <w:pPr>
        <w:rPr>
          <w:lang w:val="en-US"/>
        </w:rPr>
      </w:pPr>
    </w:p>
    <w:p w14:paraId="4B3EE9EB" w14:textId="77777777" w:rsidR="000C74C7" w:rsidRDefault="000C74C7" w:rsidP="000C74C7">
      <w:pPr>
        <w:rPr>
          <w:lang w:val="en-US"/>
        </w:rPr>
      </w:pPr>
    </w:p>
    <w:p w14:paraId="7CEDD69A" w14:textId="77777777" w:rsidR="000C74C7" w:rsidRDefault="000C74C7" w:rsidP="000C74C7">
      <w:pPr>
        <w:rPr>
          <w:lang w:val="en-US"/>
        </w:rPr>
      </w:pPr>
    </w:p>
    <w:p w14:paraId="2AA164F7" w14:textId="77777777" w:rsidR="000C74C7" w:rsidRDefault="000C74C7" w:rsidP="000C74C7">
      <w:pPr>
        <w:rPr>
          <w:lang w:val="en-US"/>
        </w:rPr>
      </w:pPr>
    </w:p>
    <w:p w14:paraId="19BCD7B6" w14:textId="77777777" w:rsidR="000C74C7" w:rsidRDefault="000C74C7" w:rsidP="000C74C7">
      <w:pPr>
        <w:rPr>
          <w:lang w:val="en-US"/>
        </w:rPr>
      </w:pPr>
    </w:p>
    <w:p w14:paraId="73819BA7" w14:textId="77777777" w:rsidR="000C74C7" w:rsidRDefault="000C74C7" w:rsidP="000C74C7">
      <w:pPr>
        <w:rPr>
          <w:lang w:val="en-US"/>
        </w:rPr>
      </w:pPr>
    </w:p>
    <w:p w14:paraId="1E87C6A1" w14:textId="77777777" w:rsidR="000C74C7" w:rsidRDefault="000C74C7" w:rsidP="000C74C7">
      <w:pPr>
        <w:rPr>
          <w:lang w:val="en-US"/>
        </w:rPr>
      </w:pPr>
    </w:p>
    <w:p w14:paraId="43438A7F" w14:textId="34EC5F43" w:rsidR="00CF6DD9" w:rsidRDefault="00CF6DD9" w:rsidP="000C74C7">
      <w:pPr>
        <w:rPr>
          <w:b/>
          <w:bCs/>
          <w:lang w:val="en-US"/>
        </w:rPr>
      </w:pPr>
      <w:r>
        <w:rPr>
          <w:b/>
          <w:bCs/>
          <w:noProof/>
          <w:lang w:val="en-US"/>
        </w:rPr>
        <w:lastRenderedPageBreak/>
        <w:drawing>
          <wp:inline distT="0" distB="0" distL="0" distR="0" wp14:anchorId="6B0F630E" wp14:editId="08E331DA">
            <wp:extent cx="5760720" cy="4320540"/>
            <wp:effectExtent l="0" t="0" r="5080" b="0"/>
            <wp:docPr id="9350245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24582" name="Picture 935024582"/>
                    <pic:cNvPicPr/>
                  </pic:nvPicPr>
                  <pic:blipFill>
                    <a:blip r:embed="rId30"/>
                    <a:stretch>
                      <a:fillRect/>
                    </a:stretch>
                  </pic:blipFill>
                  <pic:spPr>
                    <a:xfrm>
                      <a:off x="0" y="0"/>
                      <a:ext cx="5760720" cy="4320540"/>
                    </a:xfrm>
                    <a:prstGeom prst="rect">
                      <a:avLst/>
                    </a:prstGeom>
                  </pic:spPr>
                </pic:pic>
              </a:graphicData>
            </a:graphic>
          </wp:inline>
        </w:drawing>
      </w:r>
    </w:p>
    <w:p w14:paraId="53F6C0EA" w14:textId="77777777" w:rsidR="00CF6DD9" w:rsidRDefault="00CF6DD9" w:rsidP="000C74C7">
      <w:pPr>
        <w:rPr>
          <w:b/>
          <w:bCs/>
          <w:lang w:val="en-US"/>
        </w:rPr>
      </w:pPr>
    </w:p>
    <w:p w14:paraId="58DB8A66" w14:textId="648E5443" w:rsidR="000C74C7" w:rsidRDefault="000C74C7" w:rsidP="000C74C7">
      <w:pPr>
        <w:rPr>
          <w:lang w:val="en-US"/>
        </w:rPr>
      </w:pPr>
      <w:r w:rsidRPr="003F7973">
        <w:rPr>
          <w:b/>
          <w:bCs/>
          <w:lang w:val="en-US"/>
        </w:rPr>
        <w:t>Figure S</w:t>
      </w:r>
      <w:r>
        <w:rPr>
          <w:b/>
          <w:bCs/>
          <w:lang w:val="en-US"/>
        </w:rPr>
        <w:t>20</w:t>
      </w:r>
      <w:r w:rsidRPr="00FE63D0">
        <w:rPr>
          <w:sz w:val="32"/>
          <w:szCs w:val="32"/>
          <w:lang w:val="en-US"/>
        </w:rPr>
        <w:t>.</w:t>
      </w:r>
      <w:r>
        <w:rPr>
          <w:lang w:val="en-US"/>
        </w:rPr>
        <w:t xml:space="preserve"> </w:t>
      </w:r>
      <w:r w:rsidRPr="00EA0445">
        <w:rPr>
          <w:i/>
          <w:iCs/>
          <w:lang w:val="en-US"/>
        </w:rPr>
        <w:t>Dmrt1</w:t>
      </w:r>
      <w:r>
        <w:rPr>
          <w:lang w:val="en-US"/>
        </w:rPr>
        <w:t xml:space="preserve"> gene expression in TPM (transcript per million) across developmental stages (G23, 27, 31, 43 and 46) from the published </w:t>
      </w:r>
      <w:proofErr w:type="spellStart"/>
      <w:r>
        <w:rPr>
          <w:lang w:val="en-US"/>
        </w:rPr>
        <w:t>RNAseq</w:t>
      </w:r>
      <w:proofErr w:type="spellEnd"/>
      <w:r>
        <w:rPr>
          <w:lang w:val="en-US"/>
        </w:rPr>
        <w:t xml:space="preserve"> data of the whole individual, in populations with </w:t>
      </w:r>
      <w:proofErr w:type="gramStart"/>
      <w:r>
        <w:rPr>
          <w:lang w:val="en-US"/>
        </w:rPr>
        <w:t>fully-differentiated</w:t>
      </w:r>
      <w:proofErr w:type="gramEnd"/>
      <w:r>
        <w:rPr>
          <w:lang w:val="en-US"/>
        </w:rPr>
        <w:t xml:space="preserve"> XY in Ammarnäs (north Sweden), with semi-differentiated XY</w:t>
      </w:r>
      <w:r w:rsidRPr="00C933AF">
        <w:rPr>
          <w:vertAlign w:val="superscript"/>
          <w:lang w:val="en-US"/>
        </w:rPr>
        <w:t>0</w:t>
      </w:r>
      <w:r>
        <w:rPr>
          <w:lang w:val="en-US"/>
        </w:rPr>
        <w:t xml:space="preserve"> males in Tvedöra (south Sweden). </w:t>
      </w:r>
    </w:p>
    <w:p w14:paraId="1FC9A013" w14:textId="77777777" w:rsidR="00D84E86" w:rsidRDefault="00D84E86" w:rsidP="000C74C7">
      <w:pPr>
        <w:rPr>
          <w:lang w:val="en-US"/>
        </w:rPr>
      </w:pPr>
    </w:p>
    <w:p w14:paraId="72227270" w14:textId="77777777" w:rsidR="00D84E86" w:rsidRDefault="00D84E86" w:rsidP="000C74C7">
      <w:pPr>
        <w:rPr>
          <w:lang w:val="en-US"/>
        </w:rPr>
      </w:pPr>
    </w:p>
    <w:p w14:paraId="7825BABF" w14:textId="77777777" w:rsidR="00D84E86" w:rsidRDefault="00D84E86" w:rsidP="000C74C7">
      <w:pPr>
        <w:rPr>
          <w:lang w:val="en-US"/>
        </w:rPr>
      </w:pPr>
    </w:p>
    <w:p w14:paraId="1C62E477" w14:textId="77777777" w:rsidR="00D84E86" w:rsidRDefault="00D84E86" w:rsidP="000C74C7">
      <w:pPr>
        <w:rPr>
          <w:lang w:val="en-US"/>
        </w:rPr>
      </w:pPr>
    </w:p>
    <w:p w14:paraId="674867D4" w14:textId="77777777" w:rsidR="00D84E86" w:rsidRDefault="00D84E86" w:rsidP="000C74C7">
      <w:pPr>
        <w:rPr>
          <w:lang w:val="en-US"/>
        </w:rPr>
      </w:pPr>
    </w:p>
    <w:p w14:paraId="7F02C4FE" w14:textId="77777777" w:rsidR="00D84E86" w:rsidRDefault="00D84E86" w:rsidP="000C74C7">
      <w:pPr>
        <w:rPr>
          <w:lang w:val="en-US"/>
        </w:rPr>
      </w:pPr>
    </w:p>
    <w:p w14:paraId="12A95A19" w14:textId="77777777" w:rsidR="00D84E86" w:rsidRDefault="00D84E86" w:rsidP="000C74C7">
      <w:pPr>
        <w:rPr>
          <w:lang w:val="en-US"/>
        </w:rPr>
      </w:pPr>
    </w:p>
    <w:p w14:paraId="39794532" w14:textId="77777777" w:rsidR="00D84E86" w:rsidRDefault="00D84E86" w:rsidP="000C74C7">
      <w:pPr>
        <w:rPr>
          <w:lang w:val="en-US"/>
        </w:rPr>
      </w:pPr>
    </w:p>
    <w:p w14:paraId="16592330" w14:textId="77777777" w:rsidR="00D84E86" w:rsidRDefault="00D84E86" w:rsidP="000C74C7">
      <w:pPr>
        <w:rPr>
          <w:lang w:val="en-US"/>
        </w:rPr>
      </w:pPr>
    </w:p>
    <w:p w14:paraId="60FD84AC" w14:textId="77777777" w:rsidR="00D84E86" w:rsidRDefault="00D84E86" w:rsidP="000C74C7">
      <w:pPr>
        <w:rPr>
          <w:lang w:val="en-US"/>
        </w:rPr>
      </w:pPr>
    </w:p>
    <w:p w14:paraId="04E2DD7A" w14:textId="77777777" w:rsidR="00D84E86" w:rsidRDefault="00D84E86" w:rsidP="000C74C7">
      <w:pPr>
        <w:rPr>
          <w:lang w:val="en-US"/>
        </w:rPr>
      </w:pPr>
    </w:p>
    <w:p w14:paraId="47B4783A" w14:textId="77777777" w:rsidR="00D84E86" w:rsidRDefault="00D84E86" w:rsidP="000C74C7">
      <w:pPr>
        <w:rPr>
          <w:lang w:val="en-US"/>
        </w:rPr>
      </w:pPr>
    </w:p>
    <w:p w14:paraId="3481650F" w14:textId="77777777" w:rsidR="00D84E86" w:rsidRDefault="00D84E86" w:rsidP="000C74C7">
      <w:pPr>
        <w:rPr>
          <w:lang w:val="en-US"/>
        </w:rPr>
      </w:pPr>
    </w:p>
    <w:p w14:paraId="4ACC3B09" w14:textId="77777777" w:rsidR="00D84E86" w:rsidRDefault="00D84E86" w:rsidP="000C74C7">
      <w:pPr>
        <w:rPr>
          <w:lang w:val="en-US"/>
        </w:rPr>
      </w:pPr>
    </w:p>
    <w:p w14:paraId="12449761" w14:textId="77777777" w:rsidR="00D84E86" w:rsidRDefault="00D84E86" w:rsidP="000C74C7">
      <w:pPr>
        <w:rPr>
          <w:lang w:val="en-US"/>
        </w:rPr>
      </w:pPr>
    </w:p>
    <w:p w14:paraId="26D6F04A" w14:textId="77777777" w:rsidR="00D84E86" w:rsidRDefault="00D84E86" w:rsidP="000C74C7">
      <w:pPr>
        <w:rPr>
          <w:lang w:val="en-US"/>
        </w:rPr>
      </w:pPr>
    </w:p>
    <w:p w14:paraId="38F269FE" w14:textId="77777777" w:rsidR="00D84E86" w:rsidRDefault="00D84E86" w:rsidP="000C74C7">
      <w:pPr>
        <w:rPr>
          <w:lang w:val="en-US"/>
        </w:rPr>
      </w:pPr>
    </w:p>
    <w:p w14:paraId="0CC18444" w14:textId="77777777" w:rsidR="00D84E86" w:rsidRDefault="00D84E86" w:rsidP="000C74C7">
      <w:pPr>
        <w:rPr>
          <w:lang w:val="en-US"/>
        </w:rPr>
      </w:pPr>
    </w:p>
    <w:p w14:paraId="391991EF" w14:textId="77777777" w:rsidR="00D84E86" w:rsidRDefault="00D84E86" w:rsidP="000C74C7">
      <w:pPr>
        <w:rPr>
          <w:lang w:val="en-US"/>
        </w:rPr>
      </w:pPr>
    </w:p>
    <w:p w14:paraId="5B943C13" w14:textId="77777777" w:rsidR="00D84E86" w:rsidRDefault="00D84E86" w:rsidP="000C74C7">
      <w:pPr>
        <w:rPr>
          <w:lang w:val="en-US"/>
        </w:rPr>
      </w:pPr>
    </w:p>
    <w:p w14:paraId="0DEE6513" w14:textId="77777777" w:rsidR="008E0C06" w:rsidRDefault="008E0C06" w:rsidP="000C74C7">
      <w:pPr>
        <w:rPr>
          <w:lang w:val="en-US"/>
        </w:rPr>
        <w:sectPr w:rsidR="008E0C06" w:rsidSect="00A44CF4">
          <w:pgSz w:w="11906" w:h="16838"/>
          <w:pgMar w:top="1417" w:right="1417" w:bottom="1417" w:left="1417" w:header="708" w:footer="708" w:gutter="0"/>
          <w:cols w:space="708"/>
          <w:docGrid w:linePitch="360"/>
        </w:sectPr>
      </w:pPr>
    </w:p>
    <w:p w14:paraId="6EA5F203" w14:textId="230EB417" w:rsidR="008E0C06" w:rsidRDefault="009C4296" w:rsidP="008E0C06">
      <w:pPr>
        <w:rPr>
          <w:lang w:val="en-US"/>
        </w:rPr>
      </w:pPr>
      <w:r>
        <w:rPr>
          <w:noProof/>
          <w:lang w:val="en-US"/>
        </w:rPr>
        <w:lastRenderedPageBreak/>
        <w:drawing>
          <wp:inline distT="0" distB="0" distL="0" distR="0" wp14:anchorId="061F8E68" wp14:editId="35EAEC7D">
            <wp:extent cx="8892540" cy="4410710"/>
            <wp:effectExtent l="0" t="0" r="0" b="0"/>
            <wp:docPr id="768934995" name="Picture 8"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34995" name="Picture 8" descr="A chart of a graph&#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892540" cy="4410710"/>
                    </a:xfrm>
                    <a:prstGeom prst="rect">
                      <a:avLst/>
                    </a:prstGeom>
                  </pic:spPr>
                </pic:pic>
              </a:graphicData>
            </a:graphic>
          </wp:inline>
        </w:drawing>
      </w:r>
    </w:p>
    <w:p w14:paraId="051A9487" w14:textId="77777777" w:rsidR="008E0C06" w:rsidRDefault="008E0C06" w:rsidP="008E0C06">
      <w:pPr>
        <w:rPr>
          <w:lang w:val="en-US"/>
        </w:rPr>
      </w:pPr>
    </w:p>
    <w:p w14:paraId="03CB6D0E" w14:textId="77777777" w:rsidR="008E0C06" w:rsidRDefault="0066061A" w:rsidP="003044D4">
      <w:pPr>
        <w:pStyle w:val="Heading2"/>
        <w:rPr>
          <w:color w:val="000000" w:themeColor="text1"/>
          <w:sz w:val="24"/>
          <w:szCs w:val="24"/>
        </w:rPr>
      </w:pPr>
      <w:r w:rsidRPr="002F419E">
        <w:rPr>
          <w:b/>
          <w:bCs/>
          <w:color w:val="000000" w:themeColor="text1"/>
          <w:sz w:val="24"/>
          <w:szCs w:val="24"/>
          <w:lang w:val="en-US"/>
        </w:rPr>
        <w:t>Figure S2</w:t>
      </w:r>
      <w:r w:rsidR="00627302">
        <w:rPr>
          <w:b/>
          <w:bCs/>
          <w:color w:val="000000" w:themeColor="text1"/>
          <w:sz w:val="24"/>
          <w:szCs w:val="24"/>
          <w:lang w:val="en-US"/>
        </w:rPr>
        <w:t>1</w:t>
      </w:r>
      <w:r w:rsidRPr="002F419E">
        <w:rPr>
          <w:color w:val="000000" w:themeColor="text1"/>
          <w:sz w:val="24"/>
          <w:szCs w:val="24"/>
          <w:lang w:val="en-US"/>
        </w:rPr>
        <w:t xml:space="preserve">. </w:t>
      </w:r>
      <w:r w:rsidR="008E0C06" w:rsidRPr="002F419E">
        <w:rPr>
          <w:color w:val="000000" w:themeColor="text1"/>
          <w:sz w:val="24"/>
          <w:szCs w:val="24"/>
          <w:lang w:val="en-US"/>
        </w:rPr>
        <w:t>Autosomal F</w:t>
      </w:r>
      <w:r w:rsidR="008E0C06" w:rsidRPr="002F419E">
        <w:rPr>
          <w:color w:val="000000" w:themeColor="text1"/>
          <w:sz w:val="24"/>
          <w:szCs w:val="24"/>
          <w:vertAlign w:val="subscript"/>
          <w:lang w:val="en-US"/>
        </w:rPr>
        <w:t>ST</w:t>
      </w:r>
      <w:r w:rsidR="008E0C06" w:rsidRPr="002F419E">
        <w:rPr>
          <w:color w:val="000000" w:themeColor="text1"/>
          <w:sz w:val="24"/>
          <w:szCs w:val="24"/>
          <w:lang w:val="en-US"/>
        </w:rPr>
        <w:t xml:space="preserve"> among male pools</w:t>
      </w:r>
      <w:r w:rsidR="002F419E" w:rsidRPr="002F419E">
        <w:rPr>
          <w:color w:val="000000" w:themeColor="text1"/>
          <w:sz w:val="24"/>
          <w:szCs w:val="24"/>
          <w:lang w:val="en-US"/>
        </w:rPr>
        <w:t>.</w:t>
      </w:r>
      <w:r w:rsidR="002F419E">
        <w:rPr>
          <w:color w:val="000000" w:themeColor="text1"/>
          <w:sz w:val="24"/>
          <w:szCs w:val="24"/>
          <w:lang w:val="en-US"/>
        </w:rPr>
        <w:t xml:space="preserve"> </w:t>
      </w:r>
      <w:r w:rsidR="008E0C06" w:rsidRPr="002F419E">
        <w:rPr>
          <w:color w:val="000000" w:themeColor="text1"/>
          <w:sz w:val="24"/>
          <w:szCs w:val="24"/>
          <w:lang w:val="en-US"/>
        </w:rPr>
        <w:t>For each of the 12 autosomal contigs and among male pools (</w:t>
      </w:r>
      <w:proofErr w:type="spellStart"/>
      <w:r w:rsidR="008E0C06" w:rsidRPr="002F419E">
        <w:rPr>
          <w:color w:val="000000" w:themeColor="text1"/>
          <w:sz w:val="24"/>
          <w:szCs w:val="24"/>
          <w:lang w:val="en-US"/>
        </w:rPr>
        <w:t>XXm</w:t>
      </w:r>
      <w:proofErr w:type="spellEnd"/>
      <w:r w:rsidR="008E0C06" w:rsidRPr="002F419E">
        <w:rPr>
          <w:color w:val="000000" w:themeColor="text1"/>
          <w:sz w:val="24"/>
          <w:szCs w:val="24"/>
          <w:lang w:val="en-US"/>
        </w:rPr>
        <w:t>, YB20, YB1a, and YB2a), each dot represents the average F</w:t>
      </w:r>
      <w:r w:rsidR="008E0C06" w:rsidRPr="002F419E">
        <w:rPr>
          <w:color w:val="000000" w:themeColor="text1"/>
          <w:sz w:val="24"/>
          <w:szCs w:val="24"/>
          <w:vertAlign w:val="subscript"/>
          <w:lang w:val="en-US"/>
        </w:rPr>
        <w:t>ST</w:t>
      </w:r>
      <w:r w:rsidR="008E0C06" w:rsidRPr="002F419E">
        <w:rPr>
          <w:color w:val="000000" w:themeColor="text1"/>
          <w:sz w:val="24"/>
          <w:szCs w:val="24"/>
          <w:lang w:val="en-US"/>
        </w:rPr>
        <w:t xml:space="preserve"> between the male pools within a 10kb overlapping window (stride = 5kb). The grey rectangle marks the central 95% of the autosomal value distribution. </w:t>
      </w:r>
      <w:r w:rsidR="008E0C06" w:rsidRPr="002F419E">
        <w:rPr>
          <w:color w:val="000000" w:themeColor="text1"/>
          <w:sz w:val="24"/>
          <w:szCs w:val="24"/>
        </w:rPr>
        <w:t xml:space="preserve">Yellow </w:t>
      </w:r>
      <w:proofErr w:type="spellStart"/>
      <w:r w:rsidR="008E0C06" w:rsidRPr="002F419E">
        <w:rPr>
          <w:color w:val="000000" w:themeColor="text1"/>
          <w:sz w:val="24"/>
          <w:szCs w:val="24"/>
        </w:rPr>
        <w:t>intervals</w:t>
      </w:r>
      <w:proofErr w:type="spellEnd"/>
      <w:r w:rsidR="008E0C06" w:rsidRPr="002F419E">
        <w:rPr>
          <w:color w:val="000000" w:themeColor="text1"/>
          <w:sz w:val="24"/>
          <w:szCs w:val="24"/>
        </w:rPr>
        <w:t xml:space="preserve"> show </w:t>
      </w:r>
      <w:proofErr w:type="spellStart"/>
      <w:r w:rsidR="008E0C06" w:rsidRPr="002F419E">
        <w:rPr>
          <w:color w:val="000000" w:themeColor="text1"/>
          <w:sz w:val="24"/>
          <w:szCs w:val="24"/>
        </w:rPr>
        <w:t>centromeric</w:t>
      </w:r>
      <w:proofErr w:type="spellEnd"/>
      <w:r w:rsidR="008E0C06" w:rsidRPr="002F419E">
        <w:rPr>
          <w:color w:val="000000" w:themeColor="text1"/>
          <w:sz w:val="24"/>
          <w:szCs w:val="24"/>
        </w:rPr>
        <w:t xml:space="preserve"> </w:t>
      </w:r>
      <w:proofErr w:type="spellStart"/>
      <w:r w:rsidR="008E0C06" w:rsidRPr="002F419E">
        <w:rPr>
          <w:color w:val="000000" w:themeColor="text1"/>
          <w:sz w:val="24"/>
          <w:szCs w:val="24"/>
        </w:rPr>
        <w:t>regions</w:t>
      </w:r>
      <w:proofErr w:type="spellEnd"/>
      <w:r w:rsidR="000F1FB6">
        <w:rPr>
          <w:color w:val="000000" w:themeColor="text1"/>
          <w:sz w:val="24"/>
          <w:szCs w:val="24"/>
        </w:rPr>
        <w:t>.</w:t>
      </w:r>
    </w:p>
    <w:p w14:paraId="33B97829" w14:textId="77777777" w:rsidR="00A55569" w:rsidRDefault="00A55569" w:rsidP="00A55569">
      <w:pPr>
        <w:rPr>
          <w:lang w:val="en-US"/>
        </w:rPr>
      </w:pPr>
    </w:p>
    <w:p w14:paraId="6547513E" w14:textId="77777777" w:rsidR="00164565" w:rsidRDefault="00164565" w:rsidP="00A55569">
      <w:pPr>
        <w:rPr>
          <w:lang w:val="en-US"/>
        </w:rPr>
        <w:sectPr w:rsidR="00164565" w:rsidSect="008E0C06">
          <w:type w:val="continuous"/>
          <w:pgSz w:w="16838" w:h="11906" w:orient="landscape"/>
          <w:pgMar w:top="1417" w:right="1417" w:bottom="1417" w:left="1417" w:header="708" w:footer="708" w:gutter="0"/>
          <w:cols w:space="708"/>
          <w:docGrid w:linePitch="360"/>
        </w:sectPr>
      </w:pPr>
    </w:p>
    <w:p w14:paraId="6D244088" w14:textId="77777777" w:rsidR="00164565" w:rsidRDefault="00164565" w:rsidP="00A55569">
      <w:pPr>
        <w:rPr>
          <w:lang w:val="en-US"/>
        </w:rPr>
        <w:sectPr w:rsidR="00164565" w:rsidSect="008E0C06">
          <w:type w:val="continuous"/>
          <w:pgSz w:w="16838" w:h="11906" w:orient="landscape"/>
          <w:pgMar w:top="1417" w:right="1417" w:bottom="1417" w:left="1417" w:header="708" w:footer="708" w:gutter="0"/>
          <w:cols w:space="708"/>
          <w:docGrid w:linePitch="360"/>
        </w:sectPr>
      </w:pPr>
    </w:p>
    <w:p w14:paraId="4167481A" w14:textId="77777777" w:rsidR="0032074C" w:rsidRDefault="004220BD" w:rsidP="00D00EF3">
      <w:pPr>
        <w:jc w:val="center"/>
        <w:rPr>
          <w:lang w:val="en-US"/>
        </w:rPr>
      </w:pPr>
      <w:r>
        <w:rPr>
          <w:noProof/>
          <w:lang w:val="en-US"/>
        </w:rPr>
        <w:lastRenderedPageBreak/>
        <w:drawing>
          <wp:inline distT="0" distB="0" distL="0" distR="0" wp14:anchorId="0686B06F" wp14:editId="75556A9A">
            <wp:extent cx="4323927" cy="7526646"/>
            <wp:effectExtent l="0" t="0" r="0" b="5080"/>
            <wp:docPr id="198491226" name="Picture 1"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1226" name="Picture 1" descr="A graph of different sizes and colors&#10;&#10;AI-generated content may be incorrect."/>
                    <pic:cNvPicPr/>
                  </pic:nvPicPr>
                  <pic:blipFill rotWithShape="1">
                    <a:blip r:embed="rId32">
                      <a:extLst>
                        <a:ext uri="{28A0092B-C50C-407E-A947-70E740481C1C}">
                          <a14:useLocalDpi xmlns:a14="http://schemas.microsoft.com/office/drawing/2010/main" val="0"/>
                        </a:ext>
                      </a:extLst>
                    </a:blip>
                    <a:srcRect l="2473" t="923"/>
                    <a:stretch>
                      <a:fillRect/>
                    </a:stretch>
                  </pic:blipFill>
                  <pic:spPr bwMode="auto">
                    <a:xfrm>
                      <a:off x="0" y="0"/>
                      <a:ext cx="4407912" cy="7672838"/>
                    </a:xfrm>
                    <a:prstGeom prst="rect">
                      <a:avLst/>
                    </a:prstGeom>
                    <a:ln>
                      <a:noFill/>
                    </a:ln>
                    <a:extLst>
                      <a:ext uri="{53640926-AAD7-44D8-BBD7-CCE9431645EC}">
                        <a14:shadowObscured xmlns:a14="http://schemas.microsoft.com/office/drawing/2010/main"/>
                      </a:ext>
                    </a:extLst>
                  </pic:spPr>
                </pic:pic>
              </a:graphicData>
            </a:graphic>
          </wp:inline>
        </w:drawing>
      </w:r>
    </w:p>
    <w:p w14:paraId="40F733F9" w14:textId="73CA90EF" w:rsidR="00D00EF3" w:rsidRPr="00B3733A" w:rsidRDefault="00D00EF3" w:rsidP="00B3733A">
      <w:pPr>
        <w:rPr>
          <w:sz w:val="22"/>
          <w:szCs w:val="22"/>
          <w:lang w:val="en-US"/>
        </w:rPr>
      </w:pPr>
      <w:r w:rsidRPr="00B3733A">
        <w:rPr>
          <w:b/>
          <w:bCs/>
          <w:sz w:val="22"/>
          <w:szCs w:val="22"/>
          <w:lang w:val="en-US"/>
        </w:rPr>
        <w:t>Figure S22.</w:t>
      </w:r>
      <w:r w:rsidRPr="00B3733A">
        <w:rPr>
          <w:sz w:val="22"/>
          <w:szCs w:val="22"/>
          <w:lang w:val="en-US"/>
        </w:rPr>
        <w:t xml:space="preserve"> </w:t>
      </w:r>
      <w:r w:rsidR="00B3733A" w:rsidRPr="00B3733A">
        <w:rPr>
          <w:sz w:val="22"/>
          <w:szCs w:val="22"/>
          <w:lang w:val="en-US"/>
        </w:rPr>
        <w:t>Distribution of genetic differentiation</w:t>
      </w:r>
      <w:r w:rsidR="00831A75">
        <w:rPr>
          <w:sz w:val="22"/>
          <w:szCs w:val="22"/>
          <w:lang w:val="en-US"/>
        </w:rPr>
        <w:t xml:space="preserve">, </w:t>
      </w:r>
      <w:r w:rsidR="00831A75" w:rsidRPr="00831A75">
        <w:rPr>
          <w:iCs/>
          <w:sz w:val="20"/>
          <w:szCs w:val="20"/>
          <w:lang w:val="en-US"/>
        </w:rPr>
        <w:t>F</w:t>
      </w:r>
      <w:r w:rsidR="00831A75" w:rsidRPr="00831A75">
        <w:rPr>
          <w:iCs/>
          <w:sz w:val="20"/>
          <w:szCs w:val="20"/>
          <w:vertAlign w:val="subscript"/>
          <w:lang w:val="en-US"/>
        </w:rPr>
        <w:t>ST</w:t>
      </w:r>
      <w:r w:rsidR="00831A75">
        <w:rPr>
          <w:sz w:val="22"/>
          <w:szCs w:val="22"/>
          <w:lang w:val="en-US"/>
        </w:rPr>
        <w:t xml:space="preserve">, </w:t>
      </w:r>
      <w:r w:rsidR="00B3733A" w:rsidRPr="00B3733A">
        <w:rPr>
          <w:sz w:val="22"/>
          <w:szCs w:val="22"/>
          <w:lang w:val="en-US"/>
        </w:rPr>
        <w:t>across sex-chromosome compartment</w:t>
      </w:r>
      <w:r w:rsidR="00831A75">
        <w:rPr>
          <w:sz w:val="22"/>
          <w:szCs w:val="22"/>
          <w:lang w:val="en-US"/>
        </w:rPr>
        <w:t xml:space="preserve">s </w:t>
      </w:r>
      <w:r w:rsidR="009A3A37">
        <w:rPr>
          <w:sz w:val="22"/>
          <w:szCs w:val="22"/>
          <w:lang w:val="en-US"/>
        </w:rPr>
        <w:t xml:space="preserve">including </w:t>
      </w:r>
      <w:proofErr w:type="spellStart"/>
      <w:r w:rsidR="009A3A37">
        <w:rPr>
          <w:sz w:val="22"/>
          <w:szCs w:val="22"/>
          <w:lang w:val="en-US"/>
        </w:rPr>
        <w:t>p</w:t>
      </w:r>
      <w:r w:rsidR="00B3733A" w:rsidRPr="00B3733A">
        <w:rPr>
          <w:sz w:val="22"/>
          <w:szCs w:val="22"/>
          <w:lang w:val="en-US"/>
        </w:rPr>
        <w:t>seudoautosomal</w:t>
      </w:r>
      <w:proofErr w:type="spellEnd"/>
      <w:r w:rsidR="00B3733A" w:rsidRPr="00B3733A">
        <w:rPr>
          <w:sz w:val="22"/>
          <w:szCs w:val="22"/>
          <w:lang w:val="en-US"/>
        </w:rPr>
        <w:t xml:space="preserve"> region (PAR), small non-recombining region (small NRR), and large non-recombini</w:t>
      </w:r>
      <w:r w:rsidR="0013249F">
        <w:rPr>
          <w:sz w:val="22"/>
          <w:szCs w:val="22"/>
          <w:lang w:val="en-US"/>
        </w:rPr>
        <w:t>ng</w:t>
      </w:r>
      <w:r w:rsidR="00B3733A" w:rsidRPr="00B3733A">
        <w:rPr>
          <w:sz w:val="22"/>
          <w:szCs w:val="22"/>
          <w:lang w:val="en-US"/>
        </w:rPr>
        <w:t xml:space="preserve"> region (large NRR)</w:t>
      </w:r>
      <w:r w:rsidR="009A3A37">
        <w:rPr>
          <w:sz w:val="22"/>
          <w:szCs w:val="22"/>
          <w:lang w:val="en-US"/>
        </w:rPr>
        <w:t xml:space="preserve">, </w:t>
      </w:r>
      <w:r w:rsidR="00B3733A" w:rsidRPr="00B3733A">
        <w:rPr>
          <w:sz w:val="22"/>
          <w:szCs w:val="22"/>
          <w:lang w:val="en-US"/>
        </w:rPr>
        <w:t xml:space="preserve">for pairwise male–male comparisons. </w:t>
      </w:r>
      <w:r w:rsidR="009A3A37" w:rsidRPr="0013249F">
        <w:rPr>
          <w:iCs/>
          <w:sz w:val="20"/>
          <w:szCs w:val="20"/>
          <w:lang w:val="en-US"/>
        </w:rPr>
        <w:t>F</w:t>
      </w:r>
      <w:r w:rsidR="009A3A37" w:rsidRPr="0013249F">
        <w:rPr>
          <w:iCs/>
          <w:sz w:val="20"/>
          <w:szCs w:val="20"/>
          <w:vertAlign w:val="subscript"/>
          <w:lang w:val="en-US"/>
        </w:rPr>
        <w:t>ST</w:t>
      </w:r>
      <w:r w:rsidR="00B3733A" w:rsidRPr="00B3733A">
        <w:rPr>
          <w:sz w:val="22"/>
          <w:szCs w:val="22"/>
          <w:lang w:val="en-US"/>
        </w:rPr>
        <w:t xml:space="preserve"> values are shown as</w:t>
      </w:r>
      <w:r w:rsidR="009A3A37">
        <w:rPr>
          <w:sz w:val="22"/>
          <w:szCs w:val="22"/>
          <w:lang w:val="en-US"/>
        </w:rPr>
        <w:t xml:space="preserve"> </w:t>
      </w:r>
      <w:r w:rsidR="00B3733A" w:rsidRPr="00B3733A">
        <w:rPr>
          <w:sz w:val="22"/>
          <w:szCs w:val="22"/>
          <w:lang w:val="en-US"/>
        </w:rPr>
        <w:t>violin plots with embedded boxplots. No significant differentiation was detected among male pools in small NRR, wherea</w:t>
      </w:r>
      <w:r w:rsidR="003413E2">
        <w:rPr>
          <w:sz w:val="22"/>
          <w:szCs w:val="22"/>
          <w:lang w:val="en-US"/>
        </w:rPr>
        <w:t>s di</w:t>
      </w:r>
      <w:r w:rsidR="00B3733A" w:rsidRPr="00B3733A">
        <w:rPr>
          <w:sz w:val="22"/>
          <w:szCs w:val="22"/>
          <w:lang w:val="en-US"/>
        </w:rPr>
        <w:t>ffered significantly among comparisons in the large NRR. Statistical significance was assessed using pairwise Wilcoxon tests with Benjamini–Hochberg correction (*** P &lt; 0.001; NS, not significant).</w:t>
      </w:r>
    </w:p>
    <w:p w14:paraId="7E87DF90" w14:textId="77777777" w:rsidR="00D00EF3" w:rsidRDefault="00D00EF3" w:rsidP="004220BD">
      <w:pPr>
        <w:rPr>
          <w:lang w:val="en-US"/>
        </w:rPr>
      </w:pPr>
    </w:p>
    <w:p w14:paraId="30B1F22A" w14:textId="230B61E2" w:rsidR="00D00EF3" w:rsidRDefault="00D00EF3" w:rsidP="004220BD">
      <w:pPr>
        <w:rPr>
          <w:lang w:val="en-US"/>
        </w:rPr>
        <w:sectPr w:rsidR="00D00EF3" w:rsidSect="00CD49CE">
          <w:type w:val="continuous"/>
          <w:pgSz w:w="11906" w:h="16838"/>
          <w:pgMar w:top="1417" w:right="1417" w:bottom="1417" w:left="1417" w:header="708" w:footer="708" w:gutter="0"/>
          <w:cols w:space="708"/>
          <w:docGrid w:linePitch="360"/>
        </w:sectPr>
      </w:pPr>
    </w:p>
    <w:p w14:paraId="273E15FD" w14:textId="77777777" w:rsidR="004220BD" w:rsidRDefault="004220BD" w:rsidP="00C80875">
      <w:pPr>
        <w:rPr>
          <w:lang w:val="en-US"/>
        </w:rPr>
        <w:sectPr w:rsidR="004220BD" w:rsidSect="001A3DAE">
          <w:type w:val="continuous"/>
          <w:pgSz w:w="11906" w:h="16838"/>
          <w:pgMar w:top="1417" w:right="1417" w:bottom="1417" w:left="1417" w:header="708" w:footer="708" w:gutter="0"/>
          <w:cols w:space="708"/>
          <w:docGrid w:linePitch="360"/>
        </w:sectPr>
      </w:pPr>
    </w:p>
    <w:p w14:paraId="7AEB5B30" w14:textId="71421A91" w:rsidR="00164565" w:rsidRDefault="00C80875" w:rsidP="00A55569">
      <w:pPr>
        <w:rPr>
          <w:lang w:val="en-US"/>
        </w:rPr>
        <w:sectPr w:rsidR="00164565" w:rsidSect="00164565">
          <w:pgSz w:w="16838" w:h="11906" w:orient="landscape"/>
          <w:pgMar w:top="1417" w:right="1417" w:bottom="1417" w:left="1417" w:header="708" w:footer="708" w:gutter="0"/>
          <w:cols w:space="708"/>
          <w:docGrid w:linePitch="360"/>
        </w:sectPr>
      </w:pPr>
      <w:r>
        <w:rPr>
          <w:noProof/>
          <w:lang w:val="en-US"/>
        </w:rPr>
        <w:lastRenderedPageBreak/>
        <w:drawing>
          <wp:anchor distT="0" distB="0" distL="114300" distR="114300" simplePos="0" relativeHeight="251658240" behindDoc="0" locked="0" layoutInCell="1" allowOverlap="1" wp14:anchorId="7632C92C" wp14:editId="59C1697D">
            <wp:simplePos x="0" y="0"/>
            <wp:positionH relativeFrom="column">
              <wp:posOffset>216535</wp:posOffset>
            </wp:positionH>
            <wp:positionV relativeFrom="paragraph">
              <wp:posOffset>3810</wp:posOffset>
            </wp:positionV>
            <wp:extent cx="7482840" cy="5018405"/>
            <wp:effectExtent l="0" t="0" r="0" b="0"/>
            <wp:wrapSquare wrapText="bothSides"/>
            <wp:docPr id="170881681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16815" name="Picture 1" descr="A screenshot of a graph&#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7482840" cy="5018405"/>
                    </a:xfrm>
                    <a:prstGeom prst="rect">
                      <a:avLst/>
                    </a:prstGeom>
                  </pic:spPr>
                </pic:pic>
              </a:graphicData>
            </a:graphic>
            <wp14:sizeRelH relativeFrom="page">
              <wp14:pctWidth>0</wp14:pctWidth>
            </wp14:sizeRelH>
            <wp14:sizeRelV relativeFrom="page">
              <wp14:pctHeight>0</wp14:pctHeight>
            </wp14:sizeRelV>
          </wp:anchor>
        </w:drawing>
      </w:r>
    </w:p>
    <w:p w14:paraId="2325696C" w14:textId="77777777" w:rsidR="00CD49CE" w:rsidRDefault="00CD49CE" w:rsidP="00CD49CE">
      <w:pPr>
        <w:rPr>
          <w:b/>
          <w:bCs/>
          <w:color w:val="000000" w:themeColor="text1"/>
          <w:lang w:val="en-US"/>
        </w:rPr>
      </w:pPr>
    </w:p>
    <w:p w14:paraId="4EF9618D" w14:textId="77777777" w:rsidR="00CD49CE" w:rsidRDefault="00CD49CE" w:rsidP="00CD49CE">
      <w:pPr>
        <w:rPr>
          <w:b/>
          <w:bCs/>
          <w:color w:val="000000" w:themeColor="text1"/>
          <w:lang w:val="en-US"/>
        </w:rPr>
      </w:pPr>
    </w:p>
    <w:p w14:paraId="0146F624" w14:textId="77777777" w:rsidR="00CD49CE" w:rsidRDefault="00CD49CE" w:rsidP="00CD49CE">
      <w:pPr>
        <w:rPr>
          <w:b/>
          <w:bCs/>
          <w:color w:val="000000" w:themeColor="text1"/>
          <w:lang w:val="en-US"/>
        </w:rPr>
      </w:pPr>
    </w:p>
    <w:p w14:paraId="0E383BA9" w14:textId="77777777" w:rsidR="00CD49CE" w:rsidRDefault="00CD49CE" w:rsidP="00CD49CE">
      <w:pPr>
        <w:rPr>
          <w:b/>
          <w:bCs/>
          <w:color w:val="000000" w:themeColor="text1"/>
          <w:lang w:val="en-US"/>
        </w:rPr>
      </w:pPr>
    </w:p>
    <w:p w14:paraId="4F4011A1" w14:textId="77777777" w:rsidR="00CD49CE" w:rsidRDefault="00CD49CE" w:rsidP="00CD49CE">
      <w:pPr>
        <w:rPr>
          <w:b/>
          <w:bCs/>
          <w:color w:val="000000" w:themeColor="text1"/>
          <w:lang w:val="en-US"/>
        </w:rPr>
      </w:pPr>
    </w:p>
    <w:p w14:paraId="282432CF" w14:textId="77777777" w:rsidR="00CD49CE" w:rsidRDefault="00CD49CE" w:rsidP="00CD49CE">
      <w:pPr>
        <w:rPr>
          <w:b/>
          <w:bCs/>
          <w:color w:val="000000" w:themeColor="text1"/>
          <w:lang w:val="en-US"/>
        </w:rPr>
      </w:pPr>
    </w:p>
    <w:p w14:paraId="089014C2" w14:textId="77777777" w:rsidR="00CD49CE" w:rsidRDefault="00CD49CE" w:rsidP="00CD49CE">
      <w:pPr>
        <w:rPr>
          <w:b/>
          <w:bCs/>
          <w:color w:val="000000" w:themeColor="text1"/>
          <w:lang w:val="en-US"/>
        </w:rPr>
      </w:pPr>
    </w:p>
    <w:p w14:paraId="2EC4FB3B" w14:textId="77777777" w:rsidR="00CD49CE" w:rsidRDefault="00CD49CE" w:rsidP="00CD49CE">
      <w:pPr>
        <w:rPr>
          <w:b/>
          <w:bCs/>
          <w:color w:val="000000" w:themeColor="text1"/>
          <w:lang w:val="en-US"/>
        </w:rPr>
      </w:pPr>
    </w:p>
    <w:p w14:paraId="1284CE25" w14:textId="77777777" w:rsidR="00CD49CE" w:rsidRDefault="00CD49CE" w:rsidP="00CD49CE">
      <w:pPr>
        <w:rPr>
          <w:b/>
          <w:bCs/>
          <w:color w:val="000000" w:themeColor="text1"/>
          <w:lang w:val="en-US"/>
        </w:rPr>
      </w:pPr>
    </w:p>
    <w:p w14:paraId="6D0D1C4D" w14:textId="77777777" w:rsidR="00CD49CE" w:rsidRDefault="00CD49CE" w:rsidP="00CD49CE">
      <w:pPr>
        <w:rPr>
          <w:b/>
          <w:bCs/>
          <w:color w:val="000000" w:themeColor="text1"/>
          <w:lang w:val="en-US"/>
        </w:rPr>
      </w:pPr>
    </w:p>
    <w:p w14:paraId="46824457" w14:textId="77777777" w:rsidR="00CD49CE" w:rsidRDefault="00CD49CE" w:rsidP="00CD49CE">
      <w:pPr>
        <w:rPr>
          <w:b/>
          <w:bCs/>
          <w:color w:val="000000" w:themeColor="text1"/>
          <w:lang w:val="en-US"/>
        </w:rPr>
      </w:pPr>
    </w:p>
    <w:p w14:paraId="0DAA797F" w14:textId="77777777" w:rsidR="00CD49CE" w:rsidRDefault="00CD49CE" w:rsidP="00CD49CE">
      <w:pPr>
        <w:rPr>
          <w:b/>
          <w:bCs/>
          <w:color w:val="000000" w:themeColor="text1"/>
          <w:lang w:val="en-US"/>
        </w:rPr>
      </w:pPr>
    </w:p>
    <w:p w14:paraId="0B168C21" w14:textId="77777777" w:rsidR="00CD49CE" w:rsidRDefault="00CD49CE" w:rsidP="00CD49CE">
      <w:pPr>
        <w:rPr>
          <w:b/>
          <w:bCs/>
          <w:color w:val="000000" w:themeColor="text1"/>
          <w:lang w:val="en-US"/>
        </w:rPr>
      </w:pPr>
    </w:p>
    <w:p w14:paraId="5E82937A" w14:textId="77777777" w:rsidR="00CD49CE" w:rsidRDefault="00CD49CE" w:rsidP="00CD49CE">
      <w:pPr>
        <w:rPr>
          <w:b/>
          <w:bCs/>
          <w:color w:val="000000" w:themeColor="text1"/>
          <w:lang w:val="en-US"/>
        </w:rPr>
      </w:pPr>
    </w:p>
    <w:p w14:paraId="5E7A648B" w14:textId="77777777" w:rsidR="00CD49CE" w:rsidRDefault="00CD49CE" w:rsidP="00CD49CE">
      <w:pPr>
        <w:rPr>
          <w:b/>
          <w:bCs/>
          <w:color w:val="000000" w:themeColor="text1"/>
          <w:lang w:val="en-US"/>
        </w:rPr>
      </w:pPr>
    </w:p>
    <w:p w14:paraId="2112B57F" w14:textId="77777777" w:rsidR="00CD49CE" w:rsidRDefault="00CD49CE" w:rsidP="00CD49CE">
      <w:pPr>
        <w:rPr>
          <w:b/>
          <w:bCs/>
          <w:color w:val="000000" w:themeColor="text1"/>
          <w:lang w:val="en-US"/>
        </w:rPr>
      </w:pPr>
    </w:p>
    <w:p w14:paraId="7F6D914E" w14:textId="77777777" w:rsidR="00CD49CE" w:rsidRDefault="00CD49CE" w:rsidP="00CD49CE">
      <w:pPr>
        <w:rPr>
          <w:b/>
          <w:bCs/>
          <w:color w:val="000000" w:themeColor="text1"/>
          <w:lang w:val="en-US"/>
        </w:rPr>
      </w:pPr>
    </w:p>
    <w:p w14:paraId="3C955128" w14:textId="77777777" w:rsidR="00CD49CE" w:rsidRDefault="00CD49CE" w:rsidP="00CD49CE">
      <w:pPr>
        <w:rPr>
          <w:b/>
          <w:bCs/>
          <w:color w:val="000000" w:themeColor="text1"/>
          <w:lang w:val="en-US"/>
        </w:rPr>
      </w:pPr>
    </w:p>
    <w:p w14:paraId="7A4F3C35" w14:textId="77777777" w:rsidR="00CD49CE" w:rsidRDefault="00CD49CE" w:rsidP="00CD49CE">
      <w:pPr>
        <w:rPr>
          <w:b/>
          <w:bCs/>
          <w:color w:val="000000" w:themeColor="text1"/>
          <w:lang w:val="en-US"/>
        </w:rPr>
      </w:pPr>
    </w:p>
    <w:p w14:paraId="563C031E" w14:textId="77777777" w:rsidR="00CD49CE" w:rsidRDefault="00CD49CE" w:rsidP="00CD49CE">
      <w:pPr>
        <w:rPr>
          <w:b/>
          <w:bCs/>
          <w:color w:val="000000" w:themeColor="text1"/>
          <w:lang w:val="en-US"/>
        </w:rPr>
      </w:pPr>
    </w:p>
    <w:p w14:paraId="46DAF4CD" w14:textId="77777777" w:rsidR="00CD49CE" w:rsidRDefault="00CD49CE" w:rsidP="00CD49CE">
      <w:pPr>
        <w:rPr>
          <w:b/>
          <w:bCs/>
          <w:color w:val="000000" w:themeColor="text1"/>
          <w:lang w:val="en-US"/>
        </w:rPr>
      </w:pPr>
    </w:p>
    <w:p w14:paraId="4769B86E" w14:textId="77777777" w:rsidR="00CD49CE" w:rsidRDefault="00CD49CE" w:rsidP="00CD49CE">
      <w:pPr>
        <w:rPr>
          <w:b/>
          <w:bCs/>
          <w:color w:val="000000" w:themeColor="text1"/>
          <w:lang w:val="en-US"/>
        </w:rPr>
      </w:pPr>
    </w:p>
    <w:p w14:paraId="36FFFAFF" w14:textId="77777777" w:rsidR="00CD49CE" w:rsidRDefault="00CD49CE" w:rsidP="00CD49CE">
      <w:pPr>
        <w:rPr>
          <w:b/>
          <w:bCs/>
          <w:color w:val="000000" w:themeColor="text1"/>
          <w:lang w:val="en-US"/>
        </w:rPr>
      </w:pPr>
    </w:p>
    <w:p w14:paraId="42DE0561" w14:textId="77777777" w:rsidR="00CD49CE" w:rsidRDefault="00CD49CE" w:rsidP="00CD49CE">
      <w:pPr>
        <w:rPr>
          <w:b/>
          <w:bCs/>
          <w:color w:val="000000" w:themeColor="text1"/>
          <w:lang w:val="en-US"/>
        </w:rPr>
      </w:pPr>
    </w:p>
    <w:p w14:paraId="28DA5EE6" w14:textId="77777777" w:rsidR="00CD49CE" w:rsidRDefault="00CD49CE" w:rsidP="00CD49CE">
      <w:pPr>
        <w:rPr>
          <w:b/>
          <w:bCs/>
          <w:color w:val="000000" w:themeColor="text1"/>
          <w:lang w:val="en-US"/>
        </w:rPr>
      </w:pPr>
    </w:p>
    <w:p w14:paraId="69EAC060" w14:textId="77777777" w:rsidR="00CD49CE" w:rsidRDefault="00CD49CE" w:rsidP="00CD49CE">
      <w:pPr>
        <w:rPr>
          <w:b/>
          <w:bCs/>
          <w:color w:val="000000" w:themeColor="text1"/>
          <w:lang w:val="en-US"/>
        </w:rPr>
      </w:pPr>
    </w:p>
    <w:p w14:paraId="3C0DBBBA" w14:textId="77777777" w:rsidR="00CD49CE" w:rsidRDefault="00CD49CE" w:rsidP="00CD49CE">
      <w:pPr>
        <w:rPr>
          <w:b/>
          <w:bCs/>
          <w:color w:val="000000" w:themeColor="text1"/>
          <w:lang w:val="en-US"/>
        </w:rPr>
      </w:pPr>
    </w:p>
    <w:p w14:paraId="3F16C60B" w14:textId="77777777" w:rsidR="00CD49CE" w:rsidRDefault="00CD49CE" w:rsidP="00CD49CE">
      <w:pPr>
        <w:rPr>
          <w:b/>
          <w:bCs/>
          <w:color w:val="000000" w:themeColor="text1"/>
          <w:lang w:val="en-US"/>
        </w:rPr>
      </w:pPr>
    </w:p>
    <w:p w14:paraId="5FFAA92C" w14:textId="42892EC0" w:rsidR="00C80875" w:rsidRPr="00CD49CE" w:rsidRDefault="00CD49CE" w:rsidP="00C80875">
      <w:pPr>
        <w:rPr>
          <w:sz w:val="20"/>
          <w:szCs w:val="20"/>
          <w:lang w:val="en-US"/>
        </w:rPr>
        <w:sectPr w:rsidR="00C80875" w:rsidRPr="00CD49CE" w:rsidSect="00164565">
          <w:type w:val="continuous"/>
          <w:pgSz w:w="16838" w:h="11906" w:orient="landscape"/>
          <w:pgMar w:top="1417" w:right="1417" w:bottom="1417" w:left="1417" w:header="708" w:footer="708" w:gutter="0"/>
          <w:cols w:space="708"/>
          <w:docGrid w:linePitch="360"/>
        </w:sectPr>
      </w:pPr>
      <w:r w:rsidRPr="002F419E">
        <w:rPr>
          <w:b/>
          <w:bCs/>
          <w:color w:val="000000" w:themeColor="text1"/>
          <w:lang w:val="en-US"/>
        </w:rPr>
        <w:t>Figure S2</w:t>
      </w:r>
      <w:r w:rsidR="00864104">
        <w:rPr>
          <w:b/>
          <w:bCs/>
          <w:color w:val="000000" w:themeColor="text1"/>
          <w:lang w:val="en-US"/>
        </w:rPr>
        <w:t>3</w:t>
      </w:r>
      <w:r w:rsidRPr="002F419E">
        <w:rPr>
          <w:color w:val="000000" w:themeColor="text1"/>
          <w:lang w:val="en-US"/>
        </w:rPr>
        <w:t xml:space="preserve">. </w:t>
      </w:r>
      <w:r w:rsidRPr="00530260">
        <w:rPr>
          <w:sz w:val="20"/>
          <w:szCs w:val="20"/>
          <w:lang w:val="en-US"/>
        </w:rPr>
        <w:t xml:space="preserve">Clustering dendrograms based on SNPs derived from RNA-seq read mappings of male and female gonad and brain tissues to the reference genome, illustrating patterns of homozygosity and heterozygosity </w:t>
      </w:r>
      <w:r>
        <w:rPr>
          <w:sz w:val="20"/>
          <w:szCs w:val="20"/>
          <w:lang w:val="en-US"/>
        </w:rPr>
        <w:t>along PAR1 region</w:t>
      </w:r>
      <w:r w:rsidRPr="00530260">
        <w:rPr>
          <w:sz w:val="20"/>
          <w:szCs w:val="20"/>
          <w:lang w:val="en-US"/>
        </w:rPr>
        <w:t>. Each dendrogram was generated from SNP sets extracted using a 10-Mb sliding window</w:t>
      </w:r>
      <w:r>
        <w:rPr>
          <w:sz w:val="20"/>
          <w:szCs w:val="20"/>
          <w:lang w:val="en-US"/>
        </w:rPr>
        <w:t xml:space="preserve"> (a, b, c and d accordingly).</w:t>
      </w:r>
    </w:p>
    <w:p w14:paraId="00FE4D33" w14:textId="77777777" w:rsidR="00F9532E" w:rsidRDefault="00F9532E" w:rsidP="00C43D9F">
      <w:pPr>
        <w:rPr>
          <w:sz w:val="20"/>
          <w:szCs w:val="20"/>
          <w:lang w:val="en-US"/>
        </w:rPr>
      </w:pPr>
    </w:p>
    <w:p w14:paraId="1ABC3EE5" w14:textId="51B715B3" w:rsidR="00F9532E" w:rsidRDefault="00A00767" w:rsidP="00C43D9F">
      <w:pPr>
        <w:rPr>
          <w:sz w:val="20"/>
          <w:szCs w:val="20"/>
          <w:lang w:val="en-US"/>
        </w:rPr>
      </w:pPr>
      <w:r>
        <w:rPr>
          <w:noProof/>
          <w:sz w:val="20"/>
          <w:szCs w:val="20"/>
          <w:lang w:val="en-US"/>
        </w:rPr>
        <w:drawing>
          <wp:inline distT="0" distB="0" distL="0" distR="0" wp14:anchorId="77C85C40" wp14:editId="08870A77">
            <wp:extent cx="7434067" cy="5007935"/>
            <wp:effectExtent l="0" t="0" r="0" b="0"/>
            <wp:docPr id="1158549351"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49351" name="Picture 7" descr="A screenshot of a graph&#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7541866" cy="5080554"/>
                    </a:xfrm>
                    <a:prstGeom prst="rect">
                      <a:avLst/>
                    </a:prstGeom>
                  </pic:spPr>
                </pic:pic>
              </a:graphicData>
            </a:graphic>
          </wp:inline>
        </w:drawing>
      </w:r>
    </w:p>
    <w:p w14:paraId="24083243" w14:textId="7C877F09" w:rsidR="00A00767" w:rsidRDefault="00A00767" w:rsidP="00A00767">
      <w:pPr>
        <w:rPr>
          <w:lang w:val="en-US"/>
        </w:rPr>
      </w:pPr>
      <w:r w:rsidRPr="003F7973">
        <w:rPr>
          <w:b/>
          <w:bCs/>
          <w:lang w:val="en-US"/>
        </w:rPr>
        <w:t>Figure S</w:t>
      </w:r>
      <w:r>
        <w:rPr>
          <w:b/>
          <w:bCs/>
          <w:lang w:val="en-US"/>
        </w:rPr>
        <w:t>2</w:t>
      </w:r>
      <w:r w:rsidR="00864104">
        <w:rPr>
          <w:b/>
          <w:bCs/>
          <w:lang w:val="en-US"/>
        </w:rPr>
        <w:t>4</w:t>
      </w:r>
      <w:r w:rsidRPr="00FE63D0">
        <w:rPr>
          <w:sz w:val="32"/>
          <w:szCs w:val="32"/>
          <w:lang w:val="en-US"/>
        </w:rPr>
        <w:t>.</w:t>
      </w:r>
      <w:r>
        <w:rPr>
          <w:lang w:val="en-US"/>
        </w:rPr>
        <w:t xml:space="preserve"> </w:t>
      </w:r>
      <w:r w:rsidRPr="00F9532E">
        <w:rPr>
          <w:lang w:val="en-US"/>
        </w:rPr>
        <w:t xml:space="preserve">Clustering dendrograms based on SNPs derived from RNA-seq read mappings of male and female gonad and brain tissues to the reference genome, illustrating patterns of homozygosity and heterozygosity along </w:t>
      </w:r>
      <w:r>
        <w:rPr>
          <w:lang w:val="en-US"/>
        </w:rPr>
        <w:t>large NRR part1</w:t>
      </w:r>
      <w:r w:rsidRPr="00F9532E">
        <w:rPr>
          <w:lang w:val="en-US"/>
        </w:rPr>
        <w:t xml:space="preserve">. Each dendrogram was generated from SNP sets extracted using </w:t>
      </w:r>
      <w:r>
        <w:rPr>
          <w:lang w:val="en-US"/>
        </w:rPr>
        <w:t>50 Mb sliding window (a, b, c, d accordingly).</w:t>
      </w:r>
    </w:p>
    <w:p w14:paraId="03E9D017" w14:textId="30D39BEE" w:rsidR="00F9532E" w:rsidRPr="00530260" w:rsidRDefault="00F9532E" w:rsidP="00C43D9F">
      <w:pPr>
        <w:rPr>
          <w:sz w:val="21"/>
          <w:szCs w:val="21"/>
          <w:lang w:val="en-US"/>
        </w:rPr>
        <w:sectPr w:rsidR="00F9532E" w:rsidRPr="00530260" w:rsidSect="00F46B87">
          <w:pgSz w:w="16838" w:h="11906" w:orient="landscape"/>
          <w:pgMar w:top="1417" w:right="1417" w:bottom="1417" w:left="1417" w:header="708" w:footer="708" w:gutter="0"/>
          <w:cols w:space="708"/>
          <w:docGrid w:linePitch="360"/>
        </w:sectPr>
      </w:pPr>
    </w:p>
    <w:p w14:paraId="4A1E1734" w14:textId="77777777" w:rsidR="000F1FB6" w:rsidRDefault="000F1FB6" w:rsidP="000F1FB6">
      <w:pPr>
        <w:rPr>
          <w:lang w:val="en-US"/>
        </w:rPr>
      </w:pPr>
      <w:r>
        <w:rPr>
          <w:noProof/>
          <w:lang w:val="en-US"/>
        </w:rPr>
        <w:lastRenderedPageBreak/>
        <w:drawing>
          <wp:inline distT="0" distB="0" distL="0" distR="0" wp14:anchorId="0EBC3218" wp14:editId="51A52951">
            <wp:extent cx="7052872" cy="4750893"/>
            <wp:effectExtent l="0" t="0" r="0" b="0"/>
            <wp:docPr id="190303488"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3488" name="Picture 2" descr="A screenshot of a graph&#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7073174" cy="4764568"/>
                    </a:xfrm>
                    <a:prstGeom prst="rect">
                      <a:avLst/>
                    </a:prstGeom>
                  </pic:spPr>
                </pic:pic>
              </a:graphicData>
            </a:graphic>
          </wp:inline>
        </w:drawing>
      </w:r>
    </w:p>
    <w:p w14:paraId="1369CA1F" w14:textId="77777777" w:rsidR="002C303A" w:rsidRDefault="002C303A" w:rsidP="002C303A">
      <w:pPr>
        <w:rPr>
          <w:b/>
          <w:bCs/>
          <w:color w:val="000000" w:themeColor="text1"/>
          <w:lang w:val="en-US"/>
        </w:rPr>
      </w:pPr>
    </w:p>
    <w:p w14:paraId="4790E4A3" w14:textId="1E18FD81" w:rsidR="00025518" w:rsidRDefault="002C303A" w:rsidP="00C43D9F">
      <w:pPr>
        <w:rPr>
          <w:lang w:val="en-US"/>
        </w:rPr>
        <w:sectPr w:rsidR="00025518" w:rsidSect="00F46B87">
          <w:type w:val="continuous"/>
          <w:pgSz w:w="16838" w:h="11906" w:orient="landscape"/>
          <w:pgMar w:top="1417" w:right="1417" w:bottom="1417" w:left="1417" w:header="708" w:footer="708" w:gutter="0"/>
          <w:cols w:space="708"/>
          <w:docGrid w:linePitch="360"/>
        </w:sectPr>
      </w:pPr>
      <w:r w:rsidRPr="002F419E">
        <w:rPr>
          <w:b/>
          <w:bCs/>
          <w:color w:val="000000" w:themeColor="text1"/>
          <w:lang w:val="en-US"/>
        </w:rPr>
        <w:t>Figure S2</w:t>
      </w:r>
      <w:r w:rsidR="00864104">
        <w:rPr>
          <w:b/>
          <w:bCs/>
          <w:color w:val="000000" w:themeColor="text1"/>
          <w:lang w:val="en-US"/>
        </w:rPr>
        <w:t>5</w:t>
      </w:r>
      <w:r w:rsidRPr="002F419E">
        <w:rPr>
          <w:color w:val="000000" w:themeColor="text1"/>
          <w:lang w:val="en-US"/>
        </w:rPr>
        <w:t xml:space="preserve">. </w:t>
      </w:r>
      <w:r w:rsidR="00C43D9F" w:rsidRPr="004D39A3">
        <w:rPr>
          <w:lang w:val="en-US"/>
        </w:rPr>
        <w:t xml:space="preserve">Clustering dendrograms based on SNPs derived from RNA-seq read mappings of male and female gonad and brain tissues to the reference genome, illustrating patterns of homozygosity and heterozygosity along PAR1. Each dendrogram was generated from SNP sets extracted using 3 divided </w:t>
      </w:r>
      <w:proofErr w:type="gramStart"/>
      <w:r w:rsidR="00C43D9F" w:rsidRPr="004D39A3">
        <w:rPr>
          <w:lang w:val="en-US"/>
        </w:rPr>
        <w:t>window</w:t>
      </w:r>
      <w:proofErr w:type="gramEnd"/>
      <w:r w:rsidR="00C43D9F" w:rsidRPr="004D39A3">
        <w:rPr>
          <w:lang w:val="en-US"/>
        </w:rPr>
        <w:t xml:space="preserve">, genes upstream of </w:t>
      </w:r>
      <w:r w:rsidR="00C43D9F" w:rsidRPr="004D39A3">
        <w:rPr>
          <w:i/>
          <w:iCs/>
          <w:lang w:val="en-US"/>
        </w:rPr>
        <w:t>Dmrt1</w:t>
      </w:r>
      <w:r w:rsidR="00A01CDA" w:rsidRPr="004D39A3">
        <w:rPr>
          <w:lang w:val="en-US"/>
        </w:rPr>
        <w:t xml:space="preserve"> (a)</w:t>
      </w:r>
      <w:r w:rsidR="00C43D9F" w:rsidRPr="004D39A3">
        <w:rPr>
          <w:lang w:val="en-US"/>
        </w:rPr>
        <w:t xml:space="preserve">, </w:t>
      </w:r>
      <w:r w:rsidR="00C43D9F" w:rsidRPr="004D39A3">
        <w:rPr>
          <w:i/>
          <w:iCs/>
          <w:lang w:val="en-US"/>
        </w:rPr>
        <w:t>Dmrt1, Dmrt3</w:t>
      </w:r>
      <w:r w:rsidR="00C43D9F" w:rsidRPr="004D39A3">
        <w:rPr>
          <w:lang w:val="en-US"/>
        </w:rPr>
        <w:t xml:space="preserve"> and </w:t>
      </w:r>
      <w:r w:rsidR="00C43D9F" w:rsidRPr="004D39A3">
        <w:rPr>
          <w:i/>
          <w:iCs/>
          <w:lang w:val="en-US"/>
        </w:rPr>
        <w:t>Dmrt2</w:t>
      </w:r>
      <w:r w:rsidR="00A01CDA" w:rsidRPr="004D39A3">
        <w:rPr>
          <w:lang w:val="en-US"/>
        </w:rPr>
        <w:t xml:space="preserve"> (b)</w:t>
      </w:r>
      <w:r w:rsidR="00C43D9F" w:rsidRPr="004D39A3">
        <w:rPr>
          <w:lang w:val="en-US"/>
        </w:rPr>
        <w:t xml:space="preserve">, and genes downstream of </w:t>
      </w:r>
      <w:r w:rsidR="00C43D9F" w:rsidRPr="004D39A3">
        <w:rPr>
          <w:i/>
          <w:iCs/>
          <w:lang w:val="en-US"/>
        </w:rPr>
        <w:t>Dmrt2</w:t>
      </w:r>
      <w:r w:rsidR="00A01CDA" w:rsidRPr="004D39A3">
        <w:rPr>
          <w:lang w:val="en-US"/>
        </w:rPr>
        <w:t xml:space="preserve"> (c)</w:t>
      </w:r>
      <w:r w:rsidR="00C43D9F" w:rsidRPr="004D39A3">
        <w:rPr>
          <w:lang w:val="en-US"/>
        </w:rPr>
        <w:t>.</w:t>
      </w:r>
    </w:p>
    <w:p w14:paraId="44EDC0A0" w14:textId="77777777" w:rsidR="00C43D9F" w:rsidRDefault="00C43D9F" w:rsidP="00C43D9F">
      <w:pPr>
        <w:rPr>
          <w:lang w:val="en-US"/>
        </w:rPr>
      </w:pPr>
    </w:p>
    <w:p w14:paraId="38FA6148" w14:textId="140C626B" w:rsidR="00025518" w:rsidRDefault="00025518" w:rsidP="00025518">
      <w:pPr>
        <w:rPr>
          <w:lang w:val="en-US"/>
        </w:rPr>
      </w:pPr>
      <w:r>
        <w:rPr>
          <w:noProof/>
          <w:lang w:val="en-US"/>
        </w:rPr>
        <w:lastRenderedPageBreak/>
        <w:drawing>
          <wp:inline distT="0" distB="0" distL="0" distR="0" wp14:anchorId="7FEB3B9F" wp14:editId="12DEFF09">
            <wp:extent cx="6026046" cy="4684933"/>
            <wp:effectExtent l="0" t="0" r="0" b="1905"/>
            <wp:docPr id="1768446017"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48652" name="Picture 3" descr="A screenshot of a graph&#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42104" cy="4775162"/>
                    </a:xfrm>
                    <a:prstGeom prst="rect">
                      <a:avLst/>
                    </a:prstGeom>
                  </pic:spPr>
                </pic:pic>
              </a:graphicData>
            </a:graphic>
          </wp:inline>
        </w:drawing>
      </w:r>
      <w:r w:rsidR="00175F36">
        <w:rPr>
          <w:noProof/>
          <w:lang w:val="en-US"/>
        </w:rPr>
        <w:drawing>
          <wp:inline distT="0" distB="0" distL="0" distR="0" wp14:anchorId="3A286050" wp14:editId="3A03B4CE">
            <wp:extent cx="2803160" cy="1565771"/>
            <wp:effectExtent l="0" t="0" r="3810" b="0"/>
            <wp:docPr id="2094250927" name="Picture 5" descr="A blue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10674" name="Picture 5" descr="A blue and red lines&#10;&#10;AI-generated content may be incorrect."/>
                    <pic:cNvPicPr/>
                  </pic:nvPicPr>
                  <pic:blipFill rotWithShape="1">
                    <a:blip r:embed="rId37">
                      <a:extLst>
                        <a:ext uri="{28A0092B-C50C-407E-A947-70E740481C1C}">
                          <a14:useLocalDpi xmlns:a14="http://schemas.microsoft.com/office/drawing/2010/main" val="0"/>
                        </a:ext>
                      </a:extLst>
                    </a:blip>
                    <a:srcRect l="1601" t="6293" r="4726" b="5547"/>
                    <a:stretch>
                      <a:fillRect/>
                    </a:stretch>
                  </pic:blipFill>
                  <pic:spPr bwMode="auto">
                    <a:xfrm>
                      <a:off x="0" y="0"/>
                      <a:ext cx="2868766" cy="1602417"/>
                    </a:xfrm>
                    <a:prstGeom prst="rect">
                      <a:avLst/>
                    </a:prstGeom>
                    <a:ln>
                      <a:noFill/>
                    </a:ln>
                    <a:extLst>
                      <a:ext uri="{53640926-AAD7-44D8-BBD7-CCE9431645EC}">
                        <a14:shadowObscured xmlns:a14="http://schemas.microsoft.com/office/drawing/2010/main"/>
                      </a:ext>
                    </a:extLst>
                  </pic:spPr>
                </pic:pic>
              </a:graphicData>
            </a:graphic>
          </wp:inline>
        </w:drawing>
      </w:r>
    </w:p>
    <w:p w14:paraId="7872EC28" w14:textId="3D01C0C4" w:rsidR="00025518" w:rsidRDefault="00025518" w:rsidP="00025518">
      <w:pPr>
        <w:rPr>
          <w:lang w:val="en-US"/>
        </w:rPr>
      </w:pPr>
    </w:p>
    <w:p w14:paraId="41CD66BD" w14:textId="12F4B300" w:rsidR="00025518" w:rsidRDefault="00025518" w:rsidP="00025518">
      <w:pPr>
        <w:rPr>
          <w:lang w:val="en-US"/>
        </w:rPr>
      </w:pPr>
      <w:r w:rsidRPr="003F7973">
        <w:rPr>
          <w:b/>
          <w:bCs/>
          <w:lang w:val="en-US"/>
        </w:rPr>
        <w:t>Figure S</w:t>
      </w:r>
      <w:r>
        <w:rPr>
          <w:b/>
          <w:bCs/>
          <w:lang w:val="en-US"/>
        </w:rPr>
        <w:t>2</w:t>
      </w:r>
      <w:r w:rsidR="00864104">
        <w:rPr>
          <w:b/>
          <w:bCs/>
          <w:lang w:val="en-US"/>
        </w:rPr>
        <w:t>6</w:t>
      </w:r>
      <w:r w:rsidRPr="00FE63D0">
        <w:rPr>
          <w:sz w:val="32"/>
          <w:szCs w:val="32"/>
          <w:lang w:val="en-US"/>
        </w:rPr>
        <w:t>.</w:t>
      </w:r>
      <w:r>
        <w:rPr>
          <w:lang w:val="en-US"/>
        </w:rPr>
        <w:t xml:space="preserve"> </w:t>
      </w:r>
      <w:r w:rsidRPr="00F9532E">
        <w:rPr>
          <w:lang w:val="en-US"/>
        </w:rPr>
        <w:t xml:space="preserve">Clustering dendrograms based on SNPs derived from RNA-seq read mappings of male and female gonad and brain tissues to the reference genome, illustrating patterns of homozygosity and heterozygosity along </w:t>
      </w:r>
      <w:r>
        <w:rPr>
          <w:lang w:val="en-US"/>
        </w:rPr>
        <w:t>large NRR part2</w:t>
      </w:r>
      <w:r w:rsidRPr="00F9532E">
        <w:rPr>
          <w:lang w:val="en-US"/>
        </w:rPr>
        <w:t xml:space="preserve">. Each dendrogram was generated from SNP sets extracted using </w:t>
      </w:r>
      <w:r>
        <w:rPr>
          <w:lang w:val="en-US"/>
        </w:rPr>
        <w:t>50 Mb sliding window (a, b, c, d, e, f, and g accordingly).</w:t>
      </w:r>
    </w:p>
    <w:p w14:paraId="7B6ADCDA" w14:textId="77777777" w:rsidR="00175F36" w:rsidRDefault="00175F36" w:rsidP="00025518">
      <w:pPr>
        <w:rPr>
          <w:lang w:val="en-US"/>
        </w:rPr>
      </w:pPr>
    </w:p>
    <w:p w14:paraId="7A44B8C9" w14:textId="77777777" w:rsidR="00175F36" w:rsidRDefault="00175F36" w:rsidP="00175F36">
      <w:pPr>
        <w:rPr>
          <w:lang w:val="en-US"/>
        </w:rPr>
      </w:pPr>
      <w:r>
        <w:rPr>
          <w:noProof/>
          <w:lang w:val="en-US"/>
        </w:rPr>
        <w:lastRenderedPageBreak/>
        <w:drawing>
          <wp:inline distT="0" distB="0" distL="0" distR="0" wp14:anchorId="640958BF" wp14:editId="2AE529E6">
            <wp:extent cx="8224844" cy="4939259"/>
            <wp:effectExtent l="0" t="0" r="5080" b="1270"/>
            <wp:docPr id="998629475" name="Picture 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14162" name="Picture 6" descr="A screenshot of a graph&#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296960" cy="4982567"/>
                    </a:xfrm>
                    <a:prstGeom prst="rect">
                      <a:avLst/>
                    </a:prstGeom>
                  </pic:spPr>
                </pic:pic>
              </a:graphicData>
            </a:graphic>
          </wp:inline>
        </w:drawing>
      </w:r>
    </w:p>
    <w:p w14:paraId="091CBC09" w14:textId="3AD396B6" w:rsidR="00700A56" w:rsidRDefault="00175F36" w:rsidP="00C43D9F">
      <w:pPr>
        <w:rPr>
          <w:lang w:val="en-US"/>
        </w:rPr>
        <w:sectPr w:rsidR="00700A56" w:rsidSect="00700A56">
          <w:type w:val="continuous"/>
          <w:pgSz w:w="16838" w:h="11906" w:orient="landscape"/>
          <w:pgMar w:top="1418" w:right="1418" w:bottom="1418" w:left="1418" w:header="709" w:footer="709" w:gutter="0"/>
          <w:cols w:space="708"/>
          <w:docGrid w:linePitch="360"/>
        </w:sectPr>
      </w:pPr>
      <w:r w:rsidRPr="003F7973">
        <w:rPr>
          <w:b/>
          <w:bCs/>
          <w:lang w:val="en-US"/>
        </w:rPr>
        <w:t>Figure S</w:t>
      </w:r>
      <w:r>
        <w:rPr>
          <w:b/>
          <w:bCs/>
          <w:lang w:val="en-US"/>
        </w:rPr>
        <w:t>2</w:t>
      </w:r>
      <w:r w:rsidR="00864104">
        <w:rPr>
          <w:b/>
          <w:bCs/>
          <w:lang w:val="en-US"/>
        </w:rPr>
        <w:t>7</w:t>
      </w:r>
      <w:r w:rsidRPr="00FE63D0">
        <w:rPr>
          <w:sz w:val="32"/>
          <w:szCs w:val="32"/>
          <w:lang w:val="en-US"/>
        </w:rPr>
        <w:t>.</w:t>
      </w:r>
      <w:r>
        <w:rPr>
          <w:lang w:val="en-US"/>
        </w:rPr>
        <w:t xml:space="preserve"> </w:t>
      </w:r>
      <w:r w:rsidRPr="00F9532E">
        <w:rPr>
          <w:lang w:val="en-US"/>
        </w:rPr>
        <w:t xml:space="preserve">Clustering dendrograms based on SNPs derived from RNA-seq read mappings of male and female gonad and brain tissues to the reference genome, illustrating patterns of homozygosity and heterozygosity along </w:t>
      </w:r>
      <w:r w:rsidRPr="00FB5DC2">
        <w:rPr>
          <w:lang w:val="en-US"/>
        </w:rPr>
        <w:t xml:space="preserve">PAR2 region. Each dendrogram was generated from SNP sets extracted using a 10-Mb sliding window (a, b, c </w:t>
      </w:r>
      <w:proofErr w:type="spellStart"/>
      <w:r w:rsidRPr="00FB5DC2">
        <w:rPr>
          <w:lang w:val="en-US"/>
        </w:rPr>
        <w:t>accordin</w:t>
      </w:r>
      <w:proofErr w:type="spellEnd"/>
    </w:p>
    <w:p w14:paraId="3150F03A" w14:textId="77777777" w:rsidR="00700A56" w:rsidRDefault="00700A56" w:rsidP="00C43D9F">
      <w:pPr>
        <w:rPr>
          <w:lang w:val="en-US"/>
        </w:rPr>
        <w:sectPr w:rsidR="00700A56" w:rsidSect="00700A56">
          <w:type w:val="continuous"/>
          <w:pgSz w:w="16838" w:h="11906" w:orient="landscape"/>
          <w:pgMar w:top="1418" w:right="1418" w:bottom="1418" w:left="1418" w:header="709" w:footer="709" w:gutter="0"/>
          <w:cols w:space="708"/>
          <w:docGrid w:linePitch="360"/>
        </w:sectPr>
      </w:pPr>
    </w:p>
    <w:p w14:paraId="76F5E1F2" w14:textId="64D09780" w:rsidR="00736F67" w:rsidRDefault="00736F67" w:rsidP="00C43D9F">
      <w:pPr>
        <w:rPr>
          <w:lang w:val="en-US"/>
        </w:rPr>
        <w:sectPr w:rsidR="00736F67" w:rsidSect="00700A56">
          <w:type w:val="continuous"/>
          <w:pgSz w:w="16838" w:h="11906" w:orient="landscape"/>
          <w:pgMar w:top="1418" w:right="1418" w:bottom="1418" w:left="1418" w:header="709" w:footer="709" w:gutter="0"/>
          <w:cols w:space="708"/>
          <w:docGrid w:linePitch="360"/>
        </w:sectPr>
      </w:pPr>
    </w:p>
    <w:p w14:paraId="15DEA468" w14:textId="00EF49FB" w:rsidR="00F46B87" w:rsidRPr="00736F67" w:rsidRDefault="00F46B87" w:rsidP="00C43D9F">
      <w:pPr>
        <w:rPr>
          <w:lang w:val="en-US"/>
        </w:rPr>
        <w:sectPr w:rsidR="00F46B87" w:rsidRPr="00736F67" w:rsidSect="00F46B87">
          <w:type w:val="continuous"/>
          <w:pgSz w:w="16838" w:h="11906" w:orient="landscape"/>
          <w:pgMar w:top="1417" w:right="1417" w:bottom="1417" w:left="1417" w:header="708" w:footer="708" w:gutter="0"/>
          <w:cols w:space="708"/>
          <w:docGrid w:linePitch="360"/>
        </w:sectPr>
      </w:pPr>
    </w:p>
    <w:p w14:paraId="709F021B" w14:textId="6EFC3F6C" w:rsidR="00F46B87" w:rsidRPr="004D39A3" w:rsidRDefault="00F46B87" w:rsidP="00C43D9F">
      <w:pPr>
        <w:rPr>
          <w:sz w:val="28"/>
          <w:szCs w:val="28"/>
          <w:lang w:val="en-US"/>
        </w:rPr>
        <w:sectPr w:rsidR="00F46B87" w:rsidRPr="004D39A3" w:rsidSect="00F46B87">
          <w:type w:val="continuous"/>
          <w:pgSz w:w="16838" w:h="11906" w:orient="landscape"/>
          <w:pgMar w:top="1417" w:right="1417" w:bottom="1417" w:left="1417" w:header="708" w:footer="708" w:gutter="0"/>
          <w:cols w:space="708"/>
          <w:docGrid w:linePitch="360"/>
        </w:sectPr>
      </w:pPr>
    </w:p>
    <w:p w14:paraId="73768940" w14:textId="1F20AC50" w:rsidR="002C303A" w:rsidRPr="00530260" w:rsidRDefault="002C303A" w:rsidP="002C303A">
      <w:pPr>
        <w:rPr>
          <w:sz w:val="21"/>
          <w:szCs w:val="21"/>
          <w:lang w:val="en-US"/>
        </w:rPr>
        <w:sectPr w:rsidR="002C303A" w:rsidRPr="00530260" w:rsidSect="00F46B87">
          <w:type w:val="continuous"/>
          <w:pgSz w:w="16838" w:h="11906" w:orient="landscape"/>
          <w:pgMar w:top="1417" w:right="1417" w:bottom="1417" w:left="1417" w:header="708" w:footer="708" w:gutter="0"/>
          <w:cols w:space="708"/>
          <w:docGrid w:linePitch="360"/>
        </w:sectPr>
      </w:pPr>
    </w:p>
    <w:p w14:paraId="30DC979D" w14:textId="21171CE5" w:rsidR="000F1FB6" w:rsidRPr="000F1FB6" w:rsidRDefault="000F1FB6" w:rsidP="000F1FB6">
      <w:pPr>
        <w:rPr>
          <w:lang w:val="en-US"/>
        </w:rPr>
        <w:sectPr w:rsidR="000F1FB6" w:rsidRPr="000F1FB6" w:rsidSect="00F46B87">
          <w:type w:val="continuous"/>
          <w:pgSz w:w="16838" w:h="11906" w:orient="landscape"/>
          <w:pgMar w:top="1417" w:right="1417" w:bottom="1417" w:left="1417" w:header="708" w:footer="708" w:gutter="0"/>
          <w:cols w:space="708"/>
          <w:docGrid w:linePitch="360"/>
        </w:sectPr>
      </w:pPr>
    </w:p>
    <w:p w14:paraId="2E448598" w14:textId="1664AE1B" w:rsidR="00F9532E" w:rsidRPr="004E7623" w:rsidRDefault="00F9532E" w:rsidP="00DC700A">
      <w:pPr>
        <w:rPr>
          <w:lang w:val="en-US"/>
        </w:rPr>
      </w:pPr>
    </w:p>
    <w:sectPr w:rsidR="00F9532E" w:rsidRPr="004E7623" w:rsidSect="00736F67">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AD028C" w14:textId="77777777" w:rsidR="00850AC0" w:rsidRDefault="00850AC0" w:rsidP="001D258F">
      <w:r>
        <w:separator/>
      </w:r>
    </w:p>
  </w:endnote>
  <w:endnote w:type="continuationSeparator" w:id="0">
    <w:p w14:paraId="363B1440" w14:textId="77777777" w:rsidR="00850AC0" w:rsidRDefault="00850AC0" w:rsidP="001D25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09820301"/>
      <w:docPartObj>
        <w:docPartGallery w:val="Page Numbers (Bottom of Page)"/>
        <w:docPartUnique/>
      </w:docPartObj>
    </w:sdtPr>
    <w:sdtContent>
      <w:p w14:paraId="51C54689" w14:textId="7BCC75E5" w:rsidR="001D258F" w:rsidRDefault="001D258F" w:rsidP="003907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6AACE9E" w14:textId="77777777" w:rsidR="001D258F" w:rsidRDefault="001D258F" w:rsidP="001D258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60859433"/>
      <w:docPartObj>
        <w:docPartGallery w:val="Page Numbers (Bottom of Page)"/>
        <w:docPartUnique/>
      </w:docPartObj>
    </w:sdtPr>
    <w:sdtContent>
      <w:p w14:paraId="746E94AC" w14:textId="034FA35F" w:rsidR="001D258F" w:rsidRDefault="001D258F" w:rsidP="003907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sdtContent>
  </w:sdt>
  <w:p w14:paraId="51458E3D" w14:textId="77777777" w:rsidR="001D258F" w:rsidRDefault="001D258F" w:rsidP="001D258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E9664F" w14:textId="77777777" w:rsidR="00850AC0" w:rsidRDefault="00850AC0" w:rsidP="001D258F">
      <w:r>
        <w:separator/>
      </w:r>
    </w:p>
  </w:footnote>
  <w:footnote w:type="continuationSeparator" w:id="0">
    <w:p w14:paraId="227BEE5C" w14:textId="77777777" w:rsidR="00850AC0" w:rsidRDefault="00850AC0" w:rsidP="001D25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07C53"/>
    <w:multiLevelType w:val="hybridMultilevel"/>
    <w:tmpl w:val="57D61346"/>
    <w:lvl w:ilvl="0" w:tplc="FA6E02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13353B"/>
    <w:multiLevelType w:val="hybridMultilevel"/>
    <w:tmpl w:val="97F05B8E"/>
    <w:lvl w:ilvl="0" w:tplc="C9BE22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4115D8C"/>
    <w:multiLevelType w:val="hybridMultilevel"/>
    <w:tmpl w:val="9702B11C"/>
    <w:lvl w:ilvl="0" w:tplc="FA6E02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69A5594"/>
    <w:multiLevelType w:val="hybridMultilevel"/>
    <w:tmpl w:val="4BBA9FA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C5513FB"/>
    <w:multiLevelType w:val="hybridMultilevel"/>
    <w:tmpl w:val="4BBA9FA4"/>
    <w:lvl w:ilvl="0" w:tplc="FA6E02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D1F6458"/>
    <w:multiLevelType w:val="hybridMultilevel"/>
    <w:tmpl w:val="9702B11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DD63E6D"/>
    <w:multiLevelType w:val="hybridMultilevel"/>
    <w:tmpl w:val="57D6134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A619EB4"/>
    <w:multiLevelType w:val="hybridMultilevel"/>
    <w:tmpl w:val="EDD6ADE0"/>
    <w:lvl w:ilvl="0" w:tplc="E79E20DE">
      <w:start w:val="4"/>
      <w:numFmt w:val="decimal"/>
      <w:lvlText w:val="%1."/>
      <w:lvlJc w:val="left"/>
      <w:pPr>
        <w:ind w:left="360" w:hanging="360"/>
      </w:pPr>
    </w:lvl>
    <w:lvl w:ilvl="1" w:tplc="3556A4E2">
      <w:start w:val="1"/>
      <w:numFmt w:val="lowerLetter"/>
      <w:lvlText w:val="%2."/>
      <w:lvlJc w:val="left"/>
      <w:pPr>
        <w:ind w:left="1080" w:hanging="360"/>
      </w:pPr>
    </w:lvl>
    <w:lvl w:ilvl="2" w:tplc="119CCEEC">
      <w:start w:val="1"/>
      <w:numFmt w:val="lowerRoman"/>
      <w:lvlText w:val="%3."/>
      <w:lvlJc w:val="right"/>
      <w:pPr>
        <w:ind w:left="1800" w:hanging="180"/>
      </w:pPr>
    </w:lvl>
    <w:lvl w:ilvl="3" w:tplc="B5423E7C">
      <w:start w:val="1"/>
      <w:numFmt w:val="decimal"/>
      <w:lvlText w:val="%4."/>
      <w:lvlJc w:val="left"/>
      <w:pPr>
        <w:ind w:left="2520" w:hanging="360"/>
      </w:pPr>
    </w:lvl>
    <w:lvl w:ilvl="4" w:tplc="A6E65B1E">
      <w:start w:val="1"/>
      <w:numFmt w:val="lowerLetter"/>
      <w:lvlText w:val="%5."/>
      <w:lvlJc w:val="left"/>
      <w:pPr>
        <w:ind w:left="3240" w:hanging="360"/>
      </w:pPr>
    </w:lvl>
    <w:lvl w:ilvl="5" w:tplc="1F5A1BDA">
      <w:start w:val="1"/>
      <w:numFmt w:val="lowerRoman"/>
      <w:lvlText w:val="%6."/>
      <w:lvlJc w:val="right"/>
      <w:pPr>
        <w:ind w:left="3960" w:hanging="180"/>
      </w:pPr>
    </w:lvl>
    <w:lvl w:ilvl="6" w:tplc="E57ECCAA">
      <w:start w:val="1"/>
      <w:numFmt w:val="decimal"/>
      <w:lvlText w:val="%7."/>
      <w:lvlJc w:val="left"/>
      <w:pPr>
        <w:ind w:left="4680" w:hanging="360"/>
      </w:pPr>
    </w:lvl>
    <w:lvl w:ilvl="7" w:tplc="1FF2D296">
      <w:start w:val="1"/>
      <w:numFmt w:val="lowerLetter"/>
      <w:lvlText w:val="%8."/>
      <w:lvlJc w:val="left"/>
      <w:pPr>
        <w:ind w:left="5400" w:hanging="360"/>
      </w:pPr>
    </w:lvl>
    <w:lvl w:ilvl="8" w:tplc="8012C976">
      <w:start w:val="1"/>
      <w:numFmt w:val="lowerRoman"/>
      <w:lvlText w:val="%9."/>
      <w:lvlJc w:val="right"/>
      <w:pPr>
        <w:ind w:left="6120" w:hanging="180"/>
      </w:pPr>
    </w:lvl>
  </w:abstractNum>
  <w:abstractNum w:abstractNumId="8" w15:restartNumberingAfterBreak="0">
    <w:nsid w:val="7F066488"/>
    <w:multiLevelType w:val="hybridMultilevel"/>
    <w:tmpl w:val="9702B11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90173901">
    <w:abstractNumId w:val="7"/>
  </w:num>
  <w:num w:numId="2" w16cid:durableId="1970864444">
    <w:abstractNumId w:val="0"/>
  </w:num>
  <w:num w:numId="3" w16cid:durableId="296109555">
    <w:abstractNumId w:val="6"/>
  </w:num>
  <w:num w:numId="4" w16cid:durableId="1330208472">
    <w:abstractNumId w:val="2"/>
  </w:num>
  <w:num w:numId="5" w16cid:durableId="246967611">
    <w:abstractNumId w:val="8"/>
  </w:num>
  <w:num w:numId="6" w16cid:durableId="435097182">
    <w:abstractNumId w:val="1"/>
  </w:num>
  <w:num w:numId="7" w16cid:durableId="156652636">
    <w:abstractNumId w:val="4"/>
  </w:num>
  <w:num w:numId="8" w16cid:durableId="1694381399">
    <w:abstractNumId w:val="3"/>
  </w:num>
  <w:num w:numId="9" w16cid:durableId="103882256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FEA"/>
    <w:rsid w:val="0002378A"/>
    <w:rsid w:val="00025518"/>
    <w:rsid w:val="00032686"/>
    <w:rsid w:val="00042DF5"/>
    <w:rsid w:val="00051CF3"/>
    <w:rsid w:val="000547BD"/>
    <w:rsid w:val="00057590"/>
    <w:rsid w:val="00061196"/>
    <w:rsid w:val="00061B16"/>
    <w:rsid w:val="000630B8"/>
    <w:rsid w:val="000666BA"/>
    <w:rsid w:val="000956EC"/>
    <w:rsid w:val="000A485C"/>
    <w:rsid w:val="000B2137"/>
    <w:rsid w:val="000B6FC4"/>
    <w:rsid w:val="000C74C7"/>
    <w:rsid w:val="000D218C"/>
    <w:rsid w:val="000D362A"/>
    <w:rsid w:val="000D46F6"/>
    <w:rsid w:val="000E17B3"/>
    <w:rsid w:val="000E28D9"/>
    <w:rsid w:val="000E4656"/>
    <w:rsid w:val="000E6C80"/>
    <w:rsid w:val="000E736A"/>
    <w:rsid w:val="000F1FB6"/>
    <w:rsid w:val="000F521C"/>
    <w:rsid w:val="001019BE"/>
    <w:rsid w:val="001029F0"/>
    <w:rsid w:val="00123132"/>
    <w:rsid w:val="0013249F"/>
    <w:rsid w:val="0013681B"/>
    <w:rsid w:val="00137798"/>
    <w:rsid w:val="0015231F"/>
    <w:rsid w:val="001530EA"/>
    <w:rsid w:val="0015577E"/>
    <w:rsid w:val="00164565"/>
    <w:rsid w:val="00165A29"/>
    <w:rsid w:val="00170763"/>
    <w:rsid w:val="00171210"/>
    <w:rsid w:val="00174999"/>
    <w:rsid w:val="00175F36"/>
    <w:rsid w:val="001773FE"/>
    <w:rsid w:val="00182C4D"/>
    <w:rsid w:val="00183D74"/>
    <w:rsid w:val="001901FD"/>
    <w:rsid w:val="00190888"/>
    <w:rsid w:val="001918AD"/>
    <w:rsid w:val="001A3DAE"/>
    <w:rsid w:val="001A5D3E"/>
    <w:rsid w:val="001A67D4"/>
    <w:rsid w:val="001B1073"/>
    <w:rsid w:val="001B4743"/>
    <w:rsid w:val="001C155A"/>
    <w:rsid w:val="001C1F5E"/>
    <w:rsid w:val="001D258F"/>
    <w:rsid w:val="001D2D2C"/>
    <w:rsid w:val="001D7FE2"/>
    <w:rsid w:val="001E19CE"/>
    <w:rsid w:val="001F574A"/>
    <w:rsid w:val="001F67AC"/>
    <w:rsid w:val="00202F3E"/>
    <w:rsid w:val="00215D8C"/>
    <w:rsid w:val="00216B94"/>
    <w:rsid w:val="00224306"/>
    <w:rsid w:val="00224666"/>
    <w:rsid w:val="00230256"/>
    <w:rsid w:val="002343C5"/>
    <w:rsid w:val="00236E96"/>
    <w:rsid w:val="00243299"/>
    <w:rsid w:val="00243A50"/>
    <w:rsid w:val="00246084"/>
    <w:rsid w:val="002505B2"/>
    <w:rsid w:val="00265FEA"/>
    <w:rsid w:val="002708AE"/>
    <w:rsid w:val="00271D94"/>
    <w:rsid w:val="00274FC1"/>
    <w:rsid w:val="00275891"/>
    <w:rsid w:val="00277B4A"/>
    <w:rsid w:val="00287EF2"/>
    <w:rsid w:val="00292911"/>
    <w:rsid w:val="002A4645"/>
    <w:rsid w:val="002A46DF"/>
    <w:rsid w:val="002B23E8"/>
    <w:rsid w:val="002B6E02"/>
    <w:rsid w:val="002C303A"/>
    <w:rsid w:val="002D0F6D"/>
    <w:rsid w:val="002D283C"/>
    <w:rsid w:val="002E0476"/>
    <w:rsid w:val="002E0551"/>
    <w:rsid w:val="002F0141"/>
    <w:rsid w:val="002F419E"/>
    <w:rsid w:val="003033DF"/>
    <w:rsid w:val="003044D4"/>
    <w:rsid w:val="00305FF4"/>
    <w:rsid w:val="00311211"/>
    <w:rsid w:val="00315F60"/>
    <w:rsid w:val="00316B9E"/>
    <w:rsid w:val="0031782A"/>
    <w:rsid w:val="0032074C"/>
    <w:rsid w:val="00321394"/>
    <w:rsid w:val="00332B0E"/>
    <w:rsid w:val="003413E2"/>
    <w:rsid w:val="00357A85"/>
    <w:rsid w:val="00365435"/>
    <w:rsid w:val="0036633E"/>
    <w:rsid w:val="0037632C"/>
    <w:rsid w:val="00395207"/>
    <w:rsid w:val="00395328"/>
    <w:rsid w:val="003A3F31"/>
    <w:rsid w:val="003A48DA"/>
    <w:rsid w:val="003B7A87"/>
    <w:rsid w:val="003C0BAF"/>
    <w:rsid w:val="003C2929"/>
    <w:rsid w:val="003D4CFB"/>
    <w:rsid w:val="003E1004"/>
    <w:rsid w:val="003E5D78"/>
    <w:rsid w:val="003E62CD"/>
    <w:rsid w:val="003F08AB"/>
    <w:rsid w:val="003F7973"/>
    <w:rsid w:val="00400353"/>
    <w:rsid w:val="00410B27"/>
    <w:rsid w:val="00414B0C"/>
    <w:rsid w:val="004220BD"/>
    <w:rsid w:val="00422685"/>
    <w:rsid w:val="0044515D"/>
    <w:rsid w:val="00455298"/>
    <w:rsid w:val="00465528"/>
    <w:rsid w:val="00477C90"/>
    <w:rsid w:val="0048301D"/>
    <w:rsid w:val="00485B41"/>
    <w:rsid w:val="00487793"/>
    <w:rsid w:val="004A58B1"/>
    <w:rsid w:val="004A71D0"/>
    <w:rsid w:val="004B3319"/>
    <w:rsid w:val="004C58A0"/>
    <w:rsid w:val="004D3357"/>
    <w:rsid w:val="004D39A3"/>
    <w:rsid w:val="004D3D7F"/>
    <w:rsid w:val="004D5E87"/>
    <w:rsid w:val="004D711F"/>
    <w:rsid w:val="004D7526"/>
    <w:rsid w:val="004E3B5C"/>
    <w:rsid w:val="004E7623"/>
    <w:rsid w:val="005112CE"/>
    <w:rsid w:val="00512338"/>
    <w:rsid w:val="00512590"/>
    <w:rsid w:val="00530260"/>
    <w:rsid w:val="00535372"/>
    <w:rsid w:val="0053727C"/>
    <w:rsid w:val="00540670"/>
    <w:rsid w:val="0056347E"/>
    <w:rsid w:val="00575753"/>
    <w:rsid w:val="005819B1"/>
    <w:rsid w:val="0058610D"/>
    <w:rsid w:val="00587018"/>
    <w:rsid w:val="00592169"/>
    <w:rsid w:val="00592656"/>
    <w:rsid w:val="005A4C41"/>
    <w:rsid w:val="005B0EF5"/>
    <w:rsid w:val="005C4C21"/>
    <w:rsid w:val="005C7B36"/>
    <w:rsid w:val="005D587B"/>
    <w:rsid w:val="005D7333"/>
    <w:rsid w:val="005E3B08"/>
    <w:rsid w:val="005F3DC6"/>
    <w:rsid w:val="00603958"/>
    <w:rsid w:val="00605AFD"/>
    <w:rsid w:val="006149C6"/>
    <w:rsid w:val="00623A5C"/>
    <w:rsid w:val="00625DAC"/>
    <w:rsid w:val="00627302"/>
    <w:rsid w:val="006375D9"/>
    <w:rsid w:val="00640738"/>
    <w:rsid w:val="00645734"/>
    <w:rsid w:val="006536E9"/>
    <w:rsid w:val="0066061A"/>
    <w:rsid w:val="006962EE"/>
    <w:rsid w:val="006A4CE1"/>
    <w:rsid w:val="006A522A"/>
    <w:rsid w:val="006B66C0"/>
    <w:rsid w:val="006B7778"/>
    <w:rsid w:val="006B7B19"/>
    <w:rsid w:val="006C2970"/>
    <w:rsid w:val="006C48D6"/>
    <w:rsid w:val="006C7F3D"/>
    <w:rsid w:val="006E46ED"/>
    <w:rsid w:val="006F2F51"/>
    <w:rsid w:val="00700A56"/>
    <w:rsid w:val="00702DCF"/>
    <w:rsid w:val="0070367F"/>
    <w:rsid w:val="00704ABE"/>
    <w:rsid w:val="007222E6"/>
    <w:rsid w:val="0073106D"/>
    <w:rsid w:val="00734737"/>
    <w:rsid w:val="00736F67"/>
    <w:rsid w:val="00740AD2"/>
    <w:rsid w:val="00743389"/>
    <w:rsid w:val="00753E77"/>
    <w:rsid w:val="007646A4"/>
    <w:rsid w:val="00766D1F"/>
    <w:rsid w:val="00781F8A"/>
    <w:rsid w:val="00784308"/>
    <w:rsid w:val="0078481D"/>
    <w:rsid w:val="00792E29"/>
    <w:rsid w:val="007A0604"/>
    <w:rsid w:val="007B3E06"/>
    <w:rsid w:val="007C64E3"/>
    <w:rsid w:val="007D2CAA"/>
    <w:rsid w:val="007D4DC7"/>
    <w:rsid w:val="007D5303"/>
    <w:rsid w:val="007D71D8"/>
    <w:rsid w:val="007D740E"/>
    <w:rsid w:val="007E1B67"/>
    <w:rsid w:val="007E7E33"/>
    <w:rsid w:val="007F04E4"/>
    <w:rsid w:val="0080243E"/>
    <w:rsid w:val="0080307F"/>
    <w:rsid w:val="00812A17"/>
    <w:rsid w:val="008210AE"/>
    <w:rsid w:val="00826FF1"/>
    <w:rsid w:val="00831A75"/>
    <w:rsid w:val="00836933"/>
    <w:rsid w:val="00837C9E"/>
    <w:rsid w:val="00843EC4"/>
    <w:rsid w:val="00850426"/>
    <w:rsid w:val="00850AC0"/>
    <w:rsid w:val="0085109E"/>
    <w:rsid w:val="008572D3"/>
    <w:rsid w:val="0086084E"/>
    <w:rsid w:val="00864104"/>
    <w:rsid w:val="0086459F"/>
    <w:rsid w:val="008719FF"/>
    <w:rsid w:val="00881A95"/>
    <w:rsid w:val="00884E48"/>
    <w:rsid w:val="00887F92"/>
    <w:rsid w:val="008944F5"/>
    <w:rsid w:val="008A30B4"/>
    <w:rsid w:val="008A6D38"/>
    <w:rsid w:val="008B0F6D"/>
    <w:rsid w:val="008B7903"/>
    <w:rsid w:val="008B7C13"/>
    <w:rsid w:val="008C4018"/>
    <w:rsid w:val="008C7436"/>
    <w:rsid w:val="008D729B"/>
    <w:rsid w:val="008E0C06"/>
    <w:rsid w:val="008E1304"/>
    <w:rsid w:val="008F0293"/>
    <w:rsid w:val="008F3566"/>
    <w:rsid w:val="00900866"/>
    <w:rsid w:val="009037EF"/>
    <w:rsid w:val="009047AD"/>
    <w:rsid w:val="00906DCD"/>
    <w:rsid w:val="00924CD7"/>
    <w:rsid w:val="00932FF7"/>
    <w:rsid w:val="00947CF9"/>
    <w:rsid w:val="00964EB3"/>
    <w:rsid w:val="00970E32"/>
    <w:rsid w:val="00972BEC"/>
    <w:rsid w:val="009A3A37"/>
    <w:rsid w:val="009B31CE"/>
    <w:rsid w:val="009B7094"/>
    <w:rsid w:val="009C0CAA"/>
    <w:rsid w:val="009C15C1"/>
    <w:rsid w:val="009C4296"/>
    <w:rsid w:val="009D24C0"/>
    <w:rsid w:val="009D3F4C"/>
    <w:rsid w:val="009D4AD3"/>
    <w:rsid w:val="009D6590"/>
    <w:rsid w:val="009E17F1"/>
    <w:rsid w:val="009F364B"/>
    <w:rsid w:val="009F3705"/>
    <w:rsid w:val="009F69F7"/>
    <w:rsid w:val="00A00767"/>
    <w:rsid w:val="00A01CDA"/>
    <w:rsid w:val="00A06339"/>
    <w:rsid w:val="00A101EF"/>
    <w:rsid w:val="00A20AAA"/>
    <w:rsid w:val="00A21D31"/>
    <w:rsid w:val="00A24026"/>
    <w:rsid w:val="00A25BF9"/>
    <w:rsid w:val="00A44CF4"/>
    <w:rsid w:val="00A55569"/>
    <w:rsid w:val="00A5652E"/>
    <w:rsid w:val="00A643C0"/>
    <w:rsid w:val="00A659E1"/>
    <w:rsid w:val="00A677B3"/>
    <w:rsid w:val="00A733AE"/>
    <w:rsid w:val="00A81035"/>
    <w:rsid w:val="00A8192E"/>
    <w:rsid w:val="00AC4E08"/>
    <w:rsid w:val="00AE034F"/>
    <w:rsid w:val="00AF5FD8"/>
    <w:rsid w:val="00B01F4A"/>
    <w:rsid w:val="00B072AC"/>
    <w:rsid w:val="00B07D45"/>
    <w:rsid w:val="00B123B4"/>
    <w:rsid w:val="00B176C9"/>
    <w:rsid w:val="00B220AA"/>
    <w:rsid w:val="00B3174D"/>
    <w:rsid w:val="00B35E92"/>
    <w:rsid w:val="00B3733A"/>
    <w:rsid w:val="00B432CD"/>
    <w:rsid w:val="00B472D3"/>
    <w:rsid w:val="00B550F3"/>
    <w:rsid w:val="00B82C8E"/>
    <w:rsid w:val="00B855C0"/>
    <w:rsid w:val="00BA09F8"/>
    <w:rsid w:val="00BA386B"/>
    <w:rsid w:val="00BB27FC"/>
    <w:rsid w:val="00BB3C6D"/>
    <w:rsid w:val="00BB5B88"/>
    <w:rsid w:val="00BC4E14"/>
    <w:rsid w:val="00BC6728"/>
    <w:rsid w:val="00BD4CDF"/>
    <w:rsid w:val="00BE1639"/>
    <w:rsid w:val="00C054D0"/>
    <w:rsid w:val="00C115F4"/>
    <w:rsid w:val="00C12D77"/>
    <w:rsid w:val="00C14236"/>
    <w:rsid w:val="00C176A0"/>
    <w:rsid w:val="00C17F14"/>
    <w:rsid w:val="00C2261C"/>
    <w:rsid w:val="00C22D15"/>
    <w:rsid w:val="00C351C2"/>
    <w:rsid w:val="00C4245D"/>
    <w:rsid w:val="00C43D9F"/>
    <w:rsid w:val="00C60938"/>
    <w:rsid w:val="00C710C9"/>
    <w:rsid w:val="00C7305B"/>
    <w:rsid w:val="00C749BF"/>
    <w:rsid w:val="00C807BB"/>
    <w:rsid w:val="00C80875"/>
    <w:rsid w:val="00C83B07"/>
    <w:rsid w:val="00C91372"/>
    <w:rsid w:val="00C933AF"/>
    <w:rsid w:val="00CAE02C"/>
    <w:rsid w:val="00CB34AA"/>
    <w:rsid w:val="00CC20A4"/>
    <w:rsid w:val="00CC4B00"/>
    <w:rsid w:val="00CC5B04"/>
    <w:rsid w:val="00CD3D86"/>
    <w:rsid w:val="00CD49CE"/>
    <w:rsid w:val="00CD5732"/>
    <w:rsid w:val="00CE210C"/>
    <w:rsid w:val="00CE2B35"/>
    <w:rsid w:val="00CF048F"/>
    <w:rsid w:val="00CF47E3"/>
    <w:rsid w:val="00CF6DD9"/>
    <w:rsid w:val="00D00EF3"/>
    <w:rsid w:val="00D11F33"/>
    <w:rsid w:val="00D14CE7"/>
    <w:rsid w:val="00D22A6C"/>
    <w:rsid w:val="00D40440"/>
    <w:rsid w:val="00D42DA4"/>
    <w:rsid w:val="00D7741E"/>
    <w:rsid w:val="00D805F4"/>
    <w:rsid w:val="00D84E86"/>
    <w:rsid w:val="00D86B86"/>
    <w:rsid w:val="00D911CD"/>
    <w:rsid w:val="00D9544C"/>
    <w:rsid w:val="00DA5B24"/>
    <w:rsid w:val="00DA6D1E"/>
    <w:rsid w:val="00DC3EDF"/>
    <w:rsid w:val="00DC700A"/>
    <w:rsid w:val="00DC7F2F"/>
    <w:rsid w:val="00DD3BE7"/>
    <w:rsid w:val="00DD491D"/>
    <w:rsid w:val="00DD7C31"/>
    <w:rsid w:val="00DE3EF0"/>
    <w:rsid w:val="00DE4FEA"/>
    <w:rsid w:val="00DE5AE1"/>
    <w:rsid w:val="00DE7FA1"/>
    <w:rsid w:val="00E07FFC"/>
    <w:rsid w:val="00E153A9"/>
    <w:rsid w:val="00E15736"/>
    <w:rsid w:val="00E166FB"/>
    <w:rsid w:val="00E174EB"/>
    <w:rsid w:val="00E2631A"/>
    <w:rsid w:val="00E454BB"/>
    <w:rsid w:val="00E52BC4"/>
    <w:rsid w:val="00E53D87"/>
    <w:rsid w:val="00E74845"/>
    <w:rsid w:val="00E85DDE"/>
    <w:rsid w:val="00EA0445"/>
    <w:rsid w:val="00EA142B"/>
    <w:rsid w:val="00EB1E46"/>
    <w:rsid w:val="00EB3D3D"/>
    <w:rsid w:val="00EC7E25"/>
    <w:rsid w:val="00EE2687"/>
    <w:rsid w:val="00EF6F61"/>
    <w:rsid w:val="00F07DA4"/>
    <w:rsid w:val="00F10B42"/>
    <w:rsid w:val="00F254D9"/>
    <w:rsid w:val="00F33F54"/>
    <w:rsid w:val="00F364AD"/>
    <w:rsid w:val="00F37438"/>
    <w:rsid w:val="00F46B87"/>
    <w:rsid w:val="00F47136"/>
    <w:rsid w:val="00F52693"/>
    <w:rsid w:val="00F52F20"/>
    <w:rsid w:val="00F62403"/>
    <w:rsid w:val="00F71FD4"/>
    <w:rsid w:val="00F907E8"/>
    <w:rsid w:val="00F9532E"/>
    <w:rsid w:val="00F97EA1"/>
    <w:rsid w:val="00FA0EA8"/>
    <w:rsid w:val="00FA12A9"/>
    <w:rsid w:val="00FA21A2"/>
    <w:rsid w:val="00FB363D"/>
    <w:rsid w:val="00FB5DC2"/>
    <w:rsid w:val="00FB7EBB"/>
    <w:rsid w:val="00FC192D"/>
    <w:rsid w:val="00FC4B33"/>
    <w:rsid w:val="00FE63D0"/>
    <w:rsid w:val="00FF4E03"/>
    <w:rsid w:val="00FF4F05"/>
    <w:rsid w:val="01691BB7"/>
    <w:rsid w:val="01935E08"/>
    <w:rsid w:val="0202897D"/>
    <w:rsid w:val="06686127"/>
    <w:rsid w:val="0EF172B0"/>
    <w:rsid w:val="0F1079AE"/>
    <w:rsid w:val="1005573E"/>
    <w:rsid w:val="14589892"/>
    <w:rsid w:val="167F8E82"/>
    <w:rsid w:val="17648D01"/>
    <w:rsid w:val="18AC3506"/>
    <w:rsid w:val="1A941178"/>
    <w:rsid w:val="1AAC727B"/>
    <w:rsid w:val="1AEEC708"/>
    <w:rsid w:val="1E2CC940"/>
    <w:rsid w:val="201C49CF"/>
    <w:rsid w:val="210BA433"/>
    <w:rsid w:val="220B2E1D"/>
    <w:rsid w:val="22335A4B"/>
    <w:rsid w:val="224D7381"/>
    <w:rsid w:val="2AB0319E"/>
    <w:rsid w:val="2B966314"/>
    <w:rsid w:val="2E40CEFD"/>
    <w:rsid w:val="3784D091"/>
    <w:rsid w:val="3B4BE454"/>
    <w:rsid w:val="467FA625"/>
    <w:rsid w:val="46A0485A"/>
    <w:rsid w:val="49B1DD38"/>
    <w:rsid w:val="4D30A7FA"/>
    <w:rsid w:val="4D44CE9E"/>
    <w:rsid w:val="50E1E875"/>
    <w:rsid w:val="525F0281"/>
    <w:rsid w:val="56973B24"/>
    <w:rsid w:val="57874990"/>
    <w:rsid w:val="5CB0724D"/>
    <w:rsid w:val="6266D717"/>
    <w:rsid w:val="6362B822"/>
    <w:rsid w:val="653574B2"/>
    <w:rsid w:val="6589706E"/>
    <w:rsid w:val="67C6312C"/>
    <w:rsid w:val="68375C37"/>
    <w:rsid w:val="6D24E963"/>
    <w:rsid w:val="797FE009"/>
    <w:rsid w:val="798EF1D8"/>
    <w:rsid w:val="7B53E38D"/>
    <w:rsid w:val="7B5E17BC"/>
    <w:rsid w:val="7FEA75A2"/>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2AD9F"/>
  <w15:chartTrackingRefBased/>
  <w15:docId w15:val="{72AB6B47-58D9-474F-99D3-2ABBE0A3C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476"/>
    <w:pPr>
      <w:jc w:val="both"/>
    </w:pPr>
    <w:rPr>
      <w:rFonts w:ascii="Times New Roman" w:hAnsi="Times New Roman" w:cs="Times New Roman"/>
    </w:rPr>
  </w:style>
  <w:style w:type="paragraph" w:styleId="Heading1">
    <w:name w:val="heading 1"/>
    <w:basedOn w:val="Normal"/>
    <w:next w:val="Normal"/>
    <w:link w:val="Heading1Char"/>
    <w:uiPriority w:val="9"/>
    <w:qFormat/>
    <w:rsid w:val="00DE4F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7F2F"/>
    <w:pPr>
      <w:keepNext/>
      <w:keepLines/>
      <w:spacing w:before="160" w:after="80"/>
      <w:outlineLvl w:val="1"/>
    </w:pPr>
    <w:rPr>
      <w:rFonts w:eastAsiaTheme="majorEastAsia"/>
      <w:color w:val="0F4761" w:themeColor="accent1" w:themeShade="BF"/>
      <w:sz w:val="32"/>
      <w:szCs w:val="32"/>
    </w:rPr>
  </w:style>
  <w:style w:type="paragraph" w:styleId="Heading3">
    <w:name w:val="heading 3"/>
    <w:basedOn w:val="Normal"/>
    <w:next w:val="Normal"/>
    <w:link w:val="Heading3Char"/>
    <w:uiPriority w:val="9"/>
    <w:semiHidden/>
    <w:unhideWhenUsed/>
    <w:qFormat/>
    <w:rsid w:val="00DE4FE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E4F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E4F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E4FE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E4FE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E4FE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E4FE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4FE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7F2F"/>
    <w:rPr>
      <w:rFonts w:ascii="Times New Roman" w:eastAsiaTheme="majorEastAsia" w:hAnsi="Times New Roman" w:cs="Times New Roman"/>
      <w:color w:val="0F4761" w:themeColor="accent1" w:themeShade="BF"/>
      <w:sz w:val="32"/>
      <w:szCs w:val="32"/>
    </w:rPr>
  </w:style>
  <w:style w:type="character" w:customStyle="1" w:styleId="Heading3Char">
    <w:name w:val="Heading 3 Char"/>
    <w:basedOn w:val="DefaultParagraphFont"/>
    <w:link w:val="Heading3"/>
    <w:uiPriority w:val="9"/>
    <w:semiHidden/>
    <w:rsid w:val="00DE4FE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E4F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E4F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E4F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E4F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E4F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E4FEA"/>
    <w:rPr>
      <w:rFonts w:eastAsiaTheme="majorEastAsia" w:cstheme="majorBidi"/>
      <w:color w:val="272727" w:themeColor="text1" w:themeTint="D8"/>
    </w:rPr>
  </w:style>
  <w:style w:type="paragraph" w:styleId="Title">
    <w:name w:val="Title"/>
    <w:basedOn w:val="Normal"/>
    <w:next w:val="Normal"/>
    <w:link w:val="TitleChar"/>
    <w:uiPriority w:val="10"/>
    <w:qFormat/>
    <w:rsid w:val="00DE4FE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4F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E4FE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E4F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E4FE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E4FEA"/>
    <w:rPr>
      <w:i/>
      <w:iCs/>
      <w:color w:val="404040" w:themeColor="text1" w:themeTint="BF"/>
    </w:rPr>
  </w:style>
  <w:style w:type="paragraph" w:styleId="ListParagraph">
    <w:name w:val="List Paragraph"/>
    <w:basedOn w:val="Normal"/>
    <w:uiPriority w:val="34"/>
    <w:qFormat/>
    <w:rsid w:val="00DE4FEA"/>
    <w:pPr>
      <w:ind w:left="720"/>
      <w:contextualSpacing/>
    </w:pPr>
  </w:style>
  <w:style w:type="character" w:styleId="IntenseEmphasis">
    <w:name w:val="Intense Emphasis"/>
    <w:basedOn w:val="DefaultParagraphFont"/>
    <w:uiPriority w:val="21"/>
    <w:qFormat/>
    <w:rsid w:val="00DE4FEA"/>
    <w:rPr>
      <w:i/>
      <w:iCs/>
      <w:color w:val="0F4761" w:themeColor="accent1" w:themeShade="BF"/>
    </w:rPr>
  </w:style>
  <w:style w:type="paragraph" w:styleId="IntenseQuote">
    <w:name w:val="Intense Quote"/>
    <w:basedOn w:val="Normal"/>
    <w:next w:val="Normal"/>
    <w:link w:val="IntenseQuoteChar"/>
    <w:uiPriority w:val="30"/>
    <w:qFormat/>
    <w:rsid w:val="00DE4F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E4FEA"/>
    <w:rPr>
      <w:i/>
      <w:iCs/>
      <w:color w:val="0F4761" w:themeColor="accent1" w:themeShade="BF"/>
    </w:rPr>
  </w:style>
  <w:style w:type="character" w:styleId="IntenseReference">
    <w:name w:val="Intense Reference"/>
    <w:basedOn w:val="DefaultParagraphFont"/>
    <w:uiPriority w:val="32"/>
    <w:qFormat/>
    <w:rsid w:val="00DE4FEA"/>
    <w:rPr>
      <w:b/>
      <w:bCs/>
      <w:smallCaps/>
      <w:color w:val="0F4761" w:themeColor="accent1" w:themeShade="BF"/>
      <w:spacing w:val="5"/>
    </w:rPr>
  </w:style>
  <w:style w:type="character" w:styleId="Hyperlink">
    <w:name w:val="Hyperlink"/>
    <w:basedOn w:val="DefaultParagraphFont"/>
    <w:uiPriority w:val="99"/>
    <w:unhideWhenUsed/>
    <w:rsid w:val="201C49CF"/>
    <w:rPr>
      <w:color w:val="467886"/>
      <w:u w:val="single"/>
    </w:rPr>
  </w:style>
  <w:style w:type="paragraph" w:styleId="Revision">
    <w:name w:val="Revision"/>
    <w:hidden/>
    <w:uiPriority w:val="99"/>
    <w:semiHidden/>
    <w:rsid w:val="008F3566"/>
    <w:rPr>
      <w:rFonts w:ascii="Times New Roman" w:hAnsi="Times New Roman" w:cs="Times New Roman"/>
    </w:rPr>
  </w:style>
  <w:style w:type="character" w:styleId="CommentReference">
    <w:name w:val="annotation reference"/>
    <w:basedOn w:val="DefaultParagraphFont"/>
    <w:uiPriority w:val="99"/>
    <w:semiHidden/>
    <w:unhideWhenUsed/>
    <w:rsid w:val="00182C4D"/>
    <w:rPr>
      <w:sz w:val="16"/>
      <w:szCs w:val="16"/>
    </w:rPr>
  </w:style>
  <w:style w:type="paragraph" w:styleId="CommentText">
    <w:name w:val="annotation text"/>
    <w:basedOn w:val="Normal"/>
    <w:link w:val="CommentTextChar"/>
    <w:uiPriority w:val="99"/>
    <w:semiHidden/>
    <w:unhideWhenUsed/>
    <w:rsid w:val="00182C4D"/>
    <w:rPr>
      <w:sz w:val="20"/>
      <w:szCs w:val="20"/>
    </w:rPr>
  </w:style>
  <w:style w:type="character" w:customStyle="1" w:styleId="CommentTextChar">
    <w:name w:val="Comment Text Char"/>
    <w:basedOn w:val="DefaultParagraphFont"/>
    <w:link w:val="CommentText"/>
    <w:uiPriority w:val="99"/>
    <w:semiHidden/>
    <w:rsid w:val="00182C4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2C4D"/>
    <w:rPr>
      <w:b/>
      <w:bCs/>
    </w:rPr>
  </w:style>
  <w:style w:type="character" w:customStyle="1" w:styleId="CommentSubjectChar">
    <w:name w:val="Comment Subject Char"/>
    <w:basedOn w:val="CommentTextChar"/>
    <w:link w:val="CommentSubject"/>
    <w:uiPriority w:val="99"/>
    <w:semiHidden/>
    <w:rsid w:val="00182C4D"/>
    <w:rPr>
      <w:rFonts w:ascii="Times New Roman" w:hAnsi="Times New Roman" w:cs="Times New Roman"/>
      <w:b/>
      <w:bCs/>
      <w:sz w:val="20"/>
      <w:szCs w:val="20"/>
    </w:rPr>
  </w:style>
  <w:style w:type="paragraph" w:styleId="Footer">
    <w:name w:val="footer"/>
    <w:basedOn w:val="Normal"/>
    <w:link w:val="FooterChar"/>
    <w:uiPriority w:val="99"/>
    <w:unhideWhenUsed/>
    <w:rsid w:val="001D258F"/>
    <w:pPr>
      <w:tabs>
        <w:tab w:val="center" w:pos="4513"/>
        <w:tab w:val="right" w:pos="9026"/>
      </w:tabs>
    </w:pPr>
  </w:style>
  <w:style w:type="character" w:customStyle="1" w:styleId="FooterChar">
    <w:name w:val="Footer Char"/>
    <w:basedOn w:val="DefaultParagraphFont"/>
    <w:link w:val="Footer"/>
    <w:uiPriority w:val="99"/>
    <w:rsid w:val="001D258F"/>
    <w:rPr>
      <w:rFonts w:ascii="Times New Roman" w:hAnsi="Times New Roman" w:cs="Times New Roman"/>
    </w:rPr>
  </w:style>
  <w:style w:type="character" w:styleId="PageNumber">
    <w:name w:val="page number"/>
    <w:basedOn w:val="DefaultParagraphFont"/>
    <w:uiPriority w:val="99"/>
    <w:semiHidden/>
    <w:unhideWhenUsed/>
    <w:rsid w:val="001D258F"/>
  </w:style>
  <w:style w:type="character" w:styleId="LineNumber">
    <w:name w:val="line number"/>
    <w:basedOn w:val="DefaultParagraphFont"/>
    <w:uiPriority w:val="99"/>
    <w:semiHidden/>
    <w:unhideWhenUsed/>
    <w:rsid w:val="005302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png"/><Relationship Id="rId8" Type="http://schemas.openxmlformats.org/officeDocument/2006/relationships/footer" Target="footer2.xml"/><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29</Pages>
  <Words>1515</Words>
  <Characters>8636</Characters>
  <Application>Microsoft Office Word</Application>
  <DocSecurity>0</DocSecurity>
  <Lines>71</Lines>
  <Paragraphs>20</Paragraphs>
  <ScaleCrop>false</ScaleCrop>
  <Company/>
  <LinksUpToDate>false</LinksUpToDate>
  <CharactersWithSpaces>10131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Fantin Carpentier</dc:creator>
  <cp:keywords/>
  <dc:description/>
  <cp:lastModifiedBy>Wen-Juan Ma</cp:lastModifiedBy>
  <cp:revision>456</cp:revision>
  <dcterms:created xsi:type="dcterms:W3CDTF">2025-05-08T08:26:00Z</dcterms:created>
  <dcterms:modified xsi:type="dcterms:W3CDTF">2026-01-12T15:03:00Z</dcterms:modified>
</cp:coreProperties>
</file>