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BDE1" w14:textId="77777777" w:rsidR="00425BF5" w:rsidRDefault="004475F0">
      <w:pPr>
        <w:spacing w:afterLines="50" w:after="156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Summary of table of experimental reagent information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5"/>
        <w:gridCol w:w="2857"/>
        <w:gridCol w:w="3065"/>
        <w:gridCol w:w="718"/>
        <w:gridCol w:w="1481"/>
        <w:gridCol w:w="1091"/>
        <w:gridCol w:w="1052"/>
      </w:tblGrid>
      <w:tr w:rsidR="00425BF5" w14:paraId="75AABDE9" w14:textId="77777777">
        <w:trPr>
          <w:trHeight w:val="454"/>
          <w:jc w:val="center"/>
        </w:trPr>
        <w:tc>
          <w:tcPr>
            <w:tcW w:w="50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AABDE2" w14:textId="77777777" w:rsidR="00425BF5" w:rsidRDefault="004475F0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No.</w:t>
            </w:r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AABDE3" w14:textId="77777777" w:rsidR="00425BF5" w:rsidRDefault="004475F0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Name</w:t>
            </w:r>
          </w:p>
        </w:tc>
        <w:tc>
          <w:tcPr>
            <w:tcW w:w="306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AABDE4" w14:textId="77777777" w:rsidR="00425BF5" w:rsidRDefault="004475F0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Supplier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AABDE5" w14:textId="77777777" w:rsidR="00425BF5" w:rsidRDefault="004475F0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Country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AABDE6" w14:textId="77777777" w:rsidR="00425BF5" w:rsidRDefault="004475F0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atalogue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umbers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AABDE7" w14:textId="77777777" w:rsidR="00425BF5" w:rsidRDefault="004475F0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 w:hint="eastAsia"/>
                <w:b/>
                <w:bCs/>
                <w:sz w:val="13"/>
                <w:szCs w:val="13"/>
              </w:rPr>
              <w:t>Dose/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Dilution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5AABDE8" w14:textId="77777777" w:rsidR="00425BF5" w:rsidRDefault="004475F0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Host Species</w:t>
            </w:r>
          </w:p>
        </w:tc>
      </w:tr>
      <w:tr w:rsidR="00425BF5" w14:paraId="75AABDF1" w14:textId="77777777">
        <w:trPr>
          <w:jc w:val="center"/>
        </w:trPr>
        <w:tc>
          <w:tcPr>
            <w:tcW w:w="50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AABDE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</w:p>
        </w:tc>
        <w:tc>
          <w:tcPr>
            <w:tcW w:w="285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AABDE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Paroxetine</w:t>
            </w:r>
          </w:p>
        </w:tc>
        <w:tc>
          <w:tcPr>
            <w:tcW w:w="30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AABDE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Macklin Biochemical Technology Co., Ltd.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AABDE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AABDE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B873253</w:t>
            </w:r>
          </w:p>
        </w:tc>
        <w:tc>
          <w:tcPr>
            <w:tcW w:w="109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AABDEF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10 mg/kg</w:t>
            </w:r>
          </w:p>
        </w:tc>
        <w:tc>
          <w:tcPr>
            <w:tcW w:w="10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AABDF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DF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S</w:t>
            </w:r>
            <w:r>
              <w:rPr>
                <w:rFonts w:ascii="Arial" w:hAnsi="Arial" w:cs="Arial"/>
                <w:sz w:val="13"/>
                <w:szCs w:val="13"/>
              </w:rPr>
              <w:t>ildenafil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Adamas Reagent Co.,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R286565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7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 mg/kg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0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E</w:t>
            </w:r>
            <w:r>
              <w:rPr>
                <w:rFonts w:ascii="Arial" w:hAnsi="Arial" w:cs="Arial"/>
                <w:sz w:val="13"/>
                <w:szCs w:val="13"/>
              </w:rPr>
              <w:t>thanol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Adamas Reagent Co.,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A040901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DFF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0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P</w:t>
            </w:r>
            <w:r>
              <w:rPr>
                <w:rFonts w:ascii="Arial" w:hAnsi="Arial" w:cs="Arial"/>
                <w:sz w:val="13"/>
                <w:szCs w:val="13"/>
              </w:rPr>
              <w:t>etroleum ether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Adamas Reagent Co.,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D070281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7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1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E</w:t>
            </w:r>
            <w:r>
              <w:rPr>
                <w:rFonts w:ascii="Arial" w:hAnsi="Arial" w:cs="Arial"/>
                <w:sz w:val="13"/>
                <w:szCs w:val="13"/>
              </w:rPr>
              <w:t>thyl acetate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Adamas Reagent Co.,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A022002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0F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1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6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Dimethyl sulfoxide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Titan Scientific Co.,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G75927B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7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2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7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Tween 20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Titan Scientific Co.,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G89190B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1F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2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8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PEG 300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Yuanye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 Bio-Technology Co.,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CP8187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7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3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9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Human Umbilical Vein Endothelial Cells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Shanghai </w:t>
            </w:r>
            <w:proofErr w:type="spellStart"/>
            <w:r>
              <w:rPr>
                <w:rFonts w:ascii="Arial" w:hAnsi="Arial" w:cs="Arial"/>
                <w:sz w:val="13"/>
                <w:szCs w:val="13"/>
              </w:rPr>
              <w:t>Meiyan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 Biological Technology Co.,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CC-Y1285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2F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3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DMED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HyClone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USA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10566-016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7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4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11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F</w:t>
            </w:r>
            <w:r>
              <w:rPr>
                <w:rFonts w:ascii="Arial" w:hAnsi="Arial" w:cs="Arial"/>
                <w:sz w:val="13"/>
                <w:szCs w:val="13"/>
              </w:rPr>
              <w:t>etal bovine serum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Gibco, </w:t>
            </w:r>
            <w:proofErr w:type="spellStart"/>
            <w:r>
              <w:rPr>
                <w:rFonts w:ascii="Arial" w:hAnsi="Arial" w:cs="Arial"/>
                <w:sz w:val="13"/>
                <w:szCs w:val="13"/>
              </w:rPr>
              <w:t>Thermo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 Fisher Scientific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USA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A5256701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3F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10%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4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12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P</w:t>
            </w:r>
            <w:r>
              <w:rPr>
                <w:rFonts w:ascii="Arial" w:hAnsi="Arial" w:cs="Arial"/>
                <w:sz w:val="13"/>
                <w:szCs w:val="13"/>
              </w:rPr>
              <w:t>enicillin/streptomycin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Servicebio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G4014-100ML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7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1%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5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13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CCK8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TargetMol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C0005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4F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10 µL</w:t>
            </w:r>
            <w:r>
              <w:rPr>
                <w:rFonts w:ascii="Arial" w:hAnsi="Arial" w:cs="Arial" w:hint="eastAsia"/>
                <w:sz w:val="13"/>
                <w:szCs w:val="13"/>
              </w:rPr>
              <w:t>/test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5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14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Zoletil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 50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Virbac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France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H001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7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50 mg/kg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6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15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4% paraformaldehyde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Servicebio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BL539A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5F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6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16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HEPES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Servicebio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G4210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7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1 ml/test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7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17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T</w:t>
            </w:r>
            <w:r>
              <w:rPr>
                <w:rFonts w:ascii="Arial" w:hAnsi="Arial" w:cs="Arial"/>
                <w:sz w:val="13"/>
                <w:szCs w:val="13"/>
              </w:rPr>
              <w:t>estosterone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BYabscience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BY-WJZF1224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6F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7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18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L</w:t>
            </w:r>
            <w:r>
              <w:rPr>
                <w:rFonts w:ascii="Arial" w:hAnsi="Arial" w:cs="Arial"/>
                <w:sz w:val="13"/>
                <w:szCs w:val="13"/>
              </w:rPr>
              <w:t>uteinizing hormone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BYabscience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BY-WJZF1591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7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8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19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F</w:t>
            </w:r>
            <w:r>
              <w:rPr>
                <w:rFonts w:ascii="Arial" w:hAnsi="Arial" w:cs="Arial"/>
                <w:sz w:val="13"/>
                <w:szCs w:val="13"/>
              </w:rPr>
              <w:t>ollicle-stimulating hormone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BYabscience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BY-ER334438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7F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8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20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Adenosine deaminase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BYabscience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BY-ER337173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7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9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21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NO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Test Kit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Beyotime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 Biotechnology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S0021S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8F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9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22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cGMP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Test Kit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BYabscience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BY-WJZF0408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7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A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23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PDE5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Test Kit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BYabscience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BY-ER337483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9F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A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24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C</w:t>
            </w:r>
            <w:r>
              <w:rPr>
                <w:rFonts w:ascii="Arial" w:hAnsi="Arial" w:cs="Arial"/>
                <w:sz w:val="13"/>
                <w:szCs w:val="13"/>
              </w:rPr>
              <w:t>yclic AMP response element-binding protein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Cell Signaling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USA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9197T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7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1:800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8" w14:textId="77777777" w:rsidR="00425BF5" w:rsidRDefault="004475F0">
            <w:pPr>
              <w:adjustRightInd w:val="0"/>
              <w:snapToGri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475F0">
              <w:rPr>
                <w:rFonts w:ascii="Arial" w:hAnsi="Arial" w:cs="Arial"/>
                <w:sz w:val="13"/>
                <w:szCs w:val="13"/>
              </w:rPr>
              <w:t>Human, Mouse, Rat</w:t>
            </w:r>
          </w:p>
        </w:tc>
      </w:tr>
      <w:tr w:rsidR="00425BF5" w14:paraId="75AABEB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25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S</w:t>
            </w:r>
            <w:r>
              <w:rPr>
                <w:rFonts w:ascii="Arial" w:hAnsi="Arial" w:cs="Arial"/>
                <w:sz w:val="13"/>
                <w:szCs w:val="13"/>
              </w:rPr>
              <w:t>treptozotocin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Sigma-Aldrich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USA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572201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AF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35 mg/kg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B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26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A</w:t>
            </w:r>
            <w:r>
              <w:rPr>
                <w:rFonts w:ascii="Arial" w:hAnsi="Arial" w:cs="Arial"/>
                <w:sz w:val="13"/>
                <w:szCs w:val="13"/>
              </w:rPr>
              <w:t>pomorphine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Aladdin Biochemical Technology Co.,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R2866565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7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3"/>
                <w:szCs w:val="13"/>
              </w:rPr>
              <w:t>μg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>/kg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C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27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I</w:t>
            </w:r>
            <w:r>
              <w:rPr>
                <w:rFonts w:ascii="Arial" w:hAnsi="Arial" w:cs="Arial"/>
                <w:sz w:val="13"/>
                <w:szCs w:val="13"/>
              </w:rPr>
              <w:t>soflurane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RWD Life Science Co.,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R510-22-10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BF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C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28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 xml:space="preserve">MgCl2 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 xml:space="preserve">Bide </w:t>
            </w: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Pharmatech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 xml:space="preserve">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BD136984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7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D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29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Tris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Beyotime</w:t>
            </w:r>
            <w:proofErr w:type="spellEnd"/>
            <w:r>
              <w:rPr>
                <w:rFonts w:ascii="Arial" w:hAnsi="Arial" w:cs="Arial"/>
                <w:sz w:val="13"/>
                <w:szCs w:val="13"/>
              </w:rPr>
              <w:t xml:space="preserve"> Biotechnology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ST761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CF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D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30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DTT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Yeasen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 xml:space="preserve"> Biotechnology Co.,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BD20311ES10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7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E1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A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31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B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ZnSO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>₄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C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 xml:space="preserve">Bide </w:t>
            </w:r>
            <w:proofErr w:type="spellStart"/>
            <w:r>
              <w:rPr>
                <w:rFonts w:ascii="Arial" w:hAnsi="Arial" w:cs="Arial" w:hint="eastAsia"/>
                <w:sz w:val="13"/>
                <w:szCs w:val="13"/>
              </w:rPr>
              <w:t>Pharmatech</w:t>
            </w:r>
            <w:proofErr w:type="spellEnd"/>
            <w:r>
              <w:rPr>
                <w:rFonts w:ascii="Arial" w:hAnsi="Arial" w:cs="Arial" w:hint="eastAsia"/>
                <w:sz w:val="13"/>
                <w:szCs w:val="13"/>
              </w:rPr>
              <w:t xml:space="preserve"> Ltd.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D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E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BD157254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DF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200 </w:t>
            </w:r>
            <w:proofErr w:type="spellStart"/>
            <w:r>
              <w:rPr>
                <w:rFonts w:ascii="Arial" w:hAnsi="Arial" w:cs="Arial"/>
                <w:sz w:val="13"/>
                <w:szCs w:val="13"/>
              </w:rPr>
              <w:t>μL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EE0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425BF5" w14:paraId="75AABEE9" w14:textId="77777777">
        <w:trPr>
          <w:jc w:val="center"/>
        </w:trPr>
        <w:tc>
          <w:tcPr>
            <w:tcW w:w="5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AABEE2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32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AABEE3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Ba(OH)</w:t>
            </w:r>
            <w:r>
              <w:rPr>
                <w:rFonts w:ascii="Arial" w:hAnsi="Arial" w:cs="Arial" w:hint="eastAsia"/>
                <w:sz w:val="13"/>
                <w:szCs w:val="13"/>
              </w:rPr>
              <w:t>₂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AABEE4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 w:hint="eastAsia"/>
                <w:sz w:val="13"/>
                <w:szCs w:val="13"/>
              </w:rPr>
              <w:t>Energy Chemical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AABEE5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AABEE6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A17300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AABEE7" w14:textId="77777777" w:rsidR="00425BF5" w:rsidRDefault="004475F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200 </w:t>
            </w:r>
            <w:proofErr w:type="spellStart"/>
            <w:r>
              <w:rPr>
                <w:rFonts w:ascii="Arial" w:hAnsi="Arial" w:cs="Arial"/>
                <w:sz w:val="13"/>
                <w:szCs w:val="13"/>
              </w:rPr>
              <w:t>μL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AABEE8" w14:textId="77777777" w:rsidR="00425BF5" w:rsidRDefault="00425B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75AABEEA" w14:textId="77777777" w:rsidR="00425BF5" w:rsidRDefault="00425BF5"/>
    <w:sectPr w:rsidR="00425BF5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E40B" w14:textId="77777777" w:rsidR="004475F0" w:rsidRDefault="004475F0" w:rsidP="004475F0">
      <w:r>
        <w:separator/>
      </w:r>
    </w:p>
  </w:endnote>
  <w:endnote w:type="continuationSeparator" w:id="0">
    <w:p w14:paraId="69CC4669" w14:textId="77777777" w:rsidR="004475F0" w:rsidRDefault="004475F0" w:rsidP="0044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F9FB" w14:textId="77777777" w:rsidR="004475F0" w:rsidRDefault="004475F0" w:rsidP="004475F0">
      <w:r>
        <w:separator/>
      </w:r>
    </w:p>
  </w:footnote>
  <w:footnote w:type="continuationSeparator" w:id="0">
    <w:p w14:paraId="4DDFDB05" w14:textId="77777777" w:rsidR="004475F0" w:rsidRDefault="004475F0" w:rsidP="00447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187C59"/>
    <w:rsid w:val="00425BF5"/>
    <w:rsid w:val="004475F0"/>
    <w:rsid w:val="00607E06"/>
    <w:rsid w:val="04177243"/>
    <w:rsid w:val="0622059D"/>
    <w:rsid w:val="0E5246B4"/>
    <w:rsid w:val="7F18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ABDE1"/>
  <w15:docId w15:val="{F9825F69-892B-40B9-A9C6-7AF82D78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75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475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4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475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1710</Characters>
  <Application>Microsoft Office Word</Application>
  <DocSecurity>0</DocSecurity>
  <Lines>244</Lines>
  <Paragraphs>200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小样</dc:creator>
  <cp:lastModifiedBy>bob li</cp:lastModifiedBy>
  <cp:revision>2</cp:revision>
  <dcterms:created xsi:type="dcterms:W3CDTF">2025-10-31T02:36:00Z</dcterms:created>
  <dcterms:modified xsi:type="dcterms:W3CDTF">2025-11-11T07:18:00Z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CA2D0319110F40718449A162EF0F9F13_11</vt:lpwstr>
  </property>
  <property fmtid="{D5CDD505-2E9C-101B-9397-08002B2CF9AE}" pid="4" name="KSOTemplateDocerSaveRecord">
    <vt:lpwstr>eyJoZGlkIjoiNWE2YzY3NGVmZDk0MThiZDc5NThhYjEwZDNmY2RjMGYiLCJ1c2VySWQiOiI0Njc5MjQ3OTUifQ==</vt:lpwstr>
  </property>
</Properties>
</file>