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977"/>
        <w:gridCol w:w="1701"/>
        <w:gridCol w:w="1701"/>
      </w:tblGrid>
      <w:tr w:rsidR="00FF6B78" w:rsidRPr="00D81CAE" w14:paraId="053EA596" w14:textId="77777777" w:rsidTr="00865EEF">
        <w:trPr>
          <w:trHeight w:val="288"/>
        </w:trPr>
        <w:tc>
          <w:tcPr>
            <w:tcW w:w="86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F06A" w14:textId="61821A69" w:rsidR="00FF6B78" w:rsidRPr="008E1E6D" w:rsidRDefault="00FF6B78" w:rsidP="009A063E">
            <w:pPr>
              <w:spacing w:after="0" w:line="240" w:lineRule="auto"/>
              <w:rPr>
                <w:rFonts w:cstheme="minorHAnsi"/>
                <w:color w:val="000000"/>
              </w:rPr>
            </w:pPr>
            <w:r w:rsidRPr="008E1E6D">
              <w:rPr>
                <w:rFonts w:cstheme="minorHAnsi"/>
                <w:color w:val="000000"/>
              </w:rPr>
              <w:t>Table S</w:t>
            </w:r>
            <w:r>
              <w:rPr>
                <w:rFonts w:cstheme="minorHAnsi"/>
                <w:color w:val="000000"/>
              </w:rPr>
              <w:t>1</w:t>
            </w:r>
            <w:r w:rsidRPr="008E1E6D">
              <w:rPr>
                <w:rFonts w:eastAsia="ＭＳ ゴシック" w:cstheme="minorHAnsi"/>
                <w:color w:val="000000"/>
              </w:rPr>
              <w:t xml:space="preserve">: Hazard </w:t>
            </w:r>
            <w:r>
              <w:rPr>
                <w:rFonts w:eastAsia="ＭＳ ゴシック" w:cstheme="minorHAnsi"/>
                <w:color w:val="000000"/>
              </w:rPr>
              <w:t xml:space="preserve">ratio and 95% </w:t>
            </w:r>
            <w:r w:rsidRPr="005532B4">
              <w:rPr>
                <w:rFonts w:ascii="Calibri" w:hAnsi="Calibri" w:hint="eastAsia"/>
                <w:color w:val="000000"/>
                <w:szCs w:val="21"/>
              </w:rPr>
              <w:t>confidence interval</w:t>
            </w:r>
            <w:r>
              <w:rPr>
                <w:rFonts w:ascii="Calibri" w:hAnsi="Calibri"/>
                <w:color w:val="000000"/>
                <w:szCs w:val="21"/>
              </w:rPr>
              <w:t xml:space="preserve"> in comparison of disease-free survival  </w:t>
            </w:r>
          </w:p>
        </w:tc>
      </w:tr>
      <w:tr w:rsidR="00865EEF" w:rsidRPr="008E1E6D" w14:paraId="0A939570" w14:textId="4D1739DF" w:rsidTr="00865EEF">
        <w:trPr>
          <w:trHeight w:val="302"/>
        </w:trPr>
        <w:tc>
          <w:tcPr>
            <w:tcW w:w="228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31155" w14:textId="265A604C" w:rsidR="00865EEF" w:rsidRPr="003E50A0" w:rsidRDefault="00865EEF" w:rsidP="005B3D56">
            <w:pPr>
              <w:spacing w:after="0" w:line="240" w:lineRule="auto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V</w:t>
            </w:r>
            <w:r>
              <w:rPr>
                <w:rFonts w:cstheme="minorHAnsi"/>
                <w:color w:val="000000"/>
              </w:rPr>
              <w:t>ariables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CB94E" w14:textId="45988980" w:rsidR="00865EEF" w:rsidRPr="008E1E6D" w:rsidRDefault="00865EEF" w:rsidP="005B3D56">
            <w:pPr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C</w:t>
            </w:r>
            <w:r>
              <w:rPr>
                <w:rFonts w:cstheme="minorHAnsi"/>
                <w:color w:val="000000"/>
              </w:rPr>
              <w:t>omparison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6AB0ADD" w14:textId="3580FAEB" w:rsidR="00865EEF" w:rsidRPr="008E1E6D" w:rsidRDefault="00865EEF" w:rsidP="005B3D56">
            <w:pPr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HR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F140132" w14:textId="22962F28" w:rsidR="00865EEF" w:rsidRDefault="00865EEF" w:rsidP="005B3D56">
            <w:pPr>
              <w:spacing w:after="0" w:line="240" w:lineRule="auto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9</w:t>
            </w:r>
            <w:r>
              <w:rPr>
                <w:rFonts w:cstheme="minorHAnsi"/>
                <w:color w:val="000000"/>
              </w:rPr>
              <w:t>5% CI</w:t>
            </w:r>
          </w:p>
        </w:tc>
      </w:tr>
      <w:tr w:rsidR="00865EEF" w:rsidRPr="008E1E6D" w14:paraId="585F3465" w14:textId="0D7EA532" w:rsidTr="00865EEF">
        <w:trPr>
          <w:trHeight w:val="288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8A448" w14:textId="5CB6F147" w:rsidR="00865EEF" w:rsidRPr="008E1E6D" w:rsidRDefault="00865EEF" w:rsidP="009A063E">
            <w:pPr>
              <w:spacing w:after="0" w:line="240" w:lineRule="auto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P</w:t>
            </w:r>
            <w:r>
              <w:rPr>
                <w:rFonts w:cstheme="minorHAnsi"/>
                <w:color w:val="000000"/>
              </w:rPr>
              <w:t>remenopausal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39A5" w14:textId="2CBE5F8C" w:rsidR="00865EEF" w:rsidRPr="00D2341A" w:rsidRDefault="00865EEF" w:rsidP="008E1E6D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>decreased vs</w:t>
            </w:r>
            <w:r w:rsidR="00A869FF">
              <w:rPr>
                <w:rFonts w:cstheme="minorHAnsi"/>
              </w:rPr>
              <w:t>.</w:t>
            </w:r>
            <w:r w:rsidRPr="00D2341A">
              <w:rPr>
                <w:rFonts w:cstheme="minorHAnsi"/>
              </w:rPr>
              <w:t xml:space="preserve"> increased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5449AAD" w14:textId="6F6933DC" w:rsidR="00865EEF" w:rsidRPr="00D2341A" w:rsidRDefault="00865EEF" w:rsidP="005B3D56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 w:hint="eastAsia"/>
              </w:rPr>
              <w:t>2</w:t>
            </w:r>
            <w:r w:rsidRPr="00D2341A">
              <w:rPr>
                <w:rFonts w:cstheme="minorHAnsi"/>
              </w:rPr>
              <w:t>2.5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943453" w14:textId="518A8B4D" w:rsidR="00865EEF" w:rsidRPr="00D2341A" w:rsidRDefault="00865EEF" w:rsidP="005B3D56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>6.50</w:t>
            </w:r>
            <w:r w:rsidR="00714A00" w:rsidRPr="00D2341A">
              <w:rPr>
                <w:rFonts w:cstheme="minorHAnsi"/>
              </w:rPr>
              <w:t xml:space="preserve">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="00714A00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>71.1</w:t>
            </w:r>
          </w:p>
        </w:tc>
      </w:tr>
      <w:tr w:rsidR="00865EEF" w:rsidRPr="008E1E6D" w14:paraId="615CD9ED" w14:textId="26A820BB" w:rsidTr="00865EEF">
        <w:trPr>
          <w:trHeight w:val="288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69DA76" w14:textId="00F23D9C" w:rsidR="00865EEF" w:rsidRPr="008E1E6D" w:rsidRDefault="00865EEF" w:rsidP="003E50A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EEBD8E" w14:textId="414105A3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decreased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maintained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5AB9AC75" w14:textId="10D77B72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 w:hint="eastAsia"/>
              </w:rPr>
              <w:t>5</w:t>
            </w:r>
            <w:r w:rsidRPr="00D2341A">
              <w:rPr>
                <w:rFonts w:cstheme="minorHAnsi"/>
              </w:rPr>
              <w:t>.81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1AFC71D7" w14:textId="2F00D989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1.98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17.0</w:t>
            </w:r>
          </w:p>
        </w:tc>
      </w:tr>
      <w:tr w:rsidR="00865EEF" w:rsidRPr="008E1E6D" w14:paraId="7299E621" w14:textId="61A7F8A8" w:rsidTr="00865EEF">
        <w:trPr>
          <w:trHeight w:val="288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7CC1BCD" w14:textId="77777777" w:rsidR="00865EEF" w:rsidRPr="008E1E6D" w:rsidRDefault="00865EEF" w:rsidP="003E50A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538533" w14:textId="0A521815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maintained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increased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29EDF0" w14:textId="341860C9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>4.11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FB1DAD" w14:textId="2E70BF3F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0.57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29.9</w:t>
            </w:r>
          </w:p>
        </w:tc>
      </w:tr>
      <w:tr w:rsidR="00865EEF" w:rsidRPr="008E1E6D" w14:paraId="2EF4A942" w14:textId="53AE24C0" w:rsidTr="00865EEF">
        <w:trPr>
          <w:trHeight w:val="288"/>
        </w:trPr>
        <w:tc>
          <w:tcPr>
            <w:tcW w:w="228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22151A8" w14:textId="295BB822" w:rsidR="00865EEF" w:rsidRPr="003E50A0" w:rsidRDefault="00865EEF" w:rsidP="003E50A0">
            <w:pPr>
              <w:spacing w:after="0" w:line="240" w:lineRule="auto"/>
              <w:rPr>
                <w:rFonts w:cstheme="minorHAnsi"/>
                <w:color w:val="000000"/>
              </w:rPr>
            </w:pPr>
            <w:r>
              <w:rPr>
                <w:rFonts w:cstheme="minorHAnsi" w:hint="eastAsia"/>
                <w:color w:val="000000"/>
              </w:rPr>
              <w:t>P</w:t>
            </w:r>
            <w:r>
              <w:rPr>
                <w:rFonts w:cstheme="minorHAnsi"/>
                <w:color w:val="000000"/>
              </w:rPr>
              <w:t>ostmenopausal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467DD7" w14:textId="7458C236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decreased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increased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</w:tcPr>
          <w:p w14:paraId="1AD58EC2" w14:textId="1926C2F5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>4.28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</w:tcPr>
          <w:p w14:paraId="5AC4CEB6" w14:textId="5E8BDA5A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1.43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="00714A00" w:rsidRPr="00D2341A">
              <w:rPr>
                <w:rFonts w:ascii="Calibri" w:hAnsi="Calibri"/>
                <w:szCs w:val="21"/>
              </w:rPr>
              <w:t xml:space="preserve"> </w:t>
            </w:r>
            <w:r w:rsidRPr="00D2341A">
              <w:rPr>
                <w:rFonts w:cstheme="minorHAnsi"/>
              </w:rPr>
              <w:t>12.8</w:t>
            </w:r>
          </w:p>
        </w:tc>
      </w:tr>
      <w:tr w:rsidR="00865EEF" w:rsidRPr="008E1E6D" w14:paraId="4A3E0D10" w14:textId="4B3B0AB6" w:rsidTr="00865EEF">
        <w:trPr>
          <w:trHeight w:val="288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F9E230" w14:textId="2E7DAE57" w:rsidR="00865EEF" w:rsidRPr="008E1E6D" w:rsidRDefault="00865EEF" w:rsidP="003E50A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2FA24A" w14:textId="2B3EE918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decreased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maintained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2B71DD28" w14:textId="5E41BA76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 w:hint="eastAsia"/>
              </w:rPr>
              <w:t>2</w:t>
            </w:r>
            <w:r w:rsidRPr="00D2341A">
              <w:rPr>
                <w:rFonts w:cstheme="minorHAnsi"/>
              </w:rPr>
              <w:t>.46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3316C5DB" w14:textId="571D3CE4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0.92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6.60</w:t>
            </w:r>
          </w:p>
        </w:tc>
      </w:tr>
      <w:tr w:rsidR="00865EEF" w:rsidRPr="008E1E6D" w14:paraId="659A60E0" w14:textId="0BB11EF4" w:rsidTr="00865EEF">
        <w:trPr>
          <w:trHeight w:val="288"/>
        </w:trPr>
        <w:tc>
          <w:tcPr>
            <w:tcW w:w="22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704E2D" w14:textId="4B32A1C1" w:rsidR="00865EEF" w:rsidRPr="008E1E6D" w:rsidRDefault="00865EEF" w:rsidP="003E50A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A84E94" w14:textId="78DF78B5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maintained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increased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5CDB56B6" w14:textId="09F01B84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>1.39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24FD398E" w14:textId="6F70A708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0.39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5.01</w:t>
            </w:r>
          </w:p>
        </w:tc>
      </w:tr>
      <w:tr w:rsidR="00865EEF" w:rsidRPr="008E1E6D" w14:paraId="770AD3D8" w14:textId="2195B7EE" w:rsidTr="00865EEF">
        <w:trPr>
          <w:trHeight w:val="288"/>
        </w:trPr>
        <w:tc>
          <w:tcPr>
            <w:tcW w:w="2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F0E2C" w14:textId="22AD15E4" w:rsidR="00865EEF" w:rsidRPr="003E50A0" w:rsidRDefault="00865EEF" w:rsidP="003E50A0">
            <w:pPr>
              <w:spacing w:after="0" w:line="24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Stage II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BD580" w14:textId="580FE3D9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decreased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>increased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BA95A0" w14:textId="0E9B3F23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>13.9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BDF9E9" w14:textId="4D7BB4D7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3.90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49.3</w:t>
            </w:r>
          </w:p>
        </w:tc>
      </w:tr>
      <w:tr w:rsidR="00865EEF" w:rsidRPr="008E1E6D" w14:paraId="1B1D8BE6" w14:textId="1E2907F5" w:rsidTr="00865EEF">
        <w:trPr>
          <w:trHeight w:val="288"/>
        </w:trPr>
        <w:tc>
          <w:tcPr>
            <w:tcW w:w="228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FF06EB" w14:textId="2E0FFEEB" w:rsidR="00865EEF" w:rsidRPr="008E1E6D" w:rsidRDefault="00865EEF" w:rsidP="003E50A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F0E24E" w14:textId="69335404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decreased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maintained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0626D748" w14:textId="2BEDAC25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>2.86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27231134" w14:textId="0722B5B3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0.99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8.26</w:t>
            </w:r>
          </w:p>
        </w:tc>
      </w:tr>
      <w:tr w:rsidR="00865EEF" w:rsidRPr="008E1E6D" w14:paraId="292EDBB6" w14:textId="0757D182" w:rsidTr="00865EEF">
        <w:trPr>
          <w:trHeight w:val="288"/>
        </w:trPr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0FB1B" w14:textId="590D01F6" w:rsidR="00865EEF" w:rsidRPr="008E1E6D" w:rsidRDefault="00865EEF" w:rsidP="003E50A0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E02EF1" w14:textId="01DC00A9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maintained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increased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57C51" w14:textId="2B7F536D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>4.92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0D24FE" w14:textId="4994BC91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1.20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20.1</w:t>
            </w:r>
          </w:p>
        </w:tc>
      </w:tr>
      <w:tr w:rsidR="00865EEF" w:rsidRPr="008E1E6D" w14:paraId="0A7C99E8" w14:textId="46510A07" w:rsidTr="00865EEF">
        <w:trPr>
          <w:trHeight w:val="288"/>
        </w:trPr>
        <w:tc>
          <w:tcPr>
            <w:tcW w:w="2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DD1FB" w14:textId="07620E8B" w:rsidR="00865EEF" w:rsidRPr="008E1E6D" w:rsidRDefault="00865EEF" w:rsidP="003E50A0">
            <w:pPr>
              <w:spacing w:after="0" w:line="240" w:lineRule="auto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Stage III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D3ABC" w14:textId="458AFC8F" w:rsidR="00865EEF" w:rsidRPr="00D2341A" w:rsidRDefault="00A869F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>decreased vs</w:t>
            </w:r>
            <w:r>
              <w:rPr>
                <w:rFonts w:cstheme="minorHAnsi"/>
              </w:rPr>
              <w:t>.</w:t>
            </w:r>
            <w:r w:rsidRPr="00D2341A">
              <w:rPr>
                <w:rFonts w:cstheme="minorHAnsi"/>
              </w:rPr>
              <w:t xml:space="preserve"> increased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73331D" w14:textId="2CD2103D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 w:hint="eastAsia"/>
              </w:rPr>
              <w:t>7</w:t>
            </w:r>
            <w:r w:rsidRPr="00D2341A">
              <w:rPr>
                <w:rFonts w:cstheme="minorHAnsi"/>
              </w:rPr>
              <w:t>.22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FA7BA5" w14:textId="6212A5F5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  <w:i/>
                <w:iCs/>
              </w:rPr>
            </w:pPr>
            <w:r w:rsidRPr="00D2341A">
              <w:rPr>
                <w:rFonts w:cstheme="minorHAnsi"/>
              </w:rPr>
              <w:t xml:space="preserve">2.51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20.8</w:t>
            </w:r>
          </w:p>
        </w:tc>
      </w:tr>
      <w:tr w:rsidR="00865EEF" w:rsidRPr="008E1E6D" w14:paraId="1C4ACF42" w14:textId="7D663F41" w:rsidTr="00865EEF">
        <w:trPr>
          <w:trHeight w:val="288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DFE06" w14:textId="09B956CF" w:rsidR="00865EEF" w:rsidRPr="008E1E6D" w:rsidRDefault="00865EEF" w:rsidP="003E50A0">
            <w:pPr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CE32" w14:textId="0E78FE04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decreased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maintained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913FD6" w14:textId="7C40ED71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 w:hint="eastAsia"/>
              </w:rPr>
              <w:t>3</w:t>
            </w:r>
            <w:r w:rsidRPr="00D2341A">
              <w:rPr>
                <w:rFonts w:cstheme="minorHAnsi"/>
              </w:rPr>
              <w:t>.85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95AA68" w14:textId="71B9E224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1.40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10.6</w:t>
            </w:r>
          </w:p>
        </w:tc>
      </w:tr>
      <w:tr w:rsidR="00865EEF" w:rsidRPr="008E1E6D" w14:paraId="7D38E36D" w14:textId="46B7331E" w:rsidTr="00865EEF">
        <w:trPr>
          <w:trHeight w:val="288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510BE" w14:textId="76FC141A" w:rsidR="00865EEF" w:rsidRPr="008E1E6D" w:rsidRDefault="00865EEF" w:rsidP="003E50A0">
            <w:pPr>
              <w:spacing w:after="0" w:line="240" w:lineRule="auto"/>
              <w:rPr>
                <w:rFonts w:cstheme="minorHAnsi"/>
                <w:color w:val="00000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00CE9" w14:textId="78566903" w:rsidR="00865EEF" w:rsidRPr="00D2341A" w:rsidRDefault="00865EEF" w:rsidP="003E50A0">
            <w:pPr>
              <w:spacing w:after="0" w:line="240" w:lineRule="auto"/>
              <w:ind w:firstLineChars="100" w:firstLine="220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maintained </w:t>
            </w:r>
            <w:r w:rsidR="00A869FF" w:rsidRPr="00D2341A">
              <w:rPr>
                <w:rFonts w:cstheme="minorHAnsi"/>
              </w:rPr>
              <w:t>vs</w:t>
            </w:r>
            <w:r w:rsidR="00A869FF">
              <w:rPr>
                <w:rFonts w:cstheme="minorHAnsi"/>
              </w:rPr>
              <w:t>.</w:t>
            </w:r>
            <w:r w:rsidR="00A869FF" w:rsidRPr="00D2341A">
              <w:rPr>
                <w:rFonts w:cstheme="minorHAnsi"/>
              </w:rPr>
              <w:t xml:space="preserve"> </w:t>
            </w:r>
            <w:r w:rsidRPr="00D2341A">
              <w:rPr>
                <w:rFonts w:cstheme="minorHAnsi"/>
              </w:rPr>
              <w:t xml:space="preserve"> increased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3C0FD9" w14:textId="0353C4C4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>1.85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30EFD8" w14:textId="064682A3" w:rsidR="00865EEF" w:rsidRPr="00D2341A" w:rsidRDefault="00865EEF" w:rsidP="003E50A0">
            <w:pPr>
              <w:spacing w:after="0" w:line="240" w:lineRule="auto"/>
              <w:jc w:val="center"/>
              <w:rPr>
                <w:rFonts w:cstheme="minorHAnsi"/>
              </w:rPr>
            </w:pPr>
            <w:r w:rsidRPr="00D2341A">
              <w:rPr>
                <w:rFonts w:cstheme="minorHAnsi"/>
              </w:rPr>
              <w:t xml:space="preserve">0.35 </w:t>
            </w:r>
            <w:r w:rsidR="00720B2B" w:rsidRPr="003F24CA">
              <w:rPr>
                <w:rFonts w:ascii="Calibri" w:hAnsi="Calibri" w:cs="Calibri"/>
                <w:color w:val="000000" w:themeColor="text1"/>
                <w:szCs w:val="21"/>
              </w:rPr>
              <w:t>–</w:t>
            </w:r>
            <w:r w:rsidRPr="00D2341A">
              <w:rPr>
                <w:rFonts w:cstheme="minorHAnsi"/>
              </w:rPr>
              <w:t xml:space="preserve"> 9.87</w:t>
            </w:r>
          </w:p>
        </w:tc>
      </w:tr>
      <w:tr w:rsidR="00FF6B78" w:rsidRPr="005B3D56" w14:paraId="4E5AB1FC" w14:textId="77777777" w:rsidTr="00865EEF">
        <w:trPr>
          <w:trHeight w:val="288"/>
        </w:trPr>
        <w:tc>
          <w:tcPr>
            <w:tcW w:w="86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6377" w14:textId="4F208EB7" w:rsidR="00FF6B78" w:rsidRPr="003E50A0" w:rsidRDefault="00FF6B78" w:rsidP="003E50A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2"/>
              </w:rPr>
            </w:pPr>
            <w:r w:rsidRPr="005532B4">
              <w:rPr>
                <w:rFonts w:ascii="Calibri" w:hAnsi="Calibri" w:hint="eastAsia"/>
                <w:color w:val="000000"/>
                <w:szCs w:val="21"/>
              </w:rPr>
              <w:t xml:space="preserve">HR: </w:t>
            </w:r>
            <w:r w:rsidR="00B224BD">
              <w:rPr>
                <w:rFonts w:ascii="Calibri" w:hAnsi="Calibri"/>
                <w:color w:val="000000"/>
                <w:szCs w:val="21"/>
              </w:rPr>
              <w:t>H</w:t>
            </w:r>
            <w:r w:rsidRPr="005532B4">
              <w:rPr>
                <w:rFonts w:ascii="Calibri" w:hAnsi="Calibri" w:hint="eastAsia"/>
                <w:color w:val="000000"/>
                <w:szCs w:val="21"/>
              </w:rPr>
              <w:t xml:space="preserve">azard ratio, CI: </w:t>
            </w:r>
            <w:r w:rsidR="00B224BD">
              <w:rPr>
                <w:rFonts w:ascii="Calibri" w:hAnsi="Calibri"/>
                <w:color w:val="000000"/>
                <w:szCs w:val="21"/>
              </w:rPr>
              <w:t>C</w:t>
            </w:r>
            <w:r w:rsidRPr="005532B4">
              <w:rPr>
                <w:rFonts w:ascii="Calibri" w:hAnsi="Calibri" w:hint="eastAsia"/>
                <w:color w:val="000000"/>
                <w:szCs w:val="21"/>
              </w:rPr>
              <w:t>onfidence interval</w:t>
            </w:r>
          </w:p>
        </w:tc>
      </w:tr>
    </w:tbl>
    <w:p w14:paraId="086ADDA7" w14:textId="77777777" w:rsidR="00871A18" w:rsidRDefault="002A633A"/>
    <w:sectPr w:rsidR="00871A18" w:rsidSect="005B3D5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C1535" w14:textId="77777777" w:rsidR="002A633A" w:rsidRDefault="002A633A" w:rsidP="008E1E6D">
      <w:pPr>
        <w:spacing w:after="0" w:line="240" w:lineRule="auto"/>
      </w:pPr>
      <w:r>
        <w:separator/>
      </w:r>
    </w:p>
  </w:endnote>
  <w:endnote w:type="continuationSeparator" w:id="0">
    <w:p w14:paraId="58FAD0EC" w14:textId="77777777" w:rsidR="002A633A" w:rsidRDefault="002A633A" w:rsidP="008E1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668A5" w14:textId="77777777" w:rsidR="002A633A" w:rsidRDefault="002A633A" w:rsidP="008E1E6D">
      <w:pPr>
        <w:spacing w:after="0" w:line="240" w:lineRule="auto"/>
      </w:pPr>
      <w:r>
        <w:separator/>
      </w:r>
    </w:p>
  </w:footnote>
  <w:footnote w:type="continuationSeparator" w:id="0">
    <w:p w14:paraId="17C42D6F" w14:textId="77777777" w:rsidR="002A633A" w:rsidRDefault="002A633A" w:rsidP="008E1E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D56"/>
    <w:rsid w:val="000A61E2"/>
    <w:rsid w:val="00102D83"/>
    <w:rsid w:val="00132A1B"/>
    <w:rsid w:val="00220C30"/>
    <w:rsid w:val="002A599D"/>
    <w:rsid w:val="002A633A"/>
    <w:rsid w:val="003C3E46"/>
    <w:rsid w:val="003E50A0"/>
    <w:rsid w:val="00424E9F"/>
    <w:rsid w:val="0051212E"/>
    <w:rsid w:val="00542D2C"/>
    <w:rsid w:val="00595186"/>
    <w:rsid w:val="005B3D56"/>
    <w:rsid w:val="0066706A"/>
    <w:rsid w:val="00714A00"/>
    <w:rsid w:val="00720B2B"/>
    <w:rsid w:val="00757759"/>
    <w:rsid w:val="0079340C"/>
    <w:rsid w:val="00865EEF"/>
    <w:rsid w:val="008E1E6D"/>
    <w:rsid w:val="00996AE6"/>
    <w:rsid w:val="009A063E"/>
    <w:rsid w:val="009F329F"/>
    <w:rsid w:val="00A065B6"/>
    <w:rsid w:val="00A83AE8"/>
    <w:rsid w:val="00A869FF"/>
    <w:rsid w:val="00AF08A7"/>
    <w:rsid w:val="00B03C73"/>
    <w:rsid w:val="00B224BD"/>
    <w:rsid w:val="00B832FD"/>
    <w:rsid w:val="00BE1E10"/>
    <w:rsid w:val="00BF1178"/>
    <w:rsid w:val="00C9233C"/>
    <w:rsid w:val="00C94232"/>
    <w:rsid w:val="00CA0DDE"/>
    <w:rsid w:val="00D015FF"/>
    <w:rsid w:val="00D2341A"/>
    <w:rsid w:val="00D2728D"/>
    <w:rsid w:val="00D50515"/>
    <w:rsid w:val="00D76A8A"/>
    <w:rsid w:val="00D81CAE"/>
    <w:rsid w:val="00DF0D08"/>
    <w:rsid w:val="00EE29E3"/>
    <w:rsid w:val="00F50B0D"/>
    <w:rsid w:val="00FB5FDE"/>
    <w:rsid w:val="00FE1566"/>
    <w:rsid w:val="00FF578B"/>
    <w:rsid w:val="00F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4EC5A30"/>
  <w15:docId w15:val="{655745BA-6D94-43C2-863C-21B1A0763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吹き出し (文字)"/>
    <w:basedOn w:val="a0"/>
    <w:link w:val="a3"/>
    <w:uiPriority w:val="99"/>
    <w:semiHidden/>
    <w:rsid w:val="00A83AE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1E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E1E6D"/>
  </w:style>
  <w:style w:type="paragraph" w:styleId="a7">
    <w:name w:val="footer"/>
    <w:basedOn w:val="a"/>
    <w:link w:val="a8"/>
    <w:uiPriority w:val="99"/>
    <w:unhideWhenUsed/>
    <w:rsid w:val="008E1E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E1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7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Roswell Park Cancer Institute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Oba, Takaaki</dc:creator>
  <cp:lastModifiedBy>Oba Takaaki</cp:lastModifiedBy>
  <cp:revision>3</cp:revision>
  <dcterms:created xsi:type="dcterms:W3CDTF">2021-08-15T09:53:00Z</dcterms:created>
  <dcterms:modified xsi:type="dcterms:W3CDTF">2021-08-21T04:49:00Z</dcterms:modified>
</cp:coreProperties>
</file>