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BE8B44"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eastAsia="Osaka" w:hAnsi="Times New Roman"/>
          <w:b/>
          <w:color w:val="000000" w:themeColor="text1"/>
        </w:rPr>
      </w:pPr>
      <w:r w:rsidRPr="00FF6E36">
        <w:rPr>
          <w:rFonts w:ascii="Times New Roman" w:eastAsia="Osaka" w:hAnsi="Times New Roman"/>
          <w:b/>
          <w:color w:val="000000" w:themeColor="text1"/>
        </w:rPr>
        <w:t>Scientific Reports</w:t>
      </w:r>
    </w:p>
    <w:p w14:paraId="57F1B8D2"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eastAsia="Osaka" w:hAnsi="Times New Roman"/>
          <w:b/>
          <w:color w:val="000000" w:themeColor="text1"/>
        </w:rPr>
      </w:pPr>
    </w:p>
    <w:p w14:paraId="5A4EEAC2" w14:textId="708D73DF"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eastAsia="Osaka" w:hAnsi="Times New Roman"/>
          <w:b/>
          <w:color w:val="000000" w:themeColor="text1"/>
        </w:rPr>
      </w:pPr>
      <w:r w:rsidRPr="00FF6E36">
        <w:rPr>
          <w:rFonts w:ascii="Times New Roman" w:eastAsia="Osaka" w:hAnsi="Times New Roman"/>
          <w:b/>
          <w:color w:val="000000" w:themeColor="text1"/>
        </w:rPr>
        <w:t>Title</w:t>
      </w:r>
    </w:p>
    <w:p w14:paraId="20910732" w14:textId="279B33B7" w:rsidR="009378E6" w:rsidRPr="00FF6E36" w:rsidRDefault="00ED4E50"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eastAsia="Osaka" w:hAnsi="Times New Roman"/>
          <w:b/>
          <w:color w:val="000000" w:themeColor="text1"/>
        </w:rPr>
      </w:pPr>
      <w:bookmarkStart w:id="0" w:name="_Hlk73988514"/>
      <w:r w:rsidRPr="00FF6E36">
        <w:rPr>
          <w:rFonts w:ascii="Times New Roman" w:hAnsi="Times New Roman"/>
          <w:color w:val="000000" w:themeColor="text1"/>
          <w:lang w:eastAsia="ja-JP"/>
        </w:rPr>
        <w:t>Optimization</w:t>
      </w:r>
      <w:r w:rsidR="009378E6" w:rsidRPr="00FF6E36">
        <w:rPr>
          <w:rFonts w:ascii="Times New Roman" w:hAnsi="Times New Roman"/>
          <w:color w:val="000000" w:themeColor="text1"/>
          <w:lang w:eastAsia="ja-JP"/>
        </w:rPr>
        <w:t xml:space="preserve"> of</w:t>
      </w:r>
      <w:r w:rsidR="00386B8F" w:rsidRPr="00FF6E36">
        <w:rPr>
          <w:rFonts w:ascii="Times New Roman" w:hAnsi="Times New Roman"/>
          <w:color w:val="000000" w:themeColor="text1"/>
          <w:lang w:eastAsia="ja-JP"/>
        </w:rPr>
        <w:t xml:space="preserve"> </w:t>
      </w:r>
      <w:r w:rsidR="009378E6" w:rsidRPr="00FF6E36">
        <w:rPr>
          <w:rFonts w:ascii="Times New Roman" w:hAnsi="Times New Roman"/>
          <w:color w:val="000000" w:themeColor="text1"/>
          <w:lang w:eastAsia="ja-JP"/>
        </w:rPr>
        <w:t>anti-ADAMTS13 antibodies for the treatment of ADAMTS13-related bleeding disorder in patients receiving circulatory assist device support</w:t>
      </w:r>
    </w:p>
    <w:bookmarkEnd w:id="0"/>
    <w:p w14:paraId="76CDC029"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rPr>
          <w:rFonts w:ascii="Times New Roman" w:hAnsi="Times New Roman"/>
          <w:b/>
          <w:color w:val="000000" w:themeColor="text1"/>
          <w:lang w:eastAsia="ja-JP"/>
        </w:rPr>
      </w:pPr>
    </w:p>
    <w:p w14:paraId="465D0FE5"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rPr>
          <w:rFonts w:ascii="Times New Roman" w:hAnsi="Times New Roman"/>
          <w:b/>
          <w:color w:val="000000" w:themeColor="text1"/>
        </w:rPr>
      </w:pPr>
      <w:bookmarkStart w:id="1" w:name="_Hlk81153092"/>
      <w:r w:rsidRPr="00832DBD">
        <w:rPr>
          <w:rFonts w:ascii="Times New Roman" w:hAnsi="Times New Roman"/>
          <w:b/>
          <w:color w:val="000000" w:themeColor="text1"/>
        </w:rPr>
        <w:t>Authors</w:t>
      </w:r>
    </w:p>
    <w:p w14:paraId="7B37A1A0"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832DBD">
        <w:rPr>
          <w:rFonts w:ascii="Times New Roman" w:hAnsi="Times New Roman"/>
          <w:color w:val="000000" w:themeColor="text1"/>
          <w:lang w:eastAsia="ja-JP"/>
        </w:rPr>
        <w:t>Toshihiro Ito</w:t>
      </w:r>
      <w:proofErr w:type="gramStart"/>
      <w:r w:rsidRPr="00832DBD">
        <w:rPr>
          <w:rFonts w:ascii="Times New Roman" w:hAnsi="Times New Roman"/>
          <w:color w:val="000000" w:themeColor="text1"/>
          <w:vertAlign w:val="superscript"/>
        </w:rPr>
        <w:t>1,</w:t>
      </w:r>
      <w:r w:rsidRPr="00832DBD">
        <w:rPr>
          <w:rFonts w:ascii="Times New Roman" w:hAnsi="Times New Roman"/>
          <w:color w:val="000000" w:themeColor="text1"/>
          <w:vertAlign w:val="superscript"/>
          <w:lang w:val="pt-PT"/>
        </w:rPr>
        <w:t>†</w:t>
      </w:r>
      <w:proofErr w:type="gramEnd"/>
      <w:r w:rsidRPr="00832DBD">
        <w:rPr>
          <w:rFonts w:ascii="Times New Roman" w:hAnsi="Times New Roman"/>
          <w:color w:val="000000" w:themeColor="text1"/>
          <w:lang w:val="pt-PT"/>
        </w:rPr>
        <w:t>,</w:t>
      </w:r>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Takeharu</w:t>
      </w:r>
      <w:proofErr w:type="spellEnd"/>
      <w:r w:rsidRPr="00832DBD">
        <w:rPr>
          <w:rFonts w:ascii="Times New Roman" w:hAnsi="Times New Roman"/>
          <w:color w:val="000000" w:themeColor="text1"/>
        </w:rPr>
        <w:t xml:space="preserve"> Minamitani</w:t>
      </w:r>
      <w:r w:rsidRPr="00832DBD">
        <w:rPr>
          <w:rFonts w:ascii="Times New Roman" w:hAnsi="Times New Roman"/>
          <w:color w:val="000000" w:themeColor="text1"/>
          <w:vertAlign w:val="superscript"/>
          <w:lang w:eastAsia="ja-JP"/>
        </w:rPr>
        <w:t>2,3,</w:t>
      </w:r>
      <w:r w:rsidRPr="00832DBD">
        <w:rPr>
          <w:rFonts w:ascii="Times New Roman" w:hAnsi="Times New Roman"/>
          <w:color w:val="000000" w:themeColor="text1"/>
          <w:vertAlign w:val="superscript"/>
          <w:lang w:val="pt-PT"/>
        </w:rPr>
        <w:t>†,††</w:t>
      </w:r>
      <w:r w:rsidRPr="00832DBD">
        <w:rPr>
          <w:rFonts w:ascii="Times New Roman" w:hAnsi="Times New Roman"/>
          <w:color w:val="000000" w:themeColor="text1"/>
          <w:lang w:eastAsia="ja-JP"/>
        </w:rPr>
        <w:t xml:space="preserve">, </w:t>
      </w:r>
      <w:r w:rsidRPr="00832DBD">
        <w:rPr>
          <w:rFonts w:ascii="Times New Roman" w:hAnsi="Times New Roman"/>
          <w:color w:val="000000" w:themeColor="text1"/>
        </w:rPr>
        <w:t>Masaki Hayakawa</w:t>
      </w:r>
      <w:r w:rsidRPr="00832DBD">
        <w:rPr>
          <w:rFonts w:ascii="Times New Roman" w:hAnsi="Times New Roman"/>
          <w:color w:val="000000" w:themeColor="text1"/>
          <w:vertAlign w:val="superscript"/>
          <w:lang w:eastAsia="ja-JP"/>
        </w:rPr>
        <w:t>4</w:t>
      </w:r>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Ryota</w:t>
      </w:r>
      <w:proofErr w:type="spellEnd"/>
      <w:r w:rsidRPr="00832DBD">
        <w:rPr>
          <w:rFonts w:ascii="Times New Roman" w:hAnsi="Times New Roman"/>
          <w:color w:val="000000" w:themeColor="text1"/>
        </w:rPr>
        <w:t xml:space="preserve"> Otsubo</w:t>
      </w:r>
      <w:r w:rsidRPr="00832DBD">
        <w:rPr>
          <w:rFonts w:ascii="Times New Roman" w:hAnsi="Times New Roman"/>
          <w:color w:val="000000" w:themeColor="text1"/>
          <w:vertAlign w:val="superscript"/>
          <w:lang w:eastAsia="ja-JP"/>
        </w:rPr>
        <w:t>2,3</w:t>
      </w:r>
      <w:r w:rsidRPr="00832DBD">
        <w:rPr>
          <w:rFonts w:ascii="Times New Roman" w:hAnsi="Times New Roman"/>
          <w:color w:val="000000" w:themeColor="text1"/>
        </w:rPr>
        <w:t>, Hiroki Akiba</w:t>
      </w:r>
      <w:r w:rsidRPr="00832DBD">
        <w:rPr>
          <w:rFonts w:ascii="Times New Roman" w:hAnsi="Times New Roman"/>
          <w:color w:val="000000" w:themeColor="text1"/>
          <w:vertAlign w:val="superscript"/>
        </w:rPr>
        <w:t>5</w:t>
      </w:r>
      <w:r w:rsidRPr="00832DBD">
        <w:rPr>
          <w:rFonts w:ascii="Times New Roman" w:hAnsi="Times New Roman"/>
          <w:color w:val="000000" w:themeColor="text1"/>
          <w:vertAlign w:val="superscript"/>
          <w:lang w:eastAsia="ja-JP"/>
        </w:rPr>
        <w:t>,</w:t>
      </w:r>
      <w:r>
        <w:rPr>
          <w:rFonts w:ascii="Times New Roman" w:hAnsi="Times New Roman"/>
          <w:color w:val="000000" w:themeColor="text1"/>
          <w:vertAlign w:val="superscript"/>
          <w:lang w:val="pt-PT"/>
        </w:rPr>
        <w:t>6</w:t>
      </w:r>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Kouhei</w:t>
      </w:r>
      <w:proofErr w:type="spellEnd"/>
      <w:r w:rsidRPr="00832DBD">
        <w:rPr>
          <w:rFonts w:ascii="Times New Roman" w:hAnsi="Times New Roman"/>
          <w:color w:val="000000" w:themeColor="text1"/>
        </w:rPr>
        <w:t xml:space="preserve"> Tsumoto</w:t>
      </w:r>
      <w:r>
        <w:rPr>
          <w:rFonts w:ascii="Times New Roman" w:hAnsi="Times New Roman"/>
          <w:color w:val="000000" w:themeColor="text1"/>
          <w:vertAlign w:val="superscript"/>
        </w:rPr>
        <w:t>7</w:t>
      </w:r>
      <w:r w:rsidRPr="00832DBD">
        <w:rPr>
          <w:rFonts w:ascii="Times New Roman" w:hAnsi="Times New Roman"/>
          <w:color w:val="000000" w:themeColor="text1"/>
          <w:vertAlign w:val="superscript"/>
        </w:rPr>
        <w:t>,8,9</w:t>
      </w:r>
      <w:r w:rsidRPr="00832DBD">
        <w:rPr>
          <w:rFonts w:ascii="Times New Roman" w:hAnsi="Times New Roman"/>
          <w:color w:val="000000" w:themeColor="text1"/>
        </w:rPr>
        <w:t>, Masanori Matsumoto</w:t>
      </w:r>
      <w:r w:rsidRPr="00832DBD">
        <w:rPr>
          <w:rFonts w:ascii="Times New Roman" w:hAnsi="Times New Roman"/>
          <w:color w:val="000000" w:themeColor="text1"/>
          <w:vertAlign w:val="superscript"/>
          <w:lang w:eastAsia="ja-JP"/>
        </w:rPr>
        <w:t>4*</w:t>
      </w:r>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Teruhito</w:t>
      </w:r>
      <w:proofErr w:type="spellEnd"/>
      <w:r w:rsidRPr="00832DBD">
        <w:rPr>
          <w:rFonts w:ascii="Times New Roman" w:hAnsi="Times New Roman"/>
          <w:color w:val="000000" w:themeColor="text1"/>
        </w:rPr>
        <w:t xml:space="preserve"> Yasui</w:t>
      </w:r>
      <w:r w:rsidRPr="00832DBD">
        <w:rPr>
          <w:rFonts w:ascii="Times New Roman" w:hAnsi="Times New Roman"/>
          <w:color w:val="000000" w:themeColor="text1"/>
          <w:vertAlign w:val="superscript"/>
          <w:lang w:eastAsia="ja-JP"/>
        </w:rPr>
        <w:t>2,3,10</w:t>
      </w:r>
      <w:r w:rsidRPr="00832DBD">
        <w:rPr>
          <w:rFonts w:ascii="Times New Roman" w:hAnsi="Times New Roman"/>
          <w:color w:val="000000" w:themeColor="text1"/>
          <w:vertAlign w:val="superscript"/>
          <w:lang w:val="pt-PT"/>
        </w:rPr>
        <w:t>*</w:t>
      </w:r>
    </w:p>
    <w:bookmarkEnd w:id="1"/>
    <w:p w14:paraId="2040645F"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rPr>
          <w:rFonts w:ascii="Times New Roman" w:hAnsi="Times New Roman"/>
          <w:color w:val="000000" w:themeColor="text1"/>
          <w:lang w:eastAsia="ja-JP"/>
        </w:rPr>
      </w:pPr>
    </w:p>
    <w:p w14:paraId="6157640E"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rPr>
          <w:rFonts w:ascii="Times New Roman" w:hAnsi="Times New Roman"/>
          <w:b/>
          <w:color w:val="000000" w:themeColor="text1"/>
        </w:rPr>
      </w:pPr>
      <w:r w:rsidRPr="00832DBD">
        <w:rPr>
          <w:rFonts w:ascii="Times New Roman" w:hAnsi="Times New Roman"/>
          <w:b/>
          <w:color w:val="000000" w:themeColor="text1"/>
        </w:rPr>
        <w:t>Affiliations</w:t>
      </w:r>
    </w:p>
    <w:p w14:paraId="70A65B3A"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832DBD">
        <w:rPr>
          <w:rFonts w:ascii="Times New Roman" w:hAnsi="Times New Roman"/>
          <w:color w:val="000000" w:themeColor="text1"/>
          <w:vertAlign w:val="superscript"/>
        </w:rPr>
        <w:t>1</w:t>
      </w:r>
      <w:r w:rsidRPr="00832DBD">
        <w:rPr>
          <w:rFonts w:ascii="Times New Roman" w:hAnsi="Times New Roman"/>
          <w:color w:val="000000" w:themeColor="text1"/>
        </w:rPr>
        <w:t xml:space="preserve"> Laboratory of Proteome Research, National Institutes of Biomedical Innovation, Health and Nutrition (NIBIOHN), 7-6-8 Saito-</w:t>
      </w:r>
      <w:proofErr w:type="spellStart"/>
      <w:r w:rsidRPr="00832DBD">
        <w:rPr>
          <w:rFonts w:ascii="Times New Roman" w:hAnsi="Times New Roman"/>
          <w:color w:val="000000" w:themeColor="text1"/>
        </w:rPr>
        <w:t>Asagi</w:t>
      </w:r>
      <w:proofErr w:type="spellEnd"/>
      <w:r w:rsidRPr="00832DBD">
        <w:rPr>
          <w:rFonts w:ascii="Times New Roman" w:hAnsi="Times New Roman"/>
          <w:color w:val="000000" w:themeColor="text1"/>
        </w:rPr>
        <w:t>, Ibaraki City, Osaka, 567-0085, Japan</w:t>
      </w:r>
    </w:p>
    <w:p w14:paraId="3906C0B9"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832DBD">
        <w:rPr>
          <w:rFonts w:ascii="Times New Roman" w:hAnsi="Times New Roman"/>
          <w:color w:val="000000" w:themeColor="text1"/>
          <w:vertAlign w:val="superscript"/>
        </w:rPr>
        <w:t>2</w:t>
      </w:r>
      <w:r w:rsidRPr="00832DBD">
        <w:rPr>
          <w:rFonts w:ascii="Times New Roman" w:hAnsi="Times New Roman"/>
          <w:color w:val="000000" w:themeColor="text1"/>
        </w:rPr>
        <w:t xml:space="preserve"> Laboratory of Infectious Diseases and Immunity, National Institutes of Biomedical Innovation, Health and Nutrition (NIBIOHN), 7-6-8 Saito-</w:t>
      </w:r>
      <w:proofErr w:type="spellStart"/>
      <w:r w:rsidRPr="00832DBD">
        <w:rPr>
          <w:rFonts w:ascii="Times New Roman" w:hAnsi="Times New Roman"/>
          <w:color w:val="000000" w:themeColor="text1"/>
        </w:rPr>
        <w:t>Asagi</w:t>
      </w:r>
      <w:proofErr w:type="spellEnd"/>
      <w:r w:rsidRPr="00832DBD">
        <w:rPr>
          <w:rFonts w:ascii="Times New Roman" w:hAnsi="Times New Roman"/>
          <w:color w:val="000000" w:themeColor="text1"/>
        </w:rPr>
        <w:t>, Ibaraki City, Osaka, 567-0085, Japan</w:t>
      </w:r>
    </w:p>
    <w:p w14:paraId="531C4E66"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832DBD">
        <w:rPr>
          <w:rFonts w:ascii="Times New Roman" w:hAnsi="Times New Roman"/>
          <w:color w:val="000000" w:themeColor="text1"/>
          <w:vertAlign w:val="superscript"/>
        </w:rPr>
        <w:t>3</w:t>
      </w:r>
      <w:r w:rsidRPr="00832DBD">
        <w:rPr>
          <w:rFonts w:ascii="Times New Roman" w:hAnsi="Times New Roman"/>
          <w:color w:val="000000" w:themeColor="text1"/>
        </w:rPr>
        <w:t xml:space="preserve"> Laboratory of </w:t>
      </w:r>
      <w:proofErr w:type="spellStart"/>
      <w:r w:rsidRPr="00832DBD">
        <w:rPr>
          <w:rFonts w:ascii="Times New Roman" w:hAnsi="Times New Roman"/>
          <w:color w:val="000000" w:themeColor="text1"/>
        </w:rPr>
        <w:t>Immunobiologics</w:t>
      </w:r>
      <w:proofErr w:type="spellEnd"/>
      <w:r w:rsidRPr="00832DBD">
        <w:rPr>
          <w:rFonts w:ascii="Times New Roman" w:hAnsi="Times New Roman"/>
          <w:color w:val="000000" w:themeColor="text1"/>
        </w:rPr>
        <w:t xml:space="preserve"> Evaluation, Center for Vaccine and Adjuvant Research (CVAR), National Institutes of Biomedical Innovation, Health and Nutrition (NIBIOHN), 7-6-8 Saito-</w:t>
      </w:r>
      <w:proofErr w:type="spellStart"/>
      <w:r w:rsidRPr="00832DBD">
        <w:rPr>
          <w:rFonts w:ascii="Times New Roman" w:hAnsi="Times New Roman"/>
          <w:color w:val="000000" w:themeColor="text1"/>
        </w:rPr>
        <w:t>Asagi</w:t>
      </w:r>
      <w:proofErr w:type="spellEnd"/>
      <w:r w:rsidRPr="00832DBD">
        <w:rPr>
          <w:rFonts w:ascii="Times New Roman" w:hAnsi="Times New Roman"/>
          <w:color w:val="000000" w:themeColor="text1"/>
        </w:rPr>
        <w:t>, Ibaraki City, Osaka, 567-0085, Japan</w:t>
      </w:r>
    </w:p>
    <w:p w14:paraId="7FF88D0C"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832DBD">
        <w:rPr>
          <w:rFonts w:ascii="Times New Roman" w:hAnsi="Times New Roman"/>
          <w:color w:val="000000" w:themeColor="text1"/>
          <w:vertAlign w:val="superscript"/>
        </w:rPr>
        <w:t>4</w:t>
      </w:r>
      <w:r w:rsidRPr="00832DBD">
        <w:rPr>
          <w:rFonts w:ascii="Times New Roman" w:hAnsi="Times New Roman"/>
          <w:color w:val="000000" w:themeColor="text1"/>
        </w:rPr>
        <w:t xml:space="preserve"> Department of Blood Transfusion Medicine, Nara Medical University, 840 </w:t>
      </w:r>
      <w:proofErr w:type="spellStart"/>
      <w:r w:rsidRPr="00832DBD">
        <w:rPr>
          <w:rFonts w:ascii="Times New Roman" w:hAnsi="Times New Roman"/>
          <w:color w:val="000000" w:themeColor="text1"/>
        </w:rPr>
        <w:t>Shijo-cho</w:t>
      </w:r>
      <w:proofErr w:type="spellEnd"/>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Kashihara</w:t>
      </w:r>
      <w:proofErr w:type="spellEnd"/>
      <w:r w:rsidRPr="00832DBD">
        <w:rPr>
          <w:rFonts w:ascii="Times New Roman" w:hAnsi="Times New Roman"/>
          <w:color w:val="000000" w:themeColor="text1"/>
        </w:rPr>
        <w:t xml:space="preserve"> City, Nara, 634-8522, Japan</w:t>
      </w:r>
    </w:p>
    <w:p w14:paraId="7D47F812"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832DBD">
        <w:rPr>
          <w:rFonts w:ascii="Times New Roman" w:hAnsi="Times New Roman"/>
          <w:color w:val="000000" w:themeColor="text1"/>
          <w:vertAlign w:val="superscript"/>
        </w:rPr>
        <w:t>5</w:t>
      </w:r>
      <w:r w:rsidRPr="00832DBD">
        <w:rPr>
          <w:rFonts w:ascii="Times New Roman" w:hAnsi="Times New Roman"/>
          <w:color w:val="000000" w:themeColor="text1"/>
        </w:rPr>
        <w:t xml:space="preserve"> Laboratory of Advanced Biopharmaceuticals, Center for Drug D</w:t>
      </w:r>
      <w:r>
        <w:rPr>
          <w:rFonts w:ascii="Times New Roman" w:hAnsi="Times New Roman"/>
          <w:color w:val="000000" w:themeColor="text1"/>
        </w:rPr>
        <w:t>esign</w:t>
      </w:r>
      <w:r w:rsidRPr="00832DBD">
        <w:rPr>
          <w:rFonts w:ascii="Times New Roman" w:hAnsi="Times New Roman"/>
          <w:color w:val="000000" w:themeColor="text1"/>
        </w:rPr>
        <w:t xml:space="preserve"> Research (CDDR),</w:t>
      </w:r>
      <w:r>
        <w:rPr>
          <w:rFonts w:ascii="Times New Roman" w:hAnsi="Times New Roman" w:hint="eastAsia"/>
          <w:color w:val="000000" w:themeColor="text1"/>
          <w:lang w:eastAsia="ja-JP"/>
        </w:rPr>
        <w:t xml:space="preserve"> </w:t>
      </w:r>
      <w:r w:rsidRPr="00832DBD">
        <w:rPr>
          <w:rFonts w:ascii="Times New Roman" w:hAnsi="Times New Roman"/>
          <w:color w:val="000000" w:themeColor="text1"/>
        </w:rPr>
        <w:t xml:space="preserve">National Institutes of Biomedical Innovation, Health and Nutrition </w:t>
      </w:r>
      <w:r w:rsidRPr="00832DBD">
        <w:rPr>
          <w:rFonts w:ascii="Times New Roman" w:hAnsi="Times New Roman"/>
          <w:color w:val="000000" w:themeColor="text1"/>
        </w:rPr>
        <w:lastRenderedPageBreak/>
        <w:t>(NIBIOHN), 7-6-8 Saito-</w:t>
      </w:r>
      <w:proofErr w:type="spellStart"/>
      <w:r w:rsidRPr="00832DBD">
        <w:rPr>
          <w:rFonts w:ascii="Times New Roman" w:hAnsi="Times New Roman"/>
          <w:color w:val="000000" w:themeColor="text1"/>
        </w:rPr>
        <w:t>Asagi</w:t>
      </w:r>
      <w:proofErr w:type="spellEnd"/>
      <w:r w:rsidRPr="00832DBD">
        <w:rPr>
          <w:rFonts w:ascii="Times New Roman" w:hAnsi="Times New Roman"/>
          <w:color w:val="000000" w:themeColor="text1"/>
        </w:rPr>
        <w:t>, Ibaraki City, Osaka, 567-0085, Japan</w:t>
      </w:r>
    </w:p>
    <w:p w14:paraId="4D04CE56" w14:textId="77777777" w:rsidR="00D71077" w:rsidRPr="00832DBD" w:rsidRDefault="00D71077" w:rsidP="00D71077">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Pr>
          <w:rFonts w:ascii="Times New Roman" w:hAnsi="Times New Roman"/>
          <w:color w:val="000000" w:themeColor="text1"/>
          <w:vertAlign w:val="superscript"/>
        </w:rPr>
        <w:t>6</w:t>
      </w:r>
      <w:r w:rsidRPr="00832DBD">
        <w:rPr>
          <w:rFonts w:ascii="Times New Roman" w:hAnsi="Times New Roman"/>
          <w:color w:val="000000" w:themeColor="text1"/>
        </w:rPr>
        <w:t xml:space="preserve"> Graduate School of Pharmaceutical Sciences, Kyoto University, 46-29 Yoshida-</w:t>
      </w:r>
      <w:proofErr w:type="spellStart"/>
      <w:r w:rsidRPr="00832DBD">
        <w:rPr>
          <w:rFonts w:ascii="Times New Roman" w:hAnsi="Times New Roman"/>
          <w:color w:val="000000" w:themeColor="text1"/>
        </w:rPr>
        <w:t>shimoadachicho</w:t>
      </w:r>
      <w:proofErr w:type="spellEnd"/>
      <w:r w:rsidRPr="00832DBD">
        <w:rPr>
          <w:rFonts w:ascii="Times New Roman" w:hAnsi="Times New Roman"/>
          <w:color w:val="000000" w:themeColor="text1"/>
        </w:rPr>
        <w:t>, Sakyo-</w:t>
      </w:r>
      <w:proofErr w:type="spellStart"/>
      <w:r w:rsidRPr="00832DBD">
        <w:rPr>
          <w:rFonts w:ascii="Times New Roman" w:hAnsi="Times New Roman"/>
          <w:color w:val="000000" w:themeColor="text1"/>
        </w:rPr>
        <w:t>ku</w:t>
      </w:r>
      <w:proofErr w:type="spellEnd"/>
      <w:r w:rsidRPr="00832DBD">
        <w:rPr>
          <w:rFonts w:ascii="Times New Roman" w:hAnsi="Times New Roman"/>
          <w:color w:val="000000" w:themeColor="text1"/>
        </w:rPr>
        <w:t>, Kyoto 606-8501, Japan</w:t>
      </w:r>
    </w:p>
    <w:p w14:paraId="4C6CA690" w14:textId="77777777" w:rsidR="00D71077" w:rsidRPr="00832DBD" w:rsidRDefault="00D71077" w:rsidP="00D71077">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Pr>
          <w:rFonts w:ascii="Times New Roman" w:hAnsi="Times New Roman"/>
          <w:color w:val="000000" w:themeColor="text1"/>
          <w:vertAlign w:val="superscript"/>
        </w:rPr>
        <w:t>7</w:t>
      </w:r>
      <w:r w:rsidRPr="00832DBD">
        <w:rPr>
          <w:rFonts w:ascii="Times New Roman" w:hAnsi="Times New Roman"/>
          <w:color w:val="000000" w:themeColor="text1"/>
        </w:rPr>
        <w:t xml:space="preserve"> Center for Drug D</w:t>
      </w:r>
      <w:r>
        <w:rPr>
          <w:rFonts w:ascii="Times New Roman" w:hAnsi="Times New Roman"/>
          <w:color w:val="000000" w:themeColor="text1"/>
        </w:rPr>
        <w:t>esign</w:t>
      </w:r>
      <w:r w:rsidRPr="00832DBD">
        <w:rPr>
          <w:rFonts w:ascii="Times New Roman" w:hAnsi="Times New Roman"/>
          <w:color w:val="000000" w:themeColor="text1"/>
        </w:rPr>
        <w:t xml:space="preserve"> Research (CDDR), National Institutes of Biomedical Innovation, Health and Nutrition (NIBIOHN), 7-6-8 Saito-</w:t>
      </w:r>
      <w:proofErr w:type="spellStart"/>
      <w:r w:rsidRPr="00832DBD">
        <w:rPr>
          <w:rFonts w:ascii="Times New Roman" w:hAnsi="Times New Roman"/>
          <w:color w:val="000000" w:themeColor="text1"/>
        </w:rPr>
        <w:t>Asagi</w:t>
      </w:r>
      <w:proofErr w:type="spellEnd"/>
      <w:r w:rsidRPr="00832DBD">
        <w:rPr>
          <w:rFonts w:ascii="Times New Roman" w:hAnsi="Times New Roman"/>
          <w:color w:val="000000" w:themeColor="text1"/>
        </w:rPr>
        <w:t>, Ibaraki City, Osaka, 567-0085, Japan</w:t>
      </w:r>
    </w:p>
    <w:p w14:paraId="24D914F0" w14:textId="77777777" w:rsidR="00D71077" w:rsidRPr="00832DBD" w:rsidRDefault="00D71077" w:rsidP="00D71077">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832DBD">
        <w:rPr>
          <w:rFonts w:ascii="Times New Roman" w:hAnsi="Times New Roman"/>
          <w:color w:val="000000" w:themeColor="text1"/>
          <w:vertAlign w:val="superscript"/>
        </w:rPr>
        <w:t>8</w:t>
      </w:r>
      <w:r w:rsidRPr="00832DBD">
        <w:rPr>
          <w:rFonts w:ascii="Times New Roman" w:hAnsi="Times New Roman"/>
          <w:color w:val="000000" w:themeColor="text1"/>
        </w:rPr>
        <w:t xml:space="preserve"> Medical Proteomics Laboratory, The Institute of Medical Science, The University of Tokyo, 4-6-1 </w:t>
      </w:r>
      <w:proofErr w:type="spellStart"/>
      <w:r w:rsidRPr="00832DBD">
        <w:rPr>
          <w:rFonts w:ascii="Times New Roman" w:hAnsi="Times New Roman"/>
          <w:color w:val="000000" w:themeColor="text1"/>
        </w:rPr>
        <w:t>Shirokanedai</w:t>
      </w:r>
      <w:proofErr w:type="spellEnd"/>
      <w:r w:rsidRPr="00832DBD">
        <w:rPr>
          <w:rFonts w:ascii="Times New Roman" w:hAnsi="Times New Roman"/>
          <w:color w:val="000000" w:themeColor="text1"/>
        </w:rPr>
        <w:t xml:space="preserve">, Minato-ku, Tokyo 108-8639, Japan </w:t>
      </w:r>
    </w:p>
    <w:p w14:paraId="3704F7CE" w14:textId="77777777" w:rsidR="00D71077" w:rsidRPr="00832DBD" w:rsidRDefault="00D71077" w:rsidP="00D71077">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832DBD">
        <w:rPr>
          <w:rFonts w:ascii="Times New Roman" w:hAnsi="Times New Roman"/>
          <w:color w:val="000000" w:themeColor="text1"/>
          <w:vertAlign w:val="superscript"/>
        </w:rPr>
        <w:t xml:space="preserve">9 </w:t>
      </w:r>
      <w:r w:rsidRPr="00832DBD">
        <w:rPr>
          <w:rFonts w:ascii="Times New Roman" w:hAnsi="Times New Roman"/>
          <w:color w:val="000000" w:themeColor="text1"/>
        </w:rPr>
        <w:t xml:space="preserve">Department of Bioengineering, School of Engineering, The University of Tokyo, 7-3-1 </w:t>
      </w:r>
      <w:proofErr w:type="spellStart"/>
      <w:r w:rsidRPr="00832DBD">
        <w:rPr>
          <w:rFonts w:ascii="Times New Roman" w:hAnsi="Times New Roman"/>
          <w:color w:val="000000" w:themeColor="text1"/>
        </w:rPr>
        <w:t>Hongo</w:t>
      </w:r>
      <w:proofErr w:type="spellEnd"/>
      <w:r w:rsidRPr="00832DBD">
        <w:rPr>
          <w:rFonts w:ascii="Times New Roman" w:hAnsi="Times New Roman"/>
          <w:color w:val="000000" w:themeColor="text1"/>
        </w:rPr>
        <w:t>, Bunkyo-Ku, Tokyo 113-8656, Japan</w:t>
      </w:r>
    </w:p>
    <w:p w14:paraId="54A371A7" w14:textId="77777777" w:rsidR="00D71077" w:rsidRPr="00832DBD" w:rsidRDefault="00D71077" w:rsidP="00D71077">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832DBD">
        <w:rPr>
          <w:rFonts w:ascii="Times New Roman" w:hAnsi="Times New Roman"/>
          <w:color w:val="000000" w:themeColor="text1"/>
          <w:vertAlign w:val="superscript"/>
        </w:rPr>
        <w:t>10</w:t>
      </w:r>
      <w:r w:rsidRPr="00832DBD">
        <w:rPr>
          <w:rFonts w:ascii="Times New Roman" w:hAnsi="Times New Roman"/>
          <w:color w:val="000000" w:themeColor="text1"/>
        </w:rPr>
        <w:t xml:space="preserve"> Laboratory of Pharmaceutical Integrated Omics, Department of Pharmaceutical Engineering, Facility of Engineering, Toyama Prefectural University, 5180 </w:t>
      </w:r>
      <w:proofErr w:type="spellStart"/>
      <w:r w:rsidRPr="00832DBD">
        <w:rPr>
          <w:rFonts w:ascii="Times New Roman" w:hAnsi="Times New Roman"/>
          <w:color w:val="000000" w:themeColor="text1"/>
        </w:rPr>
        <w:t>Kurokawa</w:t>
      </w:r>
      <w:proofErr w:type="spellEnd"/>
      <w:r w:rsidRPr="00832DBD">
        <w:rPr>
          <w:rFonts w:ascii="Times New Roman" w:hAnsi="Times New Roman"/>
          <w:color w:val="000000" w:themeColor="text1"/>
        </w:rPr>
        <w:t xml:space="preserve">, </w:t>
      </w:r>
      <w:proofErr w:type="spellStart"/>
      <w:r w:rsidRPr="00832DBD">
        <w:rPr>
          <w:rFonts w:ascii="Times New Roman" w:hAnsi="Times New Roman"/>
          <w:color w:val="000000" w:themeColor="text1"/>
        </w:rPr>
        <w:t>Imizu</w:t>
      </w:r>
      <w:proofErr w:type="spellEnd"/>
      <w:r w:rsidRPr="00832DBD">
        <w:rPr>
          <w:rFonts w:ascii="Times New Roman" w:hAnsi="Times New Roman"/>
          <w:color w:val="000000" w:themeColor="text1"/>
        </w:rPr>
        <w:t>, Toyama 939-0398, Japan</w:t>
      </w:r>
    </w:p>
    <w:p w14:paraId="725C9D32" w14:textId="77777777" w:rsidR="009378E6" w:rsidRPr="00D71077"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p>
    <w:p w14:paraId="660785A4"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rPr>
        <w:t>†</w:t>
      </w:r>
      <w:r w:rsidRPr="00FF6E36">
        <w:rPr>
          <w:rFonts w:ascii="Times New Roman" w:hAnsi="Times New Roman"/>
          <w:color w:val="000000" w:themeColor="text1"/>
          <w:lang w:eastAsia="ja-JP"/>
        </w:rPr>
        <w:t xml:space="preserve"> These authors contributed equally to this work.</w:t>
      </w:r>
    </w:p>
    <w:p w14:paraId="499ED5CB"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r w:rsidRPr="00FF6E36">
        <w:rPr>
          <w:rFonts w:ascii="Times New Roman" w:hAnsi="Times New Roman"/>
          <w:color w:val="000000" w:themeColor="text1"/>
        </w:rPr>
        <w:t>††</w:t>
      </w:r>
      <w:r w:rsidRPr="00FF6E36">
        <w:rPr>
          <w:rFonts w:ascii="Times New Roman" w:hAnsi="Times New Roman"/>
          <w:color w:val="000000" w:themeColor="text1"/>
          <w:lang w:eastAsia="ja-JP"/>
        </w:rPr>
        <w:t xml:space="preserve"> </w:t>
      </w:r>
      <w:r w:rsidRPr="00FF6E36">
        <w:rPr>
          <w:rFonts w:ascii="Times New Roman" w:hAnsi="Times New Roman"/>
          <w:color w:val="000000" w:themeColor="text1"/>
        </w:rPr>
        <w:t xml:space="preserve">Present address: Toyama Prefectural Institute for Pharmaceutical Research, 17-1 </w:t>
      </w:r>
      <w:proofErr w:type="spellStart"/>
      <w:r w:rsidRPr="00FF6E36">
        <w:rPr>
          <w:rFonts w:ascii="Times New Roman" w:hAnsi="Times New Roman"/>
          <w:color w:val="000000" w:themeColor="text1"/>
        </w:rPr>
        <w:t>Nakataikoyama</w:t>
      </w:r>
      <w:proofErr w:type="spellEnd"/>
      <w:r w:rsidRPr="00FF6E36">
        <w:rPr>
          <w:rFonts w:ascii="Times New Roman" w:hAnsi="Times New Roman"/>
          <w:color w:val="000000" w:themeColor="text1"/>
        </w:rPr>
        <w:t xml:space="preserve">, </w:t>
      </w:r>
      <w:proofErr w:type="spellStart"/>
      <w:r w:rsidRPr="00FF6E36">
        <w:rPr>
          <w:rFonts w:ascii="Times New Roman" w:hAnsi="Times New Roman"/>
          <w:color w:val="000000" w:themeColor="text1"/>
        </w:rPr>
        <w:t>Imizu</w:t>
      </w:r>
      <w:proofErr w:type="spellEnd"/>
      <w:r w:rsidRPr="00FF6E36">
        <w:rPr>
          <w:rFonts w:ascii="Times New Roman" w:hAnsi="Times New Roman"/>
          <w:color w:val="000000" w:themeColor="text1"/>
        </w:rPr>
        <w:t>-City, Toyama, 939-0363, Japan</w:t>
      </w:r>
    </w:p>
    <w:p w14:paraId="64B31BC5" w14:textId="77777777" w:rsidR="009378E6" w:rsidRPr="00FF6E36" w:rsidRDefault="009378E6" w:rsidP="009378E6">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pPr>
    </w:p>
    <w:p w14:paraId="463D4B07"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b/>
          <w:color w:val="000000" w:themeColor="text1"/>
        </w:rPr>
      </w:pPr>
      <w:r w:rsidRPr="00FF6E36">
        <w:rPr>
          <w:rFonts w:ascii="Times New Roman" w:hAnsi="Times New Roman"/>
          <w:b/>
          <w:color w:val="000000" w:themeColor="text1"/>
        </w:rPr>
        <w:t>Contact information</w:t>
      </w:r>
    </w:p>
    <w:p w14:paraId="38742C0D"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FF6E36">
        <w:rPr>
          <w:rFonts w:ascii="Times New Roman" w:hAnsi="Times New Roman"/>
          <w:color w:val="000000" w:themeColor="text1"/>
        </w:rPr>
        <w:t xml:space="preserve">*Corresponding authors </w:t>
      </w:r>
    </w:p>
    <w:p w14:paraId="5BCAC6C3"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proofErr w:type="spellStart"/>
      <w:r w:rsidRPr="00FF6E36">
        <w:rPr>
          <w:rFonts w:ascii="Times New Roman" w:hAnsi="Times New Roman"/>
          <w:color w:val="000000" w:themeColor="text1"/>
        </w:rPr>
        <w:t>Teruhito</w:t>
      </w:r>
      <w:proofErr w:type="spellEnd"/>
      <w:r w:rsidRPr="00FF6E36">
        <w:rPr>
          <w:rFonts w:ascii="Times New Roman" w:hAnsi="Times New Roman"/>
          <w:color w:val="000000" w:themeColor="text1"/>
        </w:rPr>
        <w:t xml:space="preserve"> </w:t>
      </w:r>
      <w:proofErr w:type="spellStart"/>
      <w:r w:rsidRPr="00FF6E36">
        <w:rPr>
          <w:rFonts w:ascii="Times New Roman" w:hAnsi="Times New Roman"/>
          <w:color w:val="000000" w:themeColor="text1"/>
        </w:rPr>
        <w:t>Yasui</w:t>
      </w:r>
      <w:proofErr w:type="spellEnd"/>
      <w:r w:rsidRPr="00FF6E36">
        <w:rPr>
          <w:rFonts w:ascii="Times New Roman" w:hAnsi="Times New Roman"/>
          <w:color w:val="000000" w:themeColor="text1"/>
        </w:rPr>
        <w:t xml:space="preserve"> (</w:t>
      </w:r>
      <w:r w:rsidRPr="00FF6E36">
        <w:rPr>
          <w:rFonts w:ascii="Times New Roman" w:eastAsia="Times New Roman" w:hAnsi="Times New Roman"/>
          <w:color w:val="000000" w:themeColor="text1"/>
        </w:rPr>
        <w:t>communicates with the Editorial and Production offices)</w:t>
      </w:r>
    </w:p>
    <w:p w14:paraId="0D381117"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FF6E36">
        <w:rPr>
          <w:rFonts w:ascii="Times New Roman" w:hAnsi="Times New Roman"/>
          <w:color w:val="000000" w:themeColor="text1"/>
        </w:rPr>
        <w:lastRenderedPageBreak/>
        <w:t>Postal address: Laboratory of Infectious Diseases and Immunity, National Institutes of Biomedical Innovation, Health and Nutrition (NIBIOHN), 7-6-8 Saito-</w:t>
      </w:r>
      <w:proofErr w:type="spellStart"/>
      <w:r w:rsidRPr="00FF6E36">
        <w:rPr>
          <w:rFonts w:ascii="Times New Roman" w:hAnsi="Times New Roman"/>
          <w:color w:val="000000" w:themeColor="text1"/>
        </w:rPr>
        <w:t>Asagi</w:t>
      </w:r>
      <w:proofErr w:type="spellEnd"/>
      <w:r w:rsidRPr="00FF6E36">
        <w:rPr>
          <w:rFonts w:ascii="Times New Roman" w:hAnsi="Times New Roman"/>
          <w:color w:val="000000" w:themeColor="text1"/>
        </w:rPr>
        <w:t>, Ibaraki City, Osaka, 567-0085, Japan</w:t>
      </w:r>
    </w:p>
    <w:p w14:paraId="3AF46890"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FF6E36">
        <w:rPr>
          <w:rFonts w:ascii="Times New Roman" w:hAnsi="Times New Roman"/>
          <w:color w:val="000000" w:themeColor="text1"/>
        </w:rPr>
        <w:t>E-mail address: tyasui@nibiohn.go.jp</w:t>
      </w:r>
    </w:p>
    <w:p w14:paraId="4D5C218C" w14:textId="77777777"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FF6E36">
        <w:rPr>
          <w:rFonts w:ascii="Times New Roman" w:hAnsi="Times New Roman"/>
          <w:color w:val="000000" w:themeColor="text1"/>
        </w:rPr>
        <w:t>Telephone number: +81-72-641-9902</w:t>
      </w:r>
    </w:p>
    <w:p w14:paraId="627FCB67" w14:textId="7965C124" w:rsidR="009378E6" w:rsidRPr="00FF6E36" w:rsidRDefault="009378E6" w:rsidP="00594A8B">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FF6E36">
        <w:rPr>
          <w:rFonts w:ascii="Times New Roman" w:hAnsi="Times New Roman"/>
          <w:color w:val="000000" w:themeColor="text1"/>
        </w:rPr>
        <w:t>Fax number: +81-72-641-9903</w:t>
      </w:r>
    </w:p>
    <w:p w14:paraId="05E3EC9C" w14:textId="77777777" w:rsidR="004E0FFA"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p>
    <w:p w14:paraId="755B955E" w14:textId="6C86AE91" w:rsidR="004E0FFA" w:rsidRPr="001F0791"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1F0791">
        <w:rPr>
          <w:rFonts w:ascii="Times New Roman" w:hAnsi="Times New Roman"/>
          <w:color w:val="000000" w:themeColor="text1"/>
        </w:rPr>
        <w:t>Masanori Matsumoto</w:t>
      </w:r>
    </w:p>
    <w:p w14:paraId="557E31CE" w14:textId="77777777" w:rsidR="004E0FFA" w:rsidRPr="001F0791"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1F0791">
        <w:rPr>
          <w:rFonts w:ascii="Times New Roman" w:hAnsi="Times New Roman"/>
          <w:color w:val="000000" w:themeColor="text1"/>
        </w:rPr>
        <w:t xml:space="preserve">Postal address: Department of Blood Transfusion Medicine, Nara Medical University, 840 </w:t>
      </w:r>
      <w:proofErr w:type="spellStart"/>
      <w:r w:rsidRPr="001F0791">
        <w:rPr>
          <w:rFonts w:ascii="Times New Roman" w:hAnsi="Times New Roman"/>
          <w:color w:val="000000" w:themeColor="text1"/>
        </w:rPr>
        <w:t>Shijo-cho</w:t>
      </w:r>
      <w:proofErr w:type="spellEnd"/>
      <w:r w:rsidRPr="001F0791">
        <w:rPr>
          <w:rFonts w:ascii="Times New Roman" w:hAnsi="Times New Roman"/>
          <w:color w:val="000000" w:themeColor="text1"/>
        </w:rPr>
        <w:t xml:space="preserve">, </w:t>
      </w:r>
      <w:proofErr w:type="spellStart"/>
      <w:r w:rsidRPr="001F0791">
        <w:rPr>
          <w:rFonts w:ascii="Times New Roman" w:hAnsi="Times New Roman"/>
          <w:color w:val="000000" w:themeColor="text1"/>
        </w:rPr>
        <w:t>Kashihara</w:t>
      </w:r>
      <w:proofErr w:type="spellEnd"/>
      <w:r w:rsidRPr="001F0791">
        <w:rPr>
          <w:rFonts w:ascii="Times New Roman" w:hAnsi="Times New Roman"/>
          <w:color w:val="000000" w:themeColor="text1"/>
        </w:rPr>
        <w:t xml:space="preserve"> City, Nara, 634-8522, Japan</w:t>
      </w:r>
    </w:p>
    <w:p w14:paraId="65499303" w14:textId="77777777" w:rsidR="004E0FFA" w:rsidRPr="001F0791"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1F0791">
        <w:rPr>
          <w:rFonts w:ascii="Times New Roman" w:hAnsi="Times New Roman"/>
          <w:color w:val="000000" w:themeColor="text1"/>
        </w:rPr>
        <w:t>E-mail address: mmatsumo@naramed-u.ac.jp</w:t>
      </w:r>
    </w:p>
    <w:p w14:paraId="5299B880" w14:textId="77777777" w:rsidR="004E0FFA" w:rsidRPr="001F0791"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1F0791">
        <w:rPr>
          <w:rFonts w:ascii="Times New Roman" w:hAnsi="Times New Roman"/>
          <w:color w:val="000000" w:themeColor="text1"/>
        </w:rPr>
        <w:t xml:space="preserve">Telephone number: </w:t>
      </w:r>
      <w:r w:rsidRPr="00052176">
        <w:rPr>
          <w:rFonts w:ascii="Times New Roman" w:hAnsi="Times New Roman"/>
          <w:color w:val="000000" w:themeColor="text1"/>
        </w:rPr>
        <w:t>+81-744-22-3051</w:t>
      </w:r>
    </w:p>
    <w:p w14:paraId="6E47DB3E" w14:textId="77777777" w:rsidR="004E0FFA" w:rsidRPr="001F0791" w:rsidRDefault="004E0FFA" w:rsidP="004E0FFA">
      <w:pPr>
        <w:pStyle w:val="11"/>
        <w:tabs>
          <w:tab w:val="left" w:pos="960"/>
          <w:tab w:val="left" w:pos="1920"/>
          <w:tab w:val="left" w:pos="2880"/>
          <w:tab w:val="left" w:pos="3840"/>
          <w:tab w:val="left" w:pos="4800"/>
          <w:tab w:val="left" w:pos="5760"/>
          <w:tab w:val="left" w:pos="6720"/>
          <w:tab w:val="left" w:pos="7680"/>
        </w:tabs>
        <w:spacing w:line="600" w:lineRule="auto"/>
        <w:rPr>
          <w:rFonts w:ascii="Times New Roman" w:hAnsi="Times New Roman"/>
          <w:color w:val="000000" w:themeColor="text1"/>
        </w:rPr>
      </w:pPr>
      <w:r w:rsidRPr="001F0791">
        <w:rPr>
          <w:rFonts w:ascii="Times New Roman" w:hAnsi="Times New Roman"/>
          <w:color w:val="000000" w:themeColor="text1"/>
        </w:rPr>
        <w:t xml:space="preserve">Fax number: </w:t>
      </w:r>
      <w:r w:rsidRPr="00052176">
        <w:rPr>
          <w:rFonts w:ascii="Times New Roman" w:hAnsi="Times New Roman"/>
          <w:color w:val="000000" w:themeColor="text1"/>
        </w:rPr>
        <w:t>+81-744-29-0771</w:t>
      </w:r>
    </w:p>
    <w:p w14:paraId="7631575D" w14:textId="0298397C" w:rsidR="006C512E" w:rsidRPr="00FF6E36" w:rsidRDefault="003C54DB"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rPr>
        <w:sectPr w:rsidR="006C512E" w:rsidRPr="00FF6E36" w:rsidSect="00BE6D32">
          <w:headerReference w:type="even" r:id="rId8"/>
          <w:headerReference w:type="default" r:id="rId9"/>
          <w:type w:val="continuous"/>
          <w:pgSz w:w="11900" w:h="16840"/>
          <w:pgMar w:top="1701" w:right="1701" w:bottom="1701" w:left="1701" w:header="709" w:footer="851" w:gutter="0"/>
          <w:lnNumType w:countBy="1" w:restart="continuous"/>
          <w:cols w:space="720"/>
          <w:docGrid w:linePitch="326"/>
        </w:sectPr>
      </w:pPr>
      <w:r w:rsidRPr="00FF6E36">
        <w:rPr>
          <w:rFonts w:ascii="Times New Roman" w:hAnsi="Times New Roman"/>
          <w:color w:val="000000" w:themeColor="text1"/>
        </w:rPr>
        <w:br w:type="page"/>
      </w:r>
    </w:p>
    <w:p w14:paraId="568F0240" w14:textId="02A2D2CF" w:rsidR="00327BD8" w:rsidRPr="00FF6E36" w:rsidRDefault="00327BD8" w:rsidP="00327BD8">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center"/>
        <w:rPr>
          <w:rFonts w:ascii="Times New Roman" w:hAnsi="Times New Roman"/>
          <w:b/>
          <w:bCs/>
          <w:color w:val="000000" w:themeColor="text1"/>
          <w:lang w:eastAsia="ja-JP"/>
        </w:rPr>
      </w:pPr>
      <w:r w:rsidRPr="00FF6E36">
        <w:rPr>
          <w:rFonts w:ascii="Times New Roman" w:hAnsi="Times New Roman"/>
          <w:b/>
          <w:bCs/>
          <w:noProof/>
          <w:color w:val="000000" w:themeColor="text1"/>
          <w:lang w:eastAsia="ja-JP"/>
        </w:rPr>
        <w:lastRenderedPageBreak/>
        <w:drawing>
          <wp:inline distT="0" distB="0" distL="0" distR="0" wp14:anchorId="0D33290B" wp14:editId="7EBA3195">
            <wp:extent cx="3115310" cy="3426460"/>
            <wp:effectExtent l="0" t="0" r="0" b="2540"/>
            <wp:docPr id="1" name="図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115310" cy="3426460"/>
                    </a:xfrm>
                    <a:prstGeom prst="rect">
                      <a:avLst/>
                    </a:prstGeom>
                    <a:noFill/>
                    <a:ln>
                      <a:noFill/>
                    </a:ln>
                  </pic:spPr>
                </pic:pic>
              </a:graphicData>
            </a:graphic>
          </wp:inline>
        </w:drawing>
      </w:r>
    </w:p>
    <w:p w14:paraId="47562300" w14:textId="77777777" w:rsidR="00327BD8" w:rsidRPr="00FF6E36" w:rsidRDefault="00327BD8" w:rsidP="00327BD8">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p>
    <w:p w14:paraId="4E8987FF" w14:textId="68044ECE" w:rsidR="00327BD8" w:rsidRPr="00FF6E36" w:rsidRDefault="00141CD7" w:rsidP="00327BD8">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340B49">
        <w:rPr>
          <w:rFonts w:ascii="Times New Roman" w:hAnsi="Times New Roman"/>
          <w:b/>
          <w:bCs/>
          <w:color w:val="000000" w:themeColor="text1"/>
          <w:lang w:eastAsia="ja-JP"/>
        </w:rPr>
        <w:t>Supplemental</w:t>
      </w:r>
      <w:r>
        <w:rPr>
          <w:rFonts w:ascii="Times New Roman" w:hAnsi="Times New Roman"/>
          <w:color w:val="000000" w:themeColor="text1"/>
          <w:lang w:eastAsia="ja-JP"/>
        </w:rPr>
        <w:t xml:space="preserve"> </w:t>
      </w:r>
      <w:r w:rsidR="00327BD8" w:rsidRPr="00FF6E36">
        <w:rPr>
          <w:rFonts w:ascii="Times New Roman" w:hAnsi="Times New Roman"/>
          <w:b/>
          <w:bCs/>
          <w:color w:val="000000" w:themeColor="text1"/>
          <w:lang w:eastAsia="ja-JP"/>
        </w:rPr>
        <w:t>Figure S</w:t>
      </w:r>
      <w:r w:rsidR="00BE6D32" w:rsidRPr="00FF6E36">
        <w:rPr>
          <w:rFonts w:ascii="Times New Roman" w:hAnsi="Times New Roman"/>
          <w:b/>
          <w:bCs/>
          <w:color w:val="000000" w:themeColor="text1"/>
          <w:lang w:eastAsia="ja-JP"/>
        </w:rPr>
        <w:t>1</w:t>
      </w:r>
      <w:r>
        <w:rPr>
          <w:rFonts w:ascii="Times New Roman" w:hAnsi="Times New Roman"/>
          <w:b/>
          <w:bCs/>
          <w:color w:val="000000" w:themeColor="text1"/>
          <w:lang w:eastAsia="ja-JP"/>
        </w:rPr>
        <w:t>.</w:t>
      </w:r>
      <w:r w:rsidR="00327BD8" w:rsidRPr="00FF6E36">
        <w:rPr>
          <w:rFonts w:ascii="Times New Roman" w:hAnsi="Times New Roman"/>
          <w:color w:val="000000" w:themeColor="text1"/>
          <w:lang w:eastAsia="ja-JP"/>
        </w:rPr>
        <w:t xml:space="preserve"> Sodium dodecyl</w:t>
      </w:r>
      <w:r w:rsidR="00A62FD9">
        <w:rPr>
          <w:rFonts w:ascii="Times New Roman" w:hAnsi="Times New Roman"/>
          <w:color w:val="000000" w:themeColor="text1"/>
          <w:lang w:eastAsia="ja-JP"/>
        </w:rPr>
        <w:t xml:space="preserve"> </w:t>
      </w:r>
      <w:r w:rsidR="00327BD8" w:rsidRPr="00FF6E36">
        <w:rPr>
          <w:rFonts w:ascii="Times New Roman" w:hAnsi="Times New Roman"/>
          <w:color w:val="000000" w:themeColor="text1"/>
          <w:lang w:eastAsia="ja-JP"/>
        </w:rPr>
        <w:t xml:space="preserve">sulfate polyacrylamide gel electrophoresis (SDS-PAGE) analysis for the purity check of purified A10/8A7 (A), A10/16E8 (B), </w:t>
      </w:r>
      <w:r w:rsidR="004535A8" w:rsidRPr="00FF6E36">
        <w:rPr>
          <w:rFonts w:ascii="Times New Roman" w:hAnsi="Times New Roman"/>
          <w:color w:val="000000" w:themeColor="text1"/>
          <w:lang w:eastAsia="ja-JP"/>
        </w:rPr>
        <w:t xml:space="preserve">human-mouse </w:t>
      </w:r>
      <w:r w:rsidR="00327BD8" w:rsidRPr="00FF6E36">
        <w:rPr>
          <w:rFonts w:ascii="Times New Roman" w:hAnsi="Times New Roman"/>
          <w:color w:val="000000" w:themeColor="text1"/>
          <w:lang w:eastAsia="ja-JP"/>
        </w:rPr>
        <w:t>chimeric A10 (C), and m</w:t>
      </w:r>
      <w:r w:rsidR="004535A8" w:rsidRPr="00FF6E36">
        <w:rPr>
          <w:rFonts w:ascii="Times New Roman" w:hAnsi="Times New Roman"/>
          <w:color w:val="000000" w:themeColor="text1"/>
          <w:lang w:eastAsia="ja-JP"/>
        </w:rPr>
        <w:t xml:space="preserve">ouse </w:t>
      </w:r>
      <w:r w:rsidR="00327BD8" w:rsidRPr="00FF6E36">
        <w:rPr>
          <w:rFonts w:ascii="Times New Roman" w:hAnsi="Times New Roman"/>
          <w:color w:val="000000" w:themeColor="text1"/>
          <w:lang w:eastAsia="ja-JP"/>
        </w:rPr>
        <w:t>A10</w:t>
      </w:r>
      <w:r w:rsidR="004535A8" w:rsidRPr="00FF6E36">
        <w:rPr>
          <w:rFonts w:ascii="Times New Roman" w:hAnsi="Times New Roman"/>
          <w:color w:val="000000" w:themeColor="text1"/>
          <w:lang w:eastAsia="ja-JP"/>
        </w:rPr>
        <w:t xml:space="preserve"> (mA10)</w:t>
      </w:r>
      <w:r w:rsidR="00327BD8" w:rsidRPr="00FF6E36">
        <w:rPr>
          <w:rFonts w:ascii="Times New Roman" w:hAnsi="Times New Roman"/>
          <w:color w:val="000000" w:themeColor="text1"/>
          <w:lang w:eastAsia="ja-JP"/>
        </w:rPr>
        <w:t xml:space="preserve"> (D) monoclonal antibodies in protein G affinity chromatography. The heavy and light chains of the antibodies appeared on the SDS</w:t>
      </w:r>
      <w:r w:rsidR="00332BD9">
        <w:rPr>
          <w:rFonts w:ascii="Times New Roman" w:hAnsi="Times New Roman"/>
          <w:color w:val="000000" w:themeColor="text1"/>
          <w:lang w:eastAsia="ja-JP"/>
        </w:rPr>
        <w:t>-</w:t>
      </w:r>
      <w:r w:rsidR="00327BD8" w:rsidRPr="00FF6E36">
        <w:rPr>
          <w:rFonts w:ascii="Times New Roman" w:hAnsi="Times New Roman"/>
          <w:color w:val="000000" w:themeColor="text1"/>
          <w:lang w:eastAsia="ja-JP"/>
        </w:rPr>
        <w:t xml:space="preserve">PAGE with approximately 50 </w:t>
      </w:r>
      <w:proofErr w:type="spellStart"/>
      <w:r w:rsidR="00327BD8" w:rsidRPr="00FF6E36">
        <w:rPr>
          <w:rFonts w:ascii="Times New Roman" w:hAnsi="Times New Roman"/>
          <w:color w:val="000000" w:themeColor="text1"/>
          <w:lang w:eastAsia="ja-JP"/>
        </w:rPr>
        <w:t>kDa</w:t>
      </w:r>
      <w:proofErr w:type="spellEnd"/>
      <w:r w:rsidR="00327BD8" w:rsidRPr="00FF6E36">
        <w:rPr>
          <w:rFonts w:ascii="Times New Roman" w:hAnsi="Times New Roman"/>
          <w:color w:val="000000" w:themeColor="text1"/>
          <w:lang w:eastAsia="ja-JP"/>
        </w:rPr>
        <w:t xml:space="preserve"> and 25 </w:t>
      </w:r>
      <w:proofErr w:type="spellStart"/>
      <w:r w:rsidR="00327BD8" w:rsidRPr="00FF6E36">
        <w:rPr>
          <w:rFonts w:ascii="Times New Roman" w:hAnsi="Times New Roman"/>
          <w:color w:val="000000" w:themeColor="text1"/>
          <w:lang w:eastAsia="ja-JP"/>
        </w:rPr>
        <w:t>kDa</w:t>
      </w:r>
      <w:proofErr w:type="spellEnd"/>
      <w:r w:rsidR="00327BD8" w:rsidRPr="00FF6E36">
        <w:rPr>
          <w:rFonts w:ascii="Times New Roman" w:hAnsi="Times New Roman"/>
          <w:color w:val="000000" w:themeColor="text1"/>
          <w:lang w:eastAsia="ja-JP"/>
        </w:rPr>
        <w:t>, respectively.</w:t>
      </w:r>
    </w:p>
    <w:p w14:paraId="77C4916C" w14:textId="57BAC2AE" w:rsidR="00223A9C" w:rsidRPr="00FF6E36" w:rsidRDefault="00223A9C"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color w:val="000000" w:themeColor="text1"/>
          <w:lang w:eastAsia="ja-JP"/>
        </w:rPr>
        <w:br w:type="page"/>
      </w:r>
    </w:p>
    <w:p w14:paraId="11129078" w14:textId="50E98924" w:rsidR="000317A3" w:rsidRDefault="00D029E7"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Pr>
          <w:rFonts w:ascii="Times New Roman" w:hAnsi="Times New Roman"/>
          <w:b/>
          <w:bCs/>
          <w:noProof/>
          <w:color w:val="000000" w:themeColor="text1"/>
          <w:lang w:eastAsia="ja-JP"/>
        </w:rPr>
        <w:lastRenderedPageBreak/>
        <w:drawing>
          <wp:inline distT="0" distB="0" distL="0" distR="0" wp14:anchorId="2477B480" wp14:editId="06E00A6C">
            <wp:extent cx="5421114" cy="4168239"/>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31497" cy="4176222"/>
                    </a:xfrm>
                    <a:prstGeom prst="rect">
                      <a:avLst/>
                    </a:prstGeom>
                    <a:noFill/>
                    <a:ln>
                      <a:noFill/>
                    </a:ln>
                  </pic:spPr>
                </pic:pic>
              </a:graphicData>
            </a:graphic>
          </wp:inline>
        </w:drawing>
      </w:r>
    </w:p>
    <w:p w14:paraId="5DE80F7B" w14:textId="3BE6BDEB" w:rsidR="00C74977" w:rsidRPr="00FF6E36" w:rsidRDefault="00D029E7"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Pr>
          <w:rFonts w:ascii="Times New Roman" w:hAnsi="Times New Roman"/>
          <w:b/>
          <w:bCs/>
          <w:noProof/>
          <w:color w:val="000000" w:themeColor="text1"/>
          <w:lang w:eastAsia="ja-JP"/>
        </w:rPr>
        <w:drawing>
          <wp:inline distT="0" distB="0" distL="0" distR="0" wp14:anchorId="6D3AF575" wp14:editId="036F22FA">
            <wp:extent cx="5420995" cy="4171922"/>
            <wp:effectExtent l="0" t="0" r="0" b="0"/>
            <wp:docPr id="7" name="図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433969" cy="4181906"/>
                    </a:xfrm>
                    <a:prstGeom prst="rect">
                      <a:avLst/>
                    </a:prstGeom>
                    <a:noFill/>
                    <a:ln>
                      <a:noFill/>
                    </a:ln>
                  </pic:spPr>
                </pic:pic>
              </a:graphicData>
            </a:graphic>
          </wp:inline>
        </w:drawing>
      </w:r>
    </w:p>
    <w:p w14:paraId="10294D75" w14:textId="77777777" w:rsidR="00B55C1B" w:rsidRDefault="00141CD7"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340B49">
        <w:rPr>
          <w:rFonts w:ascii="Times New Roman" w:hAnsi="Times New Roman"/>
          <w:b/>
          <w:bCs/>
          <w:color w:val="000000" w:themeColor="text1"/>
          <w:lang w:eastAsia="ja-JP"/>
        </w:rPr>
        <w:lastRenderedPageBreak/>
        <w:t>Supplemental</w:t>
      </w:r>
      <w:r>
        <w:rPr>
          <w:rFonts w:ascii="Times New Roman" w:hAnsi="Times New Roman"/>
          <w:color w:val="000000" w:themeColor="text1"/>
          <w:lang w:eastAsia="ja-JP"/>
        </w:rPr>
        <w:t xml:space="preserve"> </w:t>
      </w:r>
      <w:r w:rsidR="000317A3" w:rsidRPr="00FF6E36">
        <w:rPr>
          <w:rFonts w:ascii="Times New Roman" w:hAnsi="Times New Roman"/>
          <w:b/>
          <w:bCs/>
          <w:color w:val="000000" w:themeColor="text1"/>
          <w:lang w:eastAsia="ja-JP"/>
        </w:rPr>
        <w:t>Figure S</w:t>
      </w:r>
      <w:r w:rsidR="00BE6D32" w:rsidRPr="00FF6E36">
        <w:rPr>
          <w:rFonts w:ascii="Times New Roman" w:hAnsi="Times New Roman"/>
          <w:b/>
          <w:bCs/>
          <w:color w:val="000000" w:themeColor="text1"/>
          <w:lang w:eastAsia="ja-JP"/>
        </w:rPr>
        <w:t>2</w:t>
      </w:r>
      <w:r>
        <w:rPr>
          <w:rFonts w:ascii="Times New Roman" w:hAnsi="Times New Roman"/>
          <w:b/>
          <w:bCs/>
          <w:color w:val="000000" w:themeColor="text1"/>
          <w:lang w:eastAsia="ja-JP"/>
        </w:rPr>
        <w:t>.</w:t>
      </w:r>
      <w:r w:rsidR="000317A3" w:rsidRPr="00FF6E36">
        <w:rPr>
          <w:rFonts w:ascii="Times New Roman" w:hAnsi="Times New Roman"/>
          <w:color w:val="000000" w:themeColor="text1"/>
          <w:lang w:eastAsia="ja-JP"/>
        </w:rPr>
        <w:t xml:space="preserve"> </w:t>
      </w:r>
      <w:r w:rsidR="0000070B" w:rsidRPr="00FF6E36">
        <w:rPr>
          <w:rFonts w:ascii="Times New Roman" w:hAnsi="Times New Roman"/>
          <w:color w:val="000000" w:themeColor="text1"/>
          <w:lang w:eastAsia="ja-JP"/>
        </w:rPr>
        <w:t>T</w:t>
      </w:r>
      <w:r w:rsidR="00C00EDB" w:rsidRPr="00FF6E36">
        <w:rPr>
          <w:rFonts w:ascii="Times New Roman" w:hAnsi="Times New Roman"/>
          <w:color w:val="000000" w:themeColor="text1"/>
          <w:lang w:eastAsia="ja-JP"/>
        </w:rPr>
        <w:t>he</w:t>
      </w:r>
      <w:r w:rsidR="005B1A75" w:rsidRPr="00FF6E36">
        <w:rPr>
          <w:rFonts w:ascii="Times New Roman" w:hAnsi="Times New Roman" w:hint="eastAsia"/>
          <w:color w:val="000000" w:themeColor="text1"/>
          <w:lang w:eastAsia="ja-JP"/>
        </w:rPr>
        <w:t xml:space="preserve"> </w:t>
      </w:r>
      <w:r w:rsidR="005B1A75" w:rsidRPr="00FF6E36">
        <w:rPr>
          <w:rFonts w:ascii="Times New Roman" w:hAnsi="Times New Roman"/>
          <w:color w:val="000000" w:themeColor="text1"/>
          <w:lang w:eastAsia="ja-JP"/>
        </w:rPr>
        <w:t>dose-response relationship of</w:t>
      </w:r>
      <w:r w:rsidR="00C00EDB" w:rsidRPr="00FF6E36">
        <w:rPr>
          <w:rFonts w:ascii="Times New Roman" w:hAnsi="Times New Roman"/>
          <w:color w:val="000000" w:themeColor="text1"/>
          <w:lang w:eastAsia="ja-JP"/>
        </w:rPr>
        <w:t xml:space="preserve"> A10/16E8 (A) and mA10 (B) to ADAMTS13</w:t>
      </w:r>
      <w:r w:rsidR="00EB4222" w:rsidRPr="00FF6E36">
        <w:rPr>
          <w:rFonts w:ascii="Times New Roman" w:hAnsi="Times New Roman"/>
          <w:color w:val="000000" w:themeColor="text1"/>
          <w:lang w:eastAsia="ja-JP"/>
        </w:rPr>
        <w:t xml:space="preserve"> (a </w:t>
      </w:r>
      <w:proofErr w:type="spellStart"/>
      <w:r w:rsidR="00EB4222" w:rsidRPr="00FF6E36">
        <w:rPr>
          <w:rFonts w:ascii="Times New Roman" w:hAnsi="Times New Roman"/>
          <w:color w:val="000000" w:themeColor="text1"/>
          <w:lang w:eastAsia="ja-JP"/>
        </w:rPr>
        <w:t>disintegrin</w:t>
      </w:r>
      <w:proofErr w:type="spellEnd"/>
      <w:r w:rsidR="00EB4222" w:rsidRPr="00FF6E36">
        <w:rPr>
          <w:rFonts w:ascii="Times New Roman" w:hAnsi="Times New Roman"/>
          <w:color w:val="000000" w:themeColor="text1"/>
          <w:lang w:eastAsia="ja-JP"/>
        </w:rPr>
        <w:t>-like and metalloproteinase with thrombospondin type-1 motif 13)</w:t>
      </w:r>
      <w:r w:rsidR="00C00EDB" w:rsidRPr="00FF6E36">
        <w:rPr>
          <w:rFonts w:ascii="Times New Roman" w:hAnsi="Times New Roman"/>
          <w:color w:val="000000" w:themeColor="text1"/>
          <w:lang w:eastAsia="ja-JP"/>
        </w:rPr>
        <w:t xml:space="preserve"> </w:t>
      </w:r>
      <w:r w:rsidR="005B1A75" w:rsidRPr="00FF6E36">
        <w:rPr>
          <w:rFonts w:ascii="Times New Roman" w:hAnsi="Times New Roman"/>
          <w:color w:val="000000" w:themeColor="text1"/>
          <w:lang w:eastAsia="ja-JP"/>
        </w:rPr>
        <w:t>in</w:t>
      </w:r>
      <w:r w:rsidR="00C00EDB" w:rsidRPr="00FF6E36">
        <w:rPr>
          <w:rFonts w:ascii="Times New Roman" w:hAnsi="Times New Roman"/>
          <w:color w:val="000000" w:themeColor="text1"/>
          <w:lang w:eastAsia="ja-JP"/>
        </w:rPr>
        <w:t xml:space="preserve"> </w:t>
      </w:r>
      <w:r w:rsidR="00047CD7" w:rsidRPr="00FF6E36">
        <w:rPr>
          <w:rFonts w:ascii="Times New Roman" w:hAnsi="Times New Roman"/>
          <w:color w:val="000000" w:themeColor="text1"/>
          <w:lang w:eastAsia="ja-JP"/>
        </w:rPr>
        <w:t>enzyme-linked immunosorbent assay (</w:t>
      </w:r>
      <w:r w:rsidR="00C00EDB" w:rsidRPr="00FF6E36">
        <w:rPr>
          <w:rFonts w:ascii="Times New Roman" w:hAnsi="Times New Roman"/>
          <w:color w:val="000000" w:themeColor="text1"/>
          <w:lang w:eastAsia="ja-JP"/>
        </w:rPr>
        <w:t>ELISA</w:t>
      </w:r>
      <w:r w:rsidR="00047CD7" w:rsidRPr="00FF6E36">
        <w:rPr>
          <w:rFonts w:ascii="Times New Roman" w:hAnsi="Times New Roman"/>
          <w:color w:val="000000" w:themeColor="text1"/>
          <w:lang w:eastAsia="ja-JP"/>
        </w:rPr>
        <w:t>)</w:t>
      </w:r>
      <w:r w:rsidR="005B1A75" w:rsidRPr="00FF6E36">
        <w:rPr>
          <w:rFonts w:ascii="Times New Roman" w:hAnsi="Times New Roman"/>
          <w:color w:val="000000" w:themeColor="text1"/>
          <w:lang w:eastAsia="ja-JP"/>
        </w:rPr>
        <w:t xml:space="preserve"> tests</w:t>
      </w:r>
      <w:r w:rsidR="00C00EDB" w:rsidRPr="00FF6E36">
        <w:rPr>
          <w:rFonts w:ascii="Times New Roman" w:hAnsi="Times New Roman"/>
          <w:color w:val="000000" w:themeColor="text1"/>
          <w:lang w:eastAsia="ja-JP"/>
        </w:rPr>
        <w:t xml:space="preserve">. </w:t>
      </w:r>
      <w:r w:rsidR="005B1A75" w:rsidRPr="00FF6E36">
        <w:rPr>
          <w:rFonts w:ascii="Times New Roman" w:hAnsi="Times New Roman"/>
          <w:color w:val="000000" w:themeColor="text1"/>
          <w:lang w:eastAsia="ja-JP"/>
        </w:rPr>
        <w:t xml:space="preserve">Each plot in the dose-response curves was obtained in triplicate. </w:t>
      </w:r>
      <w:r w:rsidR="00C00EDB" w:rsidRPr="00FF6E36">
        <w:rPr>
          <w:rFonts w:ascii="Times New Roman" w:hAnsi="Times New Roman"/>
          <w:color w:val="000000" w:themeColor="text1"/>
          <w:lang w:eastAsia="ja-JP"/>
        </w:rPr>
        <w:t>16E8 and mouse IgG2b w</w:t>
      </w:r>
      <w:r w:rsidR="00FF3DEB" w:rsidRPr="00FF6E36">
        <w:rPr>
          <w:rFonts w:ascii="Times New Roman" w:hAnsi="Times New Roman"/>
          <w:color w:val="000000" w:themeColor="text1"/>
          <w:lang w:eastAsia="ja-JP"/>
        </w:rPr>
        <w:t>ere</w:t>
      </w:r>
      <w:r w:rsidR="00C00EDB" w:rsidRPr="00FF6E36">
        <w:rPr>
          <w:rFonts w:ascii="Times New Roman" w:hAnsi="Times New Roman"/>
          <w:color w:val="000000" w:themeColor="text1"/>
          <w:lang w:eastAsia="ja-JP"/>
        </w:rPr>
        <w:t xml:space="preserve"> used as negative controls for human and mouse ELISA test</w:t>
      </w:r>
      <w:r w:rsidR="005E3C51" w:rsidRPr="00FF6E36">
        <w:rPr>
          <w:rFonts w:ascii="Times New Roman" w:hAnsi="Times New Roman"/>
          <w:color w:val="000000" w:themeColor="text1"/>
          <w:lang w:eastAsia="ja-JP"/>
        </w:rPr>
        <w:t>s</w:t>
      </w:r>
      <w:r w:rsidR="00C00EDB" w:rsidRPr="00FF6E36">
        <w:rPr>
          <w:rFonts w:ascii="Times New Roman" w:hAnsi="Times New Roman"/>
          <w:color w:val="000000" w:themeColor="text1"/>
          <w:lang w:eastAsia="ja-JP"/>
        </w:rPr>
        <w:t>, respectively. The horizontal axis is the concentration of antibodies. The vertical axis is standardized absorbance values (arbitrary unit) relative to the values of A10/16E8 and mA10</w:t>
      </w:r>
      <w:r w:rsidR="00316F34" w:rsidRPr="00FF6E36">
        <w:rPr>
          <w:rFonts w:ascii="Times New Roman" w:hAnsi="Times New Roman"/>
          <w:color w:val="000000" w:themeColor="text1"/>
          <w:lang w:eastAsia="ja-JP"/>
        </w:rPr>
        <w:t xml:space="preserve"> in each ELISA test</w:t>
      </w:r>
      <w:r w:rsidR="000317A3" w:rsidRPr="00FF6E36">
        <w:rPr>
          <w:rFonts w:ascii="Times New Roman" w:hAnsi="Times New Roman"/>
          <w:color w:val="000000" w:themeColor="text1"/>
          <w:lang w:eastAsia="ja-JP"/>
        </w:rPr>
        <w:t>.</w:t>
      </w:r>
    </w:p>
    <w:p w14:paraId="13065D7D" w14:textId="316BD078" w:rsidR="00AF119F" w:rsidRPr="00FF6E36" w:rsidRDefault="000317A3"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color w:val="000000" w:themeColor="text1"/>
          <w:lang w:eastAsia="ja-JP"/>
        </w:rPr>
        <w:br w:type="page"/>
      </w:r>
    </w:p>
    <w:p w14:paraId="44FAA9AB" w14:textId="60E1E753" w:rsidR="009A05CB" w:rsidRPr="00FF6E36" w:rsidRDefault="009A05CB"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noProof/>
          <w:color w:val="000000" w:themeColor="text1"/>
          <w:lang w:eastAsia="ja-JP"/>
        </w:rPr>
        <w:lastRenderedPageBreak/>
        <w:drawing>
          <wp:inline distT="0" distB="0" distL="0" distR="0" wp14:anchorId="371846DA" wp14:editId="3CC158B1">
            <wp:extent cx="5391509" cy="5693752"/>
            <wp:effectExtent l="0" t="0" r="0" b="2540"/>
            <wp:docPr id="4" name="図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5422094" cy="5726052"/>
                    </a:xfrm>
                    <a:prstGeom prst="rect">
                      <a:avLst/>
                    </a:prstGeom>
                    <a:noFill/>
                    <a:ln>
                      <a:noFill/>
                    </a:ln>
                  </pic:spPr>
                </pic:pic>
              </a:graphicData>
            </a:graphic>
          </wp:inline>
        </w:drawing>
      </w:r>
    </w:p>
    <w:p w14:paraId="1090965D" w14:textId="4AEFAC19" w:rsidR="009A05CB" w:rsidRPr="00FF6E36" w:rsidRDefault="009A05CB"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p>
    <w:p w14:paraId="4FEFEB31" w14:textId="22E87856" w:rsidR="00241D1A" w:rsidRPr="00FF6E36" w:rsidRDefault="00141CD7"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340B49">
        <w:rPr>
          <w:rFonts w:ascii="Times New Roman" w:hAnsi="Times New Roman"/>
          <w:b/>
          <w:bCs/>
          <w:color w:val="000000" w:themeColor="text1"/>
          <w:lang w:eastAsia="ja-JP"/>
        </w:rPr>
        <w:t>Supplemental</w:t>
      </w:r>
      <w:r>
        <w:rPr>
          <w:rFonts w:ascii="Times New Roman" w:hAnsi="Times New Roman"/>
          <w:color w:val="000000" w:themeColor="text1"/>
          <w:lang w:eastAsia="ja-JP"/>
        </w:rPr>
        <w:t xml:space="preserve"> </w:t>
      </w:r>
      <w:r w:rsidR="009A05CB" w:rsidRPr="00FF6E36">
        <w:rPr>
          <w:rFonts w:ascii="Times New Roman" w:hAnsi="Times New Roman"/>
          <w:b/>
          <w:bCs/>
          <w:color w:val="000000" w:themeColor="text1"/>
          <w:lang w:eastAsia="ja-JP"/>
        </w:rPr>
        <w:t>Figure S</w:t>
      </w:r>
      <w:r w:rsidR="00BE6D32" w:rsidRPr="00FF6E36">
        <w:rPr>
          <w:rFonts w:ascii="Times New Roman" w:hAnsi="Times New Roman"/>
          <w:b/>
          <w:bCs/>
          <w:color w:val="000000" w:themeColor="text1"/>
          <w:lang w:eastAsia="ja-JP"/>
        </w:rPr>
        <w:t>3</w:t>
      </w:r>
      <w:r>
        <w:rPr>
          <w:rFonts w:ascii="Times New Roman" w:hAnsi="Times New Roman"/>
          <w:b/>
          <w:bCs/>
          <w:color w:val="000000" w:themeColor="text1"/>
          <w:lang w:eastAsia="ja-JP"/>
        </w:rPr>
        <w:t>.</w:t>
      </w:r>
      <w:r w:rsidR="009A05CB" w:rsidRPr="00FF6E36">
        <w:rPr>
          <w:rFonts w:ascii="Times New Roman" w:hAnsi="Times New Roman"/>
          <w:color w:val="000000" w:themeColor="text1"/>
          <w:lang w:eastAsia="ja-JP"/>
        </w:rPr>
        <w:t xml:space="preserve"> </w:t>
      </w:r>
      <w:r w:rsidR="00232AEE" w:rsidRPr="00FF6E36">
        <w:rPr>
          <w:rFonts w:ascii="Times New Roman" w:hAnsi="Times New Roman"/>
          <w:color w:val="000000" w:themeColor="text1"/>
          <w:lang w:eastAsia="ja-JP"/>
        </w:rPr>
        <w:t xml:space="preserve">Surface plasmon resonance (SPR) analyses for </w:t>
      </w:r>
      <w:r w:rsidR="005418BC" w:rsidRPr="00FF6E36">
        <w:rPr>
          <w:rFonts w:ascii="Times New Roman" w:hAnsi="Times New Roman"/>
          <w:color w:val="000000" w:themeColor="text1"/>
          <w:lang w:eastAsia="ja-JP"/>
        </w:rPr>
        <w:t>A10/8A7 (A), A10/16E8 (B), chimeric A10 (C),</w:t>
      </w:r>
      <w:r w:rsidR="00232AEE" w:rsidRPr="00FF6E36">
        <w:rPr>
          <w:rFonts w:ascii="Times New Roman" w:hAnsi="Times New Roman"/>
          <w:color w:val="000000" w:themeColor="text1"/>
          <w:lang w:eastAsia="ja-JP"/>
        </w:rPr>
        <w:t xml:space="preserve"> 8A7 (D),</w:t>
      </w:r>
      <w:r w:rsidR="009A05CB" w:rsidRPr="00FF6E36">
        <w:rPr>
          <w:rFonts w:ascii="Times New Roman" w:hAnsi="Times New Roman"/>
          <w:color w:val="000000" w:themeColor="text1"/>
          <w:lang w:eastAsia="ja-JP"/>
        </w:rPr>
        <w:t xml:space="preserve"> and </w:t>
      </w:r>
      <w:r w:rsidR="00232AEE" w:rsidRPr="00FF6E36">
        <w:rPr>
          <w:rFonts w:ascii="Times New Roman" w:hAnsi="Times New Roman"/>
          <w:color w:val="000000" w:themeColor="text1"/>
          <w:lang w:eastAsia="ja-JP"/>
        </w:rPr>
        <w:t>16E8</w:t>
      </w:r>
      <w:r w:rsidR="009A05CB" w:rsidRPr="00FF6E36">
        <w:rPr>
          <w:rFonts w:ascii="Times New Roman" w:hAnsi="Times New Roman"/>
          <w:color w:val="000000" w:themeColor="text1"/>
          <w:lang w:eastAsia="ja-JP"/>
        </w:rPr>
        <w:t xml:space="preserve"> (</w:t>
      </w:r>
      <w:r w:rsidR="00232AEE" w:rsidRPr="00FF6E36">
        <w:rPr>
          <w:rFonts w:ascii="Times New Roman" w:hAnsi="Times New Roman"/>
          <w:color w:val="000000" w:themeColor="text1"/>
          <w:lang w:eastAsia="ja-JP"/>
        </w:rPr>
        <w:t>E</w:t>
      </w:r>
      <w:r w:rsidR="009A05CB" w:rsidRPr="00FF6E36">
        <w:rPr>
          <w:rFonts w:ascii="Times New Roman" w:hAnsi="Times New Roman"/>
          <w:color w:val="000000" w:themeColor="text1"/>
          <w:lang w:eastAsia="ja-JP"/>
        </w:rPr>
        <w:t>)</w:t>
      </w:r>
      <w:r w:rsidR="00232AEE" w:rsidRPr="00FF6E36">
        <w:rPr>
          <w:rFonts w:ascii="Times New Roman" w:hAnsi="Times New Roman"/>
          <w:color w:val="000000" w:themeColor="text1"/>
          <w:lang w:eastAsia="ja-JP"/>
        </w:rPr>
        <w:t>.</w:t>
      </w:r>
      <w:r w:rsidR="009A05CB" w:rsidRPr="00FF6E36">
        <w:rPr>
          <w:rFonts w:ascii="Times New Roman" w:hAnsi="Times New Roman"/>
          <w:color w:val="000000" w:themeColor="text1"/>
          <w:lang w:eastAsia="ja-JP"/>
        </w:rPr>
        <w:t xml:space="preserve"> </w:t>
      </w:r>
      <w:r w:rsidR="00232AEE" w:rsidRPr="00FF6E36">
        <w:rPr>
          <w:rFonts w:ascii="Times New Roman" w:hAnsi="Times New Roman"/>
          <w:color w:val="000000" w:themeColor="text1"/>
          <w:lang w:eastAsia="ja-JP"/>
        </w:rPr>
        <w:t xml:space="preserve">The binding curves were obtained by injecting 2-fold serial dilutions of the </w:t>
      </w:r>
      <w:r w:rsidR="009A05CB" w:rsidRPr="00FF6E36">
        <w:rPr>
          <w:rFonts w:ascii="Times New Roman" w:hAnsi="Times New Roman"/>
          <w:color w:val="000000" w:themeColor="text1"/>
          <w:lang w:eastAsia="ja-JP"/>
        </w:rPr>
        <w:t>ADAMTS13</w:t>
      </w:r>
      <w:r w:rsidR="00232AEE" w:rsidRPr="00FF6E36">
        <w:rPr>
          <w:rFonts w:ascii="Times New Roman" w:hAnsi="Times New Roman"/>
          <w:color w:val="000000" w:themeColor="text1"/>
          <w:lang w:eastAsia="ja-JP"/>
        </w:rPr>
        <w:t xml:space="preserve"> protein ranging from 80 </w:t>
      </w:r>
      <w:proofErr w:type="spellStart"/>
      <w:r w:rsidR="00232AEE" w:rsidRPr="00FF6E36">
        <w:rPr>
          <w:rFonts w:ascii="Times New Roman" w:hAnsi="Times New Roman"/>
          <w:color w:val="000000" w:themeColor="text1"/>
          <w:lang w:eastAsia="ja-JP"/>
        </w:rPr>
        <w:t>nM</w:t>
      </w:r>
      <w:proofErr w:type="spellEnd"/>
      <w:r w:rsidR="00232AEE" w:rsidRPr="00FF6E36">
        <w:rPr>
          <w:rFonts w:ascii="Times New Roman" w:hAnsi="Times New Roman"/>
          <w:color w:val="000000" w:themeColor="text1"/>
          <w:lang w:eastAsia="ja-JP"/>
        </w:rPr>
        <w:t xml:space="preserve"> to 0.625 </w:t>
      </w:r>
      <w:proofErr w:type="spellStart"/>
      <w:r w:rsidR="00232AEE" w:rsidRPr="00FF6E36">
        <w:rPr>
          <w:rFonts w:ascii="Times New Roman" w:hAnsi="Times New Roman"/>
          <w:color w:val="000000" w:themeColor="text1"/>
          <w:lang w:eastAsia="ja-JP"/>
        </w:rPr>
        <w:t>nM</w:t>
      </w:r>
      <w:proofErr w:type="spellEnd"/>
      <w:r w:rsidR="00232AEE" w:rsidRPr="00FF6E36">
        <w:rPr>
          <w:rFonts w:ascii="Times New Roman" w:hAnsi="Times New Roman"/>
          <w:color w:val="000000" w:themeColor="text1"/>
          <w:lang w:eastAsia="ja-JP"/>
        </w:rPr>
        <w:t xml:space="preserve"> for chimeric A10, A10/8A7, and A10/16E8</w:t>
      </w:r>
      <w:r w:rsidR="009A05CB" w:rsidRPr="00FF6E36">
        <w:rPr>
          <w:rFonts w:ascii="Times New Roman" w:hAnsi="Times New Roman"/>
          <w:color w:val="000000" w:themeColor="text1"/>
          <w:lang w:eastAsia="ja-JP"/>
        </w:rPr>
        <w:t>.</w:t>
      </w:r>
      <w:r w:rsidR="00232AEE" w:rsidRPr="00FF6E36">
        <w:rPr>
          <w:rFonts w:ascii="Times New Roman" w:hAnsi="Times New Roman"/>
          <w:color w:val="000000" w:themeColor="text1"/>
          <w:lang w:eastAsia="ja-JP"/>
        </w:rPr>
        <w:t xml:space="preserve"> 8A7 and 16E8 were used as negative controls for </w:t>
      </w:r>
      <w:r w:rsidR="00775E94" w:rsidRPr="00FF6E36">
        <w:rPr>
          <w:rFonts w:ascii="Times New Roman" w:hAnsi="Times New Roman"/>
          <w:color w:val="000000" w:themeColor="text1"/>
          <w:lang w:eastAsia="ja-JP"/>
        </w:rPr>
        <w:t>SPR analyses of human antibodies</w:t>
      </w:r>
      <w:r w:rsidR="00232AEE" w:rsidRPr="00FF6E36">
        <w:rPr>
          <w:rFonts w:ascii="Times New Roman" w:hAnsi="Times New Roman"/>
          <w:color w:val="000000" w:themeColor="text1"/>
          <w:lang w:eastAsia="ja-JP"/>
        </w:rPr>
        <w:t xml:space="preserve">, and the binding curve was obtained </w:t>
      </w:r>
      <w:r w:rsidR="00912D95" w:rsidRPr="00FF6E36">
        <w:rPr>
          <w:rFonts w:ascii="Times New Roman" w:hAnsi="Times New Roman"/>
          <w:color w:val="000000" w:themeColor="text1"/>
          <w:lang w:eastAsia="ja-JP"/>
        </w:rPr>
        <w:t xml:space="preserve">by injecting 80 </w:t>
      </w:r>
      <w:proofErr w:type="spellStart"/>
      <w:r w:rsidR="00912D95" w:rsidRPr="00FF6E36">
        <w:rPr>
          <w:rFonts w:ascii="Times New Roman" w:hAnsi="Times New Roman"/>
          <w:color w:val="000000" w:themeColor="text1"/>
          <w:lang w:eastAsia="ja-JP"/>
        </w:rPr>
        <w:t>nM</w:t>
      </w:r>
      <w:proofErr w:type="spellEnd"/>
      <w:r w:rsidR="00912D95" w:rsidRPr="00FF6E36">
        <w:rPr>
          <w:rFonts w:ascii="Times New Roman" w:hAnsi="Times New Roman"/>
          <w:color w:val="000000" w:themeColor="text1"/>
          <w:lang w:eastAsia="ja-JP"/>
        </w:rPr>
        <w:t xml:space="preserve"> ADAMTS13</w:t>
      </w:r>
      <w:r w:rsidR="00232AEE" w:rsidRPr="00FF6E36">
        <w:rPr>
          <w:rFonts w:ascii="Times New Roman" w:hAnsi="Times New Roman"/>
          <w:color w:val="000000" w:themeColor="text1"/>
          <w:lang w:eastAsia="ja-JP"/>
        </w:rPr>
        <w:t>.</w:t>
      </w:r>
      <w:r w:rsidR="00B92E92" w:rsidRPr="00FF6E36">
        <w:rPr>
          <w:rFonts w:ascii="Times New Roman" w:hAnsi="Times New Roman"/>
          <w:color w:val="000000" w:themeColor="text1"/>
          <w:lang w:eastAsia="ja-JP"/>
        </w:rPr>
        <w:t xml:space="preserve"> The contact</w:t>
      </w:r>
      <w:r w:rsidR="00F05295">
        <w:rPr>
          <w:rFonts w:ascii="Times New Roman" w:hAnsi="Times New Roman"/>
          <w:color w:val="000000" w:themeColor="text1"/>
          <w:lang w:eastAsia="ja-JP"/>
        </w:rPr>
        <w:t xml:space="preserve"> time</w:t>
      </w:r>
      <w:r w:rsidR="00B92E92" w:rsidRPr="00FF6E36">
        <w:rPr>
          <w:rFonts w:ascii="Times New Roman" w:hAnsi="Times New Roman"/>
          <w:color w:val="000000" w:themeColor="text1"/>
          <w:lang w:eastAsia="ja-JP"/>
        </w:rPr>
        <w:t xml:space="preserve"> and dissociation time </w:t>
      </w:r>
      <w:r w:rsidR="00F05295">
        <w:rPr>
          <w:rFonts w:ascii="Times New Roman" w:hAnsi="Times New Roman"/>
          <w:color w:val="000000" w:themeColor="text1"/>
          <w:lang w:eastAsia="ja-JP"/>
        </w:rPr>
        <w:t>were</w:t>
      </w:r>
      <w:r w:rsidR="00B92E92" w:rsidRPr="00FF6E36">
        <w:rPr>
          <w:rFonts w:ascii="Times New Roman" w:hAnsi="Times New Roman"/>
          <w:color w:val="000000" w:themeColor="text1"/>
          <w:lang w:eastAsia="ja-JP"/>
        </w:rPr>
        <w:t xml:space="preserve"> set as 240 s and </w:t>
      </w:r>
      <w:r w:rsidR="00E813B2" w:rsidRPr="00FF6E36">
        <w:rPr>
          <w:rFonts w:ascii="Times New Roman" w:hAnsi="Times New Roman"/>
          <w:color w:val="000000" w:themeColor="text1"/>
          <w:lang w:eastAsia="ja-JP"/>
        </w:rPr>
        <w:t>90</w:t>
      </w:r>
      <w:r w:rsidR="00B92E92" w:rsidRPr="00FF6E36">
        <w:rPr>
          <w:rFonts w:ascii="Times New Roman" w:hAnsi="Times New Roman"/>
          <w:color w:val="000000" w:themeColor="text1"/>
          <w:lang w:eastAsia="ja-JP"/>
        </w:rPr>
        <w:t xml:space="preserve">0 s, respectively. </w:t>
      </w:r>
      <w:r w:rsidR="009A05CB" w:rsidRPr="00FF6E36">
        <w:rPr>
          <w:rFonts w:ascii="Times New Roman" w:hAnsi="Times New Roman"/>
          <w:b/>
          <w:bCs/>
          <w:color w:val="000000" w:themeColor="text1"/>
          <w:lang w:eastAsia="ja-JP"/>
        </w:rPr>
        <w:br w:type="page"/>
      </w:r>
    </w:p>
    <w:p w14:paraId="000EBE4F" w14:textId="354A2B22" w:rsidR="00241D1A" w:rsidRPr="00FF6E36" w:rsidRDefault="00A43AEC"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noProof/>
          <w:color w:val="000000" w:themeColor="text1"/>
          <w:lang w:eastAsia="ja-JP"/>
        </w:rPr>
        <w:lastRenderedPageBreak/>
        <w:drawing>
          <wp:inline distT="0" distB="0" distL="0" distR="0" wp14:anchorId="793DD977" wp14:editId="47926A2F">
            <wp:extent cx="5391302" cy="1925257"/>
            <wp:effectExtent l="0" t="0" r="0" b="0"/>
            <wp:docPr id="5" name="図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41806" cy="1943292"/>
                    </a:xfrm>
                    <a:prstGeom prst="rect">
                      <a:avLst/>
                    </a:prstGeom>
                    <a:noFill/>
                    <a:ln>
                      <a:noFill/>
                    </a:ln>
                  </pic:spPr>
                </pic:pic>
              </a:graphicData>
            </a:graphic>
          </wp:inline>
        </w:drawing>
      </w:r>
    </w:p>
    <w:p w14:paraId="4E86ACA6" w14:textId="094FBB0A" w:rsidR="00A43AEC" w:rsidRPr="00FF6E36" w:rsidRDefault="00A43AEC"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p>
    <w:p w14:paraId="10104EC3" w14:textId="7C71843B" w:rsidR="00FF29AD" w:rsidRPr="00FF6E36" w:rsidRDefault="00141CD7" w:rsidP="00FF29AD">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340B49">
        <w:rPr>
          <w:rFonts w:ascii="Times New Roman" w:hAnsi="Times New Roman"/>
          <w:b/>
          <w:bCs/>
          <w:color w:val="000000" w:themeColor="text1"/>
          <w:lang w:eastAsia="ja-JP"/>
        </w:rPr>
        <w:t>Supplemental</w:t>
      </w:r>
      <w:r>
        <w:rPr>
          <w:rFonts w:ascii="Times New Roman" w:hAnsi="Times New Roman"/>
          <w:color w:val="000000" w:themeColor="text1"/>
          <w:lang w:eastAsia="ja-JP"/>
        </w:rPr>
        <w:t xml:space="preserve"> </w:t>
      </w:r>
      <w:r w:rsidR="00A43AEC" w:rsidRPr="00FF6E36">
        <w:rPr>
          <w:rFonts w:ascii="Times New Roman" w:hAnsi="Times New Roman"/>
          <w:b/>
          <w:bCs/>
          <w:color w:val="000000" w:themeColor="text1"/>
          <w:lang w:eastAsia="ja-JP"/>
        </w:rPr>
        <w:t>Figure S</w:t>
      </w:r>
      <w:r w:rsidR="00BE6D32" w:rsidRPr="00FF6E36">
        <w:rPr>
          <w:rFonts w:ascii="Times New Roman" w:hAnsi="Times New Roman"/>
          <w:b/>
          <w:bCs/>
          <w:color w:val="000000" w:themeColor="text1"/>
          <w:lang w:eastAsia="ja-JP"/>
        </w:rPr>
        <w:t>4</w:t>
      </w:r>
      <w:r>
        <w:rPr>
          <w:rFonts w:ascii="Times New Roman" w:hAnsi="Times New Roman"/>
          <w:b/>
          <w:bCs/>
          <w:color w:val="000000" w:themeColor="text1"/>
          <w:lang w:eastAsia="ja-JP"/>
        </w:rPr>
        <w:t>.</w:t>
      </w:r>
      <w:r w:rsidR="00A43AEC" w:rsidRPr="00FF6E36">
        <w:rPr>
          <w:rFonts w:ascii="Times New Roman" w:hAnsi="Times New Roman"/>
          <w:color w:val="000000" w:themeColor="text1"/>
          <w:lang w:eastAsia="ja-JP"/>
        </w:rPr>
        <w:t xml:space="preserve"> </w:t>
      </w:r>
      <w:r w:rsidR="00FF29AD" w:rsidRPr="00FF6E36">
        <w:rPr>
          <w:rFonts w:ascii="Times New Roman" w:hAnsi="Times New Roman"/>
          <w:color w:val="000000" w:themeColor="text1"/>
          <w:lang w:eastAsia="ja-JP"/>
        </w:rPr>
        <w:t xml:space="preserve">SPR analyses for mA10 (A) and mouse IgG2b (B). The binding curves were obtained by injecting 2-fold serial dilutions of the ADAMTS13 protein ranging from 80 </w:t>
      </w:r>
      <w:proofErr w:type="spellStart"/>
      <w:r w:rsidR="00FF29AD" w:rsidRPr="00FF6E36">
        <w:rPr>
          <w:rFonts w:ascii="Times New Roman" w:hAnsi="Times New Roman"/>
          <w:color w:val="000000" w:themeColor="text1"/>
          <w:lang w:eastAsia="ja-JP"/>
        </w:rPr>
        <w:t>nM</w:t>
      </w:r>
      <w:proofErr w:type="spellEnd"/>
      <w:r w:rsidR="00FF29AD" w:rsidRPr="00FF6E36">
        <w:rPr>
          <w:rFonts w:ascii="Times New Roman" w:hAnsi="Times New Roman"/>
          <w:color w:val="000000" w:themeColor="text1"/>
          <w:lang w:eastAsia="ja-JP"/>
        </w:rPr>
        <w:t xml:space="preserve"> to 0.625 </w:t>
      </w:r>
      <w:proofErr w:type="spellStart"/>
      <w:r w:rsidR="00FF29AD" w:rsidRPr="00FF6E36">
        <w:rPr>
          <w:rFonts w:ascii="Times New Roman" w:hAnsi="Times New Roman"/>
          <w:color w:val="000000" w:themeColor="text1"/>
          <w:lang w:eastAsia="ja-JP"/>
        </w:rPr>
        <w:t>nM</w:t>
      </w:r>
      <w:proofErr w:type="spellEnd"/>
      <w:r w:rsidR="00FF29AD" w:rsidRPr="00FF6E36">
        <w:rPr>
          <w:rFonts w:ascii="Times New Roman" w:hAnsi="Times New Roman"/>
          <w:color w:val="000000" w:themeColor="text1"/>
          <w:lang w:eastAsia="ja-JP"/>
        </w:rPr>
        <w:t xml:space="preserve"> for mA10. </w:t>
      </w:r>
      <w:r w:rsidR="002A1729" w:rsidRPr="00FF6E36">
        <w:rPr>
          <w:rFonts w:ascii="Times New Roman" w:hAnsi="Times New Roman"/>
          <w:color w:val="000000" w:themeColor="text1"/>
          <w:lang w:eastAsia="ja-JP"/>
        </w:rPr>
        <w:t>M</w:t>
      </w:r>
      <w:r w:rsidR="00EF23CE" w:rsidRPr="00FF6E36">
        <w:rPr>
          <w:rFonts w:ascii="Times New Roman" w:hAnsi="Times New Roman"/>
          <w:color w:val="000000" w:themeColor="text1"/>
          <w:lang w:eastAsia="ja-JP"/>
        </w:rPr>
        <w:t>ouse IgG2b</w:t>
      </w:r>
      <w:r w:rsidR="00FF29AD" w:rsidRPr="00FF6E36">
        <w:rPr>
          <w:rFonts w:ascii="Times New Roman" w:hAnsi="Times New Roman"/>
          <w:color w:val="000000" w:themeColor="text1"/>
          <w:lang w:eastAsia="ja-JP"/>
        </w:rPr>
        <w:t xml:space="preserve"> </w:t>
      </w:r>
      <w:r w:rsidR="00EF23CE" w:rsidRPr="00FF6E36">
        <w:rPr>
          <w:rFonts w:ascii="Times New Roman" w:hAnsi="Times New Roman"/>
          <w:color w:val="000000" w:themeColor="text1"/>
          <w:lang w:eastAsia="ja-JP"/>
        </w:rPr>
        <w:t>was</w:t>
      </w:r>
      <w:r w:rsidR="00FF29AD" w:rsidRPr="00FF6E36">
        <w:rPr>
          <w:rFonts w:ascii="Times New Roman" w:hAnsi="Times New Roman"/>
          <w:color w:val="000000" w:themeColor="text1"/>
          <w:lang w:eastAsia="ja-JP"/>
        </w:rPr>
        <w:t xml:space="preserve"> used as</w:t>
      </w:r>
      <w:r w:rsidR="00EF23CE" w:rsidRPr="00FF6E36">
        <w:rPr>
          <w:rFonts w:ascii="Times New Roman" w:hAnsi="Times New Roman"/>
          <w:color w:val="000000" w:themeColor="text1"/>
          <w:lang w:eastAsia="ja-JP"/>
        </w:rPr>
        <w:t xml:space="preserve"> a</w:t>
      </w:r>
      <w:r w:rsidR="00FF29AD" w:rsidRPr="00FF6E36">
        <w:rPr>
          <w:rFonts w:ascii="Times New Roman" w:hAnsi="Times New Roman"/>
          <w:color w:val="000000" w:themeColor="text1"/>
          <w:lang w:eastAsia="ja-JP"/>
        </w:rPr>
        <w:t xml:space="preserve"> negative control for </w:t>
      </w:r>
      <w:r w:rsidR="00775E94" w:rsidRPr="00FF6E36">
        <w:rPr>
          <w:rFonts w:ascii="Times New Roman" w:hAnsi="Times New Roman"/>
          <w:color w:val="000000" w:themeColor="text1"/>
          <w:lang w:eastAsia="ja-JP"/>
        </w:rPr>
        <w:t>SPR analyses</w:t>
      </w:r>
      <w:r w:rsidR="00775E94" w:rsidRPr="00FF6E36">
        <w:rPr>
          <w:rFonts w:ascii="Times New Roman" w:hAnsi="Times New Roman" w:hint="eastAsia"/>
          <w:color w:val="000000" w:themeColor="text1"/>
          <w:lang w:eastAsia="ja-JP"/>
        </w:rPr>
        <w:t xml:space="preserve"> </w:t>
      </w:r>
      <w:r w:rsidR="00775E94" w:rsidRPr="00FF6E36">
        <w:rPr>
          <w:rFonts w:ascii="Times New Roman" w:hAnsi="Times New Roman"/>
          <w:color w:val="000000" w:themeColor="text1"/>
          <w:lang w:eastAsia="ja-JP"/>
        </w:rPr>
        <w:t>of mouse antibodies</w:t>
      </w:r>
      <w:r w:rsidR="00FF29AD" w:rsidRPr="00FF6E36">
        <w:rPr>
          <w:rFonts w:ascii="Times New Roman" w:hAnsi="Times New Roman"/>
          <w:color w:val="000000" w:themeColor="text1"/>
          <w:lang w:eastAsia="ja-JP"/>
        </w:rPr>
        <w:t xml:space="preserve">, and the binding curve was obtained by injecting 80 </w:t>
      </w:r>
      <w:proofErr w:type="spellStart"/>
      <w:r w:rsidR="00FF29AD" w:rsidRPr="00FF6E36">
        <w:rPr>
          <w:rFonts w:ascii="Times New Roman" w:hAnsi="Times New Roman"/>
          <w:color w:val="000000" w:themeColor="text1"/>
          <w:lang w:eastAsia="ja-JP"/>
        </w:rPr>
        <w:t>nM</w:t>
      </w:r>
      <w:proofErr w:type="spellEnd"/>
      <w:r w:rsidR="00FF29AD" w:rsidRPr="00FF6E36">
        <w:rPr>
          <w:rFonts w:ascii="Times New Roman" w:hAnsi="Times New Roman"/>
          <w:color w:val="000000" w:themeColor="text1"/>
          <w:lang w:eastAsia="ja-JP"/>
        </w:rPr>
        <w:t xml:space="preserve"> ADAMTS13.</w:t>
      </w:r>
      <w:r w:rsidR="00B92E92" w:rsidRPr="00FF6E36">
        <w:rPr>
          <w:rFonts w:ascii="Times New Roman" w:hAnsi="Times New Roman"/>
          <w:color w:val="000000" w:themeColor="text1"/>
          <w:lang w:eastAsia="ja-JP"/>
        </w:rPr>
        <w:t xml:space="preserve"> The contact</w:t>
      </w:r>
      <w:r w:rsidR="00F05295">
        <w:rPr>
          <w:rFonts w:ascii="Times New Roman" w:hAnsi="Times New Roman"/>
          <w:color w:val="000000" w:themeColor="text1"/>
          <w:lang w:eastAsia="ja-JP"/>
        </w:rPr>
        <w:t xml:space="preserve"> time</w:t>
      </w:r>
      <w:r w:rsidR="00B92E92" w:rsidRPr="00FF6E36">
        <w:rPr>
          <w:rFonts w:ascii="Times New Roman" w:hAnsi="Times New Roman"/>
          <w:color w:val="000000" w:themeColor="text1"/>
          <w:lang w:eastAsia="ja-JP"/>
        </w:rPr>
        <w:t xml:space="preserve"> and dissociation time </w:t>
      </w:r>
      <w:r w:rsidR="00F05295">
        <w:rPr>
          <w:rFonts w:ascii="Times New Roman" w:hAnsi="Times New Roman"/>
          <w:color w:val="000000" w:themeColor="text1"/>
          <w:lang w:eastAsia="ja-JP"/>
        </w:rPr>
        <w:t>were</w:t>
      </w:r>
      <w:r w:rsidR="00B92E92" w:rsidRPr="00FF6E36">
        <w:rPr>
          <w:rFonts w:ascii="Times New Roman" w:hAnsi="Times New Roman"/>
          <w:color w:val="000000" w:themeColor="text1"/>
          <w:lang w:eastAsia="ja-JP"/>
        </w:rPr>
        <w:t xml:space="preserve"> set as 240 s and </w:t>
      </w:r>
      <w:r w:rsidR="00E813B2" w:rsidRPr="00FF6E36">
        <w:rPr>
          <w:rFonts w:ascii="Times New Roman" w:hAnsi="Times New Roman"/>
          <w:color w:val="000000" w:themeColor="text1"/>
          <w:lang w:eastAsia="ja-JP"/>
        </w:rPr>
        <w:t>90</w:t>
      </w:r>
      <w:r w:rsidR="00B92E92" w:rsidRPr="00FF6E36">
        <w:rPr>
          <w:rFonts w:ascii="Times New Roman" w:hAnsi="Times New Roman"/>
          <w:color w:val="000000" w:themeColor="text1"/>
          <w:lang w:eastAsia="ja-JP"/>
        </w:rPr>
        <w:t>0 s, respectively.</w:t>
      </w:r>
    </w:p>
    <w:p w14:paraId="53B58B5B" w14:textId="0E161420" w:rsidR="00241D1A" w:rsidRPr="00FF6E36" w:rsidRDefault="00241D1A"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color w:val="000000" w:themeColor="text1"/>
          <w:lang w:eastAsia="ja-JP"/>
        </w:rPr>
        <w:br w:type="page"/>
      </w:r>
    </w:p>
    <w:p w14:paraId="7870F59B" w14:textId="07B74E70" w:rsidR="00357F5E" w:rsidRPr="00FF6E36" w:rsidRDefault="00141CD7"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340B49">
        <w:rPr>
          <w:rFonts w:ascii="Times New Roman" w:hAnsi="Times New Roman"/>
          <w:b/>
          <w:bCs/>
          <w:color w:val="000000" w:themeColor="text1"/>
          <w:lang w:eastAsia="ja-JP"/>
        </w:rPr>
        <w:lastRenderedPageBreak/>
        <w:t>Supplemental</w:t>
      </w:r>
      <w:r>
        <w:rPr>
          <w:rFonts w:ascii="Times New Roman" w:hAnsi="Times New Roman"/>
          <w:color w:val="000000" w:themeColor="text1"/>
          <w:lang w:eastAsia="ja-JP"/>
        </w:rPr>
        <w:t xml:space="preserve"> </w:t>
      </w:r>
      <w:r w:rsidR="00332634" w:rsidRPr="00FF6E36">
        <w:rPr>
          <w:rFonts w:ascii="Times New Roman" w:hAnsi="Times New Roman"/>
          <w:b/>
          <w:bCs/>
          <w:color w:val="000000" w:themeColor="text1"/>
          <w:lang w:eastAsia="ja-JP"/>
        </w:rPr>
        <w:t xml:space="preserve">Table </w:t>
      </w:r>
      <w:r w:rsidR="00332634" w:rsidRPr="00FF6E36">
        <w:rPr>
          <w:rFonts w:ascii="Times New Roman" w:hAnsi="Times New Roman"/>
          <w:b/>
          <w:bCs/>
          <w:noProof/>
          <w:color w:val="000000" w:themeColor="text1"/>
          <w:lang w:eastAsia="ja-JP"/>
        </w:rPr>
        <w:t>S1</w:t>
      </w:r>
      <w:r>
        <w:rPr>
          <w:rFonts w:ascii="Times New Roman" w:hAnsi="Times New Roman"/>
          <w:b/>
          <w:bCs/>
          <w:noProof/>
          <w:color w:val="000000" w:themeColor="text1"/>
          <w:lang w:eastAsia="ja-JP"/>
        </w:rPr>
        <w:t>.</w:t>
      </w:r>
      <w:r w:rsidR="00332634" w:rsidRPr="00FF6E36">
        <w:rPr>
          <w:rFonts w:ascii="Times New Roman" w:hAnsi="Times New Roman"/>
          <w:b/>
          <w:bCs/>
          <w:noProof/>
          <w:color w:val="000000" w:themeColor="text1"/>
          <w:lang w:eastAsia="ja-JP"/>
        </w:rPr>
        <w:t xml:space="preserve"> </w:t>
      </w:r>
      <w:r w:rsidR="00332634" w:rsidRPr="00FF6E36">
        <w:rPr>
          <w:rFonts w:ascii="Times New Roman" w:hAnsi="Times New Roman"/>
          <w:noProof/>
          <w:color w:val="000000" w:themeColor="text1"/>
          <w:lang w:eastAsia="ja-JP"/>
        </w:rPr>
        <w:t>Mean root mean square deviation (RMSD) and Q-score</w:t>
      </w:r>
      <w:r w:rsidR="00332634" w:rsidRPr="00FF6E36">
        <w:rPr>
          <w:rFonts w:ascii="Times New Roman" w:hAnsi="Times New Roman"/>
          <w:noProof/>
          <w:color w:val="000000" w:themeColor="text1"/>
          <w:lang w:eastAsia="ja-JP"/>
        </w:rPr>
        <w:fldChar w:fldCharType="begin" w:fldLock="1"/>
      </w:r>
      <w:r w:rsidR="00332634" w:rsidRPr="00FF6E36">
        <w:rPr>
          <w:rFonts w:ascii="Times New Roman" w:hAnsi="Times New Roman"/>
          <w:noProof/>
          <w:color w:val="000000" w:themeColor="text1"/>
          <w:lang w:eastAsia="ja-JP"/>
        </w:rPr>
        <w:instrText>ADDIN CSL_CITATION {"citationItems":[{"id":"ITEM-1","itemData":{"DOI":"10.1107/S0907444904026460","ISSN":"09074449","PMID":"15572779","abstract":"The present paper describes the SSM algorithm of protein structure comparison in three dimensions, which includes an original procedure of matching graphs built on the protein's secondary-structure elements, followed by an iterative three-dimensional alignment of protein backbone Cα atoms. The SSM results are compared with those obtained from other protein comparison servers, and the advantages and disadvantages of different scores that are used for structure recognition are discussed. A new score, balancing the r.m.s.d. and alignment length Nalign, is proposed. It is found that different servers agree reasonably well on the new score, while showing considerable differences in r.m.s.d. and Walign. © 2004 International Union of Crystallography - all rights reserved.","author":[{"dropping-particle":"","family":"Krissinel","given":"E.","non-dropping-particle":"","parse-names":false,"suffix":""},{"dropping-particle":"","family":"Henrick","given":"K.","non-dropping-particle":"","parse-names":false,"suffix":""}],"container-title":"Acta Crystallographica Section D: Biological Crystallography","id":"ITEM-1","issue":"12 I","issued":{"date-parts":[["2004"]]},"page":"2256-2268","publisher":"International Union of Crystallography","title":"Secondary-structure matching (SSM), a new tool for fast protein structure alignment in three dimensions","type":"article-journal","volume":"60"},"uris":["http://www.mendeley.com/documents/?uuid=ad91a69b-236f-4f96-82e5-99b350e1bcc7"]}],"mendeley":{"formattedCitation":"&lt;sup&gt;1&lt;/sup&gt;","plainTextFormattedCitation":"1","previouslyFormattedCitation":"&lt;sup&gt;3&lt;/sup&gt;"},"properties":{"noteIndex":0},"schema":"https://github.com/citation-style-language/schema/raw/master/csl-citation.json"}</w:instrText>
      </w:r>
      <w:r w:rsidR="00332634" w:rsidRPr="00FF6E36">
        <w:rPr>
          <w:rFonts w:ascii="Times New Roman" w:hAnsi="Times New Roman"/>
          <w:noProof/>
          <w:color w:val="000000" w:themeColor="text1"/>
          <w:lang w:eastAsia="ja-JP"/>
        </w:rPr>
        <w:fldChar w:fldCharType="separate"/>
      </w:r>
      <w:r w:rsidR="00332634" w:rsidRPr="00FF6E36">
        <w:rPr>
          <w:rFonts w:ascii="Times New Roman" w:hAnsi="Times New Roman"/>
          <w:noProof/>
          <w:color w:val="000000" w:themeColor="text1"/>
          <w:vertAlign w:val="superscript"/>
          <w:lang w:eastAsia="ja-JP"/>
        </w:rPr>
        <w:t>1</w:t>
      </w:r>
      <w:r w:rsidR="00332634" w:rsidRPr="00FF6E36">
        <w:rPr>
          <w:rFonts w:ascii="Times New Roman" w:hAnsi="Times New Roman"/>
          <w:noProof/>
          <w:color w:val="000000" w:themeColor="text1"/>
          <w:lang w:eastAsia="ja-JP"/>
        </w:rPr>
        <w:fldChar w:fldCharType="end"/>
      </w:r>
      <w:r w:rsidR="00332634" w:rsidRPr="00FF6E36">
        <w:rPr>
          <w:rFonts w:ascii="Times New Roman" w:hAnsi="Times New Roman"/>
          <w:noProof/>
          <w:color w:val="000000" w:themeColor="text1"/>
          <w:lang w:eastAsia="ja-JP"/>
        </w:rPr>
        <w:t xml:space="preserve"> obtained by</w:t>
      </w:r>
      <w:r w:rsidR="00332634" w:rsidRPr="00FF6E36">
        <w:rPr>
          <w:rFonts w:ascii="Times New Roman" w:hAnsi="Times New Roman"/>
          <w:color w:val="000000" w:themeColor="text1"/>
          <w:lang w:eastAsia="ja-JP"/>
        </w:rPr>
        <w:t xml:space="preserve"> superimposing the 10 predicted structures of each antibody.</w:t>
      </w:r>
    </w:p>
    <w:tbl>
      <w:tblPr>
        <w:tblW w:w="5360" w:type="dxa"/>
        <w:tblCellMar>
          <w:left w:w="99" w:type="dxa"/>
          <w:right w:w="99" w:type="dxa"/>
        </w:tblCellMar>
        <w:tblLook w:val="04A0" w:firstRow="1" w:lastRow="0" w:firstColumn="1" w:lastColumn="0" w:noHBand="0" w:noVBand="1"/>
      </w:tblPr>
      <w:tblGrid>
        <w:gridCol w:w="1160"/>
        <w:gridCol w:w="1160"/>
        <w:gridCol w:w="1520"/>
        <w:gridCol w:w="1520"/>
      </w:tblGrid>
      <w:tr w:rsidR="00FF6E36" w:rsidRPr="00FF6E36" w14:paraId="6344844D" w14:textId="77777777" w:rsidTr="007E6CCF">
        <w:trPr>
          <w:trHeight w:val="439"/>
        </w:trPr>
        <w:tc>
          <w:tcPr>
            <w:tcW w:w="2320" w:type="dxa"/>
            <w:gridSpan w:val="2"/>
            <w:tcBorders>
              <w:top w:val="single" w:sz="8" w:space="0" w:color="auto"/>
              <w:left w:val="nil"/>
              <w:bottom w:val="single" w:sz="8" w:space="0" w:color="auto"/>
              <w:right w:val="nil"/>
            </w:tcBorders>
            <w:shd w:val="clear" w:color="000000" w:fill="FFFFFF"/>
            <w:noWrap/>
            <w:vAlign w:val="center"/>
            <w:hideMark/>
          </w:tcPr>
          <w:p w14:paraId="0E2D86B3" w14:textId="591D4022"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Antibod</w:t>
            </w:r>
            <w:r w:rsidR="00E02409">
              <w:rPr>
                <w:rFonts w:ascii="Times New Roman" w:eastAsia="游ゴシック" w:hAnsi="Times New Roman"/>
                <w:color w:val="000000" w:themeColor="text1"/>
                <w:kern w:val="0"/>
                <w:sz w:val="22"/>
                <w:szCs w:val="22"/>
                <w:lang w:eastAsia="ja-JP"/>
              </w:rPr>
              <w:t>y</w:t>
            </w:r>
          </w:p>
        </w:tc>
        <w:tc>
          <w:tcPr>
            <w:tcW w:w="1520" w:type="dxa"/>
            <w:tcBorders>
              <w:top w:val="single" w:sz="8" w:space="0" w:color="auto"/>
              <w:left w:val="nil"/>
              <w:bottom w:val="single" w:sz="8" w:space="0" w:color="auto"/>
              <w:right w:val="nil"/>
            </w:tcBorders>
            <w:shd w:val="clear" w:color="000000" w:fill="FFFFFF"/>
            <w:noWrap/>
            <w:vAlign w:val="center"/>
            <w:hideMark/>
          </w:tcPr>
          <w:p w14:paraId="03953A94" w14:textId="2D5724B8"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RMSD</w:t>
            </w:r>
            <w:r w:rsidRPr="00FF6E36">
              <w:rPr>
                <w:rFonts w:ascii="Times New Roman" w:eastAsia="游ゴシック" w:hAnsi="Times New Roman"/>
                <w:color w:val="000000" w:themeColor="text1"/>
                <w:kern w:val="0"/>
                <w:sz w:val="22"/>
                <w:szCs w:val="22"/>
                <w:vertAlign w:val="superscript"/>
                <w:lang w:eastAsia="ja-JP"/>
              </w:rPr>
              <w:t>a</w:t>
            </w:r>
            <w:proofErr w:type="spellEnd"/>
            <w:r w:rsidRPr="00FF6E36">
              <w:rPr>
                <w:rFonts w:ascii="Times New Roman" w:eastAsia="游ゴシック" w:hAnsi="Times New Roman"/>
                <w:color w:val="000000" w:themeColor="text1"/>
                <w:kern w:val="0"/>
                <w:sz w:val="22"/>
                <w:szCs w:val="22"/>
                <w:lang w:eastAsia="ja-JP"/>
              </w:rPr>
              <w:t xml:space="preserve"> (Å)</w:t>
            </w:r>
          </w:p>
        </w:tc>
        <w:tc>
          <w:tcPr>
            <w:tcW w:w="1520" w:type="dxa"/>
            <w:tcBorders>
              <w:top w:val="single" w:sz="8" w:space="0" w:color="auto"/>
              <w:left w:val="nil"/>
              <w:bottom w:val="single" w:sz="8" w:space="0" w:color="auto"/>
              <w:right w:val="nil"/>
            </w:tcBorders>
            <w:shd w:val="clear" w:color="000000" w:fill="FFFFFF"/>
            <w:noWrap/>
            <w:vAlign w:val="center"/>
            <w:hideMark/>
          </w:tcPr>
          <w:p w14:paraId="0EF4E010" w14:textId="03286663"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Q-</w:t>
            </w:r>
            <w:proofErr w:type="spellStart"/>
            <w:r w:rsidRPr="00FF6E36">
              <w:rPr>
                <w:rFonts w:ascii="Times New Roman" w:eastAsia="游ゴシック" w:hAnsi="Times New Roman"/>
                <w:color w:val="000000" w:themeColor="text1"/>
                <w:kern w:val="0"/>
                <w:sz w:val="22"/>
                <w:szCs w:val="22"/>
                <w:lang w:eastAsia="ja-JP"/>
              </w:rPr>
              <w:t>score</w:t>
            </w:r>
            <w:r w:rsidRPr="00FF6E36">
              <w:rPr>
                <w:rFonts w:ascii="Times New Roman" w:eastAsia="游ゴシック" w:hAnsi="Times New Roman"/>
                <w:color w:val="000000" w:themeColor="text1"/>
                <w:kern w:val="0"/>
                <w:sz w:val="22"/>
                <w:szCs w:val="22"/>
                <w:vertAlign w:val="superscript"/>
                <w:lang w:eastAsia="ja-JP"/>
              </w:rPr>
              <w:t>a</w:t>
            </w:r>
            <w:proofErr w:type="spellEnd"/>
          </w:p>
        </w:tc>
      </w:tr>
      <w:tr w:rsidR="00FF6E36" w:rsidRPr="00FF6E36" w14:paraId="59D701C2" w14:textId="77777777" w:rsidTr="007E6CCF">
        <w:trPr>
          <w:trHeight w:val="439"/>
        </w:trPr>
        <w:tc>
          <w:tcPr>
            <w:tcW w:w="1160" w:type="dxa"/>
            <w:vMerge w:val="restart"/>
            <w:tcBorders>
              <w:top w:val="nil"/>
              <w:left w:val="nil"/>
              <w:bottom w:val="nil"/>
              <w:right w:val="nil"/>
            </w:tcBorders>
            <w:shd w:val="clear" w:color="000000" w:fill="FFFFFF"/>
            <w:vAlign w:val="center"/>
            <w:hideMark/>
          </w:tcPr>
          <w:p w14:paraId="56946A8B"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mA10</w:t>
            </w:r>
          </w:p>
        </w:tc>
        <w:tc>
          <w:tcPr>
            <w:tcW w:w="1160" w:type="dxa"/>
            <w:tcBorders>
              <w:top w:val="single" w:sz="4" w:space="0" w:color="auto"/>
              <w:left w:val="nil"/>
              <w:bottom w:val="nil"/>
              <w:right w:val="nil"/>
            </w:tcBorders>
            <w:shd w:val="clear" w:color="000000" w:fill="FFFFFF"/>
            <w:noWrap/>
            <w:vAlign w:val="center"/>
            <w:hideMark/>
          </w:tcPr>
          <w:p w14:paraId="16C837E8"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520" w:type="dxa"/>
            <w:tcBorders>
              <w:top w:val="nil"/>
              <w:left w:val="nil"/>
              <w:bottom w:val="nil"/>
              <w:right w:val="nil"/>
            </w:tcBorders>
            <w:shd w:val="clear" w:color="000000" w:fill="FFFFFF"/>
            <w:noWrap/>
            <w:vAlign w:val="center"/>
            <w:hideMark/>
          </w:tcPr>
          <w:p w14:paraId="1A1577DB"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0.20 </w:t>
            </w:r>
          </w:p>
        </w:tc>
        <w:tc>
          <w:tcPr>
            <w:tcW w:w="1520" w:type="dxa"/>
            <w:tcBorders>
              <w:top w:val="nil"/>
              <w:left w:val="nil"/>
              <w:bottom w:val="nil"/>
              <w:right w:val="nil"/>
            </w:tcBorders>
            <w:shd w:val="clear" w:color="000000" w:fill="FFFFFF"/>
            <w:noWrap/>
            <w:vAlign w:val="center"/>
            <w:hideMark/>
          </w:tcPr>
          <w:p w14:paraId="44A3C55B"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1.00 </w:t>
            </w:r>
          </w:p>
        </w:tc>
      </w:tr>
      <w:tr w:rsidR="00FF6E36" w:rsidRPr="00FF6E36" w14:paraId="7F466416" w14:textId="77777777" w:rsidTr="007E6CCF">
        <w:trPr>
          <w:trHeight w:val="439"/>
        </w:trPr>
        <w:tc>
          <w:tcPr>
            <w:tcW w:w="1160" w:type="dxa"/>
            <w:vMerge/>
            <w:tcBorders>
              <w:top w:val="nil"/>
              <w:left w:val="nil"/>
              <w:bottom w:val="nil"/>
              <w:right w:val="nil"/>
            </w:tcBorders>
            <w:vAlign w:val="center"/>
            <w:hideMark/>
          </w:tcPr>
          <w:p w14:paraId="286B572E" w14:textId="77777777" w:rsidR="00332634" w:rsidRPr="00FF6E36" w:rsidRDefault="00332634" w:rsidP="007E6CCF">
            <w:pPr>
              <w:widowControl/>
              <w:jc w:val="left"/>
              <w:rPr>
                <w:rFonts w:ascii="Times New Roman" w:eastAsia="游ゴシック" w:hAnsi="Times New Roman"/>
                <w:color w:val="000000" w:themeColor="text1"/>
                <w:kern w:val="0"/>
                <w:sz w:val="22"/>
                <w:szCs w:val="22"/>
                <w:lang w:eastAsia="ja-JP"/>
              </w:rPr>
            </w:pPr>
          </w:p>
        </w:tc>
        <w:tc>
          <w:tcPr>
            <w:tcW w:w="1160" w:type="dxa"/>
            <w:tcBorders>
              <w:top w:val="nil"/>
              <w:left w:val="nil"/>
              <w:bottom w:val="nil"/>
              <w:right w:val="nil"/>
            </w:tcBorders>
            <w:shd w:val="clear" w:color="000000" w:fill="FFFFFF"/>
            <w:noWrap/>
            <w:vAlign w:val="center"/>
            <w:hideMark/>
          </w:tcPr>
          <w:p w14:paraId="38FC422C"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520" w:type="dxa"/>
            <w:tcBorders>
              <w:top w:val="nil"/>
              <w:left w:val="nil"/>
              <w:bottom w:val="nil"/>
              <w:right w:val="nil"/>
            </w:tcBorders>
            <w:shd w:val="clear" w:color="000000" w:fill="FFFFFF"/>
            <w:noWrap/>
            <w:vAlign w:val="center"/>
            <w:hideMark/>
          </w:tcPr>
          <w:p w14:paraId="4083703F"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0.07 </w:t>
            </w:r>
          </w:p>
        </w:tc>
        <w:tc>
          <w:tcPr>
            <w:tcW w:w="1520" w:type="dxa"/>
            <w:tcBorders>
              <w:top w:val="nil"/>
              <w:left w:val="nil"/>
              <w:bottom w:val="nil"/>
              <w:right w:val="nil"/>
            </w:tcBorders>
            <w:shd w:val="clear" w:color="000000" w:fill="FFFFFF"/>
            <w:noWrap/>
            <w:vAlign w:val="center"/>
            <w:hideMark/>
          </w:tcPr>
          <w:p w14:paraId="0D75E7B3"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1.00 </w:t>
            </w:r>
          </w:p>
        </w:tc>
      </w:tr>
      <w:tr w:rsidR="00FF6E36" w:rsidRPr="00FF6E36" w14:paraId="37674D62" w14:textId="77777777" w:rsidTr="007E6CCF">
        <w:trPr>
          <w:trHeight w:val="439"/>
        </w:trPr>
        <w:tc>
          <w:tcPr>
            <w:tcW w:w="1160" w:type="dxa"/>
            <w:vMerge w:val="restart"/>
            <w:tcBorders>
              <w:top w:val="single" w:sz="4" w:space="0" w:color="auto"/>
              <w:left w:val="nil"/>
              <w:bottom w:val="single" w:sz="4" w:space="0" w:color="000000"/>
              <w:right w:val="nil"/>
            </w:tcBorders>
            <w:shd w:val="clear" w:color="000000" w:fill="FFFFFF"/>
            <w:vAlign w:val="center"/>
            <w:hideMark/>
          </w:tcPr>
          <w:p w14:paraId="4A7AAAAF"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A10/8A7</w:t>
            </w:r>
          </w:p>
        </w:tc>
        <w:tc>
          <w:tcPr>
            <w:tcW w:w="1160" w:type="dxa"/>
            <w:tcBorders>
              <w:top w:val="single" w:sz="4" w:space="0" w:color="auto"/>
              <w:left w:val="nil"/>
              <w:bottom w:val="nil"/>
              <w:right w:val="nil"/>
            </w:tcBorders>
            <w:shd w:val="clear" w:color="000000" w:fill="FFFFFF"/>
            <w:noWrap/>
            <w:vAlign w:val="center"/>
            <w:hideMark/>
          </w:tcPr>
          <w:p w14:paraId="5EF2DDCE"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520" w:type="dxa"/>
            <w:tcBorders>
              <w:top w:val="single" w:sz="4" w:space="0" w:color="auto"/>
              <w:left w:val="nil"/>
              <w:bottom w:val="nil"/>
              <w:right w:val="nil"/>
            </w:tcBorders>
            <w:shd w:val="clear" w:color="000000" w:fill="FFFFFF"/>
            <w:noWrap/>
            <w:vAlign w:val="center"/>
            <w:hideMark/>
          </w:tcPr>
          <w:p w14:paraId="263406B2"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0.60 </w:t>
            </w:r>
          </w:p>
        </w:tc>
        <w:tc>
          <w:tcPr>
            <w:tcW w:w="1520" w:type="dxa"/>
            <w:tcBorders>
              <w:top w:val="single" w:sz="4" w:space="0" w:color="auto"/>
              <w:left w:val="nil"/>
              <w:bottom w:val="nil"/>
              <w:right w:val="nil"/>
            </w:tcBorders>
            <w:shd w:val="clear" w:color="000000" w:fill="FFFFFF"/>
            <w:noWrap/>
            <w:vAlign w:val="center"/>
            <w:hideMark/>
          </w:tcPr>
          <w:p w14:paraId="34F1B2DB"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0.96 </w:t>
            </w:r>
          </w:p>
        </w:tc>
      </w:tr>
      <w:tr w:rsidR="00FF6E36" w:rsidRPr="00FF6E36" w14:paraId="3952F572" w14:textId="77777777" w:rsidTr="007E6CCF">
        <w:trPr>
          <w:trHeight w:val="439"/>
        </w:trPr>
        <w:tc>
          <w:tcPr>
            <w:tcW w:w="1160" w:type="dxa"/>
            <w:vMerge/>
            <w:tcBorders>
              <w:top w:val="single" w:sz="4" w:space="0" w:color="auto"/>
              <w:left w:val="nil"/>
              <w:bottom w:val="single" w:sz="4" w:space="0" w:color="000000"/>
              <w:right w:val="nil"/>
            </w:tcBorders>
            <w:vAlign w:val="center"/>
            <w:hideMark/>
          </w:tcPr>
          <w:p w14:paraId="11106991" w14:textId="77777777" w:rsidR="00332634" w:rsidRPr="00FF6E36" w:rsidRDefault="00332634" w:rsidP="007E6CCF">
            <w:pPr>
              <w:widowControl/>
              <w:jc w:val="left"/>
              <w:rPr>
                <w:rFonts w:ascii="Times New Roman" w:eastAsia="游ゴシック" w:hAnsi="Times New Roman"/>
                <w:color w:val="000000" w:themeColor="text1"/>
                <w:kern w:val="0"/>
                <w:sz w:val="22"/>
                <w:szCs w:val="22"/>
                <w:lang w:eastAsia="ja-JP"/>
              </w:rPr>
            </w:pPr>
          </w:p>
        </w:tc>
        <w:tc>
          <w:tcPr>
            <w:tcW w:w="1160" w:type="dxa"/>
            <w:tcBorders>
              <w:top w:val="nil"/>
              <w:left w:val="nil"/>
              <w:bottom w:val="single" w:sz="4" w:space="0" w:color="auto"/>
              <w:right w:val="nil"/>
            </w:tcBorders>
            <w:shd w:val="clear" w:color="000000" w:fill="FFFFFF"/>
            <w:noWrap/>
            <w:vAlign w:val="center"/>
            <w:hideMark/>
          </w:tcPr>
          <w:p w14:paraId="3DAEA5A9"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520" w:type="dxa"/>
            <w:tcBorders>
              <w:top w:val="nil"/>
              <w:left w:val="nil"/>
              <w:bottom w:val="single" w:sz="4" w:space="0" w:color="auto"/>
              <w:right w:val="nil"/>
            </w:tcBorders>
            <w:shd w:val="clear" w:color="000000" w:fill="FFFFFF"/>
            <w:noWrap/>
            <w:vAlign w:val="center"/>
            <w:hideMark/>
          </w:tcPr>
          <w:p w14:paraId="701610E5"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0.09 </w:t>
            </w:r>
          </w:p>
        </w:tc>
        <w:tc>
          <w:tcPr>
            <w:tcW w:w="1520" w:type="dxa"/>
            <w:tcBorders>
              <w:top w:val="nil"/>
              <w:left w:val="nil"/>
              <w:bottom w:val="single" w:sz="4" w:space="0" w:color="auto"/>
              <w:right w:val="nil"/>
            </w:tcBorders>
            <w:shd w:val="clear" w:color="000000" w:fill="FFFFFF"/>
            <w:noWrap/>
            <w:vAlign w:val="center"/>
            <w:hideMark/>
          </w:tcPr>
          <w:p w14:paraId="19930C7E"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1.00 </w:t>
            </w:r>
          </w:p>
        </w:tc>
      </w:tr>
      <w:tr w:rsidR="00FF6E36" w:rsidRPr="00FF6E36" w14:paraId="682EF003" w14:textId="77777777" w:rsidTr="007E6CCF">
        <w:trPr>
          <w:trHeight w:val="439"/>
        </w:trPr>
        <w:tc>
          <w:tcPr>
            <w:tcW w:w="1160" w:type="dxa"/>
            <w:vMerge w:val="restart"/>
            <w:tcBorders>
              <w:top w:val="nil"/>
              <w:left w:val="nil"/>
              <w:bottom w:val="single" w:sz="8" w:space="0" w:color="000000"/>
              <w:right w:val="nil"/>
            </w:tcBorders>
            <w:shd w:val="clear" w:color="000000" w:fill="FFFFFF"/>
            <w:vAlign w:val="center"/>
            <w:hideMark/>
          </w:tcPr>
          <w:p w14:paraId="3E9EEEAE"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A10/16E8</w:t>
            </w:r>
          </w:p>
        </w:tc>
        <w:tc>
          <w:tcPr>
            <w:tcW w:w="1160" w:type="dxa"/>
            <w:tcBorders>
              <w:top w:val="nil"/>
              <w:left w:val="nil"/>
              <w:bottom w:val="nil"/>
              <w:right w:val="nil"/>
            </w:tcBorders>
            <w:shd w:val="clear" w:color="000000" w:fill="FFFFFF"/>
            <w:noWrap/>
            <w:vAlign w:val="center"/>
            <w:hideMark/>
          </w:tcPr>
          <w:p w14:paraId="72376200"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520" w:type="dxa"/>
            <w:tcBorders>
              <w:top w:val="nil"/>
              <w:left w:val="nil"/>
              <w:bottom w:val="nil"/>
              <w:right w:val="nil"/>
            </w:tcBorders>
            <w:shd w:val="clear" w:color="000000" w:fill="FFFFFF"/>
            <w:noWrap/>
            <w:vAlign w:val="center"/>
            <w:hideMark/>
          </w:tcPr>
          <w:p w14:paraId="51B77D34"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0.70 </w:t>
            </w:r>
          </w:p>
        </w:tc>
        <w:tc>
          <w:tcPr>
            <w:tcW w:w="1520" w:type="dxa"/>
            <w:tcBorders>
              <w:top w:val="nil"/>
              <w:left w:val="nil"/>
              <w:bottom w:val="nil"/>
              <w:right w:val="nil"/>
            </w:tcBorders>
            <w:shd w:val="clear" w:color="000000" w:fill="FFFFFF"/>
            <w:noWrap/>
            <w:vAlign w:val="center"/>
            <w:hideMark/>
          </w:tcPr>
          <w:p w14:paraId="074B209E"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0.95 </w:t>
            </w:r>
          </w:p>
        </w:tc>
      </w:tr>
      <w:tr w:rsidR="00FF6E36" w:rsidRPr="00FF6E36" w14:paraId="2BE6564D" w14:textId="77777777" w:rsidTr="007E6CCF">
        <w:trPr>
          <w:trHeight w:val="439"/>
        </w:trPr>
        <w:tc>
          <w:tcPr>
            <w:tcW w:w="1160" w:type="dxa"/>
            <w:vMerge/>
            <w:tcBorders>
              <w:top w:val="nil"/>
              <w:left w:val="nil"/>
              <w:bottom w:val="single" w:sz="8" w:space="0" w:color="000000"/>
              <w:right w:val="nil"/>
            </w:tcBorders>
            <w:vAlign w:val="center"/>
            <w:hideMark/>
          </w:tcPr>
          <w:p w14:paraId="6BBAA025" w14:textId="77777777" w:rsidR="00332634" w:rsidRPr="00FF6E36" w:rsidRDefault="00332634" w:rsidP="007E6CCF">
            <w:pPr>
              <w:widowControl/>
              <w:jc w:val="left"/>
              <w:rPr>
                <w:rFonts w:ascii="Times New Roman" w:eastAsia="游ゴシック" w:hAnsi="Times New Roman"/>
                <w:color w:val="000000" w:themeColor="text1"/>
                <w:kern w:val="0"/>
                <w:sz w:val="22"/>
                <w:szCs w:val="22"/>
                <w:lang w:eastAsia="ja-JP"/>
              </w:rPr>
            </w:pPr>
          </w:p>
        </w:tc>
        <w:tc>
          <w:tcPr>
            <w:tcW w:w="1160" w:type="dxa"/>
            <w:tcBorders>
              <w:top w:val="nil"/>
              <w:left w:val="nil"/>
              <w:bottom w:val="single" w:sz="8" w:space="0" w:color="auto"/>
              <w:right w:val="nil"/>
            </w:tcBorders>
            <w:shd w:val="clear" w:color="000000" w:fill="FFFFFF"/>
            <w:noWrap/>
            <w:vAlign w:val="center"/>
            <w:hideMark/>
          </w:tcPr>
          <w:p w14:paraId="719E8B59"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520" w:type="dxa"/>
            <w:tcBorders>
              <w:top w:val="nil"/>
              <w:left w:val="nil"/>
              <w:bottom w:val="single" w:sz="8" w:space="0" w:color="auto"/>
              <w:right w:val="nil"/>
            </w:tcBorders>
            <w:shd w:val="clear" w:color="000000" w:fill="FFFFFF"/>
            <w:noWrap/>
            <w:vAlign w:val="center"/>
            <w:hideMark/>
          </w:tcPr>
          <w:p w14:paraId="6A54C25A"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0.18 </w:t>
            </w:r>
          </w:p>
        </w:tc>
        <w:tc>
          <w:tcPr>
            <w:tcW w:w="1520" w:type="dxa"/>
            <w:tcBorders>
              <w:top w:val="nil"/>
              <w:left w:val="nil"/>
              <w:bottom w:val="single" w:sz="8" w:space="0" w:color="auto"/>
              <w:right w:val="nil"/>
            </w:tcBorders>
            <w:shd w:val="clear" w:color="000000" w:fill="FFFFFF"/>
            <w:noWrap/>
            <w:vAlign w:val="center"/>
            <w:hideMark/>
          </w:tcPr>
          <w:p w14:paraId="50B0DB9F" w14:textId="77777777" w:rsidR="00332634" w:rsidRPr="00FF6E36" w:rsidRDefault="00332634" w:rsidP="007E6CCF">
            <w:pPr>
              <w:widowControl/>
              <w:jc w:val="center"/>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1.00 </w:t>
            </w:r>
          </w:p>
        </w:tc>
      </w:tr>
    </w:tbl>
    <w:p w14:paraId="702CD5B6" w14:textId="4E45E755" w:rsidR="005C781B" w:rsidRPr="00FF6E36" w:rsidRDefault="00332634"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lang w:eastAsia="ja-JP"/>
        </w:rPr>
        <w:t xml:space="preserve">a. </w:t>
      </w:r>
      <w:r w:rsidR="005C781B" w:rsidRPr="00FF6E36">
        <w:rPr>
          <w:rFonts w:ascii="Times New Roman" w:hAnsi="Times New Roman"/>
          <w:color w:val="000000" w:themeColor="text1"/>
          <w:lang w:eastAsia="ja-JP"/>
        </w:rPr>
        <w:t xml:space="preserve">The values of RMSD and Q-score were calculated using </w:t>
      </w:r>
      <w:r w:rsidR="007729A6">
        <w:rPr>
          <w:rFonts w:ascii="Times New Roman" w:hAnsi="Times New Roman"/>
          <w:color w:val="000000" w:themeColor="text1"/>
          <w:lang w:eastAsia="ja-JP"/>
        </w:rPr>
        <w:t xml:space="preserve">the </w:t>
      </w:r>
      <w:r w:rsidR="005C781B" w:rsidRPr="00FF6E36">
        <w:rPr>
          <w:rFonts w:ascii="Times New Roman" w:hAnsi="Times New Roman"/>
          <w:color w:val="000000" w:themeColor="text1"/>
          <w:lang w:eastAsia="ja-JP"/>
        </w:rPr>
        <w:t>UCSF Chimera</w:t>
      </w:r>
      <w:r w:rsidR="005C781B" w:rsidRPr="00FF6E36">
        <w:rPr>
          <w:rFonts w:ascii="Times New Roman" w:hAnsi="Times New Roman"/>
          <w:color w:val="000000" w:themeColor="text1"/>
          <w:lang w:eastAsia="ja-JP"/>
        </w:rPr>
        <w:fldChar w:fldCharType="begin" w:fldLock="1"/>
      </w:r>
      <w:r w:rsidR="005C781B" w:rsidRPr="00FF6E36">
        <w:rPr>
          <w:rFonts w:ascii="Times New Roman" w:hAnsi="Times New Roman"/>
          <w:color w:val="000000" w:themeColor="text1"/>
          <w:lang w:eastAsia="ja-JP"/>
        </w:rPr>
        <w:instrText>ADDIN CSL_CITATION {"citationItems":[{"id":"ITEM-1","itemData":{"DOI":"10.1002/jcc.20084","ISSN":"01928651","PMID":"15264254","abstract":"The design, implementation, and capabilities of an extensible visualization system, UCSF Chimera, are discussed. Chimera is segmented into a core that provides basic services and visualization, and extensions that provide most higher level functionality. This architecture ensures that the extension mechanism satisfies the demands of outside developers who wish to incorporate new features, Two unusual extensions are presented: Multiscale, which adds the ability to visualize large-scale molecular assemblies such as viral coats, and Collaboratory, which allows researchers to share a Chimera session interactively despite being at separate locales. Other extensions include Multalign Viewer, for showing multiple sequence alignments and associated structures; ViewDock, for screening docked ligand orientations; Movie, for replaying molecular dynamics trajectories; and Volume Viewer, for display and analysis of volumetric data. A discussion of the usage of Chimera in real-world situations is given, along with anticipated future directions. Chimera includes full user documentation, is free to academic and nonprofit users, and is available for Microsoft Windows, Linux, Apple Mac OS X, SGI IRIX, and HP Tru64 Unix from http://www.cgl.ucsf.edu/chimera/. © 2004 Wiley Periodicals, Inc.","author":[{"dropping-particle":"","family":"Pettersen","given":"Eric F.","non-dropping-particle":"","parse-names":false,"suffix":""},{"dropping-particle":"","family":"Goddard","given":"Thomas D.","non-dropping-particle":"","parse-names":false,"suffix":""},{"dropping-particle":"","family":"Huang","given":"Conrad C.","non-dropping-particle":"","parse-names":false,"suffix":""},{"dropping-particle":"","family":"Couch","given":"Gregory S.","non-dropping-particle":"","parse-names":false,"suffix":""},{"dropping-particle":"","family":"Greenblatt","given":"Daniel M.","non-dropping-particle":"","parse-names":false,"suffix":""},{"dropping-particle":"","family":"Meng","given":"Elaine C.","non-dropping-particle":"","parse-names":false,"suffix":""},{"dropping-particle":"","family":"Ferrin","given":"Thomas E.","non-dropping-particle":"","parse-names":false,"suffix":""}],"container-title":"Journal of Computational Chemistry","id":"ITEM-1","issue":"13","issued":{"date-parts":[["2004"]]},"page":"1605-1612","title":"UCSF Chimera - A visualization system for exploratory research and analysis","type":"article-journal","volume":"25"},"uris":["http://www.mendeley.com/documents/?uuid=c33cdea0-f40a-435e-a220-c6df4f5d059d"]}],"mendeley":{"formattedCitation":"&lt;sup&gt;2&lt;/sup&gt;","plainTextFormattedCitation":"2","previouslyFormattedCitation":"&lt;sup&gt;4&lt;/sup&gt;"},"properties":{"noteIndex":0},"schema":"https://github.com/citation-style-language/schema/raw/master/csl-citation.json"}</w:instrText>
      </w:r>
      <w:r w:rsidR="005C781B" w:rsidRPr="00FF6E36">
        <w:rPr>
          <w:rFonts w:ascii="Times New Roman" w:hAnsi="Times New Roman"/>
          <w:color w:val="000000" w:themeColor="text1"/>
          <w:lang w:eastAsia="ja-JP"/>
        </w:rPr>
        <w:fldChar w:fldCharType="separate"/>
      </w:r>
      <w:r w:rsidR="005C781B" w:rsidRPr="00FF6E36">
        <w:rPr>
          <w:rFonts w:ascii="Times New Roman" w:hAnsi="Times New Roman"/>
          <w:noProof/>
          <w:color w:val="000000" w:themeColor="text1"/>
          <w:vertAlign w:val="superscript"/>
          <w:lang w:eastAsia="ja-JP"/>
        </w:rPr>
        <w:t>2</w:t>
      </w:r>
      <w:r w:rsidR="005C781B" w:rsidRPr="00FF6E36">
        <w:rPr>
          <w:rFonts w:ascii="Times New Roman" w:hAnsi="Times New Roman"/>
          <w:color w:val="000000" w:themeColor="text1"/>
          <w:lang w:eastAsia="ja-JP"/>
        </w:rPr>
        <w:fldChar w:fldCharType="end"/>
      </w:r>
      <w:r w:rsidR="005C781B" w:rsidRPr="00FF6E36">
        <w:rPr>
          <w:rFonts w:ascii="Times New Roman" w:hAnsi="Times New Roman"/>
          <w:color w:val="000000" w:themeColor="text1"/>
          <w:lang w:eastAsia="ja-JP"/>
        </w:rPr>
        <w:t>.</w:t>
      </w:r>
    </w:p>
    <w:p w14:paraId="34F45068" w14:textId="7A6E2FCD" w:rsidR="005A1F4B" w:rsidRPr="00FF6E36" w:rsidRDefault="005A1F4B"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pPr>
      <w:r w:rsidRPr="00FF6E36">
        <w:rPr>
          <w:rFonts w:ascii="Times New Roman" w:hAnsi="Times New Roman"/>
          <w:b/>
          <w:bCs/>
          <w:color w:val="000000" w:themeColor="text1"/>
          <w:lang w:eastAsia="ja-JP"/>
        </w:rPr>
        <w:br w:type="page"/>
      </w:r>
    </w:p>
    <w:p w14:paraId="2CB22194" w14:textId="37077A87" w:rsidR="005A1F4B" w:rsidRPr="00FF6E36" w:rsidRDefault="005A1F4B"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b/>
          <w:bCs/>
          <w:color w:val="000000" w:themeColor="text1"/>
          <w:lang w:eastAsia="ja-JP"/>
        </w:rPr>
        <w:sectPr w:rsidR="005A1F4B" w:rsidRPr="00FF6E36" w:rsidSect="006C512E">
          <w:pgSz w:w="11900" w:h="16840"/>
          <w:pgMar w:top="1701" w:right="1701" w:bottom="1701" w:left="1701" w:header="709" w:footer="851" w:gutter="0"/>
          <w:lnNumType w:countBy="1" w:restart="continuous"/>
          <w:cols w:space="720"/>
          <w:docGrid w:linePitch="326"/>
        </w:sectPr>
      </w:pPr>
    </w:p>
    <w:p w14:paraId="4DC4790C" w14:textId="0FFFEBEB" w:rsidR="00332634" w:rsidRPr="00FF6E36" w:rsidRDefault="00141CD7" w:rsidP="00332634">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340B49">
        <w:rPr>
          <w:rFonts w:ascii="Times New Roman" w:hAnsi="Times New Roman"/>
          <w:b/>
          <w:bCs/>
          <w:color w:val="000000" w:themeColor="text1"/>
          <w:lang w:eastAsia="ja-JP"/>
        </w:rPr>
        <w:lastRenderedPageBreak/>
        <w:t>Supplemental</w:t>
      </w:r>
      <w:r>
        <w:rPr>
          <w:rFonts w:ascii="Times New Roman" w:hAnsi="Times New Roman"/>
          <w:color w:val="000000" w:themeColor="text1"/>
          <w:lang w:eastAsia="ja-JP"/>
        </w:rPr>
        <w:t xml:space="preserve"> </w:t>
      </w:r>
      <w:r w:rsidR="00332634" w:rsidRPr="00FF6E36">
        <w:rPr>
          <w:rFonts w:ascii="Times New Roman" w:hAnsi="Times New Roman"/>
          <w:b/>
          <w:bCs/>
          <w:color w:val="000000" w:themeColor="text1"/>
          <w:lang w:eastAsia="ja-JP"/>
        </w:rPr>
        <w:t xml:space="preserve">Table </w:t>
      </w:r>
      <w:r w:rsidR="00332634" w:rsidRPr="00FF6E36">
        <w:rPr>
          <w:rFonts w:ascii="Times New Roman" w:hAnsi="Times New Roman"/>
          <w:b/>
          <w:bCs/>
          <w:noProof/>
          <w:color w:val="000000" w:themeColor="text1"/>
          <w:lang w:eastAsia="ja-JP"/>
        </w:rPr>
        <w:t>S2</w:t>
      </w:r>
      <w:r>
        <w:rPr>
          <w:rFonts w:ascii="Times New Roman" w:hAnsi="Times New Roman"/>
          <w:b/>
          <w:bCs/>
          <w:noProof/>
          <w:color w:val="000000" w:themeColor="text1"/>
          <w:lang w:eastAsia="ja-JP"/>
        </w:rPr>
        <w:t>.</w:t>
      </w:r>
      <w:r w:rsidR="00332634" w:rsidRPr="00FF6E36">
        <w:rPr>
          <w:rFonts w:ascii="Times New Roman" w:hAnsi="Times New Roman"/>
          <w:b/>
          <w:bCs/>
          <w:noProof/>
          <w:color w:val="000000" w:themeColor="text1"/>
          <w:lang w:eastAsia="ja-JP"/>
        </w:rPr>
        <w:t xml:space="preserve"> </w:t>
      </w:r>
      <w:r w:rsidR="00332634" w:rsidRPr="00FF6E36">
        <w:rPr>
          <w:rFonts w:ascii="Times New Roman" w:hAnsi="Times New Roman"/>
          <w:color w:val="000000" w:themeColor="text1"/>
          <w:lang w:eastAsia="ja-JP"/>
        </w:rPr>
        <w:t>Polymerase chain reaction (PCR)</w:t>
      </w:r>
      <w:r w:rsidR="00332634" w:rsidRPr="00FF6E36">
        <w:rPr>
          <w:rFonts w:ascii="Times New Roman" w:hAnsi="Times New Roman"/>
          <w:noProof/>
          <w:color w:val="000000" w:themeColor="text1"/>
          <w:lang w:eastAsia="ja-JP"/>
        </w:rPr>
        <w:t xml:space="preserve"> primers used in this study</w:t>
      </w:r>
    </w:p>
    <w:tbl>
      <w:tblPr>
        <w:tblW w:w="13391" w:type="dxa"/>
        <w:tblCellMar>
          <w:left w:w="99" w:type="dxa"/>
          <w:right w:w="99" w:type="dxa"/>
        </w:tblCellMar>
        <w:tblLook w:val="04A0" w:firstRow="1" w:lastRow="0" w:firstColumn="1" w:lastColumn="0" w:noHBand="0" w:noVBand="1"/>
      </w:tblPr>
      <w:tblGrid>
        <w:gridCol w:w="1640"/>
        <w:gridCol w:w="1871"/>
        <w:gridCol w:w="1800"/>
        <w:gridCol w:w="1280"/>
        <w:gridCol w:w="6800"/>
      </w:tblGrid>
      <w:tr w:rsidR="00FF6E36" w:rsidRPr="00FF6E36" w14:paraId="5C49D88D" w14:textId="77777777" w:rsidTr="002A7ADE">
        <w:trPr>
          <w:trHeight w:val="420"/>
        </w:trPr>
        <w:tc>
          <w:tcPr>
            <w:tcW w:w="1640" w:type="dxa"/>
            <w:tcBorders>
              <w:top w:val="single" w:sz="8" w:space="0" w:color="auto"/>
              <w:left w:val="nil"/>
              <w:bottom w:val="single" w:sz="8" w:space="0" w:color="auto"/>
              <w:right w:val="nil"/>
            </w:tcBorders>
            <w:shd w:val="clear" w:color="000000" w:fill="FFFFFF"/>
            <w:noWrap/>
            <w:vAlign w:val="center"/>
            <w:hideMark/>
          </w:tcPr>
          <w:p w14:paraId="56C460B2" w14:textId="422A77AA"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Antibody</w:t>
            </w:r>
          </w:p>
        </w:tc>
        <w:tc>
          <w:tcPr>
            <w:tcW w:w="1871" w:type="dxa"/>
            <w:tcBorders>
              <w:top w:val="single" w:sz="8" w:space="0" w:color="auto"/>
              <w:left w:val="nil"/>
              <w:bottom w:val="single" w:sz="8" w:space="0" w:color="auto"/>
              <w:right w:val="nil"/>
            </w:tcBorders>
            <w:shd w:val="clear" w:color="000000" w:fill="FFFFFF"/>
            <w:noWrap/>
            <w:vAlign w:val="center"/>
            <w:hideMark/>
          </w:tcPr>
          <w:p w14:paraId="46BE6155" w14:textId="04B50F1D"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Target</w:t>
            </w:r>
            <w:r w:rsidR="00760B6E" w:rsidRPr="00FF6E36">
              <w:rPr>
                <w:rFonts w:ascii="Times New Roman" w:eastAsia="游ゴシック" w:hAnsi="Times New Roman"/>
                <w:color w:val="000000" w:themeColor="text1"/>
                <w:kern w:val="0"/>
                <w:sz w:val="22"/>
                <w:szCs w:val="22"/>
                <w:lang w:eastAsia="ja-JP"/>
              </w:rPr>
              <w:t xml:space="preserve"> gene</w:t>
            </w:r>
          </w:p>
        </w:tc>
        <w:tc>
          <w:tcPr>
            <w:tcW w:w="1800" w:type="dxa"/>
            <w:tcBorders>
              <w:top w:val="single" w:sz="8" w:space="0" w:color="auto"/>
              <w:left w:val="nil"/>
              <w:bottom w:val="single" w:sz="8" w:space="0" w:color="auto"/>
              <w:right w:val="nil"/>
            </w:tcBorders>
            <w:shd w:val="clear" w:color="000000" w:fill="FFFFFF"/>
            <w:noWrap/>
            <w:vAlign w:val="center"/>
            <w:hideMark/>
          </w:tcPr>
          <w:p w14:paraId="10A8DD76"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Chain</w:t>
            </w:r>
          </w:p>
        </w:tc>
        <w:tc>
          <w:tcPr>
            <w:tcW w:w="1280" w:type="dxa"/>
            <w:tcBorders>
              <w:top w:val="single" w:sz="8" w:space="0" w:color="auto"/>
              <w:left w:val="nil"/>
              <w:bottom w:val="single" w:sz="8" w:space="0" w:color="auto"/>
              <w:right w:val="nil"/>
            </w:tcBorders>
            <w:shd w:val="clear" w:color="000000" w:fill="FFFFFF"/>
            <w:noWrap/>
            <w:vAlign w:val="center"/>
            <w:hideMark/>
          </w:tcPr>
          <w:p w14:paraId="3944BAB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6800" w:type="dxa"/>
            <w:tcBorders>
              <w:top w:val="single" w:sz="8" w:space="0" w:color="auto"/>
              <w:left w:val="nil"/>
              <w:bottom w:val="single" w:sz="8" w:space="0" w:color="auto"/>
              <w:right w:val="nil"/>
            </w:tcBorders>
            <w:shd w:val="clear" w:color="000000" w:fill="FFFFFF"/>
            <w:noWrap/>
            <w:vAlign w:val="center"/>
            <w:hideMark/>
          </w:tcPr>
          <w:p w14:paraId="1CBB6622" w14:textId="1F23E80B"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Sequence (</w:t>
            </w:r>
            <w:r w:rsidR="007729A6">
              <w:rPr>
                <w:rFonts w:ascii="Times New Roman" w:eastAsia="Times New Roman" w:hAnsi="Times New Roman"/>
                <w:sz w:val="22"/>
              </w:rPr>
              <w:t>5′–3′</w:t>
            </w:r>
            <w:r w:rsidRPr="00FF6E36">
              <w:rPr>
                <w:rFonts w:ascii="Times New Roman" w:eastAsia="游ゴシック" w:hAnsi="Times New Roman"/>
                <w:color w:val="000000" w:themeColor="text1"/>
                <w:kern w:val="0"/>
                <w:sz w:val="22"/>
                <w:szCs w:val="22"/>
                <w:lang w:eastAsia="ja-JP"/>
              </w:rPr>
              <w:t>)</w:t>
            </w:r>
          </w:p>
        </w:tc>
      </w:tr>
      <w:tr w:rsidR="00FF6E36" w:rsidRPr="00FF6E36" w14:paraId="1EC8CB53" w14:textId="77777777" w:rsidTr="002A7ADE">
        <w:trPr>
          <w:trHeight w:val="420"/>
        </w:trPr>
        <w:tc>
          <w:tcPr>
            <w:tcW w:w="1640" w:type="dxa"/>
            <w:tcBorders>
              <w:top w:val="single" w:sz="4" w:space="0" w:color="auto"/>
              <w:left w:val="nil"/>
              <w:bottom w:val="nil"/>
              <w:right w:val="nil"/>
            </w:tcBorders>
            <w:shd w:val="clear" w:color="000000" w:fill="FFFFFF"/>
            <w:noWrap/>
            <w:hideMark/>
          </w:tcPr>
          <w:p w14:paraId="18058DE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mA10</w:t>
            </w:r>
          </w:p>
        </w:tc>
        <w:tc>
          <w:tcPr>
            <w:tcW w:w="1871" w:type="dxa"/>
            <w:vMerge w:val="restart"/>
            <w:tcBorders>
              <w:top w:val="single" w:sz="4" w:space="0" w:color="auto"/>
              <w:left w:val="nil"/>
              <w:bottom w:val="single" w:sz="4" w:space="0" w:color="000000"/>
              <w:right w:val="nil"/>
            </w:tcBorders>
            <w:shd w:val="clear" w:color="000000" w:fill="FFFFFF"/>
            <w:hideMark/>
          </w:tcPr>
          <w:p w14:paraId="28211030" w14:textId="5BD48209"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mA10 whole gene</w:t>
            </w:r>
          </w:p>
        </w:tc>
        <w:tc>
          <w:tcPr>
            <w:tcW w:w="1800" w:type="dxa"/>
            <w:vMerge w:val="restart"/>
            <w:tcBorders>
              <w:top w:val="single" w:sz="4" w:space="0" w:color="auto"/>
              <w:left w:val="nil"/>
              <w:bottom w:val="nil"/>
              <w:right w:val="nil"/>
            </w:tcBorders>
            <w:shd w:val="clear" w:color="000000" w:fill="FFFFFF"/>
            <w:hideMark/>
          </w:tcPr>
          <w:p w14:paraId="1776C94C" w14:textId="09E7ECCC" w:rsidR="00603117" w:rsidRPr="00FF6E36" w:rsidRDefault="005176A2"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hAnsi="Times New Roman"/>
                <w:color w:val="000000" w:themeColor="text1"/>
                <w:lang w:eastAsia="ja-JP"/>
              </w:rPr>
              <w:t>1</w:t>
            </w:r>
            <w:r w:rsidRPr="00FF6E36">
              <w:rPr>
                <w:rFonts w:ascii="Times New Roman" w:hAnsi="Times New Roman"/>
                <w:color w:val="000000" w:themeColor="text1"/>
                <w:vertAlign w:val="superscript"/>
                <w:lang w:eastAsia="ja-JP"/>
              </w:rPr>
              <w:t>st</w:t>
            </w:r>
            <w:r w:rsidR="00603117" w:rsidRPr="00FF6E36">
              <w:rPr>
                <w:rFonts w:ascii="Times New Roman" w:eastAsia="游ゴシック" w:hAnsi="Times New Roman"/>
                <w:color w:val="000000" w:themeColor="text1"/>
                <w:kern w:val="0"/>
                <w:sz w:val="22"/>
                <w:szCs w:val="22"/>
                <w:lang w:eastAsia="ja-JP"/>
              </w:rPr>
              <w:t xml:space="preserve"> PCR primers for heavy chain</w:t>
            </w:r>
          </w:p>
        </w:tc>
        <w:tc>
          <w:tcPr>
            <w:tcW w:w="1280" w:type="dxa"/>
            <w:tcBorders>
              <w:top w:val="single" w:sz="4" w:space="0" w:color="auto"/>
              <w:left w:val="nil"/>
              <w:bottom w:val="nil"/>
              <w:right w:val="nil"/>
            </w:tcBorders>
            <w:shd w:val="clear" w:color="000000" w:fill="FFFFFF"/>
            <w:noWrap/>
            <w:vAlign w:val="center"/>
            <w:hideMark/>
          </w:tcPr>
          <w:p w14:paraId="43152381" w14:textId="7CA81F24"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Forward</w:t>
            </w:r>
            <w:r w:rsidR="00332634" w:rsidRPr="00FF6E36">
              <w:rPr>
                <w:rFonts w:ascii="Times New Roman" w:eastAsia="游ゴシック" w:hAnsi="Times New Roman"/>
                <w:color w:val="000000" w:themeColor="text1"/>
                <w:kern w:val="0"/>
                <w:sz w:val="22"/>
                <w:szCs w:val="22"/>
                <w:vertAlign w:val="superscript"/>
                <w:lang w:eastAsia="ja-JP"/>
              </w:rPr>
              <w:t>a</w:t>
            </w:r>
            <w:proofErr w:type="spellEnd"/>
          </w:p>
        </w:tc>
        <w:tc>
          <w:tcPr>
            <w:tcW w:w="6800" w:type="dxa"/>
            <w:tcBorders>
              <w:top w:val="single" w:sz="4" w:space="0" w:color="auto"/>
              <w:left w:val="nil"/>
              <w:bottom w:val="nil"/>
              <w:right w:val="nil"/>
            </w:tcBorders>
            <w:shd w:val="clear" w:color="000000" w:fill="FFFFFF"/>
            <w:noWrap/>
            <w:vAlign w:val="center"/>
            <w:hideMark/>
          </w:tcPr>
          <w:p w14:paraId="1CFFDCD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AAGCAGTGGTATCAACGCAGAGT</w:t>
            </w:r>
          </w:p>
        </w:tc>
      </w:tr>
      <w:tr w:rsidR="00FF6E36" w:rsidRPr="00FF6E36" w14:paraId="4796DC3F" w14:textId="77777777" w:rsidTr="002A7ADE">
        <w:trPr>
          <w:trHeight w:val="420"/>
        </w:trPr>
        <w:tc>
          <w:tcPr>
            <w:tcW w:w="1640" w:type="dxa"/>
            <w:tcBorders>
              <w:top w:val="nil"/>
              <w:left w:val="nil"/>
              <w:bottom w:val="nil"/>
              <w:right w:val="nil"/>
            </w:tcBorders>
            <w:shd w:val="clear" w:color="000000" w:fill="FFFFFF"/>
            <w:noWrap/>
            <w:vAlign w:val="center"/>
            <w:hideMark/>
          </w:tcPr>
          <w:p w14:paraId="182CFC1B"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10D0603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tcBorders>
              <w:top w:val="single" w:sz="4" w:space="0" w:color="auto"/>
              <w:left w:val="nil"/>
              <w:bottom w:val="dotted" w:sz="4" w:space="0" w:color="auto"/>
              <w:right w:val="nil"/>
            </w:tcBorders>
            <w:vAlign w:val="center"/>
            <w:hideMark/>
          </w:tcPr>
          <w:p w14:paraId="2506FD1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280" w:type="dxa"/>
            <w:tcBorders>
              <w:top w:val="nil"/>
              <w:left w:val="nil"/>
              <w:bottom w:val="dotted" w:sz="4" w:space="0" w:color="auto"/>
              <w:right w:val="nil"/>
            </w:tcBorders>
            <w:shd w:val="clear" w:color="000000" w:fill="FFFFFF"/>
            <w:noWrap/>
            <w:vAlign w:val="center"/>
            <w:hideMark/>
          </w:tcPr>
          <w:p w14:paraId="1828F5B0"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7666249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TAGGACCTGAGAGCTTTGTGGGTGCTGAGC</w:t>
            </w:r>
          </w:p>
        </w:tc>
      </w:tr>
      <w:tr w:rsidR="00FF6E36" w:rsidRPr="00FF6E36" w14:paraId="6A45315C" w14:textId="77777777" w:rsidTr="002A7ADE">
        <w:trPr>
          <w:trHeight w:val="420"/>
        </w:trPr>
        <w:tc>
          <w:tcPr>
            <w:tcW w:w="1640" w:type="dxa"/>
            <w:tcBorders>
              <w:top w:val="nil"/>
              <w:left w:val="nil"/>
              <w:bottom w:val="nil"/>
              <w:right w:val="nil"/>
            </w:tcBorders>
            <w:shd w:val="clear" w:color="000000" w:fill="FFFFFF"/>
            <w:noWrap/>
            <w:vAlign w:val="center"/>
            <w:hideMark/>
          </w:tcPr>
          <w:p w14:paraId="018C2EA3"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79E5DD35"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val="restart"/>
            <w:tcBorders>
              <w:top w:val="dotted" w:sz="4" w:space="0" w:color="auto"/>
              <w:left w:val="nil"/>
              <w:bottom w:val="nil"/>
              <w:right w:val="nil"/>
            </w:tcBorders>
            <w:shd w:val="clear" w:color="000000" w:fill="FFFFFF"/>
            <w:hideMark/>
          </w:tcPr>
          <w:p w14:paraId="02642ABA" w14:textId="76BC1C15" w:rsidR="00603117" w:rsidRPr="00FF6E36" w:rsidRDefault="005176A2"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hAnsi="Times New Roman"/>
                <w:color w:val="000000" w:themeColor="text1"/>
                <w:lang w:eastAsia="ja-JP"/>
              </w:rPr>
              <w:t>1</w:t>
            </w:r>
            <w:r w:rsidRPr="00FF6E36">
              <w:rPr>
                <w:rFonts w:ascii="Times New Roman" w:hAnsi="Times New Roman"/>
                <w:color w:val="000000" w:themeColor="text1"/>
                <w:vertAlign w:val="superscript"/>
                <w:lang w:eastAsia="ja-JP"/>
              </w:rPr>
              <w:t>st</w:t>
            </w:r>
            <w:r w:rsidR="00603117" w:rsidRPr="00FF6E36">
              <w:rPr>
                <w:rFonts w:ascii="Times New Roman" w:eastAsia="游ゴシック" w:hAnsi="Times New Roman"/>
                <w:color w:val="000000" w:themeColor="text1"/>
                <w:kern w:val="0"/>
                <w:sz w:val="22"/>
                <w:szCs w:val="22"/>
                <w:lang w:eastAsia="ja-JP"/>
              </w:rPr>
              <w:t xml:space="preserve"> PCR primers for light chain</w:t>
            </w:r>
          </w:p>
        </w:tc>
        <w:tc>
          <w:tcPr>
            <w:tcW w:w="1280" w:type="dxa"/>
            <w:tcBorders>
              <w:top w:val="dotted" w:sz="4" w:space="0" w:color="auto"/>
              <w:left w:val="nil"/>
              <w:bottom w:val="nil"/>
              <w:right w:val="nil"/>
            </w:tcBorders>
            <w:shd w:val="clear" w:color="000000" w:fill="FFFFFF"/>
            <w:noWrap/>
            <w:vAlign w:val="center"/>
            <w:hideMark/>
          </w:tcPr>
          <w:p w14:paraId="57C7D2F2" w14:textId="7D53B79D"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Forward</w:t>
            </w:r>
            <w:r w:rsidR="00332634" w:rsidRPr="00FF6E36">
              <w:rPr>
                <w:rFonts w:ascii="Times New Roman" w:eastAsia="游ゴシック" w:hAnsi="Times New Roman"/>
                <w:color w:val="000000" w:themeColor="text1"/>
                <w:kern w:val="0"/>
                <w:sz w:val="22"/>
                <w:szCs w:val="22"/>
                <w:vertAlign w:val="superscript"/>
                <w:lang w:eastAsia="ja-JP"/>
              </w:rPr>
              <w:t>a</w:t>
            </w:r>
            <w:proofErr w:type="spellEnd"/>
          </w:p>
        </w:tc>
        <w:tc>
          <w:tcPr>
            <w:tcW w:w="6800" w:type="dxa"/>
            <w:tcBorders>
              <w:top w:val="dotted" w:sz="4" w:space="0" w:color="auto"/>
              <w:left w:val="nil"/>
              <w:bottom w:val="nil"/>
              <w:right w:val="nil"/>
            </w:tcBorders>
            <w:shd w:val="clear" w:color="000000" w:fill="FFFFFF"/>
            <w:noWrap/>
            <w:vAlign w:val="center"/>
            <w:hideMark/>
          </w:tcPr>
          <w:p w14:paraId="27F482A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AAGCAGTGGTATCAACGCAGAGT</w:t>
            </w:r>
          </w:p>
        </w:tc>
      </w:tr>
      <w:tr w:rsidR="00FF6E36" w:rsidRPr="00FF6E36" w14:paraId="283E3859" w14:textId="77777777" w:rsidTr="002A7ADE">
        <w:trPr>
          <w:trHeight w:val="420"/>
        </w:trPr>
        <w:tc>
          <w:tcPr>
            <w:tcW w:w="1640" w:type="dxa"/>
            <w:tcBorders>
              <w:top w:val="nil"/>
              <w:left w:val="nil"/>
              <w:bottom w:val="nil"/>
              <w:right w:val="nil"/>
            </w:tcBorders>
            <w:shd w:val="clear" w:color="000000" w:fill="FFFFFF"/>
            <w:noWrap/>
            <w:vAlign w:val="center"/>
            <w:hideMark/>
          </w:tcPr>
          <w:p w14:paraId="7B837773"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7D8A7F9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tcBorders>
              <w:top w:val="single" w:sz="4" w:space="0" w:color="auto"/>
              <w:left w:val="nil"/>
              <w:bottom w:val="dotted" w:sz="4" w:space="0" w:color="auto"/>
              <w:right w:val="nil"/>
            </w:tcBorders>
            <w:vAlign w:val="center"/>
            <w:hideMark/>
          </w:tcPr>
          <w:p w14:paraId="454DDE22"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280" w:type="dxa"/>
            <w:tcBorders>
              <w:top w:val="nil"/>
              <w:left w:val="nil"/>
              <w:bottom w:val="dotted" w:sz="4" w:space="0" w:color="auto"/>
              <w:right w:val="nil"/>
            </w:tcBorders>
            <w:shd w:val="clear" w:color="000000" w:fill="FFFFFF"/>
            <w:noWrap/>
            <w:vAlign w:val="center"/>
            <w:hideMark/>
          </w:tcPr>
          <w:p w14:paraId="574F983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238E617A"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GCTGGTGGTGGCGTCTCAGGACCTTTGTCT</w:t>
            </w:r>
          </w:p>
        </w:tc>
      </w:tr>
      <w:tr w:rsidR="00FF6E36" w:rsidRPr="00FF6E36" w14:paraId="5AD82384" w14:textId="77777777" w:rsidTr="002A7ADE">
        <w:trPr>
          <w:trHeight w:val="420"/>
        </w:trPr>
        <w:tc>
          <w:tcPr>
            <w:tcW w:w="1640" w:type="dxa"/>
            <w:tcBorders>
              <w:top w:val="nil"/>
              <w:left w:val="nil"/>
              <w:bottom w:val="nil"/>
              <w:right w:val="nil"/>
            </w:tcBorders>
            <w:shd w:val="clear" w:color="000000" w:fill="FFFFFF"/>
            <w:noWrap/>
            <w:vAlign w:val="center"/>
            <w:hideMark/>
          </w:tcPr>
          <w:p w14:paraId="76047C8E"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252B45B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val="restart"/>
            <w:tcBorders>
              <w:top w:val="dotted" w:sz="4" w:space="0" w:color="auto"/>
              <w:left w:val="nil"/>
              <w:bottom w:val="single" w:sz="4" w:space="0" w:color="000000"/>
              <w:right w:val="nil"/>
            </w:tcBorders>
            <w:shd w:val="clear" w:color="000000" w:fill="FFFFFF"/>
            <w:hideMark/>
          </w:tcPr>
          <w:p w14:paraId="081DD672" w14:textId="44FD1AF1" w:rsidR="00603117" w:rsidRPr="00FF6E36" w:rsidRDefault="005176A2"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hAnsi="Times New Roman"/>
                <w:color w:val="000000" w:themeColor="text1"/>
                <w:lang w:eastAsia="ja-JP"/>
              </w:rPr>
              <w:t>2</w:t>
            </w:r>
            <w:r w:rsidRPr="00FF6E36">
              <w:rPr>
                <w:rFonts w:ascii="Times New Roman" w:hAnsi="Times New Roman"/>
                <w:color w:val="000000" w:themeColor="text1"/>
                <w:vertAlign w:val="superscript"/>
                <w:lang w:eastAsia="ja-JP"/>
              </w:rPr>
              <w:t>nd</w:t>
            </w:r>
            <w:r w:rsidR="00603117" w:rsidRPr="00FF6E36">
              <w:rPr>
                <w:rFonts w:ascii="Times New Roman" w:eastAsia="游ゴシック" w:hAnsi="Times New Roman"/>
                <w:color w:val="000000" w:themeColor="text1"/>
                <w:kern w:val="0"/>
                <w:sz w:val="22"/>
                <w:szCs w:val="22"/>
                <w:lang w:eastAsia="ja-JP"/>
              </w:rPr>
              <w:t xml:space="preserve"> PCR primers for heavy chain</w:t>
            </w:r>
          </w:p>
        </w:tc>
        <w:tc>
          <w:tcPr>
            <w:tcW w:w="1280" w:type="dxa"/>
            <w:tcBorders>
              <w:top w:val="dotted" w:sz="4" w:space="0" w:color="auto"/>
              <w:left w:val="nil"/>
              <w:bottom w:val="nil"/>
              <w:right w:val="nil"/>
            </w:tcBorders>
            <w:shd w:val="clear" w:color="000000" w:fill="FFFFFF"/>
            <w:noWrap/>
            <w:vAlign w:val="center"/>
            <w:hideMark/>
          </w:tcPr>
          <w:p w14:paraId="7BB894E6" w14:textId="09AD150B"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Forward</w:t>
            </w:r>
            <w:r w:rsidR="00332634" w:rsidRPr="00FF6E36">
              <w:rPr>
                <w:rFonts w:ascii="Times New Roman" w:eastAsia="游ゴシック" w:hAnsi="Times New Roman"/>
                <w:color w:val="000000" w:themeColor="text1"/>
                <w:kern w:val="0"/>
                <w:sz w:val="22"/>
                <w:szCs w:val="22"/>
                <w:vertAlign w:val="superscript"/>
                <w:lang w:eastAsia="ja-JP"/>
              </w:rPr>
              <w:t>b</w:t>
            </w:r>
            <w:proofErr w:type="spellEnd"/>
          </w:p>
        </w:tc>
        <w:tc>
          <w:tcPr>
            <w:tcW w:w="6800" w:type="dxa"/>
            <w:tcBorders>
              <w:top w:val="dotted" w:sz="4" w:space="0" w:color="auto"/>
              <w:left w:val="nil"/>
              <w:bottom w:val="nil"/>
              <w:right w:val="nil"/>
            </w:tcBorders>
            <w:shd w:val="clear" w:color="000000" w:fill="FFFFFF"/>
            <w:noWrap/>
            <w:vAlign w:val="center"/>
            <w:hideMark/>
          </w:tcPr>
          <w:p w14:paraId="73353250"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GGGGCGGCCGCAGAGTGGCCATTACGGCCGGG</w:t>
            </w:r>
          </w:p>
        </w:tc>
      </w:tr>
      <w:tr w:rsidR="00FF6E36" w:rsidRPr="00FF6E36" w14:paraId="7F82D911" w14:textId="77777777" w:rsidTr="002A7ADE">
        <w:trPr>
          <w:trHeight w:val="420"/>
        </w:trPr>
        <w:tc>
          <w:tcPr>
            <w:tcW w:w="1640" w:type="dxa"/>
            <w:tcBorders>
              <w:top w:val="nil"/>
              <w:left w:val="nil"/>
              <w:bottom w:val="nil"/>
              <w:right w:val="nil"/>
            </w:tcBorders>
            <w:shd w:val="clear" w:color="000000" w:fill="FFFFFF"/>
            <w:noWrap/>
            <w:vAlign w:val="center"/>
            <w:hideMark/>
          </w:tcPr>
          <w:p w14:paraId="30D773EB"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5486C69A"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tcBorders>
              <w:top w:val="single" w:sz="4" w:space="0" w:color="auto"/>
              <w:left w:val="nil"/>
              <w:bottom w:val="dotted" w:sz="4" w:space="0" w:color="auto"/>
              <w:right w:val="nil"/>
            </w:tcBorders>
            <w:vAlign w:val="center"/>
            <w:hideMark/>
          </w:tcPr>
          <w:p w14:paraId="517DDFAE"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280" w:type="dxa"/>
            <w:tcBorders>
              <w:top w:val="nil"/>
              <w:left w:val="nil"/>
              <w:bottom w:val="dotted" w:sz="4" w:space="0" w:color="auto"/>
              <w:right w:val="nil"/>
            </w:tcBorders>
            <w:shd w:val="clear" w:color="000000" w:fill="FFFFFF"/>
            <w:noWrap/>
            <w:vAlign w:val="center"/>
            <w:hideMark/>
          </w:tcPr>
          <w:p w14:paraId="64FAF8F7"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0B2E0502"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GGGGAATTCTCATTTACCCGGAGACCGGGAGATGG</w:t>
            </w:r>
          </w:p>
        </w:tc>
      </w:tr>
      <w:tr w:rsidR="00FF6E36" w:rsidRPr="00FF6E36" w14:paraId="0BBB5DEA" w14:textId="77777777" w:rsidTr="002A7ADE">
        <w:trPr>
          <w:trHeight w:val="420"/>
        </w:trPr>
        <w:tc>
          <w:tcPr>
            <w:tcW w:w="1640" w:type="dxa"/>
            <w:tcBorders>
              <w:top w:val="nil"/>
              <w:left w:val="nil"/>
              <w:bottom w:val="nil"/>
              <w:right w:val="nil"/>
            </w:tcBorders>
            <w:shd w:val="clear" w:color="000000" w:fill="FFFFFF"/>
            <w:noWrap/>
            <w:vAlign w:val="center"/>
            <w:hideMark/>
          </w:tcPr>
          <w:p w14:paraId="59CE5BFB"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single" w:sz="4" w:space="0" w:color="000000"/>
              <w:right w:val="nil"/>
            </w:tcBorders>
            <w:vAlign w:val="center"/>
            <w:hideMark/>
          </w:tcPr>
          <w:p w14:paraId="5CABA14C"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val="restart"/>
            <w:tcBorders>
              <w:top w:val="dotted" w:sz="4" w:space="0" w:color="auto"/>
              <w:left w:val="nil"/>
              <w:bottom w:val="single" w:sz="4" w:space="0" w:color="000000"/>
              <w:right w:val="nil"/>
            </w:tcBorders>
            <w:shd w:val="clear" w:color="000000" w:fill="FFFFFF"/>
            <w:hideMark/>
          </w:tcPr>
          <w:p w14:paraId="3F57B6C7" w14:textId="5451A5B4" w:rsidR="00603117" w:rsidRPr="00FF6E36" w:rsidRDefault="005176A2"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hAnsi="Times New Roman"/>
                <w:color w:val="000000" w:themeColor="text1"/>
                <w:lang w:eastAsia="ja-JP"/>
              </w:rPr>
              <w:t>2</w:t>
            </w:r>
            <w:r w:rsidRPr="00FF6E36">
              <w:rPr>
                <w:rFonts w:ascii="Times New Roman" w:hAnsi="Times New Roman"/>
                <w:color w:val="000000" w:themeColor="text1"/>
                <w:vertAlign w:val="superscript"/>
                <w:lang w:eastAsia="ja-JP"/>
              </w:rPr>
              <w:t>nd</w:t>
            </w:r>
            <w:r w:rsidR="00603117" w:rsidRPr="00FF6E36">
              <w:rPr>
                <w:rFonts w:ascii="Times New Roman" w:eastAsia="游ゴシック" w:hAnsi="Times New Roman"/>
                <w:color w:val="000000" w:themeColor="text1"/>
                <w:kern w:val="0"/>
                <w:sz w:val="22"/>
                <w:szCs w:val="22"/>
                <w:lang w:eastAsia="ja-JP"/>
              </w:rPr>
              <w:t xml:space="preserve"> PCR primers for light chain</w:t>
            </w:r>
          </w:p>
        </w:tc>
        <w:tc>
          <w:tcPr>
            <w:tcW w:w="1280" w:type="dxa"/>
            <w:tcBorders>
              <w:top w:val="dotted" w:sz="4" w:space="0" w:color="auto"/>
              <w:left w:val="nil"/>
              <w:bottom w:val="nil"/>
              <w:right w:val="nil"/>
            </w:tcBorders>
            <w:shd w:val="clear" w:color="000000" w:fill="FFFFFF"/>
            <w:noWrap/>
            <w:vAlign w:val="center"/>
            <w:hideMark/>
          </w:tcPr>
          <w:p w14:paraId="230BC5CA" w14:textId="500CEA96"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Forward</w:t>
            </w:r>
            <w:r w:rsidR="00332634" w:rsidRPr="00FF6E36">
              <w:rPr>
                <w:rFonts w:ascii="Times New Roman" w:eastAsia="游ゴシック" w:hAnsi="Times New Roman"/>
                <w:color w:val="000000" w:themeColor="text1"/>
                <w:kern w:val="0"/>
                <w:sz w:val="22"/>
                <w:szCs w:val="22"/>
                <w:vertAlign w:val="superscript"/>
                <w:lang w:eastAsia="ja-JP"/>
              </w:rPr>
              <w:t>b</w:t>
            </w:r>
            <w:proofErr w:type="spellEnd"/>
          </w:p>
        </w:tc>
        <w:tc>
          <w:tcPr>
            <w:tcW w:w="6800" w:type="dxa"/>
            <w:tcBorders>
              <w:top w:val="dotted" w:sz="4" w:space="0" w:color="auto"/>
              <w:left w:val="nil"/>
              <w:bottom w:val="nil"/>
              <w:right w:val="nil"/>
            </w:tcBorders>
            <w:shd w:val="clear" w:color="000000" w:fill="FFFFFF"/>
            <w:noWrap/>
            <w:vAlign w:val="center"/>
            <w:hideMark/>
          </w:tcPr>
          <w:p w14:paraId="15AF9387"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GGGGCGGCCGCAGAGTGGCCATTACGGCCGGG</w:t>
            </w:r>
          </w:p>
        </w:tc>
      </w:tr>
      <w:tr w:rsidR="00FF6E36" w:rsidRPr="00FF6E36" w14:paraId="4BD363F2" w14:textId="77777777" w:rsidTr="002A7ADE">
        <w:trPr>
          <w:trHeight w:val="420"/>
        </w:trPr>
        <w:tc>
          <w:tcPr>
            <w:tcW w:w="1640" w:type="dxa"/>
            <w:tcBorders>
              <w:top w:val="nil"/>
              <w:left w:val="nil"/>
              <w:bottom w:val="dotted" w:sz="4" w:space="0" w:color="auto"/>
              <w:right w:val="nil"/>
            </w:tcBorders>
            <w:shd w:val="clear" w:color="000000" w:fill="FFFFFF"/>
            <w:noWrap/>
            <w:vAlign w:val="center"/>
            <w:hideMark/>
          </w:tcPr>
          <w:p w14:paraId="2E0E928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auto"/>
              <w:left w:val="nil"/>
              <w:bottom w:val="dotted" w:sz="4" w:space="0" w:color="auto"/>
              <w:right w:val="nil"/>
            </w:tcBorders>
            <w:vAlign w:val="center"/>
            <w:hideMark/>
          </w:tcPr>
          <w:p w14:paraId="0017370F"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vMerge/>
            <w:tcBorders>
              <w:top w:val="nil"/>
              <w:left w:val="nil"/>
              <w:bottom w:val="dotted" w:sz="4" w:space="0" w:color="auto"/>
              <w:right w:val="nil"/>
            </w:tcBorders>
            <w:vAlign w:val="center"/>
            <w:hideMark/>
          </w:tcPr>
          <w:p w14:paraId="15A7E5E9"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280" w:type="dxa"/>
            <w:tcBorders>
              <w:top w:val="nil"/>
              <w:left w:val="nil"/>
              <w:bottom w:val="dotted" w:sz="4" w:space="0" w:color="auto"/>
              <w:right w:val="nil"/>
            </w:tcBorders>
            <w:shd w:val="clear" w:color="000000" w:fill="FFFFFF"/>
            <w:noWrap/>
            <w:vAlign w:val="center"/>
            <w:hideMark/>
          </w:tcPr>
          <w:p w14:paraId="652BDC9B"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5EBB204F"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GGGGAATTCCTAACACTCATTCCTGTTGAAGCTCTTG</w:t>
            </w:r>
          </w:p>
        </w:tc>
      </w:tr>
      <w:tr w:rsidR="00FF6E36" w:rsidRPr="00FF6E36" w14:paraId="1A966DBB" w14:textId="77777777" w:rsidTr="002A7ADE">
        <w:trPr>
          <w:trHeight w:val="420"/>
        </w:trPr>
        <w:tc>
          <w:tcPr>
            <w:tcW w:w="1640" w:type="dxa"/>
            <w:tcBorders>
              <w:top w:val="dotted" w:sz="4" w:space="0" w:color="auto"/>
              <w:left w:val="nil"/>
              <w:bottom w:val="nil"/>
              <w:right w:val="nil"/>
            </w:tcBorders>
            <w:shd w:val="clear" w:color="000000" w:fill="FFFFFF"/>
            <w:noWrap/>
            <w:hideMark/>
          </w:tcPr>
          <w:p w14:paraId="07AE0E50"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Chimeric A10</w:t>
            </w:r>
          </w:p>
        </w:tc>
        <w:tc>
          <w:tcPr>
            <w:tcW w:w="1871" w:type="dxa"/>
            <w:vMerge w:val="restart"/>
            <w:tcBorders>
              <w:top w:val="dotted" w:sz="4" w:space="0" w:color="auto"/>
              <w:left w:val="nil"/>
              <w:bottom w:val="nil"/>
              <w:right w:val="nil"/>
            </w:tcBorders>
            <w:shd w:val="clear" w:color="000000" w:fill="FFFFFF"/>
            <w:hideMark/>
          </w:tcPr>
          <w:p w14:paraId="3B67CCE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mA10</w:t>
            </w:r>
            <w:r w:rsidRPr="00FF6E36">
              <w:rPr>
                <w:rFonts w:ascii="Times New Roman" w:eastAsia="游ゴシック" w:hAnsi="Times New Roman"/>
                <w:color w:val="000000" w:themeColor="text1"/>
                <w:kern w:val="0"/>
                <w:sz w:val="22"/>
                <w:szCs w:val="22"/>
                <w:lang w:eastAsia="ja-JP"/>
              </w:rPr>
              <w:br/>
              <w:t>variable domain</w:t>
            </w:r>
          </w:p>
        </w:tc>
        <w:tc>
          <w:tcPr>
            <w:tcW w:w="1800" w:type="dxa"/>
            <w:tcBorders>
              <w:top w:val="dotted" w:sz="4" w:space="0" w:color="auto"/>
              <w:left w:val="nil"/>
              <w:bottom w:val="nil"/>
              <w:right w:val="nil"/>
            </w:tcBorders>
            <w:shd w:val="clear" w:color="000000" w:fill="FFFFFF"/>
            <w:noWrap/>
            <w:vAlign w:val="center"/>
            <w:hideMark/>
          </w:tcPr>
          <w:p w14:paraId="182CC2D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280" w:type="dxa"/>
            <w:tcBorders>
              <w:top w:val="dotted" w:sz="4" w:space="0" w:color="auto"/>
              <w:left w:val="nil"/>
              <w:bottom w:val="nil"/>
              <w:right w:val="nil"/>
            </w:tcBorders>
            <w:shd w:val="clear" w:color="000000" w:fill="FFFFFF"/>
            <w:noWrap/>
            <w:vAlign w:val="center"/>
            <w:hideMark/>
          </w:tcPr>
          <w:p w14:paraId="083A79EF"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46648D8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GAATTGGTGACCGCGGCCGCAGAGTGGCCATTACGG</w:t>
            </w:r>
          </w:p>
        </w:tc>
      </w:tr>
      <w:tr w:rsidR="00FF6E36" w:rsidRPr="00FF6E36" w14:paraId="47A544F6" w14:textId="77777777" w:rsidTr="002A7ADE">
        <w:trPr>
          <w:trHeight w:val="420"/>
        </w:trPr>
        <w:tc>
          <w:tcPr>
            <w:tcW w:w="1640" w:type="dxa"/>
            <w:tcBorders>
              <w:top w:val="nil"/>
              <w:left w:val="nil"/>
              <w:bottom w:val="nil"/>
              <w:right w:val="nil"/>
            </w:tcBorders>
            <w:shd w:val="clear" w:color="000000" w:fill="FFFFFF"/>
            <w:noWrap/>
            <w:vAlign w:val="center"/>
            <w:hideMark/>
          </w:tcPr>
          <w:p w14:paraId="17FC51D0"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nil"/>
              <w:right w:val="nil"/>
            </w:tcBorders>
            <w:vAlign w:val="center"/>
            <w:hideMark/>
          </w:tcPr>
          <w:p w14:paraId="45DB58DA"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0AEC7732"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2CA55E0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5F151A7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GGGCCCTTGGTGGAGGCTGCAGAGACAGTGACCAGA</w:t>
            </w:r>
          </w:p>
        </w:tc>
      </w:tr>
      <w:tr w:rsidR="00FF6E36" w:rsidRPr="00FF6E36" w14:paraId="27FF6CFD" w14:textId="77777777" w:rsidTr="002A7ADE">
        <w:trPr>
          <w:trHeight w:val="420"/>
        </w:trPr>
        <w:tc>
          <w:tcPr>
            <w:tcW w:w="1640" w:type="dxa"/>
            <w:tcBorders>
              <w:top w:val="nil"/>
              <w:left w:val="nil"/>
              <w:bottom w:val="nil"/>
              <w:right w:val="nil"/>
            </w:tcBorders>
            <w:shd w:val="clear" w:color="000000" w:fill="FFFFFF"/>
            <w:noWrap/>
            <w:vAlign w:val="center"/>
            <w:hideMark/>
          </w:tcPr>
          <w:p w14:paraId="2A53634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nil"/>
              <w:right w:val="nil"/>
            </w:tcBorders>
            <w:vAlign w:val="center"/>
            <w:hideMark/>
          </w:tcPr>
          <w:p w14:paraId="5C13EFA2"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dotted" w:sz="4" w:space="0" w:color="auto"/>
              <w:left w:val="nil"/>
              <w:bottom w:val="nil"/>
              <w:right w:val="nil"/>
            </w:tcBorders>
            <w:shd w:val="clear" w:color="000000" w:fill="FFFFFF"/>
            <w:noWrap/>
            <w:vAlign w:val="center"/>
            <w:hideMark/>
          </w:tcPr>
          <w:p w14:paraId="03DD0215"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280" w:type="dxa"/>
            <w:tcBorders>
              <w:top w:val="dotted" w:sz="4" w:space="0" w:color="auto"/>
              <w:left w:val="nil"/>
              <w:bottom w:val="nil"/>
              <w:right w:val="nil"/>
            </w:tcBorders>
            <w:shd w:val="clear" w:color="000000" w:fill="FFFFFF"/>
            <w:noWrap/>
            <w:vAlign w:val="center"/>
            <w:hideMark/>
          </w:tcPr>
          <w:p w14:paraId="50A5862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7917FADA"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GAATTGGTGACCGCGGCCGCAGAGTGGCCATTACGG</w:t>
            </w:r>
          </w:p>
        </w:tc>
      </w:tr>
      <w:tr w:rsidR="00FF6E36" w:rsidRPr="00FF6E36" w14:paraId="4CE6C561" w14:textId="77777777" w:rsidTr="002A7ADE">
        <w:trPr>
          <w:trHeight w:val="420"/>
        </w:trPr>
        <w:tc>
          <w:tcPr>
            <w:tcW w:w="1640" w:type="dxa"/>
            <w:tcBorders>
              <w:top w:val="nil"/>
              <w:left w:val="nil"/>
              <w:bottom w:val="nil"/>
              <w:right w:val="nil"/>
            </w:tcBorders>
            <w:shd w:val="clear" w:color="000000" w:fill="FFFFFF"/>
            <w:noWrap/>
            <w:vAlign w:val="center"/>
            <w:hideMark/>
          </w:tcPr>
          <w:p w14:paraId="0D05000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dotted" w:sz="4" w:space="0" w:color="auto"/>
              <w:right w:val="nil"/>
            </w:tcBorders>
            <w:vAlign w:val="center"/>
            <w:hideMark/>
          </w:tcPr>
          <w:p w14:paraId="13DFB9E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08EBC23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57857B29"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36D2B7E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GATGGTGCAGCCACAGTTCGTTTCAGCTCCAGCTTGGTCCC</w:t>
            </w:r>
          </w:p>
        </w:tc>
      </w:tr>
      <w:tr w:rsidR="00FF6E36" w:rsidRPr="00FF6E36" w14:paraId="37294F5F" w14:textId="77777777" w:rsidTr="002A7ADE">
        <w:trPr>
          <w:trHeight w:val="420"/>
        </w:trPr>
        <w:tc>
          <w:tcPr>
            <w:tcW w:w="1640" w:type="dxa"/>
            <w:tcBorders>
              <w:top w:val="nil"/>
              <w:left w:val="nil"/>
              <w:bottom w:val="nil"/>
              <w:right w:val="nil"/>
            </w:tcBorders>
            <w:shd w:val="clear" w:color="000000" w:fill="FFFFFF"/>
            <w:noWrap/>
            <w:vAlign w:val="center"/>
            <w:hideMark/>
          </w:tcPr>
          <w:p w14:paraId="4C2F029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val="restart"/>
            <w:tcBorders>
              <w:top w:val="dotted" w:sz="4" w:space="0" w:color="auto"/>
              <w:left w:val="nil"/>
              <w:right w:val="nil"/>
            </w:tcBorders>
            <w:shd w:val="clear" w:color="000000" w:fill="FFFFFF"/>
            <w:hideMark/>
          </w:tcPr>
          <w:p w14:paraId="42841BD9"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8A7 </w:t>
            </w:r>
            <w:r w:rsidRPr="00FF6E36">
              <w:rPr>
                <w:rFonts w:ascii="Times New Roman" w:eastAsia="游ゴシック" w:hAnsi="Times New Roman"/>
                <w:color w:val="000000" w:themeColor="text1"/>
                <w:kern w:val="0"/>
                <w:sz w:val="22"/>
                <w:szCs w:val="22"/>
                <w:lang w:eastAsia="ja-JP"/>
              </w:rPr>
              <w:br/>
              <w:t>constant domain</w:t>
            </w:r>
          </w:p>
        </w:tc>
        <w:tc>
          <w:tcPr>
            <w:tcW w:w="1800" w:type="dxa"/>
            <w:tcBorders>
              <w:top w:val="dotted" w:sz="4" w:space="0" w:color="auto"/>
              <w:left w:val="nil"/>
              <w:bottom w:val="nil"/>
              <w:right w:val="nil"/>
            </w:tcBorders>
            <w:shd w:val="clear" w:color="000000" w:fill="FFFFFF"/>
            <w:noWrap/>
            <w:vAlign w:val="center"/>
            <w:hideMark/>
          </w:tcPr>
          <w:p w14:paraId="612D335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280" w:type="dxa"/>
            <w:tcBorders>
              <w:top w:val="dotted" w:sz="4" w:space="0" w:color="auto"/>
              <w:left w:val="nil"/>
              <w:bottom w:val="nil"/>
              <w:right w:val="nil"/>
            </w:tcBorders>
            <w:shd w:val="clear" w:color="000000" w:fill="FFFFFF"/>
            <w:noWrap/>
            <w:vAlign w:val="center"/>
            <w:hideMark/>
          </w:tcPr>
          <w:p w14:paraId="1E18675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2940D49D"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GCCTCCACCAAGGGCCCATC</w:t>
            </w:r>
          </w:p>
        </w:tc>
      </w:tr>
      <w:tr w:rsidR="00FF6E36" w:rsidRPr="00FF6E36" w14:paraId="1CF075DE" w14:textId="77777777" w:rsidTr="002A7ADE">
        <w:trPr>
          <w:trHeight w:val="420"/>
        </w:trPr>
        <w:tc>
          <w:tcPr>
            <w:tcW w:w="1640" w:type="dxa"/>
            <w:tcBorders>
              <w:top w:val="nil"/>
              <w:left w:val="nil"/>
              <w:bottom w:val="nil"/>
              <w:right w:val="nil"/>
            </w:tcBorders>
            <w:shd w:val="clear" w:color="000000" w:fill="FFFFFF"/>
            <w:noWrap/>
            <w:vAlign w:val="center"/>
            <w:hideMark/>
          </w:tcPr>
          <w:p w14:paraId="46D6BC2A"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right w:val="nil"/>
            </w:tcBorders>
            <w:vAlign w:val="center"/>
            <w:hideMark/>
          </w:tcPr>
          <w:p w14:paraId="36FD6A2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32DD49C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6E6456AB"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1A5DD63C"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GCGGCCGCGGTCACCAATTC</w:t>
            </w:r>
          </w:p>
        </w:tc>
      </w:tr>
      <w:tr w:rsidR="00FF6E36" w:rsidRPr="00FF6E36" w14:paraId="4036D3AD" w14:textId="77777777" w:rsidTr="002A7ADE">
        <w:trPr>
          <w:trHeight w:val="420"/>
        </w:trPr>
        <w:tc>
          <w:tcPr>
            <w:tcW w:w="1640" w:type="dxa"/>
            <w:tcBorders>
              <w:top w:val="nil"/>
              <w:left w:val="nil"/>
              <w:bottom w:val="nil"/>
              <w:right w:val="nil"/>
            </w:tcBorders>
            <w:shd w:val="clear" w:color="000000" w:fill="FFFFFF"/>
            <w:noWrap/>
            <w:vAlign w:val="center"/>
            <w:hideMark/>
          </w:tcPr>
          <w:p w14:paraId="4FE696B8"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right w:val="nil"/>
            </w:tcBorders>
            <w:vAlign w:val="center"/>
            <w:hideMark/>
          </w:tcPr>
          <w:p w14:paraId="5C30FF36"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dotted" w:sz="4" w:space="0" w:color="auto"/>
              <w:left w:val="nil"/>
              <w:bottom w:val="nil"/>
              <w:right w:val="nil"/>
            </w:tcBorders>
            <w:shd w:val="clear" w:color="000000" w:fill="FFFFFF"/>
            <w:noWrap/>
            <w:vAlign w:val="center"/>
            <w:hideMark/>
          </w:tcPr>
          <w:p w14:paraId="5EBBA9CF"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280" w:type="dxa"/>
            <w:tcBorders>
              <w:top w:val="dotted" w:sz="4" w:space="0" w:color="auto"/>
              <w:left w:val="nil"/>
              <w:bottom w:val="nil"/>
              <w:right w:val="nil"/>
            </w:tcBorders>
            <w:shd w:val="clear" w:color="000000" w:fill="FFFFFF"/>
            <w:noWrap/>
            <w:vAlign w:val="center"/>
            <w:hideMark/>
          </w:tcPr>
          <w:p w14:paraId="606E595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0465609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CGAACTGTGGCTGCACCATC</w:t>
            </w:r>
          </w:p>
        </w:tc>
      </w:tr>
      <w:tr w:rsidR="00FF6E36" w:rsidRPr="00FF6E36" w14:paraId="0154ED4D" w14:textId="77777777" w:rsidTr="002A7ADE">
        <w:trPr>
          <w:trHeight w:val="420"/>
        </w:trPr>
        <w:tc>
          <w:tcPr>
            <w:tcW w:w="1640" w:type="dxa"/>
            <w:tcBorders>
              <w:top w:val="nil"/>
              <w:left w:val="nil"/>
              <w:bottom w:val="single" w:sz="8" w:space="0" w:color="auto"/>
              <w:right w:val="nil"/>
            </w:tcBorders>
            <w:shd w:val="clear" w:color="000000" w:fill="FFFFFF"/>
            <w:noWrap/>
            <w:vAlign w:val="center"/>
            <w:hideMark/>
          </w:tcPr>
          <w:p w14:paraId="12635962"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bottom w:val="single" w:sz="8" w:space="0" w:color="auto"/>
              <w:right w:val="nil"/>
            </w:tcBorders>
            <w:vAlign w:val="center"/>
            <w:hideMark/>
          </w:tcPr>
          <w:p w14:paraId="0868CDA9"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single" w:sz="8" w:space="0" w:color="auto"/>
              <w:right w:val="nil"/>
            </w:tcBorders>
            <w:shd w:val="clear" w:color="000000" w:fill="FFFFFF"/>
            <w:noWrap/>
            <w:vAlign w:val="center"/>
            <w:hideMark/>
          </w:tcPr>
          <w:p w14:paraId="37A683B1"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single" w:sz="8" w:space="0" w:color="auto"/>
              <w:right w:val="nil"/>
            </w:tcBorders>
            <w:shd w:val="clear" w:color="000000" w:fill="FFFFFF"/>
            <w:noWrap/>
            <w:vAlign w:val="center"/>
            <w:hideMark/>
          </w:tcPr>
          <w:p w14:paraId="0A16F917"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single" w:sz="8" w:space="0" w:color="auto"/>
              <w:right w:val="nil"/>
            </w:tcBorders>
            <w:shd w:val="clear" w:color="000000" w:fill="FFFFFF"/>
            <w:noWrap/>
            <w:vAlign w:val="center"/>
            <w:hideMark/>
          </w:tcPr>
          <w:p w14:paraId="2E5EAE64" w14:textId="77777777" w:rsidR="00603117" w:rsidRPr="00FF6E36" w:rsidRDefault="00603117" w:rsidP="0060311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GCGGCCGCGGTCACCAATTC</w:t>
            </w:r>
          </w:p>
        </w:tc>
      </w:tr>
    </w:tbl>
    <w:p w14:paraId="6A534180" w14:textId="35EEDA13" w:rsidR="00565D98" w:rsidRPr="00FF6E36" w:rsidRDefault="002A7ADE"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hint="eastAsia"/>
          <w:color w:val="000000" w:themeColor="text1"/>
          <w:lang w:eastAsia="ja-JP"/>
        </w:rPr>
        <w:t>S</w:t>
      </w:r>
      <w:r w:rsidRPr="00FF6E36">
        <w:rPr>
          <w:rFonts w:ascii="Times New Roman" w:hAnsi="Times New Roman"/>
          <w:color w:val="000000" w:themeColor="text1"/>
          <w:lang w:eastAsia="ja-JP"/>
        </w:rPr>
        <w:t>ee next page</w:t>
      </w:r>
      <w:r w:rsidR="004807F4" w:rsidRPr="00FF6E36">
        <w:rPr>
          <w:rFonts w:ascii="Times New Roman" w:hAnsi="Times New Roman"/>
          <w:color w:val="000000" w:themeColor="text1"/>
          <w:lang w:eastAsia="ja-JP"/>
        </w:rPr>
        <w:t>.</w:t>
      </w:r>
    </w:p>
    <w:tbl>
      <w:tblPr>
        <w:tblW w:w="13391" w:type="dxa"/>
        <w:tblCellMar>
          <w:left w:w="99" w:type="dxa"/>
          <w:right w:w="99" w:type="dxa"/>
        </w:tblCellMar>
        <w:tblLook w:val="04A0" w:firstRow="1" w:lastRow="0" w:firstColumn="1" w:lastColumn="0" w:noHBand="0" w:noVBand="1"/>
      </w:tblPr>
      <w:tblGrid>
        <w:gridCol w:w="1640"/>
        <w:gridCol w:w="1871"/>
        <w:gridCol w:w="1800"/>
        <w:gridCol w:w="1280"/>
        <w:gridCol w:w="6800"/>
      </w:tblGrid>
      <w:tr w:rsidR="00FF6E36" w:rsidRPr="00FF6E36" w14:paraId="00709440" w14:textId="77777777" w:rsidTr="00F77782">
        <w:trPr>
          <w:trHeight w:val="420"/>
        </w:trPr>
        <w:tc>
          <w:tcPr>
            <w:tcW w:w="1640" w:type="dxa"/>
            <w:tcBorders>
              <w:top w:val="single" w:sz="8" w:space="0" w:color="auto"/>
              <w:left w:val="nil"/>
              <w:bottom w:val="single" w:sz="8" w:space="0" w:color="auto"/>
              <w:right w:val="nil"/>
            </w:tcBorders>
            <w:shd w:val="clear" w:color="000000" w:fill="FFFFFF"/>
            <w:noWrap/>
            <w:vAlign w:val="center"/>
            <w:hideMark/>
          </w:tcPr>
          <w:p w14:paraId="2AE7A3E4"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lastRenderedPageBreak/>
              <w:t>Antibody type</w:t>
            </w:r>
          </w:p>
        </w:tc>
        <w:tc>
          <w:tcPr>
            <w:tcW w:w="1871" w:type="dxa"/>
            <w:tcBorders>
              <w:top w:val="single" w:sz="8" w:space="0" w:color="auto"/>
              <w:left w:val="nil"/>
              <w:bottom w:val="single" w:sz="8" w:space="0" w:color="auto"/>
              <w:right w:val="nil"/>
            </w:tcBorders>
            <w:shd w:val="clear" w:color="000000" w:fill="FFFFFF"/>
            <w:noWrap/>
            <w:vAlign w:val="center"/>
            <w:hideMark/>
          </w:tcPr>
          <w:p w14:paraId="1387268A"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Target</w:t>
            </w:r>
          </w:p>
        </w:tc>
        <w:tc>
          <w:tcPr>
            <w:tcW w:w="1800" w:type="dxa"/>
            <w:tcBorders>
              <w:top w:val="single" w:sz="8" w:space="0" w:color="auto"/>
              <w:left w:val="nil"/>
              <w:bottom w:val="single" w:sz="8" w:space="0" w:color="auto"/>
              <w:right w:val="nil"/>
            </w:tcBorders>
            <w:shd w:val="clear" w:color="000000" w:fill="FFFFFF"/>
            <w:noWrap/>
            <w:vAlign w:val="center"/>
            <w:hideMark/>
          </w:tcPr>
          <w:p w14:paraId="42DE454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Chain</w:t>
            </w:r>
          </w:p>
        </w:tc>
        <w:tc>
          <w:tcPr>
            <w:tcW w:w="1280" w:type="dxa"/>
            <w:tcBorders>
              <w:top w:val="single" w:sz="8" w:space="0" w:color="auto"/>
              <w:left w:val="nil"/>
              <w:bottom w:val="single" w:sz="8" w:space="0" w:color="auto"/>
              <w:right w:val="nil"/>
            </w:tcBorders>
            <w:shd w:val="clear" w:color="000000" w:fill="FFFFFF"/>
            <w:noWrap/>
            <w:vAlign w:val="center"/>
            <w:hideMark/>
          </w:tcPr>
          <w:p w14:paraId="6413FFF7"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6800" w:type="dxa"/>
            <w:tcBorders>
              <w:top w:val="single" w:sz="8" w:space="0" w:color="auto"/>
              <w:left w:val="nil"/>
              <w:bottom w:val="single" w:sz="8" w:space="0" w:color="auto"/>
              <w:right w:val="nil"/>
            </w:tcBorders>
            <w:shd w:val="clear" w:color="000000" w:fill="FFFFFF"/>
            <w:noWrap/>
            <w:vAlign w:val="center"/>
            <w:hideMark/>
          </w:tcPr>
          <w:p w14:paraId="6E4FA4C2"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Sequence (5' --&gt; 3')</w:t>
            </w:r>
          </w:p>
        </w:tc>
      </w:tr>
      <w:tr w:rsidR="00FF6E36" w:rsidRPr="00FF6E36" w14:paraId="7D048B72" w14:textId="77777777" w:rsidTr="00F77782">
        <w:trPr>
          <w:trHeight w:val="420"/>
        </w:trPr>
        <w:tc>
          <w:tcPr>
            <w:tcW w:w="1640" w:type="dxa"/>
            <w:vMerge w:val="restart"/>
            <w:tcBorders>
              <w:top w:val="nil"/>
              <w:left w:val="nil"/>
              <w:bottom w:val="nil"/>
              <w:right w:val="nil"/>
            </w:tcBorders>
            <w:shd w:val="clear" w:color="000000" w:fill="FFFFFF"/>
            <w:hideMark/>
          </w:tcPr>
          <w:p w14:paraId="79F412C5"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Humanized antibody</w:t>
            </w:r>
          </w:p>
        </w:tc>
        <w:tc>
          <w:tcPr>
            <w:tcW w:w="1871" w:type="dxa"/>
            <w:vMerge w:val="restart"/>
            <w:tcBorders>
              <w:top w:val="single" w:sz="8" w:space="0" w:color="auto"/>
              <w:left w:val="nil"/>
              <w:right w:val="nil"/>
            </w:tcBorders>
            <w:shd w:val="clear" w:color="000000" w:fill="FFFFFF"/>
            <w:hideMark/>
          </w:tcPr>
          <w:p w14:paraId="2381004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A10/8A7</w:t>
            </w:r>
            <w:r w:rsidRPr="00FF6E36">
              <w:rPr>
                <w:rFonts w:ascii="Times New Roman" w:eastAsia="游ゴシック" w:hAnsi="Times New Roman"/>
                <w:color w:val="000000" w:themeColor="text1"/>
                <w:kern w:val="0"/>
                <w:sz w:val="22"/>
                <w:szCs w:val="22"/>
                <w:lang w:eastAsia="ja-JP"/>
              </w:rPr>
              <w:br/>
              <w:t>variable domain</w:t>
            </w:r>
          </w:p>
        </w:tc>
        <w:tc>
          <w:tcPr>
            <w:tcW w:w="1800" w:type="dxa"/>
            <w:tcBorders>
              <w:top w:val="nil"/>
              <w:left w:val="nil"/>
              <w:bottom w:val="nil"/>
              <w:right w:val="nil"/>
            </w:tcBorders>
            <w:shd w:val="clear" w:color="000000" w:fill="FFFFFF"/>
            <w:noWrap/>
            <w:vAlign w:val="center"/>
            <w:hideMark/>
          </w:tcPr>
          <w:p w14:paraId="26F3D08D"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280" w:type="dxa"/>
            <w:tcBorders>
              <w:top w:val="nil"/>
              <w:left w:val="nil"/>
              <w:bottom w:val="nil"/>
              <w:right w:val="nil"/>
            </w:tcBorders>
            <w:shd w:val="clear" w:color="000000" w:fill="FFFFFF"/>
            <w:noWrap/>
            <w:vAlign w:val="center"/>
            <w:hideMark/>
          </w:tcPr>
          <w:p w14:paraId="72946C4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nil"/>
              <w:left w:val="nil"/>
              <w:bottom w:val="nil"/>
              <w:right w:val="nil"/>
            </w:tcBorders>
            <w:shd w:val="clear" w:color="000000" w:fill="FFFFFF"/>
            <w:noWrap/>
            <w:vAlign w:val="center"/>
            <w:hideMark/>
          </w:tcPr>
          <w:p w14:paraId="430A4BA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AATTGGTGACCGCGGCCGCCACCATGGAGTTCGGCCTGAG</w:t>
            </w:r>
          </w:p>
        </w:tc>
      </w:tr>
      <w:tr w:rsidR="00FF6E36" w:rsidRPr="00FF6E36" w14:paraId="068D397A" w14:textId="77777777" w:rsidTr="00F77782">
        <w:trPr>
          <w:trHeight w:val="420"/>
        </w:trPr>
        <w:tc>
          <w:tcPr>
            <w:tcW w:w="1640" w:type="dxa"/>
            <w:vMerge/>
            <w:tcBorders>
              <w:top w:val="nil"/>
              <w:left w:val="nil"/>
              <w:bottom w:val="nil"/>
              <w:right w:val="nil"/>
            </w:tcBorders>
            <w:vAlign w:val="center"/>
            <w:hideMark/>
          </w:tcPr>
          <w:p w14:paraId="32668F7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71" w:type="dxa"/>
            <w:vMerge/>
            <w:tcBorders>
              <w:top w:val="single" w:sz="4" w:space="0" w:color="000000"/>
              <w:left w:val="nil"/>
              <w:right w:val="nil"/>
            </w:tcBorders>
            <w:vAlign w:val="center"/>
            <w:hideMark/>
          </w:tcPr>
          <w:p w14:paraId="2399EC25"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63051836"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557EC87A" w14:textId="47855139"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Reverse</w:t>
            </w:r>
            <w:r w:rsidR="00332634" w:rsidRPr="00FF6E36">
              <w:rPr>
                <w:rFonts w:ascii="Times New Roman" w:eastAsia="游ゴシック" w:hAnsi="Times New Roman"/>
                <w:color w:val="000000" w:themeColor="text1"/>
                <w:kern w:val="0"/>
                <w:sz w:val="22"/>
                <w:szCs w:val="22"/>
                <w:vertAlign w:val="superscript"/>
                <w:lang w:eastAsia="ja-JP"/>
              </w:rPr>
              <w:t>c</w:t>
            </w:r>
            <w:proofErr w:type="spellEnd"/>
          </w:p>
        </w:tc>
        <w:tc>
          <w:tcPr>
            <w:tcW w:w="6800" w:type="dxa"/>
            <w:tcBorders>
              <w:top w:val="nil"/>
              <w:left w:val="nil"/>
              <w:bottom w:val="dotted" w:sz="4" w:space="0" w:color="auto"/>
              <w:right w:val="nil"/>
            </w:tcBorders>
            <w:shd w:val="clear" w:color="000000" w:fill="FFFFFF"/>
            <w:noWrap/>
            <w:vAlign w:val="center"/>
            <w:hideMark/>
          </w:tcPr>
          <w:p w14:paraId="7BDDC9A2"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GATGGGCCCTTGGTGGAGGCGCTGCTCACGGTCACCAGGGTGC</w:t>
            </w:r>
          </w:p>
        </w:tc>
      </w:tr>
      <w:tr w:rsidR="00FF6E36" w:rsidRPr="00FF6E36" w14:paraId="49DEDC61" w14:textId="77777777" w:rsidTr="00F77782">
        <w:trPr>
          <w:trHeight w:val="420"/>
        </w:trPr>
        <w:tc>
          <w:tcPr>
            <w:tcW w:w="1640" w:type="dxa"/>
            <w:tcBorders>
              <w:top w:val="nil"/>
              <w:left w:val="nil"/>
              <w:bottom w:val="nil"/>
              <w:right w:val="nil"/>
            </w:tcBorders>
            <w:shd w:val="clear" w:color="000000" w:fill="FFFFFF"/>
            <w:noWrap/>
            <w:vAlign w:val="center"/>
            <w:hideMark/>
          </w:tcPr>
          <w:p w14:paraId="72E2A6E7"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000000"/>
              <w:left w:val="nil"/>
              <w:right w:val="nil"/>
            </w:tcBorders>
            <w:vAlign w:val="center"/>
            <w:hideMark/>
          </w:tcPr>
          <w:p w14:paraId="7C29E4D9"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dotted" w:sz="4" w:space="0" w:color="auto"/>
              <w:left w:val="nil"/>
              <w:bottom w:val="nil"/>
              <w:right w:val="nil"/>
            </w:tcBorders>
            <w:shd w:val="clear" w:color="000000" w:fill="FFFFFF"/>
            <w:noWrap/>
            <w:vAlign w:val="center"/>
            <w:hideMark/>
          </w:tcPr>
          <w:p w14:paraId="6E3D5FA0"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280" w:type="dxa"/>
            <w:tcBorders>
              <w:top w:val="dotted" w:sz="4" w:space="0" w:color="auto"/>
              <w:left w:val="nil"/>
              <w:bottom w:val="nil"/>
              <w:right w:val="nil"/>
            </w:tcBorders>
            <w:shd w:val="clear" w:color="000000" w:fill="FFFFFF"/>
            <w:noWrap/>
            <w:vAlign w:val="center"/>
            <w:hideMark/>
          </w:tcPr>
          <w:p w14:paraId="438A74A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31A96044"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GTGACCGCGGCCGCGTCGACACCATGGAGGCCCCCGCCCA</w:t>
            </w:r>
          </w:p>
        </w:tc>
      </w:tr>
      <w:tr w:rsidR="00FF6E36" w:rsidRPr="00FF6E36" w14:paraId="410E02A1" w14:textId="77777777" w:rsidTr="00F77782">
        <w:trPr>
          <w:trHeight w:val="420"/>
        </w:trPr>
        <w:tc>
          <w:tcPr>
            <w:tcW w:w="1640" w:type="dxa"/>
            <w:tcBorders>
              <w:top w:val="nil"/>
              <w:left w:val="nil"/>
              <w:bottom w:val="nil"/>
              <w:right w:val="nil"/>
            </w:tcBorders>
            <w:shd w:val="clear" w:color="000000" w:fill="FFFFFF"/>
            <w:noWrap/>
            <w:vAlign w:val="center"/>
            <w:hideMark/>
          </w:tcPr>
          <w:p w14:paraId="05B9609D"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single" w:sz="4" w:space="0" w:color="000000"/>
              <w:left w:val="nil"/>
              <w:bottom w:val="dotted" w:sz="4" w:space="0" w:color="auto"/>
              <w:right w:val="nil"/>
            </w:tcBorders>
            <w:vAlign w:val="center"/>
            <w:hideMark/>
          </w:tcPr>
          <w:p w14:paraId="33BC25AD"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53FE31FE"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59D0B670"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36F3C65F"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GATGGTGCAGCCACAGTTCGCTTGATCTCCAGCTTGGTGC</w:t>
            </w:r>
          </w:p>
        </w:tc>
      </w:tr>
      <w:tr w:rsidR="00FF6E36" w:rsidRPr="00FF6E36" w14:paraId="559F518E" w14:textId="77777777" w:rsidTr="00F77782">
        <w:trPr>
          <w:trHeight w:val="420"/>
        </w:trPr>
        <w:tc>
          <w:tcPr>
            <w:tcW w:w="1640" w:type="dxa"/>
            <w:tcBorders>
              <w:top w:val="nil"/>
              <w:left w:val="nil"/>
              <w:bottom w:val="nil"/>
              <w:right w:val="nil"/>
            </w:tcBorders>
            <w:shd w:val="clear" w:color="000000" w:fill="FFFFFF"/>
            <w:noWrap/>
            <w:vAlign w:val="center"/>
            <w:hideMark/>
          </w:tcPr>
          <w:p w14:paraId="5187A557"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val="restart"/>
            <w:tcBorders>
              <w:top w:val="dotted" w:sz="4" w:space="0" w:color="auto"/>
              <w:left w:val="nil"/>
              <w:bottom w:val="single" w:sz="4" w:space="0" w:color="000000"/>
              <w:right w:val="nil"/>
            </w:tcBorders>
            <w:shd w:val="clear" w:color="000000" w:fill="FFFFFF"/>
            <w:hideMark/>
          </w:tcPr>
          <w:p w14:paraId="5BDEE60D"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A10/16E8</w:t>
            </w:r>
            <w:r w:rsidRPr="00FF6E36">
              <w:rPr>
                <w:rFonts w:ascii="Times New Roman" w:eastAsia="游ゴシック" w:hAnsi="Times New Roman"/>
                <w:color w:val="000000" w:themeColor="text1"/>
                <w:kern w:val="0"/>
                <w:sz w:val="22"/>
                <w:szCs w:val="22"/>
                <w:lang w:eastAsia="ja-JP"/>
              </w:rPr>
              <w:br/>
              <w:t>variable domain</w:t>
            </w:r>
          </w:p>
        </w:tc>
        <w:tc>
          <w:tcPr>
            <w:tcW w:w="1800" w:type="dxa"/>
            <w:tcBorders>
              <w:top w:val="dotted" w:sz="4" w:space="0" w:color="auto"/>
              <w:left w:val="nil"/>
              <w:bottom w:val="nil"/>
              <w:right w:val="nil"/>
            </w:tcBorders>
            <w:shd w:val="clear" w:color="000000" w:fill="FFFFFF"/>
            <w:noWrap/>
            <w:vAlign w:val="center"/>
            <w:hideMark/>
          </w:tcPr>
          <w:p w14:paraId="112C6CB3"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280" w:type="dxa"/>
            <w:tcBorders>
              <w:top w:val="dotted" w:sz="4" w:space="0" w:color="auto"/>
              <w:left w:val="nil"/>
              <w:bottom w:val="nil"/>
              <w:right w:val="nil"/>
            </w:tcBorders>
            <w:shd w:val="clear" w:color="000000" w:fill="FFFFFF"/>
            <w:noWrap/>
            <w:vAlign w:val="center"/>
            <w:hideMark/>
          </w:tcPr>
          <w:p w14:paraId="7052B8AF"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3084117A"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AATTGGTGACCGCGGCCGCCACCATGGACTGGACCTGGAG</w:t>
            </w:r>
          </w:p>
        </w:tc>
      </w:tr>
      <w:tr w:rsidR="00FF6E36" w:rsidRPr="00FF6E36" w14:paraId="27981832" w14:textId="77777777" w:rsidTr="00F77782">
        <w:trPr>
          <w:trHeight w:val="420"/>
        </w:trPr>
        <w:tc>
          <w:tcPr>
            <w:tcW w:w="1640" w:type="dxa"/>
            <w:tcBorders>
              <w:top w:val="nil"/>
              <w:left w:val="nil"/>
              <w:bottom w:val="nil"/>
              <w:right w:val="nil"/>
            </w:tcBorders>
            <w:shd w:val="clear" w:color="000000" w:fill="FFFFFF"/>
            <w:noWrap/>
            <w:vAlign w:val="center"/>
            <w:hideMark/>
          </w:tcPr>
          <w:p w14:paraId="5C08A56D"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single" w:sz="4" w:space="0" w:color="000000"/>
              <w:right w:val="nil"/>
            </w:tcBorders>
            <w:vAlign w:val="center"/>
            <w:hideMark/>
          </w:tcPr>
          <w:p w14:paraId="52BF3591"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0C76D5E5"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45F859FA" w14:textId="008C9FF3"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roofErr w:type="spellStart"/>
            <w:r w:rsidRPr="00FF6E36">
              <w:rPr>
                <w:rFonts w:ascii="Times New Roman" w:eastAsia="游ゴシック" w:hAnsi="Times New Roman"/>
                <w:color w:val="000000" w:themeColor="text1"/>
                <w:kern w:val="0"/>
                <w:sz w:val="22"/>
                <w:szCs w:val="22"/>
                <w:lang w:eastAsia="ja-JP"/>
              </w:rPr>
              <w:t>Reverse</w:t>
            </w:r>
            <w:r w:rsidR="00332634" w:rsidRPr="00FF6E36">
              <w:rPr>
                <w:rFonts w:ascii="Times New Roman" w:eastAsia="游ゴシック" w:hAnsi="Times New Roman"/>
                <w:color w:val="000000" w:themeColor="text1"/>
                <w:kern w:val="0"/>
                <w:sz w:val="22"/>
                <w:szCs w:val="22"/>
                <w:vertAlign w:val="superscript"/>
                <w:lang w:eastAsia="ja-JP"/>
              </w:rPr>
              <w:t>c</w:t>
            </w:r>
            <w:proofErr w:type="spellEnd"/>
          </w:p>
        </w:tc>
        <w:tc>
          <w:tcPr>
            <w:tcW w:w="6800" w:type="dxa"/>
            <w:tcBorders>
              <w:top w:val="nil"/>
              <w:left w:val="nil"/>
              <w:bottom w:val="dotted" w:sz="4" w:space="0" w:color="auto"/>
              <w:right w:val="nil"/>
            </w:tcBorders>
            <w:shd w:val="clear" w:color="000000" w:fill="FFFFFF"/>
            <w:noWrap/>
            <w:vAlign w:val="center"/>
            <w:hideMark/>
          </w:tcPr>
          <w:p w14:paraId="63A0B6F7"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GATGGGCCCTTGGTGGAGGCGCTGCTCACGGTCACCAGGGTGC</w:t>
            </w:r>
          </w:p>
        </w:tc>
      </w:tr>
      <w:tr w:rsidR="00FF6E36" w:rsidRPr="00FF6E36" w14:paraId="39E4D461" w14:textId="77777777" w:rsidTr="00F77782">
        <w:trPr>
          <w:trHeight w:val="420"/>
        </w:trPr>
        <w:tc>
          <w:tcPr>
            <w:tcW w:w="1640" w:type="dxa"/>
            <w:tcBorders>
              <w:top w:val="nil"/>
              <w:left w:val="nil"/>
              <w:bottom w:val="nil"/>
              <w:right w:val="nil"/>
            </w:tcBorders>
            <w:shd w:val="clear" w:color="000000" w:fill="FFFFFF"/>
            <w:noWrap/>
            <w:vAlign w:val="center"/>
            <w:hideMark/>
          </w:tcPr>
          <w:p w14:paraId="10E4F050"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single" w:sz="4" w:space="0" w:color="000000"/>
              <w:right w:val="nil"/>
            </w:tcBorders>
            <w:vAlign w:val="center"/>
            <w:hideMark/>
          </w:tcPr>
          <w:p w14:paraId="39E3DEBE"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dotted" w:sz="4" w:space="0" w:color="auto"/>
              <w:left w:val="nil"/>
              <w:bottom w:val="nil"/>
              <w:right w:val="nil"/>
            </w:tcBorders>
            <w:shd w:val="clear" w:color="000000" w:fill="FFFFFF"/>
            <w:noWrap/>
            <w:vAlign w:val="center"/>
            <w:hideMark/>
          </w:tcPr>
          <w:p w14:paraId="75E4E2E8"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280" w:type="dxa"/>
            <w:tcBorders>
              <w:top w:val="dotted" w:sz="4" w:space="0" w:color="auto"/>
              <w:left w:val="nil"/>
              <w:bottom w:val="nil"/>
              <w:right w:val="nil"/>
            </w:tcBorders>
            <w:shd w:val="clear" w:color="000000" w:fill="FFFFFF"/>
            <w:noWrap/>
            <w:vAlign w:val="center"/>
            <w:hideMark/>
          </w:tcPr>
          <w:p w14:paraId="68E1CDD9"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39A2E981"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GTGACCGCGGCCGCGTCGACACCATGGTGCTGCAGACCCA</w:t>
            </w:r>
          </w:p>
        </w:tc>
      </w:tr>
      <w:tr w:rsidR="00FF6E36" w:rsidRPr="00FF6E36" w14:paraId="7F6CB636" w14:textId="77777777" w:rsidTr="00F77782">
        <w:trPr>
          <w:trHeight w:val="420"/>
        </w:trPr>
        <w:tc>
          <w:tcPr>
            <w:tcW w:w="1640" w:type="dxa"/>
            <w:tcBorders>
              <w:top w:val="nil"/>
              <w:left w:val="nil"/>
              <w:bottom w:val="nil"/>
              <w:right w:val="nil"/>
            </w:tcBorders>
            <w:shd w:val="clear" w:color="000000" w:fill="FFFFFF"/>
            <w:noWrap/>
            <w:vAlign w:val="center"/>
            <w:hideMark/>
          </w:tcPr>
          <w:p w14:paraId="1AB450E7"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top w:val="nil"/>
              <w:left w:val="nil"/>
              <w:bottom w:val="dotted" w:sz="4" w:space="0" w:color="auto"/>
              <w:right w:val="nil"/>
            </w:tcBorders>
            <w:vAlign w:val="center"/>
            <w:hideMark/>
          </w:tcPr>
          <w:p w14:paraId="12906239"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4814CFF1"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617A22F8"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259C7CCE" w14:textId="77777777" w:rsidR="001920D7" w:rsidRPr="00FF6E36" w:rsidRDefault="001920D7"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GATGGTGCAGCCACAGTTCGCTTGATGTTCACCTTGGTGC</w:t>
            </w:r>
          </w:p>
        </w:tc>
      </w:tr>
      <w:tr w:rsidR="00FF6E36" w:rsidRPr="00FF6E36" w14:paraId="431BC6D9" w14:textId="77777777" w:rsidTr="00F77782">
        <w:trPr>
          <w:trHeight w:val="420"/>
        </w:trPr>
        <w:tc>
          <w:tcPr>
            <w:tcW w:w="1640" w:type="dxa"/>
            <w:tcBorders>
              <w:top w:val="nil"/>
              <w:left w:val="nil"/>
              <w:bottom w:val="nil"/>
              <w:right w:val="nil"/>
            </w:tcBorders>
            <w:shd w:val="clear" w:color="000000" w:fill="FFFFFF"/>
            <w:noWrap/>
            <w:vAlign w:val="center"/>
            <w:hideMark/>
          </w:tcPr>
          <w:p w14:paraId="08972B7C"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val="restart"/>
            <w:tcBorders>
              <w:top w:val="dotted" w:sz="4" w:space="0" w:color="auto"/>
              <w:left w:val="nil"/>
              <w:right w:val="nil"/>
            </w:tcBorders>
            <w:shd w:val="clear" w:color="000000" w:fill="FFFFFF"/>
            <w:hideMark/>
          </w:tcPr>
          <w:p w14:paraId="2A6BDCE2"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8A7 and 16E8 </w:t>
            </w:r>
            <w:r w:rsidRPr="00FF6E36">
              <w:rPr>
                <w:rFonts w:ascii="Times New Roman" w:eastAsia="游ゴシック" w:hAnsi="Times New Roman"/>
                <w:color w:val="000000" w:themeColor="text1"/>
                <w:kern w:val="0"/>
                <w:sz w:val="22"/>
                <w:szCs w:val="22"/>
                <w:lang w:eastAsia="ja-JP"/>
              </w:rPr>
              <w:br/>
              <w:t>constant domain</w:t>
            </w:r>
          </w:p>
        </w:tc>
        <w:tc>
          <w:tcPr>
            <w:tcW w:w="1800" w:type="dxa"/>
            <w:tcBorders>
              <w:top w:val="dotted" w:sz="4" w:space="0" w:color="auto"/>
              <w:left w:val="nil"/>
              <w:bottom w:val="nil"/>
              <w:right w:val="nil"/>
            </w:tcBorders>
            <w:shd w:val="clear" w:color="000000" w:fill="FFFFFF"/>
            <w:noWrap/>
            <w:vAlign w:val="center"/>
            <w:hideMark/>
          </w:tcPr>
          <w:p w14:paraId="0705A3B8"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Heavy</w:t>
            </w:r>
          </w:p>
        </w:tc>
        <w:tc>
          <w:tcPr>
            <w:tcW w:w="1280" w:type="dxa"/>
            <w:tcBorders>
              <w:top w:val="dotted" w:sz="4" w:space="0" w:color="auto"/>
              <w:left w:val="nil"/>
              <w:bottom w:val="nil"/>
              <w:right w:val="nil"/>
            </w:tcBorders>
            <w:shd w:val="clear" w:color="000000" w:fill="FFFFFF"/>
            <w:noWrap/>
            <w:vAlign w:val="center"/>
            <w:hideMark/>
          </w:tcPr>
          <w:p w14:paraId="7E66869B"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3E46F46D"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GCCTCCACCAAGGGCCCATC</w:t>
            </w:r>
          </w:p>
        </w:tc>
      </w:tr>
      <w:tr w:rsidR="00FF6E36" w:rsidRPr="00FF6E36" w14:paraId="28E7943C" w14:textId="77777777" w:rsidTr="00F77782">
        <w:trPr>
          <w:trHeight w:val="420"/>
        </w:trPr>
        <w:tc>
          <w:tcPr>
            <w:tcW w:w="1640" w:type="dxa"/>
            <w:tcBorders>
              <w:top w:val="nil"/>
              <w:left w:val="nil"/>
              <w:bottom w:val="nil"/>
              <w:right w:val="nil"/>
            </w:tcBorders>
            <w:shd w:val="clear" w:color="000000" w:fill="FFFFFF"/>
            <w:noWrap/>
            <w:vAlign w:val="center"/>
            <w:hideMark/>
          </w:tcPr>
          <w:p w14:paraId="1BA85717"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right w:val="nil"/>
            </w:tcBorders>
            <w:vAlign w:val="center"/>
            <w:hideMark/>
          </w:tcPr>
          <w:p w14:paraId="2421C22F"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dotted" w:sz="4" w:space="0" w:color="auto"/>
              <w:right w:val="nil"/>
            </w:tcBorders>
            <w:shd w:val="clear" w:color="000000" w:fill="FFFFFF"/>
            <w:noWrap/>
            <w:vAlign w:val="center"/>
            <w:hideMark/>
          </w:tcPr>
          <w:p w14:paraId="3E233AB9"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dotted" w:sz="4" w:space="0" w:color="auto"/>
              <w:right w:val="nil"/>
            </w:tcBorders>
            <w:shd w:val="clear" w:color="000000" w:fill="FFFFFF"/>
            <w:noWrap/>
            <w:vAlign w:val="center"/>
            <w:hideMark/>
          </w:tcPr>
          <w:p w14:paraId="6890A724"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dotted" w:sz="4" w:space="0" w:color="auto"/>
              <w:right w:val="nil"/>
            </w:tcBorders>
            <w:shd w:val="clear" w:color="000000" w:fill="FFFFFF"/>
            <w:noWrap/>
            <w:vAlign w:val="center"/>
            <w:hideMark/>
          </w:tcPr>
          <w:p w14:paraId="10690B6A"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GGCGGCCGCGGTCACCAATT</w:t>
            </w:r>
          </w:p>
        </w:tc>
      </w:tr>
      <w:tr w:rsidR="00FF6E36" w:rsidRPr="00FF6E36" w14:paraId="3B99D350" w14:textId="77777777" w:rsidTr="00F77782">
        <w:trPr>
          <w:trHeight w:val="420"/>
        </w:trPr>
        <w:tc>
          <w:tcPr>
            <w:tcW w:w="1640" w:type="dxa"/>
            <w:tcBorders>
              <w:top w:val="nil"/>
              <w:left w:val="nil"/>
              <w:bottom w:val="nil"/>
              <w:right w:val="nil"/>
            </w:tcBorders>
            <w:shd w:val="clear" w:color="000000" w:fill="FFFFFF"/>
            <w:noWrap/>
            <w:vAlign w:val="center"/>
            <w:hideMark/>
          </w:tcPr>
          <w:p w14:paraId="572E9A83"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right w:val="nil"/>
            </w:tcBorders>
            <w:vAlign w:val="center"/>
            <w:hideMark/>
          </w:tcPr>
          <w:p w14:paraId="31EA6FD4"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dotted" w:sz="4" w:space="0" w:color="auto"/>
              <w:left w:val="nil"/>
              <w:bottom w:val="nil"/>
              <w:right w:val="nil"/>
            </w:tcBorders>
            <w:shd w:val="clear" w:color="000000" w:fill="FFFFFF"/>
            <w:noWrap/>
            <w:vAlign w:val="center"/>
            <w:hideMark/>
          </w:tcPr>
          <w:p w14:paraId="09D0E27F"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Light</w:t>
            </w:r>
          </w:p>
        </w:tc>
        <w:tc>
          <w:tcPr>
            <w:tcW w:w="1280" w:type="dxa"/>
            <w:tcBorders>
              <w:top w:val="dotted" w:sz="4" w:space="0" w:color="auto"/>
              <w:left w:val="nil"/>
              <w:bottom w:val="nil"/>
              <w:right w:val="nil"/>
            </w:tcBorders>
            <w:shd w:val="clear" w:color="000000" w:fill="FFFFFF"/>
            <w:noWrap/>
            <w:vAlign w:val="center"/>
            <w:hideMark/>
          </w:tcPr>
          <w:p w14:paraId="2D8DEABE"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Forward</w:t>
            </w:r>
          </w:p>
        </w:tc>
        <w:tc>
          <w:tcPr>
            <w:tcW w:w="6800" w:type="dxa"/>
            <w:tcBorders>
              <w:top w:val="dotted" w:sz="4" w:space="0" w:color="auto"/>
              <w:left w:val="nil"/>
              <w:bottom w:val="nil"/>
              <w:right w:val="nil"/>
            </w:tcBorders>
            <w:shd w:val="clear" w:color="000000" w:fill="FFFFFF"/>
            <w:noWrap/>
            <w:vAlign w:val="center"/>
            <w:hideMark/>
          </w:tcPr>
          <w:p w14:paraId="3873553D"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CGAACTGTGGCTGCACCATC</w:t>
            </w:r>
          </w:p>
        </w:tc>
      </w:tr>
      <w:tr w:rsidR="00FF6E36" w:rsidRPr="00FF6E36" w14:paraId="5D64C2A6" w14:textId="77777777" w:rsidTr="00F77782">
        <w:trPr>
          <w:trHeight w:val="420"/>
        </w:trPr>
        <w:tc>
          <w:tcPr>
            <w:tcW w:w="1640" w:type="dxa"/>
            <w:tcBorders>
              <w:top w:val="nil"/>
              <w:left w:val="nil"/>
              <w:bottom w:val="single" w:sz="8" w:space="0" w:color="auto"/>
              <w:right w:val="nil"/>
            </w:tcBorders>
            <w:shd w:val="clear" w:color="000000" w:fill="FFFFFF"/>
            <w:noWrap/>
            <w:vAlign w:val="center"/>
            <w:hideMark/>
          </w:tcPr>
          <w:p w14:paraId="174C68D9"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871" w:type="dxa"/>
            <w:vMerge/>
            <w:tcBorders>
              <w:left w:val="nil"/>
              <w:bottom w:val="single" w:sz="8" w:space="0" w:color="000000"/>
              <w:right w:val="nil"/>
            </w:tcBorders>
            <w:vAlign w:val="center"/>
            <w:hideMark/>
          </w:tcPr>
          <w:p w14:paraId="695F1CEE"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p>
        </w:tc>
        <w:tc>
          <w:tcPr>
            <w:tcW w:w="1800" w:type="dxa"/>
            <w:tcBorders>
              <w:top w:val="nil"/>
              <w:left w:val="nil"/>
              <w:bottom w:val="single" w:sz="8" w:space="0" w:color="auto"/>
              <w:right w:val="nil"/>
            </w:tcBorders>
            <w:shd w:val="clear" w:color="000000" w:fill="FFFFFF"/>
            <w:noWrap/>
            <w:vAlign w:val="center"/>
            <w:hideMark/>
          </w:tcPr>
          <w:p w14:paraId="00E5B6F9"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 xml:space="preserve">　</w:t>
            </w:r>
          </w:p>
        </w:tc>
        <w:tc>
          <w:tcPr>
            <w:tcW w:w="1280" w:type="dxa"/>
            <w:tcBorders>
              <w:top w:val="nil"/>
              <w:left w:val="nil"/>
              <w:bottom w:val="single" w:sz="8" w:space="0" w:color="auto"/>
              <w:right w:val="nil"/>
            </w:tcBorders>
            <w:shd w:val="clear" w:color="000000" w:fill="FFFFFF"/>
            <w:noWrap/>
            <w:vAlign w:val="center"/>
            <w:hideMark/>
          </w:tcPr>
          <w:p w14:paraId="07A92023"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Reverse</w:t>
            </w:r>
          </w:p>
        </w:tc>
        <w:tc>
          <w:tcPr>
            <w:tcW w:w="6800" w:type="dxa"/>
            <w:tcBorders>
              <w:top w:val="nil"/>
              <w:left w:val="nil"/>
              <w:bottom w:val="single" w:sz="8" w:space="0" w:color="auto"/>
              <w:right w:val="nil"/>
            </w:tcBorders>
            <w:shd w:val="clear" w:color="000000" w:fill="FFFFFF"/>
            <w:noWrap/>
            <w:vAlign w:val="center"/>
            <w:hideMark/>
          </w:tcPr>
          <w:p w14:paraId="7E42A299" w14:textId="77777777" w:rsidR="00F77782" w:rsidRPr="00FF6E36" w:rsidRDefault="00F77782" w:rsidP="001920D7">
            <w:pPr>
              <w:widowControl/>
              <w:jc w:val="left"/>
              <w:rPr>
                <w:rFonts w:ascii="Times New Roman" w:eastAsia="游ゴシック" w:hAnsi="Times New Roman"/>
                <w:color w:val="000000" w:themeColor="text1"/>
                <w:kern w:val="0"/>
                <w:sz w:val="22"/>
                <w:szCs w:val="22"/>
                <w:lang w:eastAsia="ja-JP"/>
              </w:rPr>
            </w:pPr>
            <w:r w:rsidRPr="00FF6E36">
              <w:rPr>
                <w:rFonts w:ascii="Times New Roman" w:eastAsia="游ゴシック" w:hAnsi="Times New Roman"/>
                <w:color w:val="000000" w:themeColor="text1"/>
                <w:kern w:val="0"/>
                <w:sz w:val="22"/>
                <w:szCs w:val="22"/>
                <w:lang w:eastAsia="ja-JP"/>
              </w:rPr>
              <w:t>GTCGACGCGGCCGCGGTCAC</w:t>
            </w:r>
          </w:p>
        </w:tc>
      </w:tr>
    </w:tbl>
    <w:p w14:paraId="036465BA" w14:textId="03A4C0E0" w:rsidR="000B752D" w:rsidRPr="00FF6E36" w:rsidRDefault="00332634" w:rsidP="000B752D">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lang w:eastAsia="ja-JP"/>
        </w:rPr>
        <w:t xml:space="preserve">a. </w:t>
      </w:r>
      <w:r w:rsidR="000B752D" w:rsidRPr="00FF6E36">
        <w:rPr>
          <w:rFonts w:ascii="Times New Roman" w:hAnsi="Times New Roman"/>
          <w:color w:val="000000" w:themeColor="text1"/>
          <w:lang w:eastAsia="ja-JP"/>
        </w:rPr>
        <w:t>The same forward PCR primer was used in the 1</w:t>
      </w:r>
      <w:r w:rsidR="000B752D" w:rsidRPr="00FF6E36">
        <w:rPr>
          <w:rFonts w:ascii="Times New Roman" w:hAnsi="Times New Roman"/>
          <w:color w:val="000000" w:themeColor="text1"/>
          <w:vertAlign w:val="superscript"/>
          <w:lang w:eastAsia="ja-JP"/>
        </w:rPr>
        <w:t>st</w:t>
      </w:r>
      <w:r w:rsidR="000B752D" w:rsidRPr="00FF6E36">
        <w:rPr>
          <w:rFonts w:ascii="Times New Roman" w:hAnsi="Times New Roman"/>
          <w:color w:val="000000" w:themeColor="text1"/>
          <w:lang w:eastAsia="ja-JP"/>
        </w:rPr>
        <w:t xml:space="preserve"> PCR reaction for the amplification of heavy and light chain genes of mA10.</w:t>
      </w:r>
    </w:p>
    <w:p w14:paraId="3D9F3B48" w14:textId="57D893E7" w:rsidR="000B752D" w:rsidRPr="00FF6E36" w:rsidRDefault="00332634" w:rsidP="000B752D">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lang w:eastAsia="ja-JP"/>
        </w:rPr>
        <w:t xml:space="preserve">b. </w:t>
      </w:r>
      <w:r w:rsidR="000B752D" w:rsidRPr="00FF6E36">
        <w:rPr>
          <w:rFonts w:ascii="Times New Roman" w:hAnsi="Times New Roman"/>
          <w:color w:val="000000" w:themeColor="text1"/>
          <w:lang w:eastAsia="ja-JP"/>
        </w:rPr>
        <w:t>The same forward PCR primer was used in the 2</w:t>
      </w:r>
      <w:r w:rsidR="000B752D" w:rsidRPr="00FF6E36">
        <w:rPr>
          <w:rFonts w:ascii="Times New Roman" w:hAnsi="Times New Roman"/>
          <w:color w:val="000000" w:themeColor="text1"/>
          <w:vertAlign w:val="superscript"/>
          <w:lang w:eastAsia="ja-JP"/>
        </w:rPr>
        <w:t>nd</w:t>
      </w:r>
      <w:r w:rsidR="000B752D" w:rsidRPr="00FF6E36">
        <w:rPr>
          <w:rFonts w:ascii="Times New Roman" w:hAnsi="Times New Roman"/>
          <w:color w:val="000000" w:themeColor="text1"/>
          <w:lang w:eastAsia="ja-JP"/>
        </w:rPr>
        <w:t xml:space="preserve"> PCR reaction for the amplification of heavy and light chain genes of mA10.</w:t>
      </w:r>
    </w:p>
    <w:p w14:paraId="20B2012A" w14:textId="641882A4" w:rsidR="000B752D" w:rsidRPr="00FF6E36" w:rsidRDefault="00332634" w:rsidP="000B752D">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lang w:eastAsia="ja-JP"/>
        </w:rPr>
        <w:t xml:space="preserve">c. </w:t>
      </w:r>
      <w:r w:rsidR="000B752D" w:rsidRPr="00FF6E36">
        <w:rPr>
          <w:rFonts w:ascii="Times New Roman" w:hAnsi="Times New Roman"/>
          <w:color w:val="000000" w:themeColor="text1"/>
          <w:lang w:eastAsia="ja-JP"/>
        </w:rPr>
        <w:t>The same PCR primer sets were used for the amplification of heavy and light chain constant domain genes of A10/8A7 and A10/16E8, respectively.</w:t>
      </w:r>
    </w:p>
    <w:p w14:paraId="2D73CD1C" w14:textId="40758332" w:rsidR="0095614F" w:rsidRPr="00FF6E36" w:rsidRDefault="00435B3A"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sectPr w:rsidR="0095614F" w:rsidRPr="00FF6E36" w:rsidSect="00B831C4">
          <w:pgSz w:w="16840" w:h="11900" w:orient="landscape"/>
          <w:pgMar w:top="1701" w:right="1701" w:bottom="1701" w:left="1701" w:header="709" w:footer="851" w:gutter="0"/>
          <w:lnNumType w:countBy="1" w:restart="continuous"/>
          <w:cols w:space="720"/>
          <w:docGrid w:linePitch="326"/>
        </w:sectPr>
      </w:pPr>
      <w:r w:rsidRPr="00FF6E36">
        <w:rPr>
          <w:rFonts w:ascii="Times New Roman" w:hAnsi="Times New Roman"/>
          <w:color w:val="000000" w:themeColor="text1"/>
          <w:lang w:eastAsia="ja-JP"/>
        </w:rPr>
        <w:br w:type="page"/>
      </w:r>
    </w:p>
    <w:p w14:paraId="37DAB4DF" w14:textId="77777777" w:rsidR="00435B3A" w:rsidRPr="00FF6E36" w:rsidRDefault="00435B3A" w:rsidP="00435B3A">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rPr>
          <w:rFonts w:ascii="Times New Roman" w:hAnsi="Times New Roman"/>
          <w:b/>
          <w:color w:val="000000" w:themeColor="text1"/>
          <w:lang w:eastAsia="ja-JP"/>
        </w:rPr>
      </w:pPr>
      <w:r w:rsidRPr="00FF6E36">
        <w:rPr>
          <w:rFonts w:ascii="Times New Roman" w:hAnsi="Times New Roman"/>
          <w:b/>
          <w:color w:val="000000" w:themeColor="text1"/>
        </w:rPr>
        <w:lastRenderedPageBreak/>
        <w:t>References</w:t>
      </w:r>
    </w:p>
    <w:p w14:paraId="5D4FC60E" w14:textId="7E623294" w:rsidR="00EB240A" w:rsidRPr="00FF6E36" w:rsidRDefault="005F22E4" w:rsidP="00EB240A">
      <w:pPr>
        <w:autoSpaceDE w:val="0"/>
        <w:autoSpaceDN w:val="0"/>
        <w:adjustRightInd w:val="0"/>
        <w:spacing w:line="480" w:lineRule="auto"/>
        <w:ind w:left="640" w:hanging="640"/>
        <w:jc w:val="left"/>
        <w:rPr>
          <w:rFonts w:ascii="Times New Roman" w:hAnsi="Times New Roman"/>
          <w:noProof/>
          <w:color w:val="000000" w:themeColor="text1"/>
          <w:kern w:val="0"/>
        </w:rPr>
      </w:pPr>
      <w:r w:rsidRPr="00FF6E36">
        <w:rPr>
          <w:rFonts w:ascii="Times New Roman" w:hAnsi="Times New Roman"/>
          <w:color w:val="000000" w:themeColor="text1"/>
          <w:lang w:eastAsia="ja-JP"/>
        </w:rPr>
        <w:fldChar w:fldCharType="begin" w:fldLock="1"/>
      </w:r>
      <w:r w:rsidRPr="00FF6E36">
        <w:rPr>
          <w:rFonts w:ascii="Times New Roman" w:hAnsi="Times New Roman"/>
          <w:color w:val="000000" w:themeColor="text1"/>
          <w:lang w:eastAsia="ja-JP"/>
        </w:rPr>
        <w:instrText xml:space="preserve">ADDIN Mendeley Bibliography CSL_BIBLIOGRAPHY </w:instrText>
      </w:r>
      <w:r w:rsidRPr="00FF6E36">
        <w:rPr>
          <w:rFonts w:ascii="Times New Roman" w:hAnsi="Times New Roman"/>
          <w:color w:val="000000" w:themeColor="text1"/>
          <w:lang w:eastAsia="ja-JP"/>
        </w:rPr>
        <w:fldChar w:fldCharType="separate"/>
      </w:r>
      <w:r w:rsidR="00EB240A" w:rsidRPr="00FF6E36">
        <w:rPr>
          <w:rFonts w:ascii="Times New Roman" w:hAnsi="Times New Roman"/>
          <w:noProof/>
          <w:color w:val="000000" w:themeColor="text1"/>
          <w:kern w:val="0"/>
        </w:rPr>
        <w:t>1.</w:t>
      </w:r>
      <w:r w:rsidR="00EB240A" w:rsidRPr="00FF6E36">
        <w:rPr>
          <w:rFonts w:ascii="Times New Roman" w:hAnsi="Times New Roman"/>
          <w:noProof/>
          <w:color w:val="000000" w:themeColor="text1"/>
          <w:kern w:val="0"/>
        </w:rPr>
        <w:tab/>
        <w:t xml:space="preserve">Krissinel, E. &amp; Henrick, K. Secondary-structure matching (SSM), a new tool for fast protein structure alignment in three dimensions. </w:t>
      </w:r>
      <w:r w:rsidR="00EB240A" w:rsidRPr="00FF6E36">
        <w:rPr>
          <w:rFonts w:ascii="Times New Roman" w:hAnsi="Times New Roman"/>
          <w:i/>
          <w:iCs/>
          <w:noProof/>
          <w:color w:val="000000" w:themeColor="text1"/>
          <w:kern w:val="0"/>
        </w:rPr>
        <w:t>Acta Crystallogr. Sect. D Biol. Crystallogr.</w:t>
      </w:r>
      <w:r w:rsidR="00EB240A" w:rsidRPr="00FF6E36">
        <w:rPr>
          <w:rFonts w:ascii="Times New Roman" w:hAnsi="Times New Roman"/>
          <w:noProof/>
          <w:color w:val="000000" w:themeColor="text1"/>
          <w:kern w:val="0"/>
        </w:rPr>
        <w:t xml:space="preserve"> </w:t>
      </w:r>
      <w:r w:rsidR="00EB240A" w:rsidRPr="00FF6E36">
        <w:rPr>
          <w:rFonts w:ascii="Times New Roman" w:hAnsi="Times New Roman"/>
          <w:b/>
          <w:bCs/>
          <w:noProof/>
          <w:color w:val="000000" w:themeColor="text1"/>
          <w:kern w:val="0"/>
        </w:rPr>
        <w:t>60</w:t>
      </w:r>
      <w:r w:rsidR="00EB240A" w:rsidRPr="00FF6E36">
        <w:rPr>
          <w:rFonts w:ascii="Times New Roman" w:hAnsi="Times New Roman"/>
          <w:noProof/>
          <w:color w:val="000000" w:themeColor="text1"/>
          <w:kern w:val="0"/>
        </w:rPr>
        <w:t>, 2256–2268 (2004).</w:t>
      </w:r>
    </w:p>
    <w:p w14:paraId="586DDF20" w14:textId="77777777" w:rsidR="00EB240A" w:rsidRPr="00FF6E36" w:rsidRDefault="00EB240A" w:rsidP="00EB240A">
      <w:pPr>
        <w:autoSpaceDE w:val="0"/>
        <w:autoSpaceDN w:val="0"/>
        <w:adjustRightInd w:val="0"/>
        <w:spacing w:line="480" w:lineRule="auto"/>
        <w:ind w:left="640" w:hanging="640"/>
        <w:jc w:val="left"/>
        <w:rPr>
          <w:rFonts w:ascii="Times New Roman" w:hAnsi="Times New Roman"/>
          <w:noProof/>
          <w:color w:val="000000" w:themeColor="text1"/>
        </w:rPr>
      </w:pPr>
      <w:r w:rsidRPr="00FF6E36">
        <w:rPr>
          <w:rFonts w:ascii="Times New Roman" w:hAnsi="Times New Roman"/>
          <w:noProof/>
          <w:color w:val="000000" w:themeColor="text1"/>
          <w:kern w:val="0"/>
        </w:rPr>
        <w:t>2.</w:t>
      </w:r>
      <w:r w:rsidRPr="00FF6E36">
        <w:rPr>
          <w:rFonts w:ascii="Times New Roman" w:hAnsi="Times New Roman"/>
          <w:noProof/>
          <w:color w:val="000000" w:themeColor="text1"/>
          <w:kern w:val="0"/>
        </w:rPr>
        <w:tab/>
        <w:t xml:space="preserve">Pettersen, E. F. </w:t>
      </w:r>
      <w:r w:rsidRPr="00FF6E36">
        <w:rPr>
          <w:rFonts w:ascii="Times New Roman" w:hAnsi="Times New Roman"/>
          <w:i/>
          <w:iCs/>
          <w:noProof/>
          <w:color w:val="000000" w:themeColor="text1"/>
          <w:kern w:val="0"/>
        </w:rPr>
        <w:t>et al.</w:t>
      </w:r>
      <w:r w:rsidRPr="00FF6E36">
        <w:rPr>
          <w:rFonts w:ascii="Times New Roman" w:hAnsi="Times New Roman"/>
          <w:noProof/>
          <w:color w:val="000000" w:themeColor="text1"/>
          <w:kern w:val="0"/>
        </w:rPr>
        <w:t xml:space="preserve"> UCSF Chimera - A visualization system for exploratory research and analysis. </w:t>
      </w:r>
      <w:r w:rsidRPr="00FF6E36">
        <w:rPr>
          <w:rFonts w:ascii="Times New Roman" w:hAnsi="Times New Roman"/>
          <w:i/>
          <w:iCs/>
          <w:noProof/>
          <w:color w:val="000000" w:themeColor="text1"/>
          <w:kern w:val="0"/>
        </w:rPr>
        <w:t>J. Comput. Chem.</w:t>
      </w:r>
      <w:r w:rsidRPr="00FF6E36">
        <w:rPr>
          <w:rFonts w:ascii="Times New Roman" w:hAnsi="Times New Roman"/>
          <w:noProof/>
          <w:color w:val="000000" w:themeColor="text1"/>
          <w:kern w:val="0"/>
        </w:rPr>
        <w:t xml:space="preserve"> </w:t>
      </w:r>
      <w:r w:rsidRPr="00FF6E36">
        <w:rPr>
          <w:rFonts w:ascii="Times New Roman" w:hAnsi="Times New Roman"/>
          <w:b/>
          <w:bCs/>
          <w:noProof/>
          <w:color w:val="000000" w:themeColor="text1"/>
          <w:kern w:val="0"/>
        </w:rPr>
        <w:t>25</w:t>
      </w:r>
      <w:r w:rsidRPr="00FF6E36">
        <w:rPr>
          <w:rFonts w:ascii="Times New Roman" w:hAnsi="Times New Roman"/>
          <w:noProof/>
          <w:color w:val="000000" w:themeColor="text1"/>
          <w:kern w:val="0"/>
        </w:rPr>
        <w:t>, 1605–1612 (2004).</w:t>
      </w:r>
    </w:p>
    <w:p w14:paraId="610BA56D" w14:textId="6A69EE42" w:rsidR="00435B3A" w:rsidRPr="00FF6E36" w:rsidRDefault="005F22E4" w:rsidP="00A50720">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jc w:val="left"/>
        <w:rPr>
          <w:rFonts w:ascii="Times New Roman" w:hAnsi="Times New Roman"/>
          <w:color w:val="000000" w:themeColor="text1"/>
          <w:lang w:eastAsia="ja-JP"/>
        </w:rPr>
      </w:pPr>
      <w:r w:rsidRPr="00FF6E36">
        <w:rPr>
          <w:rFonts w:ascii="Times New Roman" w:hAnsi="Times New Roman"/>
          <w:color w:val="000000" w:themeColor="text1"/>
          <w:lang w:eastAsia="ja-JP"/>
        </w:rPr>
        <w:fldChar w:fldCharType="end"/>
      </w:r>
    </w:p>
    <w:sectPr w:rsidR="00435B3A" w:rsidRPr="00FF6E36" w:rsidSect="0095614F">
      <w:pgSz w:w="11900" w:h="16840"/>
      <w:pgMar w:top="1701" w:right="1701" w:bottom="1701" w:left="1701" w:header="709" w:footer="851" w:gutter="0"/>
      <w:lnNumType w:countBy="1" w:restart="continuous"/>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18AA122" w14:textId="77777777" w:rsidR="00DC7101" w:rsidRDefault="00DC7101">
      <w:r>
        <w:separator/>
      </w:r>
    </w:p>
  </w:endnote>
  <w:endnote w:type="continuationSeparator" w:id="0">
    <w:p w14:paraId="3E30D7F3" w14:textId="77777777" w:rsidR="00DC7101" w:rsidRDefault="00DC71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ヒラギノ角ゴ Pro W3">
    <w:altName w:val="游ゴシック"/>
    <w:charset w:val="80"/>
    <w:family w:val="swiss"/>
    <w:pitch w:val="variable"/>
    <w:sig w:usb0="E00002FF" w:usb1="7AC7FFFF" w:usb2="00000012" w:usb3="00000000" w:csb0="0002000D" w:csb1="00000000"/>
  </w:font>
  <w:font w:name="ヒラギノ角ゴ ProN W3">
    <w:altName w:val="游ゴシック"/>
    <w:charset w:val="80"/>
    <w:family w:val="swiss"/>
    <w:pitch w:val="variable"/>
    <w:sig w:usb0="E00002FF" w:usb1="7AC7FFFF" w:usb2="00000012" w:usb3="00000000" w:csb0="0002000D" w:csb1="00000000"/>
  </w:font>
  <w:font w:name="Heiti TC Light">
    <w:altName w:val="游ゴシック"/>
    <w:charset w:val="51"/>
    <w:family w:val="auto"/>
    <w:pitch w:val="variable"/>
    <w:sig w:usb0="8000002F" w:usb1="0808004A" w:usb2="00000010" w:usb3="00000000" w:csb0="003E0000" w:csb1="00000000"/>
  </w:font>
  <w:font w:name="Arial">
    <w:panose1 w:val="020B0604020202020204"/>
    <w:charset w:val="00"/>
    <w:family w:val="swiss"/>
    <w:pitch w:val="variable"/>
    <w:sig w:usb0="E0002A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Osaka">
    <w:altName w:val="游ゴシック"/>
    <w:charset w:val="4E"/>
    <w:family w:val="auto"/>
    <w:pitch w:val="variable"/>
    <w:sig w:usb0="00000001" w:usb1="08070000" w:usb2="00000010" w:usb3="00000000" w:csb0="00020000" w:csb1="00000000"/>
  </w:font>
  <w:font w:name="游ゴシック">
    <w:altName w:val="Yu Gothic"/>
    <w:panose1 w:val="020B04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60898DA" w14:textId="77777777" w:rsidR="00DC7101" w:rsidRDefault="00DC7101">
      <w:r>
        <w:separator/>
      </w:r>
    </w:p>
  </w:footnote>
  <w:footnote w:type="continuationSeparator" w:id="0">
    <w:p w14:paraId="2B357E08" w14:textId="77777777" w:rsidR="00DC7101" w:rsidRDefault="00DC71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7E4A47" w14:textId="4EAA2EB7" w:rsidR="000317A3" w:rsidRDefault="000317A3">
    <w:pPr>
      <w:pStyle w:val="a3"/>
      <w:jc w:val="right"/>
      <w:rPr>
        <w:rFonts w:ascii="Times New Roman" w:eastAsia="Times New Roman" w:hAnsi="Times New Roman"/>
        <w:color w:val="auto"/>
      </w:rPr>
    </w:pPr>
    <w:r>
      <w:fldChar w:fldCharType="begin"/>
    </w:r>
    <w:r>
      <w:instrText xml:space="preserve"> PAGE </w:instrText>
    </w:r>
    <w:r>
      <w:fldChar w:fldCharType="separate"/>
    </w:r>
    <w:r>
      <w:rPr>
        <w:noProof/>
      </w:rPr>
      <w:t>8</w:t>
    </w:r>
    <w:r>
      <w:rPr>
        <w:noProof/>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7B7638" w14:textId="2F7E6743" w:rsidR="000317A3" w:rsidRDefault="000317A3">
    <w:pPr>
      <w:pStyle w:val="a3"/>
      <w:jc w:val="right"/>
      <w:rPr>
        <w:rFonts w:ascii="Times New Roman" w:eastAsia="Times New Roman" w:hAnsi="Times New Roman"/>
        <w:color w:val="auto"/>
      </w:rPr>
    </w:pPr>
    <w:r>
      <w:fldChar w:fldCharType="begin"/>
    </w:r>
    <w:r>
      <w:instrText xml:space="preserve"> PAGE </w:instrText>
    </w:r>
    <w:r>
      <w:fldChar w:fldCharType="separate"/>
    </w:r>
    <w:r>
      <w:rPr>
        <w:noProof/>
      </w:rPr>
      <w:t>1</w:t>
    </w:r>
    <w:r>
      <w:rPr>
        <w:noProof/>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7ED056C"/>
    <w:multiLevelType w:val="hybridMultilevel"/>
    <w:tmpl w:val="4FBE809A"/>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 w15:restartNumberingAfterBreak="0">
    <w:nsid w:val="5A5A67F8"/>
    <w:multiLevelType w:val="hybridMultilevel"/>
    <w:tmpl w:val="1414BE86"/>
    <w:lvl w:ilvl="0" w:tplc="9BB03D7C">
      <w:start w:val="1"/>
      <w:numFmt w:val="upperLetter"/>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7E4F7528"/>
    <w:multiLevelType w:val="hybridMultilevel"/>
    <w:tmpl w:val="ABB00F32"/>
    <w:lvl w:ilvl="0" w:tplc="04090001">
      <w:start w:val="1"/>
      <w:numFmt w:val="bullet"/>
      <w:lvlText w:val=""/>
      <w:lvlJc w:val="left"/>
      <w:pPr>
        <w:ind w:left="480" w:hanging="480"/>
      </w:pPr>
      <w:rPr>
        <w:rFonts w:ascii="Wingdings" w:hAnsi="Wingdings" w:hint="default"/>
      </w:rPr>
    </w:lvl>
    <w:lvl w:ilvl="1" w:tplc="0409000B" w:tentative="1">
      <w:start w:val="1"/>
      <w:numFmt w:val="bullet"/>
      <w:lvlText w:val=""/>
      <w:lvlJc w:val="left"/>
      <w:pPr>
        <w:ind w:left="960" w:hanging="480"/>
      </w:pPr>
      <w:rPr>
        <w:rFonts w:ascii="Wingdings" w:hAnsi="Wingdings" w:hint="default"/>
      </w:rPr>
    </w:lvl>
    <w:lvl w:ilvl="2" w:tplc="0409000D"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B" w:tentative="1">
      <w:start w:val="1"/>
      <w:numFmt w:val="bullet"/>
      <w:lvlText w:val=""/>
      <w:lvlJc w:val="left"/>
      <w:pPr>
        <w:ind w:left="2400" w:hanging="480"/>
      </w:pPr>
      <w:rPr>
        <w:rFonts w:ascii="Wingdings" w:hAnsi="Wingdings" w:hint="default"/>
      </w:rPr>
    </w:lvl>
    <w:lvl w:ilvl="5" w:tplc="0409000D"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B" w:tentative="1">
      <w:start w:val="1"/>
      <w:numFmt w:val="bullet"/>
      <w:lvlText w:val=""/>
      <w:lvlJc w:val="left"/>
      <w:pPr>
        <w:ind w:left="3840" w:hanging="480"/>
      </w:pPr>
      <w:rPr>
        <w:rFonts w:ascii="Wingdings" w:hAnsi="Wingdings" w:hint="default"/>
      </w:rPr>
    </w:lvl>
    <w:lvl w:ilvl="8" w:tplc="0409000D" w:tentative="1">
      <w:start w:val="1"/>
      <w:numFmt w:val="bullet"/>
      <w:lvlText w:val=""/>
      <w:lvlJc w:val="left"/>
      <w:pPr>
        <w:ind w:left="4320" w:hanging="48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efaultTableStyle w:val="a"/>
  <w:evenAndOddHeader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doNotValidateAgainstSchema/>
  <w:doNotDemarcateInvalidXml/>
  <w:hdrShapeDefaults>
    <o:shapedefaults v:ext="edit" spidmax="532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GxMDYzMzQ0NTM1NTRS0lEKTi0uzszPAykwM6kFAN81ErMtAAAA"/>
  </w:docVars>
  <w:rsids>
    <w:rsidRoot w:val="007858FC"/>
    <w:rsid w:val="0000070B"/>
    <w:rsid w:val="00000B3B"/>
    <w:rsid w:val="0000108D"/>
    <w:rsid w:val="000012AD"/>
    <w:rsid w:val="0000198B"/>
    <w:rsid w:val="00001B85"/>
    <w:rsid w:val="00001C4B"/>
    <w:rsid w:val="00002838"/>
    <w:rsid w:val="00002F65"/>
    <w:rsid w:val="000038D7"/>
    <w:rsid w:val="00003EB6"/>
    <w:rsid w:val="00003F84"/>
    <w:rsid w:val="00004C56"/>
    <w:rsid w:val="0000748A"/>
    <w:rsid w:val="00007F4D"/>
    <w:rsid w:val="00010E33"/>
    <w:rsid w:val="000112E3"/>
    <w:rsid w:val="0001165E"/>
    <w:rsid w:val="00011CB0"/>
    <w:rsid w:val="0001254A"/>
    <w:rsid w:val="000125CB"/>
    <w:rsid w:val="00015CBD"/>
    <w:rsid w:val="00016307"/>
    <w:rsid w:val="000164C5"/>
    <w:rsid w:val="0001740D"/>
    <w:rsid w:val="00017F94"/>
    <w:rsid w:val="00020C43"/>
    <w:rsid w:val="00021157"/>
    <w:rsid w:val="00021E54"/>
    <w:rsid w:val="00023BED"/>
    <w:rsid w:val="00024FF8"/>
    <w:rsid w:val="000260A4"/>
    <w:rsid w:val="00026721"/>
    <w:rsid w:val="00026BB9"/>
    <w:rsid w:val="0002725A"/>
    <w:rsid w:val="00027CE7"/>
    <w:rsid w:val="000303D9"/>
    <w:rsid w:val="000317A3"/>
    <w:rsid w:val="000319A1"/>
    <w:rsid w:val="00031FF4"/>
    <w:rsid w:val="00032A64"/>
    <w:rsid w:val="00032C36"/>
    <w:rsid w:val="0003394E"/>
    <w:rsid w:val="00035DC7"/>
    <w:rsid w:val="00036032"/>
    <w:rsid w:val="00037C88"/>
    <w:rsid w:val="00037F69"/>
    <w:rsid w:val="000403D0"/>
    <w:rsid w:val="00041129"/>
    <w:rsid w:val="0004150D"/>
    <w:rsid w:val="000418F2"/>
    <w:rsid w:val="00041A5B"/>
    <w:rsid w:val="00041EAF"/>
    <w:rsid w:val="000439A5"/>
    <w:rsid w:val="00043B6F"/>
    <w:rsid w:val="00043BBA"/>
    <w:rsid w:val="00044114"/>
    <w:rsid w:val="00044B31"/>
    <w:rsid w:val="000456FF"/>
    <w:rsid w:val="00046AD3"/>
    <w:rsid w:val="00046B8B"/>
    <w:rsid w:val="00047ABC"/>
    <w:rsid w:val="00047CD7"/>
    <w:rsid w:val="0005048F"/>
    <w:rsid w:val="00051912"/>
    <w:rsid w:val="00051C6C"/>
    <w:rsid w:val="00052EBD"/>
    <w:rsid w:val="00054260"/>
    <w:rsid w:val="000542D2"/>
    <w:rsid w:val="00054D34"/>
    <w:rsid w:val="0005513C"/>
    <w:rsid w:val="00056932"/>
    <w:rsid w:val="00056B48"/>
    <w:rsid w:val="00057418"/>
    <w:rsid w:val="000616BA"/>
    <w:rsid w:val="00063428"/>
    <w:rsid w:val="00063E71"/>
    <w:rsid w:val="00063F07"/>
    <w:rsid w:val="0006413F"/>
    <w:rsid w:val="000653D7"/>
    <w:rsid w:val="00067BBA"/>
    <w:rsid w:val="00071922"/>
    <w:rsid w:val="0007195A"/>
    <w:rsid w:val="000723B3"/>
    <w:rsid w:val="0007442A"/>
    <w:rsid w:val="0007496D"/>
    <w:rsid w:val="000752CD"/>
    <w:rsid w:val="000752D3"/>
    <w:rsid w:val="0007583B"/>
    <w:rsid w:val="00075B4B"/>
    <w:rsid w:val="00076501"/>
    <w:rsid w:val="00077D96"/>
    <w:rsid w:val="00080FB6"/>
    <w:rsid w:val="000824AF"/>
    <w:rsid w:val="00083CD7"/>
    <w:rsid w:val="000840C0"/>
    <w:rsid w:val="000853BC"/>
    <w:rsid w:val="000901FF"/>
    <w:rsid w:val="00090410"/>
    <w:rsid w:val="00092202"/>
    <w:rsid w:val="00092811"/>
    <w:rsid w:val="000932BB"/>
    <w:rsid w:val="00093461"/>
    <w:rsid w:val="000934CD"/>
    <w:rsid w:val="000944AD"/>
    <w:rsid w:val="00094CEF"/>
    <w:rsid w:val="00095659"/>
    <w:rsid w:val="000959C1"/>
    <w:rsid w:val="00097571"/>
    <w:rsid w:val="000A0098"/>
    <w:rsid w:val="000A068A"/>
    <w:rsid w:val="000A0A86"/>
    <w:rsid w:val="000A1136"/>
    <w:rsid w:val="000A161C"/>
    <w:rsid w:val="000A1F04"/>
    <w:rsid w:val="000A37BF"/>
    <w:rsid w:val="000A3AED"/>
    <w:rsid w:val="000A4B55"/>
    <w:rsid w:val="000A57E5"/>
    <w:rsid w:val="000A6196"/>
    <w:rsid w:val="000A66D1"/>
    <w:rsid w:val="000A7EE3"/>
    <w:rsid w:val="000B099A"/>
    <w:rsid w:val="000B0C7C"/>
    <w:rsid w:val="000B1291"/>
    <w:rsid w:val="000B20B0"/>
    <w:rsid w:val="000B4100"/>
    <w:rsid w:val="000B4386"/>
    <w:rsid w:val="000B51B7"/>
    <w:rsid w:val="000B5467"/>
    <w:rsid w:val="000B5FBC"/>
    <w:rsid w:val="000B6257"/>
    <w:rsid w:val="000B6300"/>
    <w:rsid w:val="000B6B8A"/>
    <w:rsid w:val="000B752D"/>
    <w:rsid w:val="000B76D8"/>
    <w:rsid w:val="000C1ABD"/>
    <w:rsid w:val="000C1EB1"/>
    <w:rsid w:val="000C20E2"/>
    <w:rsid w:val="000C2377"/>
    <w:rsid w:val="000C2FCB"/>
    <w:rsid w:val="000C351C"/>
    <w:rsid w:val="000C467C"/>
    <w:rsid w:val="000C5025"/>
    <w:rsid w:val="000C63E5"/>
    <w:rsid w:val="000C64B0"/>
    <w:rsid w:val="000C6719"/>
    <w:rsid w:val="000C6CC4"/>
    <w:rsid w:val="000D0A3F"/>
    <w:rsid w:val="000D1602"/>
    <w:rsid w:val="000D19AD"/>
    <w:rsid w:val="000D1A28"/>
    <w:rsid w:val="000D1C62"/>
    <w:rsid w:val="000D2A05"/>
    <w:rsid w:val="000D34CD"/>
    <w:rsid w:val="000D38FD"/>
    <w:rsid w:val="000D3C3E"/>
    <w:rsid w:val="000D43B8"/>
    <w:rsid w:val="000D45CB"/>
    <w:rsid w:val="000D489B"/>
    <w:rsid w:val="000D4C32"/>
    <w:rsid w:val="000D56E4"/>
    <w:rsid w:val="000D6299"/>
    <w:rsid w:val="000D6596"/>
    <w:rsid w:val="000D6690"/>
    <w:rsid w:val="000D6C15"/>
    <w:rsid w:val="000D6E58"/>
    <w:rsid w:val="000D75A3"/>
    <w:rsid w:val="000D78FF"/>
    <w:rsid w:val="000E039A"/>
    <w:rsid w:val="000E13F8"/>
    <w:rsid w:val="000E1890"/>
    <w:rsid w:val="000E22E0"/>
    <w:rsid w:val="000E2F1C"/>
    <w:rsid w:val="000E5E40"/>
    <w:rsid w:val="000E7032"/>
    <w:rsid w:val="000F002E"/>
    <w:rsid w:val="000F0DA2"/>
    <w:rsid w:val="000F1223"/>
    <w:rsid w:val="000F12E3"/>
    <w:rsid w:val="000F1A8A"/>
    <w:rsid w:val="000F25A7"/>
    <w:rsid w:val="000F5EB8"/>
    <w:rsid w:val="000F6E86"/>
    <w:rsid w:val="000F7219"/>
    <w:rsid w:val="00100651"/>
    <w:rsid w:val="001011FC"/>
    <w:rsid w:val="00101A35"/>
    <w:rsid w:val="00102573"/>
    <w:rsid w:val="00103C4D"/>
    <w:rsid w:val="00104B93"/>
    <w:rsid w:val="00104E89"/>
    <w:rsid w:val="0010559E"/>
    <w:rsid w:val="001065C5"/>
    <w:rsid w:val="001067E8"/>
    <w:rsid w:val="00106B47"/>
    <w:rsid w:val="00107672"/>
    <w:rsid w:val="001110AD"/>
    <w:rsid w:val="001118E1"/>
    <w:rsid w:val="001119D6"/>
    <w:rsid w:val="00111AD8"/>
    <w:rsid w:val="00111DD5"/>
    <w:rsid w:val="0011226B"/>
    <w:rsid w:val="00112C21"/>
    <w:rsid w:val="0011363D"/>
    <w:rsid w:val="00113B70"/>
    <w:rsid w:val="001238B5"/>
    <w:rsid w:val="00123E49"/>
    <w:rsid w:val="0012427A"/>
    <w:rsid w:val="00124EB1"/>
    <w:rsid w:val="00124F02"/>
    <w:rsid w:val="00125310"/>
    <w:rsid w:val="00125641"/>
    <w:rsid w:val="00125C5D"/>
    <w:rsid w:val="00126BAE"/>
    <w:rsid w:val="00126DF3"/>
    <w:rsid w:val="00127759"/>
    <w:rsid w:val="0012788F"/>
    <w:rsid w:val="00127A5B"/>
    <w:rsid w:val="001307D6"/>
    <w:rsid w:val="001315A8"/>
    <w:rsid w:val="00131D1A"/>
    <w:rsid w:val="00132208"/>
    <w:rsid w:val="001324A5"/>
    <w:rsid w:val="0013374C"/>
    <w:rsid w:val="0013449F"/>
    <w:rsid w:val="001353C7"/>
    <w:rsid w:val="00135929"/>
    <w:rsid w:val="00135ED6"/>
    <w:rsid w:val="001376B4"/>
    <w:rsid w:val="00137868"/>
    <w:rsid w:val="00137EB8"/>
    <w:rsid w:val="00140C9B"/>
    <w:rsid w:val="0014194A"/>
    <w:rsid w:val="00141CD7"/>
    <w:rsid w:val="00142A06"/>
    <w:rsid w:val="00143993"/>
    <w:rsid w:val="00144132"/>
    <w:rsid w:val="00144FF0"/>
    <w:rsid w:val="00145425"/>
    <w:rsid w:val="00145D59"/>
    <w:rsid w:val="001476DF"/>
    <w:rsid w:val="00150176"/>
    <w:rsid w:val="0015140C"/>
    <w:rsid w:val="00151C98"/>
    <w:rsid w:val="001521DA"/>
    <w:rsid w:val="00154471"/>
    <w:rsid w:val="0015473C"/>
    <w:rsid w:val="0015495B"/>
    <w:rsid w:val="00155B56"/>
    <w:rsid w:val="00155FD1"/>
    <w:rsid w:val="0015624E"/>
    <w:rsid w:val="001568C7"/>
    <w:rsid w:val="00156E40"/>
    <w:rsid w:val="001570A7"/>
    <w:rsid w:val="001603EE"/>
    <w:rsid w:val="0016120F"/>
    <w:rsid w:val="0016196C"/>
    <w:rsid w:val="001619A0"/>
    <w:rsid w:val="00162C1B"/>
    <w:rsid w:val="00163BE0"/>
    <w:rsid w:val="00163E9A"/>
    <w:rsid w:val="00165169"/>
    <w:rsid w:val="001660B8"/>
    <w:rsid w:val="001666CD"/>
    <w:rsid w:val="00166864"/>
    <w:rsid w:val="00166DFF"/>
    <w:rsid w:val="00170B5B"/>
    <w:rsid w:val="00170C79"/>
    <w:rsid w:val="001719AA"/>
    <w:rsid w:val="00171C33"/>
    <w:rsid w:val="00171C87"/>
    <w:rsid w:val="00172564"/>
    <w:rsid w:val="001726EC"/>
    <w:rsid w:val="00173408"/>
    <w:rsid w:val="00175554"/>
    <w:rsid w:val="00175A93"/>
    <w:rsid w:val="00176228"/>
    <w:rsid w:val="0017656C"/>
    <w:rsid w:val="00176E7B"/>
    <w:rsid w:val="00180234"/>
    <w:rsid w:val="0018034C"/>
    <w:rsid w:val="0018298C"/>
    <w:rsid w:val="001841C4"/>
    <w:rsid w:val="00184E13"/>
    <w:rsid w:val="00186BB4"/>
    <w:rsid w:val="0018753B"/>
    <w:rsid w:val="00187A2F"/>
    <w:rsid w:val="00187B56"/>
    <w:rsid w:val="00191896"/>
    <w:rsid w:val="001919A3"/>
    <w:rsid w:val="00191ECD"/>
    <w:rsid w:val="001920D7"/>
    <w:rsid w:val="0019255C"/>
    <w:rsid w:val="00193AAF"/>
    <w:rsid w:val="00194F55"/>
    <w:rsid w:val="00195477"/>
    <w:rsid w:val="00195D47"/>
    <w:rsid w:val="00196718"/>
    <w:rsid w:val="00196A25"/>
    <w:rsid w:val="00197668"/>
    <w:rsid w:val="001A02D2"/>
    <w:rsid w:val="001A0AA8"/>
    <w:rsid w:val="001A178E"/>
    <w:rsid w:val="001A1F32"/>
    <w:rsid w:val="001A1FBE"/>
    <w:rsid w:val="001A21EA"/>
    <w:rsid w:val="001A408A"/>
    <w:rsid w:val="001A4800"/>
    <w:rsid w:val="001A5F04"/>
    <w:rsid w:val="001A60CF"/>
    <w:rsid w:val="001A7E05"/>
    <w:rsid w:val="001B06F4"/>
    <w:rsid w:val="001B06FE"/>
    <w:rsid w:val="001B22A9"/>
    <w:rsid w:val="001B2688"/>
    <w:rsid w:val="001B29A8"/>
    <w:rsid w:val="001B2B20"/>
    <w:rsid w:val="001B3200"/>
    <w:rsid w:val="001B3323"/>
    <w:rsid w:val="001B33A9"/>
    <w:rsid w:val="001B3E67"/>
    <w:rsid w:val="001B46A3"/>
    <w:rsid w:val="001B63C7"/>
    <w:rsid w:val="001B6E82"/>
    <w:rsid w:val="001B7120"/>
    <w:rsid w:val="001B79CB"/>
    <w:rsid w:val="001C0917"/>
    <w:rsid w:val="001C105C"/>
    <w:rsid w:val="001C10BB"/>
    <w:rsid w:val="001C2459"/>
    <w:rsid w:val="001C2C4B"/>
    <w:rsid w:val="001C39F8"/>
    <w:rsid w:val="001C4BBC"/>
    <w:rsid w:val="001C4EC5"/>
    <w:rsid w:val="001C5D0F"/>
    <w:rsid w:val="001C5D7F"/>
    <w:rsid w:val="001C6384"/>
    <w:rsid w:val="001C6C40"/>
    <w:rsid w:val="001C6C83"/>
    <w:rsid w:val="001C6DCA"/>
    <w:rsid w:val="001C7B24"/>
    <w:rsid w:val="001D0D8C"/>
    <w:rsid w:val="001D21BB"/>
    <w:rsid w:val="001D2DAC"/>
    <w:rsid w:val="001D31CE"/>
    <w:rsid w:val="001D3452"/>
    <w:rsid w:val="001D37E3"/>
    <w:rsid w:val="001D46C0"/>
    <w:rsid w:val="001D4C40"/>
    <w:rsid w:val="001D546E"/>
    <w:rsid w:val="001D5B0F"/>
    <w:rsid w:val="001D5E1C"/>
    <w:rsid w:val="001D72AE"/>
    <w:rsid w:val="001D7664"/>
    <w:rsid w:val="001E0505"/>
    <w:rsid w:val="001E07C1"/>
    <w:rsid w:val="001E26C2"/>
    <w:rsid w:val="001E3B1C"/>
    <w:rsid w:val="001E6490"/>
    <w:rsid w:val="001E6686"/>
    <w:rsid w:val="001F09CD"/>
    <w:rsid w:val="001F11A1"/>
    <w:rsid w:val="001F1898"/>
    <w:rsid w:val="001F2A3E"/>
    <w:rsid w:val="001F2EA7"/>
    <w:rsid w:val="001F31C3"/>
    <w:rsid w:val="001F3E47"/>
    <w:rsid w:val="001F4D01"/>
    <w:rsid w:val="001F5BC0"/>
    <w:rsid w:val="001F5C6F"/>
    <w:rsid w:val="001F646A"/>
    <w:rsid w:val="001F6932"/>
    <w:rsid w:val="001F6F7F"/>
    <w:rsid w:val="001F73D2"/>
    <w:rsid w:val="001F769C"/>
    <w:rsid w:val="00200A35"/>
    <w:rsid w:val="00201F1F"/>
    <w:rsid w:val="0020291A"/>
    <w:rsid w:val="00202E1C"/>
    <w:rsid w:val="002030E4"/>
    <w:rsid w:val="002034AA"/>
    <w:rsid w:val="0020393B"/>
    <w:rsid w:val="00204A89"/>
    <w:rsid w:val="0020532F"/>
    <w:rsid w:val="00205BA7"/>
    <w:rsid w:val="00205C03"/>
    <w:rsid w:val="002060EC"/>
    <w:rsid w:val="002065FD"/>
    <w:rsid w:val="0020721C"/>
    <w:rsid w:val="00207851"/>
    <w:rsid w:val="00211418"/>
    <w:rsid w:val="00211AD8"/>
    <w:rsid w:val="002120FC"/>
    <w:rsid w:val="00212970"/>
    <w:rsid w:val="0021299D"/>
    <w:rsid w:val="002129BF"/>
    <w:rsid w:val="00213383"/>
    <w:rsid w:val="00213578"/>
    <w:rsid w:val="0021475E"/>
    <w:rsid w:val="00214E66"/>
    <w:rsid w:val="0021530E"/>
    <w:rsid w:val="002154F4"/>
    <w:rsid w:val="00215EC3"/>
    <w:rsid w:val="00216740"/>
    <w:rsid w:val="00216B08"/>
    <w:rsid w:val="00217217"/>
    <w:rsid w:val="0021728B"/>
    <w:rsid w:val="002174BB"/>
    <w:rsid w:val="002179EE"/>
    <w:rsid w:val="0022006F"/>
    <w:rsid w:val="0022044F"/>
    <w:rsid w:val="00220E39"/>
    <w:rsid w:val="00221C2A"/>
    <w:rsid w:val="00222449"/>
    <w:rsid w:val="0022345E"/>
    <w:rsid w:val="00223A9C"/>
    <w:rsid w:val="00224B86"/>
    <w:rsid w:val="00225B65"/>
    <w:rsid w:val="00225C6B"/>
    <w:rsid w:val="002305C2"/>
    <w:rsid w:val="002309A6"/>
    <w:rsid w:val="00230B58"/>
    <w:rsid w:val="0023150D"/>
    <w:rsid w:val="00231B1B"/>
    <w:rsid w:val="00231D21"/>
    <w:rsid w:val="00231D9C"/>
    <w:rsid w:val="00232330"/>
    <w:rsid w:val="00232AEE"/>
    <w:rsid w:val="00232FC4"/>
    <w:rsid w:val="0023384D"/>
    <w:rsid w:val="00233DC3"/>
    <w:rsid w:val="002344E1"/>
    <w:rsid w:val="00234BC0"/>
    <w:rsid w:val="00234F00"/>
    <w:rsid w:val="00235348"/>
    <w:rsid w:val="002367E5"/>
    <w:rsid w:val="0023756B"/>
    <w:rsid w:val="00237A45"/>
    <w:rsid w:val="00237E8E"/>
    <w:rsid w:val="00241444"/>
    <w:rsid w:val="002415D8"/>
    <w:rsid w:val="00241BBC"/>
    <w:rsid w:val="00241D1A"/>
    <w:rsid w:val="00243454"/>
    <w:rsid w:val="002440C8"/>
    <w:rsid w:val="002444B0"/>
    <w:rsid w:val="00244729"/>
    <w:rsid w:val="002454ED"/>
    <w:rsid w:val="00246327"/>
    <w:rsid w:val="0024657D"/>
    <w:rsid w:val="00246AFA"/>
    <w:rsid w:val="00247286"/>
    <w:rsid w:val="00247734"/>
    <w:rsid w:val="002479E8"/>
    <w:rsid w:val="00250074"/>
    <w:rsid w:val="0025045B"/>
    <w:rsid w:val="0025064C"/>
    <w:rsid w:val="00250770"/>
    <w:rsid w:val="00250D13"/>
    <w:rsid w:val="00251001"/>
    <w:rsid w:val="00251506"/>
    <w:rsid w:val="00251542"/>
    <w:rsid w:val="00251DB2"/>
    <w:rsid w:val="0025268D"/>
    <w:rsid w:val="00252E3A"/>
    <w:rsid w:val="0025476D"/>
    <w:rsid w:val="002558E7"/>
    <w:rsid w:val="002560A1"/>
    <w:rsid w:val="00256A5C"/>
    <w:rsid w:val="002572D2"/>
    <w:rsid w:val="00257CC9"/>
    <w:rsid w:val="002601A5"/>
    <w:rsid w:val="002615C7"/>
    <w:rsid w:val="00262288"/>
    <w:rsid w:val="0026258D"/>
    <w:rsid w:val="00262A97"/>
    <w:rsid w:val="00262CAC"/>
    <w:rsid w:val="00263958"/>
    <w:rsid w:val="00263CFE"/>
    <w:rsid w:val="00264250"/>
    <w:rsid w:val="002642E5"/>
    <w:rsid w:val="0026486A"/>
    <w:rsid w:val="002649C6"/>
    <w:rsid w:val="0026536D"/>
    <w:rsid w:val="0026592A"/>
    <w:rsid w:val="00266130"/>
    <w:rsid w:val="00266842"/>
    <w:rsid w:val="00266EFF"/>
    <w:rsid w:val="00266F2A"/>
    <w:rsid w:val="00267605"/>
    <w:rsid w:val="00267FC3"/>
    <w:rsid w:val="00270C79"/>
    <w:rsid w:val="0027133E"/>
    <w:rsid w:val="0027175B"/>
    <w:rsid w:val="0027197E"/>
    <w:rsid w:val="00271C91"/>
    <w:rsid w:val="00271E2C"/>
    <w:rsid w:val="00272392"/>
    <w:rsid w:val="0027298E"/>
    <w:rsid w:val="002742CB"/>
    <w:rsid w:val="00274615"/>
    <w:rsid w:val="002750C8"/>
    <w:rsid w:val="00275474"/>
    <w:rsid w:val="0027679A"/>
    <w:rsid w:val="00276CD8"/>
    <w:rsid w:val="0027769E"/>
    <w:rsid w:val="00282DF3"/>
    <w:rsid w:val="0028389F"/>
    <w:rsid w:val="00283BE3"/>
    <w:rsid w:val="00283C41"/>
    <w:rsid w:val="0028467B"/>
    <w:rsid w:val="00284A95"/>
    <w:rsid w:val="00285687"/>
    <w:rsid w:val="00285961"/>
    <w:rsid w:val="00285CC7"/>
    <w:rsid w:val="00290C24"/>
    <w:rsid w:val="00291030"/>
    <w:rsid w:val="00291151"/>
    <w:rsid w:val="002914C1"/>
    <w:rsid w:val="00291AF7"/>
    <w:rsid w:val="00292836"/>
    <w:rsid w:val="00292B3C"/>
    <w:rsid w:val="0029383E"/>
    <w:rsid w:val="00293C8B"/>
    <w:rsid w:val="00294376"/>
    <w:rsid w:val="00294B00"/>
    <w:rsid w:val="00295357"/>
    <w:rsid w:val="0029672A"/>
    <w:rsid w:val="00296B83"/>
    <w:rsid w:val="00296EDB"/>
    <w:rsid w:val="002976E5"/>
    <w:rsid w:val="00297B77"/>
    <w:rsid w:val="00297B87"/>
    <w:rsid w:val="002A0349"/>
    <w:rsid w:val="002A078E"/>
    <w:rsid w:val="002A08F2"/>
    <w:rsid w:val="002A1729"/>
    <w:rsid w:val="002A185F"/>
    <w:rsid w:val="002A19C2"/>
    <w:rsid w:val="002A25E2"/>
    <w:rsid w:val="002A3908"/>
    <w:rsid w:val="002A4156"/>
    <w:rsid w:val="002A4BD0"/>
    <w:rsid w:val="002A4D05"/>
    <w:rsid w:val="002A7045"/>
    <w:rsid w:val="002A7ADE"/>
    <w:rsid w:val="002A7B7D"/>
    <w:rsid w:val="002B004E"/>
    <w:rsid w:val="002B04C5"/>
    <w:rsid w:val="002B0F05"/>
    <w:rsid w:val="002B2D73"/>
    <w:rsid w:val="002B2FC4"/>
    <w:rsid w:val="002B36B4"/>
    <w:rsid w:val="002B372D"/>
    <w:rsid w:val="002B4A29"/>
    <w:rsid w:val="002B56B4"/>
    <w:rsid w:val="002B588E"/>
    <w:rsid w:val="002C29B4"/>
    <w:rsid w:val="002C2EA4"/>
    <w:rsid w:val="002C2FDE"/>
    <w:rsid w:val="002C3664"/>
    <w:rsid w:val="002C4A85"/>
    <w:rsid w:val="002C4EE5"/>
    <w:rsid w:val="002D1409"/>
    <w:rsid w:val="002D17A1"/>
    <w:rsid w:val="002D23B2"/>
    <w:rsid w:val="002D242E"/>
    <w:rsid w:val="002D2B33"/>
    <w:rsid w:val="002D3B9E"/>
    <w:rsid w:val="002D3D3B"/>
    <w:rsid w:val="002D3F66"/>
    <w:rsid w:val="002D5092"/>
    <w:rsid w:val="002D51A0"/>
    <w:rsid w:val="002D52FB"/>
    <w:rsid w:val="002D5986"/>
    <w:rsid w:val="002D6CBD"/>
    <w:rsid w:val="002D7284"/>
    <w:rsid w:val="002D79FF"/>
    <w:rsid w:val="002D7C59"/>
    <w:rsid w:val="002E0837"/>
    <w:rsid w:val="002E36E5"/>
    <w:rsid w:val="002E3A27"/>
    <w:rsid w:val="002E3FF2"/>
    <w:rsid w:val="002E61C4"/>
    <w:rsid w:val="002E67B4"/>
    <w:rsid w:val="002E7925"/>
    <w:rsid w:val="002E7D36"/>
    <w:rsid w:val="002F0F15"/>
    <w:rsid w:val="002F2EDB"/>
    <w:rsid w:val="002F50E2"/>
    <w:rsid w:val="002F53A9"/>
    <w:rsid w:val="002F5645"/>
    <w:rsid w:val="002F69CF"/>
    <w:rsid w:val="003001B3"/>
    <w:rsid w:val="00300AFF"/>
    <w:rsid w:val="003015F7"/>
    <w:rsid w:val="003019CD"/>
    <w:rsid w:val="00301C9F"/>
    <w:rsid w:val="00301CB7"/>
    <w:rsid w:val="00302558"/>
    <w:rsid w:val="0030283C"/>
    <w:rsid w:val="00302D99"/>
    <w:rsid w:val="003035EE"/>
    <w:rsid w:val="00303609"/>
    <w:rsid w:val="00303955"/>
    <w:rsid w:val="00303CE7"/>
    <w:rsid w:val="00303E78"/>
    <w:rsid w:val="00304055"/>
    <w:rsid w:val="003059AE"/>
    <w:rsid w:val="00305F3F"/>
    <w:rsid w:val="00306122"/>
    <w:rsid w:val="003063FB"/>
    <w:rsid w:val="00310241"/>
    <w:rsid w:val="00310465"/>
    <w:rsid w:val="00310B0E"/>
    <w:rsid w:val="003114A0"/>
    <w:rsid w:val="0031172F"/>
    <w:rsid w:val="00312357"/>
    <w:rsid w:val="00312E09"/>
    <w:rsid w:val="00312F8A"/>
    <w:rsid w:val="00313A96"/>
    <w:rsid w:val="0031516E"/>
    <w:rsid w:val="0031516F"/>
    <w:rsid w:val="003162D7"/>
    <w:rsid w:val="00316CD3"/>
    <w:rsid w:val="00316F34"/>
    <w:rsid w:val="00317608"/>
    <w:rsid w:val="00317CC1"/>
    <w:rsid w:val="003206DC"/>
    <w:rsid w:val="003207E8"/>
    <w:rsid w:val="003214F8"/>
    <w:rsid w:val="00321629"/>
    <w:rsid w:val="00322186"/>
    <w:rsid w:val="00322585"/>
    <w:rsid w:val="00322C3E"/>
    <w:rsid w:val="00322F3C"/>
    <w:rsid w:val="00323265"/>
    <w:rsid w:val="00324BD1"/>
    <w:rsid w:val="0032500F"/>
    <w:rsid w:val="00326421"/>
    <w:rsid w:val="00327301"/>
    <w:rsid w:val="00327BD8"/>
    <w:rsid w:val="00330100"/>
    <w:rsid w:val="003309B4"/>
    <w:rsid w:val="00332634"/>
    <w:rsid w:val="00332BD9"/>
    <w:rsid w:val="00332F72"/>
    <w:rsid w:val="00333738"/>
    <w:rsid w:val="0033396A"/>
    <w:rsid w:val="00333A45"/>
    <w:rsid w:val="00333C11"/>
    <w:rsid w:val="003342E8"/>
    <w:rsid w:val="003354E9"/>
    <w:rsid w:val="0033648A"/>
    <w:rsid w:val="00336C38"/>
    <w:rsid w:val="00336F30"/>
    <w:rsid w:val="003375B7"/>
    <w:rsid w:val="00337973"/>
    <w:rsid w:val="003405B2"/>
    <w:rsid w:val="00342E2A"/>
    <w:rsid w:val="00343B02"/>
    <w:rsid w:val="00343DF7"/>
    <w:rsid w:val="003443C9"/>
    <w:rsid w:val="0034455F"/>
    <w:rsid w:val="00344A28"/>
    <w:rsid w:val="00344AFB"/>
    <w:rsid w:val="00344FD7"/>
    <w:rsid w:val="00346012"/>
    <w:rsid w:val="00346B0A"/>
    <w:rsid w:val="00346F6E"/>
    <w:rsid w:val="003470B2"/>
    <w:rsid w:val="0034749B"/>
    <w:rsid w:val="0034749F"/>
    <w:rsid w:val="003474B5"/>
    <w:rsid w:val="003502B9"/>
    <w:rsid w:val="0035095A"/>
    <w:rsid w:val="003512DE"/>
    <w:rsid w:val="00351600"/>
    <w:rsid w:val="00351684"/>
    <w:rsid w:val="003517C2"/>
    <w:rsid w:val="003523B3"/>
    <w:rsid w:val="003527F7"/>
    <w:rsid w:val="003534E8"/>
    <w:rsid w:val="003535F5"/>
    <w:rsid w:val="00353696"/>
    <w:rsid w:val="003561E6"/>
    <w:rsid w:val="00357127"/>
    <w:rsid w:val="00357F5E"/>
    <w:rsid w:val="00360250"/>
    <w:rsid w:val="00360506"/>
    <w:rsid w:val="0036084F"/>
    <w:rsid w:val="0036312A"/>
    <w:rsid w:val="003642A7"/>
    <w:rsid w:val="00364E13"/>
    <w:rsid w:val="00365372"/>
    <w:rsid w:val="00366533"/>
    <w:rsid w:val="003667BB"/>
    <w:rsid w:val="00367163"/>
    <w:rsid w:val="00367C5F"/>
    <w:rsid w:val="0037011F"/>
    <w:rsid w:val="0037073B"/>
    <w:rsid w:val="00370F11"/>
    <w:rsid w:val="00372C4D"/>
    <w:rsid w:val="00373178"/>
    <w:rsid w:val="003735B3"/>
    <w:rsid w:val="00373B2E"/>
    <w:rsid w:val="003744DB"/>
    <w:rsid w:val="00374B1A"/>
    <w:rsid w:val="00375188"/>
    <w:rsid w:val="003756F5"/>
    <w:rsid w:val="0037659B"/>
    <w:rsid w:val="0037664C"/>
    <w:rsid w:val="00381626"/>
    <w:rsid w:val="0038181A"/>
    <w:rsid w:val="003818BE"/>
    <w:rsid w:val="003818E7"/>
    <w:rsid w:val="00382405"/>
    <w:rsid w:val="0038274E"/>
    <w:rsid w:val="00382F63"/>
    <w:rsid w:val="00383856"/>
    <w:rsid w:val="0038430A"/>
    <w:rsid w:val="00384830"/>
    <w:rsid w:val="00385140"/>
    <w:rsid w:val="00385296"/>
    <w:rsid w:val="00385725"/>
    <w:rsid w:val="00385785"/>
    <w:rsid w:val="003863A6"/>
    <w:rsid w:val="0038664C"/>
    <w:rsid w:val="00386B8F"/>
    <w:rsid w:val="003871A7"/>
    <w:rsid w:val="0038722C"/>
    <w:rsid w:val="00387CC7"/>
    <w:rsid w:val="00390108"/>
    <w:rsid w:val="00390242"/>
    <w:rsid w:val="00390CB2"/>
    <w:rsid w:val="003912CA"/>
    <w:rsid w:val="003912EE"/>
    <w:rsid w:val="00391361"/>
    <w:rsid w:val="003917D8"/>
    <w:rsid w:val="00391B41"/>
    <w:rsid w:val="00392357"/>
    <w:rsid w:val="00392593"/>
    <w:rsid w:val="00392A44"/>
    <w:rsid w:val="003931A4"/>
    <w:rsid w:val="00394946"/>
    <w:rsid w:val="003955BE"/>
    <w:rsid w:val="00396273"/>
    <w:rsid w:val="00396898"/>
    <w:rsid w:val="00396972"/>
    <w:rsid w:val="003A024D"/>
    <w:rsid w:val="003A030E"/>
    <w:rsid w:val="003A35AB"/>
    <w:rsid w:val="003A3615"/>
    <w:rsid w:val="003A36E6"/>
    <w:rsid w:val="003A4FD2"/>
    <w:rsid w:val="003A512D"/>
    <w:rsid w:val="003A654C"/>
    <w:rsid w:val="003A66E9"/>
    <w:rsid w:val="003B0EB8"/>
    <w:rsid w:val="003B1A40"/>
    <w:rsid w:val="003B2CCA"/>
    <w:rsid w:val="003B4280"/>
    <w:rsid w:val="003B5DBA"/>
    <w:rsid w:val="003B6187"/>
    <w:rsid w:val="003B7902"/>
    <w:rsid w:val="003B7F2A"/>
    <w:rsid w:val="003C1688"/>
    <w:rsid w:val="003C354D"/>
    <w:rsid w:val="003C393B"/>
    <w:rsid w:val="003C3D60"/>
    <w:rsid w:val="003C52A6"/>
    <w:rsid w:val="003C54DB"/>
    <w:rsid w:val="003C65FD"/>
    <w:rsid w:val="003C724B"/>
    <w:rsid w:val="003C76FC"/>
    <w:rsid w:val="003C7914"/>
    <w:rsid w:val="003D1A58"/>
    <w:rsid w:val="003D1F05"/>
    <w:rsid w:val="003D21DE"/>
    <w:rsid w:val="003D2999"/>
    <w:rsid w:val="003D3010"/>
    <w:rsid w:val="003D3521"/>
    <w:rsid w:val="003D3EE7"/>
    <w:rsid w:val="003D47E0"/>
    <w:rsid w:val="003D4B28"/>
    <w:rsid w:val="003D4C2E"/>
    <w:rsid w:val="003D5939"/>
    <w:rsid w:val="003D78EB"/>
    <w:rsid w:val="003E1524"/>
    <w:rsid w:val="003E2803"/>
    <w:rsid w:val="003E2EEA"/>
    <w:rsid w:val="003E34A2"/>
    <w:rsid w:val="003E4238"/>
    <w:rsid w:val="003E5EC3"/>
    <w:rsid w:val="003E5EEE"/>
    <w:rsid w:val="003E6225"/>
    <w:rsid w:val="003E6A51"/>
    <w:rsid w:val="003F07BE"/>
    <w:rsid w:val="003F0BFF"/>
    <w:rsid w:val="003F17C2"/>
    <w:rsid w:val="003F343B"/>
    <w:rsid w:val="003F3A21"/>
    <w:rsid w:val="003F66DC"/>
    <w:rsid w:val="003F699E"/>
    <w:rsid w:val="003F7767"/>
    <w:rsid w:val="003F7E4A"/>
    <w:rsid w:val="0040037D"/>
    <w:rsid w:val="00400419"/>
    <w:rsid w:val="004022B2"/>
    <w:rsid w:val="0040255F"/>
    <w:rsid w:val="00402F0D"/>
    <w:rsid w:val="004037D7"/>
    <w:rsid w:val="0040457E"/>
    <w:rsid w:val="00404EDC"/>
    <w:rsid w:val="00404FA9"/>
    <w:rsid w:val="00405190"/>
    <w:rsid w:val="004055B3"/>
    <w:rsid w:val="0040599C"/>
    <w:rsid w:val="0040605A"/>
    <w:rsid w:val="00407A7C"/>
    <w:rsid w:val="00410C23"/>
    <w:rsid w:val="00411761"/>
    <w:rsid w:val="00412158"/>
    <w:rsid w:val="00412662"/>
    <w:rsid w:val="00413250"/>
    <w:rsid w:val="00415685"/>
    <w:rsid w:val="00416443"/>
    <w:rsid w:val="004164A1"/>
    <w:rsid w:val="004167E9"/>
    <w:rsid w:val="00416CA5"/>
    <w:rsid w:val="00416EBD"/>
    <w:rsid w:val="00416EC6"/>
    <w:rsid w:val="0041774D"/>
    <w:rsid w:val="00417831"/>
    <w:rsid w:val="0041797D"/>
    <w:rsid w:val="00417E23"/>
    <w:rsid w:val="004217CE"/>
    <w:rsid w:val="00421A6D"/>
    <w:rsid w:val="00421ACB"/>
    <w:rsid w:val="00421C5B"/>
    <w:rsid w:val="00421F80"/>
    <w:rsid w:val="00422EDA"/>
    <w:rsid w:val="00423784"/>
    <w:rsid w:val="004237C3"/>
    <w:rsid w:val="004242C9"/>
    <w:rsid w:val="00424619"/>
    <w:rsid w:val="00425144"/>
    <w:rsid w:val="0042535A"/>
    <w:rsid w:val="00425773"/>
    <w:rsid w:val="00430483"/>
    <w:rsid w:val="0043048E"/>
    <w:rsid w:val="0043079E"/>
    <w:rsid w:val="00431D89"/>
    <w:rsid w:val="004320FE"/>
    <w:rsid w:val="00432677"/>
    <w:rsid w:val="00432D41"/>
    <w:rsid w:val="004342DA"/>
    <w:rsid w:val="00435050"/>
    <w:rsid w:val="004358CB"/>
    <w:rsid w:val="00435B3A"/>
    <w:rsid w:val="0043669D"/>
    <w:rsid w:val="00436E3B"/>
    <w:rsid w:val="004371A6"/>
    <w:rsid w:val="00437854"/>
    <w:rsid w:val="00441781"/>
    <w:rsid w:val="004451D3"/>
    <w:rsid w:val="00445275"/>
    <w:rsid w:val="00445C22"/>
    <w:rsid w:val="00446880"/>
    <w:rsid w:val="004471CE"/>
    <w:rsid w:val="0044720B"/>
    <w:rsid w:val="00447479"/>
    <w:rsid w:val="004478A7"/>
    <w:rsid w:val="00447F46"/>
    <w:rsid w:val="0045099C"/>
    <w:rsid w:val="0045125A"/>
    <w:rsid w:val="004516BB"/>
    <w:rsid w:val="00451BE3"/>
    <w:rsid w:val="0045241F"/>
    <w:rsid w:val="0045276D"/>
    <w:rsid w:val="004535A8"/>
    <w:rsid w:val="00453F43"/>
    <w:rsid w:val="00454392"/>
    <w:rsid w:val="00454995"/>
    <w:rsid w:val="004550D2"/>
    <w:rsid w:val="00457B4B"/>
    <w:rsid w:val="004605D7"/>
    <w:rsid w:val="00460B1B"/>
    <w:rsid w:val="00462D69"/>
    <w:rsid w:val="00462E47"/>
    <w:rsid w:val="00463265"/>
    <w:rsid w:val="00463421"/>
    <w:rsid w:val="00463429"/>
    <w:rsid w:val="00463910"/>
    <w:rsid w:val="004649F6"/>
    <w:rsid w:val="00466816"/>
    <w:rsid w:val="00466D76"/>
    <w:rsid w:val="00467721"/>
    <w:rsid w:val="00470733"/>
    <w:rsid w:val="00470C38"/>
    <w:rsid w:val="00471D08"/>
    <w:rsid w:val="00473338"/>
    <w:rsid w:val="00474C01"/>
    <w:rsid w:val="00475F9C"/>
    <w:rsid w:val="0047614E"/>
    <w:rsid w:val="00476420"/>
    <w:rsid w:val="004764E8"/>
    <w:rsid w:val="00476A52"/>
    <w:rsid w:val="004777A5"/>
    <w:rsid w:val="0048028D"/>
    <w:rsid w:val="004802F2"/>
    <w:rsid w:val="004807F4"/>
    <w:rsid w:val="0048096B"/>
    <w:rsid w:val="0048171F"/>
    <w:rsid w:val="0048274E"/>
    <w:rsid w:val="00484442"/>
    <w:rsid w:val="00486D3F"/>
    <w:rsid w:val="004878EE"/>
    <w:rsid w:val="00487ABF"/>
    <w:rsid w:val="0049029A"/>
    <w:rsid w:val="00491872"/>
    <w:rsid w:val="004924C9"/>
    <w:rsid w:val="00492574"/>
    <w:rsid w:val="00492D39"/>
    <w:rsid w:val="00492FCB"/>
    <w:rsid w:val="00494A51"/>
    <w:rsid w:val="00495150"/>
    <w:rsid w:val="00495391"/>
    <w:rsid w:val="00496426"/>
    <w:rsid w:val="00496642"/>
    <w:rsid w:val="00496B93"/>
    <w:rsid w:val="004972DF"/>
    <w:rsid w:val="004977F2"/>
    <w:rsid w:val="004A11FB"/>
    <w:rsid w:val="004A2410"/>
    <w:rsid w:val="004A2A0F"/>
    <w:rsid w:val="004A3776"/>
    <w:rsid w:val="004A4691"/>
    <w:rsid w:val="004A4AA8"/>
    <w:rsid w:val="004A5A8F"/>
    <w:rsid w:val="004A77F7"/>
    <w:rsid w:val="004A7FEE"/>
    <w:rsid w:val="004B07EF"/>
    <w:rsid w:val="004B1102"/>
    <w:rsid w:val="004B29B1"/>
    <w:rsid w:val="004B320B"/>
    <w:rsid w:val="004B3C73"/>
    <w:rsid w:val="004B413F"/>
    <w:rsid w:val="004B47C6"/>
    <w:rsid w:val="004B4A37"/>
    <w:rsid w:val="004B4A61"/>
    <w:rsid w:val="004B4EFE"/>
    <w:rsid w:val="004B50EC"/>
    <w:rsid w:val="004B55F5"/>
    <w:rsid w:val="004B5FA4"/>
    <w:rsid w:val="004B678F"/>
    <w:rsid w:val="004B6F35"/>
    <w:rsid w:val="004B71C0"/>
    <w:rsid w:val="004C01E0"/>
    <w:rsid w:val="004C02F1"/>
    <w:rsid w:val="004C0C14"/>
    <w:rsid w:val="004C1561"/>
    <w:rsid w:val="004C1A64"/>
    <w:rsid w:val="004C321F"/>
    <w:rsid w:val="004C5566"/>
    <w:rsid w:val="004C57A5"/>
    <w:rsid w:val="004C7F11"/>
    <w:rsid w:val="004C7F5D"/>
    <w:rsid w:val="004D016C"/>
    <w:rsid w:val="004D0E9A"/>
    <w:rsid w:val="004D19DE"/>
    <w:rsid w:val="004D1B95"/>
    <w:rsid w:val="004D2636"/>
    <w:rsid w:val="004D2C4A"/>
    <w:rsid w:val="004D2FB9"/>
    <w:rsid w:val="004D3458"/>
    <w:rsid w:val="004D4032"/>
    <w:rsid w:val="004D7465"/>
    <w:rsid w:val="004D794A"/>
    <w:rsid w:val="004E0A3A"/>
    <w:rsid w:val="004E0FFA"/>
    <w:rsid w:val="004E1150"/>
    <w:rsid w:val="004E137F"/>
    <w:rsid w:val="004E1972"/>
    <w:rsid w:val="004E2145"/>
    <w:rsid w:val="004E2BBE"/>
    <w:rsid w:val="004E302D"/>
    <w:rsid w:val="004E412F"/>
    <w:rsid w:val="004E4607"/>
    <w:rsid w:val="004E4BEA"/>
    <w:rsid w:val="004E4C82"/>
    <w:rsid w:val="004E4DAD"/>
    <w:rsid w:val="004E6638"/>
    <w:rsid w:val="004E747B"/>
    <w:rsid w:val="004E762D"/>
    <w:rsid w:val="004F38F2"/>
    <w:rsid w:val="004F3FB0"/>
    <w:rsid w:val="004F5777"/>
    <w:rsid w:val="004F641F"/>
    <w:rsid w:val="004F675A"/>
    <w:rsid w:val="004F7297"/>
    <w:rsid w:val="004F779C"/>
    <w:rsid w:val="004F7AF6"/>
    <w:rsid w:val="00500DAD"/>
    <w:rsid w:val="00500E27"/>
    <w:rsid w:val="0050151A"/>
    <w:rsid w:val="0050157B"/>
    <w:rsid w:val="0050179B"/>
    <w:rsid w:val="00501A9E"/>
    <w:rsid w:val="00501BEF"/>
    <w:rsid w:val="00502E59"/>
    <w:rsid w:val="005033EC"/>
    <w:rsid w:val="00503DE3"/>
    <w:rsid w:val="00504AD9"/>
    <w:rsid w:val="00504C83"/>
    <w:rsid w:val="00505089"/>
    <w:rsid w:val="0050518E"/>
    <w:rsid w:val="00506EDC"/>
    <w:rsid w:val="005075CC"/>
    <w:rsid w:val="00510E57"/>
    <w:rsid w:val="00512157"/>
    <w:rsid w:val="00512547"/>
    <w:rsid w:val="005127EC"/>
    <w:rsid w:val="00512E30"/>
    <w:rsid w:val="005139D4"/>
    <w:rsid w:val="00513A06"/>
    <w:rsid w:val="00513DB6"/>
    <w:rsid w:val="005142DC"/>
    <w:rsid w:val="005147D1"/>
    <w:rsid w:val="005148AA"/>
    <w:rsid w:val="00514956"/>
    <w:rsid w:val="00514F16"/>
    <w:rsid w:val="00515494"/>
    <w:rsid w:val="00515618"/>
    <w:rsid w:val="00515E55"/>
    <w:rsid w:val="005169B6"/>
    <w:rsid w:val="00516B24"/>
    <w:rsid w:val="00517006"/>
    <w:rsid w:val="005176A2"/>
    <w:rsid w:val="00517C26"/>
    <w:rsid w:val="00520602"/>
    <w:rsid w:val="00520779"/>
    <w:rsid w:val="005209F3"/>
    <w:rsid w:val="00520A5D"/>
    <w:rsid w:val="00520DE0"/>
    <w:rsid w:val="00521406"/>
    <w:rsid w:val="00521A09"/>
    <w:rsid w:val="00522054"/>
    <w:rsid w:val="00522210"/>
    <w:rsid w:val="00522233"/>
    <w:rsid w:val="00522F93"/>
    <w:rsid w:val="00523518"/>
    <w:rsid w:val="005242E2"/>
    <w:rsid w:val="00524689"/>
    <w:rsid w:val="00524914"/>
    <w:rsid w:val="00524A14"/>
    <w:rsid w:val="00524FDF"/>
    <w:rsid w:val="00526138"/>
    <w:rsid w:val="00526EB9"/>
    <w:rsid w:val="005273BA"/>
    <w:rsid w:val="00527EB6"/>
    <w:rsid w:val="00530F21"/>
    <w:rsid w:val="005311A4"/>
    <w:rsid w:val="005312BB"/>
    <w:rsid w:val="0053138E"/>
    <w:rsid w:val="00531DC9"/>
    <w:rsid w:val="005325CF"/>
    <w:rsid w:val="00532E66"/>
    <w:rsid w:val="00533D84"/>
    <w:rsid w:val="005357F3"/>
    <w:rsid w:val="0053648F"/>
    <w:rsid w:val="0053723D"/>
    <w:rsid w:val="005376AB"/>
    <w:rsid w:val="0053779C"/>
    <w:rsid w:val="00540437"/>
    <w:rsid w:val="00540792"/>
    <w:rsid w:val="005418BC"/>
    <w:rsid w:val="005422DA"/>
    <w:rsid w:val="005440D4"/>
    <w:rsid w:val="00545891"/>
    <w:rsid w:val="00545B25"/>
    <w:rsid w:val="0054610E"/>
    <w:rsid w:val="00546FC2"/>
    <w:rsid w:val="00550ADE"/>
    <w:rsid w:val="00551D17"/>
    <w:rsid w:val="005529A3"/>
    <w:rsid w:val="005529F6"/>
    <w:rsid w:val="00554F5F"/>
    <w:rsid w:val="005557BF"/>
    <w:rsid w:val="00556BFE"/>
    <w:rsid w:val="00556DFF"/>
    <w:rsid w:val="005570EB"/>
    <w:rsid w:val="00557577"/>
    <w:rsid w:val="005605E0"/>
    <w:rsid w:val="005607B9"/>
    <w:rsid w:val="00560CB0"/>
    <w:rsid w:val="005613E3"/>
    <w:rsid w:val="00561ECB"/>
    <w:rsid w:val="00562709"/>
    <w:rsid w:val="00564D75"/>
    <w:rsid w:val="005651FB"/>
    <w:rsid w:val="00565D98"/>
    <w:rsid w:val="00566183"/>
    <w:rsid w:val="0056669A"/>
    <w:rsid w:val="0057083E"/>
    <w:rsid w:val="00572E1E"/>
    <w:rsid w:val="00573525"/>
    <w:rsid w:val="00573DBC"/>
    <w:rsid w:val="00574EAE"/>
    <w:rsid w:val="00575548"/>
    <w:rsid w:val="005778D2"/>
    <w:rsid w:val="00577C9C"/>
    <w:rsid w:val="00580877"/>
    <w:rsid w:val="0058221F"/>
    <w:rsid w:val="0058264E"/>
    <w:rsid w:val="00582E93"/>
    <w:rsid w:val="00583FC7"/>
    <w:rsid w:val="00585050"/>
    <w:rsid w:val="0058547F"/>
    <w:rsid w:val="00585A9E"/>
    <w:rsid w:val="00585D40"/>
    <w:rsid w:val="00585D61"/>
    <w:rsid w:val="00586DA9"/>
    <w:rsid w:val="00586E8C"/>
    <w:rsid w:val="0058708F"/>
    <w:rsid w:val="00587502"/>
    <w:rsid w:val="00587630"/>
    <w:rsid w:val="0058778B"/>
    <w:rsid w:val="00587B0F"/>
    <w:rsid w:val="00590AE3"/>
    <w:rsid w:val="00590F9C"/>
    <w:rsid w:val="00591160"/>
    <w:rsid w:val="005919D4"/>
    <w:rsid w:val="00591BCD"/>
    <w:rsid w:val="00591ED1"/>
    <w:rsid w:val="00593B49"/>
    <w:rsid w:val="00593CEA"/>
    <w:rsid w:val="005942B1"/>
    <w:rsid w:val="00594613"/>
    <w:rsid w:val="005946E2"/>
    <w:rsid w:val="00594A8B"/>
    <w:rsid w:val="00594CBB"/>
    <w:rsid w:val="00594D16"/>
    <w:rsid w:val="00595354"/>
    <w:rsid w:val="005953F8"/>
    <w:rsid w:val="00595E90"/>
    <w:rsid w:val="00597C8A"/>
    <w:rsid w:val="00597C9C"/>
    <w:rsid w:val="005A0910"/>
    <w:rsid w:val="005A0AD2"/>
    <w:rsid w:val="005A0E42"/>
    <w:rsid w:val="005A14B5"/>
    <w:rsid w:val="005A1F4B"/>
    <w:rsid w:val="005A235B"/>
    <w:rsid w:val="005A377B"/>
    <w:rsid w:val="005A5B88"/>
    <w:rsid w:val="005A6684"/>
    <w:rsid w:val="005A7316"/>
    <w:rsid w:val="005A7706"/>
    <w:rsid w:val="005A7D4B"/>
    <w:rsid w:val="005B0262"/>
    <w:rsid w:val="005B1061"/>
    <w:rsid w:val="005B1191"/>
    <w:rsid w:val="005B16AF"/>
    <w:rsid w:val="005B196E"/>
    <w:rsid w:val="005B1A75"/>
    <w:rsid w:val="005B2CFE"/>
    <w:rsid w:val="005B2D12"/>
    <w:rsid w:val="005B3BD5"/>
    <w:rsid w:val="005B3C82"/>
    <w:rsid w:val="005B3CC8"/>
    <w:rsid w:val="005B4349"/>
    <w:rsid w:val="005B4B34"/>
    <w:rsid w:val="005B4C06"/>
    <w:rsid w:val="005B53A1"/>
    <w:rsid w:val="005B5DBE"/>
    <w:rsid w:val="005B6C5C"/>
    <w:rsid w:val="005B7427"/>
    <w:rsid w:val="005C1250"/>
    <w:rsid w:val="005C1C27"/>
    <w:rsid w:val="005C2466"/>
    <w:rsid w:val="005C2AC8"/>
    <w:rsid w:val="005C2AFA"/>
    <w:rsid w:val="005C32F3"/>
    <w:rsid w:val="005C534C"/>
    <w:rsid w:val="005C69DF"/>
    <w:rsid w:val="005C6FFE"/>
    <w:rsid w:val="005C781B"/>
    <w:rsid w:val="005C7D87"/>
    <w:rsid w:val="005D038B"/>
    <w:rsid w:val="005D138C"/>
    <w:rsid w:val="005D276A"/>
    <w:rsid w:val="005D2A2E"/>
    <w:rsid w:val="005D2CC2"/>
    <w:rsid w:val="005D2DCA"/>
    <w:rsid w:val="005D3137"/>
    <w:rsid w:val="005D358D"/>
    <w:rsid w:val="005D38AE"/>
    <w:rsid w:val="005D3A33"/>
    <w:rsid w:val="005D58F1"/>
    <w:rsid w:val="005D6722"/>
    <w:rsid w:val="005E0186"/>
    <w:rsid w:val="005E16D2"/>
    <w:rsid w:val="005E2139"/>
    <w:rsid w:val="005E28FA"/>
    <w:rsid w:val="005E29D6"/>
    <w:rsid w:val="005E3B6A"/>
    <w:rsid w:val="005E3BB9"/>
    <w:rsid w:val="005E3C51"/>
    <w:rsid w:val="005E494B"/>
    <w:rsid w:val="005E4F68"/>
    <w:rsid w:val="005E514E"/>
    <w:rsid w:val="005E5224"/>
    <w:rsid w:val="005E5AFC"/>
    <w:rsid w:val="005E6483"/>
    <w:rsid w:val="005E6B22"/>
    <w:rsid w:val="005E6D12"/>
    <w:rsid w:val="005E6E8F"/>
    <w:rsid w:val="005F0C6E"/>
    <w:rsid w:val="005F12E5"/>
    <w:rsid w:val="005F17D8"/>
    <w:rsid w:val="005F22E4"/>
    <w:rsid w:val="005F2962"/>
    <w:rsid w:val="005F2C61"/>
    <w:rsid w:val="005F2E93"/>
    <w:rsid w:val="005F3102"/>
    <w:rsid w:val="005F3508"/>
    <w:rsid w:val="005F3601"/>
    <w:rsid w:val="005F39C7"/>
    <w:rsid w:val="005F4D76"/>
    <w:rsid w:val="005F5755"/>
    <w:rsid w:val="005F5D50"/>
    <w:rsid w:val="005F68D3"/>
    <w:rsid w:val="005F7425"/>
    <w:rsid w:val="005F75D6"/>
    <w:rsid w:val="006005AE"/>
    <w:rsid w:val="006008E4"/>
    <w:rsid w:val="00600B38"/>
    <w:rsid w:val="00601F07"/>
    <w:rsid w:val="00601F48"/>
    <w:rsid w:val="00603117"/>
    <w:rsid w:val="006046FB"/>
    <w:rsid w:val="006066E9"/>
    <w:rsid w:val="00606DD2"/>
    <w:rsid w:val="00610096"/>
    <w:rsid w:val="006101FD"/>
    <w:rsid w:val="00610747"/>
    <w:rsid w:val="0061149C"/>
    <w:rsid w:val="006122D0"/>
    <w:rsid w:val="00613726"/>
    <w:rsid w:val="00613B6D"/>
    <w:rsid w:val="00614CAC"/>
    <w:rsid w:val="00615740"/>
    <w:rsid w:val="00615E46"/>
    <w:rsid w:val="00615EF4"/>
    <w:rsid w:val="0061672E"/>
    <w:rsid w:val="00616DB4"/>
    <w:rsid w:val="00617739"/>
    <w:rsid w:val="00617E00"/>
    <w:rsid w:val="00620020"/>
    <w:rsid w:val="00620A2E"/>
    <w:rsid w:val="006213B8"/>
    <w:rsid w:val="006219E9"/>
    <w:rsid w:val="00621CCC"/>
    <w:rsid w:val="006228CB"/>
    <w:rsid w:val="00623403"/>
    <w:rsid w:val="00623425"/>
    <w:rsid w:val="00624176"/>
    <w:rsid w:val="00625341"/>
    <w:rsid w:val="006254FB"/>
    <w:rsid w:val="00626C7B"/>
    <w:rsid w:val="00627B37"/>
    <w:rsid w:val="0063006D"/>
    <w:rsid w:val="00630A06"/>
    <w:rsid w:val="00630BC5"/>
    <w:rsid w:val="00630C95"/>
    <w:rsid w:val="0063162B"/>
    <w:rsid w:val="0063290A"/>
    <w:rsid w:val="00632CAE"/>
    <w:rsid w:val="006339FA"/>
    <w:rsid w:val="00633CAA"/>
    <w:rsid w:val="00634539"/>
    <w:rsid w:val="006346D7"/>
    <w:rsid w:val="00634BBD"/>
    <w:rsid w:val="0063584F"/>
    <w:rsid w:val="00635E08"/>
    <w:rsid w:val="0063617E"/>
    <w:rsid w:val="00636328"/>
    <w:rsid w:val="00636C8A"/>
    <w:rsid w:val="00636E9D"/>
    <w:rsid w:val="00637456"/>
    <w:rsid w:val="00637998"/>
    <w:rsid w:val="006402E9"/>
    <w:rsid w:val="006405C8"/>
    <w:rsid w:val="006409FD"/>
    <w:rsid w:val="00640EF3"/>
    <w:rsid w:val="00641B47"/>
    <w:rsid w:val="00641F0D"/>
    <w:rsid w:val="006423E7"/>
    <w:rsid w:val="0064278D"/>
    <w:rsid w:val="006433A6"/>
    <w:rsid w:val="00643670"/>
    <w:rsid w:val="006438A3"/>
    <w:rsid w:val="006447E1"/>
    <w:rsid w:val="0064575E"/>
    <w:rsid w:val="0064599E"/>
    <w:rsid w:val="00646369"/>
    <w:rsid w:val="00646C2D"/>
    <w:rsid w:val="00650275"/>
    <w:rsid w:val="00650A62"/>
    <w:rsid w:val="0065214B"/>
    <w:rsid w:val="00653477"/>
    <w:rsid w:val="006536B4"/>
    <w:rsid w:val="0065397C"/>
    <w:rsid w:val="00653FD5"/>
    <w:rsid w:val="00654C3B"/>
    <w:rsid w:val="0065541C"/>
    <w:rsid w:val="00655F5C"/>
    <w:rsid w:val="0065698D"/>
    <w:rsid w:val="00657E3F"/>
    <w:rsid w:val="0066138D"/>
    <w:rsid w:val="006615CD"/>
    <w:rsid w:val="00662399"/>
    <w:rsid w:val="00663261"/>
    <w:rsid w:val="00663428"/>
    <w:rsid w:val="006637CB"/>
    <w:rsid w:val="00663CAC"/>
    <w:rsid w:val="00663E75"/>
    <w:rsid w:val="0066475E"/>
    <w:rsid w:val="00664EFE"/>
    <w:rsid w:val="00665DB2"/>
    <w:rsid w:val="00665FAE"/>
    <w:rsid w:val="00667007"/>
    <w:rsid w:val="006675D4"/>
    <w:rsid w:val="00667946"/>
    <w:rsid w:val="00667C9D"/>
    <w:rsid w:val="006724BB"/>
    <w:rsid w:val="006727BB"/>
    <w:rsid w:val="00672CF1"/>
    <w:rsid w:val="00673A85"/>
    <w:rsid w:val="0067461A"/>
    <w:rsid w:val="00674E5C"/>
    <w:rsid w:val="006768B6"/>
    <w:rsid w:val="006768D5"/>
    <w:rsid w:val="00677BD0"/>
    <w:rsid w:val="00677CB0"/>
    <w:rsid w:val="00680483"/>
    <w:rsid w:val="0068085C"/>
    <w:rsid w:val="00680897"/>
    <w:rsid w:val="00681935"/>
    <w:rsid w:val="0068386A"/>
    <w:rsid w:val="0068452C"/>
    <w:rsid w:val="00684A0E"/>
    <w:rsid w:val="006856E1"/>
    <w:rsid w:val="00685EC0"/>
    <w:rsid w:val="00686459"/>
    <w:rsid w:val="00686DE6"/>
    <w:rsid w:val="00687559"/>
    <w:rsid w:val="00687B84"/>
    <w:rsid w:val="0069042D"/>
    <w:rsid w:val="00690C04"/>
    <w:rsid w:val="006913E7"/>
    <w:rsid w:val="0069160E"/>
    <w:rsid w:val="006919F0"/>
    <w:rsid w:val="00692423"/>
    <w:rsid w:val="0069332A"/>
    <w:rsid w:val="006933FC"/>
    <w:rsid w:val="00693728"/>
    <w:rsid w:val="006940CA"/>
    <w:rsid w:val="0069440A"/>
    <w:rsid w:val="00695157"/>
    <w:rsid w:val="0069581C"/>
    <w:rsid w:val="00695A56"/>
    <w:rsid w:val="006960C5"/>
    <w:rsid w:val="006967EB"/>
    <w:rsid w:val="00696EF9"/>
    <w:rsid w:val="00696FD4"/>
    <w:rsid w:val="006A0249"/>
    <w:rsid w:val="006A052C"/>
    <w:rsid w:val="006A0826"/>
    <w:rsid w:val="006A0AF4"/>
    <w:rsid w:val="006A1328"/>
    <w:rsid w:val="006A1CD4"/>
    <w:rsid w:val="006A1E68"/>
    <w:rsid w:val="006A1F39"/>
    <w:rsid w:val="006A3600"/>
    <w:rsid w:val="006A463B"/>
    <w:rsid w:val="006A4D12"/>
    <w:rsid w:val="006A4DA2"/>
    <w:rsid w:val="006A5C90"/>
    <w:rsid w:val="006A66DC"/>
    <w:rsid w:val="006A68CA"/>
    <w:rsid w:val="006A6DC0"/>
    <w:rsid w:val="006A71DF"/>
    <w:rsid w:val="006A7D2C"/>
    <w:rsid w:val="006B0806"/>
    <w:rsid w:val="006B0DC9"/>
    <w:rsid w:val="006B17DD"/>
    <w:rsid w:val="006B1BCA"/>
    <w:rsid w:val="006B1F80"/>
    <w:rsid w:val="006B2197"/>
    <w:rsid w:val="006B2C63"/>
    <w:rsid w:val="006B4AA4"/>
    <w:rsid w:val="006B4F6D"/>
    <w:rsid w:val="006B751F"/>
    <w:rsid w:val="006B7EDE"/>
    <w:rsid w:val="006C0763"/>
    <w:rsid w:val="006C0834"/>
    <w:rsid w:val="006C0F08"/>
    <w:rsid w:val="006C1681"/>
    <w:rsid w:val="006C2F26"/>
    <w:rsid w:val="006C3F47"/>
    <w:rsid w:val="006C4326"/>
    <w:rsid w:val="006C4775"/>
    <w:rsid w:val="006C4C9F"/>
    <w:rsid w:val="006C512E"/>
    <w:rsid w:val="006C6162"/>
    <w:rsid w:val="006C6569"/>
    <w:rsid w:val="006C6888"/>
    <w:rsid w:val="006C7274"/>
    <w:rsid w:val="006D0B01"/>
    <w:rsid w:val="006D1267"/>
    <w:rsid w:val="006D13CD"/>
    <w:rsid w:val="006D1ADC"/>
    <w:rsid w:val="006D1D21"/>
    <w:rsid w:val="006D1EE5"/>
    <w:rsid w:val="006D2D74"/>
    <w:rsid w:val="006D3428"/>
    <w:rsid w:val="006D374F"/>
    <w:rsid w:val="006D381C"/>
    <w:rsid w:val="006D42ED"/>
    <w:rsid w:val="006D49A2"/>
    <w:rsid w:val="006D4C96"/>
    <w:rsid w:val="006D550C"/>
    <w:rsid w:val="006D55BE"/>
    <w:rsid w:val="006D57B3"/>
    <w:rsid w:val="006D6228"/>
    <w:rsid w:val="006D75A3"/>
    <w:rsid w:val="006E03B4"/>
    <w:rsid w:val="006E102D"/>
    <w:rsid w:val="006E1599"/>
    <w:rsid w:val="006E1E87"/>
    <w:rsid w:val="006E2352"/>
    <w:rsid w:val="006E2459"/>
    <w:rsid w:val="006E2F07"/>
    <w:rsid w:val="006E38EF"/>
    <w:rsid w:val="006E3B4D"/>
    <w:rsid w:val="006E3BB9"/>
    <w:rsid w:val="006E5164"/>
    <w:rsid w:val="006E5498"/>
    <w:rsid w:val="006E554D"/>
    <w:rsid w:val="006E5D96"/>
    <w:rsid w:val="006E6459"/>
    <w:rsid w:val="006E6714"/>
    <w:rsid w:val="006E70CE"/>
    <w:rsid w:val="006E75F9"/>
    <w:rsid w:val="006E7844"/>
    <w:rsid w:val="006E7C12"/>
    <w:rsid w:val="006F07AE"/>
    <w:rsid w:val="006F1003"/>
    <w:rsid w:val="006F1AEB"/>
    <w:rsid w:val="006F1D58"/>
    <w:rsid w:val="006F2DD1"/>
    <w:rsid w:val="006F54EB"/>
    <w:rsid w:val="006F6249"/>
    <w:rsid w:val="006F66BA"/>
    <w:rsid w:val="006F733B"/>
    <w:rsid w:val="006F7368"/>
    <w:rsid w:val="006F7D30"/>
    <w:rsid w:val="007015A5"/>
    <w:rsid w:val="00702F39"/>
    <w:rsid w:val="007035FA"/>
    <w:rsid w:val="007059C7"/>
    <w:rsid w:val="00705BD7"/>
    <w:rsid w:val="007062BA"/>
    <w:rsid w:val="00706317"/>
    <w:rsid w:val="0070632F"/>
    <w:rsid w:val="007063FA"/>
    <w:rsid w:val="00706F2B"/>
    <w:rsid w:val="00707C25"/>
    <w:rsid w:val="007101F2"/>
    <w:rsid w:val="00710D48"/>
    <w:rsid w:val="00710E18"/>
    <w:rsid w:val="00710EAA"/>
    <w:rsid w:val="0071123A"/>
    <w:rsid w:val="007113B3"/>
    <w:rsid w:val="0071190D"/>
    <w:rsid w:val="00712056"/>
    <w:rsid w:val="00712357"/>
    <w:rsid w:val="00712B6D"/>
    <w:rsid w:val="00712D8D"/>
    <w:rsid w:val="00712F46"/>
    <w:rsid w:val="00714E7C"/>
    <w:rsid w:val="00715C3D"/>
    <w:rsid w:val="00716112"/>
    <w:rsid w:val="0071634C"/>
    <w:rsid w:val="007166CA"/>
    <w:rsid w:val="0071719F"/>
    <w:rsid w:val="00717B92"/>
    <w:rsid w:val="00717CCD"/>
    <w:rsid w:val="007208D7"/>
    <w:rsid w:val="00720985"/>
    <w:rsid w:val="00720A6D"/>
    <w:rsid w:val="007213DA"/>
    <w:rsid w:val="0072191B"/>
    <w:rsid w:val="00723CA8"/>
    <w:rsid w:val="0072438A"/>
    <w:rsid w:val="00724463"/>
    <w:rsid w:val="00724FF1"/>
    <w:rsid w:val="0072529E"/>
    <w:rsid w:val="00725FF4"/>
    <w:rsid w:val="00727A22"/>
    <w:rsid w:val="00727ACF"/>
    <w:rsid w:val="00730011"/>
    <w:rsid w:val="00730FDA"/>
    <w:rsid w:val="00731123"/>
    <w:rsid w:val="00731316"/>
    <w:rsid w:val="00731455"/>
    <w:rsid w:val="00732A28"/>
    <w:rsid w:val="0073315E"/>
    <w:rsid w:val="00733AFB"/>
    <w:rsid w:val="00733D43"/>
    <w:rsid w:val="00733E20"/>
    <w:rsid w:val="00734644"/>
    <w:rsid w:val="00734E01"/>
    <w:rsid w:val="00735C6A"/>
    <w:rsid w:val="00736298"/>
    <w:rsid w:val="007377FD"/>
    <w:rsid w:val="0074110D"/>
    <w:rsid w:val="007439E2"/>
    <w:rsid w:val="00743B0B"/>
    <w:rsid w:val="00743B48"/>
    <w:rsid w:val="0074556F"/>
    <w:rsid w:val="00746249"/>
    <w:rsid w:val="0074691C"/>
    <w:rsid w:val="00746DAA"/>
    <w:rsid w:val="00746F12"/>
    <w:rsid w:val="00747251"/>
    <w:rsid w:val="0075030F"/>
    <w:rsid w:val="0075053D"/>
    <w:rsid w:val="00750E0E"/>
    <w:rsid w:val="00751D99"/>
    <w:rsid w:val="00751F0A"/>
    <w:rsid w:val="007528AF"/>
    <w:rsid w:val="00753F4F"/>
    <w:rsid w:val="007544EF"/>
    <w:rsid w:val="007545E3"/>
    <w:rsid w:val="00756A49"/>
    <w:rsid w:val="00757527"/>
    <w:rsid w:val="007576A4"/>
    <w:rsid w:val="00757936"/>
    <w:rsid w:val="00757E53"/>
    <w:rsid w:val="00757FDD"/>
    <w:rsid w:val="007603DB"/>
    <w:rsid w:val="0076073B"/>
    <w:rsid w:val="0076082A"/>
    <w:rsid w:val="00760920"/>
    <w:rsid w:val="00760AB8"/>
    <w:rsid w:val="00760B6E"/>
    <w:rsid w:val="00760F84"/>
    <w:rsid w:val="0076497F"/>
    <w:rsid w:val="00764AEB"/>
    <w:rsid w:val="00764B5E"/>
    <w:rsid w:val="00765346"/>
    <w:rsid w:val="007655D4"/>
    <w:rsid w:val="00765736"/>
    <w:rsid w:val="00765B7E"/>
    <w:rsid w:val="0076724B"/>
    <w:rsid w:val="00767B14"/>
    <w:rsid w:val="007729A6"/>
    <w:rsid w:val="00772D2E"/>
    <w:rsid w:val="00773956"/>
    <w:rsid w:val="0077431A"/>
    <w:rsid w:val="00774421"/>
    <w:rsid w:val="007744E2"/>
    <w:rsid w:val="007749BA"/>
    <w:rsid w:val="00775E94"/>
    <w:rsid w:val="0077650B"/>
    <w:rsid w:val="00776ACC"/>
    <w:rsid w:val="007811E7"/>
    <w:rsid w:val="007813BF"/>
    <w:rsid w:val="00781EC0"/>
    <w:rsid w:val="00782402"/>
    <w:rsid w:val="00782649"/>
    <w:rsid w:val="007831B2"/>
    <w:rsid w:val="00783339"/>
    <w:rsid w:val="0078401C"/>
    <w:rsid w:val="007849BC"/>
    <w:rsid w:val="00784E48"/>
    <w:rsid w:val="00784E6D"/>
    <w:rsid w:val="007851A3"/>
    <w:rsid w:val="00785780"/>
    <w:rsid w:val="007858FC"/>
    <w:rsid w:val="007867F7"/>
    <w:rsid w:val="00786A29"/>
    <w:rsid w:val="00786D05"/>
    <w:rsid w:val="00787F82"/>
    <w:rsid w:val="007904E3"/>
    <w:rsid w:val="00792B0F"/>
    <w:rsid w:val="00793DE5"/>
    <w:rsid w:val="00794A0D"/>
    <w:rsid w:val="007956B7"/>
    <w:rsid w:val="00796B38"/>
    <w:rsid w:val="00796E81"/>
    <w:rsid w:val="0079702E"/>
    <w:rsid w:val="007977F5"/>
    <w:rsid w:val="007A03A2"/>
    <w:rsid w:val="007A0B31"/>
    <w:rsid w:val="007A0E72"/>
    <w:rsid w:val="007A130A"/>
    <w:rsid w:val="007A217E"/>
    <w:rsid w:val="007A386C"/>
    <w:rsid w:val="007A39A1"/>
    <w:rsid w:val="007A4F07"/>
    <w:rsid w:val="007A533B"/>
    <w:rsid w:val="007A64B3"/>
    <w:rsid w:val="007A685E"/>
    <w:rsid w:val="007A7007"/>
    <w:rsid w:val="007A7EC1"/>
    <w:rsid w:val="007B0062"/>
    <w:rsid w:val="007B01A1"/>
    <w:rsid w:val="007B0772"/>
    <w:rsid w:val="007B0776"/>
    <w:rsid w:val="007B0C27"/>
    <w:rsid w:val="007B11D3"/>
    <w:rsid w:val="007B333B"/>
    <w:rsid w:val="007B362D"/>
    <w:rsid w:val="007B3A91"/>
    <w:rsid w:val="007B4052"/>
    <w:rsid w:val="007B43EE"/>
    <w:rsid w:val="007B6AE5"/>
    <w:rsid w:val="007B716E"/>
    <w:rsid w:val="007B7A35"/>
    <w:rsid w:val="007B7AFC"/>
    <w:rsid w:val="007B7C51"/>
    <w:rsid w:val="007C149F"/>
    <w:rsid w:val="007C1CD3"/>
    <w:rsid w:val="007C3C8D"/>
    <w:rsid w:val="007C3F58"/>
    <w:rsid w:val="007C3F62"/>
    <w:rsid w:val="007C436F"/>
    <w:rsid w:val="007C458C"/>
    <w:rsid w:val="007C4613"/>
    <w:rsid w:val="007C5718"/>
    <w:rsid w:val="007C6487"/>
    <w:rsid w:val="007C7257"/>
    <w:rsid w:val="007C75B6"/>
    <w:rsid w:val="007D0180"/>
    <w:rsid w:val="007D028C"/>
    <w:rsid w:val="007D19F2"/>
    <w:rsid w:val="007D1A50"/>
    <w:rsid w:val="007D1FFE"/>
    <w:rsid w:val="007D3073"/>
    <w:rsid w:val="007D3153"/>
    <w:rsid w:val="007D321B"/>
    <w:rsid w:val="007D329E"/>
    <w:rsid w:val="007D363C"/>
    <w:rsid w:val="007D5E0D"/>
    <w:rsid w:val="007D6761"/>
    <w:rsid w:val="007D7500"/>
    <w:rsid w:val="007E08D4"/>
    <w:rsid w:val="007E1370"/>
    <w:rsid w:val="007E2D5A"/>
    <w:rsid w:val="007E3FE5"/>
    <w:rsid w:val="007E4024"/>
    <w:rsid w:val="007E4A55"/>
    <w:rsid w:val="007E4C45"/>
    <w:rsid w:val="007E5B53"/>
    <w:rsid w:val="007E6483"/>
    <w:rsid w:val="007E6588"/>
    <w:rsid w:val="007E6CF3"/>
    <w:rsid w:val="007F0555"/>
    <w:rsid w:val="007F157C"/>
    <w:rsid w:val="007F2246"/>
    <w:rsid w:val="007F313E"/>
    <w:rsid w:val="007F3CB5"/>
    <w:rsid w:val="007F4378"/>
    <w:rsid w:val="007F4379"/>
    <w:rsid w:val="007F48FC"/>
    <w:rsid w:val="007F5E53"/>
    <w:rsid w:val="007F6C45"/>
    <w:rsid w:val="008005E8"/>
    <w:rsid w:val="00802827"/>
    <w:rsid w:val="008041F2"/>
    <w:rsid w:val="00805634"/>
    <w:rsid w:val="00805F9F"/>
    <w:rsid w:val="008063B6"/>
    <w:rsid w:val="008065EE"/>
    <w:rsid w:val="00806ABB"/>
    <w:rsid w:val="00810BC9"/>
    <w:rsid w:val="00810D12"/>
    <w:rsid w:val="00811C56"/>
    <w:rsid w:val="00812F9E"/>
    <w:rsid w:val="008138CF"/>
    <w:rsid w:val="00814230"/>
    <w:rsid w:val="00814463"/>
    <w:rsid w:val="00814E25"/>
    <w:rsid w:val="00814F40"/>
    <w:rsid w:val="00815940"/>
    <w:rsid w:val="00816C01"/>
    <w:rsid w:val="00820834"/>
    <w:rsid w:val="00821CB8"/>
    <w:rsid w:val="00821D3A"/>
    <w:rsid w:val="00822692"/>
    <w:rsid w:val="008226F7"/>
    <w:rsid w:val="00822A61"/>
    <w:rsid w:val="0082379E"/>
    <w:rsid w:val="00825093"/>
    <w:rsid w:val="00825612"/>
    <w:rsid w:val="0082565C"/>
    <w:rsid w:val="00826580"/>
    <w:rsid w:val="0082774F"/>
    <w:rsid w:val="00827961"/>
    <w:rsid w:val="00827F38"/>
    <w:rsid w:val="008301A0"/>
    <w:rsid w:val="008318A6"/>
    <w:rsid w:val="0083266F"/>
    <w:rsid w:val="008336D2"/>
    <w:rsid w:val="00833AD7"/>
    <w:rsid w:val="00834C1A"/>
    <w:rsid w:val="00837EFC"/>
    <w:rsid w:val="00840376"/>
    <w:rsid w:val="00842039"/>
    <w:rsid w:val="008421FE"/>
    <w:rsid w:val="0084235B"/>
    <w:rsid w:val="0084236B"/>
    <w:rsid w:val="00843383"/>
    <w:rsid w:val="00843BD7"/>
    <w:rsid w:val="008443F7"/>
    <w:rsid w:val="00844BBF"/>
    <w:rsid w:val="00844DD8"/>
    <w:rsid w:val="00845149"/>
    <w:rsid w:val="00845CE0"/>
    <w:rsid w:val="00845F83"/>
    <w:rsid w:val="00846C8A"/>
    <w:rsid w:val="00850115"/>
    <w:rsid w:val="00850A92"/>
    <w:rsid w:val="0085156C"/>
    <w:rsid w:val="008518B1"/>
    <w:rsid w:val="00851CD5"/>
    <w:rsid w:val="00852144"/>
    <w:rsid w:val="0085267E"/>
    <w:rsid w:val="00852E60"/>
    <w:rsid w:val="00853C48"/>
    <w:rsid w:val="00853F5D"/>
    <w:rsid w:val="008543B7"/>
    <w:rsid w:val="0085463B"/>
    <w:rsid w:val="008547CF"/>
    <w:rsid w:val="00855F1F"/>
    <w:rsid w:val="0085689F"/>
    <w:rsid w:val="0085716F"/>
    <w:rsid w:val="008572ED"/>
    <w:rsid w:val="0085740D"/>
    <w:rsid w:val="00857E58"/>
    <w:rsid w:val="00857EE8"/>
    <w:rsid w:val="00861A9F"/>
    <w:rsid w:val="00861BBA"/>
    <w:rsid w:val="008628A9"/>
    <w:rsid w:val="00864DB0"/>
    <w:rsid w:val="00865BE9"/>
    <w:rsid w:val="00865F08"/>
    <w:rsid w:val="00866675"/>
    <w:rsid w:val="00866D23"/>
    <w:rsid w:val="00867BBC"/>
    <w:rsid w:val="00870B7B"/>
    <w:rsid w:val="00870BFE"/>
    <w:rsid w:val="00870D31"/>
    <w:rsid w:val="00871BE7"/>
    <w:rsid w:val="008731F4"/>
    <w:rsid w:val="0087478C"/>
    <w:rsid w:val="00874EDB"/>
    <w:rsid w:val="00875666"/>
    <w:rsid w:val="00875D52"/>
    <w:rsid w:val="00875F5B"/>
    <w:rsid w:val="00876675"/>
    <w:rsid w:val="008770DA"/>
    <w:rsid w:val="0087746F"/>
    <w:rsid w:val="00877700"/>
    <w:rsid w:val="00877FC6"/>
    <w:rsid w:val="00880404"/>
    <w:rsid w:val="00880706"/>
    <w:rsid w:val="00880A54"/>
    <w:rsid w:val="008812AB"/>
    <w:rsid w:val="00882D9B"/>
    <w:rsid w:val="00883298"/>
    <w:rsid w:val="00883AAB"/>
    <w:rsid w:val="00883FE2"/>
    <w:rsid w:val="008843F1"/>
    <w:rsid w:val="008844C2"/>
    <w:rsid w:val="00884B54"/>
    <w:rsid w:val="0088582A"/>
    <w:rsid w:val="008877A9"/>
    <w:rsid w:val="00887A6B"/>
    <w:rsid w:val="008908E1"/>
    <w:rsid w:val="00891CC4"/>
    <w:rsid w:val="00891F36"/>
    <w:rsid w:val="0089201D"/>
    <w:rsid w:val="008925D5"/>
    <w:rsid w:val="00894413"/>
    <w:rsid w:val="008944C5"/>
    <w:rsid w:val="008947C0"/>
    <w:rsid w:val="00895BA9"/>
    <w:rsid w:val="008966EC"/>
    <w:rsid w:val="00896FE0"/>
    <w:rsid w:val="008979BF"/>
    <w:rsid w:val="008A068B"/>
    <w:rsid w:val="008A07D8"/>
    <w:rsid w:val="008A0D23"/>
    <w:rsid w:val="008A13C9"/>
    <w:rsid w:val="008A1911"/>
    <w:rsid w:val="008A1E84"/>
    <w:rsid w:val="008A26AA"/>
    <w:rsid w:val="008A2F9D"/>
    <w:rsid w:val="008A3C01"/>
    <w:rsid w:val="008A3F28"/>
    <w:rsid w:val="008A4E79"/>
    <w:rsid w:val="008A55D8"/>
    <w:rsid w:val="008A5BBE"/>
    <w:rsid w:val="008A6032"/>
    <w:rsid w:val="008A6C9A"/>
    <w:rsid w:val="008A6DD8"/>
    <w:rsid w:val="008A72D9"/>
    <w:rsid w:val="008A7369"/>
    <w:rsid w:val="008A7F61"/>
    <w:rsid w:val="008B12FF"/>
    <w:rsid w:val="008B26BC"/>
    <w:rsid w:val="008B398E"/>
    <w:rsid w:val="008B410F"/>
    <w:rsid w:val="008B4F06"/>
    <w:rsid w:val="008B5DDD"/>
    <w:rsid w:val="008B66CE"/>
    <w:rsid w:val="008B6F36"/>
    <w:rsid w:val="008B7341"/>
    <w:rsid w:val="008B7962"/>
    <w:rsid w:val="008C1224"/>
    <w:rsid w:val="008C1419"/>
    <w:rsid w:val="008C1C1E"/>
    <w:rsid w:val="008C1C8E"/>
    <w:rsid w:val="008C2203"/>
    <w:rsid w:val="008C55D1"/>
    <w:rsid w:val="008C70BA"/>
    <w:rsid w:val="008C75D1"/>
    <w:rsid w:val="008D0FCC"/>
    <w:rsid w:val="008D158F"/>
    <w:rsid w:val="008D160D"/>
    <w:rsid w:val="008D20DC"/>
    <w:rsid w:val="008D212C"/>
    <w:rsid w:val="008D387A"/>
    <w:rsid w:val="008D5E4D"/>
    <w:rsid w:val="008D6FD3"/>
    <w:rsid w:val="008D709C"/>
    <w:rsid w:val="008E0270"/>
    <w:rsid w:val="008E09D7"/>
    <w:rsid w:val="008E1E89"/>
    <w:rsid w:val="008E204B"/>
    <w:rsid w:val="008E398A"/>
    <w:rsid w:val="008E3F80"/>
    <w:rsid w:val="008E445A"/>
    <w:rsid w:val="008E4B31"/>
    <w:rsid w:val="008E653A"/>
    <w:rsid w:val="008E6610"/>
    <w:rsid w:val="008E728D"/>
    <w:rsid w:val="008E74B7"/>
    <w:rsid w:val="008F02CB"/>
    <w:rsid w:val="008F031C"/>
    <w:rsid w:val="008F105D"/>
    <w:rsid w:val="008F1301"/>
    <w:rsid w:val="008F4049"/>
    <w:rsid w:val="008F44DB"/>
    <w:rsid w:val="008F4518"/>
    <w:rsid w:val="008F45DD"/>
    <w:rsid w:val="008F4786"/>
    <w:rsid w:val="008F5AEA"/>
    <w:rsid w:val="008F5C1E"/>
    <w:rsid w:val="008F5DC1"/>
    <w:rsid w:val="008F7BCB"/>
    <w:rsid w:val="0090023E"/>
    <w:rsid w:val="00900D7E"/>
    <w:rsid w:val="00900F74"/>
    <w:rsid w:val="00901014"/>
    <w:rsid w:val="00901058"/>
    <w:rsid w:val="0090159B"/>
    <w:rsid w:val="009024AE"/>
    <w:rsid w:val="00903227"/>
    <w:rsid w:val="00903747"/>
    <w:rsid w:val="0090494E"/>
    <w:rsid w:val="00905776"/>
    <w:rsid w:val="00905B75"/>
    <w:rsid w:val="00906086"/>
    <w:rsid w:val="00906264"/>
    <w:rsid w:val="00906C73"/>
    <w:rsid w:val="00907B7C"/>
    <w:rsid w:val="00907BFA"/>
    <w:rsid w:val="00911DB8"/>
    <w:rsid w:val="00912493"/>
    <w:rsid w:val="00912D95"/>
    <w:rsid w:val="00912F0A"/>
    <w:rsid w:val="0091308C"/>
    <w:rsid w:val="00913767"/>
    <w:rsid w:val="00914232"/>
    <w:rsid w:val="00914627"/>
    <w:rsid w:val="00915A77"/>
    <w:rsid w:val="00915BDF"/>
    <w:rsid w:val="00915D28"/>
    <w:rsid w:val="009172CB"/>
    <w:rsid w:val="00917FA6"/>
    <w:rsid w:val="009205BC"/>
    <w:rsid w:val="009207CD"/>
    <w:rsid w:val="00921CD1"/>
    <w:rsid w:val="00922626"/>
    <w:rsid w:val="00922C5D"/>
    <w:rsid w:val="00923EED"/>
    <w:rsid w:val="00924569"/>
    <w:rsid w:val="00925CE1"/>
    <w:rsid w:val="00925D13"/>
    <w:rsid w:val="00926118"/>
    <w:rsid w:val="009265AC"/>
    <w:rsid w:val="00926836"/>
    <w:rsid w:val="00931BBD"/>
    <w:rsid w:val="00933776"/>
    <w:rsid w:val="00933C50"/>
    <w:rsid w:val="00934FDF"/>
    <w:rsid w:val="00936A5D"/>
    <w:rsid w:val="00936DAA"/>
    <w:rsid w:val="009372EE"/>
    <w:rsid w:val="009378E6"/>
    <w:rsid w:val="00937AC5"/>
    <w:rsid w:val="00937B0D"/>
    <w:rsid w:val="009407D0"/>
    <w:rsid w:val="00940C10"/>
    <w:rsid w:val="0094169B"/>
    <w:rsid w:val="009418A0"/>
    <w:rsid w:val="00941AF2"/>
    <w:rsid w:val="00943AE2"/>
    <w:rsid w:val="009441C0"/>
    <w:rsid w:val="00944A9F"/>
    <w:rsid w:val="00944BFC"/>
    <w:rsid w:val="00945899"/>
    <w:rsid w:val="00945D62"/>
    <w:rsid w:val="00946237"/>
    <w:rsid w:val="0094676E"/>
    <w:rsid w:val="00946EB7"/>
    <w:rsid w:val="00947C43"/>
    <w:rsid w:val="00947D92"/>
    <w:rsid w:val="00950474"/>
    <w:rsid w:val="009508C1"/>
    <w:rsid w:val="00950D1C"/>
    <w:rsid w:val="00951132"/>
    <w:rsid w:val="00951143"/>
    <w:rsid w:val="009518F3"/>
    <w:rsid w:val="00951BEA"/>
    <w:rsid w:val="00952FD2"/>
    <w:rsid w:val="00953341"/>
    <w:rsid w:val="009534B5"/>
    <w:rsid w:val="0095385E"/>
    <w:rsid w:val="009542B7"/>
    <w:rsid w:val="00954454"/>
    <w:rsid w:val="0095614F"/>
    <w:rsid w:val="00957401"/>
    <w:rsid w:val="0096040E"/>
    <w:rsid w:val="0096153C"/>
    <w:rsid w:val="00961FC2"/>
    <w:rsid w:val="00962DED"/>
    <w:rsid w:val="0096349E"/>
    <w:rsid w:val="00963E0F"/>
    <w:rsid w:val="00964481"/>
    <w:rsid w:val="00964781"/>
    <w:rsid w:val="00965012"/>
    <w:rsid w:val="009653BC"/>
    <w:rsid w:val="00965B3A"/>
    <w:rsid w:val="00965D12"/>
    <w:rsid w:val="009666AD"/>
    <w:rsid w:val="0096701E"/>
    <w:rsid w:val="00967EC4"/>
    <w:rsid w:val="00967FF4"/>
    <w:rsid w:val="009710C0"/>
    <w:rsid w:val="00971177"/>
    <w:rsid w:val="00971D9A"/>
    <w:rsid w:val="00972CC2"/>
    <w:rsid w:val="009732F2"/>
    <w:rsid w:val="009736BB"/>
    <w:rsid w:val="0097449F"/>
    <w:rsid w:val="00976DDA"/>
    <w:rsid w:val="0098046A"/>
    <w:rsid w:val="009807B3"/>
    <w:rsid w:val="0098182C"/>
    <w:rsid w:val="0098279A"/>
    <w:rsid w:val="00983CDD"/>
    <w:rsid w:val="00983F85"/>
    <w:rsid w:val="00984337"/>
    <w:rsid w:val="0098454D"/>
    <w:rsid w:val="009848AE"/>
    <w:rsid w:val="00984F3D"/>
    <w:rsid w:val="0098574C"/>
    <w:rsid w:val="00986F53"/>
    <w:rsid w:val="00987E30"/>
    <w:rsid w:val="0099129D"/>
    <w:rsid w:val="00993C0E"/>
    <w:rsid w:val="00994857"/>
    <w:rsid w:val="009948B7"/>
    <w:rsid w:val="009948CC"/>
    <w:rsid w:val="0099550C"/>
    <w:rsid w:val="00996300"/>
    <w:rsid w:val="00996B8C"/>
    <w:rsid w:val="00996D83"/>
    <w:rsid w:val="009A04B1"/>
    <w:rsid w:val="009A05CB"/>
    <w:rsid w:val="009A1209"/>
    <w:rsid w:val="009A29BB"/>
    <w:rsid w:val="009A48DB"/>
    <w:rsid w:val="009A4BD2"/>
    <w:rsid w:val="009A53E6"/>
    <w:rsid w:val="009A5C68"/>
    <w:rsid w:val="009A62B4"/>
    <w:rsid w:val="009A6EE7"/>
    <w:rsid w:val="009A716D"/>
    <w:rsid w:val="009A74AF"/>
    <w:rsid w:val="009A786A"/>
    <w:rsid w:val="009B14E6"/>
    <w:rsid w:val="009B224D"/>
    <w:rsid w:val="009B2C0F"/>
    <w:rsid w:val="009B2F01"/>
    <w:rsid w:val="009B30F3"/>
    <w:rsid w:val="009B370F"/>
    <w:rsid w:val="009B3F5A"/>
    <w:rsid w:val="009B4702"/>
    <w:rsid w:val="009B6320"/>
    <w:rsid w:val="009B75BB"/>
    <w:rsid w:val="009B7F76"/>
    <w:rsid w:val="009C115D"/>
    <w:rsid w:val="009C28FE"/>
    <w:rsid w:val="009C2FFA"/>
    <w:rsid w:val="009C3221"/>
    <w:rsid w:val="009C3711"/>
    <w:rsid w:val="009C3DBA"/>
    <w:rsid w:val="009C522A"/>
    <w:rsid w:val="009C5C1E"/>
    <w:rsid w:val="009C65AE"/>
    <w:rsid w:val="009C6C66"/>
    <w:rsid w:val="009C7509"/>
    <w:rsid w:val="009D2E0C"/>
    <w:rsid w:val="009D3A95"/>
    <w:rsid w:val="009D4364"/>
    <w:rsid w:val="009D43BA"/>
    <w:rsid w:val="009D45DB"/>
    <w:rsid w:val="009D4EAE"/>
    <w:rsid w:val="009D50C1"/>
    <w:rsid w:val="009D51C9"/>
    <w:rsid w:val="009D576F"/>
    <w:rsid w:val="009D5E26"/>
    <w:rsid w:val="009D5E45"/>
    <w:rsid w:val="009D627D"/>
    <w:rsid w:val="009D77E0"/>
    <w:rsid w:val="009D7907"/>
    <w:rsid w:val="009D7F63"/>
    <w:rsid w:val="009E1526"/>
    <w:rsid w:val="009E20F3"/>
    <w:rsid w:val="009E228E"/>
    <w:rsid w:val="009E27AF"/>
    <w:rsid w:val="009E2B1A"/>
    <w:rsid w:val="009E34D9"/>
    <w:rsid w:val="009E46A2"/>
    <w:rsid w:val="009E6E0A"/>
    <w:rsid w:val="009E6E97"/>
    <w:rsid w:val="009E770F"/>
    <w:rsid w:val="009E7B13"/>
    <w:rsid w:val="009F0301"/>
    <w:rsid w:val="009F0912"/>
    <w:rsid w:val="009F0A13"/>
    <w:rsid w:val="009F2B2A"/>
    <w:rsid w:val="009F2BA1"/>
    <w:rsid w:val="009F30F2"/>
    <w:rsid w:val="009F32C5"/>
    <w:rsid w:val="009F3B3F"/>
    <w:rsid w:val="009F3D98"/>
    <w:rsid w:val="009F4BC0"/>
    <w:rsid w:val="009F638E"/>
    <w:rsid w:val="009F6721"/>
    <w:rsid w:val="009F6ACD"/>
    <w:rsid w:val="009F772D"/>
    <w:rsid w:val="00A01642"/>
    <w:rsid w:val="00A0170B"/>
    <w:rsid w:val="00A01810"/>
    <w:rsid w:val="00A01AA8"/>
    <w:rsid w:val="00A01BD6"/>
    <w:rsid w:val="00A032C2"/>
    <w:rsid w:val="00A0337A"/>
    <w:rsid w:val="00A033EE"/>
    <w:rsid w:val="00A04136"/>
    <w:rsid w:val="00A04956"/>
    <w:rsid w:val="00A0551F"/>
    <w:rsid w:val="00A060F1"/>
    <w:rsid w:val="00A06435"/>
    <w:rsid w:val="00A06A4F"/>
    <w:rsid w:val="00A0748E"/>
    <w:rsid w:val="00A11240"/>
    <w:rsid w:val="00A112F2"/>
    <w:rsid w:val="00A12A2C"/>
    <w:rsid w:val="00A12EDB"/>
    <w:rsid w:val="00A136FF"/>
    <w:rsid w:val="00A13C4B"/>
    <w:rsid w:val="00A15116"/>
    <w:rsid w:val="00A155EC"/>
    <w:rsid w:val="00A164FA"/>
    <w:rsid w:val="00A16B9D"/>
    <w:rsid w:val="00A1737A"/>
    <w:rsid w:val="00A2072C"/>
    <w:rsid w:val="00A20A3A"/>
    <w:rsid w:val="00A219CE"/>
    <w:rsid w:val="00A22ED4"/>
    <w:rsid w:val="00A23625"/>
    <w:rsid w:val="00A237E3"/>
    <w:rsid w:val="00A239D6"/>
    <w:rsid w:val="00A23E44"/>
    <w:rsid w:val="00A25134"/>
    <w:rsid w:val="00A26F81"/>
    <w:rsid w:val="00A2740B"/>
    <w:rsid w:val="00A27447"/>
    <w:rsid w:val="00A278C2"/>
    <w:rsid w:val="00A27ACA"/>
    <w:rsid w:val="00A30230"/>
    <w:rsid w:val="00A30D1C"/>
    <w:rsid w:val="00A3185B"/>
    <w:rsid w:val="00A32253"/>
    <w:rsid w:val="00A327D7"/>
    <w:rsid w:val="00A34068"/>
    <w:rsid w:val="00A35843"/>
    <w:rsid w:val="00A35FFA"/>
    <w:rsid w:val="00A366ED"/>
    <w:rsid w:val="00A368A6"/>
    <w:rsid w:val="00A36BFF"/>
    <w:rsid w:val="00A37964"/>
    <w:rsid w:val="00A40A58"/>
    <w:rsid w:val="00A40D0F"/>
    <w:rsid w:val="00A4191C"/>
    <w:rsid w:val="00A41994"/>
    <w:rsid w:val="00A41A04"/>
    <w:rsid w:val="00A41D57"/>
    <w:rsid w:val="00A41DBA"/>
    <w:rsid w:val="00A425D8"/>
    <w:rsid w:val="00A434E7"/>
    <w:rsid w:val="00A438C5"/>
    <w:rsid w:val="00A43AEC"/>
    <w:rsid w:val="00A43BC4"/>
    <w:rsid w:val="00A43FB6"/>
    <w:rsid w:val="00A44796"/>
    <w:rsid w:val="00A451B2"/>
    <w:rsid w:val="00A4576A"/>
    <w:rsid w:val="00A4582B"/>
    <w:rsid w:val="00A46000"/>
    <w:rsid w:val="00A473CA"/>
    <w:rsid w:val="00A4752B"/>
    <w:rsid w:val="00A479B7"/>
    <w:rsid w:val="00A50720"/>
    <w:rsid w:val="00A50B3B"/>
    <w:rsid w:val="00A50F3E"/>
    <w:rsid w:val="00A511F1"/>
    <w:rsid w:val="00A515F5"/>
    <w:rsid w:val="00A527CB"/>
    <w:rsid w:val="00A53A8B"/>
    <w:rsid w:val="00A55B85"/>
    <w:rsid w:val="00A55CFC"/>
    <w:rsid w:val="00A5626C"/>
    <w:rsid w:val="00A56560"/>
    <w:rsid w:val="00A56C0B"/>
    <w:rsid w:val="00A56DA6"/>
    <w:rsid w:val="00A56F50"/>
    <w:rsid w:val="00A57713"/>
    <w:rsid w:val="00A6007B"/>
    <w:rsid w:val="00A62107"/>
    <w:rsid w:val="00A62FD9"/>
    <w:rsid w:val="00A64322"/>
    <w:rsid w:val="00A64945"/>
    <w:rsid w:val="00A64C31"/>
    <w:rsid w:val="00A65151"/>
    <w:rsid w:val="00A669F9"/>
    <w:rsid w:val="00A67D38"/>
    <w:rsid w:val="00A707E6"/>
    <w:rsid w:val="00A70FCE"/>
    <w:rsid w:val="00A71C92"/>
    <w:rsid w:val="00A724B3"/>
    <w:rsid w:val="00A72FB2"/>
    <w:rsid w:val="00A73D08"/>
    <w:rsid w:val="00A73FF3"/>
    <w:rsid w:val="00A742BD"/>
    <w:rsid w:val="00A74981"/>
    <w:rsid w:val="00A757E1"/>
    <w:rsid w:val="00A758D1"/>
    <w:rsid w:val="00A761CC"/>
    <w:rsid w:val="00A76574"/>
    <w:rsid w:val="00A76666"/>
    <w:rsid w:val="00A76863"/>
    <w:rsid w:val="00A768F5"/>
    <w:rsid w:val="00A76FEB"/>
    <w:rsid w:val="00A7779A"/>
    <w:rsid w:val="00A81002"/>
    <w:rsid w:val="00A82920"/>
    <w:rsid w:val="00A82B20"/>
    <w:rsid w:val="00A84E4B"/>
    <w:rsid w:val="00A85183"/>
    <w:rsid w:val="00A854C4"/>
    <w:rsid w:val="00A8571C"/>
    <w:rsid w:val="00A8585C"/>
    <w:rsid w:val="00A87DD1"/>
    <w:rsid w:val="00A87F5B"/>
    <w:rsid w:val="00A9008C"/>
    <w:rsid w:val="00A90CBA"/>
    <w:rsid w:val="00A918FF"/>
    <w:rsid w:val="00A91E99"/>
    <w:rsid w:val="00A9208E"/>
    <w:rsid w:val="00A929C0"/>
    <w:rsid w:val="00A94179"/>
    <w:rsid w:val="00A9434C"/>
    <w:rsid w:val="00A94D5C"/>
    <w:rsid w:val="00A95B36"/>
    <w:rsid w:val="00A96D0D"/>
    <w:rsid w:val="00A97BCA"/>
    <w:rsid w:val="00A97CAA"/>
    <w:rsid w:val="00AA04F5"/>
    <w:rsid w:val="00AA0D97"/>
    <w:rsid w:val="00AA273B"/>
    <w:rsid w:val="00AA3A68"/>
    <w:rsid w:val="00AA3D41"/>
    <w:rsid w:val="00AA4C7D"/>
    <w:rsid w:val="00AA526F"/>
    <w:rsid w:val="00AA5782"/>
    <w:rsid w:val="00AA5CF1"/>
    <w:rsid w:val="00AA6417"/>
    <w:rsid w:val="00AA6A0C"/>
    <w:rsid w:val="00AA77FD"/>
    <w:rsid w:val="00AB1414"/>
    <w:rsid w:val="00AB3146"/>
    <w:rsid w:val="00AB3663"/>
    <w:rsid w:val="00AB3BFB"/>
    <w:rsid w:val="00AB4179"/>
    <w:rsid w:val="00AB4948"/>
    <w:rsid w:val="00AB59EC"/>
    <w:rsid w:val="00AB60C2"/>
    <w:rsid w:val="00AB6637"/>
    <w:rsid w:val="00AC007A"/>
    <w:rsid w:val="00AC00F3"/>
    <w:rsid w:val="00AC04B9"/>
    <w:rsid w:val="00AC0505"/>
    <w:rsid w:val="00AC07F0"/>
    <w:rsid w:val="00AC0DA3"/>
    <w:rsid w:val="00AC1261"/>
    <w:rsid w:val="00AC15AC"/>
    <w:rsid w:val="00AC190F"/>
    <w:rsid w:val="00AC1BBE"/>
    <w:rsid w:val="00AC2A77"/>
    <w:rsid w:val="00AC3759"/>
    <w:rsid w:val="00AC39FF"/>
    <w:rsid w:val="00AC58E3"/>
    <w:rsid w:val="00AC5BD1"/>
    <w:rsid w:val="00AC68B8"/>
    <w:rsid w:val="00AC6DC5"/>
    <w:rsid w:val="00AC7012"/>
    <w:rsid w:val="00AC7031"/>
    <w:rsid w:val="00AC792E"/>
    <w:rsid w:val="00AC7B22"/>
    <w:rsid w:val="00AD0511"/>
    <w:rsid w:val="00AD0853"/>
    <w:rsid w:val="00AD0AB8"/>
    <w:rsid w:val="00AD0C6D"/>
    <w:rsid w:val="00AD2AF4"/>
    <w:rsid w:val="00AD3116"/>
    <w:rsid w:val="00AD3682"/>
    <w:rsid w:val="00AD4244"/>
    <w:rsid w:val="00AD46D9"/>
    <w:rsid w:val="00AD4E4D"/>
    <w:rsid w:val="00AD636F"/>
    <w:rsid w:val="00AD7199"/>
    <w:rsid w:val="00AD74C8"/>
    <w:rsid w:val="00AD74E9"/>
    <w:rsid w:val="00AE0DA0"/>
    <w:rsid w:val="00AE113A"/>
    <w:rsid w:val="00AE178A"/>
    <w:rsid w:val="00AE1BC9"/>
    <w:rsid w:val="00AE2195"/>
    <w:rsid w:val="00AE2228"/>
    <w:rsid w:val="00AE3264"/>
    <w:rsid w:val="00AE4F50"/>
    <w:rsid w:val="00AE512C"/>
    <w:rsid w:val="00AE70D2"/>
    <w:rsid w:val="00AE72FB"/>
    <w:rsid w:val="00AE79ED"/>
    <w:rsid w:val="00AF0328"/>
    <w:rsid w:val="00AF119F"/>
    <w:rsid w:val="00AF17B2"/>
    <w:rsid w:val="00AF2051"/>
    <w:rsid w:val="00AF28DC"/>
    <w:rsid w:val="00AF34A3"/>
    <w:rsid w:val="00AF3B1F"/>
    <w:rsid w:val="00AF4597"/>
    <w:rsid w:val="00AF47BD"/>
    <w:rsid w:val="00AF5630"/>
    <w:rsid w:val="00B00647"/>
    <w:rsid w:val="00B03209"/>
    <w:rsid w:val="00B06AD1"/>
    <w:rsid w:val="00B1069C"/>
    <w:rsid w:val="00B11115"/>
    <w:rsid w:val="00B113E4"/>
    <w:rsid w:val="00B12205"/>
    <w:rsid w:val="00B12291"/>
    <w:rsid w:val="00B14645"/>
    <w:rsid w:val="00B150C1"/>
    <w:rsid w:val="00B15177"/>
    <w:rsid w:val="00B15896"/>
    <w:rsid w:val="00B15FB0"/>
    <w:rsid w:val="00B15FB1"/>
    <w:rsid w:val="00B17050"/>
    <w:rsid w:val="00B17914"/>
    <w:rsid w:val="00B208CA"/>
    <w:rsid w:val="00B2095F"/>
    <w:rsid w:val="00B23AFA"/>
    <w:rsid w:val="00B23E97"/>
    <w:rsid w:val="00B25014"/>
    <w:rsid w:val="00B25280"/>
    <w:rsid w:val="00B25C1F"/>
    <w:rsid w:val="00B25C58"/>
    <w:rsid w:val="00B262A7"/>
    <w:rsid w:val="00B27CBF"/>
    <w:rsid w:val="00B31722"/>
    <w:rsid w:val="00B31A6C"/>
    <w:rsid w:val="00B3281D"/>
    <w:rsid w:val="00B33A85"/>
    <w:rsid w:val="00B33FF3"/>
    <w:rsid w:val="00B342FF"/>
    <w:rsid w:val="00B34683"/>
    <w:rsid w:val="00B34D2E"/>
    <w:rsid w:val="00B35EAD"/>
    <w:rsid w:val="00B35F4B"/>
    <w:rsid w:val="00B37639"/>
    <w:rsid w:val="00B377C0"/>
    <w:rsid w:val="00B37942"/>
    <w:rsid w:val="00B37D52"/>
    <w:rsid w:val="00B40093"/>
    <w:rsid w:val="00B408B0"/>
    <w:rsid w:val="00B4180B"/>
    <w:rsid w:val="00B41A72"/>
    <w:rsid w:val="00B41A8A"/>
    <w:rsid w:val="00B41D06"/>
    <w:rsid w:val="00B41EDC"/>
    <w:rsid w:val="00B42890"/>
    <w:rsid w:val="00B4336D"/>
    <w:rsid w:val="00B446FA"/>
    <w:rsid w:val="00B44881"/>
    <w:rsid w:val="00B448ED"/>
    <w:rsid w:val="00B47250"/>
    <w:rsid w:val="00B502F0"/>
    <w:rsid w:val="00B50BAE"/>
    <w:rsid w:val="00B519E8"/>
    <w:rsid w:val="00B52373"/>
    <w:rsid w:val="00B52713"/>
    <w:rsid w:val="00B5292F"/>
    <w:rsid w:val="00B52DBC"/>
    <w:rsid w:val="00B54931"/>
    <w:rsid w:val="00B55C1B"/>
    <w:rsid w:val="00B57A3A"/>
    <w:rsid w:val="00B57AEF"/>
    <w:rsid w:val="00B601E7"/>
    <w:rsid w:val="00B605C5"/>
    <w:rsid w:val="00B61123"/>
    <w:rsid w:val="00B63BAE"/>
    <w:rsid w:val="00B640ED"/>
    <w:rsid w:val="00B6422A"/>
    <w:rsid w:val="00B6481C"/>
    <w:rsid w:val="00B6481F"/>
    <w:rsid w:val="00B64EEA"/>
    <w:rsid w:val="00B64F69"/>
    <w:rsid w:val="00B65032"/>
    <w:rsid w:val="00B658D5"/>
    <w:rsid w:val="00B65991"/>
    <w:rsid w:val="00B6687D"/>
    <w:rsid w:val="00B66E46"/>
    <w:rsid w:val="00B7037C"/>
    <w:rsid w:val="00B70436"/>
    <w:rsid w:val="00B704EC"/>
    <w:rsid w:val="00B7239D"/>
    <w:rsid w:val="00B72B90"/>
    <w:rsid w:val="00B72C2F"/>
    <w:rsid w:val="00B73372"/>
    <w:rsid w:val="00B7359C"/>
    <w:rsid w:val="00B73BD0"/>
    <w:rsid w:val="00B73DA5"/>
    <w:rsid w:val="00B7674B"/>
    <w:rsid w:val="00B779C2"/>
    <w:rsid w:val="00B80021"/>
    <w:rsid w:val="00B81A0B"/>
    <w:rsid w:val="00B8229E"/>
    <w:rsid w:val="00B831C4"/>
    <w:rsid w:val="00B8391A"/>
    <w:rsid w:val="00B84DA4"/>
    <w:rsid w:val="00B8510D"/>
    <w:rsid w:val="00B85527"/>
    <w:rsid w:val="00B8605A"/>
    <w:rsid w:val="00B90A87"/>
    <w:rsid w:val="00B90DD0"/>
    <w:rsid w:val="00B91E26"/>
    <w:rsid w:val="00B92112"/>
    <w:rsid w:val="00B92E92"/>
    <w:rsid w:val="00B9309D"/>
    <w:rsid w:val="00B93E86"/>
    <w:rsid w:val="00B94C7E"/>
    <w:rsid w:val="00B960B5"/>
    <w:rsid w:val="00B97D33"/>
    <w:rsid w:val="00BA08FC"/>
    <w:rsid w:val="00BA0B24"/>
    <w:rsid w:val="00BA130D"/>
    <w:rsid w:val="00BA16D6"/>
    <w:rsid w:val="00BA17BE"/>
    <w:rsid w:val="00BA2506"/>
    <w:rsid w:val="00BA2BCA"/>
    <w:rsid w:val="00BA37CB"/>
    <w:rsid w:val="00BA4252"/>
    <w:rsid w:val="00BA45CB"/>
    <w:rsid w:val="00BA46C7"/>
    <w:rsid w:val="00BA4D64"/>
    <w:rsid w:val="00BA4EF2"/>
    <w:rsid w:val="00BA5799"/>
    <w:rsid w:val="00BA5B67"/>
    <w:rsid w:val="00BA613C"/>
    <w:rsid w:val="00BA76F9"/>
    <w:rsid w:val="00BB04CD"/>
    <w:rsid w:val="00BB0CB2"/>
    <w:rsid w:val="00BB1E2D"/>
    <w:rsid w:val="00BB32A5"/>
    <w:rsid w:val="00BB418D"/>
    <w:rsid w:val="00BB5142"/>
    <w:rsid w:val="00BB5197"/>
    <w:rsid w:val="00BB6158"/>
    <w:rsid w:val="00BB73D9"/>
    <w:rsid w:val="00BB75A5"/>
    <w:rsid w:val="00BB79FF"/>
    <w:rsid w:val="00BB7E17"/>
    <w:rsid w:val="00BC000B"/>
    <w:rsid w:val="00BC0217"/>
    <w:rsid w:val="00BC048C"/>
    <w:rsid w:val="00BC09AC"/>
    <w:rsid w:val="00BC0ADC"/>
    <w:rsid w:val="00BC23C6"/>
    <w:rsid w:val="00BC34F6"/>
    <w:rsid w:val="00BC36D9"/>
    <w:rsid w:val="00BC386E"/>
    <w:rsid w:val="00BC4249"/>
    <w:rsid w:val="00BC4DDA"/>
    <w:rsid w:val="00BC6D59"/>
    <w:rsid w:val="00BC73DE"/>
    <w:rsid w:val="00BD001B"/>
    <w:rsid w:val="00BD0130"/>
    <w:rsid w:val="00BD1BDA"/>
    <w:rsid w:val="00BD2CFE"/>
    <w:rsid w:val="00BD468B"/>
    <w:rsid w:val="00BD4990"/>
    <w:rsid w:val="00BD6030"/>
    <w:rsid w:val="00BD66C2"/>
    <w:rsid w:val="00BD69A3"/>
    <w:rsid w:val="00BD6AB3"/>
    <w:rsid w:val="00BD6D44"/>
    <w:rsid w:val="00BE0211"/>
    <w:rsid w:val="00BE173C"/>
    <w:rsid w:val="00BE1D35"/>
    <w:rsid w:val="00BE1D45"/>
    <w:rsid w:val="00BE2515"/>
    <w:rsid w:val="00BE4ECF"/>
    <w:rsid w:val="00BE58DF"/>
    <w:rsid w:val="00BE5DA7"/>
    <w:rsid w:val="00BE6D32"/>
    <w:rsid w:val="00BE6D78"/>
    <w:rsid w:val="00BE757E"/>
    <w:rsid w:val="00BE7749"/>
    <w:rsid w:val="00BF0546"/>
    <w:rsid w:val="00BF0F04"/>
    <w:rsid w:val="00BF1BF8"/>
    <w:rsid w:val="00BF2125"/>
    <w:rsid w:val="00BF2290"/>
    <w:rsid w:val="00BF229B"/>
    <w:rsid w:val="00BF26D4"/>
    <w:rsid w:val="00BF2A86"/>
    <w:rsid w:val="00BF2CC0"/>
    <w:rsid w:val="00BF4015"/>
    <w:rsid w:val="00BF4C6D"/>
    <w:rsid w:val="00BF5480"/>
    <w:rsid w:val="00BF5601"/>
    <w:rsid w:val="00BF591D"/>
    <w:rsid w:val="00BF5BF5"/>
    <w:rsid w:val="00BF687D"/>
    <w:rsid w:val="00C00EDB"/>
    <w:rsid w:val="00C01314"/>
    <w:rsid w:val="00C040C4"/>
    <w:rsid w:val="00C04863"/>
    <w:rsid w:val="00C052F3"/>
    <w:rsid w:val="00C05571"/>
    <w:rsid w:val="00C06925"/>
    <w:rsid w:val="00C073B8"/>
    <w:rsid w:val="00C10346"/>
    <w:rsid w:val="00C1175C"/>
    <w:rsid w:val="00C122F0"/>
    <w:rsid w:val="00C12549"/>
    <w:rsid w:val="00C125C3"/>
    <w:rsid w:val="00C13215"/>
    <w:rsid w:val="00C15C2F"/>
    <w:rsid w:val="00C160F3"/>
    <w:rsid w:val="00C16F13"/>
    <w:rsid w:val="00C17454"/>
    <w:rsid w:val="00C17C95"/>
    <w:rsid w:val="00C202E2"/>
    <w:rsid w:val="00C204A7"/>
    <w:rsid w:val="00C20524"/>
    <w:rsid w:val="00C22B05"/>
    <w:rsid w:val="00C23951"/>
    <w:rsid w:val="00C24881"/>
    <w:rsid w:val="00C26174"/>
    <w:rsid w:val="00C2721F"/>
    <w:rsid w:val="00C274CF"/>
    <w:rsid w:val="00C30349"/>
    <w:rsid w:val="00C31053"/>
    <w:rsid w:val="00C31661"/>
    <w:rsid w:val="00C31CE4"/>
    <w:rsid w:val="00C32B9C"/>
    <w:rsid w:val="00C33547"/>
    <w:rsid w:val="00C33D20"/>
    <w:rsid w:val="00C3502E"/>
    <w:rsid w:val="00C358F2"/>
    <w:rsid w:val="00C35EB2"/>
    <w:rsid w:val="00C35EE4"/>
    <w:rsid w:val="00C366C1"/>
    <w:rsid w:val="00C37E07"/>
    <w:rsid w:val="00C4379A"/>
    <w:rsid w:val="00C43C4B"/>
    <w:rsid w:val="00C43F77"/>
    <w:rsid w:val="00C444D7"/>
    <w:rsid w:val="00C44B34"/>
    <w:rsid w:val="00C44B40"/>
    <w:rsid w:val="00C450E9"/>
    <w:rsid w:val="00C45485"/>
    <w:rsid w:val="00C456A1"/>
    <w:rsid w:val="00C45A93"/>
    <w:rsid w:val="00C462D6"/>
    <w:rsid w:val="00C47013"/>
    <w:rsid w:val="00C47D11"/>
    <w:rsid w:val="00C47D4D"/>
    <w:rsid w:val="00C50603"/>
    <w:rsid w:val="00C51982"/>
    <w:rsid w:val="00C51CC9"/>
    <w:rsid w:val="00C5214A"/>
    <w:rsid w:val="00C52619"/>
    <w:rsid w:val="00C53E3D"/>
    <w:rsid w:val="00C548A8"/>
    <w:rsid w:val="00C55C9A"/>
    <w:rsid w:val="00C56EA3"/>
    <w:rsid w:val="00C61C21"/>
    <w:rsid w:val="00C61F1E"/>
    <w:rsid w:val="00C627A2"/>
    <w:rsid w:val="00C634E7"/>
    <w:rsid w:val="00C64498"/>
    <w:rsid w:val="00C64634"/>
    <w:rsid w:val="00C65624"/>
    <w:rsid w:val="00C65965"/>
    <w:rsid w:val="00C66A55"/>
    <w:rsid w:val="00C6733E"/>
    <w:rsid w:val="00C67F77"/>
    <w:rsid w:val="00C7193A"/>
    <w:rsid w:val="00C71ABC"/>
    <w:rsid w:val="00C71DFA"/>
    <w:rsid w:val="00C71F27"/>
    <w:rsid w:val="00C71F30"/>
    <w:rsid w:val="00C72D8B"/>
    <w:rsid w:val="00C74977"/>
    <w:rsid w:val="00C75026"/>
    <w:rsid w:val="00C75281"/>
    <w:rsid w:val="00C7582A"/>
    <w:rsid w:val="00C75B14"/>
    <w:rsid w:val="00C75E3B"/>
    <w:rsid w:val="00C763A9"/>
    <w:rsid w:val="00C76D95"/>
    <w:rsid w:val="00C76E73"/>
    <w:rsid w:val="00C77A73"/>
    <w:rsid w:val="00C811B8"/>
    <w:rsid w:val="00C81FF1"/>
    <w:rsid w:val="00C8285E"/>
    <w:rsid w:val="00C83D20"/>
    <w:rsid w:val="00C848A5"/>
    <w:rsid w:val="00C863CF"/>
    <w:rsid w:val="00C8700F"/>
    <w:rsid w:val="00C87BF3"/>
    <w:rsid w:val="00C9051D"/>
    <w:rsid w:val="00C9083C"/>
    <w:rsid w:val="00C90A95"/>
    <w:rsid w:val="00C92602"/>
    <w:rsid w:val="00C93B6E"/>
    <w:rsid w:val="00C93C79"/>
    <w:rsid w:val="00C94B46"/>
    <w:rsid w:val="00C95F08"/>
    <w:rsid w:val="00C961F8"/>
    <w:rsid w:val="00C97378"/>
    <w:rsid w:val="00C973C6"/>
    <w:rsid w:val="00C97B03"/>
    <w:rsid w:val="00C97B3F"/>
    <w:rsid w:val="00CA066C"/>
    <w:rsid w:val="00CA20EA"/>
    <w:rsid w:val="00CA23C7"/>
    <w:rsid w:val="00CA2C65"/>
    <w:rsid w:val="00CA4D47"/>
    <w:rsid w:val="00CA5DF9"/>
    <w:rsid w:val="00CA6E5E"/>
    <w:rsid w:val="00CA7204"/>
    <w:rsid w:val="00CB0374"/>
    <w:rsid w:val="00CB04D9"/>
    <w:rsid w:val="00CB0F8A"/>
    <w:rsid w:val="00CB1FE3"/>
    <w:rsid w:val="00CB231A"/>
    <w:rsid w:val="00CB2642"/>
    <w:rsid w:val="00CB4CDD"/>
    <w:rsid w:val="00CB5315"/>
    <w:rsid w:val="00CB6679"/>
    <w:rsid w:val="00CC28D0"/>
    <w:rsid w:val="00CC2DB8"/>
    <w:rsid w:val="00CC3F69"/>
    <w:rsid w:val="00CC5510"/>
    <w:rsid w:val="00CC5A12"/>
    <w:rsid w:val="00CD02AB"/>
    <w:rsid w:val="00CD04B0"/>
    <w:rsid w:val="00CD0B1A"/>
    <w:rsid w:val="00CD1698"/>
    <w:rsid w:val="00CD3244"/>
    <w:rsid w:val="00CD3ACA"/>
    <w:rsid w:val="00CD51B9"/>
    <w:rsid w:val="00CD579E"/>
    <w:rsid w:val="00CD65F5"/>
    <w:rsid w:val="00CD6E6A"/>
    <w:rsid w:val="00CE24AF"/>
    <w:rsid w:val="00CE4B94"/>
    <w:rsid w:val="00CE4CD2"/>
    <w:rsid w:val="00CE5364"/>
    <w:rsid w:val="00CE61F7"/>
    <w:rsid w:val="00CE6837"/>
    <w:rsid w:val="00CE6905"/>
    <w:rsid w:val="00CE7745"/>
    <w:rsid w:val="00CF0A62"/>
    <w:rsid w:val="00CF0A78"/>
    <w:rsid w:val="00CF19F8"/>
    <w:rsid w:val="00CF1AB6"/>
    <w:rsid w:val="00CF228D"/>
    <w:rsid w:val="00CF24EE"/>
    <w:rsid w:val="00CF3119"/>
    <w:rsid w:val="00CF3510"/>
    <w:rsid w:val="00CF411E"/>
    <w:rsid w:val="00CF463A"/>
    <w:rsid w:val="00CF4C5E"/>
    <w:rsid w:val="00CF6290"/>
    <w:rsid w:val="00CF7289"/>
    <w:rsid w:val="00CF74B7"/>
    <w:rsid w:val="00CF7C80"/>
    <w:rsid w:val="00CF7D37"/>
    <w:rsid w:val="00CF7F1D"/>
    <w:rsid w:val="00D0065F"/>
    <w:rsid w:val="00D01248"/>
    <w:rsid w:val="00D01ABD"/>
    <w:rsid w:val="00D021DC"/>
    <w:rsid w:val="00D02429"/>
    <w:rsid w:val="00D029E7"/>
    <w:rsid w:val="00D02A1A"/>
    <w:rsid w:val="00D046C8"/>
    <w:rsid w:val="00D04795"/>
    <w:rsid w:val="00D049E6"/>
    <w:rsid w:val="00D05C42"/>
    <w:rsid w:val="00D063B9"/>
    <w:rsid w:val="00D076B3"/>
    <w:rsid w:val="00D10281"/>
    <w:rsid w:val="00D107E6"/>
    <w:rsid w:val="00D10BDD"/>
    <w:rsid w:val="00D10F24"/>
    <w:rsid w:val="00D11198"/>
    <w:rsid w:val="00D11919"/>
    <w:rsid w:val="00D124F6"/>
    <w:rsid w:val="00D13348"/>
    <w:rsid w:val="00D13405"/>
    <w:rsid w:val="00D13756"/>
    <w:rsid w:val="00D1424A"/>
    <w:rsid w:val="00D143EA"/>
    <w:rsid w:val="00D149CB"/>
    <w:rsid w:val="00D14A1D"/>
    <w:rsid w:val="00D150CA"/>
    <w:rsid w:val="00D17C28"/>
    <w:rsid w:val="00D17CF1"/>
    <w:rsid w:val="00D202AF"/>
    <w:rsid w:val="00D20608"/>
    <w:rsid w:val="00D20FA5"/>
    <w:rsid w:val="00D2218A"/>
    <w:rsid w:val="00D228B8"/>
    <w:rsid w:val="00D22F9E"/>
    <w:rsid w:val="00D2315B"/>
    <w:rsid w:val="00D237C1"/>
    <w:rsid w:val="00D2440E"/>
    <w:rsid w:val="00D254D9"/>
    <w:rsid w:val="00D256C4"/>
    <w:rsid w:val="00D264A1"/>
    <w:rsid w:val="00D266C5"/>
    <w:rsid w:val="00D26A67"/>
    <w:rsid w:val="00D27347"/>
    <w:rsid w:val="00D30AD4"/>
    <w:rsid w:val="00D31AF8"/>
    <w:rsid w:val="00D3201B"/>
    <w:rsid w:val="00D32456"/>
    <w:rsid w:val="00D327FA"/>
    <w:rsid w:val="00D33068"/>
    <w:rsid w:val="00D34D7F"/>
    <w:rsid w:val="00D359E7"/>
    <w:rsid w:val="00D4052E"/>
    <w:rsid w:val="00D413CC"/>
    <w:rsid w:val="00D42172"/>
    <w:rsid w:val="00D42E39"/>
    <w:rsid w:val="00D4426F"/>
    <w:rsid w:val="00D45B4D"/>
    <w:rsid w:val="00D4784E"/>
    <w:rsid w:val="00D47DD4"/>
    <w:rsid w:val="00D47F7A"/>
    <w:rsid w:val="00D50A68"/>
    <w:rsid w:val="00D50FFC"/>
    <w:rsid w:val="00D5156A"/>
    <w:rsid w:val="00D5209C"/>
    <w:rsid w:val="00D52161"/>
    <w:rsid w:val="00D5282E"/>
    <w:rsid w:val="00D53570"/>
    <w:rsid w:val="00D53D84"/>
    <w:rsid w:val="00D543CA"/>
    <w:rsid w:val="00D553B9"/>
    <w:rsid w:val="00D55F8E"/>
    <w:rsid w:val="00D57B38"/>
    <w:rsid w:val="00D60E30"/>
    <w:rsid w:val="00D6176C"/>
    <w:rsid w:val="00D62189"/>
    <w:rsid w:val="00D63178"/>
    <w:rsid w:val="00D634AF"/>
    <w:rsid w:val="00D63A2A"/>
    <w:rsid w:val="00D63AF1"/>
    <w:rsid w:val="00D642E6"/>
    <w:rsid w:val="00D6465C"/>
    <w:rsid w:val="00D65025"/>
    <w:rsid w:val="00D659D9"/>
    <w:rsid w:val="00D700EC"/>
    <w:rsid w:val="00D70382"/>
    <w:rsid w:val="00D71077"/>
    <w:rsid w:val="00D723B0"/>
    <w:rsid w:val="00D72576"/>
    <w:rsid w:val="00D740C9"/>
    <w:rsid w:val="00D7429A"/>
    <w:rsid w:val="00D74CCA"/>
    <w:rsid w:val="00D7697A"/>
    <w:rsid w:val="00D76D3C"/>
    <w:rsid w:val="00D76ECE"/>
    <w:rsid w:val="00D77AFB"/>
    <w:rsid w:val="00D81838"/>
    <w:rsid w:val="00D81992"/>
    <w:rsid w:val="00D829FD"/>
    <w:rsid w:val="00D8451D"/>
    <w:rsid w:val="00D85CE9"/>
    <w:rsid w:val="00D8601C"/>
    <w:rsid w:val="00D86C03"/>
    <w:rsid w:val="00D90157"/>
    <w:rsid w:val="00D903EB"/>
    <w:rsid w:val="00D91941"/>
    <w:rsid w:val="00D91E5A"/>
    <w:rsid w:val="00D93EBC"/>
    <w:rsid w:val="00D93EFD"/>
    <w:rsid w:val="00D942F0"/>
    <w:rsid w:val="00D94432"/>
    <w:rsid w:val="00D94577"/>
    <w:rsid w:val="00D94F77"/>
    <w:rsid w:val="00D9517C"/>
    <w:rsid w:val="00D9553E"/>
    <w:rsid w:val="00D95E35"/>
    <w:rsid w:val="00D9648A"/>
    <w:rsid w:val="00D9661F"/>
    <w:rsid w:val="00D9665C"/>
    <w:rsid w:val="00D9678B"/>
    <w:rsid w:val="00D96818"/>
    <w:rsid w:val="00D96F5B"/>
    <w:rsid w:val="00D9743D"/>
    <w:rsid w:val="00DA0A9D"/>
    <w:rsid w:val="00DA0CBD"/>
    <w:rsid w:val="00DA1CAC"/>
    <w:rsid w:val="00DA23E4"/>
    <w:rsid w:val="00DA2A81"/>
    <w:rsid w:val="00DA330A"/>
    <w:rsid w:val="00DA42D4"/>
    <w:rsid w:val="00DA4DFC"/>
    <w:rsid w:val="00DA500B"/>
    <w:rsid w:val="00DA596A"/>
    <w:rsid w:val="00DA63CD"/>
    <w:rsid w:val="00DA7FD7"/>
    <w:rsid w:val="00DB0355"/>
    <w:rsid w:val="00DB1187"/>
    <w:rsid w:val="00DB2D2D"/>
    <w:rsid w:val="00DB30C7"/>
    <w:rsid w:val="00DB4A82"/>
    <w:rsid w:val="00DB5FE7"/>
    <w:rsid w:val="00DB6CEB"/>
    <w:rsid w:val="00DB6E01"/>
    <w:rsid w:val="00DB6FCC"/>
    <w:rsid w:val="00DB7A88"/>
    <w:rsid w:val="00DB7AC7"/>
    <w:rsid w:val="00DC1581"/>
    <w:rsid w:val="00DC288C"/>
    <w:rsid w:val="00DC2E54"/>
    <w:rsid w:val="00DC38BD"/>
    <w:rsid w:val="00DC4521"/>
    <w:rsid w:val="00DC4698"/>
    <w:rsid w:val="00DC53E6"/>
    <w:rsid w:val="00DC5634"/>
    <w:rsid w:val="00DC7101"/>
    <w:rsid w:val="00DC727C"/>
    <w:rsid w:val="00DC7428"/>
    <w:rsid w:val="00DC756B"/>
    <w:rsid w:val="00DC7B8A"/>
    <w:rsid w:val="00DD0E2F"/>
    <w:rsid w:val="00DD29A8"/>
    <w:rsid w:val="00DD349A"/>
    <w:rsid w:val="00DD353A"/>
    <w:rsid w:val="00DD3CB5"/>
    <w:rsid w:val="00DD432A"/>
    <w:rsid w:val="00DD47A8"/>
    <w:rsid w:val="00DD4B0E"/>
    <w:rsid w:val="00DD4DCF"/>
    <w:rsid w:val="00DD4FAD"/>
    <w:rsid w:val="00DD695A"/>
    <w:rsid w:val="00DD7486"/>
    <w:rsid w:val="00DD7857"/>
    <w:rsid w:val="00DD7F27"/>
    <w:rsid w:val="00DE0BD2"/>
    <w:rsid w:val="00DE12A6"/>
    <w:rsid w:val="00DE1ADF"/>
    <w:rsid w:val="00DE32AD"/>
    <w:rsid w:val="00DE3D49"/>
    <w:rsid w:val="00DE3EF9"/>
    <w:rsid w:val="00DE4389"/>
    <w:rsid w:val="00DE54BF"/>
    <w:rsid w:val="00DE5A75"/>
    <w:rsid w:val="00DF09A2"/>
    <w:rsid w:val="00DF0B8F"/>
    <w:rsid w:val="00DF2AF9"/>
    <w:rsid w:val="00DF3905"/>
    <w:rsid w:val="00DF3B24"/>
    <w:rsid w:val="00DF4334"/>
    <w:rsid w:val="00DF4C45"/>
    <w:rsid w:val="00DF5957"/>
    <w:rsid w:val="00DF7524"/>
    <w:rsid w:val="00E001FB"/>
    <w:rsid w:val="00E00232"/>
    <w:rsid w:val="00E01E0F"/>
    <w:rsid w:val="00E02409"/>
    <w:rsid w:val="00E0245A"/>
    <w:rsid w:val="00E04074"/>
    <w:rsid w:val="00E04425"/>
    <w:rsid w:val="00E0534F"/>
    <w:rsid w:val="00E06809"/>
    <w:rsid w:val="00E0681D"/>
    <w:rsid w:val="00E0728A"/>
    <w:rsid w:val="00E07F5C"/>
    <w:rsid w:val="00E11061"/>
    <w:rsid w:val="00E1284C"/>
    <w:rsid w:val="00E1377A"/>
    <w:rsid w:val="00E14AEA"/>
    <w:rsid w:val="00E174E0"/>
    <w:rsid w:val="00E202DE"/>
    <w:rsid w:val="00E20B82"/>
    <w:rsid w:val="00E20BDA"/>
    <w:rsid w:val="00E21353"/>
    <w:rsid w:val="00E21883"/>
    <w:rsid w:val="00E2394F"/>
    <w:rsid w:val="00E24B78"/>
    <w:rsid w:val="00E2590A"/>
    <w:rsid w:val="00E26137"/>
    <w:rsid w:val="00E26AA4"/>
    <w:rsid w:val="00E30D2B"/>
    <w:rsid w:val="00E31274"/>
    <w:rsid w:val="00E31BF8"/>
    <w:rsid w:val="00E31F2B"/>
    <w:rsid w:val="00E3240D"/>
    <w:rsid w:val="00E328D6"/>
    <w:rsid w:val="00E34AFF"/>
    <w:rsid w:val="00E3574B"/>
    <w:rsid w:val="00E36182"/>
    <w:rsid w:val="00E36D5B"/>
    <w:rsid w:val="00E36EEF"/>
    <w:rsid w:val="00E36F98"/>
    <w:rsid w:val="00E37332"/>
    <w:rsid w:val="00E37647"/>
    <w:rsid w:val="00E40492"/>
    <w:rsid w:val="00E40BEC"/>
    <w:rsid w:val="00E419B8"/>
    <w:rsid w:val="00E41DB5"/>
    <w:rsid w:val="00E4225D"/>
    <w:rsid w:val="00E42EED"/>
    <w:rsid w:val="00E436A1"/>
    <w:rsid w:val="00E4456B"/>
    <w:rsid w:val="00E46162"/>
    <w:rsid w:val="00E46924"/>
    <w:rsid w:val="00E46F06"/>
    <w:rsid w:val="00E4789B"/>
    <w:rsid w:val="00E50DB5"/>
    <w:rsid w:val="00E51CBB"/>
    <w:rsid w:val="00E522F1"/>
    <w:rsid w:val="00E525F8"/>
    <w:rsid w:val="00E53E7B"/>
    <w:rsid w:val="00E54B46"/>
    <w:rsid w:val="00E55242"/>
    <w:rsid w:val="00E55A94"/>
    <w:rsid w:val="00E55C0B"/>
    <w:rsid w:val="00E56549"/>
    <w:rsid w:val="00E567DA"/>
    <w:rsid w:val="00E57316"/>
    <w:rsid w:val="00E604A3"/>
    <w:rsid w:val="00E62223"/>
    <w:rsid w:val="00E62611"/>
    <w:rsid w:val="00E62EBF"/>
    <w:rsid w:val="00E63080"/>
    <w:rsid w:val="00E645BE"/>
    <w:rsid w:val="00E65539"/>
    <w:rsid w:val="00E65632"/>
    <w:rsid w:val="00E668E5"/>
    <w:rsid w:val="00E66CD6"/>
    <w:rsid w:val="00E678CA"/>
    <w:rsid w:val="00E67EE0"/>
    <w:rsid w:val="00E715FC"/>
    <w:rsid w:val="00E718D6"/>
    <w:rsid w:val="00E726D7"/>
    <w:rsid w:val="00E729D4"/>
    <w:rsid w:val="00E730BC"/>
    <w:rsid w:val="00E73423"/>
    <w:rsid w:val="00E74124"/>
    <w:rsid w:val="00E74174"/>
    <w:rsid w:val="00E74213"/>
    <w:rsid w:val="00E74E3E"/>
    <w:rsid w:val="00E753D5"/>
    <w:rsid w:val="00E753EB"/>
    <w:rsid w:val="00E75796"/>
    <w:rsid w:val="00E75F7F"/>
    <w:rsid w:val="00E76C4A"/>
    <w:rsid w:val="00E772D3"/>
    <w:rsid w:val="00E776AE"/>
    <w:rsid w:val="00E77F5E"/>
    <w:rsid w:val="00E80943"/>
    <w:rsid w:val="00E813B2"/>
    <w:rsid w:val="00E8198E"/>
    <w:rsid w:val="00E822AC"/>
    <w:rsid w:val="00E82725"/>
    <w:rsid w:val="00E83118"/>
    <w:rsid w:val="00E83376"/>
    <w:rsid w:val="00E83809"/>
    <w:rsid w:val="00E83B58"/>
    <w:rsid w:val="00E841E6"/>
    <w:rsid w:val="00E844EE"/>
    <w:rsid w:val="00E846BD"/>
    <w:rsid w:val="00E8477A"/>
    <w:rsid w:val="00E86256"/>
    <w:rsid w:val="00E862B5"/>
    <w:rsid w:val="00E86DE1"/>
    <w:rsid w:val="00E91162"/>
    <w:rsid w:val="00E91A70"/>
    <w:rsid w:val="00E95E9F"/>
    <w:rsid w:val="00E96098"/>
    <w:rsid w:val="00E9635F"/>
    <w:rsid w:val="00E97FD3"/>
    <w:rsid w:val="00EA09C4"/>
    <w:rsid w:val="00EA09CF"/>
    <w:rsid w:val="00EA105D"/>
    <w:rsid w:val="00EA285E"/>
    <w:rsid w:val="00EA2BB7"/>
    <w:rsid w:val="00EA33A1"/>
    <w:rsid w:val="00EA3CFA"/>
    <w:rsid w:val="00EA5A52"/>
    <w:rsid w:val="00EA6DB4"/>
    <w:rsid w:val="00EA6FDC"/>
    <w:rsid w:val="00EA7884"/>
    <w:rsid w:val="00EA7FD6"/>
    <w:rsid w:val="00EB0507"/>
    <w:rsid w:val="00EB07F3"/>
    <w:rsid w:val="00EB216D"/>
    <w:rsid w:val="00EB240A"/>
    <w:rsid w:val="00EB4222"/>
    <w:rsid w:val="00EB4D63"/>
    <w:rsid w:val="00EB51CE"/>
    <w:rsid w:val="00EB520B"/>
    <w:rsid w:val="00EB55BD"/>
    <w:rsid w:val="00EB55F1"/>
    <w:rsid w:val="00EB5894"/>
    <w:rsid w:val="00EB7CFC"/>
    <w:rsid w:val="00EC0171"/>
    <w:rsid w:val="00EC1455"/>
    <w:rsid w:val="00EC1817"/>
    <w:rsid w:val="00EC1F36"/>
    <w:rsid w:val="00EC2915"/>
    <w:rsid w:val="00EC34B3"/>
    <w:rsid w:val="00EC3D99"/>
    <w:rsid w:val="00EC5CF0"/>
    <w:rsid w:val="00EC6087"/>
    <w:rsid w:val="00EC7F9F"/>
    <w:rsid w:val="00ED12FD"/>
    <w:rsid w:val="00ED1A9E"/>
    <w:rsid w:val="00ED1B06"/>
    <w:rsid w:val="00ED1FDC"/>
    <w:rsid w:val="00ED20F4"/>
    <w:rsid w:val="00ED3015"/>
    <w:rsid w:val="00ED45B0"/>
    <w:rsid w:val="00ED4B86"/>
    <w:rsid w:val="00ED4D72"/>
    <w:rsid w:val="00ED4E50"/>
    <w:rsid w:val="00ED5CD6"/>
    <w:rsid w:val="00ED7583"/>
    <w:rsid w:val="00EE124A"/>
    <w:rsid w:val="00EE190B"/>
    <w:rsid w:val="00EE190F"/>
    <w:rsid w:val="00EE29D1"/>
    <w:rsid w:val="00EE3771"/>
    <w:rsid w:val="00EE3C92"/>
    <w:rsid w:val="00EE3E49"/>
    <w:rsid w:val="00EE4516"/>
    <w:rsid w:val="00EE470B"/>
    <w:rsid w:val="00EE48E7"/>
    <w:rsid w:val="00EE513F"/>
    <w:rsid w:val="00EE53F5"/>
    <w:rsid w:val="00EE5B8B"/>
    <w:rsid w:val="00EE62AB"/>
    <w:rsid w:val="00EE63F7"/>
    <w:rsid w:val="00EE664C"/>
    <w:rsid w:val="00EE6F66"/>
    <w:rsid w:val="00EE71CF"/>
    <w:rsid w:val="00EE747D"/>
    <w:rsid w:val="00EE7FBF"/>
    <w:rsid w:val="00EF045D"/>
    <w:rsid w:val="00EF0686"/>
    <w:rsid w:val="00EF068C"/>
    <w:rsid w:val="00EF14BB"/>
    <w:rsid w:val="00EF23CE"/>
    <w:rsid w:val="00EF2627"/>
    <w:rsid w:val="00EF37BD"/>
    <w:rsid w:val="00EF43A3"/>
    <w:rsid w:val="00EF48E0"/>
    <w:rsid w:val="00EF4AF0"/>
    <w:rsid w:val="00EF6098"/>
    <w:rsid w:val="00EF771D"/>
    <w:rsid w:val="00F00723"/>
    <w:rsid w:val="00F00BE7"/>
    <w:rsid w:val="00F01504"/>
    <w:rsid w:val="00F015B7"/>
    <w:rsid w:val="00F01743"/>
    <w:rsid w:val="00F032F1"/>
    <w:rsid w:val="00F04974"/>
    <w:rsid w:val="00F05295"/>
    <w:rsid w:val="00F0578E"/>
    <w:rsid w:val="00F059F1"/>
    <w:rsid w:val="00F05E5D"/>
    <w:rsid w:val="00F05FCF"/>
    <w:rsid w:val="00F06C56"/>
    <w:rsid w:val="00F0745F"/>
    <w:rsid w:val="00F10059"/>
    <w:rsid w:val="00F1013F"/>
    <w:rsid w:val="00F1051E"/>
    <w:rsid w:val="00F10AFF"/>
    <w:rsid w:val="00F11B0F"/>
    <w:rsid w:val="00F11B8E"/>
    <w:rsid w:val="00F12106"/>
    <w:rsid w:val="00F12A6B"/>
    <w:rsid w:val="00F13386"/>
    <w:rsid w:val="00F13423"/>
    <w:rsid w:val="00F1355B"/>
    <w:rsid w:val="00F1404D"/>
    <w:rsid w:val="00F141C8"/>
    <w:rsid w:val="00F154BF"/>
    <w:rsid w:val="00F16493"/>
    <w:rsid w:val="00F17251"/>
    <w:rsid w:val="00F178CF"/>
    <w:rsid w:val="00F20EAF"/>
    <w:rsid w:val="00F21B97"/>
    <w:rsid w:val="00F225A1"/>
    <w:rsid w:val="00F226D5"/>
    <w:rsid w:val="00F239D4"/>
    <w:rsid w:val="00F2446F"/>
    <w:rsid w:val="00F244CA"/>
    <w:rsid w:val="00F24ADB"/>
    <w:rsid w:val="00F24FE2"/>
    <w:rsid w:val="00F2542E"/>
    <w:rsid w:val="00F2793B"/>
    <w:rsid w:val="00F3016D"/>
    <w:rsid w:val="00F30A9C"/>
    <w:rsid w:val="00F33033"/>
    <w:rsid w:val="00F337E4"/>
    <w:rsid w:val="00F3443B"/>
    <w:rsid w:val="00F3485E"/>
    <w:rsid w:val="00F34E7C"/>
    <w:rsid w:val="00F35C15"/>
    <w:rsid w:val="00F366A4"/>
    <w:rsid w:val="00F367B3"/>
    <w:rsid w:val="00F36C83"/>
    <w:rsid w:val="00F40284"/>
    <w:rsid w:val="00F4157D"/>
    <w:rsid w:val="00F41BDA"/>
    <w:rsid w:val="00F41E15"/>
    <w:rsid w:val="00F42738"/>
    <w:rsid w:val="00F44028"/>
    <w:rsid w:val="00F457BB"/>
    <w:rsid w:val="00F467C4"/>
    <w:rsid w:val="00F4763D"/>
    <w:rsid w:val="00F47732"/>
    <w:rsid w:val="00F50762"/>
    <w:rsid w:val="00F52C1B"/>
    <w:rsid w:val="00F541EF"/>
    <w:rsid w:val="00F55205"/>
    <w:rsid w:val="00F55793"/>
    <w:rsid w:val="00F5791A"/>
    <w:rsid w:val="00F601F8"/>
    <w:rsid w:val="00F6083A"/>
    <w:rsid w:val="00F60FAF"/>
    <w:rsid w:val="00F62100"/>
    <w:rsid w:val="00F62A48"/>
    <w:rsid w:val="00F62ABB"/>
    <w:rsid w:val="00F62BCA"/>
    <w:rsid w:val="00F62EFB"/>
    <w:rsid w:val="00F6470F"/>
    <w:rsid w:val="00F6674D"/>
    <w:rsid w:val="00F6686B"/>
    <w:rsid w:val="00F6730D"/>
    <w:rsid w:val="00F67CB6"/>
    <w:rsid w:val="00F67CF1"/>
    <w:rsid w:val="00F70005"/>
    <w:rsid w:val="00F70082"/>
    <w:rsid w:val="00F70FBB"/>
    <w:rsid w:val="00F715F4"/>
    <w:rsid w:val="00F720EF"/>
    <w:rsid w:val="00F722BD"/>
    <w:rsid w:val="00F72696"/>
    <w:rsid w:val="00F747AC"/>
    <w:rsid w:val="00F7502E"/>
    <w:rsid w:val="00F76038"/>
    <w:rsid w:val="00F768CD"/>
    <w:rsid w:val="00F77782"/>
    <w:rsid w:val="00F77CD1"/>
    <w:rsid w:val="00F8008E"/>
    <w:rsid w:val="00F80C9A"/>
    <w:rsid w:val="00F80E8B"/>
    <w:rsid w:val="00F8288F"/>
    <w:rsid w:val="00F829D0"/>
    <w:rsid w:val="00F82B72"/>
    <w:rsid w:val="00F836C3"/>
    <w:rsid w:val="00F838E3"/>
    <w:rsid w:val="00F83E06"/>
    <w:rsid w:val="00F851CD"/>
    <w:rsid w:val="00F872DE"/>
    <w:rsid w:val="00F87F70"/>
    <w:rsid w:val="00F90894"/>
    <w:rsid w:val="00F919EC"/>
    <w:rsid w:val="00F9318E"/>
    <w:rsid w:val="00F9362F"/>
    <w:rsid w:val="00F93C5A"/>
    <w:rsid w:val="00F941CE"/>
    <w:rsid w:val="00F9422C"/>
    <w:rsid w:val="00F9433C"/>
    <w:rsid w:val="00F9514F"/>
    <w:rsid w:val="00F9540C"/>
    <w:rsid w:val="00F95CCC"/>
    <w:rsid w:val="00F96735"/>
    <w:rsid w:val="00F96BE8"/>
    <w:rsid w:val="00F96EAF"/>
    <w:rsid w:val="00F9757B"/>
    <w:rsid w:val="00F97E3C"/>
    <w:rsid w:val="00FA03E1"/>
    <w:rsid w:val="00FA079C"/>
    <w:rsid w:val="00FA1F56"/>
    <w:rsid w:val="00FA2682"/>
    <w:rsid w:val="00FA28A5"/>
    <w:rsid w:val="00FA2DCC"/>
    <w:rsid w:val="00FA2E4C"/>
    <w:rsid w:val="00FA3A0B"/>
    <w:rsid w:val="00FA5E49"/>
    <w:rsid w:val="00FA6462"/>
    <w:rsid w:val="00FA6A58"/>
    <w:rsid w:val="00FB0056"/>
    <w:rsid w:val="00FB0862"/>
    <w:rsid w:val="00FB0AD3"/>
    <w:rsid w:val="00FB11C8"/>
    <w:rsid w:val="00FB1FCE"/>
    <w:rsid w:val="00FB2771"/>
    <w:rsid w:val="00FB2F70"/>
    <w:rsid w:val="00FB3D4A"/>
    <w:rsid w:val="00FB50D3"/>
    <w:rsid w:val="00FB5459"/>
    <w:rsid w:val="00FB5619"/>
    <w:rsid w:val="00FB6D10"/>
    <w:rsid w:val="00FB76DF"/>
    <w:rsid w:val="00FC0DAA"/>
    <w:rsid w:val="00FC1826"/>
    <w:rsid w:val="00FC2191"/>
    <w:rsid w:val="00FC2DC2"/>
    <w:rsid w:val="00FC41F8"/>
    <w:rsid w:val="00FC4624"/>
    <w:rsid w:val="00FC5B0C"/>
    <w:rsid w:val="00FC6CA3"/>
    <w:rsid w:val="00FD0FF0"/>
    <w:rsid w:val="00FD1749"/>
    <w:rsid w:val="00FD30F3"/>
    <w:rsid w:val="00FD337D"/>
    <w:rsid w:val="00FD3E86"/>
    <w:rsid w:val="00FD551C"/>
    <w:rsid w:val="00FD57AC"/>
    <w:rsid w:val="00FD669D"/>
    <w:rsid w:val="00FD70E3"/>
    <w:rsid w:val="00FD7907"/>
    <w:rsid w:val="00FE20C0"/>
    <w:rsid w:val="00FE330D"/>
    <w:rsid w:val="00FE3720"/>
    <w:rsid w:val="00FE4071"/>
    <w:rsid w:val="00FE5154"/>
    <w:rsid w:val="00FE60FD"/>
    <w:rsid w:val="00FE72A7"/>
    <w:rsid w:val="00FE7305"/>
    <w:rsid w:val="00FE7575"/>
    <w:rsid w:val="00FF1D8A"/>
    <w:rsid w:val="00FF25A9"/>
    <w:rsid w:val="00FF29AD"/>
    <w:rsid w:val="00FF3D1E"/>
    <w:rsid w:val="00FF3DEB"/>
    <w:rsid w:val="00FF53E8"/>
    <w:rsid w:val="00FF5958"/>
    <w:rsid w:val="00FF6B27"/>
    <w:rsid w:val="00FF6B7B"/>
    <w:rsid w:val="00FF6E3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53249">
      <v:textbox inset="5.85pt,.7pt,5.85pt,.7pt"/>
    </o:shapedefaults>
    <o:shapelayout v:ext="edit">
      <o:idmap v:ext="edit" data="1"/>
    </o:shapelayout>
  </w:shapeDefaults>
  <w:doNotEmbedSmartTags/>
  <w:decimalSymbol w:val="."/>
  <w:listSeparator w:val=","/>
  <w14:docId w14:val="120C7695"/>
  <w15:docId w15:val="{12C09926-40F0-46B0-8091-FAFF93271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5D58F1"/>
    <w:pPr>
      <w:widowControl w:val="0"/>
      <w:jc w:val="both"/>
    </w:pPr>
    <w:rPr>
      <w:rFonts w:eastAsia="ヒラギノ角ゴ Pro W3"/>
      <w:color w:val="000000"/>
      <w:kern w:val="2"/>
      <w:sz w:val="24"/>
      <w:szCs w:val="24"/>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ヘッダとフッタ"/>
    <w:rsid w:val="00542F3A"/>
    <w:pPr>
      <w:tabs>
        <w:tab w:val="right" w:pos="9632"/>
      </w:tabs>
    </w:pPr>
    <w:rPr>
      <w:rFonts w:ascii="ヒラギノ角ゴ ProN W3" w:eastAsia="ヒラギノ角ゴ Pro W3" w:hAnsi="ヒラギノ角ゴ ProN W3"/>
      <w:color w:val="000000"/>
      <w:kern w:val="2"/>
      <w:sz w:val="24"/>
      <w:szCs w:val="24"/>
    </w:rPr>
  </w:style>
  <w:style w:type="paragraph" w:customStyle="1" w:styleId="a4">
    <w:name w:val="フリーフォーム"/>
    <w:autoRedefine/>
    <w:rsid w:val="009E6E0A"/>
    <w:pPr>
      <w:tabs>
        <w:tab w:val="left" w:pos="960"/>
        <w:tab w:val="left" w:pos="1920"/>
        <w:tab w:val="left" w:pos="2880"/>
        <w:tab w:val="left" w:pos="3840"/>
        <w:tab w:val="left" w:pos="4800"/>
        <w:tab w:val="left" w:pos="5760"/>
        <w:tab w:val="left" w:pos="6720"/>
        <w:tab w:val="left" w:pos="7680"/>
        <w:tab w:val="left" w:pos="8640"/>
        <w:tab w:val="left" w:pos="9600"/>
      </w:tabs>
      <w:spacing w:line="480" w:lineRule="auto"/>
    </w:pPr>
    <w:rPr>
      <w:rFonts w:ascii="Times New Roman" w:eastAsia="ヒラギノ角ゴ Pro W3" w:hAnsi="Times New Roman"/>
      <w:b/>
      <w:bCs/>
      <w:color w:val="000000" w:themeColor="text1"/>
      <w:kern w:val="2"/>
      <w:sz w:val="24"/>
      <w:szCs w:val="24"/>
    </w:rPr>
  </w:style>
  <w:style w:type="character" w:customStyle="1" w:styleId="Unknown0">
    <w:name w:val="Unknown 0"/>
    <w:semiHidden/>
    <w:rsid w:val="00542F3A"/>
    <w:rPr>
      <w:rFonts w:ascii="Times New Roman" w:eastAsia="ヒラギノ角ゴ Pro W3" w:hAnsi="Times New Roman"/>
    </w:rPr>
  </w:style>
  <w:style w:type="paragraph" w:customStyle="1" w:styleId="1">
    <w:name w:val="書式なし1"/>
    <w:rsid w:val="00542F3A"/>
    <w:pPr>
      <w:widowControl w:val="0"/>
    </w:pPr>
    <w:rPr>
      <w:rFonts w:ascii="Heiti TC Light" w:eastAsia="ヒラギノ角ゴ Pro W3" w:hAnsi="Heiti TC Light"/>
      <w:color w:val="000000"/>
      <w:kern w:val="2"/>
      <w:sz w:val="24"/>
      <w:szCs w:val="24"/>
    </w:rPr>
  </w:style>
  <w:style w:type="paragraph" w:customStyle="1" w:styleId="10">
    <w:name w:val="本文1"/>
    <w:rsid w:val="00542F3A"/>
    <w:rPr>
      <w:rFonts w:ascii="ヒラギノ角ゴ ProN W3" w:eastAsia="ヒラギノ角ゴ Pro W3" w:hAnsi="ヒラギノ角ゴ ProN W3"/>
      <w:color w:val="000000"/>
      <w:kern w:val="2"/>
      <w:sz w:val="24"/>
      <w:szCs w:val="24"/>
    </w:rPr>
  </w:style>
  <w:style w:type="paragraph" w:styleId="a5">
    <w:name w:val="header"/>
    <w:basedOn w:val="a"/>
    <w:link w:val="a6"/>
    <w:locked/>
    <w:rsid w:val="007858FC"/>
    <w:pPr>
      <w:tabs>
        <w:tab w:val="center" w:pos="4252"/>
        <w:tab w:val="right" w:pos="8504"/>
      </w:tabs>
      <w:snapToGrid w:val="0"/>
    </w:pPr>
  </w:style>
  <w:style w:type="character" w:customStyle="1" w:styleId="a6">
    <w:name w:val="ヘッダー (文字)"/>
    <w:link w:val="a5"/>
    <w:rsid w:val="007858FC"/>
    <w:rPr>
      <w:rFonts w:ascii="Century" w:eastAsia="ヒラギノ角ゴ Pro W3" w:hAnsi="Century"/>
      <w:color w:val="000000"/>
      <w:kern w:val="2"/>
      <w:sz w:val="24"/>
      <w:szCs w:val="24"/>
      <w:lang w:eastAsia="en-US"/>
    </w:rPr>
  </w:style>
  <w:style w:type="paragraph" w:styleId="a7">
    <w:name w:val="footer"/>
    <w:basedOn w:val="a"/>
    <w:link w:val="a8"/>
    <w:locked/>
    <w:rsid w:val="007858FC"/>
    <w:pPr>
      <w:tabs>
        <w:tab w:val="center" w:pos="4252"/>
        <w:tab w:val="right" w:pos="8504"/>
      </w:tabs>
      <w:snapToGrid w:val="0"/>
    </w:pPr>
  </w:style>
  <w:style w:type="character" w:customStyle="1" w:styleId="a8">
    <w:name w:val="フッター (文字)"/>
    <w:link w:val="a7"/>
    <w:rsid w:val="007858FC"/>
    <w:rPr>
      <w:rFonts w:ascii="Century" w:eastAsia="ヒラギノ角ゴ Pro W3" w:hAnsi="Century"/>
      <w:color w:val="000000"/>
      <w:kern w:val="2"/>
      <w:sz w:val="24"/>
      <w:szCs w:val="24"/>
      <w:lang w:eastAsia="en-US"/>
    </w:rPr>
  </w:style>
  <w:style w:type="paragraph" w:styleId="a9">
    <w:name w:val="Balloon Text"/>
    <w:basedOn w:val="a"/>
    <w:link w:val="aa"/>
    <w:locked/>
    <w:rsid w:val="007858FC"/>
    <w:rPr>
      <w:rFonts w:ascii="Arial" w:eastAsia="ＭＳ ゴシック" w:hAnsi="Arial"/>
      <w:sz w:val="18"/>
      <w:szCs w:val="18"/>
    </w:rPr>
  </w:style>
  <w:style w:type="character" w:customStyle="1" w:styleId="aa">
    <w:name w:val="吹き出し (文字)"/>
    <w:link w:val="a9"/>
    <w:rsid w:val="007858FC"/>
    <w:rPr>
      <w:rFonts w:ascii="Arial" w:eastAsia="ＭＳ ゴシック" w:hAnsi="Arial" w:cs="Times New Roman"/>
      <w:color w:val="000000"/>
      <w:kern w:val="2"/>
      <w:sz w:val="18"/>
      <w:szCs w:val="18"/>
      <w:lang w:eastAsia="en-US"/>
    </w:rPr>
  </w:style>
  <w:style w:type="character" w:styleId="ab">
    <w:name w:val="annotation reference"/>
    <w:locked/>
    <w:rsid w:val="00DB72A9"/>
    <w:rPr>
      <w:sz w:val="18"/>
      <w:szCs w:val="18"/>
    </w:rPr>
  </w:style>
  <w:style w:type="paragraph" w:styleId="ac">
    <w:name w:val="annotation text"/>
    <w:basedOn w:val="a"/>
    <w:link w:val="ad"/>
    <w:locked/>
    <w:rsid w:val="00DB72A9"/>
    <w:pPr>
      <w:jc w:val="left"/>
    </w:pPr>
  </w:style>
  <w:style w:type="character" w:customStyle="1" w:styleId="ad">
    <w:name w:val="コメント文字列 (文字)"/>
    <w:link w:val="ac"/>
    <w:rsid w:val="00DB72A9"/>
    <w:rPr>
      <w:rFonts w:ascii="Century" w:eastAsia="ヒラギノ角ゴ Pro W3" w:hAnsi="Century"/>
      <w:color w:val="000000"/>
      <w:kern w:val="2"/>
      <w:sz w:val="24"/>
      <w:szCs w:val="24"/>
      <w:lang w:eastAsia="en-US"/>
    </w:rPr>
  </w:style>
  <w:style w:type="paragraph" w:styleId="ae">
    <w:name w:val="annotation subject"/>
    <w:basedOn w:val="ac"/>
    <w:next w:val="ac"/>
    <w:link w:val="af"/>
    <w:locked/>
    <w:rsid w:val="00DB72A9"/>
    <w:rPr>
      <w:b/>
      <w:bCs/>
    </w:rPr>
  </w:style>
  <w:style w:type="character" w:customStyle="1" w:styleId="af">
    <w:name w:val="コメント内容 (文字)"/>
    <w:link w:val="ae"/>
    <w:rsid w:val="00DB72A9"/>
    <w:rPr>
      <w:rFonts w:ascii="Century" w:eastAsia="ヒラギノ角ゴ Pro W3" w:hAnsi="Century"/>
      <w:b/>
      <w:bCs/>
      <w:color w:val="000000"/>
      <w:kern w:val="2"/>
      <w:sz w:val="24"/>
      <w:szCs w:val="24"/>
      <w:lang w:eastAsia="en-US"/>
    </w:rPr>
  </w:style>
  <w:style w:type="paragraph" w:customStyle="1" w:styleId="131">
    <w:name w:val="表 (青) 131"/>
    <w:basedOn w:val="a"/>
    <w:uiPriority w:val="34"/>
    <w:qFormat/>
    <w:rsid w:val="0063570E"/>
    <w:pPr>
      <w:ind w:leftChars="400" w:left="840"/>
    </w:pPr>
    <w:rPr>
      <w:rFonts w:eastAsia="ＭＳ 明朝"/>
      <w:color w:val="auto"/>
      <w:sz w:val="21"/>
      <w:szCs w:val="22"/>
      <w:lang w:eastAsia="ja-JP"/>
    </w:rPr>
  </w:style>
  <w:style w:type="character" w:styleId="af0">
    <w:name w:val="line number"/>
    <w:basedOn w:val="a0"/>
    <w:locked/>
    <w:rsid w:val="009D1A8D"/>
  </w:style>
  <w:style w:type="paragraph" w:customStyle="1" w:styleId="Default">
    <w:name w:val="Default"/>
    <w:rsid w:val="0090494E"/>
    <w:pPr>
      <w:autoSpaceDE w:val="0"/>
      <w:autoSpaceDN w:val="0"/>
      <w:adjustRightInd w:val="0"/>
    </w:pPr>
    <w:rPr>
      <w:rFonts w:ascii="Times New Roman" w:hAnsi="Times New Roman"/>
      <w:color w:val="000000"/>
      <w:sz w:val="24"/>
      <w:szCs w:val="24"/>
    </w:rPr>
  </w:style>
  <w:style w:type="character" w:styleId="af1">
    <w:name w:val="Placeholder Text"/>
    <w:basedOn w:val="a0"/>
    <w:semiHidden/>
    <w:rsid w:val="00AC58E3"/>
    <w:rPr>
      <w:color w:val="808080"/>
    </w:rPr>
  </w:style>
  <w:style w:type="character" w:styleId="af2">
    <w:name w:val="Hyperlink"/>
    <w:basedOn w:val="a0"/>
    <w:rsid w:val="00041EAF"/>
    <w:rPr>
      <w:color w:val="0000FF" w:themeColor="hyperlink"/>
      <w:u w:val="single"/>
    </w:rPr>
  </w:style>
  <w:style w:type="character" w:styleId="af3">
    <w:name w:val="Unresolved Mention"/>
    <w:basedOn w:val="a0"/>
    <w:uiPriority w:val="99"/>
    <w:semiHidden/>
    <w:unhideWhenUsed/>
    <w:rsid w:val="001A1FBE"/>
    <w:rPr>
      <w:color w:val="605E5C"/>
      <w:shd w:val="clear" w:color="auto" w:fill="E1DFDD"/>
    </w:rPr>
  </w:style>
  <w:style w:type="paragraph" w:styleId="af4">
    <w:name w:val="List Paragraph"/>
    <w:basedOn w:val="a"/>
    <w:qFormat/>
    <w:rsid w:val="00FE3720"/>
    <w:pPr>
      <w:ind w:leftChars="400" w:left="840"/>
    </w:pPr>
  </w:style>
  <w:style w:type="paragraph" w:customStyle="1" w:styleId="11">
    <w:name w:val="標準1"/>
    <w:rsid w:val="00E06809"/>
    <w:pPr>
      <w:widowControl w:val="0"/>
      <w:jc w:val="both"/>
    </w:pPr>
    <w:rPr>
      <w:rFonts w:eastAsia="ヒラギノ角ゴ Pro W3"/>
      <w:color w:val="000000"/>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602482">
      <w:bodyDiv w:val="1"/>
      <w:marLeft w:val="0"/>
      <w:marRight w:val="0"/>
      <w:marTop w:val="0"/>
      <w:marBottom w:val="0"/>
      <w:divBdr>
        <w:top w:val="none" w:sz="0" w:space="0" w:color="auto"/>
        <w:left w:val="none" w:sz="0" w:space="0" w:color="auto"/>
        <w:bottom w:val="none" w:sz="0" w:space="0" w:color="auto"/>
        <w:right w:val="none" w:sz="0" w:space="0" w:color="auto"/>
      </w:divBdr>
    </w:div>
    <w:div w:id="111629473">
      <w:bodyDiv w:val="1"/>
      <w:marLeft w:val="0"/>
      <w:marRight w:val="0"/>
      <w:marTop w:val="0"/>
      <w:marBottom w:val="0"/>
      <w:divBdr>
        <w:top w:val="none" w:sz="0" w:space="0" w:color="auto"/>
        <w:left w:val="none" w:sz="0" w:space="0" w:color="auto"/>
        <w:bottom w:val="none" w:sz="0" w:space="0" w:color="auto"/>
        <w:right w:val="none" w:sz="0" w:space="0" w:color="auto"/>
      </w:divBdr>
    </w:div>
    <w:div w:id="127671727">
      <w:bodyDiv w:val="1"/>
      <w:marLeft w:val="0"/>
      <w:marRight w:val="0"/>
      <w:marTop w:val="0"/>
      <w:marBottom w:val="0"/>
      <w:divBdr>
        <w:top w:val="none" w:sz="0" w:space="0" w:color="auto"/>
        <w:left w:val="none" w:sz="0" w:space="0" w:color="auto"/>
        <w:bottom w:val="none" w:sz="0" w:space="0" w:color="auto"/>
        <w:right w:val="none" w:sz="0" w:space="0" w:color="auto"/>
      </w:divBdr>
    </w:div>
    <w:div w:id="134642263">
      <w:bodyDiv w:val="1"/>
      <w:marLeft w:val="0"/>
      <w:marRight w:val="0"/>
      <w:marTop w:val="0"/>
      <w:marBottom w:val="0"/>
      <w:divBdr>
        <w:top w:val="none" w:sz="0" w:space="0" w:color="auto"/>
        <w:left w:val="none" w:sz="0" w:space="0" w:color="auto"/>
        <w:bottom w:val="none" w:sz="0" w:space="0" w:color="auto"/>
        <w:right w:val="none" w:sz="0" w:space="0" w:color="auto"/>
      </w:divBdr>
    </w:div>
    <w:div w:id="176433559">
      <w:bodyDiv w:val="1"/>
      <w:marLeft w:val="0"/>
      <w:marRight w:val="0"/>
      <w:marTop w:val="0"/>
      <w:marBottom w:val="0"/>
      <w:divBdr>
        <w:top w:val="none" w:sz="0" w:space="0" w:color="auto"/>
        <w:left w:val="none" w:sz="0" w:space="0" w:color="auto"/>
        <w:bottom w:val="none" w:sz="0" w:space="0" w:color="auto"/>
        <w:right w:val="none" w:sz="0" w:space="0" w:color="auto"/>
      </w:divBdr>
    </w:div>
    <w:div w:id="200171292">
      <w:bodyDiv w:val="1"/>
      <w:marLeft w:val="0"/>
      <w:marRight w:val="0"/>
      <w:marTop w:val="0"/>
      <w:marBottom w:val="0"/>
      <w:divBdr>
        <w:top w:val="none" w:sz="0" w:space="0" w:color="auto"/>
        <w:left w:val="none" w:sz="0" w:space="0" w:color="auto"/>
        <w:bottom w:val="none" w:sz="0" w:space="0" w:color="auto"/>
        <w:right w:val="none" w:sz="0" w:space="0" w:color="auto"/>
      </w:divBdr>
    </w:div>
    <w:div w:id="244462251">
      <w:bodyDiv w:val="1"/>
      <w:marLeft w:val="0"/>
      <w:marRight w:val="0"/>
      <w:marTop w:val="0"/>
      <w:marBottom w:val="0"/>
      <w:divBdr>
        <w:top w:val="none" w:sz="0" w:space="0" w:color="auto"/>
        <w:left w:val="none" w:sz="0" w:space="0" w:color="auto"/>
        <w:bottom w:val="none" w:sz="0" w:space="0" w:color="auto"/>
        <w:right w:val="none" w:sz="0" w:space="0" w:color="auto"/>
      </w:divBdr>
    </w:div>
    <w:div w:id="316804755">
      <w:bodyDiv w:val="1"/>
      <w:marLeft w:val="0"/>
      <w:marRight w:val="0"/>
      <w:marTop w:val="0"/>
      <w:marBottom w:val="0"/>
      <w:divBdr>
        <w:top w:val="none" w:sz="0" w:space="0" w:color="auto"/>
        <w:left w:val="none" w:sz="0" w:space="0" w:color="auto"/>
        <w:bottom w:val="none" w:sz="0" w:space="0" w:color="auto"/>
        <w:right w:val="none" w:sz="0" w:space="0" w:color="auto"/>
      </w:divBdr>
    </w:div>
    <w:div w:id="611088418">
      <w:bodyDiv w:val="1"/>
      <w:marLeft w:val="0"/>
      <w:marRight w:val="0"/>
      <w:marTop w:val="0"/>
      <w:marBottom w:val="0"/>
      <w:divBdr>
        <w:top w:val="none" w:sz="0" w:space="0" w:color="auto"/>
        <w:left w:val="none" w:sz="0" w:space="0" w:color="auto"/>
        <w:bottom w:val="none" w:sz="0" w:space="0" w:color="auto"/>
        <w:right w:val="none" w:sz="0" w:space="0" w:color="auto"/>
      </w:divBdr>
    </w:div>
    <w:div w:id="785083529">
      <w:bodyDiv w:val="1"/>
      <w:marLeft w:val="0"/>
      <w:marRight w:val="0"/>
      <w:marTop w:val="0"/>
      <w:marBottom w:val="0"/>
      <w:divBdr>
        <w:top w:val="none" w:sz="0" w:space="0" w:color="auto"/>
        <w:left w:val="none" w:sz="0" w:space="0" w:color="auto"/>
        <w:bottom w:val="none" w:sz="0" w:space="0" w:color="auto"/>
        <w:right w:val="none" w:sz="0" w:space="0" w:color="auto"/>
      </w:divBdr>
    </w:div>
    <w:div w:id="869689554">
      <w:bodyDiv w:val="1"/>
      <w:marLeft w:val="0"/>
      <w:marRight w:val="0"/>
      <w:marTop w:val="0"/>
      <w:marBottom w:val="0"/>
      <w:divBdr>
        <w:top w:val="none" w:sz="0" w:space="0" w:color="auto"/>
        <w:left w:val="none" w:sz="0" w:space="0" w:color="auto"/>
        <w:bottom w:val="none" w:sz="0" w:space="0" w:color="auto"/>
        <w:right w:val="none" w:sz="0" w:space="0" w:color="auto"/>
      </w:divBdr>
    </w:div>
    <w:div w:id="921531122">
      <w:bodyDiv w:val="1"/>
      <w:marLeft w:val="0"/>
      <w:marRight w:val="0"/>
      <w:marTop w:val="0"/>
      <w:marBottom w:val="0"/>
      <w:divBdr>
        <w:top w:val="none" w:sz="0" w:space="0" w:color="auto"/>
        <w:left w:val="none" w:sz="0" w:space="0" w:color="auto"/>
        <w:bottom w:val="none" w:sz="0" w:space="0" w:color="auto"/>
        <w:right w:val="none" w:sz="0" w:space="0" w:color="auto"/>
      </w:divBdr>
    </w:div>
    <w:div w:id="950015532">
      <w:bodyDiv w:val="1"/>
      <w:marLeft w:val="0"/>
      <w:marRight w:val="0"/>
      <w:marTop w:val="0"/>
      <w:marBottom w:val="0"/>
      <w:divBdr>
        <w:top w:val="none" w:sz="0" w:space="0" w:color="auto"/>
        <w:left w:val="none" w:sz="0" w:space="0" w:color="auto"/>
        <w:bottom w:val="none" w:sz="0" w:space="0" w:color="auto"/>
        <w:right w:val="none" w:sz="0" w:space="0" w:color="auto"/>
      </w:divBdr>
    </w:div>
    <w:div w:id="1029064270">
      <w:bodyDiv w:val="1"/>
      <w:marLeft w:val="0"/>
      <w:marRight w:val="0"/>
      <w:marTop w:val="0"/>
      <w:marBottom w:val="0"/>
      <w:divBdr>
        <w:top w:val="none" w:sz="0" w:space="0" w:color="auto"/>
        <w:left w:val="none" w:sz="0" w:space="0" w:color="auto"/>
        <w:bottom w:val="none" w:sz="0" w:space="0" w:color="auto"/>
        <w:right w:val="none" w:sz="0" w:space="0" w:color="auto"/>
      </w:divBdr>
    </w:div>
    <w:div w:id="1096634493">
      <w:bodyDiv w:val="1"/>
      <w:marLeft w:val="0"/>
      <w:marRight w:val="0"/>
      <w:marTop w:val="0"/>
      <w:marBottom w:val="0"/>
      <w:divBdr>
        <w:top w:val="none" w:sz="0" w:space="0" w:color="auto"/>
        <w:left w:val="none" w:sz="0" w:space="0" w:color="auto"/>
        <w:bottom w:val="none" w:sz="0" w:space="0" w:color="auto"/>
        <w:right w:val="none" w:sz="0" w:space="0" w:color="auto"/>
      </w:divBdr>
    </w:div>
    <w:div w:id="1177579665">
      <w:bodyDiv w:val="1"/>
      <w:marLeft w:val="0"/>
      <w:marRight w:val="0"/>
      <w:marTop w:val="0"/>
      <w:marBottom w:val="0"/>
      <w:divBdr>
        <w:top w:val="none" w:sz="0" w:space="0" w:color="auto"/>
        <w:left w:val="none" w:sz="0" w:space="0" w:color="auto"/>
        <w:bottom w:val="none" w:sz="0" w:space="0" w:color="auto"/>
        <w:right w:val="none" w:sz="0" w:space="0" w:color="auto"/>
      </w:divBdr>
    </w:div>
    <w:div w:id="1196893063">
      <w:bodyDiv w:val="1"/>
      <w:marLeft w:val="0"/>
      <w:marRight w:val="0"/>
      <w:marTop w:val="0"/>
      <w:marBottom w:val="0"/>
      <w:divBdr>
        <w:top w:val="none" w:sz="0" w:space="0" w:color="auto"/>
        <w:left w:val="none" w:sz="0" w:space="0" w:color="auto"/>
        <w:bottom w:val="none" w:sz="0" w:space="0" w:color="auto"/>
        <w:right w:val="none" w:sz="0" w:space="0" w:color="auto"/>
      </w:divBdr>
    </w:div>
    <w:div w:id="1321226969">
      <w:bodyDiv w:val="1"/>
      <w:marLeft w:val="0"/>
      <w:marRight w:val="0"/>
      <w:marTop w:val="0"/>
      <w:marBottom w:val="0"/>
      <w:divBdr>
        <w:top w:val="none" w:sz="0" w:space="0" w:color="auto"/>
        <w:left w:val="none" w:sz="0" w:space="0" w:color="auto"/>
        <w:bottom w:val="none" w:sz="0" w:space="0" w:color="auto"/>
        <w:right w:val="none" w:sz="0" w:space="0" w:color="auto"/>
      </w:divBdr>
    </w:div>
    <w:div w:id="1454057114">
      <w:bodyDiv w:val="1"/>
      <w:marLeft w:val="0"/>
      <w:marRight w:val="0"/>
      <w:marTop w:val="0"/>
      <w:marBottom w:val="0"/>
      <w:divBdr>
        <w:top w:val="none" w:sz="0" w:space="0" w:color="auto"/>
        <w:left w:val="none" w:sz="0" w:space="0" w:color="auto"/>
        <w:bottom w:val="none" w:sz="0" w:space="0" w:color="auto"/>
        <w:right w:val="none" w:sz="0" w:space="0" w:color="auto"/>
      </w:divBdr>
    </w:div>
    <w:div w:id="1524904543">
      <w:bodyDiv w:val="1"/>
      <w:marLeft w:val="0"/>
      <w:marRight w:val="0"/>
      <w:marTop w:val="0"/>
      <w:marBottom w:val="0"/>
      <w:divBdr>
        <w:top w:val="none" w:sz="0" w:space="0" w:color="auto"/>
        <w:left w:val="none" w:sz="0" w:space="0" w:color="auto"/>
        <w:bottom w:val="none" w:sz="0" w:space="0" w:color="auto"/>
        <w:right w:val="none" w:sz="0" w:space="0" w:color="auto"/>
      </w:divBdr>
    </w:div>
    <w:div w:id="1530607060">
      <w:bodyDiv w:val="1"/>
      <w:marLeft w:val="0"/>
      <w:marRight w:val="0"/>
      <w:marTop w:val="0"/>
      <w:marBottom w:val="0"/>
      <w:divBdr>
        <w:top w:val="none" w:sz="0" w:space="0" w:color="auto"/>
        <w:left w:val="none" w:sz="0" w:space="0" w:color="auto"/>
        <w:bottom w:val="none" w:sz="0" w:space="0" w:color="auto"/>
        <w:right w:val="none" w:sz="0" w:space="0" w:color="auto"/>
      </w:divBdr>
    </w:div>
    <w:div w:id="1652447349">
      <w:bodyDiv w:val="1"/>
      <w:marLeft w:val="0"/>
      <w:marRight w:val="0"/>
      <w:marTop w:val="0"/>
      <w:marBottom w:val="0"/>
      <w:divBdr>
        <w:top w:val="none" w:sz="0" w:space="0" w:color="auto"/>
        <w:left w:val="none" w:sz="0" w:space="0" w:color="auto"/>
        <w:bottom w:val="none" w:sz="0" w:space="0" w:color="auto"/>
        <w:right w:val="none" w:sz="0" w:space="0" w:color="auto"/>
      </w:divBdr>
    </w:div>
    <w:div w:id="1674646145">
      <w:bodyDiv w:val="1"/>
      <w:marLeft w:val="0"/>
      <w:marRight w:val="0"/>
      <w:marTop w:val="0"/>
      <w:marBottom w:val="0"/>
      <w:divBdr>
        <w:top w:val="none" w:sz="0" w:space="0" w:color="auto"/>
        <w:left w:val="none" w:sz="0" w:space="0" w:color="auto"/>
        <w:bottom w:val="none" w:sz="0" w:space="0" w:color="auto"/>
        <w:right w:val="none" w:sz="0" w:space="0" w:color="auto"/>
      </w:divBdr>
    </w:div>
    <w:div w:id="1686130637">
      <w:bodyDiv w:val="1"/>
      <w:marLeft w:val="0"/>
      <w:marRight w:val="0"/>
      <w:marTop w:val="0"/>
      <w:marBottom w:val="0"/>
      <w:divBdr>
        <w:top w:val="none" w:sz="0" w:space="0" w:color="auto"/>
        <w:left w:val="none" w:sz="0" w:space="0" w:color="auto"/>
        <w:bottom w:val="none" w:sz="0" w:space="0" w:color="auto"/>
        <w:right w:val="none" w:sz="0" w:space="0" w:color="auto"/>
      </w:divBdr>
    </w:div>
    <w:div w:id="1739865148">
      <w:bodyDiv w:val="1"/>
      <w:marLeft w:val="0"/>
      <w:marRight w:val="0"/>
      <w:marTop w:val="0"/>
      <w:marBottom w:val="0"/>
      <w:divBdr>
        <w:top w:val="none" w:sz="0" w:space="0" w:color="auto"/>
        <w:left w:val="none" w:sz="0" w:space="0" w:color="auto"/>
        <w:bottom w:val="none" w:sz="0" w:space="0" w:color="auto"/>
        <w:right w:val="none" w:sz="0" w:space="0" w:color="auto"/>
      </w:divBdr>
    </w:div>
    <w:div w:id="1758360840">
      <w:bodyDiv w:val="1"/>
      <w:marLeft w:val="0"/>
      <w:marRight w:val="0"/>
      <w:marTop w:val="0"/>
      <w:marBottom w:val="0"/>
      <w:divBdr>
        <w:top w:val="none" w:sz="0" w:space="0" w:color="auto"/>
        <w:left w:val="none" w:sz="0" w:space="0" w:color="auto"/>
        <w:bottom w:val="none" w:sz="0" w:space="0" w:color="auto"/>
        <w:right w:val="none" w:sz="0" w:space="0" w:color="auto"/>
      </w:divBdr>
    </w:div>
    <w:div w:id="1819608808">
      <w:bodyDiv w:val="1"/>
      <w:marLeft w:val="0"/>
      <w:marRight w:val="0"/>
      <w:marTop w:val="0"/>
      <w:marBottom w:val="0"/>
      <w:divBdr>
        <w:top w:val="none" w:sz="0" w:space="0" w:color="auto"/>
        <w:left w:val="none" w:sz="0" w:space="0" w:color="auto"/>
        <w:bottom w:val="none" w:sz="0" w:space="0" w:color="auto"/>
        <w:right w:val="none" w:sz="0" w:space="0" w:color="auto"/>
      </w:divBdr>
    </w:div>
    <w:div w:id="1897810493">
      <w:bodyDiv w:val="1"/>
      <w:marLeft w:val="0"/>
      <w:marRight w:val="0"/>
      <w:marTop w:val="0"/>
      <w:marBottom w:val="0"/>
      <w:divBdr>
        <w:top w:val="none" w:sz="0" w:space="0" w:color="auto"/>
        <w:left w:val="none" w:sz="0" w:space="0" w:color="auto"/>
        <w:bottom w:val="none" w:sz="0" w:space="0" w:color="auto"/>
        <w:right w:val="none" w:sz="0" w:space="0" w:color="auto"/>
      </w:divBdr>
    </w:div>
    <w:div w:id="2054573416">
      <w:bodyDiv w:val="1"/>
      <w:marLeft w:val="0"/>
      <w:marRight w:val="0"/>
      <w:marTop w:val="0"/>
      <w:marBottom w:val="0"/>
      <w:divBdr>
        <w:top w:val="none" w:sz="0" w:space="0" w:color="auto"/>
        <w:left w:val="none" w:sz="0" w:space="0" w:color="auto"/>
        <w:bottom w:val="none" w:sz="0" w:space="0" w:color="auto"/>
        <w:right w:val="none" w:sz="0" w:space="0" w:color="auto"/>
      </w:divBdr>
    </w:div>
    <w:div w:id="208175130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4.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image" Target="media/image5.png"/></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34631-7861-4562-A585-0D69979AD2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12</Pages>
  <Words>1890</Words>
  <Characters>10778</Characters>
  <Application>Microsoft Office Word</Application>
  <DocSecurity>0</DocSecurity>
  <Lines>89</Lines>
  <Paragraphs>25</Paragraphs>
  <ScaleCrop>false</ScaleCrop>
  <HeadingPairs>
    <vt:vector size="2" baseType="variant">
      <vt:variant>
        <vt:lpstr>タイトル</vt:lpstr>
      </vt:variant>
      <vt:variant>
        <vt:i4>1</vt:i4>
      </vt:variant>
    </vt:vector>
  </HeadingPairs>
  <TitlesOfParts>
    <vt:vector size="1" baseType="lpstr">
      <vt:lpstr/>
    </vt:vector>
  </TitlesOfParts>
  <Company>Microsoft</Company>
  <LinksUpToDate>false</LinksUpToDate>
  <CharactersWithSpaces>12643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dc:creator>
  <cp:lastModifiedBy>ToshihiroIto</cp:lastModifiedBy>
  <cp:revision>77</cp:revision>
  <cp:lastPrinted>2021-08-30T03:51:00Z</cp:lastPrinted>
  <dcterms:created xsi:type="dcterms:W3CDTF">2021-06-28T03:12:00Z</dcterms:created>
  <dcterms:modified xsi:type="dcterms:W3CDTF">2021-08-30T03:52:00Z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Citation Style_1">
    <vt:lpwstr>http://www.zotero.org/styles/scientific-reports</vt:lpwstr>
  </property>
  <property fmtid="{D5CDD505-2E9C-101B-9397-08002B2CF9AE}" pid="4" name="Mendeley Recent Style Id 0_1">
    <vt:lpwstr>http://www.zotero.org/styles/apa</vt:lpwstr>
  </property>
  <property fmtid="{D5CDD505-2E9C-101B-9397-08002B2CF9AE}" pid="5" name="Mendeley Recent Style Name 0_1">
    <vt:lpwstr>American Psychological Association 7th edition</vt:lpwstr>
  </property>
  <property fmtid="{D5CDD505-2E9C-101B-9397-08002B2CF9AE}" pid="6" name="Mendeley Recent Style Id 1_1">
    <vt:lpwstr>http://www.zotero.org/styles/american-sociological-association</vt:lpwstr>
  </property>
  <property fmtid="{D5CDD505-2E9C-101B-9397-08002B2CF9AE}" pid="7" name="Mendeley Recent Style Name 1_1">
    <vt:lpwstr>American Sociological Association 6th edition</vt:lpwstr>
  </property>
  <property fmtid="{D5CDD505-2E9C-101B-9397-08002B2CF9AE}" pid="8" name="Mendeley Recent Style Id 2_1">
    <vt:lpwstr>http://www.zotero.org/styles/chicago-author-date</vt:lpwstr>
  </property>
  <property fmtid="{D5CDD505-2E9C-101B-9397-08002B2CF9AE}" pid="9" name="Mendeley Recent Style Name 2_1">
    <vt:lpwstr>Chicago Manual of Style 17th edition (author-date)</vt:lpwstr>
  </property>
  <property fmtid="{D5CDD505-2E9C-101B-9397-08002B2CF9AE}" pid="10" name="Mendeley Recent Style Id 3_1">
    <vt:lpwstr>http://www.zotero.org/styles/harvard-cite-them-right</vt:lpwstr>
  </property>
  <property fmtid="{D5CDD505-2E9C-101B-9397-08002B2CF9AE}" pid="11" name="Mendeley Recent Style Name 3_1">
    <vt:lpwstr>Cite Them Right 10th edition - Harvard</vt:lpwstr>
  </property>
  <property fmtid="{D5CDD505-2E9C-101B-9397-08002B2CF9AE}" pid="12" name="Mendeley Recent Style Id 4_1">
    <vt:lpwstr>http://www.zotero.org/styles/ieee</vt:lpwstr>
  </property>
  <property fmtid="{D5CDD505-2E9C-101B-9397-08002B2CF9AE}" pid="13" name="Mendeley Recent Style Name 4_1">
    <vt:lpwstr>IEEE</vt:lpwstr>
  </property>
  <property fmtid="{D5CDD505-2E9C-101B-9397-08002B2CF9AE}" pid="14" name="Mendeley Recent Style Id 5_1">
    <vt:lpwstr>http://www.zotero.org/styles/modern-humanities-research-association</vt:lpwstr>
  </property>
  <property fmtid="{D5CDD505-2E9C-101B-9397-08002B2CF9AE}" pid="15" name="Mendeley Recent Style Name 5_1">
    <vt:lpwstr>Modern Humanities Research Association 3rd edition (note with bibliography)</vt:lpwstr>
  </property>
  <property fmtid="{D5CDD505-2E9C-101B-9397-08002B2CF9AE}" pid="16" name="Mendeley Recent Style Id 6_1">
    <vt:lpwstr>http://www.zotero.org/styles/modern-language-association</vt:lpwstr>
  </property>
  <property fmtid="{D5CDD505-2E9C-101B-9397-08002B2CF9AE}" pid="17" name="Mendeley Recent Style Name 6_1">
    <vt:lpwstr>Modern Language Association 8th edition</vt:lpwstr>
  </property>
  <property fmtid="{D5CDD505-2E9C-101B-9397-08002B2CF9AE}" pid="18" name="Mendeley Recent Style Id 7_1">
    <vt:lpwstr>http://www.zotero.org/styles/nature</vt:lpwstr>
  </property>
  <property fmtid="{D5CDD505-2E9C-101B-9397-08002B2CF9AE}" pid="19" name="Mendeley Recent Style Name 7_1">
    <vt:lpwstr>Nature</vt:lpwstr>
  </property>
  <property fmtid="{D5CDD505-2E9C-101B-9397-08002B2CF9AE}" pid="20" name="Mendeley Recent Style Id 8_1">
    <vt:lpwstr>http://www.zotero.org/styles/scientific-reports</vt:lpwstr>
  </property>
  <property fmtid="{D5CDD505-2E9C-101B-9397-08002B2CF9AE}" pid="21" name="Mendeley Recent Style Name 8_1">
    <vt:lpwstr>Scientific Reports</vt:lpwstr>
  </property>
  <property fmtid="{D5CDD505-2E9C-101B-9397-08002B2CF9AE}" pid="22" name="Mendeley Recent Style Id 9_1">
    <vt:lpwstr>http://www.zotero.org/styles/water-research</vt:lpwstr>
  </property>
  <property fmtid="{D5CDD505-2E9C-101B-9397-08002B2CF9AE}" pid="23" name="Mendeley Recent Style Name 9_1">
    <vt:lpwstr>Water Research</vt:lpwstr>
  </property>
  <property fmtid="{D5CDD505-2E9C-101B-9397-08002B2CF9AE}" pid="24" name="Mendeley Unique User Id_1">
    <vt:lpwstr>f89285d6-b14d-3176-912d-1055fec2b187</vt:lpwstr>
  </property>
</Properties>
</file>