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627FC6">
      <w:pPr>
        <w:spacing w:after="0" w:line="480" w:lineRule="auto"/>
        <w:jc w:val="both"/>
        <w:rPr>
          <w:rFonts w:hint="default" w:ascii="Times New Roman" w:hAnsi="Times New Roman" w:eastAsia="等线" w:cs="Times New Roman"/>
          <w:sz w:val="21"/>
          <w:szCs w:val="21"/>
          <w14:ligatures w14:val="none"/>
        </w:rPr>
      </w:pPr>
      <w:r>
        <w:rPr>
          <w:rFonts w:hint="default" w:ascii="Times New Roman" w:hAnsi="Times New Roman" w:eastAsia="等线" w:cs="Times New Roman"/>
          <w:sz w:val="21"/>
          <w:szCs w:val="21"/>
          <w14:ligatures w14:val="none"/>
        </w:rPr>
        <w:t xml:space="preserve">Table </w:t>
      </w:r>
      <w:r>
        <w:rPr>
          <w:rFonts w:hint="default" w:ascii="Times New Roman" w:hAnsi="Times New Roman" w:eastAsia="等线" w:cs="Times New Roman"/>
          <w:sz w:val="21"/>
          <w:szCs w:val="21"/>
          <w14:ligatures w14:val="none"/>
        </w:rPr>
        <w:t>S1</w:t>
      </w:r>
      <w:r>
        <w:rPr>
          <w:rFonts w:hint="default" w:ascii="Times New Roman" w:hAnsi="Times New Roman" w:eastAsia="等线" w:cs="Times New Roman"/>
          <w:sz w:val="21"/>
          <w:szCs w:val="21"/>
          <w14:ligatures w14:val="none"/>
        </w:rPr>
        <w:t>. Frequency of Mutated Gene in Chinese children with MPS IIIA</w:t>
      </w:r>
    </w:p>
    <w:tbl>
      <w:tblPr>
        <w:tblStyle w:val="15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2"/>
        <w:gridCol w:w="2758"/>
        <w:gridCol w:w="933"/>
      </w:tblGrid>
      <w:tr w14:paraId="4E6219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70812F9F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b/>
                <w:bCs/>
                <w:color w:val="000000"/>
                <w:kern w:val="24"/>
                <w:sz w:val="21"/>
                <w:szCs w:val="21"/>
                <w14:ligatures w14:val="none"/>
              </w:rPr>
              <w:t>Gene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3293CAFB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Mutations of gene (c.DNA)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7005645A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Frequency</w:t>
            </w:r>
          </w:p>
        </w:tc>
      </w:tr>
      <w:tr w14:paraId="28C4B3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2C573D4E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SGSH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77E15395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c.1129C&gt;T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1909BF1E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5</w:t>
            </w:r>
          </w:p>
        </w:tc>
      </w:tr>
      <w:tr w14:paraId="7399DD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0A1B17FC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SGSH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4737559E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c.703G&gt;A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06CE6986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5</w:t>
            </w:r>
          </w:p>
        </w:tc>
      </w:tr>
      <w:tr w14:paraId="130E82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71F7D5CB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SGSH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2F1EE549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c.1201G&gt;C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74449736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2</w:t>
            </w:r>
          </w:p>
        </w:tc>
      </w:tr>
      <w:tr w14:paraId="60DB1F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0449AA9D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SGSH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6A0DE7C9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c.571G&gt;A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2F17F092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2</w:t>
            </w:r>
          </w:p>
        </w:tc>
      </w:tr>
      <w:tr w14:paraId="6B3C27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7F08C7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SGSH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0FAB3998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c.544C&gt;T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104D322F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2</w:t>
            </w:r>
          </w:p>
        </w:tc>
      </w:tr>
      <w:tr w14:paraId="1672E7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6FF5CF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SGSH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13A25B16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c.302T&gt;C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4EC5419B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415ECA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984324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SGSH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0FC03D26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c.1298C&gt;T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578D6F27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5A86C9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378908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SGSH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1655E191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c.416C&gt;T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311494D6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49A603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93B48F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SGSH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293B6334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c.448C&gt;T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3A6FE9B9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7D962E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BD8A06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SGSH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2841C31B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c.1225delC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5BE06EC9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3B516D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E445BA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SGSH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18DFB2D5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c.126C&gt;A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49EB2A21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1812BB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0D8877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SGSH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1E0D9BAA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c.877C&gt;T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265B1024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3E991F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2D6B4C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SGSH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08667D26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c.863C&gt;T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4E211B7E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6048BD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62AA09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SGSH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14AD09DE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c.1063G&gt;T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226BD74A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015812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B7B910C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SGSH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572AB69D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c.1235T&gt;C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361225D7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6A42C6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ED875A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SGSH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018AFA18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c.97G&gt;A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2969F8E9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1AAEB4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D199E5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SGSH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7EA84DAB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Exon 1–8 heterozygous deletion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174A50BA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</w:tbl>
    <w:p w14:paraId="45226C2D">
      <w:pPr>
        <w:spacing w:after="0" w:line="240" w:lineRule="auto"/>
        <w:jc w:val="both"/>
        <w:rPr>
          <w:rFonts w:hint="default" w:ascii="Times New Roman" w:hAnsi="Times New Roman" w:eastAsia="等线" w:cs="Times New Roman"/>
          <w:sz w:val="21"/>
          <w:szCs w:val="21"/>
          <w14:ligatures w14:val="none"/>
        </w:rPr>
      </w:pPr>
    </w:p>
    <w:p w14:paraId="729D6592">
      <w:pPr>
        <w:spacing w:after="0" w:line="480" w:lineRule="auto"/>
        <w:jc w:val="both"/>
        <w:rPr>
          <w:rFonts w:hint="default" w:ascii="Times New Roman" w:hAnsi="Times New Roman" w:eastAsia="等线" w:cs="Times New Roman"/>
          <w:sz w:val="21"/>
          <w:szCs w:val="21"/>
          <w14:ligatures w14:val="none"/>
        </w:rPr>
      </w:pPr>
    </w:p>
    <w:p w14:paraId="21333BDF">
      <w:pPr>
        <w:spacing w:after="0" w:line="480" w:lineRule="auto"/>
        <w:jc w:val="both"/>
        <w:rPr>
          <w:rFonts w:hint="default" w:ascii="Times New Roman" w:hAnsi="Times New Roman" w:eastAsia="等线" w:cs="Times New Roman"/>
          <w:sz w:val="21"/>
          <w:szCs w:val="21"/>
          <w14:ligatures w14:val="none"/>
        </w:rPr>
      </w:pPr>
    </w:p>
    <w:p w14:paraId="36D946B2">
      <w:pPr>
        <w:spacing w:after="0" w:line="480" w:lineRule="auto"/>
        <w:jc w:val="both"/>
        <w:rPr>
          <w:rFonts w:hint="default" w:ascii="Times New Roman" w:hAnsi="Times New Roman" w:eastAsia="等线" w:cs="Times New Roman"/>
          <w:sz w:val="21"/>
          <w:szCs w:val="21"/>
          <w14:ligatures w14:val="none"/>
        </w:rPr>
      </w:pPr>
    </w:p>
    <w:p w14:paraId="64A4DDF3">
      <w:pPr>
        <w:spacing w:after="0" w:line="480" w:lineRule="auto"/>
        <w:jc w:val="both"/>
        <w:rPr>
          <w:rFonts w:hint="default" w:ascii="Times New Roman" w:hAnsi="Times New Roman" w:eastAsia="等线" w:cs="Times New Roman"/>
          <w:sz w:val="21"/>
          <w:szCs w:val="21"/>
          <w14:ligatures w14:val="none"/>
        </w:rPr>
      </w:pPr>
    </w:p>
    <w:p w14:paraId="575952E7">
      <w:pPr>
        <w:spacing w:after="0" w:line="480" w:lineRule="auto"/>
        <w:jc w:val="both"/>
        <w:rPr>
          <w:rFonts w:hint="default" w:ascii="Times New Roman" w:hAnsi="Times New Roman" w:eastAsia="等线" w:cs="Times New Roman"/>
          <w:sz w:val="21"/>
          <w:szCs w:val="21"/>
          <w14:ligatures w14:val="none"/>
        </w:rPr>
      </w:pPr>
    </w:p>
    <w:p w14:paraId="250F9D45">
      <w:pPr>
        <w:spacing w:after="0" w:line="480" w:lineRule="auto"/>
        <w:jc w:val="both"/>
        <w:rPr>
          <w:rFonts w:hint="default" w:ascii="Times New Roman" w:hAnsi="Times New Roman" w:eastAsia="等线" w:cs="Times New Roman"/>
          <w:sz w:val="21"/>
          <w:szCs w:val="21"/>
          <w14:ligatures w14:val="none"/>
        </w:rPr>
      </w:pPr>
    </w:p>
    <w:p w14:paraId="4769B356">
      <w:pPr>
        <w:spacing w:after="0" w:line="480" w:lineRule="auto"/>
        <w:jc w:val="both"/>
        <w:rPr>
          <w:rFonts w:hint="default" w:ascii="Times New Roman" w:hAnsi="Times New Roman" w:eastAsia="等线" w:cs="Times New Roman"/>
          <w:sz w:val="21"/>
          <w:szCs w:val="21"/>
          <w14:ligatures w14:val="none"/>
        </w:rPr>
      </w:pPr>
    </w:p>
    <w:p w14:paraId="41C08428">
      <w:pPr>
        <w:spacing w:after="0" w:line="480" w:lineRule="auto"/>
        <w:jc w:val="both"/>
        <w:rPr>
          <w:rFonts w:hint="default" w:ascii="Times New Roman" w:hAnsi="Times New Roman" w:eastAsia="等线" w:cs="Times New Roman"/>
          <w:sz w:val="21"/>
          <w:szCs w:val="21"/>
          <w14:ligatures w14:val="none"/>
        </w:rPr>
      </w:pPr>
    </w:p>
    <w:p w14:paraId="71591742">
      <w:pPr>
        <w:spacing w:after="0" w:line="480" w:lineRule="auto"/>
        <w:jc w:val="both"/>
        <w:rPr>
          <w:rFonts w:hint="default" w:ascii="Times New Roman" w:hAnsi="Times New Roman" w:eastAsia="等线" w:cs="Times New Roman"/>
          <w:sz w:val="21"/>
          <w:szCs w:val="21"/>
          <w14:ligatures w14:val="none"/>
        </w:rPr>
      </w:pPr>
      <w:r>
        <w:rPr>
          <w:rFonts w:hint="default" w:ascii="Times New Roman" w:hAnsi="Times New Roman" w:eastAsia="等线" w:cs="Times New Roman"/>
          <w:sz w:val="21"/>
          <w:szCs w:val="21"/>
          <w14:ligatures w14:val="none"/>
        </w:rPr>
        <w:t xml:space="preserve">Table </w:t>
      </w:r>
      <w:r>
        <w:rPr>
          <w:rFonts w:hint="default" w:ascii="Times New Roman" w:hAnsi="Times New Roman" w:eastAsia="等线" w:cs="Times New Roman"/>
          <w:sz w:val="21"/>
          <w:szCs w:val="21"/>
          <w14:ligatures w14:val="none"/>
        </w:rPr>
        <w:t>S2</w:t>
      </w:r>
      <w:r>
        <w:rPr>
          <w:rFonts w:hint="default" w:ascii="Times New Roman" w:hAnsi="Times New Roman" w:eastAsia="等线" w:cs="Times New Roman"/>
          <w:sz w:val="21"/>
          <w:szCs w:val="21"/>
          <w14:ligatures w14:val="none"/>
        </w:rPr>
        <w:t>. Frequency of Mutated Gene in Chinese Children with MPS</w:t>
      </w:r>
      <w:r>
        <w:rPr>
          <w:rFonts w:hint="default" w:ascii="Times New Roman" w:hAnsi="Times New Roman" w:eastAsia="等线" w:cs="Times New Roman"/>
          <w:sz w:val="21"/>
          <w:szCs w:val="21"/>
          <w14:ligatures w14:val="none"/>
        </w:rPr>
        <w:t xml:space="preserve"> III</w:t>
      </w:r>
      <w:r>
        <w:rPr>
          <w:rFonts w:hint="default" w:ascii="Times New Roman" w:hAnsi="Times New Roman" w:eastAsia="等线" w:cs="Times New Roman"/>
          <w:sz w:val="21"/>
          <w:szCs w:val="21"/>
          <w14:ligatures w14:val="none"/>
        </w:rPr>
        <w:t>B</w:t>
      </w:r>
    </w:p>
    <w:tbl>
      <w:tblPr>
        <w:tblStyle w:val="15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77"/>
        <w:gridCol w:w="5367"/>
        <w:gridCol w:w="1276"/>
      </w:tblGrid>
      <w:tr w14:paraId="6ACB6B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24672524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b/>
                <w:bCs/>
                <w:color w:val="000000"/>
                <w:kern w:val="24"/>
                <w:sz w:val="21"/>
                <w:szCs w:val="21"/>
                <w14:ligatures w14:val="none"/>
              </w:rPr>
              <w:t>Gene</w:t>
            </w:r>
          </w:p>
        </w:tc>
        <w:tc>
          <w:tcPr>
            <w:tcW w:w="5367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2E206A23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Mutations of gene (c.DNA)</w:t>
            </w:r>
          </w:p>
        </w:tc>
        <w:tc>
          <w:tcPr>
            <w:tcW w:w="1276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431D6264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4"/>
                <w:sz w:val="21"/>
                <w:szCs w:val="21"/>
                <w14:ligatures w14:val="none"/>
              </w:rPr>
              <w:t>Frequency</w:t>
            </w:r>
          </w:p>
        </w:tc>
      </w:tr>
      <w:tr w14:paraId="476AF9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5DF2053C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single" w:color="000000" w:sz="8" w:space="0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08CA8EF1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c.1693C&gt;T</w:t>
            </w:r>
          </w:p>
        </w:tc>
        <w:tc>
          <w:tcPr>
            <w:tcW w:w="1276" w:type="dxa"/>
            <w:tcBorders>
              <w:top w:val="single" w:color="000000" w:sz="8" w:space="0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1A18AC38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000000"/>
                <w:kern w:val="24"/>
                <w:sz w:val="21"/>
                <w:szCs w:val="21"/>
                <w14:ligatures w14:val="none"/>
              </w:rPr>
              <w:t>5</w:t>
            </w:r>
          </w:p>
        </w:tc>
      </w:tr>
      <w:tr w14:paraId="635968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6918B908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2775887F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c.1081T&gt;C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12251283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000000"/>
                <w:kern w:val="24"/>
                <w:sz w:val="21"/>
                <w:szCs w:val="21"/>
                <w14:ligatures w14:val="none"/>
              </w:rPr>
              <w:t>4</w:t>
            </w:r>
          </w:p>
        </w:tc>
      </w:tr>
      <w:tr w14:paraId="0A23AE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3A1E26F5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38A4701D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c.1004A&gt;G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12D07777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000000"/>
                <w:kern w:val="24"/>
                <w:sz w:val="21"/>
                <w:szCs w:val="21"/>
                <w14:ligatures w14:val="none"/>
              </w:rPr>
              <w:t>4</w:t>
            </w:r>
          </w:p>
        </w:tc>
      </w:tr>
      <w:tr w14:paraId="082C65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29EEE494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0AB55FBE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c.26C&gt;A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6953FFA9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000000"/>
                <w:kern w:val="24"/>
                <w:sz w:val="21"/>
                <w:szCs w:val="21"/>
                <w14:ligatures w14:val="none"/>
              </w:rPr>
              <w:t>2</w:t>
            </w:r>
          </w:p>
        </w:tc>
      </w:tr>
      <w:tr w14:paraId="429768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36597E90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13E2C88D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c.1876C&gt;T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4C1463AF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1E386B"/>
                <w:kern w:val="24"/>
                <w:sz w:val="21"/>
                <w:szCs w:val="21"/>
                <w14:ligatures w14:val="none"/>
              </w:rPr>
              <w:t>2</w:t>
            </w:r>
          </w:p>
        </w:tc>
      </w:tr>
      <w:tr w14:paraId="6DEE44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183C16EF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059DDC66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c.999_1019dupCGTCTATGAGGCCATGACTGC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7C7295A6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1E386B"/>
                <w:kern w:val="24"/>
                <w:sz w:val="21"/>
                <w:szCs w:val="21"/>
                <w14:ligatures w14:val="none"/>
              </w:rPr>
              <w:t>2</w:t>
            </w:r>
          </w:p>
        </w:tc>
      </w:tr>
      <w:tr w14:paraId="66BE4E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75B06030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3720FF95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c.383+1G&gt;T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587F4F12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1E386B"/>
                <w:kern w:val="24"/>
                <w:sz w:val="21"/>
                <w:szCs w:val="21"/>
                <w14:ligatures w14:val="none"/>
              </w:rPr>
              <w:t>2</w:t>
            </w:r>
          </w:p>
        </w:tc>
      </w:tr>
      <w:tr w14:paraId="2DE6CD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0BB529E6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0E3660AB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c.388C&gt;T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3E707152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1E386B"/>
                <w:kern w:val="24"/>
                <w:sz w:val="21"/>
                <w:szCs w:val="21"/>
                <w14:ligatures w14:val="none"/>
              </w:rPr>
              <w:t>2</w:t>
            </w:r>
          </w:p>
        </w:tc>
      </w:tr>
      <w:tr w14:paraId="53BCB1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69CEDB3E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7FF220F7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c.2020C&gt;T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2AB8DFC1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1E386B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552F59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3659F229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6631C463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c.1041G&gt;A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75ADA74F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1E386B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038354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37410E3F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4045DDB6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c.2171_2172delTG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29A49297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1E386B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74AB04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4A13F4E2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3252A17E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c.402T&gt;G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38420523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1E386B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1DDECD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64DFF2F6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7453EABF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c.993_994insACTGCCGTCTATGAGGCCATG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73A49F38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1E386B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600E60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3BE034CC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09A85A5A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c.309G&gt;A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3EED2F33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1E386B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5B2E26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2C8CA213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30744C5A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c.2010C&gt;G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517D7663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1E386B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14B59D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4A007D7F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036C4166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c.1910_1912del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2C551E43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1E386B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2DE58C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74896F41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05DED577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c.407G&gt;C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0BB3EA3D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1E386B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0D45B7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0C37BEAE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6AC46F1B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c.1946G&gt;C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183560DA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1E386B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2D9411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38E751BA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41D5A739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c.587C&gt;T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6C14992F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1E386B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78C66A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4DB50495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25F10A07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c.1676A&gt;T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677D3D30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1E386B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4C7F59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14E53159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58E7C6F2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c.399_414del16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2ED79FBA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1E386B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2E992D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3ACB8072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5F246005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679-5_679-1delTCCAG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55CC43E0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1E386B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4BBB8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01C01C64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7A748510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c.252_253ins19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345B5D6A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1E386B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4AB9D9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283FB85F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30D5BEDC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c.1493T&gt;C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55C9672E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1E386B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78BC1D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1BE2401F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182930D6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c.926A&gt;G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74B25943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1E386B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33505F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0DBF8291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1F0F18B7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c.1241A&gt;G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295795E4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1E386B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2462DD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5CBC3295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183BBC67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c.660delC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7F0F4308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1E386B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6AFEAC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063CB19C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5852734B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c.764+1G&gt;A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11A9DA40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1E386B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1FBA81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36D709D3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356EE20C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c.700C&gt;T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7C7E699F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1E386B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51A01F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7C76BD42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23" w:type="dxa"/>
              <w:bottom w:w="15" w:type="dxa"/>
              <w:right w:w="23" w:type="dxa"/>
            </w:tcMar>
            <w:vAlign w:val="center"/>
          </w:tcPr>
          <w:p w14:paraId="1E4FDA68">
            <w:pPr>
              <w:widowControl/>
              <w:spacing w:after="0"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c.994_1014dup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58E37A10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华文中宋" w:cs="Times New Roman"/>
                <w:color w:val="1E386B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  <w:tr w14:paraId="5C6B82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0E6497D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NAGLU</w:t>
            </w:r>
          </w:p>
        </w:tc>
        <w:tc>
          <w:tcPr>
            <w:tcW w:w="5367" w:type="dxa"/>
            <w:tcBorders>
              <w:top w:val="nil"/>
              <w:left w:val="nil"/>
              <w:bottom w:val="single" w:color="000000" w:sz="12" w:space="0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7695A12B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Arial" w:cs="Times New Roman"/>
                <w:color w:val="000000"/>
                <w:kern w:val="24"/>
                <w:sz w:val="21"/>
                <w:szCs w:val="21"/>
                <w14:ligatures w14:val="none"/>
              </w:rPr>
              <w:t>c.461T&gt;G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12" w:space="0"/>
              <w:right w:val="nil"/>
            </w:tcBorders>
            <w:tcMar>
              <w:top w:w="34" w:type="dxa"/>
              <w:left w:w="68" w:type="dxa"/>
              <w:bottom w:w="34" w:type="dxa"/>
              <w:right w:w="68" w:type="dxa"/>
            </w:tcMar>
            <w:vAlign w:val="center"/>
          </w:tcPr>
          <w:p w14:paraId="38C553A1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微软雅黑" w:cs="Times New Roman"/>
                <w:i/>
                <w:iCs/>
                <w:color w:val="000000"/>
                <w:kern w:val="24"/>
                <w:sz w:val="21"/>
                <w:szCs w:val="21"/>
                <w14:ligatures w14:val="none"/>
              </w:rPr>
              <w:t>1</w:t>
            </w:r>
          </w:p>
        </w:tc>
      </w:tr>
    </w:tbl>
    <w:p w14:paraId="2F410FF7">
      <w:pPr>
        <w:spacing w:after="0" w:line="240" w:lineRule="auto"/>
        <w:jc w:val="both"/>
        <w:rPr>
          <w:rFonts w:hint="default" w:ascii="Times New Roman" w:hAnsi="Times New Roman" w:eastAsia="等线" w:cs="Times New Roman"/>
          <w:sz w:val="21"/>
          <w:szCs w:val="21"/>
          <w14:ligatures w14:val="none"/>
        </w:rPr>
      </w:pPr>
    </w:p>
    <w:p w14:paraId="15EFAD9F">
      <w:pPr>
        <w:rPr>
          <w:rFonts w:hint="default" w:ascii="Times New Roman" w:hAnsi="Times New Roman" w:cs="Times New Roman"/>
          <w:sz w:val="21"/>
          <w:szCs w:val="21"/>
        </w:rPr>
      </w:pPr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817"/>
    <w:rsid w:val="00012AE2"/>
    <w:rsid w:val="00260888"/>
    <w:rsid w:val="00516CD8"/>
    <w:rsid w:val="00542546"/>
    <w:rsid w:val="0079551E"/>
    <w:rsid w:val="007F0D09"/>
    <w:rsid w:val="00903817"/>
    <w:rsid w:val="32920DF9"/>
    <w:rsid w:val="47C26E2A"/>
    <w:rsid w:val="4C26537C"/>
    <w:rsid w:val="5E0B1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 w:line="278" w:lineRule="auto"/>
      <w:jc w:val="left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  <w14:ligatures w14:val="standardContextual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104862" w:themeColor="accent1" w:themeShade="BF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104862" w:themeColor="accent1" w:themeShade="BF"/>
      <w:sz w:val="24"/>
      <w14:ligatures w14:val="standardContextual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104862" w:themeColor="accent1" w:themeShade="BF"/>
      <w:sz w:val="22"/>
      <w14:ligatures w14:val="standardContextual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uiPriority w:val="99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paragraph" w:styleId="12">
    <w:name w:val="header"/>
    <w:basedOn w:val="1"/>
    <w:link w:val="35"/>
    <w:unhideWhenUsed/>
    <w:uiPriority w:val="99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paragraph" w:styleId="13">
    <w:name w:val="Subtitle"/>
    <w:basedOn w:val="1"/>
    <w:next w:val="1"/>
    <w:link w:val="27"/>
    <w:qFormat/>
    <w:uiPriority w:val="11"/>
    <w:pPr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9">
    <w:name w:val="引用 字符"/>
    <w:basedOn w:val="16"/>
    <w:link w:val="28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customStyle="1" w:styleId="31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i/>
      <w:iCs/>
      <w:color w:val="104862" w:themeColor="accent1" w:themeShade="BF"/>
      <w:sz w:val="22"/>
      <w14:ligatures w14:val="standardContextual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183</Words>
  <Characters>937</Characters>
  <Lines>15</Lines>
  <Paragraphs>2</Paragraphs>
  <TotalTime>0</TotalTime>
  <ScaleCrop>false</ScaleCrop>
  <LinksUpToDate>false</LinksUpToDate>
  <CharactersWithSpaces>968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2026-01-02T11:29:00Z</dcterms:created>
  <dc:creator>伊静 张</dc:creator>
  <cp:lastModifiedBy>PJL</cp:lastModifiedBy>
  <dcterms:modified xsi:type="dcterms:W3CDTF">2026-01-14T02:53:19Z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0372951F364E4B1696A5AAFC4713B92C_13</vt:lpwstr>
  </property>
  <property fmtid="{D5CDD505-2E9C-101B-9397-08002B2CF9AE}" pid="4" name="KSOTemplateDocerSaveRecord">
    <vt:lpwstr>eyJoZGlkIjoiMTVkNmJjMWFjNmYyMjIyODI3M2VhNmEyN2ZiNzNiNWYiLCJ1c2VySWQiOiI0NjYyODY1MDQifQ==</vt:lpwstr>
  </property>
</Properties>
</file>