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8905" w:type="dxa"/>
        <w:tblLook w:val="04A0" w:firstRow="1" w:lastRow="0" w:firstColumn="1" w:lastColumn="0" w:noHBand="0" w:noVBand="1"/>
      </w:tblPr>
      <w:tblGrid>
        <w:gridCol w:w="1052"/>
        <w:gridCol w:w="751"/>
        <w:gridCol w:w="1522"/>
        <w:gridCol w:w="1530"/>
        <w:gridCol w:w="1980"/>
        <w:gridCol w:w="2070"/>
      </w:tblGrid>
      <w:tr w:rsidR="00F91B6E" w14:paraId="26DED555" w14:textId="77777777" w:rsidTr="00DF0419">
        <w:tc>
          <w:tcPr>
            <w:tcW w:w="1052" w:type="dxa"/>
            <w:vAlign w:val="center"/>
          </w:tcPr>
          <w:p w14:paraId="76DE8DB8" w14:textId="77777777" w:rsidR="00F91B6E" w:rsidRPr="00E44083" w:rsidRDefault="00F91B6E" w:rsidP="00DF0419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E44083">
              <w:rPr>
                <w:b/>
                <w:bCs/>
                <w:sz w:val="16"/>
                <w:szCs w:val="16"/>
              </w:rPr>
              <w:t>model</w:t>
            </w:r>
          </w:p>
        </w:tc>
        <w:tc>
          <w:tcPr>
            <w:tcW w:w="751" w:type="dxa"/>
            <w:vAlign w:val="center"/>
          </w:tcPr>
          <w:p w14:paraId="52EFC0F5" w14:textId="77777777" w:rsidR="00F91B6E" w:rsidRPr="00E44083" w:rsidRDefault="00F91B6E" w:rsidP="00DF0419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E44083">
              <w:rPr>
                <w:b/>
                <w:bCs/>
                <w:sz w:val="16"/>
                <w:szCs w:val="16"/>
              </w:rPr>
              <w:t>slope</w:t>
            </w:r>
          </w:p>
        </w:tc>
        <w:tc>
          <w:tcPr>
            <w:tcW w:w="1522" w:type="dxa"/>
            <w:vAlign w:val="center"/>
          </w:tcPr>
          <w:p w14:paraId="52CA4D3F" w14:textId="77777777" w:rsidR="00F91B6E" w:rsidRPr="00E44083" w:rsidRDefault="00F91B6E" w:rsidP="00DF0419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485B0A">
              <w:rPr>
                <w:b/>
                <w:bCs/>
                <w:sz w:val="16"/>
                <w:szCs w:val="16"/>
              </w:rPr>
              <w:t>Original prediction vs. true post-T1</w:t>
            </w:r>
          </w:p>
        </w:tc>
        <w:tc>
          <w:tcPr>
            <w:tcW w:w="1530" w:type="dxa"/>
            <w:vAlign w:val="center"/>
          </w:tcPr>
          <w:p w14:paraId="36024659" w14:textId="77777777" w:rsidR="00F91B6E" w:rsidRPr="00E44083" w:rsidRDefault="00F91B6E" w:rsidP="00DF0419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485B0A">
              <w:rPr>
                <w:b/>
                <w:bCs/>
                <w:sz w:val="16"/>
                <w:szCs w:val="16"/>
              </w:rPr>
              <w:t>Original prediction vs. modified pre-T1</w:t>
            </w:r>
          </w:p>
        </w:tc>
        <w:tc>
          <w:tcPr>
            <w:tcW w:w="1980" w:type="dxa"/>
            <w:vAlign w:val="center"/>
          </w:tcPr>
          <w:p w14:paraId="1051A3B8" w14:textId="77777777" w:rsidR="00F91B6E" w:rsidRPr="00E44083" w:rsidRDefault="00F91B6E" w:rsidP="00DF0419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485B0A">
              <w:rPr>
                <w:b/>
                <w:bCs/>
                <w:sz w:val="16"/>
                <w:szCs w:val="16"/>
              </w:rPr>
              <w:t>Modified-input prediction vs. true post-T1</w:t>
            </w:r>
          </w:p>
        </w:tc>
        <w:tc>
          <w:tcPr>
            <w:tcW w:w="2070" w:type="dxa"/>
            <w:vAlign w:val="center"/>
          </w:tcPr>
          <w:p w14:paraId="27028617" w14:textId="77777777" w:rsidR="00F91B6E" w:rsidRPr="00E44083" w:rsidRDefault="00F91B6E" w:rsidP="00DF0419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485B0A">
              <w:rPr>
                <w:b/>
                <w:bCs/>
                <w:sz w:val="16"/>
                <w:szCs w:val="16"/>
              </w:rPr>
              <w:t>Modified-input prediction vs. modified pre-T1</w:t>
            </w:r>
          </w:p>
        </w:tc>
      </w:tr>
      <w:tr w:rsidR="00F91B6E" w14:paraId="324FCB57" w14:textId="77777777" w:rsidTr="00DF0419">
        <w:tc>
          <w:tcPr>
            <w:tcW w:w="1052" w:type="dxa"/>
            <w:vAlign w:val="center"/>
          </w:tcPr>
          <w:p w14:paraId="4DAAE177" w14:textId="77777777" w:rsidR="00F91B6E" w:rsidRPr="00E30740" w:rsidRDefault="00F91B6E" w:rsidP="00DF0419">
            <w:pPr>
              <w:spacing w:line="240" w:lineRule="auto"/>
              <w:jc w:val="center"/>
              <w:rPr>
                <w:rFonts w:asciiTheme="minorBidi" w:eastAsiaTheme="minorEastAsia" w:hAnsiTheme="minorBidi"/>
                <w:b/>
                <w:bCs/>
                <w:sz w:val="16"/>
                <w:szCs w:val="16"/>
              </w:rPr>
            </w:pPr>
            <w:r w:rsidRPr="00E30740">
              <w:rPr>
                <w:b/>
                <w:bCs/>
                <w:sz w:val="16"/>
                <w:szCs w:val="16"/>
              </w:rPr>
              <w:t>GraphSAGE</w:t>
            </w:r>
          </w:p>
        </w:tc>
        <w:tc>
          <w:tcPr>
            <w:tcW w:w="751" w:type="dxa"/>
            <w:vAlign w:val="center"/>
          </w:tcPr>
          <w:p w14:paraId="2F9865ED" w14:textId="77777777" w:rsidR="00F91B6E" w:rsidRPr="00E44083" w:rsidRDefault="00F91B6E" w:rsidP="00DF0419">
            <w:pPr>
              <w:spacing w:line="240" w:lineRule="auto"/>
              <w:jc w:val="center"/>
              <w:rPr>
                <w:rFonts w:asciiTheme="minorBidi" w:eastAsiaTheme="minorEastAsia" w:hAnsiTheme="minorBidi"/>
                <w:sz w:val="16"/>
                <w:szCs w:val="16"/>
              </w:rPr>
            </w:pPr>
            <w:r w:rsidRPr="00E44083">
              <w:rPr>
                <w:sz w:val="16"/>
                <w:szCs w:val="16"/>
              </w:rPr>
              <w:t>0.999</w:t>
            </w:r>
            <w:r>
              <w:rPr>
                <w:sz w:val="16"/>
                <w:szCs w:val="16"/>
              </w:rPr>
              <w:t>4</w:t>
            </w:r>
          </w:p>
        </w:tc>
        <w:tc>
          <w:tcPr>
            <w:tcW w:w="1522" w:type="dxa"/>
            <w:vAlign w:val="center"/>
          </w:tcPr>
          <w:p w14:paraId="048B0AD2" w14:textId="77777777" w:rsidR="00F91B6E" w:rsidRPr="00E44083" w:rsidRDefault="00F91B6E" w:rsidP="00DF0419">
            <w:pPr>
              <w:spacing w:line="240" w:lineRule="auto"/>
              <w:jc w:val="center"/>
              <w:rPr>
                <w:rFonts w:asciiTheme="minorBidi" w:eastAsiaTheme="minorEastAsia" w:hAnsiTheme="minorBidi"/>
                <w:sz w:val="16"/>
                <w:szCs w:val="16"/>
              </w:rPr>
            </w:pPr>
            <w:r w:rsidRPr="00E44083">
              <w:rPr>
                <w:sz w:val="16"/>
                <w:szCs w:val="16"/>
              </w:rPr>
              <w:t>0.0015</w:t>
            </w:r>
          </w:p>
        </w:tc>
        <w:tc>
          <w:tcPr>
            <w:tcW w:w="1530" w:type="dxa"/>
            <w:vAlign w:val="center"/>
          </w:tcPr>
          <w:p w14:paraId="652AC5F8" w14:textId="77777777" w:rsidR="00F91B6E" w:rsidRPr="00E44083" w:rsidRDefault="00F91B6E" w:rsidP="00DF0419">
            <w:pPr>
              <w:spacing w:line="240" w:lineRule="auto"/>
              <w:jc w:val="center"/>
              <w:rPr>
                <w:rFonts w:asciiTheme="minorBidi" w:eastAsiaTheme="minorEastAsia" w:hAnsiTheme="minorBidi"/>
                <w:sz w:val="16"/>
                <w:szCs w:val="16"/>
              </w:rPr>
            </w:pPr>
            <w:r w:rsidRPr="00E44083">
              <w:rPr>
                <w:sz w:val="16"/>
                <w:szCs w:val="16"/>
              </w:rPr>
              <w:t>0.0</w:t>
            </w:r>
            <w:r>
              <w:rPr>
                <w:sz w:val="16"/>
                <w:szCs w:val="16"/>
              </w:rPr>
              <w:t>500</w:t>
            </w:r>
          </w:p>
        </w:tc>
        <w:tc>
          <w:tcPr>
            <w:tcW w:w="1980" w:type="dxa"/>
            <w:vAlign w:val="center"/>
          </w:tcPr>
          <w:p w14:paraId="34F9B753" w14:textId="77777777" w:rsidR="00F91B6E" w:rsidRPr="00E44083" w:rsidRDefault="00F91B6E" w:rsidP="00DF0419">
            <w:pPr>
              <w:spacing w:line="240" w:lineRule="auto"/>
              <w:jc w:val="center"/>
              <w:rPr>
                <w:rFonts w:asciiTheme="minorBidi" w:eastAsiaTheme="minorEastAsia" w:hAnsiTheme="minorBidi"/>
                <w:sz w:val="16"/>
                <w:szCs w:val="16"/>
              </w:rPr>
            </w:pPr>
            <w:r w:rsidRPr="00E44083">
              <w:rPr>
                <w:sz w:val="16"/>
                <w:szCs w:val="16"/>
              </w:rPr>
              <w:t>0.0</w:t>
            </w:r>
            <w:r>
              <w:rPr>
                <w:sz w:val="16"/>
                <w:szCs w:val="16"/>
              </w:rPr>
              <w:t>500</w:t>
            </w:r>
          </w:p>
        </w:tc>
        <w:tc>
          <w:tcPr>
            <w:tcW w:w="2070" w:type="dxa"/>
            <w:vAlign w:val="center"/>
          </w:tcPr>
          <w:p w14:paraId="6AFACB22" w14:textId="77777777" w:rsidR="00F91B6E" w:rsidRPr="00E44083" w:rsidRDefault="00F91B6E" w:rsidP="00DF0419">
            <w:pPr>
              <w:spacing w:line="240" w:lineRule="auto"/>
              <w:jc w:val="center"/>
              <w:rPr>
                <w:rFonts w:asciiTheme="minorBidi" w:eastAsiaTheme="minorEastAsia" w:hAnsiTheme="minorBidi"/>
                <w:sz w:val="16"/>
                <w:szCs w:val="16"/>
              </w:rPr>
            </w:pPr>
            <w:r w:rsidRPr="00E44083">
              <w:rPr>
                <w:sz w:val="16"/>
                <w:szCs w:val="16"/>
              </w:rPr>
              <w:t>0.002</w:t>
            </w:r>
            <w:r>
              <w:rPr>
                <w:sz w:val="16"/>
                <w:szCs w:val="16"/>
              </w:rPr>
              <w:t>7</w:t>
            </w:r>
          </w:p>
        </w:tc>
      </w:tr>
      <w:tr w:rsidR="00F91B6E" w14:paraId="58069396" w14:textId="77777777" w:rsidTr="00DF0419">
        <w:tc>
          <w:tcPr>
            <w:tcW w:w="1052" w:type="dxa"/>
            <w:vAlign w:val="center"/>
          </w:tcPr>
          <w:p w14:paraId="3A38A957" w14:textId="77777777" w:rsidR="00F91B6E" w:rsidRPr="00E30740" w:rsidRDefault="00F91B6E" w:rsidP="00DF0419">
            <w:pPr>
              <w:spacing w:line="240" w:lineRule="auto"/>
              <w:jc w:val="center"/>
              <w:rPr>
                <w:rFonts w:asciiTheme="minorBidi" w:eastAsiaTheme="minorEastAsia" w:hAnsiTheme="minorBidi"/>
                <w:b/>
                <w:bCs/>
                <w:sz w:val="16"/>
                <w:szCs w:val="16"/>
              </w:rPr>
            </w:pPr>
            <w:r w:rsidRPr="00E30740">
              <w:rPr>
                <w:b/>
                <w:bCs/>
                <w:sz w:val="16"/>
                <w:szCs w:val="16"/>
              </w:rPr>
              <w:t>GAT</w:t>
            </w:r>
          </w:p>
        </w:tc>
        <w:tc>
          <w:tcPr>
            <w:tcW w:w="751" w:type="dxa"/>
            <w:vAlign w:val="center"/>
          </w:tcPr>
          <w:p w14:paraId="2AC53531" w14:textId="77777777" w:rsidR="00F91B6E" w:rsidRPr="00E44083" w:rsidRDefault="00F91B6E" w:rsidP="00DF0419">
            <w:pPr>
              <w:spacing w:line="240" w:lineRule="auto"/>
              <w:jc w:val="center"/>
              <w:rPr>
                <w:rFonts w:asciiTheme="minorBidi" w:eastAsiaTheme="minorEastAsia" w:hAnsiTheme="minorBidi"/>
                <w:sz w:val="16"/>
                <w:szCs w:val="16"/>
              </w:rPr>
            </w:pPr>
            <w:r w:rsidRPr="00E44083">
              <w:rPr>
                <w:sz w:val="16"/>
                <w:szCs w:val="16"/>
              </w:rPr>
              <w:t>0.997</w:t>
            </w:r>
            <w:r>
              <w:rPr>
                <w:sz w:val="16"/>
                <w:szCs w:val="16"/>
              </w:rPr>
              <w:t>4</w:t>
            </w:r>
          </w:p>
        </w:tc>
        <w:tc>
          <w:tcPr>
            <w:tcW w:w="1522" w:type="dxa"/>
            <w:vAlign w:val="center"/>
          </w:tcPr>
          <w:p w14:paraId="6A965052" w14:textId="77777777" w:rsidR="00F91B6E" w:rsidRPr="00E44083" w:rsidRDefault="00F91B6E" w:rsidP="00DF0419">
            <w:pPr>
              <w:spacing w:line="240" w:lineRule="auto"/>
              <w:jc w:val="center"/>
              <w:rPr>
                <w:rFonts w:asciiTheme="minorBidi" w:eastAsiaTheme="minorEastAsia" w:hAnsiTheme="minorBidi"/>
                <w:sz w:val="16"/>
                <w:szCs w:val="16"/>
              </w:rPr>
            </w:pPr>
            <w:r w:rsidRPr="00E44083">
              <w:rPr>
                <w:sz w:val="16"/>
                <w:szCs w:val="16"/>
              </w:rPr>
              <w:t>0.003</w:t>
            </w:r>
            <w:r>
              <w:rPr>
                <w:sz w:val="16"/>
                <w:szCs w:val="16"/>
              </w:rPr>
              <w:t>9</w:t>
            </w:r>
          </w:p>
        </w:tc>
        <w:tc>
          <w:tcPr>
            <w:tcW w:w="1530" w:type="dxa"/>
            <w:vAlign w:val="center"/>
          </w:tcPr>
          <w:p w14:paraId="23944A7C" w14:textId="77777777" w:rsidR="00F91B6E" w:rsidRPr="00E44083" w:rsidRDefault="00F91B6E" w:rsidP="00DF0419">
            <w:pPr>
              <w:spacing w:line="240" w:lineRule="auto"/>
              <w:jc w:val="center"/>
              <w:rPr>
                <w:rFonts w:asciiTheme="minorBidi" w:eastAsiaTheme="minorEastAsia" w:hAnsiTheme="minorBidi"/>
                <w:sz w:val="16"/>
                <w:szCs w:val="16"/>
              </w:rPr>
            </w:pPr>
            <w:r w:rsidRPr="00E44083">
              <w:rPr>
                <w:sz w:val="16"/>
                <w:szCs w:val="16"/>
              </w:rPr>
              <w:t>0.0500</w:t>
            </w:r>
          </w:p>
        </w:tc>
        <w:tc>
          <w:tcPr>
            <w:tcW w:w="1980" w:type="dxa"/>
            <w:vAlign w:val="center"/>
          </w:tcPr>
          <w:p w14:paraId="0AFA31B8" w14:textId="77777777" w:rsidR="00F91B6E" w:rsidRPr="00E44083" w:rsidRDefault="00F91B6E" w:rsidP="00DF0419">
            <w:pPr>
              <w:spacing w:line="240" w:lineRule="auto"/>
              <w:jc w:val="center"/>
              <w:rPr>
                <w:rFonts w:asciiTheme="minorBidi" w:eastAsiaTheme="minorEastAsia" w:hAnsiTheme="minorBidi"/>
                <w:sz w:val="16"/>
                <w:szCs w:val="16"/>
              </w:rPr>
            </w:pPr>
            <w:r w:rsidRPr="00E44083">
              <w:rPr>
                <w:sz w:val="16"/>
                <w:szCs w:val="16"/>
              </w:rPr>
              <w:t>0.049</w:t>
            </w:r>
            <w:r>
              <w:rPr>
                <w:sz w:val="16"/>
                <w:szCs w:val="16"/>
              </w:rPr>
              <w:t>9</w:t>
            </w:r>
          </w:p>
        </w:tc>
        <w:tc>
          <w:tcPr>
            <w:tcW w:w="2070" w:type="dxa"/>
            <w:vAlign w:val="center"/>
          </w:tcPr>
          <w:p w14:paraId="3B521BF0" w14:textId="77777777" w:rsidR="00F91B6E" w:rsidRPr="00E44083" w:rsidRDefault="00F91B6E" w:rsidP="00DF0419">
            <w:pPr>
              <w:spacing w:line="240" w:lineRule="auto"/>
              <w:jc w:val="center"/>
              <w:rPr>
                <w:rFonts w:asciiTheme="minorBidi" w:eastAsiaTheme="minorEastAsia" w:hAnsiTheme="minorBidi"/>
                <w:sz w:val="16"/>
                <w:szCs w:val="16"/>
              </w:rPr>
            </w:pPr>
            <w:r w:rsidRPr="00E44083">
              <w:rPr>
                <w:sz w:val="16"/>
                <w:szCs w:val="16"/>
              </w:rPr>
              <w:t>0.0028</w:t>
            </w:r>
          </w:p>
        </w:tc>
      </w:tr>
      <w:tr w:rsidR="00F91B6E" w14:paraId="143355BF" w14:textId="77777777" w:rsidTr="00DF0419">
        <w:tc>
          <w:tcPr>
            <w:tcW w:w="1052" w:type="dxa"/>
            <w:vAlign w:val="center"/>
          </w:tcPr>
          <w:p w14:paraId="0F58D3B0" w14:textId="77777777" w:rsidR="00F91B6E" w:rsidRPr="00E30740" w:rsidRDefault="00F91B6E" w:rsidP="00DF0419">
            <w:pPr>
              <w:spacing w:line="240" w:lineRule="auto"/>
              <w:jc w:val="center"/>
              <w:rPr>
                <w:rFonts w:asciiTheme="minorBidi" w:eastAsiaTheme="minorEastAsia" w:hAnsiTheme="minorBidi"/>
                <w:b/>
                <w:bCs/>
                <w:sz w:val="16"/>
                <w:szCs w:val="16"/>
              </w:rPr>
            </w:pPr>
            <w:r w:rsidRPr="00E30740">
              <w:rPr>
                <w:b/>
                <w:bCs/>
                <w:sz w:val="16"/>
                <w:szCs w:val="16"/>
              </w:rPr>
              <w:t>GIN</w:t>
            </w:r>
          </w:p>
        </w:tc>
        <w:tc>
          <w:tcPr>
            <w:tcW w:w="751" w:type="dxa"/>
            <w:vAlign w:val="center"/>
          </w:tcPr>
          <w:p w14:paraId="5DBDB385" w14:textId="77777777" w:rsidR="00F91B6E" w:rsidRPr="00E44083" w:rsidRDefault="00F91B6E" w:rsidP="00DF0419">
            <w:pPr>
              <w:spacing w:line="240" w:lineRule="auto"/>
              <w:jc w:val="center"/>
              <w:rPr>
                <w:rFonts w:asciiTheme="minorBidi" w:eastAsiaTheme="minorEastAsia" w:hAnsiTheme="minorBidi"/>
                <w:sz w:val="16"/>
                <w:szCs w:val="16"/>
              </w:rPr>
            </w:pPr>
            <w:r w:rsidRPr="00E44083">
              <w:rPr>
                <w:sz w:val="16"/>
                <w:szCs w:val="16"/>
              </w:rPr>
              <w:t>1.000</w:t>
            </w:r>
            <w:r>
              <w:rPr>
                <w:sz w:val="16"/>
                <w:szCs w:val="16"/>
              </w:rPr>
              <w:t>8</w:t>
            </w:r>
          </w:p>
        </w:tc>
        <w:tc>
          <w:tcPr>
            <w:tcW w:w="1522" w:type="dxa"/>
            <w:vAlign w:val="center"/>
          </w:tcPr>
          <w:p w14:paraId="519CD214" w14:textId="77777777" w:rsidR="00F91B6E" w:rsidRPr="00E44083" w:rsidRDefault="00F91B6E" w:rsidP="00DF0419">
            <w:pPr>
              <w:spacing w:line="240" w:lineRule="auto"/>
              <w:jc w:val="center"/>
              <w:rPr>
                <w:rFonts w:asciiTheme="minorBidi" w:eastAsiaTheme="minorEastAsia" w:hAnsiTheme="minorBidi"/>
                <w:sz w:val="16"/>
                <w:szCs w:val="16"/>
              </w:rPr>
            </w:pPr>
            <w:r w:rsidRPr="00E44083">
              <w:rPr>
                <w:sz w:val="16"/>
                <w:szCs w:val="16"/>
              </w:rPr>
              <w:t>0.0018</w:t>
            </w:r>
          </w:p>
        </w:tc>
        <w:tc>
          <w:tcPr>
            <w:tcW w:w="1530" w:type="dxa"/>
            <w:vAlign w:val="center"/>
          </w:tcPr>
          <w:p w14:paraId="08341E2A" w14:textId="77777777" w:rsidR="00F91B6E" w:rsidRPr="00E44083" w:rsidRDefault="00F91B6E" w:rsidP="00DF0419">
            <w:pPr>
              <w:spacing w:line="240" w:lineRule="auto"/>
              <w:jc w:val="center"/>
              <w:rPr>
                <w:rFonts w:asciiTheme="minorBidi" w:eastAsiaTheme="minorEastAsia" w:hAnsiTheme="minorBidi"/>
                <w:sz w:val="16"/>
                <w:szCs w:val="16"/>
              </w:rPr>
            </w:pPr>
            <w:r w:rsidRPr="00E44083">
              <w:rPr>
                <w:sz w:val="16"/>
                <w:szCs w:val="16"/>
              </w:rPr>
              <w:t>0.0500</w:t>
            </w:r>
          </w:p>
        </w:tc>
        <w:tc>
          <w:tcPr>
            <w:tcW w:w="1980" w:type="dxa"/>
            <w:vAlign w:val="center"/>
          </w:tcPr>
          <w:p w14:paraId="5275DD04" w14:textId="77777777" w:rsidR="00F91B6E" w:rsidRPr="00E44083" w:rsidRDefault="00F91B6E" w:rsidP="00DF0419">
            <w:pPr>
              <w:spacing w:line="240" w:lineRule="auto"/>
              <w:jc w:val="center"/>
              <w:rPr>
                <w:rFonts w:asciiTheme="minorBidi" w:eastAsiaTheme="minorEastAsia" w:hAnsiTheme="minorBidi"/>
                <w:sz w:val="16"/>
                <w:szCs w:val="16"/>
              </w:rPr>
            </w:pPr>
            <w:r w:rsidRPr="00E44083">
              <w:rPr>
                <w:sz w:val="16"/>
                <w:szCs w:val="16"/>
              </w:rPr>
              <w:t>0.050</w:t>
            </w:r>
            <w:r>
              <w:rPr>
                <w:sz w:val="16"/>
                <w:szCs w:val="16"/>
              </w:rPr>
              <w:t>1</w:t>
            </w:r>
          </w:p>
        </w:tc>
        <w:tc>
          <w:tcPr>
            <w:tcW w:w="2070" w:type="dxa"/>
            <w:vAlign w:val="center"/>
          </w:tcPr>
          <w:p w14:paraId="0EACBF4B" w14:textId="77777777" w:rsidR="00F91B6E" w:rsidRPr="00E44083" w:rsidRDefault="00F91B6E" w:rsidP="00DF0419">
            <w:pPr>
              <w:spacing w:line="240" w:lineRule="auto"/>
              <w:jc w:val="center"/>
              <w:rPr>
                <w:rFonts w:asciiTheme="minorBidi" w:eastAsiaTheme="minorEastAsia" w:hAnsiTheme="minorBidi"/>
                <w:sz w:val="16"/>
                <w:szCs w:val="16"/>
              </w:rPr>
            </w:pPr>
            <w:r w:rsidRPr="00E44083">
              <w:rPr>
                <w:sz w:val="16"/>
                <w:szCs w:val="16"/>
              </w:rPr>
              <w:t>0.0059</w:t>
            </w:r>
          </w:p>
        </w:tc>
      </w:tr>
      <w:tr w:rsidR="00F91B6E" w14:paraId="41235F81" w14:textId="77777777" w:rsidTr="00DF0419">
        <w:tc>
          <w:tcPr>
            <w:tcW w:w="1052" w:type="dxa"/>
            <w:vAlign w:val="center"/>
          </w:tcPr>
          <w:p w14:paraId="106D4E64" w14:textId="77777777" w:rsidR="00F91B6E" w:rsidRPr="00E30740" w:rsidRDefault="00F91B6E" w:rsidP="00DF0419">
            <w:pPr>
              <w:spacing w:line="240" w:lineRule="auto"/>
              <w:jc w:val="center"/>
              <w:rPr>
                <w:rFonts w:asciiTheme="minorBidi" w:eastAsiaTheme="minorEastAsia" w:hAnsiTheme="minorBidi"/>
                <w:b/>
                <w:bCs/>
                <w:sz w:val="16"/>
                <w:szCs w:val="16"/>
              </w:rPr>
            </w:pPr>
            <w:r w:rsidRPr="00E30740">
              <w:rPr>
                <w:b/>
                <w:bCs/>
                <w:sz w:val="16"/>
                <w:szCs w:val="16"/>
              </w:rPr>
              <w:t>PNA</w:t>
            </w:r>
          </w:p>
        </w:tc>
        <w:tc>
          <w:tcPr>
            <w:tcW w:w="751" w:type="dxa"/>
            <w:vAlign w:val="center"/>
          </w:tcPr>
          <w:p w14:paraId="4C65092D" w14:textId="77777777" w:rsidR="00F91B6E" w:rsidRPr="00E44083" w:rsidRDefault="00F91B6E" w:rsidP="00DF0419">
            <w:pPr>
              <w:spacing w:line="240" w:lineRule="auto"/>
              <w:jc w:val="center"/>
              <w:rPr>
                <w:rFonts w:asciiTheme="minorBidi" w:eastAsiaTheme="minorEastAsia" w:hAnsiTheme="minorBidi"/>
                <w:sz w:val="16"/>
                <w:szCs w:val="16"/>
              </w:rPr>
            </w:pPr>
            <w:r w:rsidRPr="00E44083">
              <w:rPr>
                <w:sz w:val="16"/>
                <w:szCs w:val="16"/>
              </w:rPr>
              <w:t>1.000</w:t>
            </w:r>
            <w:r>
              <w:rPr>
                <w:sz w:val="16"/>
                <w:szCs w:val="16"/>
              </w:rPr>
              <w:t>7</w:t>
            </w:r>
          </w:p>
        </w:tc>
        <w:tc>
          <w:tcPr>
            <w:tcW w:w="1522" w:type="dxa"/>
            <w:vAlign w:val="center"/>
          </w:tcPr>
          <w:p w14:paraId="5B1DDBB0" w14:textId="77777777" w:rsidR="00F91B6E" w:rsidRPr="00E44083" w:rsidRDefault="00F91B6E" w:rsidP="00DF0419">
            <w:pPr>
              <w:spacing w:line="240" w:lineRule="auto"/>
              <w:jc w:val="center"/>
              <w:rPr>
                <w:rFonts w:asciiTheme="minorBidi" w:eastAsiaTheme="minorEastAsia" w:hAnsiTheme="minorBidi"/>
                <w:sz w:val="16"/>
                <w:szCs w:val="16"/>
              </w:rPr>
            </w:pPr>
            <w:r w:rsidRPr="00E44083">
              <w:rPr>
                <w:sz w:val="16"/>
                <w:szCs w:val="16"/>
              </w:rPr>
              <w:t>0.00</w:t>
            </w:r>
            <w:r>
              <w:rPr>
                <w:sz w:val="16"/>
                <w:szCs w:val="16"/>
              </w:rPr>
              <w:t>30</w:t>
            </w:r>
          </w:p>
        </w:tc>
        <w:tc>
          <w:tcPr>
            <w:tcW w:w="1530" w:type="dxa"/>
            <w:vAlign w:val="center"/>
          </w:tcPr>
          <w:p w14:paraId="2381CEB3" w14:textId="77777777" w:rsidR="00F91B6E" w:rsidRPr="00E44083" w:rsidRDefault="00F91B6E" w:rsidP="00DF0419">
            <w:pPr>
              <w:spacing w:line="240" w:lineRule="auto"/>
              <w:jc w:val="center"/>
              <w:rPr>
                <w:rFonts w:asciiTheme="minorBidi" w:eastAsiaTheme="minorEastAsia" w:hAnsiTheme="minorBidi"/>
                <w:sz w:val="16"/>
                <w:szCs w:val="16"/>
              </w:rPr>
            </w:pPr>
            <w:r w:rsidRPr="00E44083">
              <w:rPr>
                <w:sz w:val="16"/>
                <w:szCs w:val="16"/>
              </w:rPr>
              <w:t>0.0500</w:t>
            </w:r>
          </w:p>
        </w:tc>
        <w:tc>
          <w:tcPr>
            <w:tcW w:w="1980" w:type="dxa"/>
            <w:vAlign w:val="center"/>
          </w:tcPr>
          <w:p w14:paraId="45E361BF" w14:textId="77777777" w:rsidR="00F91B6E" w:rsidRPr="00E44083" w:rsidRDefault="00F91B6E" w:rsidP="00DF0419">
            <w:pPr>
              <w:spacing w:line="240" w:lineRule="auto"/>
              <w:jc w:val="center"/>
              <w:rPr>
                <w:rFonts w:asciiTheme="minorBidi" w:eastAsiaTheme="minorEastAsia" w:hAnsiTheme="minorBidi"/>
                <w:sz w:val="16"/>
                <w:szCs w:val="16"/>
              </w:rPr>
            </w:pPr>
            <w:r w:rsidRPr="00E44083">
              <w:rPr>
                <w:sz w:val="16"/>
                <w:szCs w:val="16"/>
              </w:rPr>
              <w:t>0.0500</w:t>
            </w:r>
          </w:p>
        </w:tc>
        <w:tc>
          <w:tcPr>
            <w:tcW w:w="2070" w:type="dxa"/>
            <w:vAlign w:val="center"/>
          </w:tcPr>
          <w:p w14:paraId="3F29C97C" w14:textId="77777777" w:rsidR="00F91B6E" w:rsidRPr="00E44083" w:rsidRDefault="00F91B6E" w:rsidP="00DF0419">
            <w:pPr>
              <w:spacing w:line="240" w:lineRule="auto"/>
              <w:jc w:val="center"/>
              <w:rPr>
                <w:rFonts w:asciiTheme="minorBidi" w:eastAsiaTheme="minorEastAsia" w:hAnsiTheme="minorBidi"/>
                <w:sz w:val="16"/>
                <w:szCs w:val="16"/>
              </w:rPr>
            </w:pPr>
            <w:r w:rsidRPr="00E44083">
              <w:rPr>
                <w:sz w:val="16"/>
                <w:szCs w:val="16"/>
              </w:rPr>
              <w:t>0.0017</w:t>
            </w:r>
          </w:p>
        </w:tc>
      </w:tr>
      <w:tr w:rsidR="00F91B6E" w14:paraId="1CBA6AD6" w14:textId="77777777" w:rsidTr="00DF0419">
        <w:tc>
          <w:tcPr>
            <w:tcW w:w="1052" w:type="dxa"/>
            <w:vAlign w:val="center"/>
          </w:tcPr>
          <w:p w14:paraId="0513C051" w14:textId="77777777" w:rsidR="00F91B6E" w:rsidRPr="00E30740" w:rsidRDefault="00F91B6E" w:rsidP="00DF0419">
            <w:pPr>
              <w:spacing w:line="240" w:lineRule="auto"/>
              <w:jc w:val="center"/>
              <w:rPr>
                <w:rFonts w:asciiTheme="minorBidi" w:eastAsiaTheme="minorEastAsia" w:hAnsiTheme="minorBidi"/>
                <w:b/>
                <w:bCs/>
                <w:sz w:val="16"/>
                <w:szCs w:val="16"/>
              </w:rPr>
            </w:pPr>
            <w:r w:rsidRPr="00E30740">
              <w:rPr>
                <w:b/>
                <w:bCs/>
                <w:sz w:val="16"/>
                <w:szCs w:val="16"/>
              </w:rPr>
              <w:t>PPGN</w:t>
            </w:r>
          </w:p>
        </w:tc>
        <w:tc>
          <w:tcPr>
            <w:tcW w:w="751" w:type="dxa"/>
            <w:vAlign w:val="center"/>
          </w:tcPr>
          <w:p w14:paraId="61C59ED8" w14:textId="77777777" w:rsidR="00F91B6E" w:rsidRPr="00E44083" w:rsidRDefault="00F91B6E" w:rsidP="00DF0419">
            <w:pPr>
              <w:spacing w:line="240" w:lineRule="auto"/>
              <w:jc w:val="center"/>
              <w:rPr>
                <w:rFonts w:asciiTheme="minorBidi" w:eastAsiaTheme="minorEastAsia" w:hAnsiTheme="minorBidi"/>
                <w:sz w:val="16"/>
                <w:szCs w:val="16"/>
              </w:rPr>
            </w:pPr>
            <w:r w:rsidRPr="00E44083">
              <w:rPr>
                <w:sz w:val="16"/>
                <w:szCs w:val="16"/>
              </w:rPr>
              <w:t>0.998</w:t>
            </w:r>
            <w:r>
              <w:rPr>
                <w:sz w:val="16"/>
                <w:szCs w:val="16"/>
              </w:rPr>
              <w:t>1</w:t>
            </w:r>
          </w:p>
        </w:tc>
        <w:tc>
          <w:tcPr>
            <w:tcW w:w="1522" w:type="dxa"/>
            <w:vAlign w:val="center"/>
          </w:tcPr>
          <w:p w14:paraId="756B9FE1" w14:textId="77777777" w:rsidR="00F91B6E" w:rsidRPr="00E44083" w:rsidRDefault="00F91B6E" w:rsidP="00DF0419">
            <w:pPr>
              <w:spacing w:line="240" w:lineRule="auto"/>
              <w:jc w:val="center"/>
              <w:rPr>
                <w:rFonts w:asciiTheme="minorBidi" w:eastAsiaTheme="minorEastAsia" w:hAnsiTheme="minorBidi"/>
                <w:sz w:val="16"/>
                <w:szCs w:val="16"/>
              </w:rPr>
            </w:pPr>
            <w:r w:rsidRPr="00E44083">
              <w:rPr>
                <w:sz w:val="16"/>
                <w:szCs w:val="16"/>
              </w:rPr>
              <w:t>0.0026</w:t>
            </w:r>
          </w:p>
        </w:tc>
        <w:tc>
          <w:tcPr>
            <w:tcW w:w="1530" w:type="dxa"/>
            <w:vAlign w:val="center"/>
          </w:tcPr>
          <w:p w14:paraId="3CE16BA8" w14:textId="77777777" w:rsidR="00F91B6E" w:rsidRPr="00E44083" w:rsidRDefault="00F91B6E" w:rsidP="00DF0419">
            <w:pPr>
              <w:spacing w:line="240" w:lineRule="auto"/>
              <w:jc w:val="center"/>
              <w:rPr>
                <w:rFonts w:asciiTheme="minorBidi" w:eastAsiaTheme="minorEastAsia" w:hAnsiTheme="minorBidi"/>
                <w:sz w:val="16"/>
                <w:szCs w:val="16"/>
              </w:rPr>
            </w:pPr>
            <w:r w:rsidRPr="00E44083">
              <w:rPr>
                <w:sz w:val="16"/>
                <w:szCs w:val="16"/>
              </w:rPr>
              <w:t>0.0</w:t>
            </w:r>
            <w:r>
              <w:rPr>
                <w:sz w:val="16"/>
                <w:szCs w:val="16"/>
              </w:rPr>
              <w:t>500</w:t>
            </w:r>
          </w:p>
        </w:tc>
        <w:tc>
          <w:tcPr>
            <w:tcW w:w="1980" w:type="dxa"/>
            <w:vAlign w:val="center"/>
          </w:tcPr>
          <w:p w14:paraId="2EEBDBAE" w14:textId="77777777" w:rsidR="00F91B6E" w:rsidRPr="00E44083" w:rsidRDefault="00F91B6E" w:rsidP="00DF0419">
            <w:pPr>
              <w:spacing w:line="240" w:lineRule="auto"/>
              <w:jc w:val="center"/>
              <w:rPr>
                <w:rFonts w:asciiTheme="minorBidi" w:eastAsiaTheme="minorEastAsia" w:hAnsiTheme="minorBidi"/>
                <w:sz w:val="16"/>
                <w:szCs w:val="16"/>
              </w:rPr>
            </w:pPr>
            <w:r w:rsidRPr="00E44083">
              <w:rPr>
                <w:sz w:val="16"/>
                <w:szCs w:val="16"/>
              </w:rPr>
              <w:t>0.0499</w:t>
            </w:r>
          </w:p>
        </w:tc>
        <w:tc>
          <w:tcPr>
            <w:tcW w:w="2070" w:type="dxa"/>
            <w:vAlign w:val="center"/>
          </w:tcPr>
          <w:p w14:paraId="29577F46" w14:textId="77777777" w:rsidR="00F91B6E" w:rsidRPr="00E44083" w:rsidRDefault="00F91B6E" w:rsidP="00DF0419">
            <w:pPr>
              <w:spacing w:line="240" w:lineRule="auto"/>
              <w:jc w:val="center"/>
              <w:rPr>
                <w:rFonts w:asciiTheme="minorBidi" w:eastAsiaTheme="minorEastAsia" w:hAnsiTheme="minorBidi"/>
                <w:sz w:val="16"/>
                <w:szCs w:val="16"/>
              </w:rPr>
            </w:pPr>
            <w:r w:rsidRPr="00E44083">
              <w:rPr>
                <w:sz w:val="16"/>
                <w:szCs w:val="16"/>
              </w:rPr>
              <w:t>0.0008</w:t>
            </w:r>
          </w:p>
        </w:tc>
      </w:tr>
    </w:tbl>
    <w:p w14:paraId="36A15561" w14:textId="77777777" w:rsidR="00F91B6E" w:rsidRDefault="00F91B6E" w:rsidP="00F91B6E">
      <w:pPr>
        <w:spacing w:line="480" w:lineRule="auto"/>
        <w:rPr>
          <w:rFonts w:asciiTheme="minorBidi" w:eastAsiaTheme="minorEastAsia" w:hAnsiTheme="minorBidi"/>
        </w:rPr>
      </w:pPr>
    </w:p>
    <w:p w14:paraId="66554892" w14:textId="77777777" w:rsidR="00F91B6E" w:rsidRDefault="00F91B6E" w:rsidP="00F91B6E">
      <w:pPr>
        <w:spacing w:line="240" w:lineRule="auto"/>
        <w:jc w:val="both"/>
        <w:rPr>
          <w:rFonts w:asciiTheme="minorBidi" w:eastAsiaTheme="minorEastAsia" w:hAnsiTheme="minorBidi"/>
          <w:sz w:val="18"/>
          <w:szCs w:val="18"/>
        </w:rPr>
      </w:pPr>
      <w:r w:rsidRPr="00CF03B0">
        <w:rPr>
          <w:rFonts w:asciiTheme="minorBidi" w:eastAsiaTheme="minorEastAsia" w:hAnsiTheme="minorBidi"/>
          <w:b/>
          <w:bCs/>
          <w:i/>
          <w:iCs/>
          <w:sz w:val="18"/>
          <w:szCs w:val="18"/>
        </w:rPr>
        <w:t xml:space="preserve">Table </w:t>
      </w:r>
      <w:r w:rsidRPr="00E93E59">
        <w:rPr>
          <w:rFonts w:asciiTheme="minorBidi" w:eastAsiaTheme="minorEastAsia" w:hAnsiTheme="minorBidi"/>
          <w:b/>
          <w:bCs/>
          <w:i/>
          <w:iCs/>
          <w:sz w:val="18"/>
          <w:szCs w:val="18"/>
        </w:rPr>
        <w:t>1. Counterfactual perturbation test for distal interfaces.</w:t>
      </w:r>
      <w:r w:rsidRPr="00485B0A">
        <w:rPr>
          <w:rFonts w:asciiTheme="minorBidi" w:eastAsiaTheme="minorEastAsia" w:hAnsiTheme="minorBidi"/>
          <w:sz w:val="18"/>
          <w:szCs w:val="18"/>
        </w:rPr>
        <w:t xml:space="preserve"> For interfaces at edge-hop distance ≥14, the supplied pre-T1 length was </w:t>
      </w:r>
      <w:r>
        <w:rPr>
          <w:rFonts w:asciiTheme="minorBidi" w:eastAsiaTheme="minorEastAsia" w:hAnsiTheme="minorBidi"/>
          <w:sz w:val="18"/>
          <w:szCs w:val="18"/>
        </w:rPr>
        <w:t xml:space="preserve">randomly </w:t>
      </w:r>
      <w:r w:rsidRPr="00485B0A">
        <w:rPr>
          <w:rFonts w:asciiTheme="minorBidi" w:eastAsiaTheme="minorEastAsia" w:hAnsiTheme="minorBidi"/>
          <w:sz w:val="18"/>
          <w:szCs w:val="18"/>
        </w:rPr>
        <w:t>perturbed by ±0.05 while all other inputs were held fixed. Models were re-evaluated without retraining. The table reports the slope between injected input shift and prediction shift, where values near 1 indicate that predictions shifted one-to-one with the input perturbation. The four MAE columns compare predictions from the original or modified inputs against either the true post-T1 length or the modified pre-T1 input.</w:t>
      </w:r>
    </w:p>
    <w:p w14:paraId="4AC8B018" w14:textId="77777777" w:rsidR="00D9380C" w:rsidRDefault="00D9380C"/>
    <w:sectPr w:rsidR="00D938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1B6E"/>
    <w:rsid w:val="00073034"/>
    <w:rsid w:val="000905AD"/>
    <w:rsid w:val="000F46FA"/>
    <w:rsid w:val="00316F1D"/>
    <w:rsid w:val="005F0D22"/>
    <w:rsid w:val="00A845CF"/>
    <w:rsid w:val="00CF50B3"/>
    <w:rsid w:val="00D9380C"/>
    <w:rsid w:val="00DF09A0"/>
    <w:rsid w:val="00F91B6E"/>
    <w:rsid w:val="00FC2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ED646E"/>
  <w15:chartTrackingRefBased/>
  <w15:docId w15:val="{7DD8EE0F-E09A-405B-BA78-0A5B76686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1B6E"/>
    <w:pPr>
      <w:spacing w:line="259" w:lineRule="auto"/>
    </w:pPr>
    <w:rPr>
      <w:kern w:val="0"/>
      <w:sz w:val="22"/>
      <w:szCs w:val="22"/>
      <w:lang w:bidi="he-IL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91B6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:lang w:bidi="ar-SA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1B6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bidi="ar-SA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1B6E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E74B5" w:themeColor="accent1" w:themeShade="BF"/>
      <w:kern w:val="2"/>
      <w:sz w:val="28"/>
      <w:szCs w:val="28"/>
      <w:lang w:bidi="ar-SA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1B6E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E74B5" w:themeColor="accent1" w:themeShade="BF"/>
      <w:kern w:val="2"/>
      <w:sz w:val="24"/>
      <w:szCs w:val="24"/>
      <w:lang w:bidi="ar-SA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1B6E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E74B5" w:themeColor="accent1" w:themeShade="BF"/>
      <w:kern w:val="2"/>
      <w:sz w:val="24"/>
      <w:szCs w:val="24"/>
      <w:lang w:bidi="ar-SA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1B6E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bidi="ar-SA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1B6E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bidi="ar-SA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1B6E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bidi="ar-SA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1B6E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bidi="ar-SA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1B6E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1B6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91B6E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1B6E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1B6E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1B6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1B6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1B6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1B6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91B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bidi="ar-SA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91B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1B6E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bidi="ar-SA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91B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91B6E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bidi="ar-SA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91B6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91B6E"/>
    <w:pPr>
      <w:spacing w:line="278" w:lineRule="auto"/>
      <w:ind w:left="720"/>
      <w:contextualSpacing/>
    </w:pPr>
    <w:rPr>
      <w:kern w:val="2"/>
      <w:sz w:val="24"/>
      <w:szCs w:val="24"/>
      <w:lang w:bidi="ar-SA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91B6E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1B6E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E74B5" w:themeColor="accent1" w:themeShade="BF"/>
      <w:kern w:val="2"/>
      <w:sz w:val="24"/>
      <w:szCs w:val="24"/>
      <w:lang w:bidi="ar-SA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1B6E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91B6E"/>
    <w:rPr>
      <w:b/>
      <w:bCs/>
      <w:smallCaps/>
      <w:color w:val="2E74B5" w:themeColor="accent1" w:themeShade="BF"/>
      <w:spacing w:val="5"/>
    </w:rPr>
  </w:style>
  <w:style w:type="table" w:styleId="TableGrid">
    <w:name w:val="Table Grid"/>
    <w:basedOn w:val="TableNormal"/>
    <w:uiPriority w:val="39"/>
    <w:rsid w:val="00F91B6E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816</Characters>
  <Application>Microsoft Office Word</Application>
  <DocSecurity>0</DocSecurity>
  <Lines>6</Lines>
  <Paragraphs>1</Paragraphs>
  <ScaleCrop>false</ScaleCrop>
  <Company>University of Michigan</Company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Stern, Tomer</dc:creator>
  <cp:keywords/>
  <dc:description/>
  <cp:lastModifiedBy>Stern, Tomer</cp:lastModifiedBy>
  <cp:revision>1</cp:revision>
  <dcterms:created xsi:type="dcterms:W3CDTF">2026-07-10T02:05:00Z</dcterms:created>
  <dcterms:modified xsi:type="dcterms:W3CDTF">2026-07-10T02:07:00Z</dcterms:modified>
</cp:coreProperties>
</file>