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AF1C" w14:textId="77777777" w:rsidR="00E13073" w:rsidRPr="00C642FE" w:rsidRDefault="00E13073" w:rsidP="00E13073">
      <w:pPr>
        <w:ind w:left="8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2FE">
        <w:rPr>
          <w:rFonts w:ascii="Times New Roman" w:eastAsia="楷体" w:hAnsi="Times New Roman" w:cs="Times New Roman"/>
          <w:b/>
          <w:bCs/>
          <w:sz w:val="28"/>
          <w:szCs w:val="28"/>
        </w:rPr>
        <w:t>A Novel Steady-state Chemiluminescent</w:t>
      </w:r>
      <w:r w:rsidRPr="00C64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2FE">
        <w:rPr>
          <w:rFonts w:ascii="Times New Roman" w:hAnsi="Times New Roman" w:cs="Times New Roman"/>
          <w:b/>
          <w:bCs/>
          <w:sz w:val="28"/>
          <w:szCs w:val="28"/>
        </w:rPr>
        <w:t>Aptasensor</w:t>
      </w:r>
      <w:proofErr w:type="spellEnd"/>
      <w:r w:rsidRPr="00C642FE">
        <w:rPr>
          <w:rFonts w:ascii="Times New Roman" w:hAnsi="Times New Roman" w:cs="Times New Roman"/>
          <w:b/>
          <w:bCs/>
          <w:sz w:val="28"/>
          <w:szCs w:val="28"/>
        </w:rPr>
        <w:t xml:space="preserve"> using Rolling Circle Amplification Products DNA Hydrogel for Rapid and Ultra-sensitive Detection of </w:t>
      </w:r>
      <w:r w:rsidRPr="00C642FE">
        <w:rPr>
          <w:rFonts w:ascii="Times New Roman" w:eastAsia="楷体" w:hAnsi="Times New Roman" w:cs="Times New Roman"/>
          <w:b/>
          <w:bCs/>
          <w:i/>
          <w:iCs/>
          <w:sz w:val="28"/>
          <w:szCs w:val="28"/>
        </w:rPr>
        <w:t>Salmonella Typhimurium</w:t>
      </w:r>
      <w:r w:rsidRPr="00C642FE">
        <w:rPr>
          <w:rFonts w:ascii="Times New Roman" w:hAnsi="Times New Roman" w:cs="Times New Roman"/>
          <w:b/>
          <w:bCs/>
          <w:sz w:val="28"/>
          <w:szCs w:val="28"/>
        </w:rPr>
        <w:t xml:space="preserve"> in Chicken</w:t>
      </w:r>
    </w:p>
    <w:p w14:paraId="1A24A828" w14:textId="77777777" w:rsidR="00E13073" w:rsidRPr="00C642FE" w:rsidRDefault="00E13073" w:rsidP="00E13073">
      <w:pPr>
        <w:jc w:val="center"/>
        <w:rPr>
          <w:rFonts w:ascii="Times New Roman" w:eastAsia="宋体" w:hAnsi="Times New Roman" w:cs="Times New Roman"/>
          <w:color w:val="000000"/>
          <w:szCs w:val="21"/>
        </w:rPr>
      </w:pPr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Liling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Hao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Jifan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 Huang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Mengqiu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 Li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>, Yihang Yang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>, Jiaqi Han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>, Hui Cao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>, Tai Ye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Xiuxiu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Wu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Huajie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proofErr w:type="spellStart"/>
      <w:r w:rsidRPr="00C642FE">
        <w:rPr>
          <w:rFonts w:ascii="Times New Roman" w:eastAsia="宋体" w:hAnsi="Times New Roman" w:cs="Times New Roman"/>
          <w:color w:val="000000"/>
          <w:szCs w:val="21"/>
        </w:rPr>
        <w:t>Gu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b</w:t>
      </w:r>
      <w:proofErr w:type="spellEnd"/>
      <w:r w:rsidRPr="00C642FE">
        <w:rPr>
          <w:rFonts w:ascii="Times New Roman" w:eastAsia="宋体" w:hAnsi="Times New Roman" w:cs="Times New Roman"/>
          <w:color w:val="000000"/>
          <w:szCs w:val="21"/>
        </w:rPr>
        <w:t>, Fei Xu</w:t>
      </w:r>
      <w:r w:rsidRPr="00C642FE">
        <w:rPr>
          <w:rFonts w:ascii="Times New Roman" w:eastAsia="宋体" w:hAnsi="Times New Roman" w:cs="Times New Roman"/>
          <w:color w:val="000000"/>
          <w:szCs w:val="21"/>
          <w:vertAlign w:val="superscript"/>
        </w:rPr>
        <w:t>a</w:t>
      </w:r>
      <w:r w:rsidRPr="00C642FE">
        <w:rPr>
          <w:rFonts w:ascii="Times New Roman" w:eastAsia="宋体" w:hAnsi="Times New Roman" w:cs="Times New Roman"/>
          <w:color w:val="000000"/>
          <w:szCs w:val="21"/>
        </w:rPr>
        <w:t>*</w:t>
      </w:r>
    </w:p>
    <w:p w14:paraId="0B53B7FD" w14:textId="77777777" w:rsidR="00E13073" w:rsidRPr="00056B89" w:rsidRDefault="00E13073" w:rsidP="00E13073">
      <w:pPr>
        <w:jc w:val="center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</w:p>
    <w:p w14:paraId="25C613E4" w14:textId="77777777" w:rsidR="00E13073" w:rsidRPr="00C642FE" w:rsidRDefault="00E13073" w:rsidP="00E13073">
      <w:pPr>
        <w:rPr>
          <w:rFonts w:ascii="Times New Roman" w:eastAsia="等线" w:hAnsi="Times New Roman" w:cs="Times New Roman"/>
          <w:szCs w:val="21"/>
        </w:rPr>
      </w:pPr>
      <w:r w:rsidRPr="00C642FE">
        <w:rPr>
          <w:rFonts w:ascii="Times New Roman" w:eastAsia="等线" w:hAnsi="Times New Roman" w:cs="Times New Roman"/>
          <w:szCs w:val="21"/>
        </w:rPr>
        <w:t>a: School of Health Science and Engineering, Shanghai Engineering Research Center for Food Rapid Detection, University of Shanghai for Science and Technology, Shanghai, 200093, China,</w:t>
      </w:r>
    </w:p>
    <w:p w14:paraId="3AF5E766" w14:textId="77777777" w:rsidR="00E13073" w:rsidRPr="00C642FE" w:rsidRDefault="00E13073" w:rsidP="00E13073">
      <w:pPr>
        <w:rPr>
          <w:rFonts w:ascii="Times New Roman" w:eastAsia="等线" w:hAnsi="Times New Roman" w:cs="Times New Roman"/>
          <w:szCs w:val="21"/>
        </w:rPr>
      </w:pPr>
      <w:r w:rsidRPr="00C642FE">
        <w:rPr>
          <w:rFonts w:ascii="Times New Roman" w:eastAsia="等线" w:hAnsi="Times New Roman" w:cs="Times New Roman"/>
          <w:szCs w:val="21"/>
        </w:rPr>
        <w:t>b: School of Chemistry and Life Sciences, Suzhou University of Science and Technology, Suzhou, 215009, China,</w:t>
      </w:r>
    </w:p>
    <w:p w14:paraId="06BAF82B" w14:textId="77777777" w:rsidR="00E13073" w:rsidRPr="00C642FE" w:rsidRDefault="00E13073" w:rsidP="00E13073">
      <w:pPr>
        <w:rPr>
          <w:rFonts w:ascii="Times New Roman" w:eastAsia="等线" w:hAnsi="Times New Roman" w:cs="Times New Roman"/>
          <w:szCs w:val="21"/>
        </w:rPr>
      </w:pPr>
      <w:r w:rsidRPr="00C642FE">
        <w:rPr>
          <w:rFonts w:ascii="Times New Roman" w:eastAsia="等线" w:hAnsi="Times New Roman" w:cs="Times New Roman"/>
          <w:szCs w:val="21"/>
        </w:rPr>
        <w:t>*E-mail of the corresponding author: xufei8135@126.com</w:t>
      </w:r>
    </w:p>
    <w:p w14:paraId="310241AC" w14:textId="3E9E3F92" w:rsidR="00E13073" w:rsidRPr="00E13073" w:rsidRDefault="00E13073" w:rsidP="00E1307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F9BB37" w14:textId="0023769F" w:rsidR="00250339" w:rsidRPr="00E344C5" w:rsidRDefault="00971D3F" w:rsidP="00E344C5">
      <w:pPr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E344C5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Pr="00E344C5">
        <w:rPr>
          <w:rFonts w:ascii="Times New Roman" w:hAnsi="Times New Roman" w:cs="Times New Roman" w:hint="eastAsia"/>
          <w:sz w:val="20"/>
          <w:szCs w:val="20"/>
        </w:rPr>
        <w:t>S</w:t>
      </w:r>
      <w:r w:rsidRPr="00E344C5">
        <w:rPr>
          <w:rFonts w:ascii="Times New Roman" w:hAnsi="Times New Roman" w:cs="Times New Roman"/>
          <w:sz w:val="20"/>
          <w:szCs w:val="20"/>
        </w:rPr>
        <w:t>1 DNA sequences u</w:t>
      </w:r>
      <w:r w:rsidRPr="00E344C5">
        <w:rPr>
          <w:rFonts w:ascii="Times New Roman" w:hAnsi="Times New Roman" w:cs="Times New Roman" w:hint="eastAsia"/>
          <w:sz w:val="20"/>
          <w:szCs w:val="20"/>
        </w:rPr>
        <w:t>s</w:t>
      </w:r>
      <w:r w:rsidRPr="00E344C5">
        <w:rPr>
          <w:rFonts w:ascii="Times New Roman" w:hAnsi="Times New Roman" w:cs="Times New Roman"/>
          <w:sz w:val="20"/>
          <w:szCs w:val="20"/>
        </w:rPr>
        <w:t>ed in this work.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6155"/>
      </w:tblGrid>
      <w:tr w:rsidR="00971D3F" w:rsidRPr="00E344C5" w14:paraId="5E1E9893" w14:textId="77777777" w:rsidTr="00E764B9">
        <w:trPr>
          <w:trHeight w:val="454"/>
        </w:trPr>
        <w:tc>
          <w:tcPr>
            <w:tcW w:w="1286" w:type="pct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6DFD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O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ligonucleotides</w:t>
            </w:r>
          </w:p>
        </w:tc>
        <w:tc>
          <w:tcPr>
            <w:tcW w:w="3714" w:type="pct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3DF4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DNA sequences</w:t>
            </w:r>
          </w:p>
        </w:tc>
      </w:tr>
      <w:tr w:rsidR="00971D3F" w:rsidRPr="00E344C5" w14:paraId="42A482CA" w14:textId="77777777" w:rsidTr="00E764B9">
        <w:trPr>
          <w:trHeight w:val="454"/>
        </w:trPr>
        <w:tc>
          <w:tcPr>
            <w:tcW w:w="1286" w:type="pct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1E8F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A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ptamer</w:t>
            </w:r>
          </w:p>
        </w:tc>
        <w:tc>
          <w:tcPr>
            <w:tcW w:w="3714" w:type="pct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4804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5’-TAT GGC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GGC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GTC ACC CGA CGG GGA CTT GAC ATT ATG ACA G-3’</w:t>
            </w:r>
          </w:p>
        </w:tc>
      </w:tr>
      <w:tr w:rsidR="00971D3F" w:rsidRPr="00E344C5" w14:paraId="090D69C4" w14:textId="77777777" w:rsidTr="00E764B9">
        <w:trPr>
          <w:trHeight w:val="454"/>
        </w:trPr>
        <w:tc>
          <w:tcPr>
            <w:tcW w:w="12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6835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P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rimer</w:t>
            </w:r>
          </w:p>
        </w:tc>
        <w:tc>
          <w:tcPr>
            <w:tcW w:w="3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9784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5’-CTG TCA TAA TGT CAA GTC CCC GTC G-3’</w:t>
            </w:r>
          </w:p>
        </w:tc>
      </w:tr>
      <w:tr w:rsidR="00971D3F" w:rsidRPr="00E344C5" w14:paraId="2688B010" w14:textId="77777777" w:rsidTr="00E764B9">
        <w:trPr>
          <w:trHeight w:val="454"/>
        </w:trPr>
        <w:tc>
          <w:tcPr>
            <w:tcW w:w="12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2A44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RCA primer</w:t>
            </w:r>
          </w:p>
        </w:tc>
        <w:tc>
          <w:tcPr>
            <w:tcW w:w="3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5709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5’-GTC AAG TCC CCG TCG-3’</w:t>
            </w:r>
          </w:p>
        </w:tc>
      </w:tr>
      <w:tr w:rsidR="00971D3F" w:rsidRPr="00E344C5" w14:paraId="7E6980D6" w14:textId="77777777" w:rsidTr="00E764B9">
        <w:trPr>
          <w:trHeight w:val="454"/>
        </w:trPr>
        <w:tc>
          <w:tcPr>
            <w:tcW w:w="12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2DB4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T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emplate 1</w:t>
            </w:r>
          </w:p>
        </w:tc>
        <w:tc>
          <w:tcPr>
            <w:tcW w:w="3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2EB4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5’-PO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  <w:vertAlign w:val="subscript"/>
              </w:rPr>
              <w:t>4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-GGA CTT GAC TAC ATG ACA CTA CAC TAC GCA AAA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AAA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AAA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GCA GTC TAT GCT CAG CCA CAC AAC GAC GG-3’</w:t>
            </w:r>
          </w:p>
        </w:tc>
      </w:tr>
      <w:tr w:rsidR="00971D3F" w:rsidRPr="00E344C5" w14:paraId="2FB6AAC9" w14:textId="77777777" w:rsidTr="00E764B9">
        <w:trPr>
          <w:trHeight w:val="454"/>
        </w:trPr>
        <w:tc>
          <w:tcPr>
            <w:tcW w:w="1286" w:type="pct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7C97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T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emplate 2</w:t>
            </w:r>
          </w:p>
        </w:tc>
        <w:tc>
          <w:tcPr>
            <w:tcW w:w="3714" w:type="pct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8798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5’-PO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  <w:vertAlign w:val="subscript"/>
              </w:rPr>
              <w:t>4</w:t>
            </w:r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-GGA CTT GAC AAC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AAC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ACA CAA CTC CAC GCT TTT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TTT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TTT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GCC ACA CAC AAC ATC ACA CAC </w:t>
            </w:r>
            <w:proofErr w:type="spellStart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>CAC</w:t>
            </w:r>
            <w:proofErr w:type="spellEnd"/>
            <w:r w:rsidRPr="00E344C5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GAC GG-3’</w:t>
            </w:r>
          </w:p>
        </w:tc>
      </w:tr>
    </w:tbl>
    <w:p w14:paraId="269A5C73" w14:textId="3B7660FB" w:rsidR="00971D3F" w:rsidRPr="00E344C5" w:rsidRDefault="00971D3F" w:rsidP="00E344C5">
      <w:pPr>
        <w:rPr>
          <w:rFonts w:hint="eastAsia"/>
          <w:sz w:val="20"/>
          <w:szCs w:val="20"/>
        </w:rPr>
      </w:pPr>
    </w:p>
    <w:p w14:paraId="16B867E4" w14:textId="16B46F0B" w:rsidR="00971D3F" w:rsidRPr="00E344C5" w:rsidRDefault="00971D3F" w:rsidP="00E344C5">
      <w:pPr>
        <w:widowControl/>
        <w:jc w:val="left"/>
        <w:rPr>
          <w:rFonts w:hint="eastAsia"/>
          <w:sz w:val="20"/>
          <w:szCs w:val="20"/>
        </w:rPr>
      </w:pPr>
    </w:p>
    <w:p w14:paraId="6D980F4C" w14:textId="4112C1AC" w:rsidR="00971D3F" w:rsidRPr="00E344C5" w:rsidRDefault="00971D3F" w:rsidP="00E344C5">
      <w:pPr>
        <w:rPr>
          <w:rFonts w:hint="eastAsia"/>
          <w:sz w:val="20"/>
          <w:szCs w:val="20"/>
        </w:rPr>
      </w:pPr>
      <w:r w:rsidRPr="00E344C5">
        <w:rPr>
          <w:rFonts w:ascii="Times New Roman" w:hAnsi="Times New Roman" w:cs="Times New Roman"/>
          <w:sz w:val="20"/>
          <w:szCs w:val="20"/>
        </w:rPr>
        <w:t xml:space="preserve">Table </w:t>
      </w:r>
      <w:r w:rsidRPr="00E344C5">
        <w:rPr>
          <w:rFonts w:ascii="Times New Roman" w:hAnsi="Times New Roman" w:cs="Times New Roman" w:hint="eastAsia"/>
          <w:sz w:val="20"/>
          <w:szCs w:val="20"/>
        </w:rPr>
        <w:t>S</w:t>
      </w:r>
      <w:r w:rsidRPr="00E344C5">
        <w:rPr>
          <w:rFonts w:ascii="Times New Roman" w:hAnsi="Times New Roman" w:cs="Times New Roman"/>
          <w:sz w:val="20"/>
          <w:szCs w:val="20"/>
        </w:rPr>
        <w:t xml:space="preserve">2 </w:t>
      </w:r>
      <w:r w:rsidRPr="00E344C5">
        <w:rPr>
          <w:rFonts w:ascii="Times New Roman" w:hAnsi="Times New Roman" w:cs="Times New Roman" w:hint="eastAsia"/>
          <w:sz w:val="20"/>
          <w:szCs w:val="20"/>
        </w:rPr>
        <w:t>The annealing parameters in the protocol.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2726"/>
        <w:gridCol w:w="4032"/>
      </w:tblGrid>
      <w:tr w:rsidR="00971D3F" w:rsidRPr="00E344C5" w14:paraId="319B4730" w14:textId="77777777" w:rsidTr="00971D3F">
        <w:trPr>
          <w:cantSplit/>
          <w:trHeight w:val="454"/>
        </w:trPr>
        <w:tc>
          <w:tcPr>
            <w:tcW w:w="922" w:type="pct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F74A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D54F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</w:p>
        </w:tc>
        <w:tc>
          <w:tcPr>
            <w:tcW w:w="2434" w:type="pct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0241" w14:textId="77777777" w:rsidR="00971D3F" w:rsidRPr="00E344C5" w:rsidRDefault="00971D3F" w:rsidP="00E344C5">
            <w:pPr>
              <w:adjustRightInd w:val="0"/>
              <w:ind w:firstLine="4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</w:tr>
      <w:tr w:rsidR="00971D3F" w:rsidRPr="00E344C5" w14:paraId="5A5438EC" w14:textId="77777777" w:rsidTr="00971D3F">
        <w:trPr>
          <w:cantSplit/>
          <w:trHeight w:val="454"/>
        </w:trPr>
        <w:tc>
          <w:tcPr>
            <w:tcW w:w="922" w:type="pct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D288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Degeneration</w:t>
            </w:r>
          </w:p>
        </w:tc>
        <w:tc>
          <w:tcPr>
            <w:tcW w:w="1645" w:type="pct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79EE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95°C</w:t>
            </w:r>
          </w:p>
        </w:tc>
        <w:tc>
          <w:tcPr>
            <w:tcW w:w="2434" w:type="pct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8715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2 min</w:t>
            </w:r>
          </w:p>
        </w:tc>
      </w:tr>
      <w:tr w:rsidR="00971D3F" w:rsidRPr="00E344C5" w14:paraId="0B02CB64" w14:textId="77777777" w:rsidTr="00E764B9">
        <w:trPr>
          <w:cantSplit/>
          <w:trHeight w:val="454"/>
        </w:trPr>
        <w:tc>
          <w:tcPr>
            <w:tcW w:w="92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9F28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Annealing</w:t>
            </w:r>
          </w:p>
        </w:tc>
        <w:tc>
          <w:tcPr>
            <w:tcW w:w="1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B12E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65°C</w:t>
            </w:r>
          </w:p>
        </w:tc>
        <w:tc>
          <w:tcPr>
            <w:tcW w:w="2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D7B2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2 min</w:t>
            </w:r>
          </w:p>
        </w:tc>
      </w:tr>
      <w:tr w:rsidR="00971D3F" w:rsidRPr="00E344C5" w14:paraId="34E3F7B0" w14:textId="77777777" w:rsidTr="00E764B9">
        <w:trPr>
          <w:cantSplit/>
          <w:trHeight w:val="454"/>
        </w:trPr>
        <w:tc>
          <w:tcPr>
            <w:tcW w:w="92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5417B65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90C8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60°C</w:t>
            </w:r>
          </w:p>
        </w:tc>
        <w:tc>
          <w:tcPr>
            <w:tcW w:w="2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203F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6 min</w:t>
            </w:r>
          </w:p>
        </w:tc>
      </w:tr>
      <w:tr w:rsidR="00971D3F" w:rsidRPr="00E344C5" w14:paraId="20C95163" w14:textId="77777777" w:rsidTr="00E764B9">
        <w:trPr>
          <w:cantSplit/>
          <w:trHeight w:val="454"/>
        </w:trPr>
        <w:tc>
          <w:tcPr>
            <w:tcW w:w="92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8A1FCDF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B9FF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 xml:space="preserve">60°C </w:t>
            </w:r>
            <w:r w:rsidRPr="00E344C5">
              <w:rPr>
                <w:rFonts w:ascii="Times New Roman" w:hAnsi="Times New Roman" w:cs="Times New Roman" w:hint="eastAsia"/>
                <w:sz w:val="20"/>
                <w:szCs w:val="20"/>
              </w:rPr>
              <w:t>→</w:t>
            </w: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 xml:space="preserve"> 20°C</w:t>
            </w:r>
          </w:p>
        </w:tc>
        <w:tc>
          <w:tcPr>
            <w:tcW w:w="2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544F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A decrease of 0.1°C per second</w:t>
            </w:r>
          </w:p>
        </w:tc>
      </w:tr>
      <w:tr w:rsidR="00971D3F" w:rsidRPr="00E344C5" w14:paraId="16DF9E6E" w14:textId="77777777" w:rsidTr="00E764B9">
        <w:trPr>
          <w:cantSplit/>
          <w:trHeight w:val="454"/>
        </w:trPr>
        <w:tc>
          <w:tcPr>
            <w:tcW w:w="92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6441203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EF21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20°C</w:t>
            </w:r>
          </w:p>
        </w:tc>
        <w:tc>
          <w:tcPr>
            <w:tcW w:w="2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B05C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30 s</w:t>
            </w:r>
          </w:p>
        </w:tc>
      </w:tr>
      <w:tr w:rsidR="00971D3F" w:rsidRPr="00E344C5" w14:paraId="6E98D760" w14:textId="77777777" w:rsidTr="00971D3F">
        <w:trPr>
          <w:cantSplit/>
          <w:trHeight w:val="454"/>
        </w:trPr>
        <w:tc>
          <w:tcPr>
            <w:tcW w:w="922" w:type="pct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8FBF" w14:textId="77777777" w:rsidR="00971D3F" w:rsidRPr="00E344C5" w:rsidRDefault="00971D3F" w:rsidP="00E344C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Finish</w:t>
            </w:r>
          </w:p>
        </w:tc>
        <w:tc>
          <w:tcPr>
            <w:tcW w:w="1645" w:type="pct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530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4°C</w:t>
            </w:r>
          </w:p>
        </w:tc>
        <w:tc>
          <w:tcPr>
            <w:tcW w:w="2434" w:type="pct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221E" w14:textId="77777777" w:rsidR="00971D3F" w:rsidRPr="00E344C5" w:rsidRDefault="00971D3F" w:rsidP="00E344C5">
            <w:pPr>
              <w:adjustRightInd w:val="0"/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C5"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</w:tr>
    </w:tbl>
    <w:p w14:paraId="0DC14E52" w14:textId="77777777" w:rsidR="00971D3F" w:rsidRDefault="00971D3F">
      <w:pPr>
        <w:rPr>
          <w:sz w:val="24"/>
          <w:szCs w:val="24"/>
        </w:rPr>
      </w:pPr>
    </w:p>
    <w:p w14:paraId="5832933D" w14:textId="7CC33716" w:rsidR="00D74399" w:rsidRDefault="00D7439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68253F06" wp14:editId="75D5B95E">
            <wp:extent cx="5077968" cy="3386328"/>
            <wp:effectExtent l="0" t="0" r="8890" b="5080"/>
            <wp:docPr id="6387756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75621" name="图片 6387756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968" cy="33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9C29" w14:textId="62551A10" w:rsidR="00D74399" w:rsidRPr="00971D3F" w:rsidRDefault="00D74399">
      <w:pPr>
        <w:rPr>
          <w:rFonts w:hint="eastAsia"/>
          <w:sz w:val="24"/>
          <w:szCs w:val="24"/>
        </w:rPr>
      </w:pPr>
      <w:r w:rsidRPr="0083705B">
        <w:rPr>
          <w:rFonts w:ascii="Times New Roman" w:hAnsi="Times New Roman" w:cs="Times New Roman"/>
          <w:b/>
          <w:bCs/>
          <w:sz w:val="20"/>
          <w:szCs w:val="20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S1</w:t>
      </w:r>
      <w:r w:rsidRPr="0083705B">
        <w:rPr>
          <w:rFonts w:ascii="Times New Roman" w:hAnsi="Times New Roman" w:cs="Times New Roman"/>
          <w:sz w:val="20"/>
          <w:szCs w:val="20"/>
        </w:rPr>
        <w:t xml:space="preserve"> Native PAGE image, lane 1: DNA marker (10−150 bp)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83705B">
        <w:rPr>
          <w:rFonts w:ascii="Times New Roman" w:hAnsi="Times New Roman" w:cs="Times New Roman"/>
          <w:sz w:val="20"/>
          <w:szCs w:val="20"/>
        </w:rPr>
        <w:t xml:space="preserve"> lane 2: primer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83705B">
        <w:rPr>
          <w:rFonts w:ascii="Times New Roman" w:hAnsi="Times New Roman" w:cs="Times New Roman"/>
          <w:sz w:val="20"/>
          <w:szCs w:val="20"/>
        </w:rPr>
        <w:t xml:space="preserve"> lane 3: linear template 1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83705B">
        <w:rPr>
          <w:rFonts w:ascii="Times New Roman" w:hAnsi="Times New Roman" w:cs="Times New Roman"/>
          <w:sz w:val="20"/>
          <w:szCs w:val="20"/>
        </w:rPr>
        <w:t xml:space="preserve"> lane 4: Circ-DNA 1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83705B">
        <w:rPr>
          <w:rFonts w:ascii="Times New Roman" w:hAnsi="Times New Roman" w:cs="Times New Roman"/>
          <w:sz w:val="20"/>
          <w:szCs w:val="20"/>
        </w:rPr>
        <w:t xml:space="preserve"> lane 5: purified Circ-DNA1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83705B">
        <w:rPr>
          <w:rFonts w:ascii="Times New Roman" w:hAnsi="Times New Roman" w:cs="Times New Roman"/>
          <w:sz w:val="20"/>
          <w:szCs w:val="20"/>
        </w:rPr>
        <w:t xml:space="preserve"> lane 6: linear template 2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83705B">
        <w:rPr>
          <w:rFonts w:ascii="Times New Roman" w:hAnsi="Times New Roman" w:cs="Times New Roman"/>
          <w:sz w:val="20"/>
          <w:szCs w:val="20"/>
        </w:rPr>
        <w:t xml:space="preserve"> lane 7: Circ-DNA2</w:t>
      </w:r>
    </w:p>
    <w:sectPr w:rsidR="00D74399" w:rsidRPr="00971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2694" w14:textId="77777777" w:rsidR="007F1BD8" w:rsidRDefault="007F1BD8" w:rsidP="00E13073">
      <w:pPr>
        <w:rPr>
          <w:rFonts w:hint="eastAsia"/>
        </w:rPr>
      </w:pPr>
      <w:r>
        <w:separator/>
      </w:r>
    </w:p>
  </w:endnote>
  <w:endnote w:type="continuationSeparator" w:id="0">
    <w:p w14:paraId="542DD596" w14:textId="77777777" w:rsidR="007F1BD8" w:rsidRDefault="007F1BD8" w:rsidP="00E130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2D1C" w14:textId="77777777" w:rsidR="007F1BD8" w:rsidRDefault="007F1BD8" w:rsidP="00E13073">
      <w:pPr>
        <w:rPr>
          <w:rFonts w:hint="eastAsia"/>
        </w:rPr>
      </w:pPr>
      <w:r>
        <w:separator/>
      </w:r>
    </w:p>
  </w:footnote>
  <w:footnote w:type="continuationSeparator" w:id="0">
    <w:p w14:paraId="1991B9A5" w14:textId="77777777" w:rsidR="007F1BD8" w:rsidRDefault="007F1BD8" w:rsidP="00E130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3F"/>
    <w:rsid w:val="00250339"/>
    <w:rsid w:val="00282999"/>
    <w:rsid w:val="0056109D"/>
    <w:rsid w:val="005D6831"/>
    <w:rsid w:val="00615858"/>
    <w:rsid w:val="00657C2E"/>
    <w:rsid w:val="007F1BD8"/>
    <w:rsid w:val="00971D3F"/>
    <w:rsid w:val="009A4B12"/>
    <w:rsid w:val="009E5BFC"/>
    <w:rsid w:val="00D74399"/>
    <w:rsid w:val="00E13073"/>
    <w:rsid w:val="00E344C5"/>
    <w:rsid w:val="00E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D072E"/>
  <w15:chartTrackingRefBased/>
  <w15:docId w15:val="{2A61706C-5137-4EF2-AA4D-FAB860C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3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D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D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D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1D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D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D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1D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30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30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3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3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256</Words>
  <Characters>1258</Characters>
  <Application>Microsoft Office Word</Application>
  <DocSecurity>0</DocSecurity>
  <Lines>66</Lines>
  <Paragraphs>50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季帆 黄</dc:creator>
  <cp:keywords/>
  <dc:description/>
  <cp:lastModifiedBy>季帆 黄</cp:lastModifiedBy>
  <cp:revision>5</cp:revision>
  <dcterms:created xsi:type="dcterms:W3CDTF">2025-11-05T12:48:00Z</dcterms:created>
  <dcterms:modified xsi:type="dcterms:W3CDTF">2026-01-15T02:38:00Z</dcterms:modified>
</cp:coreProperties>
</file>