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43211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8"/>
          <w:szCs w:val="36"/>
        </w:rPr>
      </w:pPr>
      <w:r w:rsidRPr="000746B2">
        <w:rPr>
          <w:rFonts w:ascii="Times New Roman" w:hAnsi="Times New Roman" w:cs="Times New Roman"/>
          <w:b/>
          <w:bCs/>
          <w:sz w:val="32"/>
          <w:szCs w:val="40"/>
        </w:rPr>
        <w:t xml:space="preserve">SUPPLEMENTAL </w:t>
      </w:r>
      <w:r w:rsidRPr="000746B2">
        <w:rPr>
          <w:rFonts w:ascii="Times New Roman" w:hAnsi="Times New Roman" w:cs="Times New Roman"/>
          <w:b/>
          <w:bCs/>
          <w:sz w:val="36"/>
          <w:szCs w:val="36"/>
        </w:rPr>
        <w:t>APPENDIX</w:t>
      </w:r>
    </w:p>
    <w:p w14:paraId="234161B6" w14:textId="77777777" w:rsidR="00FD6857" w:rsidRPr="0046043E" w:rsidRDefault="00FD6857" w:rsidP="00FD68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</w:rPr>
      </w:pPr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Title: </w:t>
      </w:r>
      <w:r w:rsidRPr="0046043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</w:rPr>
        <w:t xml:space="preserve">High-Adherence Hypertension Control Achieved 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</w:rPr>
        <w:t>via</w:t>
      </w:r>
      <w:r w:rsidRPr="0046043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</w:rPr>
        <w:t xml:space="preserve"> a Physician-Led Community Model in Rural Thailand: A 7-Year Cohort Study</w:t>
      </w:r>
    </w:p>
    <w:p w14:paraId="1E4E4B0D" w14:textId="77777777" w:rsidR="00FD6857" w:rsidRPr="000746B2" w:rsidRDefault="00FD6857" w:rsidP="00FD6857">
      <w:pPr>
        <w:spacing w:line="276" w:lineRule="auto"/>
        <w:rPr>
          <w:color w:val="BFBFBF" w:themeColor="background1" w:themeShade="BF"/>
          <w:sz w:val="28"/>
          <w:szCs w:val="36"/>
        </w:rPr>
      </w:pPr>
      <w:r w:rsidRPr="000746B2">
        <w:rPr>
          <w:rFonts w:ascii="Times New Roman" w:hAnsi="Times New Roman" w:cs="Times New Roman"/>
          <w:b/>
          <w:bCs/>
          <w:sz w:val="28"/>
        </w:rPr>
        <w:t>Authors:</w:t>
      </w:r>
    </w:p>
    <w:p w14:paraId="3CA1F396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43E">
        <w:rPr>
          <w:rFonts w:ascii="Times New Roman" w:hAnsi="Times New Roman" w:cs="Times New Roman"/>
          <w:sz w:val="24"/>
          <w:szCs w:val="24"/>
        </w:rPr>
        <w:t>Wilai PUAVILAI</w:t>
      </w: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a*</w:t>
      </w:r>
      <w:r w:rsidRPr="0046043E">
        <w:rPr>
          <w:rFonts w:ascii="Times New Roman" w:hAnsi="Times New Roman" w:cs="Times New Roman"/>
          <w:sz w:val="24"/>
          <w:szCs w:val="24"/>
        </w:rPr>
        <w:t>, MD, Santi LAPBENJAKUL</w:t>
      </w: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6043E">
        <w:rPr>
          <w:rFonts w:ascii="Times New Roman" w:hAnsi="Times New Roman" w:cs="Times New Roman"/>
          <w:sz w:val="24"/>
          <w:szCs w:val="24"/>
        </w:rPr>
        <w:t>, MD, Kasem PHIADSOONGNERN</w:t>
      </w: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46043E">
        <w:rPr>
          <w:rFonts w:ascii="Times New Roman" w:hAnsi="Times New Roman" w:cs="Times New Roman"/>
          <w:sz w:val="24"/>
          <w:szCs w:val="24"/>
        </w:rPr>
        <w:t>, Saowalak HUNNANGKUL</w:t>
      </w: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46043E">
        <w:rPr>
          <w:rFonts w:ascii="Times New Roman" w:hAnsi="Times New Roman" w:cs="Times New Roman"/>
          <w:sz w:val="24"/>
          <w:szCs w:val="24"/>
        </w:rPr>
        <w:t>, Gumrai PHIADSOONGNERN</w:t>
      </w: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46043E">
        <w:rPr>
          <w:rFonts w:ascii="Times New Roman" w:hAnsi="Times New Roman" w:cs="Times New Roman"/>
          <w:sz w:val="24"/>
          <w:szCs w:val="24"/>
        </w:rPr>
        <w:t>, RN, Katesooda GASORNSOOKONE</w:t>
      </w: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46043E">
        <w:rPr>
          <w:rFonts w:ascii="Times New Roman" w:hAnsi="Times New Roman" w:cs="Times New Roman"/>
          <w:sz w:val="24"/>
          <w:szCs w:val="24"/>
        </w:rPr>
        <w:t>, RN, Chor-nudda RUK-YOU</w:t>
      </w: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46043E">
        <w:rPr>
          <w:rFonts w:ascii="Times New Roman" w:hAnsi="Times New Roman" w:cs="Times New Roman"/>
          <w:sz w:val="24"/>
          <w:szCs w:val="24"/>
        </w:rPr>
        <w:t>, RN.</w:t>
      </w:r>
    </w:p>
    <w:p w14:paraId="2C0A8E5F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6043E">
        <w:rPr>
          <w:rFonts w:ascii="Times New Roman" w:hAnsi="Times New Roman" w:cs="Times New Roman"/>
          <w:sz w:val="24"/>
          <w:szCs w:val="24"/>
        </w:rPr>
        <w:t xml:space="preserve">Consultant, former Chief, Cardiology Division, and former Chief, Internal Medicine Department, Rajavithi Hospital, 2 Phayatai Street, Ratchathewi, Bangkok, 10400, Thailand. </w:t>
      </w: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6043E">
        <w:rPr>
          <w:rFonts w:ascii="Times New Roman" w:hAnsi="Times New Roman" w:cs="Times New Roman"/>
          <w:sz w:val="24"/>
          <w:szCs w:val="24"/>
        </w:rPr>
        <w:t>Director, Tawoong Hospital, former Director, Lumsone-thi Hospital,</w:t>
      </w:r>
      <w:r>
        <w:rPr>
          <w:rFonts w:ascii="Times New Roman" w:hAnsi="Times New Roman" w:cs="Times New Roman"/>
          <w:sz w:val="24"/>
          <w:szCs w:val="24"/>
        </w:rPr>
        <w:t xml:space="preserve"> Tawoong District, </w:t>
      </w:r>
      <w:r w:rsidRPr="0046043E">
        <w:rPr>
          <w:rFonts w:ascii="Times New Roman" w:hAnsi="Times New Roman" w:cs="Times New Roman"/>
          <w:sz w:val="24"/>
          <w:szCs w:val="24"/>
        </w:rPr>
        <w:t xml:space="preserve"> Lopburi Province, Thailand</w:t>
      </w:r>
    </w:p>
    <w:p w14:paraId="2C0493ED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43E">
        <w:rPr>
          <w:rFonts w:ascii="Times New Roman" w:hAnsi="Times New Roman" w:cs="Times New Roman"/>
          <w:sz w:val="24"/>
          <w:szCs w:val="24"/>
        </w:rPr>
        <w:t xml:space="preserve"> </w:t>
      </w: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46043E">
        <w:rPr>
          <w:rFonts w:ascii="Times New Roman" w:hAnsi="Times New Roman" w:cs="Times New Roman"/>
          <w:sz w:val="24"/>
          <w:szCs w:val="24"/>
        </w:rPr>
        <w:t xml:space="preserve">Former Chief, Health care personnel of Lumsone-thi District, </w:t>
      </w:r>
      <w:r>
        <w:rPr>
          <w:rFonts w:ascii="Times New Roman" w:hAnsi="Times New Roman" w:cs="Times New Roman"/>
          <w:sz w:val="24"/>
          <w:szCs w:val="24"/>
        </w:rPr>
        <w:t xml:space="preserve">Lumsone-thi District, </w:t>
      </w:r>
      <w:r w:rsidRPr="0046043E">
        <w:rPr>
          <w:rFonts w:ascii="Times New Roman" w:hAnsi="Times New Roman" w:cs="Times New Roman"/>
          <w:sz w:val="24"/>
          <w:szCs w:val="24"/>
        </w:rPr>
        <w:t>Lopburi Province, Thailand</w:t>
      </w:r>
    </w:p>
    <w:p w14:paraId="46ABB487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46043E">
        <w:rPr>
          <w:rFonts w:ascii="Times New Roman" w:hAnsi="Times New Roman" w:cs="Times New Roman"/>
          <w:sz w:val="24"/>
          <w:szCs w:val="24"/>
        </w:rPr>
        <w:t>Statistician, Faculty of Medicine, Siriraj Hospital, Mahidol University, Bangkok, Thailand</w:t>
      </w:r>
    </w:p>
    <w:p w14:paraId="4439792F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46043E">
        <w:rPr>
          <w:rFonts w:ascii="Times New Roman" w:hAnsi="Times New Roman" w:cs="Times New Roman"/>
          <w:sz w:val="24"/>
          <w:szCs w:val="24"/>
        </w:rPr>
        <w:t>Director, Goodtapech Health Care Hospital, Lumsone-thi District, Lopburi Province, Thailand,</w:t>
      </w:r>
    </w:p>
    <w:p w14:paraId="6BEAC741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46043E">
        <w:rPr>
          <w:rFonts w:ascii="Times New Roman" w:hAnsi="Times New Roman" w:cs="Times New Roman"/>
          <w:sz w:val="24"/>
          <w:szCs w:val="24"/>
        </w:rPr>
        <w:t>Register Nurse, Lumsone-thi Hospital,</w:t>
      </w:r>
      <w:r>
        <w:rPr>
          <w:rFonts w:ascii="Times New Roman" w:hAnsi="Times New Roman" w:cs="Times New Roman"/>
          <w:sz w:val="24"/>
          <w:szCs w:val="24"/>
        </w:rPr>
        <w:t xml:space="preserve"> Lumsone-thi District,</w:t>
      </w:r>
      <w:r w:rsidRPr="0046043E">
        <w:rPr>
          <w:rFonts w:ascii="Times New Roman" w:hAnsi="Times New Roman" w:cs="Times New Roman"/>
          <w:sz w:val="24"/>
          <w:szCs w:val="24"/>
        </w:rPr>
        <w:t xml:space="preserve"> Lopburi Province, Thailand</w:t>
      </w:r>
    </w:p>
    <w:p w14:paraId="28EAF7E2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43E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46043E">
        <w:rPr>
          <w:rFonts w:ascii="Times New Roman" w:hAnsi="Times New Roman" w:cs="Times New Roman"/>
          <w:sz w:val="24"/>
          <w:szCs w:val="24"/>
        </w:rPr>
        <w:t xml:space="preserve">Register Nurse, Lumsone-thi Hospital, </w:t>
      </w:r>
      <w:r>
        <w:rPr>
          <w:rFonts w:ascii="Times New Roman" w:hAnsi="Times New Roman" w:cs="Times New Roman"/>
          <w:sz w:val="24"/>
          <w:szCs w:val="24"/>
        </w:rPr>
        <w:t xml:space="preserve">Lumsone-thi District, </w:t>
      </w:r>
      <w:r w:rsidRPr="0046043E">
        <w:rPr>
          <w:rFonts w:ascii="Times New Roman" w:hAnsi="Times New Roman" w:cs="Times New Roman"/>
          <w:sz w:val="24"/>
          <w:szCs w:val="24"/>
        </w:rPr>
        <w:t>Lopburi Province, Thailand</w:t>
      </w:r>
    </w:p>
    <w:p w14:paraId="593468E6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4AA92A8D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46043E">
        <w:rPr>
          <w:rFonts w:ascii="Times New Roman" w:hAnsi="Times New Roman" w:cs="Times New Roman"/>
          <w:b/>
          <w:bCs/>
          <w:sz w:val="24"/>
          <w:szCs w:val="32"/>
        </w:rPr>
        <w:t>Assistant authors: all in Lumsone-thi District, Lopburi Province, Thailand</w:t>
      </w:r>
    </w:p>
    <w:p w14:paraId="56D24BBF" w14:textId="77777777" w:rsidR="00FD6857" w:rsidRPr="0046043E" w:rsidRDefault="00FD6857" w:rsidP="00FD6857">
      <w:pPr>
        <w:spacing w:after="0" w:line="276" w:lineRule="auto"/>
        <w:ind w:left="720" w:hanging="360"/>
        <w:contextualSpacing/>
        <w:rPr>
          <w:rFonts w:ascii="Times New Roman" w:eastAsia="Times New Roman" w:hAnsi="Times New Roman" w:cs="Angsana New"/>
          <w:kern w:val="0"/>
          <w:sz w:val="24"/>
          <w:szCs w:val="30"/>
        </w:rPr>
      </w:pP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>1.</w:t>
      </w: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ab/>
        <w:t>Mrs. Somjai Ngeon-you, R.N.; Goodtapech Health Care Hospital.</w:t>
      </w:r>
    </w:p>
    <w:p w14:paraId="5CB0C723" w14:textId="77777777" w:rsidR="00FD6857" w:rsidRPr="0046043E" w:rsidRDefault="00FD6857" w:rsidP="00FD6857">
      <w:pPr>
        <w:spacing w:after="0" w:line="276" w:lineRule="auto"/>
        <w:ind w:left="720" w:hanging="360"/>
        <w:contextualSpacing/>
        <w:rPr>
          <w:rFonts w:ascii="Times New Roman" w:eastAsia="Times New Roman" w:hAnsi="Times New Roman" w:cs="Angsana New"/>
          <w:kern w:val="0"/>
          <w:sz w:val="24"/>
          <w:szCs w:val="30"/>
        </w:rPr>
      </w:pP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>2.</w:t>
      </w: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ab/>
        <w:t>Miss Rudcharneewan Hrimkaw, R.N.; Baan</w:t>
      </w:r>
      <w:r>
        <w:rPr>
          <w:rFonts w:ascii="Times New Roman" w:eastAsia="Times New Roman" w:hAnsi="Times New Roman" w:cs="Angsana New"/>
          <w:kern w:val="0"/>
          <w:sz w:val="24"/>
          <w:szCs w:val="30"/>
        </w:rPr>
        <w:t>-</w:t>
      </w: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>hinlao Health Care Hospital</w:t>
      </w:r>
    </w:p>
    <w:p w14:paraId="04D46103" w14:textId="77777777" w:rsidR="00FD6857" w:rsidRPr="0046043E" w:rsidRDefault="00FD6857" w:rsidP="00FD6857">
      <w:pPr>
        <w:spacing w:after="0" w:line="276" w:lineRule="auto"/>
        <w:ind w:left="720" w:hanging="360"/>
        <w:contextualSpacing/>
        <w:rPr>
          <w:rFonts w:ascii="Times New Roman" w:eastAsia="Times New Roman" w:hAnsi="Times New Roman" w:cs="Angsana New"/>
          <w:kern w:val="0"/>
          <w:sz w:val="24"/>
          <w:szCs w:val="30"/>
        </w:rPr>
      </w:pP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>3.</w:t>
      </w: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ab/>
        <w:t>Miss Wanpen Kongthong, R.N.; Baan</w:t>
      </w:r>
      <w:r>
        <w:rPr>
          <w:rFonts w:ascii="Times New Roman" w:eastAsia="Times New Roman" w:hAnsi="Times New Roman" w:cs="Angsana New"/>
          <w:kern w:val="0"/>
          <w:sz w:val="24"/>
          <w:szCs w:val="30"/>
        </w:rPr>
        <w:t>-</w:t>
      </w: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>wangthong Health Care Hospital</w:t>
      </w:r>
    </w:p>
    <w:p w14:paraId="629A54A7" w14:textId="77777777" w:rsidR="00FD6857" w:rsidRPr="0046043E" w:rsidRDefault="00FD6857" w:rsidP="00FD6857">
      <w:pPr>
        <w:spacing w:after="0" w:line="276" w:lineRule="auto"/>
        <w:ind w:left="720" w:hanging="360"/>
        <w:contextualSpacing/>
        <w:rPr>
          <w:rFonts w:ascii="Times New Roman" w:eastAsia="Times New Roman" w:hAnsi="Times New Roman" w:cs="Angsana New"/>
          <w:kern w:val="0"/>
          <w:sz w:val="24"/>
          <w:szCs w:val="30"/>
        </w:rPr>
      </w:pP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>4.</w:t>
      </w: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ab/>
        <w:t>Miss Nadthaporn Sanhnongmueang, R.N.; Khaorauk Health Care Hospital</w:t>
      </w:r>
    </w:p>
    <w:p w14:paraId="55AE7D15" w14:textId="77777777" w:rsidR="00FD6857" w:rsidRPr="0046043E" w:rsidRDefault="00FD6857" w:rsidP="00FD6857">
      <w:pPr>
        <w:spacing w:after="0" w:line="276" w:lineRule="auto"/>
        <w:ind w:left="720" w:hanging="360"/>
        <w:contextualSpacing/>
        <w:rPr>
          <w:rFonts w:ascii="Times New Roman" w:eastAsia="Times New Roman" w:hAnsi="Times New Roman" w:cs="Angsana New"/>
          <w:kern w:val="0"/>
          <w:sz w:val="24"/>
          <w:szCs w:val="30"/>
        </w:rPr>
      </w:pP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>5.</w:t>
      </w: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ab/>
        <w:t>Mrs. Roojira Pitakgarn,R.N.; Subsomboone Health Care Hospital</w:t>
      </w:r>
    </w:p>
    <w:p w14:paraId="2201767B" w14:textId="77777777" w:rsidR="00FD6857" w:rsidRPr="0046043E" w:rsidRDefault="00FD6857" w:rsidP="00FD6857">
      <w:pPr>
        <w:spacing w:after="0" w:line="276" w:lineRule="auto"/>
        <w:ind w:left="720" w:hanging="360"/>
        <w:contextualSpacing/>
        <w:rPr>
          <w:rFonts w:ascii="Times New Roman" w:eastAsia="Times New Roman" w:hAnsi="Times New Roman" w:cs="Angsana New"/>
          <w:kern w:val="0"/>
          <w:sz w:val="24"/>
          <w:szCs w:val="30"/>
        </w:rPr>
      </w:pP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>6.</w:t>
      </w: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ab/>
        <w:t>Mrs. Prapensri Promewijit, R.N.; Khaonoi Health Care Hospital</w:t>
      </w:r>
    </w:p>
    <w:p w14:paraId="2D2B1D15" w14:textId="77777777" w:rsidR="00FD6857" w:rsidRPr="0046043E" w:rsidRDefault="00FD6857" w:rsidP="00FD6857">
      <w:pPr>
        <w:spacing w:after="0" w:line="276" w:lineRule="auto"/>
        <w:ind w:left="720" w:hanging="360"/>
        <w:contextualSpacing/>
        <w:rPr>
          <w:rFonts w:ascii="Times New Roman" w:eastAsia="Times New Roman" w:hAnsi="Times New Roman" w:cs="Angsana New"/>
          <w:kern w:val="0"/>
          <w:sz w:val="24"/>
          <w:szCs w:val="30"/>
        </w:rPr>
      </w:pP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>7.</w:t>
      </w:r>
      <w:r w:rsidRPr="0046043E">
        <w:rPr>
          <w:rFonts w:ascii="Times New Roman" w:eastAsia="Times New Roman" w:hAnsi="Times New Roman" w:cs="Angsana New"/>
          <w:kern w:val="0"/>
          <w:sz w:val="24"/>
          <w:szCs w:val="30"/>
        </w:rPr>
        <w:tab/>
        <w:t>Mrs. Saowalak Lammail, R.N.; Lumsone-thi Health Care Hospital</w:t>
      </w:r>
    </w:p>
    <w:p w14:paraId="6A0784A5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789BDD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noProof/>
          <w:sz w:val="24"/>
          <w:szCs w:val="32"/>
        </w:rPr>
      </w:pPr>
      <w:r w:rsidRPr="0046043E">
        <w:rPr>
          <w:rFonts w:ascii="Times New Roman" w:hAnsi="Times New Roman" w:cs="Times New Roman"/>
          <w:b/>
          <w:bCs/>
          <w:noProof/>
          <w:sz w:val="24"/>
          <w:szCs w:val="32"/>
        </w:rPr>
        <w:t>SUPPLEMENTAL APPENDIX TABLE OF CONTENTS</w:t>
      </w:r>
    </w:p>
    <w:p w14:paraId="570032AB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6043E">
        <w:rPr>
          <w:rFonts w:ascii="Times New Roman" w:hAnsi="Times New Roman" w:cs="Times New Roman"/>
          <w:b/>
          <w:bCs/>
          <w:noProof/>
          <w:sz w:val="24"/>
          <w:szCs w:val="24"/>
        </w:rPr>
        <w:t>Supplemental Appendix Tables (Pages)</w:t>
      </w:r>
    </w:p>
    <w:p w14:paraId="3DA4AB9A" w14:textId="77777777" w:rsidR="00FD6857" w:rsidRPr="0046043E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6043E"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lastRenderedPageBreak/>
        <w:t></w:t>
      </w:r>
      <w:r w:rsidRPr="0046043E"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tab/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>Supplemental Appendix Table 1 A. Blood pressure severity in different age groups of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newly diagnosed hypertension patients (new cases)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registered between 2012 and 2018.</w:t>
      </w:r>
    </w:p>
    <w:p w14:paraId="715818D8" w14:textId="77777777" w:rsidR="00FD6857" w:rsidRPr="0046043E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</w:rPr>
      </w:pPr>
      <w:r w:rsidRPr="0046043E">
        <w:rPr>
          <w:rFonts w:ascii="Symbol" w:eastAsia="Times New Roman" w:hAnsi="Symbol" w:cs="Times New Roman"/>
          <w:bCs/>
          <w:noProof/>
          <w:color w:val="000000" w:themeColor="text1"/>
          <w:kern w:val="0"/>
          <w:sz w:val="24"/>
          <w:szCs w:val="24"/>
        </w:rPr>
        <w:t></w:t>
      </w:r>
      <w:r w:rsidRPr="0046043E">
        <w:rPr>
          <w:rFonts w:ascii="Symbol" w:eastAsia="Times New Roman" w:hAnsi="Symbol" w:cs="Times New Roman"/>
          <w:bCs/>
          <w:noProof/>
          <w:color w:val="000000" w:themeColor="text1"/>
          <w:kern w:val="0"/>
          <w:sz w:val="24"/>
          <w:szCs w:val="24"/>
        </w:rPr>
        <w:tab/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Supplemental Appendix Table 2A. Blood pressure severity in different age groups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of previous diagnosed hypertension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>with treatment (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previous cases) registered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>between 2012 and 2018.</w:t>
      </w:r>
    </w:p>
    <w:p w14:paraId="5BBE17DE" w14:textId="77777777" w:rsidR="00FD6857" w:rsidRPr="0046043E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Angsana New"/>
          <w:b/>
          <w:bCs/>
          <w:kern w:val="0"/>
          <w:sz w:val="24"/>
          <w:szCs w:val="32"/>
        </w:rPr>
      </w:pPr>
      <w:r w:rsidRPr="0046043E">
        <w:rPr>
          <w:rFonts w:ascii="Symbol" w:eastAsia="Times New Roman" w:hAnsi="Symbol" w:cs="Angsana New"/>
          <w:bCs/>
          <w:color w:val="000000" w:themeColor="text1"/>
          <w:kern w:val="0"/>
          <w:sz w:val="24"/>
          <w:szCs w:val="32"/>
        </w:rPr>
        <w:t></w:t>
      </w:r>
      <w:r w:rsidRPr="0046043E">
        <w:rPr>
          <w:rFonts w:ascii="Symbol" w:eastAsia="Times New Roman" w:hAnsi="Symbol" w:cs="Angsana New"/>
          <w:bCs/>
          <w:color w:val="000000" w:themeColor="text1"/>
          <w:kern w:val="0"/>
          <w:sz w:val="24"/>
          <w:szCs w:val="32"/>
        </w:rPr>
        <w:tab/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Supplemental Appendix Table 3A. Isolated systolic hypertension (ISH) in different ages and 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sexes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from 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>new cases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 registered between 2012 and 2018.</w:t>
      </w:r>
    </w:p>
    <w:p w14:paraId="26A6942A" w14:textId="77777777" w:rsidR="00FD6857" w:rsidRPr="0046043E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36"/>
        </w:rPr>
      </w:pPr>
      <w:r w:rsidRPr="0046043E">
        <w:rPr>
          <w:rFonts w:ascii="Symbol" w:eastAsia="Times New Roman" w:hAnsi="Symbol" w:cs="Times New Roman"/>
          <w:bCs/>
          <w:color w:val="000000" w:themeColor="text1"/>
          <w:kern w:val="0"/>
          <w:sz w:val="28"/>
          <w:szCs w:val="36"/>
        </w:rPr>
        <w:t></w:t>
      </w:r>
      <w:r w:rsidRPr="0046043E">
        <w:rPr>
          <w:rFonts w:ascii="Symbol" w:eastAsia="Times New Roman" w:hAnsi="Symbol" w:cs="Times New Roman"/>
          <w:bCs/>
          <w:color w:val="000000" w:themeColor="text1"/>
          <w:kern w:val="0"/>
          <w:sz w:val="28"/>
          <w:szCs w:val="36"/>
        </w:rPr>
        <w:tab/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>Supplemental Appendix Table 4A. Family history of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 hypertension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 in combination 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with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both 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new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and 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previous cases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>in Lumsone-thi District.</w:t>
      </w:r>
    </w:p>
    <w:p w14:paraId="5F8ED40A" w14:textId="77777777" w:rsidR="00FD6857" w:rsidRPr="00DA2885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30"/>
        </w:rPr>
      </w:pPr>
      <w:r w:rsidRPr="00DA2885">
        <w:rPr>
          <w:rFonts w:ascii="Symbol" w:eastAsia="Times New Roman" w:hAnsi="Symbol" w:cs="Times New Roman"/>
          <w:bCs/>
          <w:color w:val="000000" w:themeColor="text1"/>
          <w:kern w:val="0"/>
          <w:sz w:val="24"/>
          <w:szCs w:val="30"/>
        </w:rPr>
        <w:t></w:t>
      </w:r>
      <w:r w:rsidRPr="00DA2885">
        <w:rPr>
          <w:rFonts w:ascii="Symbol" w:eastAsia="Times New Roman" w:hAnsi="Symbol" w:cs="Times New Roman"/>
          <w:bCs/>
          <w:color w:val="000000" w:themeColor="text1"/>
          <w:kern w:val="0"/>
          <w:sz w:val="24"/>
          <w:szCs w:val="30"/>
        </w:rPr>
        <w:tab/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>Supplemental Appendix Table 5A. New and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 previous case registrations without protocols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30"/>
        </w:rPr>
        <w:t xml:space="preserve"> </w:t>
      </w:r>
      <w:r w:rsidRPr="00DA2885">
        <w:rPr>
          <w:rFonts w:ascii="Times New Roman" w:eastAsia="Times New Roman" w:hAnsi="Times New Roman" w:cs="Times New Roman"/>
          <w:kern w:val="0"/>
          <w:sz w:val="24"/>
          <w:szCs w:val="32"/>
        </w:rPr>
        <w:t>related to special age groups between 2012 and 2018</w:t>
      </w:r>
    </w:p>
    <w:p w14:paraId="05697A19" w14:textId="77777777" w:rsidR="00FD6857" w:rsidRPr="0046043E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Angsana New"/>
          <w:b/>
          <w:bCs/>
          <w:kern w:val="0"/>
          <w:sz w:val="24"/>
          <w:szCs w:val="32"/>
        </w:rPr>
      </w:pPr>
      <w:r w:rsidRPr="0046043E">
        <w:rPr>
          <w:rFonts w:ascii="Symbol" w:eastAsia="Times New Roman" w:hAnsi="Symbol" w:cs="Angsana New"/>
          <w:bCs/>
          <w:color w:val="000000" w:themeColor="text1"/>
          <w:kern w:val="0"/>
          <w:sz w:val="24"/>
          <w:szCs w:val="32"/>
        </w:rPr>
        <w:t></w:t>
      </w:r>
      <w:r w:rsidRPr="0046043E">
        <w:rPr>
          <w:rFonts w:ascii="Symbol" w:eastAsia="Times New Roman" w:hAnsi="Symbol" w:cs="Angsana New"/>
          <w:bCs/>
          <w:color w:val="000000" w:themeColor="text1"/>
          <w:kern w:val="0"/>
          <w:sz w:val="24"/>
          <w:szCs w:val="32"/>
        </w:rPr>
        <w:tab/>
      </w:r>
      <w:r w:rsidRPr="0046043E">
        <w:rPr>
          <w:rFonts w:ascii="Times New Roman" w:eastAsia="Times New Roman" w:hAnsi="Times New Roman" w:cs="Angsana New"/>
          <w:kern w:val="0"/>
          <w:sz w:val="24"/>
          <w:szCs w:val="32"/>
        </w:rPr>
        <w:t>Supplemental Appendix Table 6A.</w:t>
      </w:r>
      <w:r w:rsidRPr="0046043E">
        <w:rPr>
          <w:rFonts w:ascii="Times New Roman" w:eastAsia="Times New Roman" w:hAnsi="Times New Roman" w:cs="Times New Roman"/>
          <w:b/>
          <w:bCs/>
          <w:kern w:val="0"/>
          <w:sz w:val="24"/>
          <w:szCs w:val="32"/>
        </w:rPr>
        <w:t xml:space="preserve">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>The average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 annual incidence of hypertension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 from the total of 598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 new cases registered with and without the protocol,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 recorded 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from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>2013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>-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>2018 from Lumsone-thi District.</w:t>
      </w:r>
    </w:p>
    <w:p w14:paraId="3A7DCB3A" w14:textId="77777777" w:rsidR="00FD6857" w:rsidRPr="0046043E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Times New Roman"/>
          <w:kern w:val="0"/>
          <w:sz w:val="24"/>
          <w:szCs w:val="32"/>
        </w:rPr>
      </w:pPr>
      <w:r w:rsidRPr="0046043E">
        <w:rPr>
          <w:rFonts w:ascii="Symbol" w:eastAsia="Times New Roman" w:hAnsi="Symbol" w:cs="Times New Roman"/>
          <w:color w:val="000000" w:themeColor="text1"/>
          <w:kern w:val="0"/>
          <w:sz w:val="24"/>
          <w:szCs w:val="32"/>
        </w:rPr>
        <w:t></w:t>
      </w:r>
      <w:r w:rsidRPr="0046043E">
        <w:rPr>
          <w:rFonts w:ascii="Symbol" w:eastAsia="Times New Roman" w:hAnsi="Symbol" w:cs="Times New Roman"/>
          <w:color w:val="000000" w:themeColor="text1"/>
          <w:kern w:val="0"/>
          <w:sz w:val="24"/>
          <w:szCs w:val="32"/>
        </w:rPr>
        <w:tab/>
      </w:r>
      <w:r w:rsidRPr="0046043E">
        <w:rPr>
          <w:rFonts w:ascii="Times New Roman" w:eastAsia="Times New Roman" w:hAnsi="Times New Roman" w:cs="Angsana New"/>
          <w:kern w:val="0"/>
          <w:sz w:val="24"/>
          <w:szCs w:val="32"/>
        </w:rPr>
        <w:t>Supplemental Appendix Table 7A</w:t>
      </w:r>
      <w:r w:rsidRPr="00383217">
        <w:rPr>
          <w:rFonts w:ascii="Times New Roman" w:eastAsia="Times New Roman" w:hAnsi="Times New Roman" w:cs="Angsana New"/>
          <w:kern w:val="0"/>
          <w:sz w:val="24"/>
          <w:szCs w:val="32"/>
        </w:rPr>
        <w:t>.</w:t>
      </w:r>
      <w:r w:rsidRPr="0038321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32"/>
        </w:rPr>
        <w:t xml:space="preserve"> Initial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32"/>
        </w:rPr>
        <w:t xml:space="preserve">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blood pressure registration of 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>the new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 and </w:t>
      </w:r>
      <w:r>
        <w:rPr>
          <w:rFonts w:ascii="Times New Roman" w:eastAsia="Times New Roman" w:hAnsi="Times New Roman" w:cs="Times New Roman"/>
          <w:kern w:val="0"/>
          <w:sz w:val="24"/>
          <w:szCs w:val="32"/>
        </w:rPr>
        <w:t xml:space="preserve">previous case fraction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32"/>
        </w:rPr>
        <w:t>groups in 2012 and 2018.</w:t>
      </w:r>
    </w:p>
    <w:p w14:paraId="06EA481D" w14:textId="77777777" w:rsidR="00FD6857" w:rsidRPr="0046043E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6043E"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t></w:t>
      </w:r>
      <w:r w:rsidRPr="0046043E"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tab/>
      </w:r>
      <w:r w:rsidRPr="0046043E">
        <w:rPr>
          <w:rFonts w:ascii="Times New Roman" w:eastAsia="Times New Roman" w:hAnsi="Times New Roman" w:cs="Angsana New"/>
          <w:kern w:val="0"/>
          <w:sz w:val="24"/>
          <w:szCs w:val="32"/>
        </w:rPr>
        <w:t>Supplemental Appendix Table 8</w:t>
      </w:r>
      <w:r>
        <w:rPr>
          <w:rFonts w:ascii="Times New Roman" w:eastAsia="Times New Roman" w:hAnsi="Times New Roman" w:cs="Angsana New"/>
          <w:kern w:val="0"/>
          <w:sz w:val="24"/>
          <w:szCs w:val="32"/>
        </w:rPr>
        <w:t xml:space="preserve">A. The results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hypertension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treatment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audits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between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the new case and previous case fraction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>groups in 2019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14:paraId="64DD446B" w14:textId="77777777" w:rsidR="00FD6857" w:rsidRPr="0046043E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6043E"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t></w:t>
      </w:r>
      <w:r w:rsidRPr="0046043E"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tab/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>Supplemental Appendix</w:t>
      </w:r>
      <w:r w:rsidRPr="004604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Table 9A. Characteristics of 20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patients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with worsening blood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pressure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(treatment failure)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audited in 2019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14:paraId="1796AC71" w14:textId="77777777" w:rsidR="00FD6857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t></w:t>
      </w:r>
      <w:r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tab/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>Supplemental Appendix</w:t>
      </w:r>
      <w:r w:rsidRPr="004604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4604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Table 10 A.</w:t>
      </w:r>
      <w:r w:rsidRPr="0046043E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Comparison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of 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>blood pressure control (&lt;140/90)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rates</w:t>
      </w:r>
      <w:r w:rsidRPr="0046043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from various hypertension reports.</w:t>
      </w:r>
    </w:p>
    <w:p w14:paraId="0A62304A" w14:textId="77777777" w:rsidR="00FD6857" w:rsidRDefault="00FD6857" w:rsidP="00FD6857">
      <w:pPr>
        <w:spacing w:after="0" w:line="276" w:lineRule="auto"/>
        <w:ind w:left="900" w:hanging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t></w:t>
      </w:r>
      <w:r>
        <w:rPr>
          <w:rFonts w:ascii="Symbol" w:eastAsia="Times New Roman" w:hAnsi="Symbol" w:cs="Times New Roman"/>
          <w:color w:val="000000" w:themeColor="text1"/>
          <w:kern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Lumsone-thi Raw Data File contain 7 Lumsone-thi Raw Data Sets (released via reasonable request to the corresponding author).</w:t>
      </w:r>
    </w:p>
    <w:p w14:paraId="73E33410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cs/>
        </w:rPr>
      </w:pPr>
      <w:r w:rsidRPr="0046043E">
        <w:rPr>
          <w:rFonts w:ascii="Times New Roman" w:hAnsi="Times New Roman" w:cs="Times New Roman"/>
          <w:b/>
          <w:bCs/>
          <w:sz w:val="24"/>
          <w:szCs w:val="24"/>
        </w:rPr>
        <w:t>Table 1A. Blood pressure severity in different age groups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newly diagnosed hypertension patients (new cases)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 xml:space="preserve"> registered between 2012 and 2018.</w:t>
      </w:r>
    </w:p>
    <w:tbl>
      <w:tblPr>
        <w:tblStyle w:val="TableGrid"/>
        <w:tblW w:w="5038" w:type="pct"/>
        <w:tblLook w:val="04A0" w:firstRow="1" w:lastRow="0" w:firstColumn="1" w:lastColumn="0" w:noHBand="0" w:noVBand="1"/>
      </w:tblPr>
      <w:tblGrid>
        <w:gridCol w:w="1283"/>
        <w:gridCol w:w="758"/>
        <w:gridCol w:w="976"/>
        <w:gridCol w:w="758"/>
        <w:gridCol w:w="976"/>
        <w:gridCol w:w="758"/>
        <w:gridCol w:w="976"/>
        <w:gridCol w:w="1050"/>
        <w:gridCol w:w="1110"/>
        <w:gridCol w:w="776"/>
      </w:tblGrid>
      <w:tr w:rsidR="00FD6857" w14:paraId="12C6038A" w14:textId="77777777" w:rsidTr="002F150A">
        <w:tc>
          <w:tcPr>
            <w:tcW w:w="665" w:type="pct"/>
          </w:tcPr>
          <w:p w14:paraId="6E5137F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913" w:type="pct"/>
            <w:gridSpan w:val="2"/>
          </w:tcPr>
          <w:p w14:paraId="3CDC8C7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Grade1</w:t>
            </w:r>
          </w:p>
          <w:p w14:paraId="7404AE2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913" w:type="pct"/>
            <w:gridSpan w:val="2"/>
          </w:tcPr>
          <w:p w14:paraId="729B007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Grade2</w:t>
            </w:r>
          </w:p>
          <w:p w14:paraId="3F6DA27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913" w:type="pct"/>
            <w:gridSpan w:val="2"/>
          </w:tcPr>
          <w:p w14:paraId="6BFF2D0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Grade3</w:t>
            </w:r>
          </w:p>
          <w:p w14:paraId="376EAE3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176" w:type="pct"/>
            <w:gridSpan w:val="2"/>
          </w:tcPr>
          <w:p w14:paraId="2C1F7EE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Controlled (&lt;140/90)</w:t>
            </w:r>
          </w:p>
        </w:tc>
        <w:tc>
          <w:tcPr>
            <w:tcW w:w="420" w:type="pct"/>
            <w:vMerge w:val="restart"/>
          </w:tcPr>
          <w:p w14:paraId="4F55345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FD6857" w14:paraId="0ECC3D48" w14:textId="77777777" w:rsidTr="002F150A">
        <w:tc>
          <w:tcPr>
            <w:tcW w:w="665" w:type="pct"/>
          </w:tcPr>
          <w:p w14:paraId="51828A5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Age(years)</w:t>
            </w:r>
          </w:p>
        </w:tc>
        <w:tc>
          <w:tcPr>
            <w:tcW w:w="417" w:type="pct"/>
          </w:tcPr>
          <w:p w14:paraId="18030BB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496" w:type="pct"/>
          </w:tcPr>
          <w:p w14:paraId="47E4737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417" w:type="pct"/>
          </w:tcPr>
          <w:p w14:paraId="222DB6B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496" w:type="pct"/>
          </w:tcPr>
          <w:p w14:paraId="4EC6EC8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417" w:type="pct"/>
          </w:tcPr>
          <w:p w14:paraId="406C1E4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496" w:type="pct"/>
          </w:tcPr>
          <w:p w14:paraId="0ED1741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572" w:type="pct"/>
          </w:tcPr>
          <w:p w14:paraId="145F4CF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604" w:type="pct"/>
          </w:tcPr>
          <w:p w14:paraId="2718FC9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420" w:type="pct"/>
            <w:vMerge/>
          </w:tcPr>
          <w:p w14:paraId="04A0258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857" w14:paraId="2917A674" w14:textId="77777777" w:rsidTr="002F150A">
        <w:tc>
          <w:tcPr>
            <w:tcW w:w="665" w:type="pct"/>
          </w:tcPr>
          <w:p w14:paraId="4C579E1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15-29</w:t>
            </w:r>
          </w:p>
        </w:tc>
        <w:tc>
          <w:tcPr>
            <w:tcW w:w="417" w:type="pct"/>
          </w:tcPr>
          <w:p w14:paraId="5858B54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pct"/>
          </w:tcPr>
          <w:p w14:paraId="5E2ED48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pct"/>
          </w:tcPr>
          <w:p w14:paraId="459C55A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pct"/>
          </w:tcPr>
          <w:p w14:paraId="198E9EE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pct"/>
          </w:tcPr>
          <w:p w14:paraId="0F7265A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" w:type="pct"/>
          </w:tcPr>
          <w:p w14:paraId="32B25C7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</w:tcPr>
          <w:p w14:paraId="7F91D57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</w:tcPr>
          <w:p w14:paraId="18B6EB5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pct"/>
          </w:tcPr>
          <w:p w14:paraId="3C6FD3A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D6857" w14:paraId="0C4F5F53" w14:textId="77777777" w:rsidTr="002F150A">
        <w:tc>
          <w:tcPr>
            <w:tcW w:w="665" w:type="pct"/>
          </w:tcPr>
          <w:p w14:paraId="0B59827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30-39</w:t>
            </w:r>
          </w:p>
        </w:tc>
        <w:tc>
          <w:tcPr>
            <w:tcW w:w="417" w:type="pct"/>
          </w:tcPr>
          <w:p w14:paraId="03EFC0C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" w:type="pct"/>
          </w:tcPr>
          <w:p w14:paraId="1FC3D4E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" w:type="pct"/>
          </w:tcPr>
          <w:p w14:paraId="36CAB13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pct"/>
          </w:tcPr>
          <w:p w14:paraId="18FDD0B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" w:type="pct"/>
          </w:tcPr>
          <w:p w14:paraId="5C3CE3B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" w:type="pct"/>
          </w:tcPr>
          <w:p w14:paraId="26F9625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pct"/>
          </w:tcPr>
          <w:p w14:paraId="483D67A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</w:tcPr>
          <w:p w14:paraId="76BF8F7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" w:type="pct"/>
          </w:tcPr>
          <w:p w14:paraId="2DF0DCB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D6857" w14:paraId="5B6E91C6" w14:textId="77777777" w:rsidTr="002F150A">
        <w:tc>
          <w:tcPr>
            <w:tcW w:w="665" w:type="pct"/>
          </w:tcPr>
          <w:p w14:paraId="5C08B1A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417" w:type="pct"/>
          </w:tcPr>
          <w:p w14:paraId="5493CD2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6" w:type="pct"/>
          </w:tcPr>
          <w:p w14:paraId="45320C3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7" w:type="pct"/>
          </w:tcPr>
          <w:p w14:paraId="2C0B528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" w:type="pct"/>
          </w:tcPr>
          <w:p w14:paraId="496ACA6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" w:type="pct"/>
          </w:tcPr>
          <w:p w14:paraId="20E2DF4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pct"/>
          </w:tcPr>
          <w:p w14:paraId="3A9D74A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2" w:type="pct"/>
          </w:tcPr>
          <w:p w14:paraId="4591D34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</w:tcPr>
          <w:p w14:paraId="06645BF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" w:type="pct"/>
          </w:tcPr>
          <w:p w14:paraId="5328B32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FD6857" w14:paraId="574CF7BF" w14:textId="77777777" w:rsidTr="002F150A">
        <w:tc>
          <w:tcPr>
            <w:tcW w:w="665" w:type="pct"/>
          </w:tcPr>
          <w:p w14:paraId="3BDB3D4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417" w:type="pct"/>
          </w:tcPr>
          <w:p w14:paraId="64C9EF2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96" w:type="pct"/>
          </w:tcPr>
          <w:p w14:paraId="31E7C33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7" w:type="pct"/>
          </w:tcPr>
          <w:p w14:paraId="2339FDD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" w:type="pct"/>
          </w:tcPr>
          <w:p w14:paraId="02CBCC3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7" w:type="pct"/>
          </w:tcPr>
          <w:p w14:paraId="5F65384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pct"/>
          </w:tcPr>
          <w:p w14:paraId="492D231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pct"/>
          </w:tcPr>
          <w:p w14:paraId="63A8CAC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</w:tcPr>
          <w:p w14:paraId="5D790E4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" w:type="pct"/>
          </w:tcPr>
          <w:p w14:paraId="0826E5D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</w:tr>
      <w:tr w:rsidR="00FD6857" w14:paraId="524C6119" w14:textId="77777777" w:rsidTr="002F150A">
        <w:trPr>
          <w:trHeight w:val="449"/>
        </w:trPr>
        <w:tc>
          <w:tcPr>
            <w:tcW w:w="665" w:type="pct"/>
          </w:tcPr>
          <w:p w14:paraId="3EC9378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417" w:type="pct"/>
          </w:tcPr>
          <w:p w14:paraId="4863E10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" w:type="pct"/>
          </w:tcPr>
          <w:p w14:paraId="3ABD939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7" w:type="pct"/>
          </w:tcPr>
          <w:p w14:paraId="15D459A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" w:type="pct"/>
          </w:tcPr>
          <w:p w14:paraId="0E804C4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" w:type="pct"/>
          </w:tcPr>
          <w:p w14:paraId="6AFB669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pct"/>
          </w:tcPr>
          <w:p w14:paraId="499B48B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pct"/>
          </w:tcPr>
          <w:p w14:paraId="654114D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</w:tcPr>
          <w:p w14:paraId="0CC9EBE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pct"/>
          </w:tcPr>
          <w:p w14:paraId="396AD3C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FD6857" w14:paraId="25ABC796" w14:textId="77777777" w:rsidTr="002F150A">
        <w:tc>
          <w:tcPr>
            <w:tcW w:w="665" w:type="pct"/>
          </w:tcPr>
          <w:p w14:paraId="5735DF1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417" w:type="pct"/>
          </w:tcPr>
          <w:p w14:paraId="48BB40A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" w:type="pct"/>
          </w:tcPr>
          <w:p w14:paraId="52AB35D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" w:type="pct"/>
          </w:tcPr>
          <w:p w14:paraId="0D3D01F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pct"/>
          </w:tcPr>
          <w:p w14:paraId="78808B6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" w:type="pct"/>
          </w:tcPr>
          <w:p w14:paraId="7670331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pct"/>
          </w:tcPr>
          <w:p w14:paraId="49643F2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</w:tcPr>
          <w:p w14:paraId="25D6F67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</w:tcPr>
          <w:p w14:paraId="42B9D10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pct"/>
          </w:tcPr>
          <w:p w14:paraId="6D95C4C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D6857" w14:paraId="62F8134E" w14:textId="77777777" w:rsidTr="002F150A">
        <w:tc>
          <w:tcPr>
            <w:tcW w:w="665" w:type="pct"/>
          </w:tcPr>
          <w:p w14:paraId="4A149A8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80-89</w:t>
            </w:r>
          </w:p>
        </w:tc>
        <w:tc>
          <w:tcPr>
            <w:tcW w:w="417" w:type="pct"/>
          </w:tcPr>
          <w:p w14:paraId="137959D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pct"/>
          </w:tcPr>
          <w:p w14:paraId="3177EE9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" w:type="pct"/>
          </w:tcPr>
          <w:p w14:paraId="6109B34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pct"/>
          </w:tcPr>
          <w:p w14:paraId="4C2FBE7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pct"/>
          </w:tcPr>
          <w:p w14:paraId="5EAB28A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pct"/>
          </w:tcPr>
          <w:p w14:paraId="67449DA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pct"/>
          </w:tcPr>
          <w:p w14:paraId="4E613F4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</w:tcPr>
          <w:p w14:paraId="03C63DD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pct"/>
          </w:tcPr>
          <w:p w14:paraId="673E7AC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D6857" w14:paraId="5B1DB6D2" w14:textId="77777777" w:rsidTr="002F150A">
        <w:tc>
          <w:tcPr>
            <w:tcW w:w="665" w:type="pct"/>
          </w:tcPr>
          <w:p w14:paraId="6209855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90-99</w:t>
            </w:r>
          </w:p>
        </w:tc>
        <w:tc>
          <w:tcPr>
            <w:tcW w:w="417" w:type="pct"/>
          </w:tcPr>
          <w:p w14:paraId="224CDA3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pct"/>
          </w:tcPr>
          <w:p w14:paraId="795CE6C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14:paraId="7C0EE00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" w:type="pct"/>
          </w:tcPr>
          <w:p w14:paraId="61B51DC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" w:type="pct"/>
          </w:tcPr>
          <w:p w14:paraId="7C43F57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" w:type="pct"/>
          </w:tcPr>
          <w:p w14:paraId="562BD8F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</w:tcPr>
          <w:p w14:paraId="6B2EC78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pct"/>
          </w:tcPr>
          <w:p w14:paraId="7CA888E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pct"/>
          </w:tcPr>
          <w:p w14:paraId="689945F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857" w14:paraId="26002EEF" w14:textId="77777777" w:rsidTr="002F150A">
        <w:tc>
          <w:tcPr>
            <w:tcW w:w="665" w:type="pct"/>
          </w:tcPr>
          <w:p w14:paraId="1DFB88E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No age</w:t>
            </w:r>
          </w:p>
        </w:tc>
        <w:tc>
          <w:tcPr>
            <w:tcW w:w="417" w:type="pct"/>
          </w:tcPr>
          <w:p w14:paraId="55C0E8D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pct"/>
          </w:tcPr>
          <w:p w14:paraId="64B1DD9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" w:type="pct"/>
          </w:tcPr>
          <w:p w14:paraId="168EE75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" w:type="pct"/>
          </w:tcPr>
          <w:p w14:paraId="034E97C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" w:type="pct"/>
          </w:tcPr>
          <w:p w14:paraId="7921819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" w:type="pct"/>
          </w:tcPr>
          <w:p w14:paraId="15753E9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pct"/>
          </w:tcPr>
          <w:p w14:paraId="4DEF3BB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pct"/>
          </w:tcPr>
          <w:p w14:paraId="6DD3986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pct"/>
          </w:tcPr>
          <w:p w14:paraId="698B747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857" w14:paraId="1CC49276" w14:textId="77777777" w:rsidTr="002F150A">
        <w:tc>
          <w:tcPr>
            <w:tcW w:w="665" w:type="pct"/>
          </w:tcPr>
          <w:p w14:paraId="70154CA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417" w:type="pct"/>
          </w:tcPr>
          <w:p w14:paraId="7C2AADF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496" w:type="pct"/>
          </w:tcPr>
          <w:p w14:paraId="0C60839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417" w:type="pct"/>
          </w:tcPr>
          <w:p w14:paraId="6DA628B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96" w:type="pct"/>
          </w:tcPr>
          <w:p w14:paraId="1A7549B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7" w:type="pct"/>
          </w:tcPr>
          <w:p w14:paraId="209A3C9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" w:type="pct"/>
          </w:tcPr>
          <w:p w14:paraId="581416E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2" w:type="pct"/>
          </w:tcPr>
          <w:p w14:paraId="15C024F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4" w:type="pct"/>
          </w:tcPr>
          <w:p w14:paraId="0755F6C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" w:type="pct"/>
          </w:tcPr>
          <w:p w14:paraId="07E9509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</w:tr>
      <w:tr w:rsidR="00FD6857" w14:paraId="21149DC5" w14:textId="77777777" w:rsidTr="002F150A">
        <w:tc>
          <w:tcPr>
            <w:tcW w:w="665" w:type="pct"/>
          </w:tcPr>
          <w:p w14:paraId="3C336CC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(Percents)</w:t>
            </w:r>
          </w:p>
        </w:tc>
        <w:tc>
          <w:tcPr>
            <w:tcW w:w="913" w:type="pct"/>
            <w:gridSpan w:val="2"/>
          </w:tcPr>
          <w:p w14:paraId="1BE17CD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539 (66.6%)</w:t>
            </w:r>
          </w:p>
        </w:tc>
        <w:tc>
          <w:tcPr>
            <w:tcW w:w="913" w:type="pct"/>
            <w:gridSpan w:val="2"/>
          </w:tcPr>
          <w:p w14:paraId="3480115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187 (23.1%)</w:t>
            </w:r>
          </w:p>
        </w:tc>
        <w:tc>
          <w:tcPr>
            <w:tcW w:w="913" w:type="pct"/>
            <w:gridSpan w:val="2"/>
          </w:tcPr>
          <w:p w14:paraId="3024FA8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55 (6.8%)</w:t>
            </w:r>
          </w:p>
        </w:tc>
        <w:tc>
          <w:tcPr>
            <w:tcW w:w="1176" w:type="pct"/>
            <w:gridSpan w:val="2"/>
          </w:tcPr>
          <w:p w14:paraId="15AC36C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28 (3.5%)</w:t>
            </w:r>
          </w:p>
        </w:tc>
        <w:tc>
          <w:tcPr>
            <w:tcW w:w="420" w:type="pct"/>
          </w:tcPr>
          <w:p w14:paraId="0ABD73E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2EF5462A" w14:textId="77777777" w:rsidR="00FD6857" w:rsidRPr="0046043E" w:rsidRDefault="00FD6857" w:rsidP="00FD6857">
      <w:pPr>
        <w:spacing w:after="0" w:line="276" w:lineRule="auto"/>
        <w:ind w:left="900"/>
        <w:contextualSpacing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12918A8F" w14:textId="77777777" w:rsidR="00FD6857" w:rsidRPr="0046043E" w:rsidRDefault="00FD6857" w:rsidP="00FD6857">
      <w:pPr>
        <w:spacing w:after="0" w:line="276" w:lineRule="auto"/>
        <w:ind w:left="720"/>
        <w:contextualSpacing/>
        <w:rPr>
          <w:rFonts w:ascii="Times New Roman" w:eastAsia="Times New Roman" w:hAnsi="Times New Roman" w:cs="Angsana New"/>
          <w:color w:val="000000" w:themeColor="text1"/>
          <w:kern w:val="0"/>
          <w:sz w:val="24"/>
          <w:szCs w:val="30"/>
        </w:rPr>
      </w:pPr>
    </w:p>
    <w:p w14:paraId="747D467F" w14:textId="77777777" w:rsidR="00FD6857" w:rsidRPr="003C2989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0658F9" w14:textId="77777777" w:rsidR="00FD6857" w:rsidRPr="00A03FDE" w:rsidRDefault="00FD6857" w:rsidP="00FD6857">
      <w:pPr>
        <w:spacing w:line="276" w:lineRule="auto"/>
        <w:rPr>
          <w:rFonts w:ascii="Times New Roman" w:hAnsi="Times New Roman" w:cs="Times New Roman"/>
          <w:sz w:val="24"/>
        </w:rPr>
      </w:pPr>
    </w:p>
    <w:p w14:paraId="5F8FEC0C" w14:textId="77777777" w:rsidR="00FD6857" w:rsidRPr="00A03FDE" w:rsidRDefault="00FD6857" w:rsidP="00FD6857">
      <w:pPr>
        <w:pStyle w:val="ListParagraph"/>
        <w:spacing w:line="276" w:lineRule="auto"/>
        <w:rPr>
          <w:rFonts w:cs="Times New Roman"/>
          <w:szCs w:val="24"/>
        </w:rPr>
      </w:pPr>
    </w:p>
    <w:p w14:paraId="2F5F6CEA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AE21DB4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F9A7448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36BCB97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96E4D1B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790B1FD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509250E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ADF6460" w14:textId="77777777" w:rsidR="00FD6857" w:rsidRPr="00AE395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E395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2A. Blood pressure severity in different age groups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of previous diagnosed hypertension with treatment (previous cases) registered </w:t>
      </w:r>
      <w:r w:rsidRPr="00AE395E">
        <w:rPr>
          <w:rFonts w:ascii="Times New Roman" w:hAnsi="Times New Roman" w:cs="Times New Roman"/>
          <w:b/>
          <w:bCs/>
          <w:sz w:val="24"/>
          <w:szCs w:val="24"/>
          <w:lang w:val="en-GB"/>
        </w:rPr>
        <w:t>between 2012 and 2018.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3"/>
        <w:gridCol w:w="704"/>
        <w:gridCol w:w="976"/>
        <w:gridCol w:w="816"/>
        <w:gridCol w:w="976"/>
        <w:gridCol w:w="816"/>
        <w:gridCol w:w="976"/>
        <w:gridCol w:w="891"/>
        <w:gridCol w:w="976"/>
        <w:gridCol w:w="936"/>
      </w:tblGrid>
      <w:tr w:rsidR="00FD6857" w:rsidRPr="00AE395E" w14:paraId="39095415" w14:textId="77777777" w:rsidTr="002F150A">
        <w:tc>
          <w:tcPr>
            <w:tcW w:w="611" w:type="pct"/>
          </w:tcPr>
          <w:p w14:paraId="271A8BF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Category</w:t>
            </w:r>
          </w:p>
        </w:tc>
        <w:tc>
          <w:tcPr>
            <w:tcW w:w="863" w:type="pct"/>
            <w:gridSpan w:val="2"/>
          </w:tcPr>
          <w:p w14:paraId="4079764D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 1</w:t>
            </w:r>
          </w:p>
          <w:p w14:paraId="0EBC387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Hypertension</w:t>
            </w:r>
          </w:p>
        </w:tc>
        <w:tc>
          <w:tcPr>
            <w:tcW w:w="985" w:type="pct"/>
            <w:gridSpan w:val="2"/>
          </w:tcPr>
          <w:p w14:paraId="65CE4A66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 2</w:t>
            </w:r>
          </w:p>
          <w:p w14:paraId="360914D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Hypertension</w:t>
            </w:r>
          </w:p>
        </w:tc>
        <w:tc>
          <w:tcPr>
            <w:tcW w:w="985" w:type="pct"/>
            <w:gridSpan w:val="2"/>
          </w:tcPr>
          <w:p w14:paraId="1571DB5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 3</w:t>
            </w:r>
          </w:p>
          <w:p w14:paraId="4BF7906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Hypertension</w:t>
            </w:r>
          </w:p>
        </w:tc>
        <w:tc>
          <w:tcPr>
            <w:tcW w:w="1064" w:type="pct"/>
            <w:gridSpan w:val="2"/>
          </w:tcPr>
          <w:p w14:paraId="736AF74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Controlled (&lt;140/90)</w:t>
            </w:r>
          </w:p>
        </w:tc>
        <w:tc>
          <w:tcPr>
            <w:tcW w:w="492" w:type="pct"/>
            <w:vMerge w:val="restart"/>
          </w:tcPr>
          <w:p w14:paraId="699CA240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</w:p>
        </w:tc>
      </w:tr>
      <w:tr w:rsidR="00FD6857" w:rsidRPr="00AE395E" w14:paraId="4193D07D" w14:textId="77777777" w:rsidTr="002F150A">
        <w:tc>
          <w:tcPr>
            <w:tcW w:w="611" w:type="pct"/>
          </w:tcPr>
          <w:p w14:paraId="35EB738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Age(years)</w:t>
            </w:r>
          </w:p>
        </w:tc>
        <w:tc>
          <w:tcPr>
            <w:tcW w:w="432" w:type="pct"/>
          </w:tcPr>
          <w:p w14:paraId="24BB1FD0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</w:t>
            </w:r>
          </w:p>
        </w:tc>
        <w:tc>
          <w:tcPr>
            <w:tcW w:w="431" w:type="pct"/>
          </w:tcPr>
          <w:p w14:paraId="39C0436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492" w:type="pct"/>
          </w:tcPr>
          <w:p w14:paraId="1FE5D1C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</w:t>
            </w:r>
          </w:p>
        </w:tc>
        <w:tc>
          <w:tcPr>
            <w:tcW w:w="493" w:type="pct"/>
          </w:tcPr>
          <w:p w14:paraId="4EACBA1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492" w:type="pct"/>
          </w:tcPr>
          <w:p w14:paraId="536B2007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</w:t>
            </w:r>
          </w:p>
        </w:tc>
        <w:tc>
          <w:tcPr>
            <w:tcW w:w="493" w:type="pct"/>
          </w:tcPr>
          <w:p w14:paraId="4FB87E10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532" w:type="pct"/>
          </w:tcPr>
          <w:p w14:paraId="73C91DA0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</w:t>
            </w:r>
          </w:p>
        </w:tc>
        <w:tc>
          <w:tcPr>
            <w:tcW w:w="532" w:type="pct"/>
          </w:tcPr>
          <w:p w14:paraId="05827FF6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492" w:type="pct"/>
            <w:vMerge/>
          </w:tcPr>
          <w:p w14:paraId="7A73A527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D6857" w:rsidRPr="00AE395E" w14:paraId="22F05729" w14:textId="77777777" w:rsidTr="002F150A">
        <w:tc>
          <w:tcPr>
            <w:tcW w:w="611" w:type="pct"/>
          </w:tcPr>
          <w:p w14:paraId="5EB2270C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15-29</w:t>
            </w:r>
          </w:p>
        </w:tc>
        <w:tc>
          <w:tcPr>
            <w:tcW w:w="432" w:type="pct"/>
          </w:tcPr>
          <w:p w14:paraId="7390D6D1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31" w:type="pct"/>
          </w:tcPr>
          <w:p w14:paraId="168DF981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2" w:type="pct"/>
          </w:tcPr>
          <w:p w14:paraId="5FA97ACA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3" w:type="pct"/>
          </w:tcPr>
          <w:p w14:paraId="03D888AE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2" w:type="pct"/>
          </w:tcPr>
          <w:p w14:paraId="250020E7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3" w:type="pct"/>
          </w:tcPr>
          <w:p w14:paraId="10FAFF69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532" w:type="pct"/>
          </w:tcPr>
          <w:p w14:paraId="0825092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32" w:type="pct"/>
          </w:tcPr>
          <w:p w14:paraId="0FDDFFB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2" w:type="pct"/>
          </w:tcPr>
          <w:p w14:paraId="52A8707D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FD6857" w:rsidRPr="00AE395E" w14:paraId="365F406E" w14:textId="77777777" w:rsidTr="002F150A">
        <w:tc>
          <w:tcPr>
            <w:tcW w:w="611" w:type="pct"/>
          </w:tcPr>
          <w:p w14:paraId="794C7B0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30-39</w:t>
            </w:r>
          </w:p>
        </w:tc>
        <w:tc>
          <w:tcPr>
            <w:tcW w:w="432" w:type="pct"/>
          </w:tcPr>
          <w:p w14:paraId="061807F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31" w:type="pct"/>
          </w:tcPr>
          <w:p w14:paraId="62F7764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492" w:type="pct"/>
          </w:tcPr>
          <w:p w14:paraId="4A82A92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3" w:type="pct"/>
          </w:tcPr>
          <w:p w14:paraId="119F87E6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492" w:type="pct"/>
          </w:tcPr>
          <w:p w14:paraId="302D3069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3" w:type="pct"/>
          </w:tcPr>
          <w:p w14:paraId="50A70C47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532" w:type="pct"/>
          </w:tcPr>
          <w:p w14:paraId="338EDB5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532" w:type="pct"/>
          </w:tcPr>
          <w:p w14:paraId="0A820A8D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492" w:type="pct"/>
          </w:tcPr>
          <w:p w14:paraId="39DB8A8E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</w:tr>
      <w:tr w:rsidR="00FD6857" w:rsidRPr="00AE395E" w14:paraId="5E920A36" w14:textId="77777777" w:rsidTr="002F150A">
        <w:tc>
          <w:tcPr>
            <w:tcW w:w="611" w:type="pct"/>
          </w:tcPr>
          <w:p w14:paraId="7F378370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40-49</w:t>
            </w:r>
          </w:p>
        </w:tc>
        <w:tc>
          <w:tcPr>
            <w:tcW w:w="432" w:type="pct"/>
          </w:tcPr>
          <w:p w14:paraId="0FBA6AD5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431" w:type="pct"/>
          </w:tcPr>
          <w:p w14:paraId="7DA12CB1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492" w:type="pct"/>
          </w:tcPr>
          <w:p w14:paraId="2B3C6ECC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3" w:type="pct"/>
          </w:tcPr>
          <w:p w14:paraId="4873628C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492" w:type="pct"/>
          </w:tcPr>
          <w:p w14:paraId="0D9877E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3" w:type="pct"/>
          </w:tcPr>
          <w:p w14:paraId="2D3D2AC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532" w:type="pct"/>
          </w:tcPr>
          <w:p w14:paraId="1E9F7EF9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532" w:type="pct"/>
          </w:tcPr>
          <w:p w14:paraId="67D6C609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492" w:type="pct"/>
          </w:tcPr>
          <w:p w14:paraId="35782E39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91</w:t>
            </w:r>
          </w:p>
        </w:tc>
      </w:tr>
      <w:tr w:rsidR="00FD6857" w:rsidRPr="00AE395E" w14:paraId="04A74E94" w14:textId="77777777" w:rsidTr="002F150A">
        <w:tc>
          <w:tcPr>
            <w:tcW w:w="611" w:type="pct"/>
          </w:tcPr>
          <w:p w14:paraId="239E9ABA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50-59</w:t>
            </w:r>
          </w:p>
        </w:tc>
        <w:tc>
          <w:tcPr>
            <w:tcW w:w="432" w:type="pct"/>
          </w:tcPr>
          <w:p w14:paraId="16A294A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431" w:type="pct"/>
          </w:tcPr>
          <w:p w14:paraId="762CD421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</w:t>
            </w:r>
          </w:p>
        </w:tc>
        <w:tc>
          <w:tcPr>
            <w:tcW w:w="492" w:type="pct"/>
          </w:tcPr>
          <w:p w14:paraId="30D2E88E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493" w:type="pct"/>
          </w:tcPr>
          <w:p w14:paraId="26305F16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492" w:type="pct"/>
          </w:tcPr>
          <w:p w14:paraId="28BC9E1E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493" w:type="pct"/>
          </w:tcPr>
          <w:p w14:paraId="670AB78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532" w:type="pct"/>
          </w:tcPr>
          <w:p w14:paraId="213036C0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532" w:type="pct"/>
          </w:tcPr>
          <w:p w14:paraId="51B122C4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</w:t>
            </w:r>
          </w:p>
        </w:tc>
        <w:tc>
          <w:tcPr>
            <w:tcW w:w="492" w:type="pct"/>
          </w:tcPr>
          <w:p w14:paraId="138F89D4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222</w:t>
            </w:r>
          </w:p>
        </w:tc>
      </w:tr>
      <w:tr w:rsidR="00FD6857" w:rsidRPr="00AE395E" w14:paraId="697F5C98" w14:textId="77777777" w:rsidTr="002F150A">
        <w:tc>
          <w:tcPr>
            <w:tcW w:w="611" w:type="pct"/>
          </w:tcPr>
          <w:p w14:paraId="217E3EF6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60-69</w:t>
            </w:r>
          </w:p>
        </w:tc>
        <w:tc>
          <w:tcPr>
            <w:tcW w:w="432" w:type="pct"/>
          </w:tcPr>
          <w:p w14:paraId="034229E1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431" w:type="pct"/>
          </w:tcPr>
          <w:p w14:paraId="1C4D4D4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492" w:type="pct"/>
          </w:tcPr>
          <w:p w14:paraId="5C9B04B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493" w:type="pct"/>
          </w:tcPr>
          <w:p w14:paraId="4210185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492" w:type="pct"/>
          </w:tcPr>
          <w:p w14:paraId="7E82050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493" w:type="pct"/>
          </w:tcPr>
          <w:p w14:paraId="5D0919A4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532" w:type="pct"/>
          </w:tcPr>
          <w:p w14:paraId="412998E5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532" w:type="pct"/>
          </w:tcPr>
          <w:p w14:paraId="73DB6DBE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65</w:t>
            </w:r>
          </w:p>
        </w:tc>
        <w:tc>
          <w:tcPr>
            <w:tcW w:w="492" w:type="pct"/>
          </w:tcPr>
          <w:p w14:paraId="440E0916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211</w:t>
            </w:r>
          </w:p>
        </w:tc>
      </w:tr>
      <w:tr w:rsidR="00FD6857" w:rsidRPr="00AE395E" w14:paraId="76CDE8DA" w14:textId="77777777" w:rsidTr="002F150A">
        <w:tc>
          <w:tcPr>
            <w:tcW w:w="611" w:type="pct"/>
          </w:tcPr>
          <w:p w14:paraId="5610179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70-79</w:t>
            </w:r>
          </w:p>
        </w:tc>
        <w:tc>
          <w:tcPr>
            <w:tcW w:w="432" w:type="pct"/>
          </w:tcPr>
          <w:p w14:paraId="426717E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431" w:type="pct"/>
          </w:tcPr>
          <w:p w14:paraId="080C333D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492" w:type="pct"/>
          </w:tcPr>
          <w:p w14:paraId="5716617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493" w:type="pct"/>
          </w:tcPr>
          <w:p w14:paraId="10A69FFA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492" w:type="pct"/>
          </w:tcPr>
          <w:p w14:paraId="6353E9B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493" w:type="pct"/>
          </w:tcPr>
          <w:p w14:paraId="2539547E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532" w:type="pct"/>
          </w:tcPr>
          <w:p w14:paraId="236B1ECC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532" w:type="pct"/>
          </w:tcPr>
          <w:p w14:paraId="5F89345A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492" w:type="pct"/>
          </w:tcPr>
          <w:p w14:paraId="2DAA3C09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178</w:t>
            </w:r>
          </w:p>
        </w:tc>
      </w:tr>
      <w:tr w:rsidR="00FD6857" w:rsidRPr="00AE395E" w14:paraId="05843BA6" w14:textId="77777777" w:rsidTr="002F150A">
        <w:tc>
          <w:tcPr>
            <w:tcW w:w="611" w:type="pct"/>
          </w:tcPr>
          <w:p w14:paraId="546AED41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80-89</w:t>
            </w:r>
          </w:p>
        </w:tc>
        <w:tc>
          <w:tcPr>
            <w:tcW w:w="432" w:type="pct"/>
          </w:tcPr>
          <w:p w14:paraId="251CAC68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431" w:type="pct"/>
          </w:tcPr>
          <w:p w14:paraId="580EEAC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492" w:type="pct"/>
          </w:tcPr>
          <w:p w14:paraId="4F5265D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3" w:type="pct"/>
          </w:tcPr>
          <w:p w14:paraId="271A62E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492" w:type="pct"/>
          </w:tcPr>
          <w:p w14:paraId="3A519B7A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3" w:type="pct"/>
          </w:tcPr>
          <w:p w14:paraId="67C6637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532" w:type="pct"/>
          </w:tcPr>
          <w:p w14:paraId="40E1FB3C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532" w:type="pct"/>
          </w:tcPr>
          <w:p w14:paraId="386FF91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492" w:type="pct"/>
          </w:tcPr>
          <w:p w14:paraId="3AB3244C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</w:t>
            </w:r>
          </w:p>
        </w:tc>
      </w:tr>
      <w:tr w:rsidR="00FD6857" w:rsidRPr="00AE395E" w14:paraId="3CA8C2A6" w14:textId="77777777" w:rsidTr="002F150A">
        <w:tc>
          <w:tcPr>
            <w:tcW w:w="611" w:type="pct"/>
          </w:tcPr>
          <w:p w14:paraId="3CF10015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90-99</w:t>
            </w:r>
          </w:p>
        </w:tc>
        <w:tc>
          <w:tcPr>
            <w:tcW w:w="432" w:type="pct"/>
          </w:tcPr>
          <w:p w14:paraId="049D08FD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31" w:type="pct"/>
          </w:tcPr>
          <w:p w14:paraId="176E7FD8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2" w:type="pct"/>
          </w:tcPr>
          <w:p w14:paraId="052B4236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3" w:type="pct"/>
          </w:tcPr>
          <w:p w14:paraId="6797C2B1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2" w:type="pct"/>
          </w:tcPr>
          <w:p w14:paraId="4414FF87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3" w:type="pct"/>
          </w:tcPr>
          <w:p w14:paraId="749BC837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532" w:type="pct"/>
          </w:tcPr>
          <w:p w14:paraId="175CCE95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32" w:type="pct"/>
          </w:tcPr>
          <w:p w14:paraId="5E6DF37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2" w:type="pct"/>
          </w:tcPr>
          <w:p w14:paraId="3B22AF38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</w:tr>
      <w:tr w:rsidR="00FD6857" w:rsidRPr="00AE395E" w14:paraId="0B1A7C99" w14:textId="77777777" w:rsidTr="002F150A">
        <w:tc>
          <w:tcPr>
            <w:tcW w:w="611" w:type="pct"/>
          </w:tcPr>
          <w:p w14:paraId="314022D6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 age</w:t>
            </w:r>
          </w:p>
        </w:tc>
        <w:tc>
          <w:tcPr>
            <w:tcW w:w="432" w:type="pct"/>
          </w:tcPr>
          <w:p w14:paraId="04853EFE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31" w:type="pct"/>
          </w:tcPr>
          <w:p w14:paraId="06CE422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2" w:type="pct"/>
          </w:tcPr>
          <w:p w14:paraId="31CDC97C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3" w:type="pct"/>
          </w:tcPr>
          <w:p w14:paraId="3EB76DAB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2" w:type="pct"/>
          </w:tcPr>
          <w:p w14:paraId="1DF707E0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3" w:type="pct"/>
          </w:tcPr>
          <w:p w14:paraId="28F5CC2E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532" w:type="pct"/>
          </w:tcPr>
          <w:p w14:paraId="78A6D63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532" w:type="pct"/>
          </w:tcPr>
          <w:p w14:paraId="33746C66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2" w:type="pct"/>
          </w:tcPr>
          <w:p w14:paraId="146F40ED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</w:tr>
      <w:tr w:rsidR="00FD6857" w:rsidRPr="00AE395E" w14:paraId="6DEABCB9" w14:textId="77777777" w:rsidTr="002F150A">
        <w:tc>
          <w:tcPr>
            <w:tcW w:w="611" w:type="pct"/>
          </w:tcPr>
          <w:p w14:paraId="122AAB6A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2" w:type="pct"/>
          </w:tcPr>
          <w:p w14:paraId="09FEACF8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102</w:t>
            </w:r>
          </w:p>
        </w:tc>
        <w:tc>
          <w:tcPr>
            <w:tcW w:w="431" w:type="pct"/>
          </w:tcPr>
          <w:p w14:paraId="0A3E670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193</w:t>
            </w:r>
          </w:p>
        </w:tc>
        <w:tc>
          <w:tcPr>
            <w:tcW w:w="492" w:type="pct"/>
          </w:tcPr>
          <w:p w14:paraId="1704706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493" w:type="pct"/>
          </w:tcPr>
          <w:p w14:paraId="205A1ED4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</w:t>
            </w:r>
          </w:p>
        </w:tc>
        <w:tc>
          <w:tcPr>
            <w:tcW w:w="492" w:type="pct"/>
          </w:tcPr>
          <w:p w14:paraId="3C5D6FF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493" w:type="pct"/>
          </w:tcPr>
          <w:p w14:paraId="679C9B4F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532" w:type="pct"/>
          </w:tcPr>
          <w:p w14:paraId="7DFF2453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101</w:t>
            </w:r>
          </w:p>
        </w:tc>
        <w:tc>
          <w:tcPr>
            <w:tcW w:w="532" w:type="pct"/>
          </w:tcPr>
          <w:p w14:paraId="4021834E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237</w:t>
            </w:r>
          </w:p>
        </w:tc>
        <w:tc>
          <w:tcPr>
            <w:tcW w:w="492" w:type="pct"/>
          </w:tcPr>
          <w:p w14:paraId="60B72A9D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801</w:t>
            </w:r>
          </w:p>
        </w:tc>
      </w:tr>
      <w:tr w:rsidR="00FD6857" w:rsidRPr="00AE395E" w14:paraId="754240EB" w14:textId="77777777" w:rsidTr="002F150A">
        <w:tc>
          <w:tcPr>
            <w:tcW w:w="611" w:type="pct"/>
          </w:tcPr>
          <w:p w14:paraId="6156F06D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(Percents)</w:t>
            </w:r>
          </w:p>
        </w:tc>
        <w:tc>
          <w:tcPr>
            <w:tcW w:w="863" w:type="pct"/>
            <w:gridSpan w:val="2"/>
          </w:tcPr>
          <w:p w14:paraId="5F52831A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295 (36.8%)</w:t>
            </w:r>
          </w:p>
        </w:tc>
        <w:tc>
          <w:tcPr>
            <w:tcW w:w="985" w:type="pct"/>
            <w:gridSpan w:val="2"/>
          </w:tcPr>
          <w:p w14:paraId="7B7C5FCC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125 (15.6%)</w:t>
            </w:r>
          </w:p>
        </w:tc>
        <w:tc>
          <w:tcPr>
            <w:tcW w:w="985" w:type="pct"/>
            <w:gridSpan w:val="2"/>
          </w:tcPr>
          <w:p w14:paraId="6D740FC4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 (5.4%)</w:t>
            </w:r>
          </w:p>
        </w:tc>
        <w:tc>
          <w:tcPr>
            <w:tcW w:w="1064" w:type="pct"/>
            <w:gridSpan w:val="2"/>
          </w:tcPr>
          <w:p w14:paraId="188DB962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338 (42.2%)</w:t>
            </w:r>
          </w:p>
        </w:tc>
        <w:tc>
          <w:tcPr>
            <w:tcW w:w="492" w:type="pct"/>
          </w:tcPr>
          <w:p w14:paraId="100D9CBA" w14:textId="77777777" w:rsidR="00FD6857" w:rsidRPr="00AE395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39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(100%)</w:t>
            </w:r>
          </w:p>
        </w:tc>
      </w:tr>
    </w:tbl>
    <w:p w14:paraId="09C15DCD" w14:textId="77777777" w:rsidR="00FD6857" w:rsidRPr="004F66A6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3840A3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  <w:bookmarkStart w:id="0" w:name="_Hlk217498942"/>
    </w:p>
    <w:p w14:paraId="3B148BC6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E430D9D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46043E">
        <w:rPr>
          <w:rFonts w:ascii="Times New Roman" w:hAnsi="Times New Roman" w:cs="Times New Roman"/>
          <w:b/>
          <w:bCs/>
          <w:sz w:val="24"/>
          <w:szCs w:val="32"/>
        </w:rPr>
        <w:lastRenderedPageBreak/>
        <w:t xml:space="preserve">Table 3A. Isolated systolic hypertension in different ages and </w:t>
      </w:r>
      <w:r>
        <w:rPr>
          <w:rFonts w:ascii="Times New Roman" w:hAnsi="Times New Roman" w:cs="Times New Roman"/>
          <w:b/>
          <w:bCs/>
          <w:sz w:val="24"/>
          <w:szCs w:val="32"/>
        </w:rPr>
        <w:t>sexes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 from </w:t>
      </w:r>
      <w:r>
        <w:rPr>
          <w:rFonts w:ascii="Times New Roman" w:hAnsi="Times New Roman" w:cs="Times New Roman"/>
          <w:b/>
          <w:bCs/>
          <w:sz w:val="24"/>
          <w:szCs w:val="32"/>
        </w:rPr>
        <w:t>new cases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 registered between 2012 and 2018.</w:t>
      </w:r>
    </w:p>
    <w:tbl>
      <w:tblPr>
        <w:tblStyle w:val="TableGrid"/>
        <w:tblpPr w:leftFromText="180" w:rightFromText="180" w:vertAnchor="text" w:tblpY="102"/>
        <w:tblW w:w="4934" w:type="pct"/>
        <w:tblLayout w:type="fixed"/>
        <w:tblLook w:val="04A0" w:firstRow="1" w:lastRow="0" w:firstColumn="1" w:lastColumn="0" w:noHBand="0" w:noVBand="1"/>
      </w:tblPr>
      <w:tblGrid>
        <w:gridCol w:w="810"/>
        <w:gridCol w:w="899"/>
        <w:gridCol w:w="1279"/>
        <w:gridCol w:w="1336"/>
        <w:gridCol w:w="1229"/>
        <w:gridCol w:w="1231"/>
        <w:gridCol w:w="1670"/>
        <w:gridCol w:w="773"/>
      </w:tblGrid>
      <w:tr w:rsidR="00FD6857" w14:paraId="7AE87B61" w14:textId="77777777" w:rsidTr="002F150A">
        <w:trPr>
          <w:trHeight w:val="476"/>
        </w:trPr>
        <w:tc>
          <w:tcPr>
            <w:tcW w:w="439" w:type="pct"/>
            <w:vMerge w:val="restart"/>
          </w:tcPr>
          <w:p w14:paraId="0D6DFBF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487" w:type="pct"/>
            <w:vMerge w:val="restart"/>
          </w:tcPr>
          <w:p w14:paraId="4F688BA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417" w:type="pct"/>
            <w:gridSpan w:val="2"/>
          </w:tcPr>
          <w:p w14:paraId="78C2335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 xml:space="preserve">Grade1 </w:t>
            </w:r>
            <w:r w:rsidRPr="0046043E">
              <w:rPr>
                <w:rFonts w:ascii="Times New Roman" w:hAnsi="Times New Roman" w:cs="Times New Roman"/>
                <w:u w:val="single"/>
              </w:rPr>
              <w:t>&gt;</w:t>
            </w:r>
            <w:r w:rsidRPr="0046043E">
              <w:rPr>
                <w:rFonts w:ascii="Times New Roman" w:hAnsi="Times New Roman" w:cs="Times New Roman"/>
              </w:rPr>
              <w:t xml:space="preserve"> 140-159/&lt;90</w:t>
            </w:r>
          </w:p>
        </w:tc>
        <w:tc>
          <w:tcPr>
            <w:tcW w:w="1333" w:type="pct"/>
            <w:gridSpan w:val="2"/>
          </w:tcPr>
          <w:p w14:paraId="4D39BC1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 xml:space="preserve">Grade 2 </w:t>
            </w:r>
            <w:r w:rsidRPr="0046043E">
              <w:rPr>
                <w:rFonts w:ascii="Times New Roman" w:hAnsi="Times New Roman" w:cs="Times New Roman"/>
                <w:u w:val="single"/>
              </w:rPr>
              <w:t>&gt;</w:t>
            </w:r>
            <w:r w:rsidRPr="0046043E">
              <w:rPr>
                <w:rFonts w:ascii="Times New Roman" w:hAnsi="Times New Roman" w:cs="Times New Roman"/>
              </w:rPr>
              <w:t xml:space="preserve"> 160-179/&lt;90</w:t>
            </w:r>
          </w:p>
        </w:tc>
        <w:tc>
          <w:tcPr>
            <w:tcW w:w="905" w:type="pct"/>
          </w:tcPr>
          <w:p w14:paraId="3AF0E26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 xml:space="preserve">Grade3 </w:t>
            </w:r>
            <w:r w:rsidRPr="0046043E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&gt;</w:t>
            </w: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180/&lt;90</w:t>
            </w:r>
          </w:p>
        </w:tc>
        <w:tc>
          <w:tcPr>
            <w:tcW w:w="419" w:type="pct"/>
            <w:vMerge w:val="restart"/>
          </w:tcPr>
          <w:p w14:paraId="462B019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Total</w:t>
            </w:r>
          </w:p>
        </w:tc>
      </w:tr>
      <w:tr w:rsidR="00FD6857" w14:paraId="332B2C8C" w14:textId="77777777" w:rsidTr="002F150A">
        <w:trPr>
          <w:trHeight w:val="452"/>
        </w:trPr>
        <w:tc>
          <w:tcPr>
            <w:tcW w:w="439" w:type="pct"/>
            <w:vMerge/>
          </w:tcPr>
          <w:p w14:paraId="43D238A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vMerge/>
          </w:tcPr>
          <w:p w14:paraId="72D4B87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65B6480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Diastolic&lt; 90</w:t>
            </w:r>
          </w:p>
        </w:tc>
        <w:tc>
          <w:tcPr>
            <w:tcW w:w="724" w:type="pct"/>
          </w:tcPr>
          <w:p w14:paraId="1CF5625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Diastolic &lt;70</w:t>
            </w:r>
          </w:p>
        </w:tc>
        <w:tc>
          <w:tcPr>
            <w:tcW w:w="666" w:type="pct"/>
          </w:tcPr>
          <w:p w14:paraId="0CCAC03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Diastolic&lt;90</w:t>
            </w:r>
          </w:p>
        </w:tc>
        <w:tc>
          <w:tcPr>
            <w:tcW w:w="667" w:type="pct"/>
          </w:tcPr>
          <w:p w14:paraId="593C7CD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Diastolic&lt;70</w:t>
            </w:r>
          </w:p>
        </w:tc>
        <w:tc>
          <w:tcPr>
            <w:tcW w:w="905" w:type="pct"/>
          </w:tcPr>
          <w:p w14:paraId="008EC1F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Diastolic&lt;90</w:t>
            </w:r>
          </w:p>
        </w:tc>
        <w:tc>
          <w:tcPr>
            <w:tcW w:w="419" w:type="pct"/>
            <w:vMerge/>
          </w:tcPr>
          <w:p w14:paraId="7FB3E37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D6857" w14:paraId="4D97EBF2" w14:textId="77777777" w:rsidTr="002F150A">
        <w:trPr>
          <w:trHeight w:val="452"/>
        </w:trPr>
        <w:tc>
          <w:tcPr>
            <w:tcW w:w="439" w:type="pct"/>
            <w:vMerge w:val="restart"/>
          </w:tcPr>
          <w:p w14:paraId="1A58B8B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15-29</w:t>
            </w:r>
          </w:p>
          <w:p w14:paraId="58B35E1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(years)</w:t>
            </w:r>
          </w:p>
        </w:tc>
        <w:tc>
          <w:tcPr>
            <w:tcW w:w="487" w:type="pct"/>
          </w:tcPr>
          <w:p w14:paraId="742D336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</w:p>
        </w:tc>
        <w:tc>
          <w:tcPr>
            <w:tcW w:w="693" w:type="pct"/>
          </w:tcPr>
          <w:p w14:paraId="0519E63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4" w:type="pct"/>
          </w:tcPr>
          <w:p w14:paraId="4DA17FC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pct"/>
          </w:tcPr>
          <w:p w14:paraId="47AEFCA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7" w:type="pct"/>
          </w:tcPr>
          <w:p w14:paraId="1F1FA84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pct"/>
          </w:tcPr>
          <w:p w14:paraId="1C8861B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3718CDB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7</w:t>
            </w:r>
          </w:p>
        </w:tc>
      </w:tr>
      <w:tr w:rsidR="00FD6857" w14:paraId="163E3696" w14:textId="77777777" w:rsidTr="002F150A">
        <w:trPr>
          <w:trHeight w:val="144"/>
        </w:trPr>
        <w:tc>
          <w:tcPr>
            <w:tcW w:w="439" w:type="pct"/>
            <w:vMerge/>
          </w:tcPr>
          <w:p w14:paraId="58438B4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324370B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Women</w:t>
            </w:r>
          </w:p>
        </w:tc>
        <w:tc>
          <w:tcPr>
            <w:tcW w:w="693" w:type="pct"/>
          </w:tcPr>
          <w:p w14:paraId="60473C3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4" w:type="pct"/>
          </w:tcPr>
          <w:p w14:paraId="27DD3AB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pct"/>
          </w:tcPr>
          <w:p w14:paraId="6D2204D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7" w:type="pct"/>
          </w:tcPr>
          <w:p w14:paraId="4D20E38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pct"/>
          </w:tcPr>
          <w:p w14:paraId="01C5A51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165A035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</w:tr>
      <w:tr w:rsidR="00FD6857" w14:paraId="712F7FDB" w14:textId="77777777" w:rsidTr="002F150A">
        <w:trPr>
          <w:trHeight w:val="452"/>
        </w:trPr>
        <w:tc>
          <w:tcPr>
            <w:tcW w:w="439" w:type="pct"/>
            <w:vMerge w:val="restart"/>
          </w:tcPr>
          <w:p w14:paraId="6BC0E22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30-39 (years)</w:t>
            </w:r>
          </w:p>
        </w:tc>
        <w:tc>
          <w:tcPr>
            <w:tcW w:w="487" w:type="pct"/>
          </w:tcPr>
          <w:p w14:paraId="61B0947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</w:p>
        </w:tc>
        <w:tc>
          <w:tcPr>
            <w:tcW w:w="693" w:type="pct"/>
          </w:tcPr>
          <w:p w14:paraId="4E3D3A6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4" w:type="pct"/>
          </w:tcPr>
          <w:p w14:paraId="1DF5733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pct"/>
          </w:tcPr>
          <w:p w14:paraId="6C51752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7" w:type="pct"/>
          </w:tcPr>
          <w:p w14:paraId="0C08E65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pct"/>
          </w:tcPr>
          <w:p w14:paraId="4C784FE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3E9EE7C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10</w:t>
            </w:r>
          </w:p>
        </w:tc>
      </w:tr>
      <w:tr w:rsidR="00FD6857" w14:paraId="2723B2B8" w14:textId="77777777" w:rsidTr="002F150A">
        <w:trPr>
          <w:trHeight w:val="144"/>
        </w:trPr>
        <w:tc>
          <w:tcPr>
            <w:tcW w:w="439" w:type="pct"/>
            <w:vMerge/>
          </w:tcPr>
          <w:p w14:paraId="4648F35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77AC10F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Women</w:t>
            </w:r>
          </w:p>
        </w:tc>
        <w:tc>
          <w:tcPr>
            <w:tcW w:w="693" w:type="pct"/>
          </w:tcPr>
          <w:p w14:paraId="1F13D50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4" w:type="pct"/>
          </w:tcPr>
          <w:p w14:paraId="56E167B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pct"/>
          </w:tcPr>
          <w:p w14:paraId="20545AA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7" w:type="pct"/>
          </w:tcPr>
          <w:p w14:paraId="5F259E1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pct"/>
          </w:tcPr>
          <w:p w14:paraId="412EBCC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390C479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9</w:t>
            </w:r>
          </w:p>
        </w:tc>
      </w:tr>
      <w:tr w:rsidR="00FD6857" w14:paraId="701E3476" w14:textId="77777777" w:rsidTr="002F150A">
        <w:trPr>
          <w:trHeight w:val="452"/>
        </w:trPr>
        <w:tc>
          <w:tcPr>
            <w:tcW w:w="439" w:type="pct"/>
            <w:vMerge w:val="restart"/>
          </w:tcPr>
          <w:p w14:paraId="1F8BF32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40-49 (years)</w:t>
            </w:r>
          </w:p>
        </w:tc>
        <w:tc>
          <w:tcPr>
            <w:tcW w:w="487" w:type="pct"/>
          </w:tcPr>
          <w:p w14:paraId="56FC868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</w:p>
        </w:tc>
        <w:tc>
          <w:tcPr>
            <w:tcW w:w="693" w:type="pct"/>
          </w:tcPr>
          <w:p w14:paraId="30C27F1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24" w:type="pct"/>
          </w:tcPr>
          <w:p w14:paraId="3092E4E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" w:type="pct"/>
          </w:tcPr>
          <w:p w14:paraId="0E6477A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7" w:type="pct"/>
          </w:tcPr>
          <w:p w14:paraId="3F4F975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pct"/>
          </w:tcPr>
          <w:p w14:paraId="6B6EA61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0EE7DD3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35</w:t>
            </w:r>
          </w:p>
        </w:tc>
      </w:tr>
      <w:tr w:rsidR="00FD6857" w14:paraId="28CCCBB2" w14:textId="77777777" w:rsidTr="002F150A">
        <w:trPr>
          <w:trHeight w:val="144"/>
        </w:trPr>
        <w:tc>
          <w:tcPr>
            <w:tcW w:w="439" w:type="pct"/>
            <w:vMerge/>
          </w:tcPr>
          <w:p w14:paraId="51CF768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1F02BCA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Women</w:t>
            </w:r>
          </w:p>
        </w:tc>
        <w:tc>
          <w:tcPr>
            <w:tcW w:w="693" w:type="pct"/>
          </w:tcPr>
          <w:p w14:paraId="470B776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4" w:type="pct"/>
          </w:tcPr>
          <w:p w14:paraId="1DF0A17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pct"/>
          </w:tcPr>
          <w:p w14:paraId="336FB73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7" w:type="pct"/>
          </w:tcPr>
          <w:p w14:paraId="5FD4700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pct"/>
          </w:tcPr>
          <w:p w14:paraId="73DB8FF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492EF07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47</w:t>
            </w:r>
          </w:p>
        </w:tc>
      </w:tr>
      <w:tr w:rsidR="00FD6857" w14:paraId="57B19C17" w14:textId="77777777" w:rsidTr="002F150A">
        <w:trPr>
          <w:trHeight w:val="452"/>
        </w:trPr>
        <w:tc>
          <w:tcPr>
            <w:tcW w:w="439" w:type="pct"/>
            <w:vMerge w:val="restart"/>
          </w:tcPr>
          <w:p w14:paraId="53AF2EC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50-59 (years)</w:t>
            </w:r>
          </w:p>
        </w:tc>
        <w:tc>
          <w:tcPr>
            <w:tcW w:w="487" w:type="pct"/>
          </w:tcPr>
          <w:p w14:paraId="02A33EB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</w:p>
        </w:tc>
        <w:tc>
          <w:tcPr>
            <w:tcW w:w="693" w:type="pct"/>
          </w:tcPr>
          <w:p w14:paraId="4BAA074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24" w:type="pct"/>
          </w:tcPr>
          <w:p w14:paraId="54E671A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pct"/>
          </w:tcPr>
          <w:p w14:paraId="27A4223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7" w:type="pct"/>
          </w:tcPr>
          <w:p w14:paraId="5EC1511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pct"/>
          </w:tcPr>
          <w:p w14:paraId="39502F7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pct"/>
          </w:tcPr>
          <w:p w14:paraId="543A328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65</w:t>
            </w:r>
          </w:p>
        </w:tc>
      </w:tr>
      <w:tr w:rsidR="00FD6857" w14:paraId="32ECAFCF" w14:textId="77777777" w:rsidTr="002F150A">
        <w:trPr>
          <w:trHeight w:val="144"/>
        </w:trPr>
        <w:tc>
          <w:tcPr>
            <w:tcW w:w="439" w:type="pct"/>
            <w:vMerge/>
          </w:tcPr>
          <w:p w14:paraId="53BE14E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3E34564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Women</w:t>
            </w:r>
          </w:p>
        </w:tc>
        <w:tc>
          <w:tcPr>
            <w:tcW w:w="693" w:type="pct"/>
          </w:tcPr>
          <w:p w14:paraId="78DFC24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4" w:type="pct"/>
          </w:tcPr>
          <w:p w14:paraId="3B2C223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" w:type="pct"/>
          </w:tcPr>
          <w:p w14:paraId="272A43E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7" w:type="pct"/>
          </w:tcPr>
          <w:p w14:paraId="1B7C6C5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5" w:type="pct"/>
          </w:tcPr>
          <w:p w14:paraId="0F54CA2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42DCFD4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53</w:t>
            </w:r>
          </w:p>
        </w:tc>
      </w:tr>
      <w:tr w:rsidR="00FD6857" w14:paraId="2E7AB9C7" w14:textId="77777777" w:rsidTr="002F150A">
        <w:trPr>
          <w:trHeight w:val="452"/>
        </w:trPr>
        <w:tc>
          <w:tcPr>
            <w:tcW w:w="439" w:type="pct"/>
            <w:vMerge w:val="restart"/>
          </w:tcPr>
          <w:p w14:paraId="3D21621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60-69 (years)</w:t>
            </w:r>
          </w:p>
        </w:tc>
        <w:tc>
          <w:tcPr>
            <w:tcW w:w="487" w:type="pct"/>
          </w:tcPr>
          <w:p w14:paraId="44BC76D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</w:p>
        </w:tc>
        <w:tc>
          <w:tcPr>
            <w:tcW w:w="693" w:type="pct"/>
          </w:tcPr>
          <w:p w14:paraId="0D285E0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4" w:type="pct"/>
          </w:tcPr>
          <w:p w14:paraId="60AB8A9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" w:type="pct"/>
          </w:tcPr>
          <w:p w14:paraId="2FF13D4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7" w:type="pct"/>
          </w:tcPr>
          <w:p w14:paraId="54C8353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pct"/>
          </w:tcPr>
          <w:p w14:paraId="1FAD6A5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pct"/>
          </w:tcPr>
          <w:p w14:paraId="5AD4BD9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68</w:t>
            </w:r>
          </w:p>
        </w:tc>
      </w:tr>
      <w:tr w:rsidR="00FD6857" w14:paraId="2E4091BF" w14:textId="77777777" w:rsidTr="002F150A">
        <w:trPr>
          <w:trHeight w:val="144"/>
        </w:trPr>
        <w:tc>
          <w:tcPr>
            <w:tcW w:w="439" w:type="pct"/>
            <w:vMerge/>
          </w:tcPr>
          <w:p w14:paraId="3535D24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6CD180A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Women</w:t>
            </w:r>
          </w:p>
        </w:tc>
        <w:tc>
          <w:tcPr>
            <w:tcW w:w="693" w:type="pct"/>
          </w:tcPr>
          <w:p w14:paraId="3C40843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4" w:type="pct"/>
          </w:tcPr>
          <w:p w14:paraId="121D293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" w:type="pct"/>
          </w:tcPr>
          <w:p w14:paraId="03C2164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7" w:type="pct"/>
          </w:tcPr>
          <w:p w14:paraId="47DD03E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</w:tcPr>
          <w:p w14:paraId="04EB563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9" w:type="pct"/>
          </w:tcPr>
          <w:p w14:paraId="53563BC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56</w:t>
            </w:r>
          </w:p>
        </w:tc>
      </w:tr>
      <w:tr w:rsidR="00FD6857" w14:paraId="25A328DB" w14:textId="77777777" w:rsidTr="002F150A">
        <w:trPr>
          <w:trHeight w:val="452"/>
        </w:trPr>
        <w:tc>
          <w:tcPr>
            <w:tcW w:w="439" w:type="pct"/>
            <w:vMerge w:val="restart"/>
          </w:tcPr>
          <w:p w14:paraId="7E240C4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70-79 (years)</w:t>
            </w:r>
          </w:p>
        </w:tc>
        <w:tc>
          <w:tcPr>
            <w:tcW w:w="487" w:type="pct"/>
          </w:tcPr>
          <w:p w14:paraId="47F8BD7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</w:p>
        </w:tc>
        <w:tc>
          <w:tcPr>
            <w:tcW w:w="693" w:type="pct"/>
          </w:tcPr>
          <w:p w14:paraId="2C8A443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4" w:type="pct"/>
          </w:tcPr>
          <w:p w14:paraId="4F68E49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" w:type="pct"/>
          </w:tcPr>
          <w:p w14:paraId="0615C46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7" w:type="pct"/>
          </w:tcPr>
          <w:p w14:paraId="0C1B831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</w:tcPr>
          <w:p w14:paraId="16802E7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4E837EC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34</w:t>
            </w:r>
          </w:p>
        </w:tc>
      </w:tr>
      <w:tr w:rsidR="00FD6857" w14:paraId="2B08D67B" w14:textId="77777777" w:rsidTr="002F150A">
        <w:trPr>
          <w:trHeight w:val="144"/>
        </w:trPr>
        <w:tc>
          <w:tcPr>
            <w:tcW w:w="439" w:type="pct"/>
            <w:vMerge/>
          </w:tcPr>
          <w:p w14:paraId="7F63128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16C9BA8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Women</w:t>
            </w:r>
          </w:p>
        </w:tc>
        <w:tc>
          <w:tcPr>
            <w:tcW w:w="693" w:type="pct"/>
          </w:tcPr>
          <w:p w14:paraId="5404A00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4" w:type="pct"/>
          </w:tcPr>
          <w:p w14:paraId="507C437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pct"/>
          </w:tcPr>
          <w:p w14:paraId="4A3465D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7" w:type="pct"/>
          </w:tcPr>
          <w:p w14:paraId="573506B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</w:tcPr>
          <w:p w14:paraId="284F40C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0374987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25</w:t>
            </w:r>
          </w:p>
        </w:tc>
      </w:tr>
      <w:tr w:rsidR="00FD6857" w14:paraId="3AE10EEC" w14:textId="77777777" w:rsidTr="002F150A">
        <w:trPr>
          <w:trHeight w:val="452"/>
        </w:trPr>
        <w:tc>
          <w:tcPr>
            <w:tcW w:w="439" w:type="pct"/>
            <w:vMerge w:val="restart"/>
          </w:tcPr>
          <w:p w14:paraId="0D1905B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80-89 (years)</w:t>
            </w:r>
          </w:p>
        </w:tc>
        <w:tc>
          <w:tcPr>
            <w:tcW w:w="487" w:type="pct"/>
          </w:tcPr>
          <w:p w14:paraId="13FC75C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</w:p>
        </w:tc>
        <w:tc>
          <w:tcPr>
            <w:tcW w:w="693" w:type="pct"/>
          </w:tcPr>
          <w:p w14:paraId="573F0D4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4" w:type="pct"/>
          </w:tcPr>
          <w:p w14:paraId="28ED99F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" w:type="pct"/>
          </w:tcPr>
          <w:p w14:paraId="3E394B0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7" w:type="pct"/>
          </w:tcPr>
          <w:p w14:paraId="3700871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</w:tcPr>
          <w:p w14:paraId="2A4B49A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2554A23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11</w:t>
            </w:r>
          </w:p>
        </w:tc>
      </w:tr>
      <w:tr w:rsidR="00FD6857" w14:paraId="2AE68810" w14:textId="77777777" w:rsidTr="002F150A">
        <w:trPr>
          <w:trHeight w:val="144"/>
        </w:trPr>
        <w:tc>
          <w:tcPr>
            <w:tcW w:w="439" w:type="pct"/>
            <w:vMerge/>
          </w:tcPr>
          <w:p w14:paraId="67064AE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777356B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Women</w:t>
            </w:r>
          </w:p>
        </w:tc>
        <w:tc>
          <w:tcPr>
            <w:tcW w:w="693" w:type="pct"/>
          </w:tcPr>
          <w:p w14:paraId="1ED3183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4" w:type="pct"/>
          </w:tcPr>
          <w:p w14:paraId="2355504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" w:type="pct"/>
          </w:tcPr>
          <w:p w14:paraId="1AF45F4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7" w:type="pct"/>
          </w:tcPr>
          <w:p w14:paraId="2BF8BB5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pct"/>
          </w:tcPr>
          <w:p w14:paraId="0038563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pct"/>
          </w:tcPr>
          <w:p w14:paraId="0C516D9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14</w:t>
            </w:r>
          </w:p>
        </w:tc>
      </w:tr>
      <w:tr w:rsidR="00FD6857" w14:paraId="4C848CF2" w14:textId="77777777" w:rsidTr="002F150A">
        <w:trPr>
          <w:trHeight w:val="452"/>
        </w:trPr>
        <w:tc>
          <w:tcPr>
            <w:tcW w:w="439" w:type="pct"/>
            <w:vMerge w:val="restart"/>
          </w:tcPr>
          <w:p w14:paraId="68FE8AD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u w:val="single"/>
              </w:rPr>
              <w:t>&gt;</w:t>
            </w:r>
            <w:r w:rsidRPr="0046043E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/or</w:t>
            </w:r>
            <w:r w:rsidRPr="0046043E">
              <w:rPr>
                <w:rFonts w:ascii="Times New Roman" w:hAnsi="Times New Roman" w:cs="Times New Roman"/>
              </w:rPr>
              <w:t xml:space="preserve"> no age</w:t>
            </w:r>
          </w:p>
        </w:tc>
        <w:tc>
          <w:tcPr>
            <w:tcW w:w="487" w:type="pct"/>
          </w:tcPr>
          <w:p w14:paraId="0822590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</w:p>
        </w:tc>
        <w:tc>
          <w:tcPr>
            <w:tcW w:w="693" w:type="pct"/>
          </w:tcPr>
          <w:p w14:paraId="28BE32C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4" w:type="pct"/>
          </w:tcPr>
          <w:p w14:paraId="23AE5F2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pct"/>
          </w:tcPr>
          <w:p w14:paraId="7384F56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7" w:type="pct"/>
          </w:tcPr>
          <w:p w14:paraId="4EC6ED3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pct"/>
          </w:tcPr>
          <w:p w14:paraId="4086785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01C3B85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</w:tr>
      <w:tr w:rsidR="00FD6857" w14:paraId="6F8C2BFA" w14:textId="77777777" w:rsidTr="002F150A">
        <w:trPr>
          <w:trHeight w:val="144"/>
        </w:trPr>
        <w:tc>
          <w:tcPr>
            <w:tcW w:w="439" w:type="pct"/>
            <w:vMerge/>
          </w:tcPr>
          <w:p w14:paraId="141FEC7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27C080A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Women</w:t>
            </w:r>
          </w:p>
        </w:tc>
        <w:tc>
          <w:tcPr>
            <w:tcW w:w="693" w:type="pct"/>
          </w:tcPr>
          <w:p w14:paraId="1F15641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4" w:type="pct"/>
          </w:tcPr>
          <w:p w14:paraId="12AC6CE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pct"/>
          </w:tcPr>
          <w:p w14:paraId="7BDB223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7" w:type="pct"/>
          </w:tcPr>
          <w:p w14:paraId="20BBEC8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pct"/>
          </w:tcPr>
          <w:p w14:paraId="646D9D0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pct"/>
          </w:tcPr>
          <w:p w14:paraId="5C2E194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</w:t>
            </w:r>
          </w:p>
        </w:tc>
      </w:tr>
      <w:tr w:rsidR="00FD6857" w14:paraId="0A189AC6" w14:textId="77777777" w:rsidTr="002F150A">
        <w:trPr>
          <w:trHeight w:val="452"/>
        </w:trPr>
        <w:tc>
          <w:tcPr>
            <w:tcW w:w="439" w:type="pct"/>
            <w:vMerge w:val="restart"/>
          </w:tcPr>
          <w:p w14:paraId="6F8013B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487" w:type="pct"/>
          </w:tcPr>
          <w:p w14:paraId="1F8099D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Men</w:t>
            </w:r>
          </w:p>
        </w:tc>
        <w:tc>
          <w:tcPr>
            <w:tcW w:w="693" w:type="pct"/>
          </w:tcPr>
          <w:p w14:paraId="239B730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724" w:type="pct"/>
          </w:tcPr>
          <w:p w14:paraId="1D99834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6" w:type="pct"/>
          </w:tcPr>
          <w:p w14:paraId="254F090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67" w:type="pct"/>
          </w:tcPr>
          <w:p w14:paraId="641AF6A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5" w:type="pct"/>
          </w:tcPr>
          <w:p w14:paraId="7975A16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19" w:type="pct"/>
          </w:tcPr>
          <w:p w14:paraId="30BE283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</w:rPr>
              <w:t>231</w:t>
            </w:r>
          </w:p>
        </w:tc>
      </w:tr>
      <w:tr w:rsidR="00FD6857" w14:paraId="48CE060A" w14:textId="77777777" w:rsidTr="002F150A">
        <w:trPr>
          <w:trHeight w:val="452"/>
        </w:trPr>
        <w:tc>
          <w:tcPr>
            <w:tcW w:w="439" w:type="pct"/>
            <w:vMerge/>
          </w:tcPr>
          <w:p w14:paraId="6CF64F8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4055F7B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0"/>
                <w:szCs w:val="24"/>
              </w:rPr>
              <w:t>Women</w:t>
            </w:r>
          </w:p>
        </w:tc>
        <w:tc>
          <w:tcPr>
            <w:tcW w:w="693" w:type="pct"/>
          </w:tcPr>
          <w:p w14:paraId="3D0BE85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24" w:type="pct"/>
          </w:tcPr>
          <w:p w14:paraId="0CDD1D7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6" w:type="pct"/>
          </w:tcPr>
          <w:p w14:paraId="19BEFE4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7" w:type="pct"/>
          </w:tcPr>
          <w:p w14:paraId="4F2D79D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5" w:type="pct"/>
          </w:tcPr>
          <w:p w14:paraId="1EA78EE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pct"/>
          </w:tcPr>
          <w:p w14:paraId="1D2252C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</w:rPr>
              <w:t>208</w:t>
            </w:r>
          </w:p>
        </w:tc>
      </w:tr>
      <w:bookmarkEnd w:id="0"/>
    </w:tbl>
    <w:p w14:paraId="22CA897F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  <w:lang w:val="en-GB"/>
        </w:rPr>
      </w:pPr>
    </w:p>
    <w:p w14:paraId="4F099B23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  <w:lang w:val="en-GB"/>
        </w:rPr>
      </w:pPr>
    </w:p>
    <w:p w14:paraId="3E916AED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  <w:lang w:val="en-GB"/>
        </w:rPr>
      </w:pPr>
    </w:p>
    <w:p w14:paraId="6BBFDE70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  <w:lang w:val="en-GB"/>
        </w:rPr>
      </w:pPr>
    </w:p>
    <w:p w14:paraId="3AC54E72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  <w:lang w:val="en-GB"/>
        </w:rPr>
      </w:pPr>
    </w:p>
    <w:p w14:paraId="3E5F4AA6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  <w:lang w:val="en-GB"/>
        </w:rPr>
      </w:pPr>
    </w:p>
    <w:p w14:paraId="68BF96F9" w14:textId="77777777" w:rsidR="00FD6857" w:rsidRPr="002841F2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EE0000"/>
          <w:sz w:val="28"/>
          <w:szCs w:val="36"/>
          <w:lang w:val="en-GB"/>
        </w:rPr>
      </w:pPr>
      <w:r w:rsidRPr="002841F2">
        <w:rPr>
          <w:rFonts w:ascii="Times New Roman" w:hAnsi="Times New Roman" w:cs="Times New Roman"/>
          <w:b/>
          <w:bCs/>
          <w:color w:val="000000" w:themeColor="text1"/>
          <w:sz w:val="24"/>
          <w:szCs w:val="32"/>
          <w:lang w:val="en-GB"/>
        </w:rPr>
        <w:lastRenderedPageBreak/>
        <w:t>Table 4A.</w:t>
      </w:r>
      <w:r w:rsidRPr="002841F2">
        <w:rPr>
          <w:rFonts w:ascii="Times New Roman" w:hAnsi="Times New Roman" w:cs="Times New Roman"/>
          <w:b/>
          <w:bCs/>
          <w:sz w:val="24"/>
          <w:szCs w:val="32"/>
          <w:lang w:val="en-GB"/>
        </w:rPr>
        <w:t xml:space="preserve"> Family history of </w:t>
      </w:r>
      <w:r>
        <w:rPr>
          <w:rFonts w:ascii="Times New Roman" w:hAnsi="Times New Roman" w:cs="Times New Roman"/>
          <w:b/>
          <w:bCs/>
          <w:sz w:val="24"/>
          <w:szCs w:val="32"/>
          <w:lang w:val="en-GB"/>
        </w:rPr>
        <w:t>hypertension in combination with both new and previous cases</w:t>
      </w:r>
      <w:r w:rsidRPr="002841F2">
        <w:rPr>
          <w:rFonts w:ascii="Times New Roman" w:hAnsi="Times New Roman" w:cs="Times New Roman"/>
          <w:b/>
          <w:bCs/>
          <w:sz w:val="24"/>
          <w:szCs w:val="32"/>
          <w:lang w:val="en-GB"/>
        </w:rPr>
        <w:t xml:space="preserve"> in Lumsone-thi District.</w:t>
      </w:r>
    </w:p>
    <w:p w14:paraId="190FB20A" w14:textId="77777777" w:rsidR="00FD6857" w:rsidRPr="002841F2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  <w:lang w:val="en-GB"/>
        </w:rPr>
      </w:pPr>
    </w:p>
    <w:tbl>
      <w:tblPr>
        <w:tblStyle w:val="TableGrid"/>
        <w:tblW w:w="4756" w:type="pct"/>
        <w:tblLook w:val="04A0" w:firstRow="1" w:lastRow="0" w:firstColumn="1" w:lastColumn="0" w:noHBand="0" w:noVBand="1"/>
      </w:tblPr>
      <w:tblGrid>
        <w:gridCol w:w="1510"/>
        <w:gridCol w:w="1083"/>
        <w:gridCol w:w="1419"/>
        <w:gridCol w:w="1296"/>
        <w:gridCol w:w="992"/>
        <w:gridCol w:w="992"/>
        <w:gridCol w:w="1602"/>
      </w:tblGrid>
      <w:tr w:rsidR="00FD6857" w:rsidRPr="002841F2" w14:paraId="571DE2C0" w14:textId="77777777" w:rsidTr="002F150A">
        <w:trPr>
          <w:trHeight w:val="584"/>
        </w:trPr>
        <w:tc>
          <w:tcPr>
            <w:tcW w:w="829" w:type="pct"/>
          </w:tcPr>
          <w:p w14:paraId="0A2DEC79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Category</w:t>
            </w:r>
          </w:p>
        </w:tc>
        <w:tc>
          <w:tcPr>
            <w:tcW w:w="594" w:type="pct"/>
          </w:tcPr>
          <w:p w14:paraId="1ED59256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</w:p>
        </w:tc>
        <w:tc>
          <w:tcPr>
            <w:tcW w:w="1551" w:type="pct"/>
            <w:gridSpan w:val="2"/>
          </w:tcPr>
          <w:p w14:paraId="025B9F73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New Cases</w:t>
            </w:r>
          </w:p>
        </w:tc>
        <w:tc>
          <w:tcPr>
            <w:tcW w:w="1104" w:type="pct"/>
            <w:gridSpan w:val="2"/>
          </w:tcPr>
          <w:p w14:paraId="1000A6B8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Previous Cases</w:t>
            </w:r>
          </w:p>
        </w:tc>
        <w:tc>
          <w:tcPr>
            <w:tcW w:w="922" w:type="pct"/>
          </w:tcPr>
          <w:p w14:paraId="04088D35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Total</w:t>
            </w:r>
          </w:p>
        </w:tc>
      </w:tr>
      <w:tr w:rsidR="00FD6857" w:rsidRPr="002841F2" w14:paraId="1C9ACB0B" w14:textId="77777777" w:rsidTr="002F150A">
        <w:trPr>
          <w:trHeight w:val="674"/>
        </w:trPr>
        <w:tc>
          <w:tcPr>
            <w:tcW w:w="829" w:type="pct"/>
            <w:vMerge w:val="restart"/>
          </w:tcPr>
          <w:p w14:paraId="3090B7F1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Direct</w:t>
            </w:r>
          </w:p>
          <w:p w14:paraId="3AED6A60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 xml:space="preserve"> relatives</w:t>
            </w:r>
          </w:p>
          <w:p w14:paraId="4116A5D7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Family history</w:t>
            </w:r>
          </w:p>
          <w:p w14:paraId="1CE4EF17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Of Hypertension</w:t>
            </w:r>
          </w:p>
          <w:p w14:paraId="15B511DC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 xml:space="preserve"> </w:t>
            </w:r>
          </w:p>
          <w:p w14:paraId="5E7AE9DB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</w:p>
          <w:p w14:paraId="2C6A5498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</w:p>
        </w:tc>
        <w:tc>
          <w:tcPr>
            <w:tcW w:w="594" w:type="pct"/>
          </w:tcPr>
          <w:p w14:paraId="063C237D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Result</w:t>
            </w:r>
          </w:p>
        </w:tc>
        <w:tc>
          <w:tcPr>
            <w:tcW w:w="810" w:type="pct"/>
          </w:tcPr>
          <w:p w14:paraId="4C2A24D6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Men</w:t>
            </w:r>
          </w:p>
          <w:p w14:paraId="07D408F3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(n=443)</w:t>
            </w:r>
          </w:p>
        </w:tc>
        <w:tc>
          <w:tcPr>
            <w:tcW w:w="741" w:type="pct"/>
          </w:tcPr>
          <w:p w14:paraId="6C6818A2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Women</w:t>
            </w:r>
          </w:p>
          <w:p w14:paraId="7085EE31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 xml:space="preserve"> (n=351)</w:t>
            </w:r>
          </w:p>
        </w:tc>
        <w:tc>
          <w:tcPr>
            <w:tcW w:w="543" w:type="pct"/>
          </w:tcPr>
          <w:p w14:paraId="5D0FCB01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Men</w:t>
            </w:r>
          </w:p>
          <w:p w14:paraId="41EBD349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(n=235)</w:t>
            </w:r>
          </w:p>
        </w:tc>
        <w:tc>
          <w:tcPr>
            <w:tcW w:w="561" w:type="pct"/>
          </w:tcPr>
          <w:p w14:paraId="0F155CE8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Women</w:t>
            </w:r>
          </w:p>
          <w:p w14:paraId="4199EB66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(n=450)</w:t>
            </w:r>
          </w:p>
        </w:tc>
        <w:tc>
          <w:tcPr>
            <w:tcW w:w="922" w:type="pct"/>
          </w:tcPr>
          <w:p w14:paraId="48E88DF5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(n=1,479)</w:t>
            </w:r>
          </w:p>
        </w:tc>
      </w:tr>
      <w:tr w:rsidR="00FD6857" w:rsidRPr="002841F2" w14:paraId="27FEABF2" w14:textId="77777777" w:rsidTr="002F150A">
        <w:trPr>
          <w:trHeight w:val="566"/>
        </w:trPr>
        <w:tc>
          <w:tcPr>
            <w:tcW w:w="829" w:type="pct"/>
            <w:vMerge/>
          </w:tcPr>
          <w:p w14:paraId="796C3311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</w:p>
        </w:tc>
        <w:tc>
          <w:tcPr>
            <w:tcW w:w="594" w:type="pct"/>
          </w:tcPr>
          <w:p w14:paraId="46F01DB8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Negative</w:t>
            </w:r>
          </w:p>
        </w:tc>
        <w:tc>
          <w:tcPr>
            <w:tcW w:w="810" w:type="pct"/>
          </w:tcPr>
          <w:p w14:paraId="04B0F024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286</w:t>
            </w:r>
          </w:p>
        </w:tc>
        <w:tc>
          <w:tcPr>
            <w:tcW w:w="741" w:type="pct"/>
          </w:tcPr>
          <w:p w14:paraId="12F955D2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195</w:t>
            </w:r>
          </w:p>
        </w:tc>
        <w:tc>
          <w:tcPr>
            <w:tcW w:w="543" w:type="pct"/>
          </w:tcPr>
          <w:p w14:paraId="025E0A5F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lang w:val="en-GB"/>
              </w:rPr>
              <w:t>160</w:t>
            </w:r>
          </w:p>
        </w:tc>
        <w:tc>
          <w:tcPr>
            <w:tcW w:w="561" w:type="pct"/>
          </w:tcPr>
          <w:p w14:paraId="6CC09103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lang w:val="en-GB"/>
              </w:rPr>
              <w:t>264</w:t>
            </w:r>
          </w:p>
        </w:tc>
        <w:tc>
          <w:tcPr>
            <w:tcW w:w="922" w:type="pct"/>
          </w:tcPr>
          <w:p w14:paraId="32880A44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905(61.2%)</w:t>
            </w:r>
          </w:p>
        </w:tc>
      </w:tr>
      <w:tr w:rsidR="00FD6857" w:rsidRPr="002841F2" w14:paraId="4D9CA45E" w14:textId="77777777" w:rsidTr="002F150A">
        <w:trPr>
          <w:trHeight w:val="620"/>
        </w:trPr>
        <w:tc>
          <w:tcPr>
            <w:tcW w:w="829" w:type="pct"/>
            <w:vMerge/>
          </w:tcPr>
          <w:p w14:paraId="70172333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</w:p>
        </w:tc>
        <w:tc>
          <w:tcPr>
            <w:tcW w:w="594" w:type="pct"/>
          </w:tcPr>
          <w:p w14:paraId="42AE55E3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Positive</w:t>
            </w:r>
          </w:p>
        </w:tc>
        <w:tc>
          <w:tcPr>
            <w:tcW w:w="810" w:type="pct"/>
          </w:tcPr>
          <w:p w14:paraId="3521B0C5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157</w:t>
            </w:r>
          </w:p>
        </w:tc>
        <w:tc>
          <w:tcPr>
            <w:tcW w:w="741" w:type="pct"/>
          </w:tcPr>
          <w:p w14:paraId="68873E18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156</w:t>
            </w:r>
          </w:p>
        </w:tc>
        <w:tc>
          <w:tcPr>
            <w:tcW w:w="543" w:type="pct"/>
          </w:tcPr>
          <w:p w14:paraId="27661854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lang w:val="en-GB"/>
              </w:rPr>
              <w:t>75</w:t>
            </w:r>
          </w:p>
        </w:tc>
        <w:tc>
          <w:tcPr>
            <w:tcW w:w="561" w:type="pct"/>
          </w:tcPr>
          <w:p w14:paraId="12C020CA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lang w:val="en-GB"/>
              </w:rPr>
              <w:t>186</w:t>
            </w:r>
          </w:p>
        </w:tc>
        <w:tc>
          <w:tcPr>
            <w:tcW w:w="922" w:type="pct"/>
          </w:tcPr>
          <w:p w14:paraId="6FB6A9CA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sz w:val="24"/>
                <w:szCs w:val="32"/>
                <w:lang w:val="en-GB"/>
              </w:rPr>
              <w:t>574(38.8%)</w:t>
            </w:r>
          </w:p>
        </w:tc>
      </w:tr>
      <w:tr w:rsidR="00FD6857" w:rsidRPr="002841F2" w14:paraId="7F881B89" w14:textId="77777777" w:rsidTr="002F150A">
        <w:trPr>
          <w:trHeight w:val="503"/>
        </w:trPr>
        <w:tc>
          <w:tcPr>
            <w:tcW w:w="829" w:type="pct"/>
            <w:vMerge/>
          </w:tcPr>
          <w:p w14:paraId="0D5A78E7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32"/>
                <w:lang w:val="en-GB"/>
              </w:rPr>
            </w:pPr>
          </w:p>
        </w:tc>
        <w:tc>
          <w:tcPr>
            <w:tcW w:w="594" w:type="pct"/>
          </w:tcPr>
          <w:p w14:paraId="62DCE5B8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lang w:val="en-GB"/>
              </w:rPr>
              <w:t xml:space="preserve">: </w:t>
            </w: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Male</w:t>
            </w:r>
          </w:p>
        </w:tc>
        <w:tc>
          <w:tcPr>
            <w:tcW w:w="810" w:type="pct"/>
          </w:tcPr>
          <w:p w14:paraId="4F65BFB3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50</w:t>
            </w:r>
          </w:p>
        </w:tc>
        <w:tc>
          <w:tcPr>
            <w:tcW w:w="741" w:type="pct"/>
          </w:tcPr>
          <w:p w14:paraId="0D781989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35</w:t>
            </w:r>
          </w:p>
        </w:tc>
        <w:tc>
          <w:tcPr>
            <w:tcW w:w="543" w:type="pct"/>
          </w:tcPr>
          <w:p w14:paraId="537858A3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lang w:val="en-GB"/>
              </w:rPr>
              <w:t>17</w:t>
            </w:r>
          </w:p>
        </w:tc>
        <w:tc>
          <w:tcPr>
            <w:tcW w:w="561" w:type="pct"/>
          </w:tcPr>
          <w:p w14:paraId="4AED4413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27</w:t>
            </w:r>
          </w:p>
        </w:tc>
        <w:tc>
          <w:tcPr>
            <w:tcW w:w="922" w:type="pct"/>
          </w:tcPr>
          <w:p w14:paraId="0B596519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129(8.7%)</w:t>
            </w:r>
          </w:p>
        </w:tc>
      </w:tr>
      <w:tr w:rsidR="00FD6857" w:rsidRPr="002841F2" w14:paraId="7AA17D24" w14:textId="77777777" w:rsidTr="002F150A">
        <w:trPr>
          <w:trHeight w:val="494"/>
        </w:trPr>
        <w:tc>
          <w:tcPr>
            <w:tcW w:w="829" w:type="pct"/>
            <w:vMerge/>
          </w:tcPr>
          <w:p w14:paraId="23956476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32"/>
                <w:lang w:val="en-GB"/>
              </w:rPr>
            </w:pPr>
          </w:p>
        </w:tc>
        <w:tc>
          <w:tcPr>
            <w:tcW w:w="594" w:type="pct"/>
          </w:tcPr>
          <w:p w14:paraId="353BC8ED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: Female</w:t>
            </w:r>
          </w:p>
        </w:tc>
        <w:tc>
          <w:tcPr>
            <w:tcW w:w="810" w:type="pct"/>
          </w:tcPr>
          <w:p w14:paraId="5197FF91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89</w:t>
            </w:r>
          </w:p>
        </w:tc>
        <w:tc>
          <w:tcPr>
            <w:tcW w:w="741" w:type="pct"/>
          </w:tcPr>
          <w:p w14:paraId="4F3444DA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87</w:t>
            </w:r>
          </w:p>
        </w:tc>
        <w:tc>
          <w:tcPr>
            <w:tcW w:w="543" w:type="pct"/>
          </w:tcPr>
          <w:p w14:paraId="23423D9B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42</w:t>
            </w:r>
          </w:p>
        </w:tc>
        <w:tc>
          <w:tcPr>
            <w:tcW w:w="561" w:type="pct"/>
          </w:tcPr>
          <w:p w14:paraId="3F42380E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125</w:t>
            </w:r>
          </w:p>
        </w:tc>
        <w:tc>
          <w:tcPr>
            <w:tcW w:w="922" w:type="pct"/>
          </w:tcPr>
          <w:p w14:paraId="6A6D3545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343(23.2%)</w:t>
            </w:r>
          </w:p>
        </w:tc>
      </w:tr>
      <w:tr w:rsidR="00FD6857" w:rsidRPr="002841F2" w14:paraId="4B077BBE" w14:textId="77777777" w:rsidTr="002F150A">
        <w:trPr>
          <w:trHeight w:val="503"/>
        </w:trPr>
        <w:tc>
          <w:tcPr>
            <w:tcW w:w="829" w:type="pct"/>
            <w:vMerge/>
          </w:tcPr>
          <w:p w14:paraId="204ACF8E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32"/>
                <w:lang w:val="en-GB"/>
              </w:rPr>
            </w:pPr>
          </w:p>
        </w:tc>
        <w:tc>
          <w:tcPr>
            <w:tcW w:w="594" w:type="pct"/>
          </w:tcPr>
          <w:p w14:paraId="71094FA0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Male &amp; Female</w:t>
            </w:r>
          </w:p>
        </w:tc>
        <w:tc>
          <w:tcPr>
            <w:tcW w:w="810" w:type="pct"/>
          </w:tcPr>
          <w:p w14:paraId="0D40B38D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18</w:t>
            </w:r>
          </w:p>
        </w:tc>
        <w:tc>
          <w:tcPr>
            <w:tcW w:w="741" w:type="pct"/>
          </w:tcPr>
          <w:p w14:paraId="0634D69B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34</w:t>
            </w:r>
          </w:p>
        </w:tc>
        <w:tc>
          <w:tcPr>
            <w:tcW w:w="543" w:type="pct"/>
          </w:tcPr>
          <w:p w14:paraId="3419BC7F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16</w:t>
            </w:r>
          </w:p>
        </w:tc>
        <w:tc>
          <w:tcPr>
            <w:tcW w:w="561" w:type="pct"/>
          </w:tcPr>
          <w:p w14:paraId="5A6112DA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34</w:t>
            </w:r>
          </w:p>
        </w:tc>
        <w:tc>
          <w:tcPr>
            <w:tcW w:w="922" w:type="pct"/>
          </w:tcPr>
          <w:p w14:paraId="591D104F" w14:textId="77777777" w:rsidR="00FD6857" w:rsidRPr="002841F2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32"/>
                <w:lang w:val="en-GB"/>
              </w:rPr>
            </w:pPr>
            <w:r w:rsidRPr="002841F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102(6.9%)</w:t>
            </w:r>
          </w:p>
        </w:tc>
      </w:tr>
    </w:tbl>
    <w:p w14:paraId="79230814" w14:textId="77777777" w:rsidR="00FD6857" w:rsidRPr="002841F2" w:rsidRDefault="00FD6857" w:rsidP="00FD6857">
      <w:pPr>
        <w:spacing w:line="276" w:lineRule="auto"/>
        <w:rPr>
          <w:rFonts w:ascii="Times New Roman" w:hAnsi="Times New Roman" w:cs="Times New Roman"/>
          <w:lang w:val="en-GB"/>
        </w:rPr>
      </w:pPr>
      <w:r w:rsidRPr="002841F2">
        <w:rPr>
          <w:rFonts w:ascii="Times New Roman" w:hAnsi="Times New Roman" w:cs="Times New Roman"/>
          <w:lang w:val="en-GB"/>
        </w:rPr>
        <w:t>Direct relatives; Male: father, brothers (same parents) and sons (if his mother had no history of hypertension); Female: mother, sisters (same parents) and daughters (if her father had no history of hypertension).</w:t>
      </w:r>
      <w:r>
        <w:rPr>
          <w:rFonts w:ascii="Times New Roman" w:hAnsi="Times New Roman" w:cs="Times New Roman"/>
          <w:lang w:val="en-GB"/>
        </w:rPr>
        <w:t xml:space="preserve"> The families of patients with hypertension were not known for 131 patients: 15 from new patients and 116 from Previous patients.  </w:t>
      </w:r>
    </w:p>
    <w:p w14:paraId="4FF9E239" w14:textId="77777777" w:rsidR="00FD6857" w:rsidRPr="000650B6" w:rsidRDefault="00FD6857" w:rsidP="00FD6857">
      <w:pPr>
        <w:spacing w:line="276" w:lineRule="auto"/>
        <w:rPr>
          <w:rFonts w:ascii="Times New Roman" w:hAnsi="Times New Roman" w:cs="Times New Roman"/>
          <w:color w:val="BFBFBF" w:themeColor="background1" w:themeShade="BF"/>
          <w:sz w:val="24"/>
          <w:szCs w:val="32"/>
          <w:lang w:val="en-GB"/>
        </w:rPr>
      </w:pPr>
      <w:r w:rsidRPr="002841F2">
        <w:rPr>
          <w:rFonts w:ascii="Times New Roman" w:hAnsi="Times New Roman" w:cs="Times New Roman"/>
          <w:color w:val="A6A6A6" w:themeColor="background1" w:themeShade="A6"/>
          <w:sz w:val="24"/>
          <w:szCs w:val="32"/>
          <w:lang w:val="en-GB"/>
        </w:rPr>
        <w:t xml:space="preserve"> </w:t>
      </w:r>
    </w:p>
    <w:p w14:paraId="40688165" w14:textId="77777777" w:rsidR="00FD6857" w:rsidRPr="002841F2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  <w:lang w:val="en-GB"/>
        </w:rPr>
      </w:pPr>
    </w:p>
    <w:p w14:paraId="0438CD9F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234FCA5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</w:rPr>
      </w:pPr>
      <w:r w:rsidRPr="0046043E">
        <w:rPr>
          <w:rFonts w:ascii="Times New Roman" w:hAnsi="Times New Roman" w:cs="Times New Roman"/>
          <w:b/>
          <w:bCs/>
          <w:sz w:val="24"/>
          <w:szCs w:val="32"/>
        </w:rPr>
        <w:t>Table 5A. New and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previous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case registrations without protocols 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>related to special age groups between 2012 and 2018</w:t>
      </w:r>
    </w:p>
    <w:tbl>
      <w:tblPr>
        <w:tblStyle w:val="TableGrid"/>
        <w:tblW w:w="4192" w:type="pct"/>
        <w:tblLook w:val="04A0" w:firstRow="1" w:lastRow="0" w:firstColumn="1" w:lastColumn="0" w:noHBand="0" w:noVBand="1"/>
      </w:tblPr>
      <w:tblGrid>
        <w:gridCol w:w="3118"/>
        <w:gridCol w:w="2349"/>
        <w:gridCol w:w="2372"/>
      </w:tblGrid>
      <w:tr w:rsidR="00FD6857" w14:paraId="70A9A9C9" w14:textId="77777777" w:rsidTr="002F150A">
        <w:tc>
          <w:tcPr>
            <w:tcW w:w="1989" w:type="pct"/>
          </w:tcPr>
          <w:p w14:paraId="15CCFC0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Registration without protocol</w:t>
            </w:r>
          </w:p>
        </w:tc>
        <w:tc>
          <w:tcPr>
            <w:tcW w:w="1498" w:type="pct"/>
          </w:tcPr>
          <w:p w14:paraId="73EDEB0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Age 15-29 years</w:t>
            </w:r>
          </w:p>
        </w:tc>
        <w:tc>
          <w:tcPr>
            <w:tcW w:w="1513" w:type="pct"/>
          </w:tcPr>
          <w:p w14:paraId="095DDB1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Age 30-39 years</w:t>
            </w:r>
          </w:p>
        </w:tc>
      </w:tr>
      <w:tr w:rsidR="00FD6857" w14:paraId="5CEA2046" w14:textId="77777777" w:rsidTr="002F150A">
        <w:tc>
          <w:tcPr>
            <w:tcW w:w="1989" w:type="pct"/>
          </w:tcPr>
          <w:p w14:paraId="37E36DF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Total New Cases (n=170)</w:t>
            </w:r>
          </w:p>
        </w:tc>
        <w:tc>
          <w:tcPr>
            <w:tcW w:w="1498" w:type="pct"/>
          </w:tcPr>
          <w:p w14:paraId="2AFE96F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2</w:t>
            </w:r>
          </w:p>
        </w:tc>
        <w:tc>
          <w:tcPr>
            <w:tcW w:w="1513" w:type="pct"/>
          </w:tcPr>
          <w:p w14:paraId="03F158D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3</w:t>
            </w:r>
          </w:p>
        </w:tc>
      </w:tr>
      <w:tr w:rsidR="00FD6857" w14:paraId="43E17F3B" w14:textId="77777777" w:rsidTr="002F150A">
        <w:tc>
          <w:tcPr>
            <w:tcW w:w="1989" w:type="pct"/>
          </w:tcPr>
          <w:p w14:paraId="1CE4F40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Total Previous Cases (n=22)</w:t>
            </w:r>
          </w:p>
        </w:tc>
        <w:tc>
          <w:tcPr>
            <w:tcW w:w="1498" w:type="pct"/>
          </w:tcPr>
          <w:p w14:paraId="1673494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1513" w:type="pct"/>
          </w:tcPr>
          <w:p w14:paraId="5FCFD9C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1</w:t>
            </w:r>
          </w:p>
        </w:tc>
      </w:tr>
    </w:tbl>
    <w:p w14:paraId="3CDAC42A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14:paraId="2FA44EE8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4D73F757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74E4B55F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050EE584" w14:textId="77777777" w:rsidR="00FD6857" w:rsidRPr="0046043E" w:rsidRDefault="00FD6857" w:rsidP="00FD6857">
      <w:pPr>
        <w:spacing w:line="276" w:lineRule="auto"/>
        <w:rPr>
          <w:b/>
          <w:bCs/>
          <w:sz w:val="24"/>
          <w:szCs w:val="32"/>
        </w:rPr>
      </w:pPr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Table 6A. The average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annual incidence of hypertension </w:t>
      </w:r>
      <w:bookmarkStart w:id="1" w:name="_Hlk211103487"/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from the total of 598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new cases registered 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with and without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the 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>protocol, recorded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from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 2013</w:t>
      </w:r>
      <w:r>
        <w:rPr>
          <w:rFonts w:ascii="Times New Roman" w:hAnsi="Times New Roman" w:cs="Times New Roman"/>
          <w:b/>
          <w:bCs/>
          <w:sz w:val="24"/>
          <w:szCs w:val="32"/>
        </w:rPr>
        <w:t>-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>2018 from Lumsone-thi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>District.</w:t>
      </w:r>
      <w:bookmarkEnd w:id="1"/>
    </w:p>
    <w:tbl>
      <w:tblPr>
        <w:tblStyle w:val="TableGrid"/>
        <w:tblW w:w="4897" w:type="pct"/>
        <w:tblLook w:val="04A0" w:firstRow="1" w:lastRow="0" w:firstColumn="1" w:lastColumn="0" w:noHBand="0" w:noVBand="1"/>
      </w:tblPr>
      <w:tblGrid>
        <w:gridCol w:w="1340"/>
        <w:gridCol w:w="987"/>
        <w:gridCol w:w="1029"/>
        <w:gridCol w:w="1055"/>
        <w:gridCol w:w="1582"/>
        <w:gridCol w:w="1494"/>
        <w:gridCol w:w="1670"/>
      </w:tblGrid>
      <w:tr w:rsidR="00FD6857" w14:paraId="31530D3A" w14:textId="77777777" w:rsidTr="002F150A">
        <w:tc>
          <w:tcPr>
            <w:tcW w:w="731" w:type="pct"/>
          </w:tcPr>
          <w:p w14:paraId="2787B0E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Age (years)</w:t>
            </w:r>
          </w:p>
        </w:tc>
        <w:tc>
          <w:tcPr>
            <w:tcW w:w="539" w:type="pct"/>
          </w:tcPr>
          <w:p w14:paraId="1B9B41E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Gender</w:t>
            </w:r>
          </w:p>
        </w:tc>
        <w:tc>
          <w:tcPr>
            <w:tcW w:w="2002" w:type="pct"/>
            <w:gridSpan w:val="3"/>
          </w:tcPr>
          <w:p w14:paraId="2E3AF6A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New cases with &amp; without protocols</w:t>
            </w:r>
          </w:p>
        </w:tc>
        <w:tc>
          <w:tcPr>
            <w:tcW w:w="816" w:type="pct"/>
            <w:vMerge w:val="restart"/>
          </w:tcPr>
          <w:p w14:paraId="271655E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Population of Lumsone-thi</w:t>
            </w:r>
          </w:p>
        </w:tc>
        <w:tc>
          <w:tcPr>
            <w:tcW w:w="912" w:type="pct"/>
            <w:vMerge w:val="restart"/>
          </w:tcPr>
          <w:p w14:paraId="1EEAD0A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Annual Incidence (%)</w:t>
            </w:r>
          </w:p>
        </w:tc>
      </w:tr>
      <w:tr w:rsidR="00FD6857" w14:paraId="1CD2D410" w14:textId="77777777" w:rsidTr="002F150A">
        <w:trPr>
          <w:trHeight w:val="413"/>
        </w:trPr>
        <w:tc>
          <w:tcPr>
            <w:tcW w:w="731" w:type="pct"/>
          </w:tcPr>
          <w:p w14:paraId="5A2F484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</w:tcPr>
          <w:p w14:paraId="62F3CBD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14:paraId="3DDEE179" w14:textId="77777777" w:rsidR="00FD6857" w:rsidRPr="0064746F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64746F">
              <w:rPr>
                <w:rFonts w:ascii="Times New Roman" w:hAnsi="Times New Roman" w:cs="Times New Roman"/>
                <w:sz w:val="24"/>
                <w:szCs w:val="32"/>
              </w:rPr>
              <w:t>with</w:t>
            </w:r>
          </w:p>
        </w:tc>
        <w:tc>
          <w:tcPr>
            <w:tcW w:w="576" w:type="pct"/>
          </w:tcPr>
          <w:p w14:paraId="2A7CC2EA" w14:textId="77777777" w:rsidR="00FD6857" w:rsidRPr="0064746F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64746F">
              <w:rPr>
                <w:rFonts w:ascii="Times New Roman" w:hAnsi="Times New Roman" w:cs="Times New Roman"/>
                <w:sz w:val="24"/>
                <w:szCs w:val="32"/>
              </w:rPr>
              <w:t>without</w:t>
            </w:r>
          </w:p>
        </w:tc>
        <w:tc>
          <w:tcPr>
            <w:tcW w:w="864" w:type="pct"/>
          </w:tcPr>
          <w:p w14:paraId="0F4E4A53" w14:textId="77777777" w:rsidR="00FD6857" w:rsidRPr="0064746F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64746F">
              <w:rPr>
                <w:rFonts w:ascii="Times New Roman" w:hAnsi="Times New Roman" w:cs="Times New Roman"/>
                <w:sz w:val="24"/>
                <w:szCs w:val="32"/>
              </w:rPr>
              <w:t>total</w:t>
            </w:r>
          </w:p>
        </w:tc>
        <w:tc>
          <w:tcPr>
            <w:tcW w:w="816" w:type="pct"/>
            <w:vMerge/>
          </w:tcPr>
          <w:p w14:paraId="4986184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pct"/>
            <w:vMerge/>
          </w:tcPr>
          <w:p w14:paraId="385E82F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D6857" w14:paraId="52159FCE" w14:textId="77777777" w:rsidTr="002F150A">
        <w:tc>
          <w:tcPr>
            <w:tcW w:w="731" w:type="pct"/>
            <w:vMerge w:val="restart"/>
          </w:tcPr>
          <w:p w14:paraId="5F1E223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15 - 29</w:t>
            </w:r>
          </w:p>
        </w:tc>
        <w:tc>
          <w:tcPr>
            <w:tcW w:w="539" w:type="pct"/>
          </w:tcPr>
          <w:p w14:paraId="2214290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62" w:type="pct"/>
          </w:tcPr>
          <w:p w14:paraId="7A767AC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14</w:t>
            </w:r>
          </w:p>
        </w:tc>
        <w:tc>
          <w:tcPr>
            <w:tcW w:w="576" w:type="pct"/>
          </w:tcPr>
          <w:p w14:paraId="2E504B6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864" w:type="pct"/>
          </w:tcPr>
          <w:p w14:paraId="596A849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15</w:t>
            </w:r>
          </w:p>
        </w:tc>
        <w:tc>
          <w:tcPr>
            <w:tcW w:w="816" w:type="pct"/>
          </w:tcPr>
          <w:p w14:paraId="666E6A1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1,551</w:t>
            </w:r>
          </w:p>
        </w:tc>
        <w:tc>
          <w:tcPr>
            <w:tcW w:w="912" w:type="pct"/>
          </w:tcPr>
          <w:p w14:paraId="34E8627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0.161</w:t>
            </w:r>
          </w:p>
        </w:tc>
      </w:tr>
      <w:tr w:rsidR="00FD6857" w14:paraId="637E8957" w14:textId="77777777" w:rsidTr="002F150A">
        <w:tc>
          <w:tcPr>
            <w:tcW w:w="731" w:type="pct"/>
            <w:vMerge/>
          </w:tcPr>
          <w:p w14:paraId="22A08D5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</w:tcPr>
          <w:p w14:paraId="045BCF0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562" w:type="pct"/>
          </w:tcPr>
          <w:p w14:paraId="5120FEE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576" w:type="pct"/>
          </w:tcPr>
          <w:p w14:paraId="79DFBDD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864" w:type="pct"/>
          </w:tcPr>
          <w:p w14:paraId="17826D0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816" w:type="pct"/>
          </w:tcPr>
          <w:p w14:paraId="019D2E2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1,566</w:t>
            </w:r>
          </w:p>
        </w:tc>
        <w:tc>
          <w:tcPr>
            <w:tcW w:w="912" w:type="pct"/>
          </w:tcPr>
          <w:p w14:paraId="0600B07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0.064</w:t>
            </w:r>
          </w:p>
        </w:tc>
      </w:tr>
      <w:tr w:rsidR="00FD6857" w14:paraId="04983E30" w14:textId="77777777" w:rsidTr="002F150A">
        <w:tc>
          <w:tcPr>
            <w:tcW w:w="731" w:type="pct"/>
            <w:vMerge w:val="restart"/>
          </w:tcPr>
          <w:p w14:paraId="0867B83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30 - 39</w:t>
            </w:r>
          </w:p>
        </w:tc>
        <w:tc>
          <w:tcPr>
            <w:tcW w:w="539" w:type="pct"/>
          </w:tcPr>
          <w:p w14:paraId="0E12D5E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62" w:type="pct"/>
          </w:tcPr>
          <w:p w14:paraId="03A489B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23</w:t>
            </w:r>
          </w:p>
        </w:tc>
        <w:tc>
          <w:tcPr>
            <w:tcW w:w="576" w:type="pct"/>
          </w:tcPr>
          <w:p w14:paraId="5A43C49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864" w:type="pct"/>
          </w:tcPr>
          <w:p w14:paraId="74D9948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24</w:t>
            </w:r>
          </w:p>
        </w:tc>
        <w:tc>
          <w:tcPr>
            <w:tcW w:w="816" w:type="pct"/>
          </w:tcPr>
          <w:p w14:paraId="5A24817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1,098</w:t>
            </w:r>
          </w:p>
        </w:tc>
        <w:tc>
          <w:tcPr>
            <w:tcW w:w="912" w:type="pct"/>
          </w:tcPr>
          <w:p w14:paraId="4587C4D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0.364</w:t>
            </w:r>
          </w:p>
        </w:tc>
      </w:tr>
      <w:tr w:rsidR="00FD6857" w14:paraId="4BD443B7" w14:textId="77777777" w:rsidTr="002F150A">
        <w:tc>
          <w:tcPr>
            <w:tcW w:w="731" w:type="pct"/>
            <w:vMerge/>
          </w:tcPr>
          <w:p w14:paraId="5F965A2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9" w:type="pct"/>
          </w:tcPr>
          <w:p w14:paraId="260C81A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562" w:type="pct"/>
          </w:tcPr>
          <w:p w14:paraId="48D6991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17</w:t>
            </w:r>
          </w:p>
        </w:tc>
        <w:tc>
          <w:tcPr>
            <w:tcW w:w="576" w:type="pct"/>
          </w:tcPr>
          <w:p w14:paraId="6BBBF4C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864" w:type="pct"/>
          </w:tcPr>
          <w:p w14:paraId="24A94B1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18</w:t>
            </w:r>
          </w:p>
        </w:tc>
        <w:tc>
          <w:tcPr>
            <w:tcW w:w="816" w:type="pct"/>
          </w:tcPr>
          <w:p w14:paraId="0DB23CA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1,144</w:t>
            </w:r>
          </w:p>
        </w:tc>
        <w:tc>
          <w:tcPr>
            <w:tcW w:w="912" w:type="pct"/>
          </w:tcPr>
          <w:p w14:paraId="09CE565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0.262</w:t>
            </w:r>
          </w:p>
        </w:tc>
      </w:tr>
      <w:tr w:rsidR="00FD6857" w14:paraId="5E7A79E8" w14:textId="77777777" w:rsidTr="002F150A">
        <w:tc>
          <w:tcPr>
            <w:tcW w:w="731" w:type="pct"/>
            <w:vMerge w:val="restart"/>
          </w:tcPr>
          <w:p w14:paraId="2936AF1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40 -49</w:t>
            </w:r>
          </w:p>
        </w:tc>
        <w:tc>
          <w:tcPr>
            <w:tcW w:w="539" w:type="pct"/>
          </w:tcPr>
          <w:p w14:paraId="31E765D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62" w:type="pct"/>
          </w:tcPr>
          <w:p w14:paraId="1539A45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70</w:t>
            </w:r>
          </w:p>
        </w:tc>
        <w:tc>
          <w:tcPr>
            <w:tcW w:w="576" w:type="pct"/>
          </w:tcPr>
          <w:p w14:paraId="5F629E4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864" w:type="pct"/>
          </w:tcPr>
          <w:p w14:paraId="655E1F1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76</w:t>
            </w:r>
          </w:p>
        </w:tc>
        <w:tc>
          <w:tcPr>
            <w:tcW w:w="816" w:type="pct"/>
          </w:tcPr>
          <w:p w14:paraId="66DBC2B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1,374</w:t>
            </w:r>
          </w:p>
        </w:tc>
        <w:tc>
          <w:tcPr>
            <w:tcW w:w="912" w:type="pct"/>
          </w:tcPr>
          <w:p w14:paraId="17CAE9D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0.922</w:t>
            </w:r>
          </w:p>
        </w:tc>
      </w:tr>
      <w:tr w:rsidR="00FD6857" w14:paraId="23DAAF83" w14:textId="77777777" w:rsidTr="002F150A">
        <w:tc>
          <w:tcPr>
            <w:tcW w:w="731" w:type="pct"/>
            <w:vMerge/>
          </w:tcPr>
          <w:p w14:paraId="1BA3A31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9" w:type="pct"/>
          </w:tcPr>
          <w:p w14:paraId="6FB4226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562" w:type="pct"/>
          </w:tcPr>
          <w:p w14:paraId="6C980DE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65</w:t>
            </w:r>
          </w:p>
        </w:tc>
        <w:tc>
          <w:tcPr>
            <w:tcW w:w="576" w:type="pct"/>
          </w:tcPr>
          <w:p w14:paraId="205B0E8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864" w:type="pct"/>
          </w:tcPr>
          <w:p w14:paraId="6049D56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72</w:t>
            </w:r>
          </w:p>
        </w:tc>
        <w:tc>
          <w:tcPr>
            <w:tcW w:w="816" w:type="pct"/>
          </w:tcPr>
          <w:p w14:paraId="0B8D4B6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1,416</w:t>
            </w:r>
          </w:p>
        </w:tc>
        <w:tc>
          <w:tcPr>
            <w:tcW w:w="912" w:type="pct"/>
          </w:tcPr>
          <w:p w14:paraId="4693817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0.848</w:t>
            </w:r>
          </w:p>
        </w:tc>
      </w:tr>
      <w:tr w:rsidR="00FD6857" w14:paraId="4B33797C" w14:textId="77777777" w:rsidTr="002F150A">
        <w:tc>
          <w:tcPr>
            <w:tcW w:w="731" w:type="pct"/>
            <w:vMerge w:val="restart"/>
          </w:tcPr>
          <w:p w14:paraId="178C030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50 -59</w:t>
            </w:r>
          </w:p>
        </w:tc>
        <w:tc>
          <w:tcPr>
            <w:tcW w:w="539" w:type="pct"/>
          </w:tcPr>
          <w:p w14:paraId="715D774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62" w:type="pct"/>
          </w:tcPr>
          <w:p w14:paraId="29B637D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79</w:t>
            </w:r>
          </w:p>
        </w:tc>
        <w:tc>
          <w:tcPr>
            <w:tcW w:w="576" w:type="pct"/>
          </w:tcPr>
          <w:p w14:paraId="4E89D50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864" w:type="pct"/>
          </w:tcPr>
          <w:p w14:paraId="18BD584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88</w:t>
            </w:r>
          </w:p>
        </w:tc>
        <w:tc>
          <w:tcPr>
            <w:tcW w:w="816" w:type="pct"/>
          </w:tcPr>
          <w:p w14:paraId="32F0C8F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1,306</w:t>
            </w:r>
          </w:p>
        </w:tc>
        <w:tc>
          <w:tcPr>
            <w:tcW w:w="912" w:type="pct"/>
          </w:tcPr>
          <w:p w14:paraId="5A5A09B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1.123</w:t>
            </w:r>
          </w:p>
        </w:tc>
      </w:tr>
      <w:tr w:rsidR="00FD6857" w14:paraId="7B689DD9" w14:textId="77777777" w:rsidTr="002F150A">
        <w:tc>
          <w:tcPr>
            <w:tcW w:w="731" w:type="pct"/>
            <w:vMerge/>
          </w:tcPr>
          <w:p w14:paraId="10C8793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9" w:type="pct"/>
          </w:tcPr>
          <w:p w14:paraId="75E0084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562" w:type="pct"/>
          </w:tcPr>
          <w:p w14:paraId="2EAA73F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62</w:t>
            </w:r>
          </w:p>
        </w:tc>
        <w:tc>
          <w:tcPr>
            <w:tcW w:w="576" w:type="pct"/>
          </w:tcPr>
          <w:p w14:paraId="5C2ED0F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17</w:t>
            </w:r>
          </w:p>
        </w:tc>
        <w:tc>
          <w:tcPr>
            <w:tcW w:w="864" w:type="pct"/>
          </w:tcPr>
          <w:p w14:paraId="0B13B3E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79</w:t>
            </w:r>
          </w:p>
        </w:tc>
        <w:tc>
          <w:tcPr>
            <w:tcW w:w="816" w:type="pct"/>
          </w:tcPr>
          <w:p w14:paraId="0DEA724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1,453</w:t>
            </w:r>
          </w:p>
        </w:tc>
        <w:tc>
          <w:tcPr>
            <w:tcW w:w="912" w:type="pct"/>
          </w:tcPr>
          <w:p w14:paraId="762EC5D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0.906</w:t>
            </w:r>
          </w:p>
        </w:tc>
      </w:tr>
      <w:tr w:rsidR="00FD6857" w14:paraId="64F5EBB8" w14:textId="77777777" w:rsidTr="002F150A">
        <w:tc>
          <w:tcPr>
            <w:tcW w:w="731" w:type="pct"/>
            <w:vMerge w:val="restart"/>
          </w:tcPr>
          <w:p w14:paraId="777C787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60 -69</w:t>
            </w:r>
          </w:p>
        </w:tc>
        <w:tc>
          <w:tcPr>
            <w:tcW w:w="539" w:type="pct"/>
          </w:tcPr>
          <w:p w14:paraId="7D25E64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62" w:type="pct"/>
          </w:tcPr>
          <w:p w14:paraId="31FF766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61</w:t>
            </w:r>
          </w:p>
        </w:tc>
        <w:tc>
          <w:tcPr>
            <w:tcW w:w="576" w:type="pct"/>
          </w:tcPr>
          <w:p w14:paraId="306D193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864" w:type="pct"/>
          </w:tcPr>
          <w:p w14:paraId="646D32B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72</w:t>
            </w:r>
          </w:p>
        </w:tc>
        <w:tc>
          <w:tcPr>
            <w:tcW w:w="816" w:type="pct"/>
          </w:tcPr>
          <w:p w14:paraId="4C405BB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855</w:t>
            </w:r>
          </w:p>
        </w:tc>
        <w:tc>
          <w:tcPr>
            <w:tcW w:w="912" w:type="pct"/>
          </w:tcPr>
          <w:p w14:paraId="5C0C751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1.404</w:t>
            </w:r>
          </w:p>
        </w:tc>
      </w:tr>
      <w:tr w:rsidR="00FD6857" w14:paraId="25B96F8D" w14:textId="77777777" w:rsidTr="002F150A">
        <w:tc>
          <w:tcPr>
            <w:tcW w:w="731" w:type="pct"/>
            <w:vMerge/>
          </w:tcPr>
          <w:p w14:paraId="4960DA4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9" w:type="pct"/>
          </w:tcPr>
          <w:p w14:paraId="23A3510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562" w:type="pct"/>
          </w:tcPr>
          <w:p w14:paraId="4B6854F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50</w:t>
            </w:r>
          </w:p>
        </w:tc>
        <w:tc>
          <w:tcPr>
            <w:tcW w:w="576" w:type="pct"/>
          </w:tcPr>
          <w:p w14:paraId="7C90058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16</w:t>
            </w:r>
          </w:p>
        </w:tc>
        <w:tc>
          <w:tcPr>
            <w:tcW w:w="864" w:type="pct"/>
          </w:tcPr>
          <w:p w14:paraId="3C320E8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66</w:t>
            </w:r>
          </w:p>
        </w:tc>
        <w:tc>
          <w:tcPr>
            <w:tcW w:w="816" w:type="pct"/>
          </w:tcPr>
          <w:p w14:paraId="676400E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964</w:t>
            </w:r>
          </w:p>
        </w:tc>
        <w:tc>
          <w:tcPr>
            <w:tcW w:w="912" w:type="pct"/>
          </w:tcPr>
          <w:p w14:paraId="02843A3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1.141</w:t>
            </w:r>
          </w:p>
        </w:tc>
      </w:tr>
      <w:tr w:rsidR="00FD6857" w14:paraId="372D2383" w14:textId="77777777" w:rsidTr="002F150A">
        <w:tc>
          <w:tcPr>
            <w:tcW w:w="731" w:type="pct"/>
            <w:vMerge w:val="restart"/>
          </w:tcPr>
          <w:p w14:paraId="55F9307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70 -79</w:t>
            </w:r>
          </w:p>
        </w:tc>
        <w:tc>
          <w:tcPr>
            <w:tcW w:w="539" w:type="pct"/>
          </w:tcPr>
          <w:p w14:paraId="53C5379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62" w:type="pct"/>
          </w:tcPr>
          <w:p w14:paraId="4FF1BCE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28</w:t>
            </w:r>
          </w:p>
        </w:tc>
        <w:tc>
          <w:tcPr>
            <w:tcW w:w="576" w:type="pct"/>
          </w:tcPr>
          <w:p w14:paraId="07E97E4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864" w:type="pct"/>
          </w:tcPr>
          <w:p w14:paraId="239D594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34</w:t>
            </w:r>
          </w:p>
        </w:tc>
        <w:tc>
          <w:tcPr>
            <w:tcW w:w="816" w:type="pct"/>
          </w:tcPr>
          <w:p w14:paraId="6676040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408</w:t>
            </w:r>
          </w:p>
        </w:tc>
        <w:tc>
          <w:tcPr>
            <w:tcW w:w="912" w:type="pct"/>
          </w:tcPr>
          <w:p w14:paraId="5886671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1.389</w:t>
            </w:r>
          </w:p>
        </w:tc>
      </w:tr>
      <w:tr w:rsidR="00FD6857" w14:paraId="5F81E759" w14:textId="77777777" w:rsidTr="002F150A">
        <w:tc>
          <w:tcPr>
            <w:tcW w:w="731" w:type="pct"/>
            <w:vMerge/>
          </w:tcPr>
          <w:p w14:paraId="59B829B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9" w:type="pct"/>
          </w:tcPr>
          <w:p w14:paraId="092606A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562" w:type="pct"/>
          </w:tcPr>
          <w:p w14:paraId="12D95FE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17</w:t>
            </w:r>
          </w:p>
        </w:tc>
        <w:tc>
          <w:tcPr>
            <w:tcW w:w="576" w:type="pct"/>
          </w:tcPr>
          <w:p w14:paraId="3841D03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864" w:type="pct"/>
          </w:tcPr>
          <w:p w14:paraId="4FDE25B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25</w:t>
            </w:r>
          </w:p>
        </w:tc>
        <w:tc>
          <w:tcPr>
            <w:tcW w:w="816" w:type="pct"/>
          </w:tcPr>
          <w:p w14:paraId="18591BB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475</w:t>
            </w:r>
          </w:p>
        </w:tc>
        <w:tc>
          <w:tcPr>
            <w:tcW w:w="912" w:type="pct"/>
          </w:tcPr>
          <w:p w14:paraId="2D88431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0.877</w:t>
            </w:r>
          </w:p>
        </w:tc>
      </w:tr>
      <w:tr w:rsidR="00FD6857" w14:paraId="5BCF99C1" w14:textId="77777777" w:rsidTr="002F150A">
        <w:tc>
          <w:tcPr>
            <w:tcW w:w="731" w:type="pct"/>
            <w:vMerge w:val="restart"/>
          </w:tcPr>
          <w:p w14:paraId="15952B0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80 -89</w:t>
            </w:r>
          </w:p>
        </w:tc>
        <w:tc>
          <w:tcPr>
            <w:tcW w:w="539" w:type="pct"/>
          </w:tcPr>
          <w:p w14:paraId="16A19D3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62" w:type="pct"/>
          </w:tcPr>
          <w:p w14:paraId="511A0F3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576" w:type="pct"/>
          </w:tcPr>
          <w:p w14:paraId="6FC78E7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864" w:type="pct"/>
          </w:tcPr>
          <w:p w14:paraId="55B08BD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816" w:type="pct"/>
          </w:tcPr>
          <w:p w14:paraId="70F1D4F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165</w:t>
            </w:r>
          </w:p>
        </w:tc>
        <w:tc>
          <w:tcPr>
            <w:tcW w:w="912" w:type="pct"/>
          </w:tcPr>
          <w:p w14:paraId="0884702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1.010</w:t>
            </w:r>
          </w:p>
        </w:tc>
      </w:tr>
      <w:tr w:rsidR="00FD6857" w14:paraId="44D6F144" w14:textId="77777777" w:rsidTr="002F150A">
        <w:tc>
          <w:tcPr>
            <w:tcW w:w="731" w:type="pct"/>
            <w:vMerge/>
          </w:tcPr>
          <w:p w14:paraId="464A582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9" w:type="pct"/>
          </w:tcPr>
          <w:p w14:paraId="2D25B91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562" w:type="pct"/>
          </w:tcPr>
          <w:p w14:paraId="1B3ACC8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576" w:type="pct"/>
          </w:tcPr>
          <w:p w14:paraId="39C40AD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864" w:type="pct"/>
          </w:tcPr>
          <w:p w14:paraId="30E19B4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816" w:type="pct"/>
          </w:tcPr>
          <w:p w14:paraId="5A0DAD5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255</w:t>
            </w:r>
          </w:p>
        </w:tc>
        <w:tc>
          <w:tcPr>
            <w:tcW w:w="912" w:type="pct"/>
          </w:tcPr>
          <w:p w14:paraId="59C0645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0.719</w:t>
            </w:r>
          </w:p>
        </w:tc>
      </w:tr>
      <w:tr w:rsidR="00FD6857" w14:paraId="101FFDBD" w14:textId="77777777" w:rsidTr="002F150A">
        <w:tc>
          <w:tcPr>
            <w:tcW w:w="731" w:type="pct"/>
            <w:vMerge w:val="restart"/>
          </w:tcPr>
          <w:p w14:paraId="04F2A15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90 or higher</w:t>
            </w:r>
          </w:p>
        </w:tc>
        <w:tc>
          <w:tcPr>
            <w:tcW w:w="539" w:type="pct"/>
          </w:tcPr>
          <w:p w14:paraId="6B25103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62" w:type="pct"/>
          </w:tcPr>
          <w:p w14:paraId="07EC57B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576" w:type="pct"/>
          </w:tcPr>
          <w:p w14:paraId="10ECD3E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864" w:type="pct"/>
          </w:tcPr>
          <w:p w14:paraId="6889298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816" w:type="pct"/>
          </w:tcPr>
          <w:p w14:paraId="710A916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12</w:t>
            </w:r>
          </w:p>
        </w:tc>
        <w:tc>
          <w:tcPr>
            <w:tcW w:w="912" w:type="pct"/>
          </w:tcPr>
          <w:p w14:paraId="3D7A190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__</w:t>
            </w:r>
          </w:p>
        </w:tc>
      </w:tr>
      <w:tr w:rsidR="00FD6857" w14:paraId="1BEAA3F9" w14:textId="77777777" w:rsidTr="002F150A">
        <w:tc>
          <w:tcPr>
            <w:tcW w:w="731" w:type="pct"/>
            <w:vMerge/>
          </w:tcPr>
          <w:p w14:paraId="3655F25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9" w:type="pct"/>
          </w:tcPr>
          <w:p w14:paraId="1A3F7DD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562" w:type="pct"/>
          </w:tcPr>
          <w:p w14:paraId="10CAEFA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576" w:type="pct"/>
          </w:tcPr>
          <w:p w14:paraId="5458B80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864" w:type="pct"/>
          </w:tcPr>
          <w:p w14:paraId="6A97CC2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816" w:type="pct"/>
          </w:tcPr>
          <w:p w14:paraId="5C7F496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35</w:t>
            </w:r>
          </w:p>
        </w:tc>
        <w:tc>
          <w:tcPr>
            <w:tcW w:w="912" w:type="pct"/>
          </w:tcPr>
          <w:p w14:paraId="1A2F194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__</w:t>
            </w:r>
          </w:p>
        </w:tc>
      </w:tr>
      <w:tr w:rsidR="00FD6857" w14:paraId="53C54AC9" w14:textId="77777777" w:rsidTr="002F150A">
        <w:tc>
          <w:tcPr>
            <w:tcW w:w="731" w:type="pct"/>
            <w:vMerge w:val="restart"/>
          </w:tcPr>
          <w:p w14:paraId="13A14AB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Total</w:t>
            </w:r>
          </w:p>
        </w:tc>
        <w:tc>
          <w:tcPr>
            <w:tcW w:w="539" w:type="pct"/>
          </w:tcPr>
          <w:p w14:paraId="2DBD393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62" w:type="pct"/>
          </w:tcPr>
          <w:p w14:paraId="4F488C7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285</w:t>
            </w:r>
          </w:p>
        </w:tc>
        <w:tc>
          <w:tcPr>
            <w:tcW w:w="576" w:type="pct"/>
          </w:tcPr>
          <w:p w14:paraId="2D41350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34</w:t>
            </w:r>
          </w:p>
        </w:tc>
        <w:tc>
          <w:tcPr>
            <w:tcW w:w="864" w:type="pct"/>
          </w:tcPr>
          <w:p w14:paraId="399D17A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319</w:t>
            </w:r>
          </w:p>
        </w:tc>
        <w:tc>
          <w:tcPr>
            <w:tcW w:w="816" w:type="pct"/>
          </w:tcPr>
          <w:p w14:paraId="5AA22D8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6,769</w:t>
            </w:r>
          </w:p>
        </w:tc>
        <w:tc>
          <w:tcPr>
            <w:tcW w:w="912" w:type="pct"/>
          </w:tcPr>
          <w:p w14:paraId="1AB95A2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__</w:t>
            </w:r>
          </w:p>
        </w:tc>
      </w:tr>
      <w:tr w:rsidR="00FD6857" w14:paraId="4DDAEEC6" w14:textId="77777777" w:rsidTr="002F150A">
        <w:tc>
          <w:tcPr>
            <w:tcW w:w="731" w:type="pct"/>
            <w:vMerge/>
          </w:tcPr>
          <w:p w14:paraId="52D2E41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9" w:type="pct"/>
          </w:tcPr>
          <w:p w14:paraId="7F848BA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562" w:type="pct"/>
          </w:tcPr>
          <w:p w14:paraId="1AEFB02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225</w:t>
            </w:r>
          </w:p>
        </w:tc>
        <w:tc>
          <w:tcPr>
            <w:tcW w:w="576" w:type="pct"/>
          </w:tcPr>
          <w:p w14:paraId="7845EAD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54</w:t>
            </w:r>
          </w:p>
        </w:tc>
        <w:tc>
          <w:tcPr>
            <w:tcW w:w="864" w:type="pct"/>
          </w:tcPr>
          <w:p w14:paraId="2D4EFAB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279</w:t>
            </w:r>
          </w:p>
        </w:tc>
        <w:tc>
          <w:tcPr>
            <w:tcW w:w="816" w:type="pct"/>
          </w:tcPr>
          <w:p w14:paraId="49F4485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7,308</w:t>
            </w:r>
          </w:p>
        </w:tc>
        <w:tc>
          <w:tcPr>
            <w:tcW w:w="912" w:type="pct"/>
          </w:tcPr>
          <w:p w14:paraId="3B873A7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__</w:t>
            </w:r>
          </w:p>
        </w:tc>
      </w:tr>
      <w:tr w:rsidR="00FD6857" w14:paraId="5222F192" w14:textId="77777777" w:rsidTr="002F150A">
        <w:tc>
          <w:tcPr>
            <w:tcW w:w="731" w:type="pct"/>
          </w:tcPr>
          <w:p w14:paraId="6307125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Grand total</w:t>
            </w:r>
          </w:p>
        </w:tc>
        <w:tc>
          <w:tcPr>
            <w:tcW w:w="539" w:type="pct"/>
          </w:tcPr>
          <w:p w14:paraId="2156BF5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14:paraId="17F62CA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510</w:t>
            </w:r>
          </w:p>
        </w:tc>
        <w:tc>
          <w:tcPr>
            <w:tcW w:w="576" w:type="pct"/>
          </w:tcPr>
          <w:p w14:paraId="5A1B5B7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88</w:t>
            </w:r>
          </w:p>
        </w:tc>
        <w:tc>
          <w:tcPr>
            <w:tcW w:w="864" w:type="pct"/>
          </w:tcPr>
          <w:p w14:paraId="6691579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598</w:t>
            </w:r>
          </w:p>
        </w:tc>
        <w:tc>
          <w:tcPr>
            <w:tcW w:w="816" w:type="pct"/>
          </w:tcPr>
          <w:p w14:paraId="70DA613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14,077</w:t>
            </w:r>
          </w:p>
        </w:tc>
        <w:tc>
          <w:tcPr>
            <w:tcW w:w="912" w:type="pct"/>
          </w:tcPr>
          <w:p w14:paraId="04D09CF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219A4435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color w:val="BFBFBF" w:themeColor="background1" w:themeShade="BF"/>
          <w:sz w:val="24"/>
          <w:szCs w:val="32"/>
        </w:rPr>
      </w:pPr>
      <w:bookmarkStart w:id="2" w:name="_Hlk216735803"/>
    </w:p>
    <w:p w14:paraId="36377ABF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</w:p>
    <w:p w14:paraId="096CD4E5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</w:p>
    <w:p w14:paraId="2F30110F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46043E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Table 7 A.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Initial 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blood pressure registration of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the new 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>and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previous case fraction</w:t>
      </w:r>
      <w:r w:rsidRPr="0046043E">
        <w:rPr>
          <w:rFonts w:ascii="Times New Roman" w:hAnsi="Times New Roman" w:cs="Times New Roman"/>
          <w:b/>
          <w:bCs/>
          <w:sz w:val="24"/>
          <w:szCs w:val="32"/>
        </w:rPr>
        <w:t xml:space="preserve"> groups in 2012 and 2018.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829"/>
        <w:gridCol w:w="791"/>
        <w:gridCol w:w="1143"/>
        <w:gridCol w:w="1144"/>
        <w:gridCol w:w="879"/>
        <w:gridCol w:w="967"/>
        <w:gridCol w:w="1597"/>
      </w:tblGrid>
      <w:tr w:rsidR="00FD6857" w14:paraId="6C79E23E" w14:textId="77777777" w:rsidTr="002F150A">
        <w:tc>
          <w:tcPr>
            <w:tcW w:w="1513" w:type="pct"/>
          </w:tcPr>
          <w:p w14:paraId="620B4B4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Category</w:t>
            </w:r>
          </w:p>
        </w:tc>
        <w:tc>
          <w:tcPr>
            <w:tcW w:w="1646" w:type="pct"/>
            <w:gridSpan w:val="3"/>
          </w:tcPr>
          <w:p w14:paraId="6654EDE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 xml:space="preserve"> New Cases Fractions Group</w:t>
            </w:r>
          </w:p>
          <w:p w14:paraId="633715A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 xml:space="preserve">   (Men: Women = 1.3: 1)</w:t>
            </w:r>
          </w:p>
        </w:tc>
        <w:tc>
          <w:tcPr>
            <w:tcW w:w="1841" w:type="pct"/>
            <w:gridSpan w:val="3"/>
          </w:tcPr>
          <w:p w14:paraId="534668A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Previous Cases Fractions Group</w:t>
            </w:r>
          </w:p>
          <w:p w14:paraId="4F28D4D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(Men: Women =1: 2.3)</w:t>
            </w:r>
          </w:p>
        </w:tc>
      </w:tr>
      <w:tr w:rsidR="00FD6857" w14:paraId="6E156144" w14:textId="77777777" w:rsidTr="002F150A">
        <w:tc>
          <w:tcPr>
            <w:tcW w:w="1513" w:type="pct"/>
          </w:tcPr>
          <w:p w14:paraId="1AE94FD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Blood pressure at initial   registration (grade)</w:t>
            </w:r>
          </w:p>
        </w:tc>
        <w:tc>
          <w:tcPr>
            <w:tcW w:w="423" w:type="pct"/>
          </w:tcPr>
          <w:p w14:paraId="03A8095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611" w:type="pct"/>
          </w:tcPr>
          <w:p w14:paraId="607A8D6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612" w:type="pct"/>
          </w:tcPr>
          <w:p w14:paraId="58901AA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Total</w:t>
            </w:r>
            <w:r w:rsidRPr="0046043E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470" w:type="pct"/>
          </w:tcPr>
          <w:p w14:paraId="2B5BA89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Men</w:t>
            </w:r>
          </w:p>
        </w:tc>
        <w:tc>
          <w:tcPr>
            <w:tcW w:w="517" w:type="pct"/>
          </w:tcPr>
          <w:p w14:paraId="765FE24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Women</w:t>
            </w:r>
          </w:p>
        </w:tc>
        <w:tc>
          <w:tcPr>
            <w:tcW w:w="854" w:type="pct"/>
          </w:tcPr>
          <w:p w14:paraId="5779935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Total (%)</w:t>
            </w:r>
          </w:p>
        </w:tc>
      </w:tr>
      <w:tr w:rsidR="00FD6857" w14:paraId="2F5AE0A6" w14:textId="77777777" w:rsidTr="002F150A">
        <w:tc>
          <w:tcPr>
            <w:tcW w:w="1513" w:type="pct"/>
          </w:tcPr>
          <w:p w14:paraId="45415B8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Control (&lt;140/90)</w:t>
            </w:r>
          </w:p>
        </w:tc>
        <w:tc>
          <w:tcPr>
            <w:tcW w:w="423" w:type="pct"/>
          </w:tcPr>
          <w:p w14:paraId="7761EEC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611" w:type="pct"/>
          </w:tcPr>
          <w:p w14:paraId="0312889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612" w:type="pct"/>
          </w:tcPr>
          <w:p w14:paraId="790DB36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4.0</w:t>
            </w:r>
          </w:p>
        </w:tc>
        <w:tc>
          <w:tcPr>
            <w:tcW w:w="470" w:type="pct"/>
            <w:vAlign w:val="center"/>
          </w:tcPr>
          <w:p w14:paraId="1DA7A3D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24</w:t>
            </w:r>
          </w:p>
        </w:tc>
        <w:tc>
          <w:tcPr>
            <w:tcW w:w="517" w:type="pct"/>
          </w:tcPr>
          <w:p w14:paraId="4345A64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67</w:t>
            </w:r>
          </w:p>
        </w:tc>
        <w:tc>
          <w:tcPr>
            <w:tcW w:w="854" w:type="pct"/>
          </w:tcPr>
          <w:p w14:paraId="6209DC7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48.4</w:t>
            </w:r>
          </w:p>
        </w:tc>
      </w:tr>
      <w:tr w:rsidR="00FD6857" w14:paraId="55337206" w14:textId="77777777" w:rsidTr="002F150A">
        <w:tc>
          <w:tcPr>
            <w:tcW w:w="1513" w:type="pct"/>
          </w:tcPr>
          <w:p w14:paraId="4C6914F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Grade 1(140-159/90-99)</w:t>
            </w:r>
          </w:p>
        </w:tc>
        <w:tc>
          <w:tcPr>
            <w:tcW w:w="423" w:type="pct"/>
          </w:tcPr>
          <w:p w14:paraId="7656780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185</w:t>
            </w:r>
          </w:p>
        </w:tc>
        <w:tc>
          <w:tcPr>
            <w:tcW w:w="611" w:type="pct"/>
          </w:tcPr>
          <w:p w14:paraId="6E47DA7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153</w:t>
            </w:r>
          </w:p>
        </w:tc>
        <w:tc>
          <w:tcPr>
            <w:tcW w:w="612" w:type="pct"/>
          </w:tcPr>
          <w:p w14:paraId="5595085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67.1</w:t>
            </w:r>
          </w:p>
        </w:tc>
        <w:tc>
          <w:tcPr>
            <w:tcW w:w="470" w:type="pct"/>
          </w:tcPr>
          <w:p w14:paraId="516D7D8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23</w:t>
            </w:r>
          </w:p>
        </w:tc>
        <w:tc>
          <w:tcPr>
            <w:tcW w:w="517" w:type="pct"/>
          </w:tcPr>
          <w:p w14:paraId="70752C9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47</w:t>
            </w:r>
          </w:p>
        </w:tc>
        <w:tc>
          <w:tcPr>
            <w:tcW w:w="854" w:type="pct"/>
          </w:tcPr>
          <w:p w14:paraId="5A3C451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37.2</w:t>
            </w:r>
          </w:p>
        </w:tc>
      </w:tr>
      <w:tr w:rsidR="00FD6857" w14:paraId="433E1CAB" w14:textId="77777777" w:rsidTr="002F150A">
        <w:tc>
          <w:tcPr>
            <w:tcW w:w="1513" w:type="pct"/>
          </w:tcPr>
          <w:p w14:paraId="31AA34E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Grade 2(160-179/100-109)</w:t>
            </w:r>
          </w:p>
        </w:tc>
        <w:tc>
          <w:tcPr>
            <w:tcW w:w="423" w:type="pct"/>
          </w:tcPr>
          <w:p w14:paraId="69BBA0B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70</w:t>
            </w:r>
          </w:p>
        </w:tc>
        <w:tc>
          <w:tcPr>
            <w:tcW w:w="611" w:type="pct"/>
          </w:tcPr>
          <w:p w14:paraId="5E1235F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42</w:t>
            </w:r>
          </w:p>
        </w:tc>
        <w:tc>
          <w:tcPr>
            <w:tcW w:w="612" w:type="pct"/>
          </w:tcPr>
          <w:p w14:paraId="7BAC631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22.2</w:t>
            </w:r>
          </w:p>
        </w:tc>
        <w:tc>
          <w:tcPr>
            <w:tcW w:w="470" w:type="pct"/>
          </w:tcPr>
          <w:p w14:paraId="1F629C4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 xml:space="preserve">  4</w:t>
            </w:r>
          </w:p>
        </w:tc>
        <w:tc>
          <w:tcPr>
            <w:tcW w:w="517" w:type="pct"/>
          </w:tcPr>
          <w:p w14:paraId="25126D1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15</w:t>
            </w:r>
          </w:p>
        </w:tc>
        <w:tc>
          <w:tcPr>
            <w:tcW w:w="854" w:type="pct"/>
          </w:tcPr>
          <w:p w14:paraId="4EEF092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10.1</w:t>
            </w:r>
          </w:p>
        </w:tc>
      </w:tr>
      <w:tr w:rsidR="00FD6857" w14:paraId="16E2C7E8" w14:textId="77777777" w:rsidTr="002F150A">
        <w:tc>
          <w:tcPr>
            <w:tcW w:w="1513" w:type="pct"/>
          </w:tcPr>
          <w:p w14:paraId="40DE924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Grade 3 (</w:t>
            </w:r>
            <w:r w:rsidRPr="0046043E">
              <w:rPr>
                <w:rFonts w:ascii="Times New Roman" w:hAnsi="Times New Roman" w:cs="Times New Roman"/>
                <w:sz w:val="24"/>
                <w:szCs w:val="32"/>
                <w:u w:val="single"/>
              </w:rPr>
              <w:t>&gt;</w:t>
            </w: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 xml:space="preserve"> 180/110)</w:t>
            </w:r>
          </w:p>
        </w:tc>
        <w:tc>
          <w:tcPr>
            <w:tcW w:w="423" w:type="pct"/>
          </w:tcPr>
          <w:p w14:paraId="359DA20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20</w:t>
            </w:r>
          </w:p>
        </w:tc>
        <w:tc>
          <w:tcPr>
            <w:tcW w:w="611" w:type="pct"/>
          </w:tcPr>
          <w:p w14:paraId="7B5EAFC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14</w:t>
            </w:r>
          </w:p>
        </w:tc>
        <w:tc>
          <w:tcPr>
            <w:tcW w:w="612" w:type="pct"/>
          </w:tcPr>
          <w:p w14:paraId="7A8A4413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6.7</w:t>
            </w:r>
          </w:p>
        </w:tc>
        <w:tc>
          <w:tcPr>
            <w:tcW w:w="470" w:type="pct"/>
          </w:tcPr>
          <w:p w14:paraId="2562849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color w:val="FF0000"/>
                <w:sz w:val="24"/>
                <w:szCs w:val="32"/>
              </w:rPr>
              <w:t xml:space="preserve"> </w:t>
            </w:r>
            <w:r w:rsidRPr="0046043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517" w:type="pct"/>
          </w:tcPr>
          <w:p w14:paraId="4F84654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854" w:type="pct"/>
          </w:tcPr>
          <w:p w14:paraId="252EFE6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4.3</w:t>
            </w:r>
          </w:p>
        </w:tc>
      </w:tr>
      <w:tr w:rsidR="00FD6857" w14:paraId="39AF2C17" w14:textId="77777777" w:rsidTr="002F150A">
        <w:tc>
          <w:tcPr>
            <w:tcW w:w="1513" w:type="pct"/>
          </w:tcPr>
          <w:p w14:paraId="151BC6E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Total</w:t>
            </w:r>
          </w:p>
        </w:tc>
        <w:tc>
          <w:tcPr>
            <w:tcW w:w="423" w:type="pct"/>
          </w:tcPr>
          <w:p w14:paraId="65A9770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284</w:t>
            </w:r>
          </w:p>
        </w:tc>
        <w:tc>
          <w:tcPr>
            <w:tcW w:w="611" w:type="pct"/>
          </w:tcPr>
          <w:p w14:paraId="3148712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220</w:t>
            </w:r>
          </w:p>
        </w:tc>
        <w:tc>
          <w:tcPr>
            <w:tcW w:w="612" w:type="pct"/>
          </w:tcPr>
          <w:p w14:paraId="432AD48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504</w:t>
            </w:r>
          </w:p>
        </w:tc>
        <w:tc>
          <w:tcPr>
            <w:tcW w:w="470" w:type="pct"/>
          </w:tcPr>
          <w:p w14:paraId="5D28A26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57</w:t>
            </w:r>
          </w:p>
        </w:tc>
        <w:tc>
          <w:tcPr>
            <w:tcW w:w="517" w:type="pct"/>
          </w:tcPr>
          <w:p w14:paraId="7AEA1A7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131</w:t>
            </w:r>
          </w:p>
        </w:tc>
        <w:tc>
          <w:tcPr>
            <w:tcW w:w="854" w:type="pct"/>
          </w:tcPr>
          <w:p w14:paraId="0205F5B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6043E">
              <w:rPr>
                <w:rFonts w:ascii="Times New Roman" w:hAnsi="Times New Roman" w:cs="Times New Roman"/>
                <w:sz w:val="24"/>
                <w:szCs w:val="32"/>
              </w:rPr>
              <w:t>188</w:t>
            </w:r>
          </w:p>
        </w:tc>
      </w:tr>
    </w:tbl>
    <w:p w14:paraId="103B4F51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46043E">
        <w:rPr>
          <w:rFonts w:ascii="Times New Roman" w:hAnsi="Times New Roman" w:cs="Times New Roman"/>
          <w:sz w:val="24"/>
          <w:szCs w:val="32"/>
        </w:rPr>
        <w:lastRenderedPageBreak/>
        <w:t>All these patients were</w:t>
      </w:r>
      <w:r>
        <w:rPr>
          <w:rFonts w:ascii="Times New Roman" w:hAnsi="Times New Roman" w:cs="Times New Roman"/>
          <w:sz w:val="24"/>
          <w:szCs w:val="32"/>
        </w:rPr>
        <w:t xml:space="preserve"> in</w:t>
      </w:r>
      <w:r w:rsidRPr="0046043E">
        <w:rPr>
          <w:rFonts w:ascii="Times New Roman" w:hAnsi="Times New Roman" w:cs="Times New Roman"/>
          <w:sz w:val="24"/>
          <w:szCs w:val="32"/>
        </w:rPr>
        <w:t xml:space="preserve"> the same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46043E">
        <w:rPr>
          <w:rFonts w:ascii="Times New Roman" w:hAnsi="Times New Roman" w:cs="Times New Roman"/>
          <w:sz w:val="24"/>
          <w:szCs w:val="32"/>
        </w:rPr>
        <w:t xml:space="preserve">groups </w:t>
      </w:r>
      <w:r>
        <w:rPr>
          <w:rFonts w:ascii="Times New Roman" w:hAnsi="Times New Roman" w:cs="Times New Roman"/>
          <w:sz w:val="24"/>
          <w:szCs w:val="32"/>
        </w:rPr>
        <w:t xml:space="preserve">as the new and previous patients </w:t>
      </w:r>
      <w:r w:rsidRPr="0046043E">
        <w:rPr>
          <w:rFonts w:ascii="Times New Roman" w:hAnsi="Times New Roman" w:cs="Times New Roman"/>
          <w:sz w:val="24"/>
          <w:szCs w:val="32"/>
        </w:rPr>
        <w:t xml:space="preserve">who received treatment and </w:t>
      </w:r>
      <w:r>
        <w:rPr>
          <w:rFonts w:ascii="Times New Roman" w:hAnsi="Times New Roman" w:cs="Times New Roman"/>
          <w:sz w:val="24"/>
          <w:szCs w:val="32"/>
        </w:rPr>
        <w:t xml:space="preserve">were </w:t>
      </w:r>
      <w:r w:rsidRPr="0046043E">
        <w:rPr>
          <w:rFonts w:ascii="Times New Roman" w:hAnsi="Times New Roman" w:cs="Times New Roman"/>
          <w:sz w:val="24"/>
          <w:szCs w:val="32"/>
        </w:rPr>
        <w:t>audited</w:t>
      </w:r>
      <w:r>
        <w:rPr>
          <w:rFonts w:ascii="Times New Roman" w:hAnsi="Times New Roman" w:cs="Times New Roman"/>
          <w:sz w:val="24"/>
          <w:szCs w:val="32"/>
        </w:rPr>
        <w:t xml:space="preserve"> from</w:t>
      </w:r>
      <w:r w:rsidRPr="0046043E">
        <w:rPr>
          <w:rFonts w:ascii="Times New Roman" w:hAnsi="Times New Roman" w:cs="Times New Roman"/>
          <w:sz w:val="24"/>
          <w:szCs w:val="32"/>
        </w:rPr>
        <w:t xml:space="preserve"> September to November 2019 (Table 4)</w:t>
      </w:r>
      <w:r>
        <w:rPr>
          <w:rFonts w:ascii="Times New Roman" w:hAnsi="Times New Roman" w:cs="Times New Roman"/>
          <w:sz w:val="24"/>
          <w:szCs w:val="32"/>
        </w:rPr>
        <w:t>.</w:t>
      </w:r>
    </w:p>
    <w:p w14:paraId="4E5EA28D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bookmarkEnd w:id="2"/>
    <w:p w14:paraId="1F8EEA0B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04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8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A. The results of hypertension 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 xml:space="preserve">treatment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audits 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>between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 new case and previous case fraction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 xml:space="preserve"> groups in 2019</w:t>
      </w:r>
    </w:p>
    <w:p w14:paraId="48B57446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633"/>
        <w:gridCol w:w="3237"/>
      </w:tblGrid>
      <w:tr w:rsidR="00FD6857" w14:paraId="09C822A0" w14:textId="77777777" w:rsidTr="002F150A">
        <w:trPr>
          <w:trHeight w:val="530"/>
        </w:trPr>
        <w:tc>
          <w:tcPr>
            <w:tcW w:w="2515" w:type="dxa"/>
          </w:tcPr>
          <w:p w14:paraId="743A77D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Blood pressure result</w:t>
            </w:r>
          </w:p>
        </w:tc>
        <w:tc>
          <w:tcPr>
            <w:tcW w:w="2633" w:type="dxa"/>
          </w:tcPr>
          <w:p w14:paraId="02139DB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New Cases (n=504) (%)</w:t>
            </w:r>
          </w:p>
        </w:tc>
        <w:tc>
          <w:tcPr>
            <w:tcW w:w="3237" w:type="dxa"/>
          </w:tcPr>
          <w:p w14:paraId="4595401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Previous Cases (n=188) (%)</w:t>
            </w:r>
          </w:p>
        </w:tc>
      </w:tr>
      <w:tr w:rsidR="00FD6857" w14:paraId="15F9B0DB" w14:textId="77777777" w:rsidTr="002F150A">
        <w:trPr>
          <w:trHeight w:val="593"/>
        </w:trPr>
        <w:tc>
          <w:tcPr>
            <w:tcW w:w="2515" w:type="dxa"/>
          </w:tcPr>
          <w:p w14:paraId="5DE5190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   Control (&lt;140/90)</w:t>
            </w:r>
          </w:p>
        </w:tc>
        <w:tc>
          <w:tcPr>
            <w:tcW w:w="2633" w:type="dxa"/>
          </w:tcPr>
          <w:p w14:paraId="38FF327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420(83.3)</w:t>
            </w:r>
          </w:p>
        </w:tc>
        <w:tc>
          <w:tcPr>
            <w:tcW w:w="3237" w:type="dxa"/>
          </w:tcPr>
          <w:p w14:paraId="3140975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146 (77.7)</w:t>
            </w:r>
          </w:p>
        </w:tc>
      </w:tr>
      <w:tr w:rsidR="00FD6857" w14:paraId="0356B620" w14:textId="77777777" w:rsidTr="002F150A">
        <w:tc>
          <w:tcPr>
            <w:tcW w:w="2515" w:type="dxa"/>
          </w:tcPr>
          <w:p w14:paraId="27027E6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        Better</w:t>
            </w:r>
          </w:p>
        </w:tc>
        <w:tc>
          <w:tcPr>
            <w:tcW w:w="2633" w:type="dxa"/>
          </w:tcPr>
          <w:p w14:paraId="25B7FBC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31 (6.2)</w:t>
            </w:r>
          </w:p>
        </w:tc>
        <w:tc>
          <w:tcPr>
            <w:tcW w:w="3237" w:type="dxa"/>
          </w:tcPr>
          <w:p w14:paraId="1E42CA4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8 (4.3)</w:t>
            </w:r>
          </w:p>
        </w:tc>
      </w:tr>
      <w:tr w:rsidR="00FD6857" w14:paraId="6B68FDAE" w14:textId="77777777" w:rsidTr="002F150A">
        <w:tc>
          <w:tcPr>
            <w:tcW w:w="2515" w:type="dxa"/>
          </w:tcPr>
          <w:p w14:paraId="3095A32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        Same</w:t>
            </w:r>
          </w:p>
        </w:tc>
        <w:tc>
          <w:tcPr>
            <w:tcW w:w="2633" w:type="dxa"/>
          </w:tcPr>
          <w:p w14:paraId="77A195A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49 (9.7)</w:t>
            </w:r>
          </w:p>
        </w:tc>
        <w:tc>
          <w:tcPr>
            <w:tcW w:w="3237" w:type="dxa"/>
          </w:tcPr>
          <w:p w14:paraId="0CF6996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18 (9.6)</w:t>
            </w:r>
          </w:p>
        </w:tc>
      </w:tr>
      <w:tr w:rsidR="00FD6857" w14:paraId="62754FD4" w14:textId="77777777" w:rsidTr="002F150A">
        <w:tc>
          <w:tcPr>
            <w:tcW w:w="2515" w:type="dxa"/>
          </w:tcPr>
          <w:p w14:paraId="35D8EB8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        Worse</w:t>
            </w:r>
          </w:p>
        </w:tc>
        <w:tc>
          <w:tcPr>
            <w:tcW w:w="2633" w:type="dxa"/>
          </w:tcPr>
          <w:p w14:paraId="5DD17D6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4 (0.8)</w:t>
            </w:r>
          </w:p>
        </w:tc>
        <w:tc>
          <w:tcPr>
            <w:tcW w:w="3237" w:type="dxa"/>
          </w:tcPr>
          <w:p w14:paraId="48C5AC7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16 (8.5)</w:t>
            </w:r>
          </w:p>
        </w:tc>
      </w:tr>
    </w:tbl>
    <w:p w14:paraId="49845D9E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043E">
        <w:rPr>
          <w:rFonts w:ascii="Times New Roman" w:hAnsi="Times New Roman" w:cs="Times New Roman"/>
          <w:sz w:val="20"/>
          <w:szCs w:val="20"/>
        </w:rPr>
        <w:t>control = less than 140/90 from treatment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043E">
        <w:rPr>
          <w:rFonts w:ascii="Times New Roman" w:hAnsi="Times New Roman" w:cs="Times New Roman"/>
          <w:sz w:val="20"/>
          <w:szCs w:val="20"/>
        </w:rPr>
        <w:t>or since original registration; better= at least one grade was lower than the original blood pressure at registration but still not control; same= same grades of the original blood pressure at registrations; worse = at least one grade was higher than the original blood pressure at registration.</w:t>
      </w:r>
    </w:p>
    <w:p w14:paraId="76085BEC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</w:p>
    <w:p w14:paraId="39BB71A8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41CDC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4142B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66CD9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043E">
        <w:rPr>
          <w:rFonts w:ascii="Times New Roman" w:hAnsi="Times New Roman" w:cs="Times New Roman"/>
          <w:b/>
          <w:bCs/>
          <w:sz w:val="24"/>
          <w:szCs w:val="24"/>
        </w:rPr>
        <w:t xml:space="preserve">Table 9A. Characteristics of 20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patients 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 xml:space="preserve">with worsening blood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pressure 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>control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(treatment failure)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 xml:space="preserve"> audited in 2019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2489"/>
        <w:gridCol w:w="2609"/>
        <w:gridCol w:w="2477"/>
      </w:tblGrid>
      <w:tr w:rsidR="00FD6857" w14:paraId="6540AE78" w14:textId="77777777" w:rsidTr="002F150A">
        <w:trPr>
          <w:tblHeader/>
          <w:tblCellSpacing w:w="15" w:type="dxa"/>
        </w:trPr>
        <w:tc>
          <w:tcPr>
            <w:tcW w:w="2250" w:type="dxa"/>
            <w:vAlign w:val="center"/>
            <w:hideMark/>
          </w:tcPr>
          <w:p w14:paraId="695A6F49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theme="minorBidi"/>
                <w:sz w:val="24"/>
                <w:szCs w:val="24"/>
                <w:cs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250" w:type="dxa"/>
            <w:vAlign w:val="center"/>
            <w:hideMark/>
          </w:tcPr>
          <w:p w14:paraId="4D6C3509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New Cases Fractions Group</w:t>
            </w:r>
            <w:r w:rsidRPr="00E641D4">
              <w:rPr>
                <w:rFonts w:ascii="Times New Roman" w:hAnsi="Times New Roman" w:cs="Times New Roman"/>
                <w:szCs w:val="22"/>
              </w:rPr>
              <w:t>*(4 worse patients)</w:t>
            </w:r>
          </w:p>
        </w:tc>
        <w:tc>
          <w:tcPr>
            <w:tcW w:w="2174" w:type="dxa"/>
            <w:vAlign w:val="center"/>
            <w:hideMark/>
          </w:tcPr>
          <w:p w14:paraId="4B3B7B3A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Previous Cases Fractions Group</w:t>
            </w:r>
            <w:r w:rsidRPr="00E641D4">
              <w:rPr>
                <w:rFonts w:ascii="Times New Roman" w:hAnsi="Times New Roman" w:cs="Times New Roman"/>
                <w:szCs w:val="22"/>
              </w:rPr>
              <w:t xml:space="preserve">* (16 worse </w:t>
            </w:r>
            <w:r>
              <w:rPr>
                <w:rFonts w:ascii="Times New Roman" w:hAnsi="Times New Roman" w:cs="Times New Roman"/>
                <w:szCs w:val="22"/>
              </w:rPr>
              <w:t>patients</w:t>
            </w:r>
            <w:r w:rsidRPr="00E641D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3F33B8F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FD6857" w14:paraId="2003572E" w14:textId="77777777" w:rsidTr="002F150A">
        <w:trPr>
          <w:tblCellSpacing w:w="15" w:type="dxa"/>
        </w:trPr>
        <w:tc>
          <w:tcPr>
            <w:tcW w:w="2250" w:type="dxa"/>
            <w:vAlign w:val="center"/>
            <w:hideMark/>
          </w:tcPr>
          <w:p w14:paraId="7D722368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250" w:type="dxa"/>
            <w:vAlign w:val="center"/>
            <w:hideMark/>
          </w:tcPr>
          <w:p w14:paraId="1EC5499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Angsana New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2 Men, 2 Women</w:t>
            </w:r>
          </w:p>
        </w:tc>
        <w:tc>
          <w:tcPr>
            <w:tcW w:w="2174" w:type="dxa"/>
            <w:vAlign w:val="center"/>
            <w:hideMark/>
          </w:tcPr>
          <w:p w14:paraId="11A5D73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4 Men, 12 Women</w:t>
            </w:r>
          </w:p>
        </w:tc>
        <w:tc>
          <w:tcPr>
            <w:tcW w:w="0" w:type="auto"/>
            <w:vAlign w:val="center"/>
            <w:hideMark/>
          </w:tcPr>
          <w:p w14:paraId="223D2D6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6 Men, 14 Women</w:t>
            </w:r>
          </w:p>
        </w:tc>
      </w:tr>
      <w:tr w:rsidR="00FD6857" w14:paraId="567BC3DA" w14:textId="77777777" w:rsidTr="002F150A">
        <w:trPr>
          <w:tblCellSpacing w:w="15" w:type="dxa"/>
        </w:trPr>
        <w:tc>
          <w:tcPr>
            <w:tcW w:w="2250" w:type="dxa"/>
            <w:vAlign w:val="center"/>
            <w:hideMark/>
          </w:tcPr>
          <w:p w14:paraId="3B34513C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Age group(years)</w:t>
            </w:r>
          </w:p>
        </w:tc>
        <w:tc>
          <w:tcPr>
            <w:tcW w:w="2250" w:type="dxa"/>
            <w:vAlign w:val="center"/>
            <w:hideMark/>
          </w:tcPr>
          <w:p w14:paraId="611D363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30–59 (n = 4)</w:t>
            </w:r>
          </w:p>
        </w:tc>
        <w:tc>
          <w:tcPr>
            <w:tcW w:w="2174" w:type="dxa"/>
            <w:vAlign w:val="center"/>
            <w:hideMark/>
          </w:tcPr>
          <w:p w14:paraId="38B70BB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30–59(</w:t>
            </w:r>
            <w:r w:rsidRPr="0046043E">
              <w:rPr>
                <w:rFonts w:ascii="Segoe UI Emoji" w:eastAsia="Segoe UI Emoji" w:hAnsi="Segoe UI Emoji" w:cs="Segoe UI Emoji"/>
                <w:sz w:val="24"/>
                <w:szCs w:val="24"/>
              </w:rPr>
              <w:t>n=</w:t>
            </w: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7); 60–69(</w:t>
            </w:r>
            <w:r w:rsidRPr="0046043E">
              <w:rPr>
                <w:rFonts w:ascii="Segoe UI Emoji" w:eastAsia="Segoe UI Emoji" w:hAnsi="Segoe UI Emoji" w:cs="Segoe UI Emoji"/>
                <w:sz w:val="24"/>
                <w:szCs w:val="24"/>
              </w:rPr>
              <w:t>n=</w:t>
            </w: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6); 70–89(</w:t>
            </w:r>
            <w:r w:rsidRPr="0046043E">
              <w:rPr>
                <w:rFonts w:ascii="Segoe UI Emoji" w:eastAsia="Segoe UI Emoji" w:hAnsi="Segoe UI Emoji" w:cs="Segoe UI Emoji"/>
                <w:sz w:val="24"/>
                <w:szCs w:val="24"/>
              </w:rPr>
              <w:t>n=</w:t>
            </w: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61495CD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30–59(n=11); 60–69(n=6); 70–89(n=3)</w:t>
            </w:r>
          </w:p>
        </w:tc>
      </w:tr>
      <w:tr w:rsidR="00FD6857" w14:paraId="075B2942" w14:textId="77777777" w:rsidTr="002F150A">
        <w:trPr>
          <w:tblCellSpacing w:w="15" w:type="dxa"/>
        </w:trPr>
        <w:tc>
          <w:tcPr>
            <w:tcW w:w="2250" w:type="dxa"/>
            <w:vAlign w:val="center"/>
            <w:hideMark/>
          </w:tcPr>
          <w:p w14:paraId="651565EC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250" w:type="dxa"/>
            <w:vAlign w:val="center"/>
            <w:hideMark/>
          </w:tcPr>
          <w:p w14:paraId="00F405E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Overweight/obesity(n=3)</w:t>
            </w:r>
          </w:p>
        </w:tc>
        <w:tc>
          <w:tcPr>
            <w:tcW w:w="2174" w:type="dxa"/>
            <w:vAlign w:val="center"/>
            <w:hideMark/>
          </w:tcPr>
          <w:p w14:paraId="2C920E8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Overweight/obesity(n=12)</w:t>
            </w:r>
          </w:p>
        </w:tc>
        <w:tc>
          <w:tcPr>
            <w:tcW w:w="0" w:type="auto"/>
            <w:vAlign w:val="center"/>
            <w:hideMark/>
          </w:tcPr>
          <w:p w14:paraId="7A436A8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Overweight/obese(n=15)</w:t>
            </w:r>
          </w:p>
        </w:tc>
      </w:tr>
      <w:tr w:rsidR="00FD6857" w14:paraId="24EF4CE4" w14:textId="77777777" w:rsidTr="002F150A">
        <w:trPr>
          <w:tblCellSpacing w:w="15" w:type="dxa"/>
        </w:trPr>
        <w:tc>
          <w:tcPr>
            <w:tcW w:w="2250" w:type="dxa"/>
            <w:vAlign w:val="center"/>
            <w:hideMark/>
          </w:tcPr>
          <w:p w14:paraId="4F4A813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Salt taste</w:t>
            </w:r>
            <w:r w:rsidRPr="004604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preference</w:t>
            </w:r>
          </w:p>
        </w:tc>
        <w:tc>
          <w:tcPr>
            <w:tcW w:w="2250" w:type="dxa"/>
            <w:vAlign w:val="center"/>
            <w:hideMark/>
          </w:tcPr>
          <w:p w14:paraId="784D378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Salty (</w:t>
            </w:r>
            <w:r w:rsidRPr="0046043E">
              <w:rPr>
                <w:rFonts w:ascii="Segoe UI Emoji" w:eastAsia="Segoe UI Emoji" w:hAnsi="Segoe UI Emoji" w:cs="Segoe UI Emoji"/>
                <w:sz w:val="24"/>
                <w:szCs w:val="24"/>
              </w:rPr>
              <w:t>n=</w:t>
            </w: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  <w:tc>
          <w:tcPr>
            <w:tcW w:w="2174" w:type="dxa"/>
            <w:vAlign w:val="center"/>
            <w:hideMark/>
          </w:tcPr>
          <w:p w14:paraId="455860F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Salty (n=5)</w:t>
            </w:r>
          </w:p>
        </w:tc>
        <w:tc>
          <w:tcPr>
            <w:tcW w:w="0" w:type="auto"/>
            <w:vAlign w:val="center"/>
            <w:hideMark/>
          </w:tcPr>
          <w:p w14:paraId="6A8C56E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Salty (n= 6)</w:t>
            </w:r>
          </w:p>
        </w:tc>
      </w:tr>
      <w:tr w:rsidR="00FD6857" w14:paraId="1565D7E6" w14:textId="77777777" w:rsidTr="002F150A">
        <w:trPr>
          <w:tblCellSpacing w:w="15" w:type="dxa"/>
        </w:trPr>
        <w:tc>
          <w:tcPr>
            <w:tcW w:w="2250" w:type="dxa"/>
            <w:vAlign w:val="center"/>
            <w:hideMark/>
          </w:tcPr>
          <w:p w14:paraId="0B65804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Alcohol</w:t>
            </w:r>
            <w:r w:rsidRPr="004604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consumption</w:t>
            </w:r>
          </w:p>
        </w:tc>
        <w:tc>
          <w:tcPr>
            <w:tcW w:w="2250" w:type="dxa"/>
            <w:vAlign w:val="center"/>
            <w:hideMark/>
          </w:tcPr>
          <w:p w14:paraId="4FF7C9A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Yes (n= 1)</w:t>
            </w:r>
          </w:p>
        </w:tc>
        <w:tc>
          <w:tcPr>
            <w:tcW w:w="2174" w:type="dxa"/>
            <w:vAlign w:val="center"/>
            <w:hideMark/>
          </w:tcPr>
          <w:p w14:paraId="7000415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Yes (n= 5)</w:t>
            </w:r>
          </w:p>
        </w:tc>
        <w:tc>
          <w:tcPr>
            <w:tcW w:w="0" w:type="auto"/>
            <w:vAlign w:val="center"/>
            <w:hideMark/>
          </w:tcPr>
          <w:p w14:paraId="54D89F5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Yes (6)</w:t>
            </w:r>
          </w:p>
        </w:tc>
      </w:tr>
      <w:tr w:rsidR="00FD6857" w14:paraId="7C19ACAF" w14:textId="77777777" w:rsidTr="002F150A">
        <w:trPr>
          <w:tblCellSpacing w:w="15" w:type="dxa"/>
        </w:trPr>
        <w:tc>
          <w:tcPr>
            <w:tcW w:w="2250" w:type="dxa"/>
            <w:vAlign w:val="center"/>
            <w:hideMark/>
          </w:tcPr>
          <w:p w14:paraId="7F185FBA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Direct relatives’ family history of Hypertension</w:t>
            </w:r>
          </w:p>
        </w:tc>
        <w:tc>
          <w:tcPr>
            <w:tcW w:w="2250" w:type="dxa"/>
            <w:vAlign w:val="center"/>
            <w:hideMark/>
          </w:tcPr>
          <w:p w14:paraId="651D663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Positive (n= 2)</w:t>
            </w:r>
          </w:p>
        </w:tc>
        <w:tc>
          <w:tcPr>
            <w:tcW w:w="2174" w:type="dxa"/>
            <w:vAlign w:val="center"/>
            <w:hideMark/>
          </w:tcPr>
          <w:p w14:paraId="33E751B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Positive (n= 9)</w:t>
            </w:r>
          </w:p>
        </w:tc>
        <w:tc>
          <w:tcPr>
            <w:tcW w:w="0" w:type="auto"/>
            <w:vAlign w:val="center"/>
            <w:hideMark/>
          </w:tcPr>
          <w:p w14:paraId="4C372F2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Positive (n=11)</w:t>
            </w:r>
          </w:p>
        </w:tc>
      </w:tr>
      <w:tr w:rsidR="00FD6857" w14:paraId="562332FF" w14:textId="77777777" w:rsidTr="002F150A">
        <w:trPr>
          <w:tblCellSpacing w:w="15" w:type="dxa"/>
        </w:trPr>
        <w:tc>
          <w:tcPr>
            <w:tcW w:w="2250" w:type="dxa"/>
            <w:vAlign w:val="center"/>
            <w:hideMark/>
          </w:tcPr>
          <w:p w14:paraId="00029F87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Income level</w:t>
            </w:r>
          </w:p>
        </w:tc>
        <w:tc>
          <w:tcPr>
            <w:tcW w:w="2250" w:type="dxa"/>
            <w:vAlign w:val="center"/>
            <w:hideMark/>
          </w:tcPr>
          <w:p w14:paraId="7FAEAB8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Low (n= 3)</w:t>
            </w:r>
          </w:p>
        </w:tc>
        <w:tc>
          <w:tcPr>
            <w:tcW w:w="2174" w:type="dxa"/>
            <w:vAlign w:val="center"/>
            <w:hideMark/>
          </w:tcPr>
          <w:p w14:paraId="6AF7175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Low (n= 14)</w:t>
            </w:r>
          </w:p>
        </w:tc>
        <w:tc>
          <w:tcPr>
            <w:tcW w:w="0" w:type="auto"/>
            <w:vAlign w:val="center"/>
            <w:hideMark/>
          </w:tcPr>
          <w:p w14:paraId="244715F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Low (n=17)</w:t>
            </w:r>
          </w:p>
        </w:tc>
      </w:tr>
      <w:tr w:rsidR="00FD6857" w14:paraId="71117895" w14:textId="77777777" w:rsidTr="002F150A">
        <w:trPr>
          <w:tblCellSpacing w:w="15" w:type="dxa"/>
        </w:trPr>
        <w:tc>
          <w:tcPr>
            <w:tcW w:w="2250" w:type="dxa"/>
            <w:vAlign w:val="center"/>
            <w:hideMark/>
          </w:tcPr>
          <w:p w14:paraId="1F68414C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  <w:p w14:paraId="7D9DC038" w14:textId="77777777" w:rsidR="00FD6857" w:rsidRPr="00642E05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 xml:space="preserve">(grade </w:t>
            </w:r>
            <w:r w:rsidRPr="00642E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 w:rsidRPr="00642E05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</w:tc>
        <w:tc>
          <w:tcPr>
            <w:tcW w:w="2250" w:type="dxa"/>
            <w:vAlign w:val="center"/>
            <w:hideMark/>
          </w:tcPr>
          <w:p w14:paraId="27E42CB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174" w:type="dxa"/>
            <w:vAlign w:val="center"/>
            <w:hideMark/>
          </w:tcPr>
          <w:p w14:paraId="7794326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0" w:type="auto"/>
            <w:vAlign w:val="center"/>
            <w:hideMark/>
          </w:tcPr>
          <w:p w14:paraId="0B5FB0E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</w:tbl>
    <w:p w14:paraId="464BEBF5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46043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n=number; BMI=body mass index, 23-24.9=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overweight</w:t>
      </w:r>
      <w:r w:rsidRPr="0046043E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</w:t>
      </w:r>
      <w:r w:rsidRPr="0046043E">
        <w:rPr>
          <w:rFonts w:ascii="Times New Roman" w:hAnsi="Times New Roman" w:cs="Times New Roman"/>
          <w:color w:val="000000" w:themeColor="text1"/>
          <w:sz w:val="20"/>
          <w:szCs w:val="24"/>
          <w:u w:val="single"/>
        </w:rPr>
        <w:t>&gt;</w:t>
      </w:r>
      <w:r w:rsidRPr="0046043E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25= obesity. Direct relatives, Male= father, brothers (same parents), sons (his mother had no history of hypertension); Female=mother, sisters (same parents), daughters (her father had no history of hypertension).</w:t>
      </w:r>
    </w:p>
    <w:p w14:paraId="69A7EB58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46043E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Notes</w:t>
      </w:r>
      <w:r w:rsidRPr="0046043E">
        <w:rPr>
          <w:rFonts w:ascii="Times New Roman" w:hAnsi="Times New Roman" w:cs="Times New Roman"/>
          <w:color w:val="000000" w:themeColor="text1"/>
          <w:sz w:val="24"/>
          <w:szCs w:val="32"/>
        </w:rPr>
        <w:t>* Populations of New Cases Fractions Group; Men: Women =1.3:1; Previous Fractions Group; Men: Women = 1: 2.3 (Table 7A)</w:t>
      </w:r>
    </w:p>
    <w:p w14:paraId="69FC8AE6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698408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FADEA8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3C8BE8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CFF196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73EB12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0DFABD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4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10 A.</w:t>
      </w:r>
      <w:r w:rsidRPr="0046043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>Comparison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 xml:space="preserve"> blood pressure control (&lt;140/90)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rates according to </w:t>
      </w:r>
      <w:r w:rsidRPr="0046043E">
        <w:rPr>
          <w:rFonts w:ascii="Times New Roman" w:hAnsi="Times New Roman" w:cs="Times New Roman"/>
          <w:b/>
          <w:bCs/>
          <w:sz w:val="24"/>
          <w:szCs w:val="24"/>
        </w:rPr>
        <w:t>various hypertension reports.</w:t>
      </w:r>
    </w:p>
    <w:tbl>
      <w:tblPr>
        <w:tblW w:w="9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5"/>
        <w:gridCol w:w="990"/>
        <w:gridCol w:w="3150"/>
        <w:gridCol w:w="2160"/>
      </w:tblGrid>
      <w:tr w:rsidR="00FD6857" w14:paraId="2DEBADA1" w14:textId="77777777" w:rsidTr="002F150A">
        <w:trPr>
          <w:trHeight w:val="360"/>
          <w:tblHeader/>
          <w:tblCellSpacing w:w="15" w:type="dxa"/>
        </w:trPr>
        <w:tc>
          <w:tcPr>
            <w:tcW w:w="3330" w:type="dxa"/>
            <w:hideMark/>
          </w:tcPr>
          <w:p w14:paraId="6758FF6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theme="minorBidi"/>
                <w:sz w:val="24"/>
                <w:szCs w:val="24"/>
                <w:cs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960" w:type="dxa"/>
            <w:hideMark/>
          </w:tcPr>
          <w:p w14:paraId="5C4AC49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3120" w:type="dxa"/>
            <w:hideMark/>
          </w:tcPr>
          <w:p w14:paraId="3B65D61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Blood pressure control rate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115" w:type="dxa"/>
            <w:hideMark/>
          </w:tcPr>
          <w:p w14:paraId="4CD1F68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 w:val="24"/>
                <w:szCs w:val="24"/>
              </w:rPr>
              <w:t>Total patients</w:t>
            </w:r>
          </w:p>
        </w:tc>
      </w:tr>
      <w:tr w:rsidR="00FD6857" w14:paraId="797C2EE1" w14:textId="77777777" w:rsidTr="002F150A">
        <w:trPr>
          <w:trHeight w:val="303"/>
          <w:tblCellSpacing w:w="15" w:type="dxa"/>
        </w:trPr>
        <w:tc>
          <w:tcPr>
            <w:tcW w:w="3330" w:type="dxa"/>
            <w:hideMark/>
          </w:tcPr>
          <w:p w14:paraId="4570B46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WHO, Global [14]</w:t>
            </w:r>
          </w:p>
        </w:tc>
        <w:tc>
          <w:tcPr>
            <w:tcW w:w="960" w:type="dxa"/>
            <w:hideMark/>
          </w:tcPr>
          <w:p w14:paraId="0FC4E49A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Angsana New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 xml:space="preserve">   2023</w:t>
            </w:r>
          </w:p>
        </w:tc>
        <w:tc>
          <w:tcPr>
            <w:tcW w:w="3120" w:type="dxa"/>
            <w:hideMark/>
          </w:tcPr>
          <w:p w14:paraId="0F82A8F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21.0</w:t>
            </w:r>
          </w:p>
        </w:tc>
        <w:tc>
          <w:tcPr>
            <w:tcW w:w="2115" w:type="dxa"/>
            <w:hideMark/>
          </w:tcPr>
          <w:p w14:paraId="2299988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WHO countries</w:t>
            </w:r>
          </w:p>
        </w:tc>
      </w:tr>
      <w:tr w:rsidR="00FD6857" w14:paraId="04FED48E" w14:textId="77777777" w:rsidTr="002F150A">
        <w:trPr>
          <w:trHeight w:val="285"/>
          <w:tblCellSpacing w:w="15" w:type="dxa"/>
        </w:trPr>
        <w:tc>
          <w:tcPr>
            <w:tcW w:w="3330" w:type="dxa"/>
            <w:vAlign w:val="center"/>
            <w:hideMark/>
          </w:tcPr>
          <w:p w14:paraId="2C1F596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Puavilai W:</w:t>
            </w:r>
          </w:p>
        </w:tc>
        <w:tc>
          <w:tcPr>
            <w:tcW w:w="960" w:type="dxa"/>
            <w:vAlign w:val="center"/>
            <w:hideMark/>
          </w:tcPr>
          <w:p w14:paraId="49B5EBB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120" w:type="dxa"/>
            <w:vAlign w:val="center"/>
            <w:hideMark/>
          </w:tcPr>
          <w:p w14:paraId="632155E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15" w:type="dxa"/>
            <w:vAlign w:val="center"/>
            <w:hideMark/>
          </w:tcPr>
          <w:p w14:paraId="10EA3BA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D6857" w14:paraId="70F526E2" w14:textId="77777777" w:rsidTr="002F150A">
        <w:trPr>
          <w:tblCellSpacing w:w="15" w:type="dxa"/>
        </w:trPr>
        <w:tc>
          <w:tcPr>
            <w:tcW w:w="3330" w:type="dxa"/>
            <w:vAlign w:val="center"/>
            <w:hideMark/>
          </w:tcPr>
          <w:p w14:paraId="3F2CF41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Lumsone-thi Cohort: New Cases</w:t>
            </w:r>
          </w:p>
        </w:tc>
        <w:tc>
          <w:tcPr>
            <w:tcW w:w="960" w:type="dxa"/>
            <w:vAlign w:val="center"/>
            <w:hideMark/>
          </w:tcPr>
          <w:p w14:paraId="3A9E2D5E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 xml:space="preserve">   2019</w:t>
            </w:r>
          </w:p>
        </w:tc>
        <w:tc>
          <w:tcPr>
            <w:tcW w:w="3120" w:type="dxa"/>
            <w:vAlign w:val="center"/>
            <w:hideMark/>
          </w:tcPr>
          <w:p w14:paraId="613F3C66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83.3 [Men: Women =1:1.1]</w:t>
            </w:r>
          </w:p>
        </w:tc>
        <w:tc>
          <w:tcPr>
            <w:tcW w:w="2115" w:type="dxa"/>
            <w:vAlign w:val="center"/>
            <w:hideMark/>
          </w:tcPr>
          <w:p w14:paraId="51FCF94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504: fractions of 809</w:t>
            </w:r>
          </w:p>
        </w:tc>
      </w:tr>
      <w:tr w:rsidR="00FD6857" w14:paraId="1CE381D2" w14:textId="77777777" w:rsidTr="002F150A">
        <w:trPr>
          <w:trHeight w:val="357"/>
          <w:tblCellSpacing w:w="15" w:type="dxa"/>
        </w:trPr>
        <w:tc>
          <w:tcPr>
            <w:tcW w:w="3330" w:type="dxa"/>
            <w:vAlign w:val="center"/>
            <w:hideMark/>
          </w:tcPr>
          <w:p w14:paraId="07E1AE7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 xml:space="preserve">                                : Previous Cases</w:t>
            </w:r>
          </w:p>
        </w:tc>
        <w:tc>
          <w:tcPr>
            <w:tcW w:w="960" w:type="dxa"/>
            <w:vAlign w:val="center"/>
            <w:hideMark/>
          </w:tcPr>
          <w:p w14:paraId="77EF5A41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 xml:space="preserve">   2019</w:t>
            </w:r>
          </w:p>
        </w:tc>
        <w:tc>
          <w:tcPr>
            <w:tcW w:w="3120" w:type="dxa"/>
            <w:vAlign w:val="center"/>
            <w:hideMark/>
          </w:tcPr>
          <w:p w14:paraId="34666AF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77.7 [Men: Women =1:1.01]</w:t>
            </w:r>
          </w:p>
        </w:tc>
        <w:tc>
          <w:tcPr>
            <w:tcW w:w="2115" w:type="dxa"/>
            <w:vAlign w:val="center"/>
            <w:hideMark/>
          </w:tcPr>
          <w:p w14:paraId="58219F2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188: fractions of 801</w:t>
            </w:r>
          </w:p>
        </w:tc>
      </w:tr>
      <w:tr w:rsidR="00FD6857" w14:paraId="0B8A50BB" w14:textId="77777777" w:rsidTr="002F150A">
        <w:trPr>
          <w:trHeight w:val="393"/>
          <w:tblCellSpacing w:w="15" w:type="dxa"/>
        </w:trPr>
        <w:tc>
          <w:tcPr>
            <w:tcW w:w="3330" w:type="dxa"/>
            <w:vAlign w:val="center"/>
            <w:hideMark/>
          </w:tcPr>
          <w:p w14:paraId="5EF8294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lastRenderedPageBreak/>
              <w:t>Previous Cases at Registrations</w:t>
            </w:r>
          </w:p>
        </w:tc>
        <w:tc>
          <w:tcPr>
            <w:tcW w:w="960" w:type="dxa"/>
            <w:vAlign w:val="center"/>
            <w:hideMark/>
          </w:tcPr>
          <w:p w14:paraId="7154A0B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 xml:space="preserve">  2012</w:t>
            </w:r>
          </w:p>
        </w:tc>
        <w:tc>
          <w:tcPr>
            <w:tcW w:w="3120" w:type="dxa"/>
            <w:vAlign w:val="center"/>
            <w:hideMark/>
          </w:tcPr>
          <w:p w14:paraId="56A7A75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42.2 [Men: Women =1:1.2]</w:t>
            </w:r>
          </w:p>
        </w:tc>
        <w:tc>
          <w:tcPr>
            <w:tcW w:w="2115" w:type="dxa"/>
            <w:vAlign w:val="center"/>
            <w:hideMark/>
          </w:tcPr>
          <w:p w14:paraId="78CA7F8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801</w:t>
            </w:r>
          </w:p>
        </w:tc>
      </w:tr>
      <w:tr w:rsidR="00FD6857" w14:paraId="3CD2119A" w14:textId="77777777" w:rsidTr="002F150A">
        <w:trPr>
          <w:trHeight w:val="438"/>
          <w:tblCellSpacing w:w="15" w:type="dxa"/>
        </w:trPr>
        <w:tc>
          <w:tcPr>
            <w:tcW w:w="3330" w:type="dxa"/>
            <w:vAlign w:val="center"/>
            <w:hideMark/>
          </w:tcPr>
          <w:p w14:paraId="5447D9E5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Aekplakorn W: Thailand’s NHES [5]</w:t>
            </w:r>
          </w:p>
        </w:tc>
        <w:tc>
          <w:tcPr>
            <w:tcW w:w="960" w:type="dxa"/>
            <w:vAlign w:val="center"/>
            <w:hideMark/>
          </w:tcPr>
          <w:p w14:paraId="637EF65D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2019-20</w:t>
            </w:r>
          </w:p>
        </w:tc>
        <w:tc>
          <w:tcPr>
            <w:tcW w:w="3120" w:type="dxa"/>
            <w:vAlign w:val="center"/>
            <w:hideMark/>
          </w:tcPr>
          <w:p w14:paraId="18BE3544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22.7 [Men: Women =1:1.7]</w:t>
            </w:r>
          </w:p>
        </w:tc>
        <w:tc>
          <w:tcPr>
            <w:tcW w:w="2115" w:type="dxa"/>
            <w:vAlign w:val="center"/>
            <w:hideMark/>
          </w:tcPr>
          <w:p w14:paraId="540E1F42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19,062</w:t>
            </w:r>
          </w:p>
        </w:tc>
      </w:tr>
      <w:tr w:rsidR="00FD6857" w14:paraId="5CE8BD9C" w14:textId="77777777" w:rsidTr="002F150A">
        <w:trPr>
          <w:trHeight w:val="420"/>
          <w:tblCellSpacing w:w="15" w:type="dxa"/>
        </w:trPr>
        <w:tc>
          <w:tcPr>
            <w:tcW w:w="3330" w:type="dxa"/>
            <w:vAlign w:val="center"/>
            <w:hideMark/>
          </w:tcPr>
          <w:p w14:paraId="61FA06A0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 xml:space="preserve">                      : Thailand’s NHES</w:t>
            </w:r>
          </w:p>
        </w:tc>
        <w:tc>
          <w:tcPr>
            <w:tcW w:w="960" w:type="dxa"/>
            <w:vAlign w:val="center"/>
            <w:hideMark/>
          </w:tcPr>
          <w:p w14:paraId="4FDD257B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3120" w:type="dxa"/>
            <w:vAlign w:val="center"/>
            <w:hideMark/>
          </w:tcPr>
          <w:p w14:paraId="71F3B519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30.0 [Men: Women=1: 1.7]</w:t>
            </w:r>
          </w:p>
        </w:tc>
        <w:tc>
          <w:tcPr>
            <w:tcW w:w="2115" w:type="dxa"/>
            <w:vAlign w:val="center"/>
            <w:hideMark/>
          </w:tcPr>
          <w:p w14:paraId="2D7782FC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18,066</w:t>
            </w:r>
          </w:p>
        </w:tc>
      </w:tr>
      <w:tr w:rsidR="00FD6857" w14:paraId="1DF827D8" w14:textId="77777777" w:rsidTr="002F150A">
        <w:trPr>
          <w:trHeight w:val="38"/>
          <w:tblCellSpacing w:w="15" w:type="dxa"/>
        </w:trPr>
        <w:tc>
          <w:tcPr>
            <w:tcW w:w="3330" w:type="dxa"/>
            <w:vAlign w:val="center"/>
            <w:hideMark/>
          </w:tcPr>
          <w:p w14:paraId="67BEEF1F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Angkurawaranon C. [15]</w:t>
            </w:r>
          </w:p>
        </w:tc>
        <w:tc>
          <w:tcPr>
            <w:tcW w:w="960" w:type="dxa"/>
            <w:vAlign w:val="center"/>
            <w:hideMark/>
          </w:tcPr>
          <w:p w14:paraId="22E8763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2017-8</w:t>
            </w:r>
          </w:p>
        </w:tc>
        <w:tc>
          <w:tcPr>
            <w:tcW w:w="3120" w:type="dxa"/>
            <w:vAlign w:val="center"/>
            <w:hideMark/>
          </w:tcPr>
          <w:p w14:paraId="4B0C02C8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64.1[Men: Women =1: 1.3</w:t>
            </w:r>
            <w:r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115" w:type="dxa"/>
            <w:vAlign w:val="center"/>
            <w:hideMark/>
          </w:tcPr>
          <w:p w14:paraId="26D39497" w14:textId="77777777" w:rsidR="00FD6857" w:rsidRPr="0046043E" w:rsidRDefault="00FD6857" w:rsidP="002F150A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6043E">
              <w:rPr>
                <w:rFonts w:ascii="Times New Roman" w:hAnsi="Times New Roman" w:cs="Times New Roman"/>
                <w:szCs w:val="22"/>
              </w:rPr>
              <w:t>1,406</w:t>
            </w:r>
          </w:p>
        </w:tc>
      </w:tr>
    </w:tbl>
    <w:p w14:paraId="541D4BC8" w14:textId="77777777" w:rsidR="00FD6857" w:rsidRDefault="00FD6857" w:rsidP="00FD6857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46043E">
        <w:rPr>
          <w:rFonts w:ascii="Times New Roman" w:hAnsi="Times New Roman" w:cs="Times New Roman"/>
          <w:color w:val="000000" w:themeColor="text1"/>
        </w:rPr>
        <w:t xml:space="preserve">WHO =World Health Organization. </w:t>
      </w:r>
    </w:p>
    <w:p w14:paraId="02F107FC" w14:textId="77777777" w:rsidR="00FD6857" w:rsidRPr="0046043E" w:rsidRDefault="00FD6857" w:rsidP="00FD6857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46043E">
        <w:rPr>
          <w:rFonts w:ascii="Times New Roman" w:hAnsi="Times New Roman" w:cs="Times New Roman"/>
          <w:color w:val="000000" w:themeColor="text1"/>
        </w:rPr>
        <w:t>These various reports from Thailand</w:t>
      </w:r>
      <w:r>
        <w:rPr>
          <w:rFonts w:ascii="Times New Roman" w:hAnsi="Times New Roman" w:cs="Times New Roman"/>
          <w:color w:val="000000" w:themeColor="text1"/>
        </w:rPr>
        <w:t>,</w:t>
      </w:r>
      <w:r w:rsidRPr="0046043E">
        <w:rPr>
          <w:rFonts w:ascii="Times New Roman" w:hAnsi="Times New Roman" w:cs="Times New Roman"/>
          <w:color w:val="000000" w:themeColor="text1"/>
        </w:rPr>
        <w:t xml:space="preserve"> demonstrated that women </w:t>
      </w:r>
      <w:r>
        <w:rPr>
          <w:rFonts w:ascii="Times New Roman" w:hAnsi="Times New Roman" w:cs="Times New Roman"/>
          <w:color w:val="000000" w:themeColor="text1"/>
        </w:rPr>
        <w:t>have better blood pressure control</w:t>
      </w:r>
      <w:r w:rsidRPr="0046043E">
        <w:rPr>
          <w:rFonts w:ascii="Times New Roman" w:hAnsi="Times New Roman" w:cs="Times New Roman"/>
          <w:color w:val="000000" w:themeColor="text1"/>
        </w:rPr>
        <w:t xml:space="preserve"> than men</w:t>
      </w:r>
      <w:r>
        <w:rPr>
          <w:rFonts w:ascii="Times New Roman" w:hAnsi="Times New Roman" w:cs="Times New Roman"/>
          <w:color w:val="000000"/>
        </w:rPr>
        <w:t xml:space="preserve"> do</w:t>
      </w:r>
      <w:r w:rsidRPr="0046043E">
        <w:rPr>
          <w:rFonts w:ascii="Times New Roman" w:hAnsi="Times New Roman" w:cs="Times New Roman"/>
          <w:color w:val="000000" w:themeColor="text1"/>
        </w:rPr>
        <w:t>.</w:t>
      </w:r>
    </w:p>
    <w:p w14:paraId="73CBF73B" w14:textId="77777777" w:rsidR="00FD6857" w:rsidRPr="0046043E" w:rsidRDefault="00FD6857" w:rsidP="00FD6857">
      <w:pPr>
        <w:tabs>
          <w:tab w:val="left" w:pos="2940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ab/>
        <w:t>____________________________________</w:t>
      </w:r>
    </w:p>
    <w:p w14:paraId="72D88479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</w:p>
    <w:p w14:paraId="775F1867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</w:p>
    <w:p w14:paraId="163830C4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</w:p>
    <w:p w14:paraId="04B380BC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</w:p>
    <w:p w14:paraId="755E623E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</w:p>
    <w:p w14:paraId="40EBDC56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</w:p>
    <w:p w14:paraId="337093CD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</w:p>
    <w:p w14:paraId="00E30109" w14:textId="77777777" w:rsidR="00FD6857" w:rsidRDefault="00FD6857" w:rsidP="00FD6857">
      <w:pPr>
        <w:spacing w:after="100" w:afterAutospacing="1" w:line="276" w:lineRule="auto"/>
        <w:outlineLvl w:val="2"/>
        <w:rPr>
          <w:rFonts w:ascii="Times New Roman" w:hAnsi="Times New Roman" w:cs="Times New Roman"/>
          <w:color w:val="000000"/>
          <w:sz w:val="20"/>
          <w:szCs w:val="24"/>
        </w:rPr>
      </w:pPr>
    </w:p>
    <w:p w14:paraId="1FAB566B" w14:textId="77777777" w:rsidR="00FD6857" w:rsidRPr="00AE395E" w:rsidRDefault="00FD6857" w:rsidP="00FD6857">
      <w:pPr>
        <w:spacing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</w:rPr>
      </w:pPr>
    </w:p>
    <w:p w14:paraId="1ADEDB10" w14:textId="77777777" w:rsidR="00DE6AE2" w:rsidRDefault="00DE6AE2"/>
    <w:sectPr w:rsidR="00DE6AE2" w:rsidSect="00FD6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7195"/>
    <w:multiLevelType w:val="hybridMultilevel"/>
    <w:tmpl w:val="7FB00AD6"/>
    <w:lvl w:ilvl="0" w:tplc="1286EB72">
      <w:start w:val="1"/>
      <w:numFmt w:val="upperLetter"/>
      <w:lvlText w:val="%1)"/>
      <w:lvlJc w:val="left"/>
      <w:pPr>
        <w:ind w:left="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 w15:restartNumberingAfterBreak="0">
    <w:nsid w:val="045C6E8D"/>
    <w:multiLevelType w:val="hybridMultilevel"/>
    <w:tmpl w:val="2000103A"/>
    <w:lvl w:ilvl="0" w:tplc="F53CAD8E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D384F452" w:tentative="1">
      <w:start w:val="1"/>
      <w:numFmt w:val="lowerLetter"/>
      <w:lvlText w:val="%2."/>
      <w:lvlJc w:val="left"/>
      <w:pPr>
        <w:ind w:left="1440" w:hanging="360"/>
      </w:pPr>
    </w:lvl>
    <w:lvl w:ilvl="2" w:tplc="B3D8EC32" w:tentative="1">
      <w:start w:val="1"/>
      <w:numFmt w:val="lowerRoman"/>
      <w:lvlText w:val="%3."/>
      <w:lvlJc w:val="right"/>
      <w:pPr>
        <w:ind w:left="2160" w:hanging="180"/>
      </w:pPr>
    </w:lvl>
    <w:lvl w:ilvl="3" w:tplc="D892EEA0" w:tentative="1">
      <w:start w:val="1"/>
      <w:numFmt w:val="decimal"/>
      <w:lvlText w:val="%4."/>
      <w:lvlJc w:val="left"/>
      <w:pPr>
        <w:ind w:left="2880" w:hanging="360"/>
      </w:pPr>
    </w:lvl>
    <w:lvl w:ilvl="4" w:tplc="1F28B350" w:tentative="1">
      <w:start w:val="1"/>
      <w:numFmt w:val="lowerLetter"/>
      <w:lvlText w:val="%5."/>
      <w:lvlJc w:val="left"/>
      <w:pPr>
        <w:ind w:left="3600" w:hanging="360"/>
      </w:pPr>
    </w:lvl>
    <w:lvl w:ilvl="5" w:tplc="8DB6F6D2" w:tentative="1">
      <w:start w:val="1"/>
      <w:numFmt w:val="lowerRoman"/>
      <w:lvlText w:val="%6."/>
      <w:lvlJc w:val="right"/>
      <w:pPr>
        <w:ind w:left="4320" w:hanging="180"/>
      </w:pPr>
    </w:lvl>
    <w:lvl w:ilvl="6" w:tplc="56AA14EE" w:tentative="1">
      <w:start w:val="1"/>
      <w:numFmt w:val="decimal"/>
      <w:lvlText w:val="%7."/>
      <w:lvlJc w:val="left"/>
      <w:pPr>
        <w:ind w:left="5040" w:hanging="360"/>
      </w:pPr>
    </w:lvl>
    <w:lvl w:ilvl="7" w:tplc="76C251A2" w:tentative="1">
      <w:start w:val="1"/>
      <w:numFmt w:val="lowerLetter"/>
      <w:lvlText w:val="%8."/>
      <w:lvlJc w:val="left"/>
      <w:pPr>
        <w:ind w:left="5760" w:hanging="360"/>
      </w:pPr>
    </w:lvl>
    <w:lvl w:ilvl="8" w:tplc="15E0A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2354"/>
    <w:multiLevelType w:val="multilevel"/>
    <w:tmpl w:val="1A7E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B4450"/>
    <w:multiLevelType w:val="multilevel"/>
    <w:tmpl w:val="032C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C5574"/>
    <w:multiLevelType w:val="hybridMultilevel"/>
    <w:tmpl w:val="08C0FA5E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17850276"/>
    <w:multiLevelType w:val="hybridMultilevel"/>
    <w:tmpl w:val="F6584F5A"/>
    <w:lvl w:ilvl="0" w:tplc="40A2F4DA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1BFA020B"/>
    <w:multiLevelType w:val="hybridMultilevel"/>
    <w:tmpl w:val="3BD01D3E"/>
    <w:lvl w:ilvl="0" w:tplc="6C88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6A6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A2D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6D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83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4E5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E0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8AA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96B9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B427B"/>
    <w:multiLevelType w:val="multilevel"/>
    <w:tmpl w:val="239C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F2D0D"/>
    <w:multiLevelType w:val="hybridMultilevel"/>
    <w:tmpl w:val="2DC67906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 w15:restartNumberingAfterBreak="0">
    <w:nsid w:val="23872328"/>
    <w:multiLevelType w:val="hybridMultilevel"/>
    <w:tmpl w:val="DF5C9136"/>
    <w:lvl w:ilvl="0" w:tplc="4522A17A">
      <w:start w:val="1"/>
      <w:numFmt w:val="decimal"/>
      <w:lvlText w:val="%1"/>
      <w:lvlJc w:val="left"/>
      <w:pPr>
        <w:ind w:left="1015" w:hanging="360"/>
      </w:pPr>
      <w:rPr>
        <w:rFonts w:ascii="Calibri" w:eastAsia="Calibri" w:hAnsi="Calibri" w:cs="Times New Roman"/>
      </w:rPr>
    </w:lvl>
    <w:lvl w:ilvl="1" w:tplc="BDE8F09E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642C6D86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204456B2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5CFA641E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5994E686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627CB594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8772B834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46CC868C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0" w15:restartNumberingAfterBreak="0">
    <w:nsid w:val="28450B60"/>
    <w:multiLevelType w:val="hybridMultilevel"/>
    <w:tmpl w:val="08620474"/>
    <w:lvl w:ilvl="0" w:tplc="04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1" w15:restartNumberingAfterBreak="0">
    <w:nsid w:val="2A0E0C35"/>
    <w:multiLevelType w:val="hybridMultilevel"/>
    <w:tmpl w:val="1996D6AC"/>
    <w:lvl w:ilvl="0" w:tplc="1472AFCA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5E4E447C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A4305A9A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4184CC14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A4921448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592A0BE0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DB38B5B2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8AAD358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5D40CC7E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2" w15:restartNumberingAfterBreak="0">
    <w:nsid w:val="2CA20140"/>
    <w:multiLevelType w:val="hybridMultilevel"/>
    <w:tmpl w:val="3EA82B6A"/>
    <w:lvl w:ilvl="0" w:tplc="F3F6B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3266EE" w:tentative="1">
      <w:start w:val="1"/>
      <w:numFmt w:val="lowerLetter"/>
      <w:lvlText w:val="%2."/>
      <w:lvlJc w:val="left"/>
      <w:pPr>
        <w:ind w:left="1440" w:hanging="360"/>
      </w:pPr>
    </w:lvl>
    <w:lvl w:ilvl="2" w:tplc="3CEEE772" w:tentative="1">
      <w:start w:val="1"/>
      <w:numFmt w:val="lowerRoman"/>
      <w:lvlText w:val="%3."/>
      <w:lvlJc w:val="right"/>
      <w:pPr>
        <w:ind w:left="2160" w:hanging="180"/>
      </w:pPr>
    </w:lvl>
    <w:lvl w:ilvl="3" w:tplc="AFA8644A" w:tentative="1">
      <w:start w:val="1"/>
      <w:numFmt w:val="decimal"/>
      <w:lvlText w:val="%4."/>
      <w:lvlJc w:val="left"/>
      <w:pPr>
        <w:ind w:left="2880" w:hanging="360"/>
      </w:pPr>
    </w:lvl>
    <w:lvl w:ilvl="4" w:tplc="08AE6A8E" w:tentative="1">
      <w:start w:val="1"/>
      <w:numFmt w:val="lowerLetter"/>
      <w:lvlText w:val="%5."/>
      <w:lvlJc w:val="left"/>
      <w:pPr>
        <w:ind w:left="3600" w:hanging="360"/>
      </w:pPr>
    </w:lvl>
    <w:lvl w:ilvl="5" w:tplc="3E28E7E2" w:tentative="1">
      <w:start w:val="1"/>
      <w:numFmt w:val="lowerRoman"/>
      <w:lvlText w:val="%6."/>
      <w:lvlJc w:val="right"/>
      <w:pPr>
        <w:ind w:left="4320" w:hanging="180"/>
      </w:pPr>
    </w:lvl>
    <w:lvl w:ilvl="6" w:tplc="451EF21E" w:tentative="1">
      <w:start w:val="1"/>
      <w:numFmt w:val="decimal"/>
      <w:lvlText w:val="%7."/>
      <w:lvlJc w:val="left"/>
      <w:pPr>
        <w:ind w:left="5040" w:hanging="360"/>
      </w:pPr>
    </w:lvl>
    <w:lvl w:ilvl="7" w:tplc="2A266648" w:tentative="1">
      <w:start w:val="1"/>
      <w:numFmt w:val="lowerLetter"/>
      <w:lvlText w:val="%8."/>
      <w:lvlJc w:val="left"/>
      <w:pPr>
        <w:ind w:left="5760" w:hanging="360"/>
      </w:pPr>
    </w:lvl>
    <w:lvl w:ilvl="8" w:tplc="689A3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D334F"/>
    <w:multiLevelType w:val="hybridMultilevel"/>
    <w:tmpl w:val="2BB2D2EE"/>
    <w:lvl w:ilvl="0" w:tplc="3B20ACA4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B1EE689A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4D02C3EC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E028F3AA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6FF0EA54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550AEF4C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CE30B374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638E336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4E266522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4" w15:restartNumberingAfterBreak="0">
    <w:nsid w:val="384E4D19"/>
    <w:multiLevelType w:val="hybridMultilevel"/>
    <w:tmpl w:val="26DE6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07A30"/>
    <w:multiLevelType w:val="hybridMultilevel"/>
    <w:tmpl w:val="A0C08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A0EBD"/>
    <w:multiLevelType w:val="hybridMultilevel"/>
    <w:tmpl w:val="181A0632"/>
    <w:lvl w:ilvl="0" w:tplc="3BCEA4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2146080" w:tentative="1">
      <w:start w:val="1"/>
      <w:numFmt w:val="lowerLetter"/>
      <w:lvlText w:val="%2."/>
      <w:lvlJc w:val="left"/>
      <w:pPr>
        <w:ind w:left="1440" w:hanging="360"/>
      </w:pPr>
    </w:lvl>
    <w:lvl w:ilvl="2" w:tplc="AD7AC6F2" w:tentative="1">
      <w:start w:val="1"/>
      <w:numFmt w:val="lowerRoman"/>
      <w:lvlText w:val="%3."/>
      <w:lvlJc w:val="right"/>
      <w:pPr>
        <w:ind w:left="2160" w:hanging="180"/>
      </w:pPr>
    </w:lvl>
    <w:lvl w:ilvl="3" w:tplc="D89EE17C" w:tentative="1">
      <w:start w:val="1"/>
      <w:numFmt w:val="decimal"/>
      <w:lvlText w:val="%4."/>
      <w:lvlJc w:val="left"/>
      <w:pPr>
        <w:ind w:left="2880" w:hanging="360"/>
      </w:pPr>
    </w:lvl>
    <w:lvl w:ilvl="4" w:tplc="0AD04530" w:tentative="1">
      <w:start w:val="1"/>
      <w:numFmt w:val="lowerLetter"/>
      <w:lvlText w:val="%5."/>
      <w:lvlJc w:val="left"/>
      <w:pPr>
        <w:ind w:left="3600" w:hanging="360"/>
      </w:pPr>
    </w:lvl>
    <w:lvl w:ilvl="5" w:tplc="94BA2AAE" w:tentative="1">
      <w:start w:val="1"/>
      <w:numFmt w:val="lowerRoman"/>
      <w:lvlText w:val="%6."/>
      <w:lvlJc w:val="right"/>
      <w:pPr>
        <w:ind w:left="4320" w:hanging="180"/>
      </w:pPr>
    </w:lvl>
    <w:lvl w:ilvl="6" w:tplc="D9E4BC28" w:tentative="1">
      <w:start w:val="1"/>
      <w:numFmt w:val="decimal"/>
      <w:lvlText w:val="%7."/>
      <w:lvlJc w:val="left"/>
      <w:pPr>
        <w:ind w:left="5040" w:hanging="360"/>
      </w:pPr>
    </w:lvl>
    <w:lvl w:ilvl="7" w:tplc="C63ECC58" w:tentative="1">
      <w:start w:val="1"/>
      <w:numFmt w:val="lowerLetter"/>
      <w:lvlText w:val="%8."/>
      <w:lvlJc w:val="left"/>
      <w:pPr>
        <w:ind w:left="5760" w:hanging="360"/>
      </w:pPr>
    </w:lvl>
    <w:lvl w:ilvl="8" w:tplc="C60EB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D31B3"/>
    <w:multiLevelType w:val="hybridMultilevel"/>
    <w:tmpl w:val="4A66824E"/>
    <w:lvl w:ilvl="0" w:tplc="28F6C474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000000" w:themeColor="text1"/>
      </w:rPr>
    </w:lvl>
    <w:lvl w:ilvl="1" w:tplc="0F14B4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7402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4E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476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6CD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08B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44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C0BE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F4F7E"/>
    <w:multiLevelType w:val="hybridMultilevel"/>
    <w:tmpl w:val="AD52C6BE"/>
    <w:lvl w:ilvl="0" w:tplc="1286EB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96E77"/>
    <w:multiLevelType w:val="hybridMultilevel"/>
    <w:tmpl w:val="EB06CEF4"/>
    <w:lvl w:ilvl="0" w:tplc="87787318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0" w15:restartNumberingAfterBreak="0">
    <w:nsid w:val="4B3034DC"/>
    <w:multiLevelType w:val="hybridMultilevel"/>
    <w:tmpl w:val="365CD376"/>
    <w:lvl w:ilvl="0" w:tplc="40A2F4DA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39269A6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92AAF2E6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3481D02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3F66B816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AAFE85A6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91A4D2F2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4E9AF5A0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7E76E07C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58127F6E"/>
    <w:multiLevelType w:val="hybridMultilevel"/>
    <w:tmpl w:val="4CC24792"/>
    <w:lvl w:ilvl="0" w:tplc="C4F22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7AB9D0" w:tentative="1">
      <w:start w:val="1"/>
      <w:numFmt w:val="lowerLetter"/>
      <w:lvlText w:val="%2."/>
      <w:lvlJc w:val="left"/>
      <w:pPr>
        <w:ind w:left="1440" w:hanging="360"/>
      </w:pPr>
    </w:lvl>
    <w:lvl w:ilvl="2" w:tplc="EB6AD30C" w:tentative="1">
      <w:start w:val="1"/>
      <w:numFmt w:val="lowerRoman"/>
      <w:lvlText w:val="%3."/>
      <w:lvlJc w:val="right"/>
      <w:pPr>
        <w:ind w:left="2160" w:hanging="180"/>
      </w:pPr>
    </w:lvl>
    <w:lvl w:ilvl="3" w:tplc="0630B098" w:tentative="1">
      <w:start w:val="1"/>
      <w:numFmt w:val="decimal"/>
      <w:lvlText w:val="%4."/>
      <w:lvlJc w:val="left"/>
      <w:pPr>
        <w:ind w:left="2880" w:hanging="360"/>
      </w:pPr>
    </w:lvl>
    <w:lvl w:ilvl="4" w:tplc="46C0BE90" w:tentative="1">
      <w:start w:val="1"/>
      <w:numFmt w:val="lowerLetter"/>
      <w:lvlText w:val="%5."/>
      <w:lvlJc w:val="left"/>
      <w:pPr>
        <w:ind w:left="3600" w:hanging="360"/>
      </w:pPr>
    </w:lvl>
    <w:lvl w:ilvl="5" w:tplc="232A7482" w:tentative="1">
      <w:start w:val="1"/>
      <w:numFmt w:val="lowerRoman"/>
      <w:lvlText w:val="%6."/>
      <w:lvlJc w:val="right"/>
      <w:pPr>
        <w:ind w:left="4320" w:hanging="180"/>
      </w:pPr>
    </w:lvl>
    <w:lvl w:ilvl="6" w:tplc="2CF6589E" w:tentative="1">
      <w:start w:val="1"/>
      <w:numFmt w:val="decimal"/>
      <w:lvlText w:val="%7."/>
      <w:lvlJc w:val="left"/>
      <w:pPr>
        <w:ind w:left="5040" w:hanging="360"/>
      </w:pPr>
    </w:lvl>
    <w:lvl w:ilvl="7" w:tplc="1CEE17D4" w:tentative="1">
      <w:start w:val="1"/>
      <w:numFmt w:val="lowerLetter"/>
      <w:lvlText w:val="%8."/>
      <w:lvlJc w:val="left"/>
      <w:pPr>
        <w:ind w:left="5760" w:hanging="360"/>
      </w:pPr>
    </w:lvl>
    <w:lvl w:ilvl="8" w:tplc="6B1C6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61341"/>
    <w:multiLevelType w:val="hybridMultilevel"/>
    <w:tmpl w:val="C150AF6C"/>
    <w:lvl w:ilvl="0" w:tplc="40A2F4DA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5EA53BBD"/>
    <w:multiLevelType w:val="hybridMultilevel"/>
    <w:tmpl w:val="72000908"/>
    <w:lvl w:ilvl="0" w:tplc="CF9AE2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BBAECC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F26EE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C9E04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FD66F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4E05DF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04347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C2526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BF2E21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B1682C"/>
    <w:multiLevelType w:val="hybridMultilevel"/>
    <w:tmpl w:val="01324244"/>
    <w:lvl w:ilvl="0" w:tplc="40A2F4DA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25" w15:restartNumberingAfterBreak="0">
    <w:nsid w:val="651233A5"/>
    <w:multiLevelType w:val="hybridMultilevel"/>
    <w:tmpl w:val="E9B0A68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70A2FF8"/>
    <w:multiLevelType w:val="multilevel"/>
    <w:tmpl w:val="CBE6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552358"/>
    <w:multiLevelType w:val="hybridMultilevel"/>
    <w:tmpl w:val="B4EAFF7C"/>
    <w:lvl w:ilvl="0" w:tplc="D90068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B96B9A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4CC89C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09468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869F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1B6333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9B4F84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32649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228AB0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C256D6"/>
    <w:multiLevelType w:val="hybridMultilevel"/>
    <w:tmpl w:val="D5C0CBF0"/>
    <w:lvl w:ilvl="0" w:tplc="04090001">
      <w:start w:val="1"/>
      <w:numFmt w:val="bullet"/>
      <w:lvlText w:val=""/>
      <w:lvlJc w:val="left"/>
      <w:pPr>
        <w:ind w:left="1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29" w15:restartNumberingAfterBreak="0">
    <w:nsid w:val="778C018F"/>
    <w:multiLevelType w:val="hybridMultilevel"/>
    <w:tmpl w:val="D2D60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5EE2"/>
    <w:multiLevelType w:val="hybridMultilevel"/>
    <w:tmpl w:val="8C3C6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0548352">
    <w:abstractNumId w:val="3"/>
  </w:num>
  <w:num w:numId="2" w16cid:durableId="1516534472">
    <w:abstractNumId w:val="21"/>
  </w:num>
  <w:num w:numId="3" w16cid:durableId="1187720885">
    <w:abstractNumId w:val="9"/>
  </w:num>
  <w:num w:numId="4" w16cid:durableId="786049864">
    <w:abstractNumId w:val="11"/>
  </w:num>
  <w:num w:numId="5" w16cid:durableId="803541075">
    <w:abstractNumId w:val="28"/>
  </w:num>
  <w:num w:numId="6" w16cid:durableId="1006402943">
    <w:abstractNumId w:val="19"/>
  </w:num>
  <w:num w:numId="7" w16cid:durableId="1910919943">
    <w:abstractNumId w:val="29"/>
  </w:num>
  <w:num w:numId="8" w16cid:durableId="981077187">
    <w:abstractNumId w:val="13"/>
  </w:num>
  <w:num w:numId="9" w16cid:durableId="880676842">
    <w:abstractNumId w:val="10"/>
  </w:num>
  <w:num w:numId="10" w16cid:durableId="60300847">
    <w:abstractNumId w:val="8"/>
  </w:num>
  <w:num w:numId="11" w16cid:durableId="1900363724">
    <w:abstractNumId w:val="15"/>
  </w:num>
  <w:num w:numId="12" w16cid:durableId="1510365082">
    <w:abstractNumId w:val="30"/>
  </w:num>
  <w:num w:numId="13" w16cid:durableId="1471633754">
    <w:abstractNumId w:val="4"/>
  </w:num>
  <w:num w:numId="14" w16cid:durableId="528881675">
    <w:abstractNumId w:val="5"/>
  </w:num>
  <w:num w:numId="15" w16cid:durableId="473186301">
    <w:abstractNumId w:val="6"/>
  </w:num>
  <w:num w:numId="16" w16cid:durableId="483543900">
    <w:abstractNumId w:val="23"/>
  </w:num>
  <w:num w:numId="17" w16cid:durableId="1229026531">
    <w:abstractNumId w:val="27"/>
  </w:num>
  <w:num w:numId="18" w16cid:durableId="138886326">
    <w:abstractNumId w:val="22"/>
  </w:num>
  <w:num w:numId="19" w16cid:durableId="496262155">
    <w:abstractNumId w:val="24"/>
  </w:num>
  <w:num w:numId="20" w16cid:durableId="1998728935">
    <w:abstractNumId w:val="16"/>
  </w:num>
  <w:num w:numId="21" w16cid:durableId="128597912">
    <w:abstractNumId w:val="25"/>
  </w:num>
  <w:num w:numId="22" w16cid:durableId="1251501135">
    <w:abstractNumId w:val="0"/>
  </w:num>
  <w:num w:numId="23" w16cid:durableId="1963268842">
    <w:abstractNumId w:val="18"/>
  </w:num>
  <w:num w:numId="24" w16cid:durableId="210919628">
    <w:abstractNumId w:val="20"/>
  </w:num>
  <w:num w:numId="25" w16cid:durableId="2088307333">
    <w:abstractNumId w:val="26"/>
  </w:num>
  <w:num w:numId="26" w16cid:durableId="672688632">
    <w:abstractNumId w:val="2"/>
  </w:num>
  <w:num w:numId="27" w16cid:durableId="825707589">
    <w:abstractNumId w:val="7"/>
  </w:num>
  <w:num w:numId="28" w16cid:durableId="558856513">
    <w:abstractNumId w:val="1"/>
  </w:num>
  <w:num w:numId="29" w16cid:durableId="1561474011">
    <w:abstractNumId w:val="12"/>
  </w:num>
  <w:num w:numId="30" w16cid:durableId="359359362">
    <w:abstractNumId w:val="17"/>
  </w:num>
  <w:num w:numId="31" w16cid:durableId="1297293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57"/>
    <w:rsid w:val="00195413"/>
    <w:rsid w:val="0030151E"/>
    <w:rsid w:val="003D0186"/>
    <w:rsid w:val="007278E4"/>
    <w:rsid w:val="00A3738C"/>
    <w:rsid w:val="00BC6C35"/>
    <w:rsid w:val="00CB270D"/>
    <w:rsid w:val="00CF7583"/>
    <w:rsid w:val="00DE6AE2"/>
    <w:rsid w:val="00FD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2EBCA"/>
  <w15:chartTrackingRefBased/>
  <w15:docId w15:val="{B80BFAAD-C7FF-4A04-A119-D325C998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857"/>
    <w:pPr>
      <w:spacing w:line="259" w:lineRule="auto"/>
    </w:pPr>
    <w:rPr>
      <w:rFonts w:ascii="Calibri" w:eastAsia="Calibri" w:hAnsi="Calibri" w:cs="Cordia New"/>
      <w:sz w:val="22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8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6857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D6857"/>
    <w:pPr>
      <w:spacing w:line="240" w:lineRule="auto"/>
    </w:pPr>
    <w:rPr>
      <w:sz w:val="20"/>
      <w:szCs w:val="25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857"/>
    <w:rPr>
      <w:rFonts w:ascii="Calibri" w:eastAsia="Calibri" w:hAnsi="Calibri" w:cs="Cordia New"/>
      <w:sz w:val="20"/>
      <w:szCs w:val="25"/>
      <w:lang w:val="en-GB" w:bidi="th-TH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D6857"/>
    <w:rPr>
      <w:sz w:val="16"/>
      <w:szCs w:val="16"/>
    </w:rPr>
  </w:style>
  <w:style w:type="table" w:styleId="PlainTable1">
    <w:name w:val="Plain Table 1"/>
    <w:basedOn w:val="TableNormal"/>
    <w:uiPriority w:val="41"/>
    <w:rsid w:val="00FD6857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:lang w:bidi="th-TH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FD6857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857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857"/>
    <w:rPr>
      <w:rFonts w:ascii="Calibri" w:eastAsia="Calibri" w:hAnsi="Calibri" w:cs="Cordia New"/>
      <w:b/>
      <w:bCs/>
      <w:sz w:val="20"/>
      <w:szCs w:val="25"/>
      <w:lang w:val="en-GB" w:bidi="th-TH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D6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1611</Words>
  <Characters>9188</Characters>
  <Application>Microsoft Office Word</Application>
  <DocSecurity>0</DocSecurity>
  <Lines>76</Lines>
  <Paragraphs>21</Paragraphs>
  <ScaleCrop>false</ScaleCrop>
  <Company>Springer Nature</Company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2026-04-23T10:18:00Z</dcterms:created>
  <dcterms:modified xsi:type="dcterms:W3CDTF">2026-04-23T10:18:00Z</dcterms:modified>
</cp:coreProperties>
</file>