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ED30C" w14:textId="1ABC8674" w:rsidR="00DA2A63" w:rsidRDefault="00D3621B" w:rsidP="00D3621B">
      <w:pPr>
        <w:rPr>
          <w:rFonts w:ascii="Times New Roman" w:hAnsi="Times New Roman" w:cs="Times New Roman"/>
          <w:sz w:val="28"/>
          <w:szCs w:val="28"/>
        </w:rPr>
      </w:pPr>
      <w:r w:rsidRPr="00D3621B">
        <w:rPr>
          <w:rFonts w:ascii="Times New Roman" w:hAnsi="Times New Roman" w:cs="Times New Roman"/>
          <w:b/>
          <w:bCs/>
          <w:sz w:val="28"/>
          <w:szCs w:val="28"/>
        </w:rPr>
        <w:t xml:space="preserve">Table S5 </w:t>
      </w:r>
      <w:r w:rsidRPr="00D3621B">
        <w:rPr>
          <w:rFonts w:ascii="Times New Roman" w:hAnsi="Times New Roman" w:cs="Times New Roman"/>
          <w:sz w:val="28"/>
          <w:szCs w:val="28"/>
        </w:rPr>
        <w:t>Antineoplastic drug sensitivity information (sensitive group: low).</w:t>
      </w:r>
    </w:p>
    <w:tbl>
      <w:tblPr>
        <w:tblW w:w="10248" w:type="dxa"/>
        <w:jc w:val="center"/>
        <w:tblLook w:val="04A0" w:firstRow="1" w:lastRow="0" w:firstColumn="1" w:lastColumn="0" w:noHBand="0" w:noVBand="1"/>
      </w:tblPr>
      <w:tblGrid>
        <w:gridCol w:w="3428"/>
        <w:gridCol w:w="2480"/>
        <w:gridCol w:w="240"/>
        <w:gridCol w:w="2480"/>
        <w:gridCol w:w="1620"/>
      </w:tblGrid>
      <w:tr w:rsidR="000B395C" w:rsidRPr="000B395C" w14:paraId="73EBAE03" w14:textId="77777777" w:rsidTr="000B395C">
        <w:trPr>
          <w:trHeight w:val="290"/>
          <w:jc w:val="center"/>
        </w:trPr>
        <w:tc>
          <w:tcPr>
            <w:tcW w:w="342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3E48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Target pathways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2925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Low-risk group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ED2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A809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High-risk group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47DD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P-value</w:t>
            </w:r>
          </w:p>
        </w:tc>
      </w:tr>
      <w:tr w:rsidR="000B395C" w:rsidRPr="000B395C" w14:paraId="6D799ACE" w14:textId="77777777" w:rsidTr="000B395C">
        <w:trPr>
          <w:trHeight w:val="290"/>
          <w:jc w:val="center"/>
        </w:trPr>
        <w:tc>
          <w:tcPr>
            <w:tcW w:w="342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7FA94B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E73F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IC50 (25%-75%</w:t>
            </w:r>
            <w:r w:rsidRPr="000B395C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4B7A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58BF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IC50 (25%-75%</w:t>
            </w:r>
            <w:r w:rsidRPr="000B395C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D70221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B395C" w:rsidRPr="000B395C" w14:paraId="3FD18423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C379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Apoptosis regulation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F5DD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F15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1FC0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C25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051EE7F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137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AZD5991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E95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45.4 (11.09-143.17)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4C4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D0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75.96 (15.86-327.29)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169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0.004</w:t>
            </w:r>
          </w:p>
        </w:tc>
      </w:tr>
      <w:tr w:rsidR="000B395C" w:rsidRPr="000B395C" w14:paraId="69D92716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03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Obatoclax Mesylate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95D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2.34 (1.15-6.28)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5F5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191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 (2.48-16.08)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7AA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46AAFAF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6476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Sabutoclax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EB2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0.35 (0.15-0.96)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A47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4CE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0.78 (0.27-3.34)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6A4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28451A6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A583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Cell cycle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83BB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18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48FA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8CB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1BBD735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E969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CDK9_5038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54F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 (0.01-0.13)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1A7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308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0.06 (0.01-0.62)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CCA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</w:t>
            </w:r>
          </w:p>
        </w:tc>
      </w:tr>
      <w:tr w:rsidR="000B395C" w:rsidRPr="000B395C" w14:paraId="3C89C5E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CBC9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CDK9_5576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CF8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0.27 (0.12-0.83)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9BB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0A0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0.46 (0.13-2.3)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B2F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</w:t>
            </w:r>
          </w:p>
        </w:tc>
      </w:tr>
      <w:tr w:rsidR="000B395C" w:rsidRPr="000B395C" w14:paraId="13D31D7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521E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Palbociclib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F90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33.38 (21.82-53.39)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665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F72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49.04 (27.76-82.44)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105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2F1F48F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5717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Ribociclib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6A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42.03 (37.51-49.28)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1BB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17E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51.58 (42.85-62.98)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9E2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0E56254E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1F2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Chromatin histone acetylation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FB0D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D80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1249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50C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0EA610A6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DA5C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Entinostat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B7A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7.82 (4.12-16.37)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D01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12A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10.91 (6.01-19)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FDD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0.002</w:t>
            </w:r>
          </w:p>
        </w:tc>
      </w:tr>
      <w:tr w:rsidR="000B395C" w:rsidRPr="000B395C" w14:paraId="134906E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5BFE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OF-1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CEC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35.02 (19.31-69.44)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884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D96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74.49 (37.26-185.76)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BE9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2F64F82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36B6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PCI-34051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D4C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41.9 (24.13-100.55)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A3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BBF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84.87 (37.23-333.87)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C71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6BEB67B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C37D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GSK591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6BA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91.44 (64.47-129.15)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A5F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7C2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113.15 (79.44-163.33)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970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0B395C" w:rsidRPr="000B395C" w14:paraId="68007051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FF2C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Chromatin other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023D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D46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18A9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98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458A3FD2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C96F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AZD5153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AAC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4.85 (1.59-10.87)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524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49E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7.57 (3.34-16.34)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45B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234E4E8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4529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I-BET-762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28F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26.77 (11.36-44.38)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256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18A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34.2 (19.21-69.05)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FE9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0.0001 </w:t>
            </w:r>
          </w:p>
        </w:tc>
      </w:tr>
      <w:tr w:rsidR="000B395C" w:rsidRPr="000B395C" w14:paraId="5FE65E04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A987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JQ1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45A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7.04 (3.19-13.26)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1EE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B8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17.65 (6.62-41.49)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CFB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1066E32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997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OTX015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63A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12.63 (5.07-23.16)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1B8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728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15.5 (8-26.59)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308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</w:t>
            </w:r>
          </w:p>
        </w:tc>
      </w:tr>
      <w:tr w:rsidR="000B395C" w:rsidRPr="000B395C" w14:paraId="072FE4A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C115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Cytoskeleton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16C6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831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0F68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BA8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0D49538A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9335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PAK_5339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43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9.96 (6.64-14.14)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51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B34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12.45 (8.97-18.24)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C73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2D92F3F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7E58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DNA replication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CC0F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505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DADF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588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6D3BA16E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4A5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Camptothecin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FBB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0.05 (0.02-0.15)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543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3BB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0.17 (0.05-0.6)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C4F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769B36CC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E768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Cisplatin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50B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17.53 (6.43-42.88)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E88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7D2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33.85 (13.82-88.19)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DDF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68B000C2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1E8E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Epirubicin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FD8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0.26 (0.1-0.72)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435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410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0.45 (0.11-2.45)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DB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0.008</w:t>
            </w:r>
          </w:p>
        </w:tc>
      </w:tr>
      <w:tr w:rsidR="000B395C" w:rsidRPr="000B395C" w14:paraId="4FCDB454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01AC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Fludarabine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EC3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58.03 (18.86-186.43)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C84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6AF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176 (47.28-619.57)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97F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6BDDFBD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D82E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Gemcitabine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292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0.25 (0.11-0.78)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080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702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1.03 (0.31-2.64)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600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FCCD981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1928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Irinotecan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FA4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6.7 (2.4-19.43)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90F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34C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25.94 (8.8-78.79)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B91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3FC403C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0E45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Leflunomide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2FD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119.27 (87.4-176.53)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ABC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1AD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155.88 (108.07-259.93)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1F6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2705DA5E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1B14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Mitoxantrone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D3E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0.66 (0.24-2.62)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79D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732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2.81 (0.65-12.43)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C2B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294D63A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85D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Nelarabine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A4D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216.21 (97.68-476.44)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8EE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683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411.46 (176.77-1424.88)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210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8A2916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352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Oxaliplatin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067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31.81 (18.2-53.41)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9DA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FA9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55.68 (27.95-104.34)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7A8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40DB3C4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4E39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Teniposide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BBD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0.54 (0.13-3.68)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3C5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68F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2.73 (0.51-23.99)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3C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6B34054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EA06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Topotecan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C28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0.43 (0.1-1.96)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2A9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791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2.55 (0.58-11.54)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FEF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0F8A17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642E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EGFR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2356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5FE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DE16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EDC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3C5E9F0B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3895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AZD3759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8A9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13.29 (8.2-21.2)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84C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79D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16.58 (8.41-28.63)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060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</w:t>
            </w:r>
          </w:p>
        </w:tc>
      </w:tr>
      <w:tr w:rsidR="000B395C" w:rsidRPr="000B395C" w14:paraId="743307B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FCD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ERK MAPK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270A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93F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ED03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43F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20BD180B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EA58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Dabrafenib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1D5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91.78 (46-155.27)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779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6FD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112.03 (60.38-219.07)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7E1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0.006</w:t>
            </w:r>
          </w:p>
        </w:tc>
      </w:tr>
      <w:tr w:rsidR="000B395C" w:rsidRPr="000B395C" w14:paraId="495EFB2D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0FC0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ERK_2440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39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5.34 (1.4-21.21)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166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E64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16.16 (4.14-123.27)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E80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5A7C68FF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D50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ERK_6604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A63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27.07 (6.11-70.48)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27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380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34.22 (13.25-115.62)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4C5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0B395C" w:rsidRPr="000B395C" w14:paraId="09E95C3B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D6F9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KRAS (G12C) Inhibitor-12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149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18.72 (5.27-126.23)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510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41A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144.42 (23.37-1435.13)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20B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1903C99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F7CF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PD0325901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98C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1.44 (0.63-2.97)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658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D89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1.97 (1.07-3.66)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BA5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0.003</w:t>
            </w:r>
          </w:p>
        </w:tc>
      </w:tr>
      <w:tr w:rsidR="000B395C" w:rsidRPr="000B395C" w14:paraId="45A3A20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7701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PLX-4720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305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45.04 (22.19-101.32)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3E5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728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142.72 (55.85-288.15)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963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7FA428BD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F608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Selumetinib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4A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38.75 (10.78-113.85)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D8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DEB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102.3 (37.86-301.31)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28E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5E660E32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E068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Genome integrity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D876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092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C2CF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79A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1244E71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5E9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Mirin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E4C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67.31 (43.53-136.26)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9BC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1A4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131.74 (66.94-392.29)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E33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1477E0A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079D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Niraparib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FCF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53.3 (31.11-92.55)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24A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4EB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91.48 (43.71-172.15)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AF4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97A156F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1533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NU7441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17A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12.8 (7.55-18.73)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182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F8F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16.04 (10.64-23.29)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038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0.0001 </w:t>
            </w:r>
          </w:p>
        </w:tc>
      </w:tr>
      <w:tr w:rsidR="000B395C" w:rsidRPr="000B395C" w14:paraId="3C6192C2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1BAB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Olaparib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88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55.41 (33.89-93.5)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2F0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595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84.8 (43.08-163.85)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309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0.0003 </w:t>
            </w:r>
          </w:p>
        </w:tc>
      </w:tr>
      <w:tr w:rsidR="000B395C" w:rsidRPr="000B395C" w14:paraId="7D442E12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FE43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Talazoparib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056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25.03 (10.37-43.93)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97E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88A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32.26 (14.71-55.95)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2AF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0.02 </w:t>
            </w:r>
          </w:p>
        </w:tc>
      </w:tr>
      <w:tr w:rsidR="000B395C" w:rsidRPr="000B395C" w14:paraId="4475630F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7687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Hormone-related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FAF9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0BC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C683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5FE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069BFC33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0220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Tamoxifen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70F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33.3 (23.92-45.06)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CBA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26B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36.05 (24.79-60.11)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606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</w:t>
            </w:r>
          </w:p>
        </w:tc>
      </w:tr>
      <w:tr w:rsidR="000B395C" w:rsidRPr="000B395C" w14:paraId="3E4BC31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E248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IGF1R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AF02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CB2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42F5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810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00DC0C6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D8CA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BMS-754807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A74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1.18 (0.56-2.05)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5BC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C21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1.69 (0.91-3.87)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2CF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525EC13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9620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GSK1904529A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00C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51.68 (31.99-100.04)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854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F91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74.4 (34.52-225.35)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C53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0B395C" w:rsidRPr="000B395C" w14:paraId="39AF5FAD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77BD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IGF1R_3801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312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4.41 (1.32-9.85)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68F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6DA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10.06 (3.92-23.07)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1E1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68E52CF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4B56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Linsitinib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F3C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40.94 (24.16-66.87)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71A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07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47.08 (27.96-74.72)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C98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</w:t>
            </w:r>
          </w:p>
        </w:tc>
      </w:tr>
      <w:tr w:rsidR="000B395C" w:rsidRPr="000B395C" w14:paraId="2B6FC6ED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9DB4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JNK and p38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CF0B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ABD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3971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7D1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03DA08EC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C17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Doramapimod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ED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79.94 (54.1-121.82)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90D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11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105.16 (75.42-156.11)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9BA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7E86BC64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0280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Metabolism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CE41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60B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2CD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CF8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376DB4DE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51AD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AGI-6780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0B6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43.42 (25.36-89.91)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3E3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88E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64.81 (31.83-159.2)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30F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0B395C" w:rsidRPr="000B395C" w14:paraId="024780B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7348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GSK2606414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415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35.51 (17.44-60.48)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523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D6E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57.84 (32.28-102.91)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59D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51F1CC6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F71A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Mitosis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5547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2B1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3B87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6E1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72D22C52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9523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Alisertib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340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5.76 (1.28-21.59)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17D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F77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8.83 (2.55-31.31)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C5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</w:t>
            </w:r>
          </w:p>
        </w:tc>
      </w:tr>
      <w:tr w:rsidR="000B395C" w:rsidRPr="000B395C" w14:paraId="0F34D58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2E65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ZM447439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BA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15.34 (9.89-24.12)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BBB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59B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17.96 (12.1-40.24)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A3E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0.003</w:t>
            </w:r>
          </w:p>
        </w:tc>
      </w:tr>
      <w:tr w:rsidR="000B395C" w:rsidRPr="000B395C" w14:paraId="70406973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3749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Other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6AC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2E5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BA99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290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1E930C6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494D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BMS-345541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F7C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14.01 (7.08-40.78)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2B7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824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36.64 (13.04-148.48)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39F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7EE073A6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AA6E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Cytarabine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FDB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3.32 (1.27-8.33)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922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A3E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8.1 (3.48-19.26)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D40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4CB558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965A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Eg5_9814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5A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 (0.01-0.08)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12B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267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 (0.01-0.34)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56B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</w:t>
            </w:r>
          </w:p>
        </w:tc>
      </w:tr>
      <w:tr w:rsidR="000B395C" w:rsidRPr="000B395C" w14:paraId="535293B3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A661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LY2109761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9F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107.34 (51-286.67)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976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11B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173.36 (61.84-516.59)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C99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0.009</w:t>
            </w:r>
          </w:p>
        </w:tc>
      </w:tr>
      <w:tr w:rsidR="000B395C" w:rsidRPr="000B395C" w14:paraId="5309D3A1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1ECF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Picolinici-acid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AA7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143.31 (104.77-217.32)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703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CC9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171.54 (118.19-271.08)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8CC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0.004</w:t>
            </w:r>
          </w:p>
        </w:tc>
      </w:tr>
      <w:tr w:rsidR="000B395C" w:rsidRPr="000B395C" w14:paraId="71E17F3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A99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TAF1_5496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16F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18.82 (6.2-63.25)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BBC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788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74.37 (20.4-289.05)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5B0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4D4712CF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6E38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Other, kinases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352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66B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A690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AB5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5E8456D4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AFD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AZ960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32F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4.96 (2.44-12.32)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28E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E1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9.19 (4.52-20.22)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F57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69A6E20B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EE3E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AZD1208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713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184.12 (124.81-251.37)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9A7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52E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208.92 (152.91-303.18)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E81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0.003</w:t>
            </w:r>
          </w:p>
        </w:tc>
      </w:tr>
      <w:tr w:rsidR="000B395C" w:rsidRPr="000B395C" w14:paraId="34B2019C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AD77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AZD5363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68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17.97 (8.19-32.95)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B34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81E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22.11 (11.49-39.2)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6B1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</w:t>
            </w:r>
          </w:p>
        </w:tc>
      </w:tr>
      <w:tr w:rsidR="000B395C" w:rsidRPr="000B395C" w14:paraId="074F4A6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969D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Entospletinib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CFD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31.51 (20.35-50.26)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430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C6B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52.56 (28.24-89.14)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9D3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684E727A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4230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GSK2578215A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ED1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125 (92.22-165.18)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D03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81F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142.53 (108.88-216.5)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C7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0.0001 </w:t>
            </w:r>
          </w:p>
        </w:tc>
      </w:tr>
      <w:tr w:rsidR="000B395C" w:rsidRPr="000B395C" w14:paraId="1DF687D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9E98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Ibrutinib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F2C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80.15 (42.32-129.43)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9F2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125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85.51 (46.31-203.47)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0FD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</w:t>
            </w:r>
          </w:p>
        </w:tc>
      </w:tr>
      <w:tr w:rsidR="000B395C" w:rsidRPr="000B395C" w14:paraId="06EE1A2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FE74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IRAK4_4710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563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101.43 (59.25-168.47)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976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59C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174.38 (100.79-290.31)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E71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62C22066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FD03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JAK_8517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4F8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12.59 (3.51-39.86)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D0F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F13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32.6 (10.8-140.89)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C87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5A9A080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E3B6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JAK1_8709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A43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39.85 (14.27-76.78)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CFC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2AE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105.9 (49.24-230.32)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0A4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53354E6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E44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Ruxolitinib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B18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114.02 (78.44-160.24)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B9E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4EB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132.95 (102.59-184.52)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E27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0.0002 </w:t>
            </w:r>
          </w:p>
        </w:tc>
      </w:tr>
      <w:tr w:rsidR="000B395C" w:rsidRPr="000B395C" w14:paraId="52E813F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FD11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Sorafenib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56B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10.38 (7.52-16.29)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30C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25C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15.38 (9.27-26.49)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2B9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78CF4F1B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F713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p53 pathway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4F8D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7D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4B1D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8E9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3F3C61A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C29C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Nutlin-3a (-)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A1A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64.76 (12.29-126.55)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77D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C24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204.75 (79.2-504.31)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270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A6CEFE4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69DD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PI3K/MTOR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F21E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308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DC2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F8E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4F4240DC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13A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AT13148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57E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28.36 (12.68-60.2)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8E8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26D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50.87 (29.53-96.98)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03C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5ADE7CA6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2817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AZD2014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D0F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5.72 (2.54-12.27)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B96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48D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13.19 (6.29-30.14)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F7D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04CED616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E252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AZD8055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1A7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0.75 (0.55-0.96)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F7D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CE9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0.88 (0.59-1.19)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48A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0.0003 </w:t>
            </w:r>
          </w:p>
        </w:tc>
      </w:tr>
      <w:tr w:rsidR="000B395C" w:rsidRPr="000B395C" w14:paraId="3B37BF0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ABF0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Dactolisib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D48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0.18 (0.13-0.25)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1DA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5F9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0.24 (0.16-0.34)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493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24F12F9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74C3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LJI308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5B6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153.67 (107.02-222.79)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038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9FE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188.88 (121.8-277.02)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C05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0.003</w:t>
            </w:r>
          </w:p>
        </w:tc>
      </w:tr>
      <w:tr w:rsidR="000B395C" w:rsidRPr="000B395C" w14:paraId="1FED3F3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6C3F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Rapamycin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8AE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0.08 (0.04-0.19)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580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D0C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0.14 (0.04-0.3)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B89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</w:t>
            </w:r>
          </w:p>
        </w:tc>
      </w:tr>
      <w:tr w:rsidR="000B395C" w:rsidRPr="000B395C" w14:paraId="6DE3E3AB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E9F5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Protein stability and degradation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590F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747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93F3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B20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746DC3F1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1B5F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Luminespib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ECD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0.06 (0.02-0.16)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F26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6F9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0.16 (0.05-0.75)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5AB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33E513A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EDDC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ML323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EDC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70.85 (45.36-122.78)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075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629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95.13 (52.64-166.9)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B18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0.005 </w:t>
            </w:r>
          </w:p>
        </w:tc>
      </w:tr>
      <w:tr w:rsidR="000B395C" w:rsidRPr="000B395C" w14:paraId="21D7E64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3C9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RTK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6B78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A16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8D9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1AC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3527063C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96BE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Axitinib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E14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16.58 (11.21-25.1)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03C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094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26.48 (17.55-43.97)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47F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7F5E9BEC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F00F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AZD1332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52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32.85 (12.18-63.61)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305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756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80.04 (35.75-194.22)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338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12E4D0A2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B88C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WNT signaling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D0F7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622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5F5F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F2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3D93270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A0CE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LGK974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E36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37.57 (27.09-63.91)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442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4BE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62.57 (32.33-143.02)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1FA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5784976B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F7BA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SB216763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746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147.92 (121.14-208.71)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B1D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785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191.67 (138.14-311.65)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89A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2F8DB4E7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D637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Wnt-C59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B68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43.17 (23.77-91.31)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10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927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114.55 (39.21-266.71)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3F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1DF4FF68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E186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Unclassified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C931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BC7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3601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D7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395C" w:rsidRPr="000B395C" w14:paraId="0CBB91F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EA15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Dihydrorotenone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156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1.22 (0.49-3.28)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7D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5302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3.44 (1.35-9.31)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58E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0CE3C900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5F5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Elephantin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29D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7.82 (3.08-43.1)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A23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65D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20.15 (4.71-549.94)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88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0.0004 </w:t>
            </w:r>
          </w:p>
        </w:tc>
      </w:tr>
      <w:tr w:rsidR="000B395C" w:rsidRPr="000B395C" w14:paraId="5A7C1B05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C9F0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Podophyllotoxin bromide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B3D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0.22 (0.1-0.7)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D72F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253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0.41 (0.13-1.81)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055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0.002 </w:t>
            </w:r>
          </w:p>
        </w:tc>
      </w:tr>
      <w:tr w:rsidR="000B395C" w:rsidRPr="000B395C" w14:paraId="4DB5DAD4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A09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Sinularin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A8B3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23.72 (12.96-57.21)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B76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35ED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35.87 (16.36-89.85)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857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0.004</w:t>
            </w:r>
          </w:p>
        </w:tc>
      </w:tr>
      <w:tr w:rsidR="000B395C" w:rsidRPr="000B395C" w14:paraId="10B89D3E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E47C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Vincristine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515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 (0.01-0.58)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972E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7D0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0.11 (0.01-4.24)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592C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</w:t>
            </w:r>
          </w:p>
        </w:tc>
      </w:tr>
      <w:tr w:rsidR="000B395C" w:rsidRPr="000B395C" w14:paraId="090C4D22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61A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GSK269962A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DE3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14.01 (8.7-23.17)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1530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9C2B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23.55 (15.65-36.98)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ED45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7C1CC649" w14:textId="77777777" w:rsidTr="000B395C">
        <w:trPr>
          <w:trHeight w:val="280"/>
          <w:jc w:val="center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B565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PF-4708671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A554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30.3 (17.41-55.16)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65D9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29F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65.32 (36.52-132.88)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FDEA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0B395C" w:rsidRPr="000B395C" w14:paraId="02C978B5" w14:textId="77777777" w:rsidTr="000B395C">
        <w:trPr>
          <w:trHeight w:val="290"/>
          <w:jc w:val="center"/>
        </w:trPr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FCBE9" w14:textId="77777777" w:rsidR="000B395C" w:rsidRPr="000B395C" w:rsidRDefault="000B395C" w:rsidP="000B395C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SB505124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EB156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7.36 (5.66-9.89)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2EA5" w14:textId="77777777" w:rsidR="000B395C" w:rsidRPr="000B395C" w:rsidRDefault="000B395C" w:rsidP="000B395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85A31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10.34 (7.48-14.95)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8D328" w14:textId="77777777" w:rsidR="000B395C" w:rsidRPr="000B395C" w:rsidRDefault="000B395C" w:rsidP="000B395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0B395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</w:tbl>
    <w:p w14:paraId="53AEF2DF" w14:textId="6CEF2C7F" w:rsidR="000B395C" w:rsidRPr="000B395C" w:rsidRDefault="000B395C" w:rsidP="00D3621B">
      <w:pPr>
        <w:rPr>
          <w:rFonts w:ascii="Times New Roman" w:hAnsi="Times New Roman" w:cs="Times New Roman"/>
          <w:sz w:val="24"/>
        </w:rPr>
      </w:pPr>
      <w:r w:rsidRPr="000B395C">
        <w:rPr>
          <w:rFonts w:ascii="Times New Roman" w:hAnsi="Times New Roman" w:cs="Times New Roman" w:hint="eastAsia"/>
          <w:b/>
          <w:bCs/>
          <w:sz w:val="24"/>
        </w:rPr>
        <w:t>Abbreviation:</w:t>
      </w:r>
      <w:r w:rsidRPr="000B395C">
        <w:rPr>
          <w:rFonts w:ascii="Times New Roman" w:hAnsi="Times New Roman" w:cs="Times New Roman" w:hint="eastAsia"/>
          <w:sz w:val="24"/>
        </w:rPr>
        <w:t xml:space="preserve"> IC50: half maximal inhibitory concentration.</w:t>
      </w:r>
    </w:p>
    <w:sectPr w:rsidR="000B395C" w:rsidRPr="000B395C" w:rsidSect="00D3621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E89BD" w14:textId="77777777" w:rsidR="00446F38" w:rsidRDefault="00446F38" w:rsidP="00D3621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A1E625" w14:textId="77777777" w:rsidR="00446F38" w:rsidRDefault="00446F38" w:rsidP="00D3621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2B4A7" w14:textId="77777777" w:rsidR="00446F38" w:rsidRDefault="00446F38" w:rsidP="00D3621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E0B948" w14:textId="77777777" w:rsidR="00446F38" w:rsidRDefault="00446F38" w:rsidP="00D3621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63"/>
    <w:rsid w:val="000B395C"/>
    <w:rsid w:val="00446F38"/>
    <w:rsid w:val="00D3621B"/>
    <w:rsid w:val="00DA2A63"/>
    <w:rsid w:val="00D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D6740"/>
  <w15:chartTrackingRefBased/>
  <w15:docId w15:val="{D2077ED3-4F26-42EA-9837-11BF9298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A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A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A6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A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A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A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A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A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A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2A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621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62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62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62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t43382</dc:creator>
  <cp:keywords/>
  <dc:description/>
  <cp:lastModifiedBy>t43382</cp:lastModifiedBy>
  <cp:revision>2</cp:revision>
  <dcterms:created xsi:type="dcterms:W3CDTF">2024-12-08T08:27:00Z</dcterms:created>
  <dcterms:modified xsi:type="dcterms:W3CDTF">2024-12-08T09:03:00Z</dcterms:modified>
</cp:coreProperties>
</file>