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F3AAB" w14:textId="77777777" w:rsidR="004C32EC" w:rsidRPr="005D7B72" w:rsidRDefault="004C32EC" w:rsidP="004C32EC">
      <w:pPr>
        <w:rPr>
          <w:rFonts w:asciiTheme="majorHAnsi" w:hAnsiTheme="majorHAnsi" w:cstheme="majorHAnsi"/>
          <w:b/>
          <w:bCs/>
          <w:color w:val="156082" w:themeColor="accent1"/>
          <w:sz w:val="28"/>
          <w:szCs w:val="28"/>
          <w:lang w:eastAsia="ja-JP"/>
        </w:rPr>
      </w:pPr>
      <w:r w:rsidRPr="005D7B72">
        <w:rPr>
          <w:rFonts w:asciiTheme="majorHAnsi" w:hAnsiTheme="majorHAnsi" w:cstheme="majorHAnsi"/>
          <w:b/>
          <w:bCs/>
          <w:color w:val="156082" w:themeColor="accent1"/>
          <w:sz w:val="28"/>
          <w:szCs w:val="28"/>
          <w:lang w:eastAsia="ja-JP"/>
        </w:rPr>
        <w:t>Supplementary Appendix</w:t>
      </w:r>
    </w:p>
    <w:p w14:paraId="202A7363" w14:textId="77777777" w:rsidR="004C32EC" w:rsidRPr="00F022E1" w:rsidRDefault="004C32EC" w:rsidP="004C32EC">
      <w:pPr>
        <w:rPr>
          <w:lang w:eastAsia="ja-JP"/>
        </w:rPr>
      </w:pPr>
      <w:r w:rsidRPr="00F022E1">
        <w:rPr>
          <w:b/>
          <w:lang w:eastAsia="ja-JP"/>
        </w:rPr>
        <w:t>Table S1. PET image reconstruction conditions (analog vs digital)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4C32EC" w:rsidRPr="00F022E1" w14:paraId="0D0C9B82" w14:textId="77777777" w:rsidTr="00DE3F4E">
        <w:tc>
          <w:tcPr>
            <w:tcW w:w="2880" w:type="dxa"/>
            <w:hideMark/>
          </w:tcPr>
          <w:p w14:paraId="17995876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Item</w:t>
            </w:r>
          </w:p>
        </w:tc>
        <w:tc>
          <w:tcPr>
            <w:tcW w:w="2880" w:type="dxa"/>
            <w:hideMark/>
          </w:tcPr>
          <w:p w14:paraId="70E362E2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Analog (~Dec 2020)</w:t>
            </w:r>
          </w:p>
        </w:tc>
        <w:tc>
          <w:tcPr>
            <w:tcW w:w="2880" w:type="dxa"/>
            <w:hideMark/>
          </w:tcPr>
          <w:p w14:paraId="5E5564E5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Digital (Apr 2021–)</w:t>
            </w:r>
          </w:p>
        </w:tc>
      </w:tr>
      <w:tr w:rsidR="004C32EC" w:rsidRPr="00F022E1" w14:paraId="4A63EC72" w14:textId="77777777" w:rsidTr="00DE3F4E">
        <w:tc>
          <w:tcPr>
            <w:tcW w:w="2880" w:type="dxa"/>
            <w:hideMark/>
          </w:tcPr>
          <w:p w14:paraId="37B6766F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Manufacturer</w:t>
            </w:r>
          </w:p>
        </w:tc>
        <w:tc>
          <w:tcPr>
            <w:tcW w:w="2880" w:type="dxa"/>
            <w:hideMark/>
          </w:tcPr>
          <w:p w14:paraId="6DEA609B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GE</w:t>
            </w:r>
          </w:p>
        </w:tc>
        <w:tc>
          <w:tcPr>
            <w:tcW w:w="2880" w:type="dxa"/>
            <w:hideMark/>
          </w:tcPr>
          <w:p w14:paraId="538903CF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GE</w:t>
            </w:r>
          </w:p>
        </w:tc>
      </w:tr>
      <w:tr w:rsidR="004C32EC" w:rsidRPr="00F022E1" w14:paraId="79C5637F" w14:textId="77777777" w:rsidTr="00DE3F4E">
        <w:tc>
          <w:tcPr>
            <w:tcW w:w="2880" w:type="dxa"/>
            <w:hideMark/>
          </w:tcPr>
          <w:p w14:paraId="7672BFDB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Scanner model</w:t>
            </w:r>
          </w:p>
        </w:tc>
        <w:tc>
          <w:tcPr>
            <w:tcW w:w="2880" w:type="dxa"/>
            <w:hideMark/>
          </w:tcPr>
          <w:p w14:paraId="2B372AB9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Discovery STE</w:t>
            </w:r>
          </w:p>
        </w:tc>
        <w:tc>
          <w:tcPr>
            <w:tcW w:w="2880" w:type="dxa"/>
            <w:hideMark/>
          </w:tcPr>
          <w:p w14:paraId="7E6EBFEA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Discovery MI.v</w:t>
            </w:r>
          </w:p>
        </w:tc>
      </w:tr>
      <w:tr w:rsidR="004C32EC" w:rsidRPr="00F022E1" w14:paraId="5634B78A" w14:textId="77777777" w:rsidTr="00DE3F4E">
        <w:tc>
          <w:tcPr>
            <w:tcW w:w="2880" w:type="dxa"/>
            <w:hideMark/>
          </w:tcPr>
          <w:p w14:paraId="24870A21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Reconstruction method</w:t>
            </w:r>
          </w:p>
        </w:tc>
        <w:tc>
          <w:tcPr>
            <w:tcW w:w="2880" w:type="dxa"/>
            <w:hideMark/>
          </w:tcPr>
          <w:p w14:paraId="6B9C6BBA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OSEM (subsets 20, iterations 2)</w:t>
            </w:r>
          </w:p>
        </w:tc>
        <w:tc>
          <w:tcPr>
            <w:tcW w:w="2880" w:type="dxa"/>
            <w:hideMark/>
          </w:tcPr>
          <w:p w14:paraId="6ADDB34E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Q.Clear (β = 600)</w:t>
            </w:r>
          </w:p>
        </w:tc>
      </w:tr>
      <w:tr w:rsidR="004C32EC" w:rsidRPr="00F022E1" w14:paraId="60C2FC90" w14:textId="77777777" w:rsidTr="00DE3F4E">
        <w:tc>
          <w:tcPr>
            <w:tcW w:w="2880" w:type="dxa"/>
            <w:hideMark/>
          </w:tcPr>
          <w:p w14:paraId="3F71FAE1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Noise-reduction filter</w:t>
            </w:r>
          </w:p>
        </w:tc>
        <w:tc>
          <w:tcPr>
            <w:tcW w:w="2880" w:type="dxa"/>
            <w:hideMark/>
          </w:tcPr>
          <w:p w14:paraId="12B26A19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Gaussian Filter</w:t>
            </w:r>
            <w:r w:rsidRPr="00F022E1">
              <w:rPr>
                <w:rFonts w:hint="eastAsia"/>
                <w:lang w:eastAsia="ja-JP"/>
              </w:rPr>
              <w:t>（</w:t>
            </w:r>
            <w:r w:rsidRPr="00F022E1">
              <w:rPr>
                <w:lang w:eastAsia="ja-JP"/>
              </w:rPr>
              <w:t>FWHM 5.14mm</w:t>
            </w:r>
            <w:r w:rsidRPr="00F022E1">
              <w:rPr>
                <w:rFonts w:hint="eastAsia"/>
                <w:lang w:eastAsia="ja-JP"/>
              </w:rPr>
              <w:t>）</w:t>
            </w:r>
          </w:p>
        </w:tc>
        <w:tc>
          <w:tcPr>
            <w:tcW w:w="2880" w:type="dxa"/>
            <w:hideMark/>
          </w:tcPr>
          <w:p w14:paraId="619D0B2F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Not user-selectable (vendor-managed within Q.Clear)</w:t>
            </w:r>
          </w:p>
        </w:tc>
      </w:tr>
      <w:tr w:rsidR="004C32EC" w:rsidRPr="00F022E1" w14:paraId="70184F22" w14:textId="77777777" w:rsidTr="00DE3F4E">
        <w:tc>
          <w:tcPr>
            <w:tcW w:w="2880" w:type="dxa"/>
            <w:hideMark/>
          </w:tcPr>
          <w:p w14:paraId="33600F22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Scatter correction</w:t>
            </w:r>
          </w:p>
        </w:tc>
        <w:tc>
          <w:tcPr>
            <w:tcW w:w="2880" w:type="dxa"/>
            <w:hideMark/>
          </w:tcPr>
          <w:p w14:paraId="073157A2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Model Based</w:t>
            </w:r>
          </w:p>
        </w:tc>
        <w:tc>
          <w:tcPr>
            <w:tcW w:w="2880" w:type="dxa"/>
            <w:hideMark/>
          </w:tcPr>
          <w:p w14:paraId="0AFB91E2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Model Based</w:t>
            </w:r>
          </w:p>
        </w:tc>
      </w:tr>
      <w:tr w:rsidR="004C32EC" w:rsidRPr="00F022E1" w14:paraId="08F027D7" w14:textId="77777777" w:rsidTr="00DE3F4E">
        <w:tc>
          <w:tcPr>
            <w:tcW w:w="2880" w:type="dxa"/>
            <w:hideMark/>
          </w:tcPr>
          <w:p w14:paraId="6FA0C8DB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Attenuation correction</w:t>
            </w:r>
          </w:p>
        </w:tc>
        <w:tc>
          <w:tcPr>
            <w:tcW w:w="2880" w:type="dxa"/>
            <w:hideMark/>
          </w:tcPr>
          <w:p w14:paraId="06465CFE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CTAC</w:t>
            </w:r>
          </w:p>
        </w:tc>
        <w:tc>
          <w:tcPr>
            <w:tcW w:w="2880" w:type="dxa"/>
            <w:hideMark/>
          </w:tcPr>
          <w:p w14:paraId="546A313F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CTAC</w:t>
            </w:r>
          </w:p>
        </w:tc>
      </w:tr>
      <w:tr w:rsidR="004C32EC" w:rsidRPr="00F022E1" w14:paraId="5B387240" w14:textId="77777777" w:rsidTr="00DE3F4E">
        <w:tc>
          <w:tcPr>
            <w:tcW w:w="2880" w:type="dxa"/>
            <w:hideMark/>
          </w:tcPr>
          <w:p w14:paraId="00351071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Random correction</w:t>
            </w:r>
          </w:p>
        </w:tc>
        <w:tc>
          <w:tcPr>
            <w:tcW w:w="2880" w:type="dxa"/>
            <w:hideMark/>
          </w:tcPr>
          <w:p w14:paraId="0EC46E69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Singles</w:t>
            </w:r>
          </w:p>
        </w:tc>
        <w:tc>
          <w:tcPr>
            <w:tcW w:w="2880" w:type="dxa"/>
            <w:hideMark/>
          </w:tcPr>
          <w:p w14:paraId="20CC5DD5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Singles</w:t>
            </w:r>
          </w:p>
        </w:tc>
      </w:tr>
      <w:tr w:rsidR="004C32EC" w:rsidRPr="00F022E1" w14:paraId="348A03FE" w14:textId="77777777" w:rsidTr="00DE3F4E">
        <w:tc>
          <w:tcPr>
            <w:tcW w:w="2880" w:type="dxa"/>
            <w:hideMark/>
          </w:tcPr>
          <w:p w14:paraId="1F83E44F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Time-of-flight (TOF)</w:t>
            </w:r>
          </w:p>
        </w:tc>
        <w:tc>
          <w:tcPr>
            <w:tcW w:w="2880" w:type="dxa"/>
            <w:hideMark/>
          </w:tcPr>
          <w:p w14:paraId="21DA631F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Not applied</w:t>
            </w:r>
          </w:p>
        </w:tc>
        <w:tc>
          <w:tcPr>
            <w:tcW w:w="2880" w:type="dxa"/>
            <w:hideMark/>
          </w:tcPr>
          <w:p w14:paraId="52196D7C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Applied</w:t>
            </w:r>
          </w:p>
        </w:tc>
      </w:tr>
      <w:tr w:rsidR="004C32EC" w:rsidRPr="00F022E1" w14:paraId="6B6554D5" w14:textId="77777777" w:rsidTr="00DE3F4E">
        <w:tc>
          <w:tcPr>
            <w:tcW w:w="2880" w:type="dxa"/>
            <w:hideMark/>
          </w:tcPr>
          <w:p w14:paraId="2DC7E7DD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Point spread function (PSF) modeling</w:t>
            </w:r>
          </w:p>
        </w:tc>
        <w:tc>
          <w:tcPr>
            <w:tcW w:w="2880" w:type="dxa"/>
            <w:hideMark/>
          </w:tcPr>
          <w:p w14:paraId="6916D2CA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Not applied</w:t>
            </w:r>
          </w:p>
        </w:tc>
        <w:tc>
          <w:tcPr>
            <w:tcW w:w="2880" w:type="dxa"/>
            <w:hideMark/>
          </w:tcPr>
          <w:p w14:paraId="2BA1707E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Applied</w:t>
            </w:r>
          </w:p>
        </w:tc>
      </w:tr>
    </w:tbl>
    <w:p w14:paraId="29745F06" w14:textId="77777777" w:rsidR="004C32EC" w:rsidRDefault="004C32EC" w:rsidP="004C32EC">
      <w:pPr>
        <w:rPr>
          <w:lang w:eastAsia="ja-JP"/>
        </w:rPr>
      </w:pPr>
    </w:p>
    <w:p w14:paraId="706E3587" w14:textId="77777777" w:rsidR="004C32EC" w:rsidRDefault="004C32EC" w:rsidP="004C32EC">
      <w:pPr>
        <w:rPr>
          <w:lang w:eastAsia="ja-JP"/>
        </w:rPr>
      </w:pPr>
    </w:p>
    <w:p w14:paraId="4F087FC4" w14:textId="77777777" w:rsidR="004C32EC" w:rsidRDefault="004C32EC" w:rsidP="004C32EC">
      <w:pPr>
        <w:rPr>
          <w:lang w:eastAsia="ja-JP"/>
        </w:rPr>
      </w:pPr>
    </w:p>
    <w:p w14:paraId="141A68A2" w14:textId="77777777" w:rsidR="004C32EC" w:rsidRDefault="004C32EC" w:rsidP="004C32EC">
      <w:pPr>
        <w:rPr>
          <w:lang w:eastAsia="ja-JP"/>
        </w:rPr>
      </w:pPr>
    </w:p>
    <w:p w14:paraId="542CCDF1" w14:textId="77777777" w:rsidR="004C32EC" w:rsidRDefault="004C32EC" w:rsidP="004C32EC">
      <w:pPr>
        <w:rPr>
          <w:lang w:eastAsia="ja-JP"/>
        </w:rPr>
      </w:pPr>
    </w:p>
    <w:p w14:paraId="55E56E24" w14:textId="77777777" w:rsidR="004C32EC" w:rsidRDefault="004C32EC" w:rsidP="004C32EC">
      <w:pPr>
        <w:rPr>
          <w:lang w:eastAsia="ja-JP"/>
        </w:rPr>
      </w:pPr>
    </w:p>
    <w:p w14:paraId="5DBF41E1" w14:textId="77777777" w:rsidR="004C32EC" w:rsidRDefault="004C32EC" w:rsidP="004C32EC">
      <w:pPr>
        <w:rPr>
          <w:lang w:eastAsia="ja-JP"/>
        </w:rPr>
      </w:pPr>
    </w:p>
    <w:p w14:paraId="0D4F36AC" w14:textId="77777777" w:rsidR="004C32EC" w:rsidRDefault="004C32EC" w:rsidP="004C32EC">
      <w:pPr>
        <w:rPr>
          <w:lang w:eastAsia="ja-JP"/>
        </w:rPr>
      </w:pPr>
    </w:p>
    <w:p w14:paraId="32F12779" w14:textId="77777777" w:rsidR="004C32EC" w:rsidRDefault="004C32EC" w:rsidP="004C32EC">
      <w:pPr>
        <w:rPr>
          <w:lang w:eastAsia="ja-JP"/>
        </w:rPr>
      </w:pPr>
    </w:p>
    <w:p w14:paraId="68840F44" w14:textId="77777777" w:rsidR="004C32EC" w:rsidRDefault="004C32EC" w:rsidP="004C32EC">
      <w:pPr>
        <w:rPr>
          <w:lang w:eastAsia="ja-JP"/>
        </w:rPr>
      </w:pPr>
    </w:p>
    <w:p w14:paraId="2D4A9A64" w14:textId="77777777" w:rsidR="004C32EC" w:rsidRDefault="004C32EC" w:rsidP="004C32EC">
      <w:pPr>
        <w:rPr>
          <w:lang w:eastAsia="ja-JP"/>
        </w:rPr>
      </w:pPr>
    </w:p>
    <w:p w14:paraId="2211BD61" w14:textId="77777777" w:rsidR="004C32EC" w:rsidRPr="00F022E1" w:rsidRDefault="004C32EC" w:rsidP="004C32EC">
      <w:pPr>
        <w:rPr>
          <w:lang w:eastAsia="ja-JP"/>
        </w:rPr>
      </w:pPr>
      <w:r w:rsidRPr="00F022E1">
        <w:rPr>
          <w:b/>
          <w:lang w:eastAsia="ja-JP"/>
        </w:rPr>
        <w:t>Table S2. FDG injected dose by period (MBq)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278"/>
        <w:gridCol w:w="2160"/>
        <w:gridCol w:w="2160"/>
        <w:gridCol w:w="2160"/>
      </w:tblGrid>
      <w:tr w:rsidR="004C32EC" w:rsidRPr="00F022E1" w14:paraId="35863649" w14:textId="77777777" w:rsidTr="00DE3F4E">
        <w:tc>
          <w:tcPr>
            <w:tcW w:w="2160" w:type="dxa"/>
            <w:hideMark/>
          </w:tcPr>
          <w:p w14:paraId="1D9AFDEB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lastRenderedPageBreak/>
              <w:t>Period</w:t>
            </w:r>
          </w:p>
        </w:tc>
        <w:tc>
          <w:tcPr>
            <w:tcW w:w="2160" w:type="dxa"/>
            <w:hideMark/>
          </w:tcPr>
          <w:p w14:paraId="5E0BE561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Mean</w:t>
            </w:r>
          </w:p>
        </w:tc>
        <w:tc>
          <w:tcPr>
            <w:tcW w:w="2160" w:type="dxa"/>
            <w:hideMark/>
          </w:tcPr>
          <w:p w14:paraId="096B9F3F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Min</w:t>
            </w:r>
          </w:p>
        </w:tc>
        <w:tc>
          <w:tcPr>
            <w:tcW w:w="2160" w:type="dxa"/>
            <w:hideMark/>
          </w:tcPr>
          <w:p w14:paraId="00C8E1AC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Max</w:t>
            </w:r>
          </w:p>
        </w:tc>
      </w:tr>
      <w:tr w:rsidR="004C32EC" w:rsidRPr="00F022E1" w14:paraId="27777D81" w14:textId="77777777" w:rsidTr="00DE3F4E">
        <w:tc>
          <w:tcPr>
            <w:tcW w:w="2160" w:type="dxa"/>
            <w:hideMark/>
          </w:tcPr>
          <w:p w14:paraId="78DD6E33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2020/4/1~2021/3/31</w:t>
            </w:r>
          </w:p>
        </w:tc>
        <w:tc>
          <w:tcPr>
            <w:tcW w:w="2160" w:type="dxa"/>
            <w:hideMark/>
          </w:tcPr>
          <w:p w14:paraId="61D9A478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251.7</w:t>
            </w:r>
          </w:p>
        </w:tc>
        <w:tc>
          <w:tcPr>
            <w:tcW w:w="2160" w:type="dxa"/>
            <w:hideMark/>
          </w:tcPr>
          <w:p w14:paraId="758778DD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122.4</w:t>
            </w:r>
          </w:p>
        </w:tc>
        <w:tc>
          <w:tcPr>
            <w:tcW w:w="2160" w:type="dxa"/>
            <w:hideMark/>
          </w:tcPr>
          <w:p w14:paraId="6934BE5A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342</w:t>
            </w:r>
          </w:p>
        </w:tc>
      </w:tr>
      <w:tr w:rsidR="004C32EC" w:rsidRPr="00F022E1" w14:paraId="2CB23AAC" w14:textId="77777777" w:rsidTr="00DE3F4E">
        <w:tc>
          <w:tcPr>
            <w:tcW w:w="2160" w:type="dxa"/>
            <w:hideMark/>
          </w:tcPr>
          <w:p w14:paraId="2E168C8A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2021/4/1~2021/9/30</w:t>
            </w:r>
          </w:p>
        </w:tc>
        <w:tc>
          <w:tcPr>
            <w:tcW w:w="2160" w:type="dxa"/>
            <w:hideMark/>
          </w:tcPr>
          <w:p w14:paraId="321A5955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257.6</w:t>
            </w:r>
          </w:p>
        </w:tc>
        <w:tc>
          <w:tcPr>
            <w:tcW w:w="2160" w:type="dxa"/>
            <w:hideMark/>
          </w:tcPr>
          <w:p w14:paraId="37E1EB7E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134.8</w:t>
            </w:r>
          </w:p>
        </w:tc>
        <w:tc>
          <w:tcPr>
            <w:tcW w:w="2160" w:type="dxa"/>
            <w:hideMark/>
          </w:tcPr>
          <w:p w14:paraId="711423E7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361.9</w:t>
            </w:r>
          </w:p>
        </w:tc>
      </w:tr>
      <w:tr w:rsidR="004C32EC" w:rsidRPr="00F022E1" w14:paraId="2748F378" w14:textId="77777777" w:rsidTr="00DE3F4E">
        <w:tc>
          <w:tcPr>
            <w:tcW w:w="2160" w:type="dxa"/>
            <w:hideMark/>
          </w:tcPr>
          <w:p w14:paraId="4C81A5BC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2021/10/1~2022/3/1</w:t>
            </w:r>
          </w:p>
        </w:tc>
        <w:tc>
          <w:tcPr>
            <w:tcW w:w="2160" w:type="dxa"/>
            <w:hideMark/>
          </w:tcPr>
          <w:p w14:paraId="24C0018E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256.5</w:t>
            </w:r>
          </w:p>
        </w:tc>
        <w:tc>
          <w:tcPr>
            <w:tcW w:w="2160" w:type="dxa"/>
            <w:hideMark/>
          </w:tcPr>
          <w:p w14:paraId="75085968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135.8</w:t>
            </w:r>
          </w:p>
        </w:tc>
        <w:tc>
          <w:tcPr>
            <w:tcW w:w="2160" w:type="dxa"/>
            <w:hideMark/>
          </w:tcPr>
          <w:p w14:paraId="5C5AED28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350.2</w:t>
            </w:r>
          </w:p>
        </w:tc>
      </w:tr>
      <w:tr w:rsidR="004C32EC" w:rsidRPr="00F022E1" w14:paraId="65E67F55" w14:textId="77777777" w:rsidTr="00DE3F4E">
        <w:tc>
          <w:tcPr>
            <w:tcW w:w="2160" w:type="dxa"/>
            <w:hideMark/>
          </w:tcPr>
          <w:p w14:paraId="34B11790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2022/4/1~2022/9/30</w:t>
            </w:r>
          </w:p>
        </w:tc>
        <w:tc>
          <w:tcPr>
            <w:tcW w:w="2160" w:type="dxa"/>
            <w:hideMark/>
          </w:tcPr>
          <w:p w14:paraId="08E1C868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245.2</w:t>
            </w:r>
          </w:p>
        </w:tc>
        <w:tc>
          <w:tcPr>
            <w:tcW w:w="2160" w:type="dxa"/>
            <w:hideMark/>
          </w:tcPr>
          <w:p w14:paraId="58D1F022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126</w:t>
            </w:r>
          </w:p>
        </w:tc>
        <w:tc>
          <w:tcPr>
            <w:tcW w:w="2160" w:type="dxa"/>
            <w:hideMark/>
          </w:tcPr>
          <w:p w14:paraId="08F62498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348.2</w:t>
            </w:r>
          </w:p>
        </w:tc>
      </w:tr>
      <w:tr w:rsidR="004C32EC" w:rsidRPr="00F022E1" w14:paraId="39B133F9" w14:textId="77777777" w:rsidTr="00DE3F4E">
        <w:tc>
          <w:tcPr>
            <w:tcW w:w="2160" w:type="dxa"/>
            <w:hideMark/>
          </w:tcPr>
          <w:p w14:paraId="56AFCED9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2022/10/1~2023/3/31</w:t>
            </w:r>
          </w:p>
        </w:tc>
        <w:tc>
          <w:tcPr>
            <w:tcW w:w="2160" w:type="dxa"/>
            <w:hideMark/>
          </w:tcPr>
          <w:p w14:paraId="319F350C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256</w:t>
            </w:r>
          </w:p>
        </w:tc>
        <w:tc>
          <w:tcPr>
            <w:tcW w:w="2160" w:type="dxa"/>
            <w:hideMark/>
          </w:tcPr>
          <w:p w14:paraId="43C2DB82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134</w:t>
            </w:r>
          </w:p>
        </w:tc>
        <w:tc>
          <w:tcPr>
            <w:tcW w:w="2160" w:type="dxa"/>
            <w:hideMark/>
          </w:tcPr>
          <w:p w14:paraId="256BF560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347</w:t>
            </w:r>
          </w:p>
        </w:tc>
      </w:tr>
      <w:tr w:rsidR="004C32EC" w:rsidRPr="00F022E1" w14:paraId="15388197" w14:textId="77777777" w:rsidTr="00DE3F4E">
        <w:tc>
          <w:tcPr>
            <w:tcW w:w="2160" w:type="dxa"/>
            <w:hideMark/>
          </w:tcPr>
          <w:p w14:paraId="5E23B7F7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2023/4/1~2023/9/30</w:t>
            </w:r>
          </w:p>
        </w:tc>
        <w:tc>
          <w:tcPr>
            <w:tcW w:w="2160" w:type="dxa"/>
            <w:hideMark/>
          </w:tcPr>
          <w:p w14:paraId="1B5556C6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248</w:t>
            </w:r>
          </w:p>
        </w:tc>
        <w:tc>
          <w:tcPr>
            <w:tcW w:w="2160" w:type="dxa"/>
            <w:hideMark/>
          </w:tcPr>
          <w:p w14:paraId="33EEADD1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110</w:t>
            </w:r>
          </w:p>
        </w:tc>
        <w:tc>
          <w:tcPr>
            <w:tcW w:w="2160" w:type="dxa"/>
            <w:hideMark/>
          </w:tcPr>
          <w:p w14:paraId="668EF421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347</w:t>
            </w:r>
          </w:p>
        </w:tc>
      </w:tr>
      <w:tr w:rsidR="004C32EC" w:rsidRPr="00F022E1" w14:paraId="517F1D19" w14:textId="77777777" w:rsidTr="00DE3F4E">
        <w:tc>
          <w:tcPr>
            <w:tcW w:w="2160" w:type="dxa"/>
            <w:hideMark/>
          </w:tcPr>
          <w:p w14:paraId="33D02B0A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2023/10/1~2024/3/31</w:t>
            </w:r>
          </w:p>
        </w:tc>
        <w:tc>
          <w:tcPr>
            <w:tcW w:w="2160" w:type="dxa"/>
            <w:hideMark/>
          </w:tcPr>
          <w:p w14:paraId="540FE66A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247</w:t>
            </w:r>
          </w:p>
        </w:tc>
        <w:tc>
          <w:tcPr>
            <w:tcW w:w="2160" w:type="dxa"/>
            <w:hideMark/>
          </w:tcPr>
          <w:p w14:paraId="01074ACD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114</w:t>
            </w:r>
          </w:p>
        </w:tc>
        <w:tc>
          <w:tcPr>
            <w:tcW w:w="2160" w:type="dxa"/>
            <w:hideMark/>
          </w:tcPr>
          <w:p w14:paraId="0FCD493B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346</w:t>
            </w:r>
          </w:p>
        </w:tc>
      </w:tr>
      <w:tr w:rsidR="004C32EC" w:rsidRPr="00F022E1" w14:paraId="1723C64A" w14:textId="77777777" w:rsidTr="00DE3F4E">
        <w:tc>
          <w:tcPr>
            <w:tcW w:w="2160" w:type="dxa"/>
            <w:hideMark/>
          </w:tcPr>
          <w:p w14:paraId="148C240F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2024/4/1~2024/9/30</w:t>
            </w:r>
          </w:p>
        </w:tc>
        <w:tc>
          <w:tcPr>
            <w:tcW w:w="2160" w:type="dxa"/>
            <w:hideMark/>
          </w:tcPr>
          <w:p w14:paraId="5F5018AE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245.4</w:t>
            </w:r>
          </w:p>
        </w:tc>
        <w:tc>
          <w:tcPr>
            <w:tcW w:w="2160" w:type="dxa"/>
            <w:hideMark/>
          </w:tcPr>
          <w:p w14:paraId="1ECFC51F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113.1</w:t>
            </w:r>
          </w:p>
        </w:tc>
        <w:tc>
          <w:tcPr>
            <w:tcW w:w="2160" w:type="dxa"/>
            <w:hideMark/>
          </w:tcPr>
          <w:p w14:paraId="23C9FE0C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349</w:t>
            </w:r>
          </w:p>
        </w:tc>
      </w:tr>
      <w:tr w:rsidR="004C32EC" w:rsidRPr="00F022E1" w14:paraId="0E9CD590" w14:textId="77777777" w:rsidTr="00DE3F4E">
        <w:tc>
          <w:tcPr>
            <w:tcW w:w="2160" w:type="dxa"/>
            <w:hideMark/>
          </w:tcPr>
          <w:p w14:paraId="527AB3A3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2024/10/1~2025/3/31</w:t>
            </w:r>
          </w:p>
        </w:tc>
        <w:tc>
          <w:tcPr>
            <w:tcW w:w="2160" w:type="dxa"/>
            <w:hideMark/>
          </w:tcPr>
          <w:p w14:paraId="484A5B3E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244.1</w:t>
            </w:r>
          </w:p>
        </w:tc>
        <w:tc>
          <w:tcPr>
            <w:tcW w:w="2160" w:type="dxa"/>
            <w:hideMark/>
          </w:tcPr>
          <w:p w14:paraId="679B29FF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136.4</w:t>
            </w:r>
          </w:p>
        </w:tc>
        <w:tc>
          <w:tcPr>
            <w:tcW w:w="2160" w:type="dxa"/>
            <w:hideMark/>
          </w:tcPr>
          <w:p w14:paraId="46A6F89F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352</w:t>
            </w:r>
          </w:p>
        </w:tc>
      </w:tr>
      <w:tr w:rsidR="004C32EC" w:rsidRPr="00F022E1" w14:paraId="2B5DA7A6" w14:textId="77777777" w:rsidTr="00DE3F4E">
        <w:tc>
          <w:tcPr>
            <w:tcW w:w="2160" w:type="dxa"/>
            <w:hideMark/>
          </w:tcPr>
          <w:p w14:paraId="31B9BB12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2025/4/1~2025/9/30</w:t>
            </w:r>
          </w:p>
        </w:tc>
        <w:tc>
          <w:tcPr>
            <w:tcW w:w="2160" w:type="dxa"/>
            <w:hideMark/>
          </w:tcPr>
          <w:p w14:paraId="3D4A7F80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221.8</w:t>
            </w:r>
          </w:p>
        </w:tc>
        <w:tc>
          <w:tcPr>
            <w:tcW w:w="2160" w:type="dxa"/>
            <w:hideMark/>
          </w:tcPr>
          <w:p w14:paraId="6E0A22CB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122</w:t>
            </w:r>
          </w:p>
        </w:tc>
        <w:tc>
          <w:tcPr>
            <w:tcW w:w="2160" w:type="dxa"/>
            <w:hideMark/>
          </w:tcPr>
          <w:p w14:paraId="15E5C906" w14:textId="77777777" w:rsidR="004C32EC" w:rsidRPr="00F022E1" w:rsidRDefault="004C32EC" w:rsidP="00DE3F4E">
            <w:pPr>
              <w:rPr>
                <w:lang w:eastAsia="ja-JP"/>
              </w:rPr>
            </w:pPr>
            <w:r w:rsidRPr="00F022E1">
              <w:rPr>
                <w:lang w:eastAsia="ja-JP"/>
              </w:rPr>
              <w:t>339.3</w:t>
            </w:r>
          </w:p>
        </w:tc>
      </w:tr>
    </w:tbl>
    <w:p w14:paraId="42F5552F" w14:textId="77777777" w:rsidR="004C32EC" w:rsidRDefault="004C32EC" w:rsidP="004C32EC">
      <w:pPr>
        <w:rPr>
          <w:lang w:eastAsia="ja-JP"/>
        </w:rPr>
      </w:pPr>
    </w:p>
    <w:p w14:paraId="58D1C9A9" w14:textId="77777777" w:rsidR="004C32EC" w:rsidRDefault="004C32EC" w:rsidP="004C32EC">
      <w:pPr>
        <w:rPr>
          <w:lang w:eastAsia="ja-JP"/>
        </w:rPr>
      </w:pPr>
    </w:p>
    <w:p w14:paraId="03322D38" w14:textId="77777777" w:rsidR="004C32EC" w:rsidRDefault="004C32EC" w:rsidP="004C32EC">
      <w:pPr>
        <w:rPr>
          <w:lang w:eastAsia="ja-JP"/>
        </w:rPr>
      </w:pPr>
    </w:p>
    <w:p w14:paraId="36FD6222" w14:textId="77777777" w:rsidR="004C32EC" w:rsidRDefault="004C32EC" w:rsidP="004C32EC">
      <w:pPr>
        <w:rPr>
          <w:lang w:eastAsia="ja-JP"/>
        </w:rPr>
      </w:pPr>
    </w:p>
    <w:p w14:paraId="31AA9350" w14:textId="77777777" w:rsidR="004C32EC" w:rsidRDefault="004C32EC" w:rsidP="004C32EC">
      <w:pPr>
        <w:rPr>
          <w:lang w:eastAsia="ja-JP"/>
        </w:rPr>
      </w:pPr>
    </w:p>
    <w:p w14:paraId="77E23030" w14:textId="77777777" w:rsidR="004C32EC" w:rsidRDefault="004C32EC" w:rsidP="004C32EC">
      <w:pPr>
        <w:rPr>
          <w:lang w:eastAsia="ja-JP"/>
        </w:rPr>
      </w:pPr>
    </w:p>
    <w:p w14:paraId="3B5F9042" w14:textId="77777777" w:rsidR="004C32EC" w:rsidRDefault="004C32EC" w:rsidP="004C32EC">
      <w:pPr>
        <w:rPr>
          <w:lang w:eastAsia="ja-JP"/>
        </w:rPr>
      </w:pPr>
    </w:p>
    <w:p w14:paraId="40138EB0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2EC"/>
    <w:rsid w:val="000C4033"/>
    <w:rsid w:val="004B42CB"/>
    <w:rsid w:val="004C32EC"/>
    <w:rsid w:val="00B85331"/>
    <w:rsid w:val="00D54118"/>
    <w:rsid w:val="00E023F9"/>
    <w:rsid w:val="00F01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6C0E7"/>
  <w15:chartTrackingRefBased/>
  <w15:docId w15:val="{14523E23-7B52-4BBD-A0BA-7523B2B03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32EC"/>
    <w:pPr>
      <w:spacing w:after="200"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32E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32E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32E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32E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32E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32E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32E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32E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32E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32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32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32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32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32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32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32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32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32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32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C32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32EC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C32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32EC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C32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32EC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C32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32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32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32E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131</Words>
  <Characters>861</Characters>
  <Application>Microsoft Office Word</Application>
  <DocSecurity>0</DocSecurity>
  <Lines>100</Lines>
  <Paragraphs>77</Paragraphs>
  <ScaleCrop>false</ScaleCrop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2026-01-17T00:38:00Z</dcterms:created>
  <dcterms:modified xsi:type="dcterms:W3CDTF">2026-01-17T00:38:00Z</dcterms:modified>
</cp:coreProperties>
</file>