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896F2" w14:textId="77777777" w:rsidR="0012652A" w:rsidRPr="00ED250A" w:rsidRDefault="0012652A" w:rsidP="0012652A">
      <w:pPr>
        <w:rPr>
          <w:rFonts w:ascii="Times New Roman" w:eastAsia="Aptos" w:hAnsi="Times New Roman" w:cs="Times New Roman"/>
          <w:b/>
          <w:bCs/>
          <w:lang w:val="en-CA" w:eastAsia="ko-KR"/>
          <w14:ligatures w14:val="none"/>
        </w:rPr>
      </w:pPr>
      <w:r w:rsidRPr="00ED250A">
        <w:rPr>
          <w:rFonts w:ascii="Aptos" w:eastAsia="Aptos" w:hAnsi="Aptos" w:cs="Times New Roman"/>
          <w:b/>
          <w:bCs/>
          <w:lang w:val="en-CA" w:eastAsia="ko-KR"/>
          <w14:ligatures w14:val="none"/>
        </w:rPr>
        <w:t>T</w:t>
      </w:r>
      <w:r w:rsidRPr="00ED250A">
        <w:rPr>
          <w:rFonts w:ascii="Times New Roman" w:eastAsia="Aptos" w:hAnsi="Times New Roman" w:cs="Times New Roman"/>
          <w:b/>
          <w:bCs/>
          <w:lang w:val="en-CA" w:eastAsia="ko-KR"/>
          <w14:ligatures w14:val="none"/>
        </w:rPr>
        <w:t>able 2. Baseline, operative, and postoperative characteristics by type of transanastomotic pancreatic stent.</w:t>
      </w:r>
    </w:p>
    <w:tbl>
      <w:tblPr>
        <w:tblStyle w:val="TabloKlavuzu"/>
        <w:tblW w:w="8359" w:type="dxa"/>
        <w:tblLayout w:type="fixed"/>
        <w:tblLook w:val="04A0" w:firstRow="1" w:lastRow="0" w:firstColumn="1" w:lastColumn="0" w:noHBand="0" w:noVBand="1"/>
      </w:tblPr>
      <w:tblGrid>
        <w:gridCol w:w="2547"/>
        <w:gridCol w:w="1984"/>
        <w:gridCol w:w="2127"/>
        <w:gridCol w:w="1701"/>
      </w:tblGrid>
      <w:tr w:rsidR="0012652A" w:rsidRPr="00ED250A" w14:paraId="22C5AE70" w14:textId="77777777" w:rsidTr="00D6569E">
        <w:tc>
          <w:tcPr>
            <w:tcW w:w="2547" w:type="dxa"/>
          </w:tcPr>
          <w:p w14:paraId="55A37131" w14:textId="77777777" w:rsidR="0012652A" w:rsidRPr="00ED250A" w:rsidRDefault="0012652A" w:rsidP="00D6569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7A3A563D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50A">
              <w:rPr>
                <w:rFonts w:ascii="Times New Roman" w:hAnsi="Times New Roman" w:cs="Times New Roman"/>
                <w:b/>
                <w:bCs/>
              </w:rPr>
              <w:t>Transanastomotic External Pancreatic Drain</w:t>
            </w:r>
          </w:p>
          <w:p w14:paraId="2B0B6284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50A">
              <w:rPr>
                <w:rFonts w:ascii="Times New Roman" w:hAnsi="Times New Roman" w:cs="Times New Roman"/>
                <w:b/>
                <w:bCs/>
              </w:rPr>
              <w:t>(n:238)</w:t>
            </w:r>
          </w:p>
        </w:tc>
        <w:tc>
          <w:tcPr>
            <w:tcW w:w="2127" w:type="dxa"/>
          </w:tcPr>
          <w:p w14:paraId="6ECF1B45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50A">
              <w:rPr>
                <w:rFonts w:ascii="Times New Roman" w:hAnsi="Times New Roman" w:cs="Times New Roman"/>
                <w:b/>
                <w:bCs/>
              </w:rPr>
              <w:t xml:space="preserve">Transanastomotic Internal </w:t>
            </w:r>
          </w:p>
          <w:p w14:paraId="1A56248C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50A">
              <w:rPr>
                <w:rFonts w:ascii="Times New Roman" w:hAnsi="Times New Roman" w:cs="Times New Roman"/>
                <w:b/>
                <w:bCs/>
              </w:rPr>
              <w:t>Pancreatic Drain</w:t>
            </w:r>
          </w:p>
          <w:p w14:paraId="75C4D9B6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50A">
              <w:rPr>
                <w:rFonts w:ascii="Times New Roman" w:hAnsi="Times New Roman" w:cs="Times New Roman"/>
                <w:b/>
                <w:bCs/>
              </w:rPr>
              <w:t>(n:64)</w:t>
            </w:r>
          </w:p>
        </w:tc>
        <w:tc>
          <w:tcPr>
            <w:tcW w:w="1701" w:type="dxa"/>
          </w:tcPr>
          <w:p w14:paraId="1BE10691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50A">
              <w:rPr>
                <w:rFonts w:ascii="Times New Roman" w:hAnsi="Times New Roman" w:cs="Times New Roman"/>
                <w:b/>
                <w:bCs/>
              </w:rPr>
              <w:t>p value</w:t>
            </w:r>
          </w:p>
        </w:tc>
      </w:tr>
      <w:tr w:rsidR="0012652A" w:rsidRPr="00ED250A" w14:paraId="667ADFD1" w14:textId="77777777" w:rsidTr="00D6569E">
        <w:tc>
          <w:tcPr>
            <w:tcW w:w="8359" w:type="dxa"/>
            <w:gridSpan w:val="4"/>
          </w:tcPr>
          <w:p w14:paraId="14C1B64A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  <w:b/>
                <w:bCs/>
              </w:rPr>
              <w:t>Baseline characteristics</w:t>
            </w:r>
          </w:p>
        </w:tc>
      </w:tr>
      <w:tr w:rsidR="0012652A" w:rsidRPr="00ED250A" w14:paraId="0CC6D6D9" w14:textId="77777777" w:rsidTr="00D6569E">
        <w:tc>
          <w:tcPr>
            <w:tcW w:w="2547" w:type="dxa"/>
          </w:tcPr>
          <w:p w14:paraId="12E931D7" w14:textId="77777777" w:rsidR="0012652A" w:rsidRPr="00ED250A" w:rsidRDefault="0012652A" w:rsidP="00D6569E">
            <w:pPr>
              <w:spacing w:line="360" w:lineRule="auto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Age (years),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 xml:space="preserve"> (median [IQR])</w:t>
            </w:r>
          </w:p>
        </w:tc>
        <w:tc>
          <w:tcPr>
            <w:tcW w:w="1984" w:type="dxa"/>
          </w:tcPr>
          <w:p w14:paraId="1729C193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59.00 (15)</w:t>
            </w:r>
          </w:p>
        </w:tc>
        <w:tc>
          <w:tcPr>
            <w:tcW w:w="2127" w:type="dxa"/>
          </w:tcPr>
          <w:p w14:paraId="37F3EE48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56.00 (11)</w:t>
            </w:r>
          </w:p>
        </w:tc>
        <w:tc>
          <w:tcPr>
            <w:tcW w:w="1701" w:type="dxa"/>
          </w:tcPr>
          <w:p w14:paraId="24091DBE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0.166</w:t>
            </w:r>
            <w:r w:rsidRPr="00ED250A">
              <w:rPr>
                <w:rFonts w:ascii="Times New Roman" w:eastAsia="Aptos" w:hAnsi="Times New Roman" w:cs="Times New Roman"/>
                <w:vertAlign w:val="superscript"/>
                <w:lang w:val="en-CA" w:eastAsia="ko-KR"/>
                <w14:ligatures w14:val="none"/>
              </w:rPr>
              <w:t>¥</w:t>
            </w:r>
          </w:p>
        </w:tc>
      </w:tr>
      <w:tr w:rsidR="0012652A" w:rsidRPr="00ED250A" w14:paraId="5F426417" w14:textId="77777777" w:rsidTr="00D6569E">
        <w:tc>
          <w:tcPr>
            <w:tcW w:w="2547" w:type="dxa"/>
          </w:tcPr>
          <w:p w14:paraId="432CE79F" w14:textId="77777777" w:rsidR="0012652A" w:rsidRPr="00ED250A" w:rsidRDefault="0012652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Gender, n (%)</w:t>
            </w:r>
          </w:p>
          <w:p w14:paraId="2CBE9FB8" w14:textId="77777777" w:rsidR="0012652A" w:rsidRPr="00ED250A" w:rsidRDefault="0012652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Male</w:t>
            </w:r>
          </w:p>
          <w:p w14:paraId="28023155" w14:textId="77777777" w:rsidR="0012652A" w:rsidRPr="00ED250A" w:rsidRDefault="0012652A" w:rsidP="00D6569E">
            <w:pPr>
              <w:jc w:val="center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Female</w:t>
            </w:r>
          </w:p>
        </w:tc>
        <w:tc>
          <w:tcPr>
            <w:tcW w:w="1984" w:type="dxa"/>
          </w:tcPr>
          <w:p w14:paraId="772B5B66" w14:textId="77777777" w:rsidR="0012652A" w:rsidRPr="00ED250A" w:rsidRDefault="0012652A" w:rsidP="00D6569E">
            <w:pPr>
              <w:jc w:val="center"/>
              <w:rPr>
                <w:rFonts w:ascii="Times New Roman" w:hAnsi="Times New Roman" w:cs="Times New Roman"/>
              </w:rPr>
            </w:pPr>
          </w:p>
          <w:p w14:paraId="555E49DF" w14:textId="77777777" w:rsidR="0012652A" w:rsidRPr="00ED250A" w:rsidRDefault="0012652A" w:rsidP="00D6569E">
            <w:pPr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140 (58.8)</w:t>
            </w:r>
          </w:p>
          <w:p w14:paraId="1D44C68E" w14:textId="77777777" w:rsidR="0012652A" w:rsidRPr="00ED250A" w:rsidRDefault="0012652A" w:rsidP="00D6569E">
            <w:pPr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98 (41.2)</w:t>
            </w:r>
          </w:p>
        </w:tc>
        <w:tc>
          <w:tcPr>
            <w:tcW w:w="2127" w:type="dxa"/>
          </w:tcPr>
          <w:p w14:paraId="7282078E" w14:textId="77777777" w:rsidR="0012652A" w:rsidRPr="00ED250A" w:rsidRDefault="0012652A" w:rsidP="00D6569E">
            <w:pPr>
              <w:jc w:val="center"/>
              <w:rPr>
                <w:rFonts w:ascii="Times New Roman" w:hAnsi="Times New Roman" w:cs="Times New Roman"/>
              </w:rPr>
            </w:pPr>
          </w:p>
          <w:p w14:paraId="0168C7DA" w14:textId="77777777" w:rsidR="0012652A" w:rsidRPr="00ED250A" w:rsidRDefault="0012652A" w:rsidP="00D6569E">
            <w:pPr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38 (59.4)</w:t>
            </w:r>
          </w:p>
          <w:p w14:paraId="2BC7B403" w14:textId="77777777" w:rsidR="0012652A" w:rsidRPr="00ED250A" w:rsidRDefault="0012652A" w:rsidP="00D6569E">
            <w:pPr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26 (40.6)</w:t>
            </w:r>
          </w:p>
        </w:tc>
        <w:tc>
          <w:tcPr>
            <w:tcW w:w="1701" w:type="dxa"/>
          </w:tcPr>
          <w:p w14:paraId="2751AB50" w14:textId="77777777" w:rsidR="0012652A" w:rsidRPr="00ED250A" w:rsidRDefault="0012652A" w:rsidP="00D6569E">
            <w:pPr>
              <w:jc w:val="center"/>
              <w:rPr>
                <w:rFonts w:ascii="Times New Roman" w:hAnsi="Times New Roman" w:cs="Times New Roman"/>
              </w:rPr>
            </w:pPr>
          </w:p>
          <w:p w14:paraId="0325E156" w14:textId="77777777" w:rsidR="0012652A" w:rsidRPr="00ED250A" w:rsidRDefault="0012652A" w:rsidP="00D6569E">
            <w:pPr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0.937</w:t>
            </w:r>
            <w:r w:rsidRPr="00ED250A">
              <w:rPr>
                <w:rFonts w:ascii="Times New Roman" w:eastAsia="Aptos" w:hAnsi="Times New Roman" w:cs="Times New Roman"/>
                <w:b/>
                <w:bCs/>
                <w:vertAlign w:val="superscript"/>
                <w:lang w:val="en-CA" w:eastAsia="ko-KR"/>
                <w14:ligatures w14:val="none"/>
              </w:rPr>
              <w:t>¢</w:t>
            </w:r>
          </w:p>
        </w:tc>
      </w:tr>
      <w:tr w:rsidR="0012652A" w:rsidRPr="00ED250A" w14:paraId="6074B78D" w14:textId="77777777" w:rsidTr="00D6569E">
        <w:tc>
          <w:tcPr>
            <w:tcW w:w="2547" w:type="dxa"/>
          </w:tcPr>
          <w:p w14:paraId="11069F43" w14:textId="77777777" w:rsidR="0012652A" w:rsidRPr="00ED250A" w:rsidRDefault="0012652A" w:rsidP="00D656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Hemoglobin (g/dl), 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(me</w:t>
            </w:r>
            <w:r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an±sd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)</w:t>
            </w:r>
          </w:p>
        </w:tc>
        <w:tc>
          <w:tcPr>
            <w:tcW w:w="1984" w:type="dxa"/>
          </w:tcPr>
          <w:p w14:paraId="4618986B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12.58 ± 1.84</w:t>
            </w:r>
          </w:p>
        </w:tc>
        <w:tc>
          <w:tcPr>
            <w:tcW w:w="2127" w:type="dxa"/>
          </w:tcPr>
          <w:p w14:paraId="389C1ADC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12.84 ± 1.64</w:t>
            </w:r>
          </w:p>
        </w:tc>
        <w:tc>
          <w:tcPr>
            <w:tcW w:w="1701" w:type="dxa"/>
          </w:tcPr>
          <w:p w14:paraId="57BF4987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0.295</w:t>
            </w: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 xml:space="preserve"> </w:t>
            </w:r>
            <w:r w:rsidRPr="00ED250A">
              <w:rPr>
                <w:rFonts w:ascii="Times New Roman" w:eastAsia="Aptos" w:hAnsi="Times New Roman" w:cs="Times New Roman"/>
                <w:vertAlign w:val="superscript"/>
                <w:lang w:val="en-CA" w:eastAsia="ko-KR"/>
                <w14:ligatures w14:val="none"/>
              </w:rPr>
              <w:t>Ω</w:t>
            </w:r>
          </w:p>
        </w:tc>
      </w:tr>
      <w:tr w:rsidR="0012652A" w:rsidRPr="00ED250A" w14:paraId="30652BF2" w14:textId="77777777" w:rsidTr="00D6569E">
        <w:tc>
          <w:tcPr>
            <w:tcW w:w="2547" w:type="dxa"/>
          </w:tcPr>
          <w:p w14:paraId="78B2918F" w14:textId="77777777" w:rsidR="0012652A" w:rsidRPr="00ED250A" w:rsidRDefault="0012652A" w:rsidP="00D656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Bilirubin (mg/dl),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 xml:space="preserve"> (median [IQR])</w:t>
            </w:r>
          </w:p>
        </w:tc>
        <w:tc>
          <w:tcPr>
            <w:tcW w:w="1984" w:type="dxa"/>
          </w:tcPr>
          <w:p w14:paraId="75870605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1.58 (4.54)</w:t>
            </w:r>
          </w:p>
        </w:tc>
        <w:tc>
          <w:tcPr>
            <w:tcW w:w="2127" w:type="dxa"/>
          </w:tcPr>
          <w:p w14:paraId="57FEDD62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1.20 (4.97)</w:t>
            </w:r>
          </w:p>
        </w:tc>
        <w:tc>
          <w:tcPr>
            <w:tcW w:w="1701" w:type="dxa"/>
          </w:tcPr>
          <w:p w14:paraId="677FE445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0.539</w:t>
            </w:r>
            <w:r w:rsidRPr="00ED250A">
              <w:rPr>
                <w:rFonts w:ascii="Times New Roman" w:eastAsia="Aptos" w:hAnsi="Times New Roman" w:cs="Times New Roman"/>
                <w:vertAlign w:val="superscript"/>
                <w:lang w:val="en-CA" w:eastAsia="ko-KR"/>
                <w14:ligatures w14:val="none"/>
              </w:rPr>
              <w:t>¥</w:t>
            </w:r>
          </w:p>
        </w:tc>
      </w:tr>
      <w:tr w:rsidR="0012652A" w:rsidRPr="00ED250A" w14:paraId="704A0A0A" w14:textId="77777777" w:rsidTr="00D6569E">
        <w:tc>
          <w:tcPr>
            <w:tcW w:w="2547" w:type="dxa"/>
          </w:tcPr>
          <w:p w14:paraId="3453A693" w14:textId="77777777" w:rsidR="0012652A" w:rsidRPr="00ED250A" w:rsidRDefault="0012652A" w:rsidP="00D656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Creatinine (mg/dl),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 xml:space="preserve"> (median [IQR])</w:t>
            </w:r>
          </w:p>
        </w:tc>
        <w:tc>
          <w:tcPr>
            <w:tcW w:w="1984" w:type="dxa"/>
          </w:tcPr>
          <w:p w14:paraId="082A3012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0.74 (0.27)</w:t>
            </w:r>
          </w:p>
        </w:tc>
        <w:tc>
          <w:tcPr>
            <w:tcW w:w="2127" w:type="dxa"/>
          </w:tcPr>
          <w:p w14:paraId="5582CDC6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0.77 (0.34)</w:t>
            </w:r>
          </w:p>
        </w:tc>
        <w:tc>
          <w:tcPr>
            <w:tcW w:w="1701" w:type="dxa"/>
          </w:tcPr>
          <w:p w14:paraId="161CF75B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0.223</w:t>
            </w:r>
            <w:r w:rsidRPr="00ED250A">
              <w:rPr>
                <w:rFonts w:ascii="Times New Roman" w:eastAsia="Aptos" w:hAnsi="Times New Roman" w:cs="Times New Roman"/>
                <w:vertAlign w:val="superscript"/>
                <w:lang w:val="en-CA" w:eastAsia="ko-KR"/>
                <w14:ligatures w14:val="none"/>
              </w:rPr>
              <w:t>¥</w:t>
            </w:r>
          </w:p>
        </w:tc>
      </w:tr>
      <w:tr w:rsidR="0012652A" w:rsidRPr="00ED250A" w14:paraId="29934AAD" w14:textId="77777777" w:rsidTr="00D6569E">
        <w:tc>
          <w:tcPr>
            <w:tcW w:w="2547" w:type="dxa"/>
          </w:tcPr>
          <w:p w14:paraId="6370135F" w14:textId="77777777" w:rsidR="0012652A" w:rsidRPr="00ED250A" w:rsidRDefault="0012652A" w:rsidP="00D656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Albumin (g/dl),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 xml:space="preserve"> (median [IQR])</w:t>
            </w:r>
          </w:p>
        </w:tc>
        <w:tc>
          <w:tcPr>
            <w:tcW w:w="1984" w:type="dxa"/>
          </w:tcPr>
          <w:p w14:paraId="5DA41986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3.70 (0.87)</w:t>
            </w:r>
          </w:p>
        </w:tc>
        <w:tc>
          <w:tcPr>
            <w:tcW w:w="2127" w:type="dxa"/>
          </w:tcPr>
          <w:p w14:paraId="7B7406BD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3.90 (0.90)</w:t>
            </w:r>
          </w:p>
        </w:tc>
        <w:tc>
          <w:tcPr>
            <w:tcW w:w="1701" w:type="dxa"/>
          </w:tcPr>
          <w:p w14:paraId="2D33716E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0.436</w:t>
            </w:r>
            <w:r w:rsidRPr="00ED250A">
              <w:rPr>
                <w:rFonts w:ascii="Times New Roman" w:eastAsia="Aptos" w:hAnsi="Times New Roman" w:cs="Times New Roman"/>
                <w:vertAlign w:val="superscript"/>
                <w:lang w:val="en-CA" w:eastAsia="ko-KR"/>
                <w14:ligatures w14:val="none"/>
              </w:rPr>
              <w:t>¥</w:t>
            </w:r>
          </w:p>
        </w:tc>
      </w:tr>
      <w:tr w:rsidR="0012652A" w:rsidRPr="00ED250A" w14:paraId="3B12D0EB" w14:textId="77777777" w:rsidTr="00D6569E">
        <w:tc>
          <w:tcPr>
            <w:tcW w:w="2547" w:type="dxa"/>
          </w:tcPr>
          <w:p w14:paraId="12A48DCA" w14:textId="77777777" w:rsidR="0012652A" w:rsidRPr="00ED250A" w:rsidRDefault="0012652A" w:rsidP="00D6569E">
            <w:pPr>
              <w:spacing w:line="360" w:lineRule="auto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CA19-9 (U/ml), 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(median [IQR])</w:t>
            </w:r>
          </w:p>
        </w:tc>
        <w:tc>
          <w:tcPr>
            <w:tcW w:w="1984" w:type="dxa"/>
          </w:tcPr>
          <w:p w14:paraId="4DE04809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49.30 (252.20)</w:t>
            </w:r>
          </w:p>
        </w:tc>
        <w:tc>
          <w:tcPr>
            <w:tcW w:w="2127" w:type="dxa"/>
          </w:tcPr>
          <w:p w14:paraId="30387051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41.19 (538.92)</w:t>
            </w:r>
          </w:p>
        </w:tc>
        <w:tc>
          <w:tcPr>
            <w:tcW w:w="1701" w:type="dxa"/>
          </w:tcPr>
          <w:p w14:paraId="00398E40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0.668</w:t>
            </w:r>
            <w:r w:rsidRPr="00ED250A">
              <w:rPr>
                <w:rFonts w:ascii="Times New Roman" w:eastAsia="Aptos" w:hAnsi="Times New Roman" w:cs="Times New Roman"/>
                <w:vertAlign w:val="superscript"/>
                <w:lang w:val="en-CA" w:eastAsia="ko-KR"/>
                <w14:ligatures w14:val="none"/>
              </w:rPr>
              <w:t>¥</w:t>
            </w:r>
          </w:p>
        </w:tc>
      </w:tr>
      <w:tr w:rsidR="0012652A" w:rsidRPr="00ED250A" w14:paraId="303D9AE0" w14:textId="77777777" w:rsidTr="00D6569E">
        <w:tc>
          <w:tcPr>
            <w:tcW w:w="2547" w:type="dxa"/>
          </w:tcPr>
          <w:p w14:paraId="5BE58C88" w14:textId="77777777" w:rsidR="0012652A" w:rsidRPr="00ED250A" w:rsidRDefault="0012652A" w:rsidP="00D6569E">
            <w:pPr>
              <w:spacing w:line="360" w:lineRule="auto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INR, 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(median [IQR])</w:t>
            </w:r>
          </w:p>
        </w:tc>
        <w:tc>
          <w:tcPr>
            <w:tcW w:w="1984" w:type="dxa"/>
          </w:tcPr>
          <w:p w14:paraId="104D185F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1.01 (0.15)</w:t>
            </w:r>
          </w:p>
        </w:tc>
        <w:tc>
          <w:tcPr>
            <w:tcW w:w="2127" w:type="dxa"/>
          </w:tcPr>
          <w:p w14:paraId="78ACBB9E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1.02 (0.18)</w:t>
            </w:r>
          </w:p>
        </w:tc>
        <w:tc>
          <w:tcPr>
            <w:tcW w:w="1701" w:type="dxa"/>
          </w:tcPr>
          <w:p w14:paraId="15A684B4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0.317</w:t>
            </w:r>
            <w:r w:rsidRPr="00ED250A">
              <w:rPr>
                <w:rFonts w:ascii="Times New Roman" w:eastAsia="Aptos" w:hAnsi="Times New Roman" w:cs="Times New Roman"/>
                <w:vertAlign w:val="superscript"/>
                <w:lang w:val="en-CA" w:eastAsia="ko-KR"/>
                <w14:ligatures w14:val="none"/>
              </w:rPr>
              <w:t>¥</w:t>
            </w:r>
          </w:p>
        </w:tc>
      </w:tr>
      <w:tr w:rsidR="0012652A" w:rsidRPr="00ED250A" w14:paraId="5D7C0203" w14:textId="77777777" w:rsidTr="00D6569E">
        <w:tc>
          <w:tcPr>
            <w:tcW w:w="2547" w:type="dxa"/>
          </w:tcPr>
          <w:p w14:paraId="466B40AB" w14:textId="268520B8" w:rsidR="0012652A" w:rsidRPr="00ED250A" w:rsidRDefault="0012652A" w:rsidP="00D6569E">
            <w:pPr>
              <w:spacing w:line="360" w:lineRule="auto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Tumor Diameter (</w:t>
            </w:r>
            <w:r w:rsidR="00AD1F24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cm</w:t>
            </w: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),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 xml:space="preserve"> (median [IQR])</w:t>
            </w:r>
          </w:p>
        </w:tc>
        <w:tc>
          <w:tcPr>
            <w:tcW w:w="1984" w:type="dxa"/>
          </w:tcPr>
          <w:p w14:paraId="1B9CA9EE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3.00 (2.5)</w:t>
            </w:r>
          </w:p>
        </w:tc>
        <w:tc>
          <w:tcPr>
            <w:tcW w:w="2127" w:type="dxa"/>
          </w:tcPr>
          <w:p w14:paraId="642FBFB6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3.20 (2.3)</w:t>
            </w:r>
          </w:p>
        </w:tc>
        <w:tc>
          <w:tcPr>
            <w:tcW w:w="1701" w:type="dxa"/>
          </w:tcPr>
          <w:p w14:paraId="16DAA86C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0.626</w:t>
            </w:r>
            <w:r w:rsidRPr="00ED250A">
              <w:rPr>
                <w:rFonts w:ascii="Times New Roman" w:eastAsia="Aptos" w:hAnsi="Times New Roman" w:cs="Times New Roman"/>
                <w:vertAlign w:val="superscript"/>
                <w:lang w:val="en-CA" w:eastAsia="ko-KR"/>
                <w14:ligatures w14:val="none"/>
              </w:rPr>
              <w:t>¥</w:t>
            </w:r>
          </w:p>
        </w:tc>
      </w:tr>
      <w:tr w:rsidR="0012652A" w:rsidRPr="00ED250A" w14:paraId="2B8BC237" w14:textId="77777777" w:rsidTr="00D6569E">
        <w:tc>
          <w:tcPr>
            <w:tcW w:w="2547" w:type="dxa"/>
          </w:tcPr>
          <w:p w14:paraId="79661191" w14:textId="77777777" w:rsidR="0012652A" w:rsidRPr="00ED250A" w:rsidRDefault="0012652A" w:rsidP="00D6569E">
            <w:pPr>
              <w:spacing w:line="360" w:lineRule="auto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PDD (mm), </w:t>
            </w:r>
          </w:p>
          <w:p w14:paraId="5BBCD7C4" w14:textId="77777777" w:rsidR="0012652A" w:rsidRPr="00ED250A" w:rsidRDefault="0012652A" w:rsidP="00D6569E">
            <w:pPr>
              <w:spacing w:line="360" w:lineRule="auto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(median [IQR])</w:t>
            </w:r>
          </w:p>
          <w:p w14:paraId="76AE7036" w14:textId="77777777" w:rsidR="0012652A" w:rsidRPr="00ED250A" w:rsidRDefault="0012652A" w:rsidP="00D6569E">
            <w:pPr>
              <w:spacing w:line="360" w:lineRule="auto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PCD (mm),</w:t>
            </w:r>
          </w:p>
          <w:p w14:paraId="1D13CB0B" w14:textId="77777777" w:rsidR="0012652A" w:rsidRPr="00ED250A" w:rsidRDefault="0012652A" w:rsidP="00D6569E">
            <w:pPr>
              <w:spacing w:line="360" w:lineRule="auto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(median [IQR])</w:t>
            </w:r>
          </w:p>
        </w:tc>
        <w:tc>
          <w:tcPr>
            <w:tcW w:w="1984" w:type="dxa"/>
          </w:tcPr>
          <w:p w14:paraId="1B612F8D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5.00 (2.0)</w:t>
            </w:r>
          </w:p>
          <w:p w14:paraId="7A6A03CB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0207F34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15.00 (10)</w:t>
            </w:r>
          </w:p>
        </w:tc>
        <w:tc>
          <w:tcPr>
            <w:tcW w:w="2127" w:type="dxa"/>
          </w:tcPr>
          <w:p w14:paraId="09BCBC7E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5.00 (3.0)</w:t>
            </w:r>
          </w:p>
          <w:p w14:paraId="2897F602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8C56219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15.00 (3)</w:t>
            </w:r>
          </w:p>
        </w:tc>
        <w:tc>
          <w:tcPr>
            <w:tcW w:w="1701" w:type="dxa"/>
          </w:tcPr>
          <w:p w14:paraId="77513BD6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vertAlign w:val="superscript"/>
                <w:lang w:val="en-CA" w:eastAsia="ko-KR"/>
                <w14:ligatures w14:val="none"/>
              </w:rPr>
            </w:pPr>
            <w:r w:rsidRPr="00ED250A">
              <w:rPr>
                <w:rFonts w:ascii="Times New Roman" w:hAnsi="Times New Roman" w:cs="Times New Roman"/>
              </w:rPr>
              <w:t>0.183</w:t>
            </w:r>
            <w:r w:rsidRPr="00ED250A">
              <w:rPr>
                <w:rFonts w:ascii="Times New Roman" w:eastAsia="Aptos" w:hAnsi="Times New Roman" w:cs="Times New Roman"/>
                <w:vertAlign w:val="superscript"/>
                <w:lang w:val="en-CA" w:eastAsia="ko-KR"/>
                <w14:ligatures w14:val="none"/>
              </w:rPr>
              <w:t>¥</w:t>
            </w:r>
          </w:p>
          <w:p w14:paraId="02716A05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</w:p>
          <w:p w14:paraId="53FCFD3C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0.980</w:t>
            </w:r>
            <w:r w:rsidRPr="00ED250A">
              <w:rPr>
                <w:rFonts w:ascii="Times New Roman" w:eastAsia="Aptos" w:hAnsi="Times New Roman" w:cs="Times New Roman"/>
                <w:vertAlign w:val="superscript"/>
                <w:lang w:val="en-CA" w:eastAsia="ko-KR"/>
                <w14:ligatures w14:val="none"/>
              </w:rPr>
              <w:t>¥</w:t>
            </w:r>
          </w:p>
        </w:tc>
      </w:tr>
      <w:tr w:rsidR="00027687" w:rsidRPr="00ED250A" w14:paraId="362AA4A9" w14:textId="77777777" w:rsidTr="00D6569E">
        <w:tc>
          <w:tcPr>
            <w:tcW w:w="2547" w:type="dxa"/>
          </w:tcPr>
          <w:p w14:paraId="247DAFB4" w14:textId="77777777" w:rsidR="00027687" w:rsidRDefault="00027687" w:rsidP="00D6569E">
            <w:pPr>
              <w:spacing w:line="360" w:lineRule="auto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Pancreatic Texture</w:t>
            </w:r>
            <w:r w:rsidR="00B84D3E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, n (%)</w:t>
            </w:r>
          </w:p>
          <w:p w14:paraId="746850B8" w14:textId="14F9F31D" w:rsidR="00B84D3E" w:rsidRPr="00E16CA0" w:rsidRDefault="00B84D3E" w:rsidP="00526A42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16CA0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Soft</w:t>
            </w:r>
          </w:p>
          <w:p w14:paraId="31CD4AAA" w14:textId="6534EC30" w:rsidR="00B84D3E" w:rsidRPr="00ED250A" w:rsidRDefault="00B84D3E" w:rsidP="00526A42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16CA0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Firm</w:t>
            </w:r>
          </w:p>
        </w:tc>
        <w:tc>
          <w:tcPr>
            <w:tcW w:w="1984" w:type="dxa"/>
          </w:tcPr>
          <w:p w14:paraId="099F4B63" w14:textId="77777777" w:rsidR="00027687" w:rsidRDefault="00027687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AA5A90A" w14:textId="77777777" w:rsidR="00B84D3E" w:rsidRDefault="00B84D3E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4B8BB717" w14:textId="69BAE748" w:rsidR="00B84D3E" w:rsidRDefault="00D369A7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</w:t>
            </w:r>
            <w:r w:rsidR="00526A42">
              <w:rPr>
                <w:rFonts w:ascii="Times New Roman" w:hAnsi="Times New Roman" w:cs="Times New Roman"/>
              </w:rPr>
              <w:t xml:space="preserve"> (41.6)</w:t>
            </w:r>
          </w:p>
          <w:p w14:paraId="2BB63779" w14:textId="39BECEC4" w:rsidR="00D369A7" w:rsidRPr="00ED250A" w:rsidRDefault="00D369A7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</w:t>
            </w:r>
            <w:r w:rsidR="00526A42">
              <w:rPr>
                <w:rFonts w:ascii="Times New Roman" w:hAnsi="Times New Roman" w:cs="Times New Roman"/>
              </w:rPr>
              <w:t xml:space="preserve"> (58.4)</w:t>
            </w:r>
          </w:p>
        </w:tc>
        <w:tc>
          <w:tcPr>
            <w:tcW w:w="2127" w:type="dxa"/>
          </w:tcPr>
          <w:p w14:paraId="6674C0F0" w14:textId="77777777" w:rsidR="00027687" w:rsidRDefault="00027687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378EED2" w14:textId="77777777" w:rsidR="00770739" w:rsidRDefault="00770739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CC649A9" w14:textId="0E30E629" w:rsidR="00770739" w:rsidRDefault="00770739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  <w:r w:rsidR="00526A42">
              <w:rPr>
                <w:rFonts w:ascii="Times New Roman" w:hAnsi="Times New Roman" w:cs="Times New Roman"/>
              </w:rPr>
              <w:t xml:space="preserve"> (50.0)</w:t>
            </w:r>
          </w:p>
          <w:p w14:paraId="087ADD06" w14:textId="44417128" w:rsidR="00770739" w:rsidRPr="00ED250A" w:rsidRDefault="00770739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  <w:r w:rsidR="00526A42">
              <w:rPr>
                <w:rFonts w:ascii="Times New Roman" w:hAnsi="Times New Roman" w:cs="Times New Roman"/>
              </w:rPr>
              <w:t xml:space="preserve"> (50.0)</w:t>
            </w:r>
          </w:p>
        </w:tc>
        <w:tc>
          <w:tcPr>
            <w:tcW w:w="1701" w:type="dxa"/>
          </w:tcPr>
          <w:p w14:paraId="767B8088" w14:textId="77777777" w:rsidR="00027687" w:rsidRDefault="00027687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1C6D2EAA" w14:textId="77777777" w:rsidR="00526A42" w:rsidRDefault="00526A42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C7DEE44" w14:textId="6F02DC6F" w:rsidR="00526A42" w:rsidRPr="00ED250A" w:rsidRDefault="00AD6F18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0.229</w:t>
            </w:r>
            <w:r w:rsidR="00EC40D4" w:rsidRPr="00EC40D4">
              <w:rPr>
                <w:rFonts w:ascii="Times New Roman" w:hAnsi="Times New Roman" w:cs="Times New Roman"/>
                <w:vertAlign w:val="superscript"/>
              </w:rPr>
              <w:t xml:space="preserve"> ¢</w:t>
            </w:r>
          </w:p>
        </w:tc>
      </w:tr>
      <w:tr w:rsidR="0012652A" w:rsidRPr="00ED250A" w14:paraId="0444C33A" w14:textId="77777777" w:rsidTr="00D6569E">
        <w:tc>
          <w:tcPr>
            <w:tcW w:w="2547" w:type="dxa"/>
          </w:tcPr>
          <w:p w14:paraId="2BA6732D" w14:textId="77777777" w:rsidR="0012652A" w:rsidRPr="00ED250A" w:rsidRDefault="0012652A" w:rsidP="00D6569E">
            <w:pPr>
              <w:spacing w:line="360" w:lineRule="auto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Preoperative Biliary Drainage, n (%)</w:t>
            </w:r>
          </w:p>
        </w:tc>
        <w:tc>
          <w:tcPr>
            <w:tcW w:w="1984" w:type="dxa"/>
          </w:tcPr>
          <w:p w14:paraId="2B9D4BDB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74 (31.1)</w:t>
            </w:r>
          </w:p>
        </w:tc>
        <w:tc>
          <w:tcPr>
            <w:tcW w:w="2127" w:type="dxa"/>
          </w:tcPr>
          <w:p w14:paraId="4C73E77A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18 (28.1)</w:t>
            </w:r>
          </w:p>
        </w:tc>
        <w:tc>
          <w:tcPr>
            <w:tcW w:w="1701" w:type="dxa"/>
          </w:tcPr>
          <w:p w14:paraId="158401C6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0.647</w:t>
            </w:r>
            <w:r w:rsidRPr="00ED250A">
              <w:rPr>
                <w:rFonts w:ascii="Times New Roman" w:eastAsia="Aptos" w:hAnsi="Times New Roman" w:cs="Times New Roman"/>
                <w:b/>
                <w:bCs/>
                <w:vertAlign w:val="superscript"/>
                <w:lang w:val="en-CA" w:eastAsia="ko-KR"/>
                <w14:ligatures w14:val="none"/>
              </w:rPr>
              <w:t>¢</w:t>
            </w:r>
          </w:p>
        </w:tc>
      </w:tr>
      <w:tr w:rsidR="0012652A" w:rsidRPr="00ED250A" w14:paraId="7E6489EB" w14:textId="77777777" w:rsidTr="00D6569E">
        <w:tc>
          <w:tcPr>
            <w:tcW w:w="2547" w:type="dxa"/>
          </w:tcPr>
          <w:p w14:paraId="5D0247AF" w14:textId="77777777" w:rsidR="0012652A" w:rsidRPr="00ED250A" w:rsidRDefault="0012652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DM, n (%)</w:t>
            </w:r>
          </w:p>
        </w:tc>
        <w:tc>
          <w:tcPr>
            <w:tcW w:w="1984" w:type="dxa"/>
          </w:tcPr>
          <w:p w14:paraId="3B84E695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47 (19.7)</w:t>
            </w:r>
          </w:p>
        </w:tc>
        <w:tc>
          <w:tcPr>
            <w:tcW w:w="2127" w:type="dxa"/>
          </w:tcPr>
          <w:p w14:paraId="748EAC15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10 (15.6)</w:t>
            </w:r>
          </w:p>
        </w:tc>
        <w:tc>
          <w:tcPr>
            <w:tcW w:w="1701" w:type="dxa"/>
          </w:tcPr>
          <w:p w14:paraId="206C862F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0.454</w:t>
            </w:r>
            <w:r w:rsidRPr="00ED250A">
              <w:rPr>
                <w:rFonts w:ascii="Times New Roman" w:eastAsia="Aptos" w:hAnsi="Times New Roman" w:cs="Times New Roman"/>
                <w:b/>
                <w:bCs/>
                <w:vertAlign w:val="superscript"/>
                <w:lang w:val="en-CA" w:eastAsia="ko-KR"/>
                <w14:ligatures w14:val="none"/>
              </w:rPr>
              <w:t>¢</w:t>
            </w:r>
          </w:p>
        </w:tc>
      </w:tr>
      <w:tr w:rsidR="0012652A" w:rsidRPr="00ED250A" w14:paraId="06577D2A" w14:textId="77777777" w:rsidTr="00D6569E">
        <w:tc>
          <w:tcPr>
            <w:tcW w:w="2547" w:type="dxa"/>
          </w:tcPr>
          <w:p w14:paraId="720BFC32" w14:textId="77777777" w:rsidR="0012652A" w:rsidRPr="00ED250A" w:rsidRDefault="0012652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CKD, n (%)</w:t>
            </w:r>
          </w:p>
        </w:tc>
        <w:tc>
          <w:tcPr>
            <w:tcW w:w="1984" w:type="dxa"/>
          </w:tcPr>
          <w:p w14:paraId="50D705DF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3 (1.3)</w:t>
            </w:r>
          </w:p>
        </w:tc>
        <w:tc>
          <w:tcPr>
            <w:tcW w:w="2127" w:type="dxa"/>
          </w:tcPr>
          <w:p w14:paraId="640911A7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 (0.0)</w:t>
            </w:r>
          </w:p>
        </w:tc>
        <w:tc>
          <w:tcPr>
            <w:tcW w:w="1701" w:type="dxa"/>
          </w:tcPr>
          <w:p w14:paraId="4AF7251C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1.000*</w:t>
            </w:r>
          </w:p>
        </w:tc>
      </w:tr>
      <w:tr w:rsidR="0012652A" w:rsidRPr="00ED250A" w14:paraId="47FF6A98" w14:textId="77777777" w:rsidTr="00D6569E">
        <w:tc>
          <w:tcPr>
            <w:tcW w:w="2547" w:type="dxa"/>
          </w:tcPr>
          <w:p w14:paraId="65696D80" w14:textId="77777777" w:rsidR="0012652A" w:rsidRPr="00ED250A" w:rsidRDefault="0012652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lastRenderedPageBreak/>
              <w:t>PSD, n (%)</w:t>
            </w:r>
          </w:p>
        </w:tc>
        <w:tc>
          <w:tcPr>
            <w:tcW w:w="1984" w:type="dxa"/>
          </w:tcPr>
          <w:p w14:paraId="189ABF03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11 (4.6)</w:t>
            </w:r>
          </w:p>
        </w:tc>
        <w:tc>
          <w:tcPr>
            <w:tcW w:w="2127" w:type="dxa"/>
          </w:tcPr>
          <w:p w14:paraId="039EA511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4 (6.3)</w:t>
            </w:r>
          </w:p>
        </w:tc>
        <w:tc>
          <w:tcPr>
            <w:tcW w:w="1701" w:type="dxa"/>
          </w:tcPr>
          <w:p w14:paraId="782F41E2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0.531*</w:t>
            </w:r>
          </w:p>
        </w:tc>
      </w:tr>
      <w:tr w:rsidR="0012652A" w:rsidRPr="00ED250A" w14:paraId="2F60FBF4" w14:textId="77777777" w:rsidTr="00D6569E">
        <w:tc>
          <w:tcPr>
            <w:tcW w:w="2547" w:type="dxa"/>
          </w:tcPr>
          <w:p w14:paraId="2CA92DD9" w14:textId="77777777" w:rsidR="0012652A" w:rsidRPr="00ED250A" w:rsidRDefault="0012652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CAD, n (%)</w:t>
            </w:r>
          </w:p>
        </w:tc>
        <w:tc>
          <w:tcPr>
            <w:tcW w:w="1984" w:type="dxa"/>
          </w:tcPr>
          <w:p w14:paraId="7150B57F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36 (15.1)</w:t>
            </w:r>
          </w:p>
        </w:tc>
        <w:tc>
          <w:tcPr>
            <w:tcW w:w="2127" w:type="dxa"/>
          </w:tcPr>
          <w:p w14:paraId="404FB6E8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12 (18.8)</w:t>
            </w:r>
          </w:p>
        </w:tc>
        <w:tc>
          <w:tcPr>
            <w:tcW w:w="1701" w:type="dxa"/>
          </w:tcPr>
          <w:p w14:paraId="4D28C02A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0.481</w:t>
            </w:r>
            <w:r w:rsidRPr="00ED250A">
              <w:rPr>
                <w:rFonts w:ascii="Times New Roman" w:eastAsia="Aptos" w:hAnsi="Times New Roman" w:cs="Times New Roman"/>
                <w:b/>
                <w:bCs/>
                <w:vertAlign w:val="superscript"/>
                <w:lang w:val="en-CA" w:eastAsia="ko-KR"/>
                <w14:ligatures w14:val="none"/>
              </w:rPr>
              <w:t>¢</w:t>
            </w:r>
          </w:p>
        </w:tc>
      </w:tr>
      <w:tr w:rsidR="0012652A" w:rsidRPr="00ED250A" w14:paraId="1C23A6CD" w14:textId="77777777" w:rsidTr="00D6569E">
        <w:tc>
          <w:tcPr>
            <w:tcW w:w="2547" w:type="dxa"/>
          </w:tcPr>
          <w:p w14:paraId="36AE7A4F" w14:textId="77777777" w:rsidR="0012652A" w:rsidRPr="00ED250A" w:rsidRDefault="0012652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Neoadjuvant therapy,</w:t>
            </w:r>
          </w:p>
          <w:p w14:paraId="5E970B27" w14:textId="77777777" w:rsidR="0012652A" w:rsidRPr="00ED250A" w:rsidRDefault="0012652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n (%)</w:t>
            </w:r>
          </w:p>
        </w:tc>
        <w:tc>
          <w:tcPr>
            <w:tcW w:w="1984" w:type="dxa"/>
          </w:tcPr>
          <w:p w14:paraId="6393CAEE" w14:textId="36DC8A29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10</w:t>
            </w:r>
            <w:r w:rsidR="000D773A">
              <w:rPr>
                <w:rFonts w:ascii="Times New Roman" w:hAnsi="Times New Roman" w:cs="Times New Roman"/>
              </w:rPr>
              <w:t>8</w:t>
            </w:r>
            <w:r w:rsidRPr="00ED250A">
              <w:rPr>
                <w:rFonts w:ascii="Times New Roman" w:hAnsi="Times New Roman" w:cs="Times New Roman"/>
              </w:rPr>
              <w:t xml:space="preserve"> (4</w:t>
            </w:r>
            <w:r w:rsidR="00C91BFE">
              <w:rPr>
                <w:rFonts w:ascii="Times New Roman" w:hAnsi="Times New Roman" w:cs="Times New Roman"/>
              </w:rPr>
              <w:t>5.4</w:t>
            </w:r>
            <w:r w:rsidRPr="00ED250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7" w:type="dxa"/>
          </w:tcPr>
          <w:p w14:paraId="37DCFEA7" w14:textId="14C1004C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2</w:t>
            </w:r>
            <w:r w:rsidR="001021C3">
              <w:rPr>
                <w:rFonts w:ascii="Times New Roman" w:hAnsi="Times New Roman" w:cs="Times New Roman"/>
              </w:rPr>
              <w:t xml:space="preserve">2 </w:t>
            </w:r>
            <w:r w:rsidRPr="00ED250A">
              <w:rPr>
                <w:rFonts w:ascii="Times New Roman" w:hAnsi="Times New Roman" w:cs="Times New Roman"/>
              </w:rPr>
              <w:t>(3</w:t>
            </w:r>
            <w:r w:rsidR="00C91BFE">
              <w:rPr>
                <w:rFonts w:ascii="Times New Roman" w:hAnsi="Times New Roman" w:cs="Times New Roman"/>
              </w:rPr>
              <w:t>4.4</w:t>
            </w:r>
            <w:r w:rsidRPr="00ED250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34221F9D" w14:textId="7C90F5D1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0.1</w:t>
            </w:r>
            <w:r w:rsidR="001021C3">
              <w:rPr>
                <w:rFonts w:ascii="Times New Roman" w:hAnsi="Times New Roman" w:cs="Times New Roman"/>
              </w:rPr>
              <w:t>15</w:t>
            </w:r>
            <w:r w:rsidRPr="00ED250A">
              <w:rPr>
                <w:rFonts w:ascii="Times New Roman" w:eastAsia="Aptos" w:hAnsi="Times New Roman" w:cs="Times New Roman"/>
                <w:b/>
                <w:bCs/>
                <w:vertAlign w:val="superscript"/>
                <w:lang w:val="en-CA" w:eastAsia="ko-KR"/>
                <w14:ligatures w14:val="none"/>
              </w:rPr>
              <w:t>¢</w:t>
            </w:r>
          </w:p>
        </w:tc>
      </w:tr>
      <w:tr w:rsidR="0012652A" w:rsidRPr="00ED250A" w14:paraId="2EA6B97C" w14:textId="77777777" w:rsidTr="00D6569E">
        <w:tc>
          <w:tcPr>
            <w:tcW w:w="8359" w:type="dxa"/>
            <w:gridSpan w:val="4"/>
          </w:tcPr>
          <w:p w14:paraId="1EC2B501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Operative / drainage details</w:t>
            </w:r>
          </w:p>
        </w:tc>
      </w:tr>
      <w:tr w:rsidR="0012652A" w:rsidRPr="00ED250A" w14:paraId="67D216C8" w14:textId="77777777" w:rsidTr="00D6569E">
        <w:tc>
          <w:tcPr>
            <w:tcW w:w="2547" w:type="dxa"/>
          </w:tcPr>
          <w:p w14:paraId="4D26A6E2" w14:textId="77777777" w:rsidR="0012652A" w:rsidRPr="00ED250A" w:rsidRDefault="0012652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Transanastomotic Biliary drainage, n (%) </w:t>
            </w:r>
          </w:p>
        </w:tc>
        <w:tc>
          <w:tcPr>
            <w:tcW w:w="1984" w:type="dxa"/>
          </w:tcPr>
          <w:p w14:paraId="5EDD07F6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63 (26.5)</w:t>
            </w:r>
          </w:p>
        </w:tc>
        <w:tc>
          <w:tcPr>
            <w:tcW w:w="2127" w:type="dxa"/>
          </w:tcPr>
          <w:p w14:paraId="60875CBB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32 (50.0)</w:t>
            </w:r>
          </w:p>
        </w:tc>
        <w:tc>
          <w:tcPr>
            <w:tcW w:w="1701" w:type="dxa"/>
          </w:tcPr>
          <w:p w14:paraId="43FD4F25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50A">
              <w:rPr>
                <w:rFonts w:ascii="Times New Roman" w:hAnsi="Times New Roman" w:cs="Times New Roman"/>
                <w:b/>
                <w:bCs/>
              </w:rPr>
              <w:t>&lt;0.001</w:t>
            </w:r>
            <w:r w:rsidRPr="00ED250A">
              <w:rPr>
                <w:rFonts w:ascii="Times New Roman" w:eastAsia="Aptos" w:hAnsi="Times New Roman" w:cs="Times New Roman"/>
                <w:b/>
                <w:bCs/>
                <w:vertAlign w:val="superscript"/>
                <w:lang w:val="en-CA" w:eastAsia="ko-KR"/>
                <w14:ligatures w14:val="none"/>
              </w:rPr>
              <w:t>¢</w:t>
            </w:r>
          </w:p>
        </w:tc>
      </w:tr>
      <w:tr w:rsidR="0012652A" w:rsidRPr="00ED250A" w14:paraId="4CDC4526" w14:textId="77777777" w:rsidTr="00D6569E">
        <w:tc>
          <w:tcPr>
            <w:tcW w:w="2547" w:type="dxa"/>
          </w:tcPr>
          <w:p w14:paraId="01C0D66B" w14:textId="77777777" w:rsidR="0012652A" w:rsidRPr="00ED250A" w:rsidRDefault="0012652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Abdominal Drain, n (%)</w:t>
            </w:r>
          </w:p>
          <w:p w14:paraId="562AFA92" w14:textId="77777777" w:rsidR="00EC40D4" w:rsidRDefault="00EC40D4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</w:p>
          <w:p w14:paraId="5DEE7F97" w14:textId="49E7A17C" w:rsidR="0012652A" w:rsidRPr="00ED250A" w:rsidRDefault="0012652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1</w:t>
            </w:r>
          </w:p>
          <w:p w14:paraId="21A1B0F5" w14:textId="77777777" w:rsidR="0012652A" w:rsidRPr="00ED250A" w:rsidRDefault="0012652A" w:rsidP="00D6569E">
            <w:pPr>
              <w:jc w:val="center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2</w:t>
            </w:r>
          </w:p>
        </w:tc>
        <w:tc>
          <w:tcPr>
            <w:tcW w:w="1984" w:type="dxa"/>
          </w:tcPr>
          <w:p w14:paraId="530E5D1A" w14:textId="77777777" w:rsidR="0012652A" w:rsidRPr="00ED250A" w:rsidRDefault="0012652A" w:rsidP="00D6569E">
            <w:pPr>
              <w:jc w:val="center"/>
              <w:rPr>
                <w:rFonts w:ascii="Times New Roman" w:hAnsi="Times New Roman" w:cs="Times New Roman"/>
              </w:rPr>
            </w:pPr>
          </w:p>
          <w:p w14:paraId="69168DD4" w14:textId="77777777" w:rsidR="0012652A" w:rsidRPr="00ED250A" w:rsidRDefault="0012652A" w:rsidP="00D6569E">
            <w:pPr>
              <w:jc w:val="center"/>
              <w:rPr>
                <w:rFonts w:ascii="Times New Roman" w:hAnsi="Times New Roman" w:cs="Times New Roman"/>
              </w:rPr>
            </w:pPr>
          </w:p>
          <w:p w14:paraId="214BE0A0" w14:textId="77777777" w:rsidR="0012652A" w:rsidRPr="00ED250A" w:rsidRDefault="0012652A" w:rsidP="00D6569E">
            <w:pPr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48 (20.2)</w:t>
            </w:r>
          </w:p>
          <w:p w14:paraId="76F50F19" w14:textId="77777777" w:rsidR="0012652A" w:rsidRPr="00ED250A" w:rsidRDefault="0012652A" w:rsidP="00D6569E">
            <w:pPr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190 (79.8)</w:t>
            </w:r>
          </w:p>
        </w:tc>
        <w:tc>
          <w:tcPr>
            <w:tcW w:w="2127" w:type="dxa"/>
          </w:tcPr>
          <w:p w14:paraId="32511C08" w14:textId="77777777" w:rsidR="0012652A" w:rsidRPr="00ED250A" w:rsidRDefault="0012652A" w:rsidP="00D6569E">
            <w:pPr>
              <w:jc w:val="center"/>
              <w:rPr>
                <w:rFonts w:ascii="Times New Roman" w:hAnsi="Times New Roman" w:cs="Times New Roman"/>
              </w:rPr>
            </w:pPr>
          </w:p>
          <w:p w14:paraId="6CAD32C0" w14:textId="77777777" w:rsidR="0012652A" w:rsidRPr="00ED250A" w:rsidRDefault="0012652A" w:rsidP="00D6569E">
            <w:pPr>
              <w:jc w:val="center"/>
              <w:rPr>
                <w:rFonts w:ascii="Times New Roman" w:hAnsi="Times New Roman" w:cs="Times New Roman"/>
              </w:rPr>
            </w:pPr>
          </w:p>
          <w:p w14:paraId="4B80D367" w14:textId="77777777" w:rsidR="0012652A" w:rsidRPr="00ED250A" w:rsidRDefault="0012652A" w:rsidP="00D6569E">
            <w:pPr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14 (21.9)</w:t>
            </w:r>
          </w:p>
          <w:p w14:paraId="283B06BD" w14:textId="77777777" w:rsidR="0012652A" w:rsidRPr="00ED250A" w:rsidRDefault="0012652A" w:rsidP="00D6569E">
            <w:pPr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50 (78.1)</w:t>
            </w:r>
          </w:p>
        </w:tc>
        <w:tc>
          <w:tcPr>
            <w:tcW w:w="1701" w:type="dxa"/>
          </w:tcPr>
          <w:p w14:paraId="7B7E3ED9" w14:textId="77777777" w:rsidR="0012652A" w:rsidRPr="00ED250A" w:rsidRDefault="0012652A" w:rsidP="00D6569E">
            <w:pPr>
              <w:jc w:val="center"/>
              <w:rPr>
                <w:rFonts w:ascii="Times New Roman" w:hAnsi="Times New Roman" w:cs="Times New Roman"/>
              </w:rPr>
            </w:pPr>
          </w:p>
          <w:p w14:paraId="353E01E5" w14:textId="77777777" w:rsidR="0012652A" w:rsidRPr="00ED250A" w:rsidRDefault="0012652A" w:rsidP="00D6569E">
            <w:pPr>
              <w:jc w:val="center"/>
              <w:rPr>
                <w:rFonts w:ascii="Times New Roman" w:hAnsi="Times New Roman" w:cs="Times New Roman"/>
              </w:rPr>
            </w:pPr>
          </w:p>
          <w:p w14:paraId="26DB79CC" w14:textId="77777777" w:rsidR="0012652A" w:rsidRPr="00ED250A" w:rsidRDefault="0012652A" w:rsidP="00D6569E">
            <w:pPr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0.764</w:t>
            </w:r>
            <w:r w:rsidRPr="00ED250A">
              <w:rPr>
                <w:rFonts w:ascii="Times New Roman" w:eastAsia="Aptos" w:hAnsi="Times New Roman" w:cs="Times New Roman"/>
                <w:b/>
                <w:bCs/>
                <w:vertAlign w:val="superscript"/>
                <w:lang w:val="en-CA" w:eastAsia="ko-KR"/>
                <w14:ligatures w14:val="none"/>
              </w:rPr>
              <w:t>¢</w:t>
            </w:r>
          </w:p>
        </w:tc>
      </w:tr>
      <w:tr w:rsidR="0012652A" w:rsidRPr="00ED250A" w14:paraId="26B19D3C" w14:textId="77777777" w:rsidTr="00D6569E">
        <w:tc>
          <w:tcPr>
            <w:tcW w:w="8359" w:type="dxa"/>
            <w:gridSpan w:val="4"/>
          </w:tcPr>
          <w:p w14:paraId="3955ABEE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Postoperative outcomes</w:t>
            </w:r>
          </w:p>
        </w:tc>
      </w:tr>
      <w:tr w:rsidR="0012652A" w:rsidRPr="00ED250A" w14:paraId="13719EF4" w14:textId="77777777" w:rsidTr="00D6569E">
        <w:tc>
          <w:tcPr>
            <w:tcW w:w="2547" w:type="dxa"/>
          </w:tcPr>
          <w:p w14:paraId="06E9BD20" w14:textId="77777777" w:rsidR="0012652A" w:rsidRPr="00ED250A" w:rsidRDefault="0012652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POPF (Grade A-B-C),</w:t>
            </w:r>
          </w:p>
          <w:p w14:paraId="50091C30" w14:textId="77777777" w:rsidR="0012652A" w:rsidRPr="00ED250A" w:rsidRDefault="0012652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 n (%)</w:t>
            </w:r>
          </w:p>
          <w:p w14:paraId="088B33AF" w14:textId="77777777" w:rsidR="0012652A" w:rsidRPr="00ED250A" w:rsidRDefault="0012652A" w:rsidP="00D6569E">
            <w:pPr>
              <w:jc w:val="center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</w:p>
        </w:tc>
        <w:tc>
          <w:tcPr>
            <w:tcW w:w="1984" w:type="dxa"/>
          </w:tcPr>
          <w:p w14:paraId="5F4A76AC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38 (16.0)</w:t>
            </w:r>
          </w:p>
        </w:tc>
        <w:tc>
          <w:tcPr>
            <w:tcW w:w="2127" w:type="dxa"/>
          </w:tcPr>
          <w:p w14:paraId="46B783DE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19 (29.7)</w:t>
            </w:r>
          </w:p>
        </w:tc>
        <w:tc>
          <w:tcPr>
            <w:tcW w:w="1701" w:type="dxa"/>
          </w:tcPr>
          <w:p w14:paraId="094ABE42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50A">
              <w:rPr>
                <w:rFonts w:ascii="Times New Roman" w:hAnsi="Times New Roman" w:cs="Times New Roman"/>
                <w:b/>
                <w:bCs/>
              </w:rPr>
              <w:t>0.013</w:t>
            </w:r>
            <w:r w:rsidRPr="00ED250A">
              <w:rPr>
                <w:rFonts w:ascii="Times New Roman" w:eastAsia="Aptos" w:hAnsi="Times New Roman" w:cs="Times New Roman"/>
                <w:b/>
                <w:bCs/>
                <w:vertAlign w:val="superscript"/>
                <w:lang w:val="en-CA" w:eastAsia="ko-KR"/>
                <w14:ligatures w14:val="none"/>
              </w:rPr>
              <w:t>¢</w:t>
            </w:r>
          </w:p>
        </w:tc>
      </w:tr>
      <w:tr w:rsidR="0012652A" w:rsidRPr="00ED250A" w14:paraId="6E012399" w14:textId="77777777" w:rsidTr="00D6569E">
        <w:tc>
          <w:tcPr>
            <w:tcW w:w="2547" w:type="dxa"/>
          </w:tcPr>
          <w:p w14:paraId="08EBBA3B" w14:textId="77777777" w:rsidR="0012652A" w:rsidRPr="00ED250A" w:rsidRDefault="0012652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CR-POPF (Grade B-C), n (%)</w:t>
            </w:r>
          </w:p>
        </w:tc>
        <w:tc>
          <w:tcPr>
            <w:tcW w:w="1984" w:type="dxa"/>
          </w:tcPr>
          <w:p w14:paraId="565416C4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19 (8.0)</w:t>
            </w:r>
          </w:p>
        </w:tc>
        <w:tc>
          <w:tcPr>
            <w:tcW w:w="2127" w:type="dxa"/>
          </w:tcPr>
          <w:p w14:paraId="72FA32EB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11 (17.2)</w:t>
            </w:r>
          </w:p>
        </w:tc>
        <w:tc>
          <w:tcPr>
            <w:tcW w:w="1701" w:type="dxa"/>
          </w:tcPr>
          <w:p w14:paraId="038059C9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50A">
              <w:rPr>
                <w:rFonts w:ascii="Times New Roman" w:hAnsi="Times New Roman" w:cs="Times New Roman"/>
                <w:b/>
                <w:bCs/>
              </w:rPr>
              <w:t>0.029</w:t>
            </w:r>
            <w:r w:rsidRPr="00ED250A">
              <w:rPr>
                <w:rFonts w:ascii="Times New Roman" w:eastAsia="Aptos" w:hAnsi="Times New Roman" w:cs="Times New Roman"/>
                <w:b/>
                <w:bCs/>
                <w:vertAlign w:val="superscript"/>
                <w:lang w:val="en-CA" w:eastAsia="ko-KR"/>
                <w14:ligatures w14:val="none"/>
              </w:rPr>
              <w:t>¢</w:t>
            </w:r>
          </w:p>
        </w:tc>
      </w:tr>
      <w:tr w:rsidR="0012652A" w:rsidRPr="00ED250A" w14:paraId="7693D2D9" w14:textId="77777777" w:rsidTr="00D6569E">
        <w:tc>
          <w:tcPr>
            <w:tcW w:w="2547" w:type="dxa"/>
          </w:tcPr>
          <w:p w14:paraId="3CBF8B89" w14:textId="77777777" w:rsidR="0012652A" w:rsidRPr="00ED250A" w:rsidRDefault="0012652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Postoperative Drain Amylase value,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 xml:space="preserve"> (median [IQR])</w:t>
            </w:r>
          </w:p>
        </w:tc>
        <w:tc>
          <w:tcPr>
            <w:tcW w:w="1984" w:type="dxa"/>
          </w:tcPr>
          <w:p w14:paraId="1B58D06D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884.33 (8436.0)</w:t>
            </w:r>
          </w:p>
        </w:tc>
        <w:tc>
          <w:tcPr>
            <w:tcW w:w="2127" w:type="dxa"/>
          </w:tcPr>
          <w:p w14:paraId="3940AE47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1649.50 (10026.7)</w:t>
            </w:r>
          </w:p>
        </w:tc>
        <w:tc>
          <w:tcPr>
            <w:tcW w:w="1701" w:type="dxa"/>
          </w:tcPr>
          <w:p w14:paraId="016ABAFB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0.298</w:t>
            </w:r>
            <w:r w:rsidRPr="00ED250A">
              <w:rPr>
                <w:rFonts w:ascii="Times New Roman" w:eastAsia="Aptos" w:hAnsi="Times New Roman" w:cs="Times New Roman"/>
                <w:vertAlign w:val="superscript"/>
                <w:lang w:val="en-CA" w:eastAsia="ko-KR"/>
                <w14:ligatures w14:val="none"/>
              </w:rPr>
              <w:t>¥</w:t>
            </w:r>
          </w:p>
        </w:tc>
      </w:tr>
      <w:tr w:rsidR="0012652A" w:rsidRPr="00ED250A" w14:paraId="098251A3" w14:textId="77777777" w:rsidTr="00D6569E">
        <w:tc>
          <w:tcPr>
            <w:tcW w:w="2547" w:type="dxa"/>
          </w:tcPr>
          <w:p w14:paraId="200CBA5C" w14:textId="77777777" w:rsidR="0012652A" w:rsidRPr="00ED250A" w:rsidRDefault="0012652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POBL, n (%)</w:t>
            </w:r>
          </w:p>
        </w:tc>
        <w:tc>
          <w:tcPr>
            <w:tcW w:w="1984" w:type="dxa"/>
          </w:tcPr>
          <w:p w14:paraId="23560D40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11 (4.6)</w:t>
            </w:r>
          </w:p>
        </w:tc>
        <w:tc>
          <w:tcPr>
            <w:tcW w:w="2127" w:type="dxa"/>
          </w:tcPr>
          <w:p w14:paraId="37472213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9 (14.1)</w:t>
            </w:r>
          </w:p>
        </w:tc>
        <w:tc>
          <w:tcPr>
            <w:tcW w:w="1701" w:type="dxa"/>
          </w:tcPr>
          <w:p w14:paraId="3EF2F3DE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50A">
              <w:rPr>
                <w:rFonts w:ascii="Times New Roman" w:hAnsi="Times New Roman" w:cs="Times New Roman"/>
                <w:b/>
                <w:bCs/>
              </w:rPr>
              <w:t>0.019*</w:t>
            </w:r>
          </w:p>
        </w:tc>
      </w:tr>
      <w:tr w:rsidR="0012652A" w:rsidRPr="00ED250A" w14:paraId="33B673AC" w14:textId="77777777" w:rsidTr="00D6569E">
        <w:tc>
          <w:tcPr>
            <w:tcW w:w="2547" w:type="dxa"/>
          </w:tcPr>
          <w:p w14:paraId="6782805A" w14:textId="77777777" w:rsidR="0012652A" w:rsidRPr="00ED250A" w:rsidRDefault="0012652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DGE, n (%)</w:t>
            </w:r>
          </w:p>
        </w:tc>
        <w:tc>
          <w:tcPr>
            <w:tcW w:w="1984" w:type="dxa"/>
          </w:tcPr>
          <w:p w14:paraId="1482E7FF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25 (10.5)</w:t>
            </w:r>
          </w:p>
        </w:tc>
        <w:tc>
          <w:tcPr>
            <w:tcW w:w="2127" w:type="dxa"/>
          </w:tcPr>
          <w:p w14:paraId="7D0AD94E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8 (12.5)</w:t>
            </w:r>
          </w:p>
        </w:tc>
        <w:tc>
          <w:tcPr>
            <w:tcW w:w="1701" w:type="dxa"/>
          </w:tcPr>
          <w:p w14:paraId="243F83F7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0.650</w:t>
            </w:r>
            <w:r w:rsidRPr="00ED250A">
              <w:rPr>
                <w:rFonts w:ascii="Times New Roman" w:eastAsia="Aptos" w:hAnsi="Times New Roman" w:cs="Times New Roman"/>
                <w:vertAlign w:val="superscript"/>
                <w:lang w:val="en-CA" w:eastAsia="ko-KR"/>
                <w14:ligatures w14:val="none"/>
              </w:rPr>
              <w:t>¢</w:t>
            </w:r>
          </w:p>
        </w:tc>
      </w:tr>
      <w:tr w:rsidR="0012652A" w:rsidRPr="00ED250A" w14:paraId="11985F2F" w14:textId="77777777" w:rsidTr="00D6569E">
        <w:tc>
          <w:tcPr>
            <w:tcW w:w="2547" w:type="dxa"/>
          </w:tcPr>
          <w:p w14:paraId="79805842" w14:textId="77777777" w:rsidR="0012652A" w:rsidRPr="00ED250A" w:rsidRDefault="0012652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LOS (days),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 xml:space="preserve"> (median [IQR])</w:t>
            </w:r>
          </w:p>
        </w:tc>
        <w:tc>
          <w:tcPr>
            <w:tcW w:w="1984" w:type="dxa"/>
          </w:tcPr>
          <w:p w14:paraId="4BC6E6D1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13 (7)</w:t>
            </w:r>
          </w:p>
        </w:tc>
        <w:tc>
          <w:tcPr>
            <w:tcW w:w="2127" w:type="dxa"/>
          </w:tcPr>
          <w:p w14:paraId="2891D018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12 (10)</w:t>
            </w:r>
          </w:p>
        </w:tc>
        <w:tc>
          <w:tcPr>
            <w:tcW w:w="1701" w:type="dxa"/>
          </w:tcPr>
          <w:p w14:paraId="7CE8FF55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0.835</w:t>
            </w:r>
            <w:r w:rsidRPr="00ED250A">
              <w:rPr>
                <w:rFonts w:ascii="Times New Roman" w:eastAsia="Aptos" w:hAnsi="Times New Roman" w:cs="Times New Roman"/>
                <w:vertAlign w:val="superscript"/>
                <w:lang w:val="en-CA" w:eastAsia="ko-KR"/>
                <w14:ligatures w14:val="none"/>
              </w:rPr>
              <w:t>¥</w:t>
            </w:r>
          </w:p>
        </w:tc>
      </w:tr>
      <w:tr w:rsidR="0012652A" w:rsidRPr="00ED250A" w14:paraId="531808F0" w14:textId="77777777" w:rsidTr="00D6569E">
        <w:tc>
          <w:tcPr>
            <w:tcW w:w="2547" w:type="dxa"/>
          </w:tcPr>
          <w:p w14:paraId="1D8858EE" w14:textId="77777777" w:rsidR="0012652A" w:rsidRPr="00ED250A" w:rsidRDefault="0012652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Postoperative 30-day Mortality, n (%)</w:t>
            </w:r>
          </w:p>
        </w:tc>
        <w:tc>
          <w:tcPr>
            <w:tcW w:w="1984" w:type="dxa"/>
          </w:tcPr>
          <w:p w14:paraId="12C8678C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6 (2.5)</w:t>
            </w:r>
          </w:p>
        </w:tc>
        <w:tc>
          <w:tcPr>
            <w:tcW w:w="2127" w:type="dxa"/>
          </w:tcPr>
          <w:p w14:paraId="2D392B78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5 (7.8)</w:t>
            </w:r>
          </w:p>
        </w:tc>
        <w:tc>
          <w:tcPr>
            <w:tcW w:w="1701" w:type="dxa"/>
          </w:tcPr>
          <w:p w14:paraId="05456A9F" w14:textId="77777777" w:rsidR="0012652A" w:rsidRPr="00ED250A" w:rsidRDefault="0012652A" w:rsidP="00D6569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50A">
              <w:rPr>
                <w:rFonts w:ascii="Times New Roman" w:hAnsi="Times New Roman" w:cs="Times New Roman"/>
                <w:b/>
                <w:bCs/>
              </w:rPr>
              <w:t>0.059*</w:t>
            </w:r>
          </w:p>
        </w:tc>
      </w:tr>
    </w:tbl>
    <w:p w14:paraId="5C1BBB59" w14:textId="77777777" w:rsidR="0012652A" w:rsidRPr="00ED250A" w:rsidRDefault="0012652A" w:rsidP="0012652A">
      <w:pPr>
        <w:rPr>
          <w:rFonts w:ascii="Times New Roman" w:eastAsia="Aptos" w:hAnsi="Times New Roman" w:cs="Times New Roman"/>
          <w:sz w:val="20"/>
          <w:szCs w:val="20"/>
          <w:lang w:eastAsia="ko-KR"/>
          <w14:ligatures w14:val="none"/>
        </w:rPr>
      </w:pPr>
      <w:r w:rsidRPr="00ED250A">
        <w:rPr>
          <w:rFonts w:ascii="Times New Roman" w:eastAsia="Aptos" w:hAnsi="Times New Roman" w:cs="Times New Roman"/>
          <w:sz w:val="20"/>
          <w:szCs w:val="20"/>
          <w:lang w:eastAsia="ko-KR"/>
          <w14:ligatures w14:val="none"/>
        </w:rPr>
        <w:t xml:space="preserve">* Fisher’s exact test. ¥ Mann–Whitney U test. Ω Student’s t-test </w:t>
      </w:r>
      <w:r w:rsidRPr="00ED250A">
        <w:rPr>
          <w:rFonts w:ascii="Times New Roman" w:eastAsia="Aptos" w:hAnsi="Times New Roman" w:cs="Times New Roman"/>
          <w:lang w:val="en-CA" w:eastAsia="ko-KR"/>
          <w14:ligatures w14:val="none"/>
        </w:rPr>
        <w:t>¢ Chi-Square test</w:t>
      </w:r>
      <w:r w:rsidRPr="00ED250A">
        <w:rPr>
          <w:rFonts w:ascii="Times New Roman" w:eastAsia="Aptos" w:hAnsi="Times New Roman" w:cs="Times New Roman"/>
          <w:sz w:val="20"/>
          <w:szCs w:val="20"/>
          <w:lang w:eastAsia="ko-KR"/>
          <w14:ligatures w14:val="none"/>
        </w:rPr>
        <w:t>. Abbreviations: POPF, postoperative pancreatic fistula; CR-POPF, clinically relevant postoperative pancreatic fistula; POBL, postoperative biliary leakage; PDD, pancreatic duct diameter; PCD, common bile duct diameter; DM, diabetes mellitus; CKD, chronic kidney disease; CAD, coronary artery disease; INR, international normalized ratio; LOS: Length of Hospital Stay.</w:t>
      </w:r>
    </w:p>
    <w:p w14:paraId="2EEF2F35" w14:textId="77777777" w:rsidR="0012652A" w:rsidRPr="00ED250A" w:rsidRDefault="0012652A" w:rsidP="0012652A">
      <w:pPr>
        <w:rPr>
          <w:rFonts w:ascii="Times New Roman" w:eastAsia="Aptos" w:hAnsi="Times New Roman" w:cs="Times New Roman"/>
          <w:b/>
          <w:bCs/>
          <w:lang w:val="en-CA" w:eastAsia="ko-KR"/>
          <w14:ligatures w14:val="none"/>
        </w:rPr>
      </w:pPr>
    </w:p>
    <w:p w14:paraId="28F2D0FB" w14:textId="77777777" w:rsidR="0012652A" w:rsidRPr="00ED250A" w:rsidRDefault="0012652A" w:rsidP="0012652A">
      <w:pPr>
        <w:rPr>
          <w:rFonts w:ascii="Times New Roman" w:eastAsia="Aptos" w:hAnsi="Times New Roman" w:cs="Times New Roman"/>
          <w:b/>
          <w:bCs/>
          <w:lang w:val="en-CA" w:eastAsia="ko-KR"/>
          <w14:ligatures w14:val="none"/>
        </w:rPr>
      </w:pPr>
    </w:p>
    <w:p w14:paraId="6B5CC478" w14:textId="77777777" w:rsidR="0012652A" w:rsidRDefault="0012652A"/>
    <w:sectPr w:rsidR="001265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E59"/>
    <w:rsid w:val="00027687"/>
    <w:rsid w:val="000D773A"/>
    <w:rsid w:val="001021C3"/>
    <w:rsid w:val="00105597"/>
    <w:rsid w:val="00124E59"/>
    <w:rsid w:val="0012652A"/>
    <w:rsid w:val="001A2F8F"/>
    <w:rsid w:val="001D1F6E"/>
    <w:rsid w:val="003351F3"/>
    <w:rsid w:val="00526A42"/>
    <w:rsid w:val="005719F5"/>
    <w:rsid w:val="00597D64"/>
    <w:rsid w:val="005F68F5"/>
    <w:rsid w:val="00632EA4"/>
    <w:rsid w:val="00686889"/>
    <w:rsid w:val="006C4821"/>
    <w:rsid w:val="00770739"/>
    <w:rsid w:val="00AD1F24"/>
    <w:rsid w:val="00AD6F18"/>
    <w:rsid w:val="00B84D3E"/>
    <w:rsid w:val="00BF3FCF"/>
    <w:rsid w:val="00C91BFE"/>
    <w:rsid w:val="00D369A7"/>
    <w:rsid w:val="00E16CA0"/>
    <w:rsid w:val="00EC4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4B5C66"/>
  <w15:chartTrackingRefBased/>
  <w15:docId w15:val="{D2A993BE-8879-4DE2-8C3C-EC5879EDD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652A"/>
  </w:style>
  <w:style w:type="paragraph" w:styleId="Balk1">
    <w:name w:val="heading 1"/>
    <w:basedOn w:val="Normal"/>
    <w:next w:val="Normal"/>
    <w:link w:val="Balk1Char"/>
    <w:uiPriority w:val="9"/>
    <w:qFormat/>
    <w:rsid w:val="00124E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124E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124E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124E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124E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124E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124E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124E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124E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124E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124E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124E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124E59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124E59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124E59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124E59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124E59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124E59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124E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124E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124E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124E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124E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124E59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124E59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124E59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124E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124E59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124E59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1265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351</Words>
  <Characters>2004</Characters>
  <Application>Microsoft Office Word</Application>
  <DocSecurity>0</DocSecurity>
  <Lines>16</Lines>
  <Paragraphs>4</Paragraphs>
  <ScaleCrop>false</ScaleCrop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Anil Turhan</dc:creator>
  <cp:keywords/>
  <dc:description/>
  <cp:lastModifiedBy>Anil Turhan</cp:lastModifiedBy>
  <cp:revision>14</cp:revision>
  <dcterms:created xsi:type="dcterms:W3CDTF">2025-12-22T05:11:00Z</dcterms:created>
  <dcterms:modified xsi:type="dcterms:W3CDTF">2026-01-07T06:31:00Z</dcterms:modified>
</cp:coreProperties>
</file>