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5BAB1" w14:textId="77777777" w:rsidR="008D1DC7" w:rsidRPr="00DE1E37" w:rsidRDefault="008D1DC7" w:rsidP="008D1DC7">
      <w:pPr>
        <w:spacing w:before="100" w:beforeAutospacing="1" w:after="100" w:afterAutospacing="1" w:line="240" w:lineRule="auto"/>
        <w:jc w:val="both"/>
        <w:rPr>
          <w:rFonts w:asciiTheme="majorHAnsi" w:eastAsia="宋体" w:hAnsiTheme="majorHAnsi" w:cstheme="majorHAnsi" w:hint="eastAsia"/>
          <w:color w:val="000000" w:themeColor="text1"/>
          <w:sz w:val="22"/>
          <w:lang w:eastAsia="zh-CN"/>
        </w:rPr>
      </w:pPr>
      <w:r w:rsidRPr="00DE1E37">
        <w:rPr>
          <w:rFonts w:asciiTheme="majorHAnsi" w:hAnsiTheme="majorHAnsi" w:cstheme="majorHAnsi"/>
          <w:color w:val="000000" w:themeColor="text1"/>
          <w:sz w:val="22"/>
        </w:rPr>
        <w:t>Supplementary Figure</w:t>
      </w:r>
      <w:r w:rsidRPr="00DE1E37">
        <w:rPr>
          <w:rFonts w:asciiTheme="majorHAnsi" w:eastAsia="宋体" w:hAnsiTheme="majorHAnsi" w:cstheme="majorHAnsi"/>
          <w:color w:val="000000" w:themeColor="text1"/>
          <w:sz w:val="22"/>
          <w:lang w:eastAsia="zh-CN"/>
        </w:rPr>
        <w:t xml:space="preserve"> 1</w:t>
      </w:r>
    </w:p>
    <w:p w14:paraId="59C807B8" w14:textId="77777777" w:rsidR="008D1DC7" w:rsidRPr="00DE1E37" w:rsidRDefault="008D1DC7" w:rsidP="008D1DC7">
      <w:pPr>
        <w:spacing w:before="100" w:beforeAutospacing="1" w:after="100" w:afterAutospacing="1" w:line="240" w:lineRule="auto"/>
        <w:jc w:val="both"/>
        <w:rPr>
          <w:rFonts w:asciiTheme="majorHAnsi" w:hAnsiTheme="majorHAnsi" w:cstheme="majorHAnsi" w:hint="eastAsia"/>
          <w:color w:val="000000" w:themeColor="text1"/>
          <w:sz w:val="22"/>
        </w:rPr>
      </w:pPr>
      <w:r w:rsidRPr="00DE1E37">
        <w:rPr>
          <w:rFonts w:asciiTheme="majorHAnsi" w:hAnsiTheme="majorHAnsi" w:cstheme="majorHAnsi"/>
          <w:noProof/>
          <w:color w:val="000000" w:themeColor="text1"/>
          <w:sz w:val="22"/>
        </w:rPr>
        <w:drawing>
          <wp:inline distT="0" distB="0" distL="0" distR="0" wp14:anchorId="0632249D" wp14:editId="4CB35614">
            <wp:extent cx="5265420" cy="2254250"/>
            <wp:effectExtent l="0" t="0" r="0" b="0"/>
            <wp:docPr id="85989602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20" cy="225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DCFB80" w14:textId="3E5CAF2D" w:rsidR="008D1DC7" w:rsidRPr="00DE1E37" w:rsidRDefault="008D1DC7" w:rsidP="008D1DC7">
      <w:pPr>
        <w:spacing w:before="100" w:beforeAutospacing="1" w:after="100" w:afterAutospacing="1" w:line="240" w:lineRule="auto"/>
        <w:jc w:val="both"/>
        <w:rPr>
          <w:rFonts w:asciiTheme="majorHAnsi" w:eastAsia="宋体" w:hAnsiTheme="majorHAnsi" w:cstheme="majorHAnsi" w:hint="eastAsia"/>
          <w:color w:val="000000" w:themeColor="text1"/>
          <w:sz w:val="22"/>
          <w:lang w:eastAsia="zh-CN"/>
        </w:rPr>
      </w:pPr>
      <w:r w:rsidRPr="00DE1E37">
        <w:rPr>
          <w:rFonts w:asciiTheme="majorHAnsi" w:hAnsiTheme="majorHAnsi" w:cstheme="majorHAnsi"/>
          <w:color w:val="000000" w:themeColor="text1"/>
          <w:sz w:val="22"/>
        </w:rPr>
        <w:t xml:space="preserve">Supplementary Figure 1 Cumulative distribution curves stratified by granulation pattern within the PIT1-related cohort (PIT1-only, PIT1+SF1, PIT1+TPIT, and triple-lineage). (A) Knosp grade (0–4), plotted as cumulative proportions </w:t>
      </w:r>
      <w:r w:rsidRPr="00DE1E37">
        <w:rPr>
          <w:rFonts w:asciiTheme="majorHAnsi" w:hAnsiTheme="majorHAnsi" w:cstheme="majorHAnsi"/>
          <w:i/>
          <w:iCs/>
          <w:color w:val="000000" w:themeColor="text1"/>
          <w:sz w:val="22"/>
        </w:rPr>
        <w:t>P</w:t>
      </w:r>
      <w:r w:rsidRPr="00DE1E37">
        <w:rPr>
          <w:rFonts w:asciiTheme="majorHAnsi" w:hAnsiTheme="majorHAnsi" w:cstheme="majorHAnsi"/>
          <w:color w:val="000000" w:themeColor="text1"/>
          <w:sz w:val="22"/>
        </w:rPr>
        <w:t xml:space="preserve">(Knosp ≥ threshold). (B) Invasiveness grade (0–3), plotted as cumulative proportions </w:t>
      </w:r>
      <w:r w:rsidRPr="00DE1E37">
        <w:rPr>
          <w:rFonts w:asciiTheme="majorHAnsi" w:hAnsiTheme="majorHAnsi" w:cstheme="majorHAnsi"/>
          <w:i/>
          <w:iCs/>
          <w:color w:val="000000" w:themeColor="text1"/>
          <w:sz w:val="22"/>
        </w:rPr>
        <w:t>P</w:t>
      </w:r>
      <w:r w:rsidRPr="00DE1E37">
        <w:rPr>
          <w:rFonts w:asciiTheme="majorHAnsi" w:hAnsiTheme="majorHAnsi" w:cstheme="majorHAnsi"/>
          <w:color w:val="000000" w:themeColor="text1"/>
          <w:sz w:val="22"/>
        </w:rPr>
        <w:t>(grade ≥ threshold). Densely and sparsely granulated tumors are shown as separate curves. Overall distributions were compared using a two-sided Mann–Whitney U test (A: P=0.480; B: P=0.110). Sample size, median (IQR), and P values are provided in each panel.</w:t>
      </w:r>
    </w:p>
    <w:p w14:paraId="5DA95FA6" w14:textId="77777777" w:rsidR="008D1DC7" w:rsidRPr="00DE1E37" w:rsidRDefault="008D1DC7" w:rsidP="008D1DC7">
      <w:pPr>
        <w:spacing w:before="100" w:beforeAutospacing="1" w:after="100" w:afterAutospacing="1" w:line="240" w:lineRule="auto"/>
        <w:jc w:val="both"/>
        <w:rPr>
          <w:rFonts w:asciiTheme="majorHAnsi" w:eastAsia="宋体" w:hAnsiTheme="majorHAnsi" w:cstheme="majorHAnsi" w:hint="eastAsia"/>
          <w:color w:val="000000" w:themeColor="text1"/>
          <w:sz w:val="22"/>
          <w:lang w:eastAsia="zh-CN"/>
        </w:rPr>
      </w:pPr>
      <w:r w:rsidRPr="00DE1E37">
        <w:rPr>
          <w:rFonts w:asciiTheme="majorHAnsi" w:hAnsiTheme="majorHAnsi" w:cstheme="majorHAnsi"/>
          <w:color w:val="000000" w:themeColor="text1"/>
          <w:sz w:val="22"/>
        </w:rPr>
        <w:t>Supplementary Figure</w:t>
      </w:r>
      <w:r w:rsidRPr="00DE1E37">
        <w:rPr>
          <w:rFonts w:asciiTheme="majorHAnsi" w:eastAsia="宋体" w:hAnsiTheme="majorHAnsi" w:cstheme="majorHAnsi"/>
          <w:color w:val="000000" w:themeColor="text1"/>
          <w:sz w:val="22"/>
          <w:lang w:eastAsia="zh-CN"/>
        </w:rPr>
        <w:t xml:space="preserve"> 2</w:t>
      </w:r>
    </w:p>
    <w:p w14:paraId="45C750B3" w14:textId="77777777" w:rsidR="008D1DC7" w:rsidRPr="00DE1E37" w:rsidRDefault="008D1DC7" w:rsidP="008D1DC7">
      <w:pPr>
        <w:spacing w:before="100" w:beforeAutospacing="1" w:after="100" w:afterAutospacing="1" w:line="240" w:lineRule="auto"/>
        <w:jc w:val="both"/>
        <w:rPr>
          <w:rFonts w:asciiTheme="majorHAnsi" w:hAnsiTheme="majorHAnsi" w:cstheme="majorHAnsi" w:hint="eastAsia"/>
          <w:color w:val="000000" w:themeColor="text1"/>
          <w:sz w:val="22"/>
        </w:rPr>
      </w:pPr>
      <w:r w:rsidRPr="00DE1E37">
        <w:rPr>
          <w:rFonts w:asciiTheme="majorHAnsi" w:hAnsiTheme="majorHAnsi" w:cstheme="majorHAnsi"/>
          <w:noProof/>
          <w:color w:val="000000" w:themeColor="text1"/>
          <w:sz w:val="22"/>
        </w:rPr>
        <w:drawing>
          <wp:inline distT="0" distB="0" distL="0" distR="0" wp14:anchorId="16FA1C34" wp14:editId="1418AFB0">
            <wp:extent cx="3200400" cy="2506980"/>
            <wp:effectExtent l="0" t="0" r="0" b="7620"/>
            <wp:docPr id="40694417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50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6FC45D" w14:textId="7E13DDBF" w:rsidR="008D1DC7" w:rsidRPr="00DE1E37" w:rsidRDefault="008D1DC7" w:rsidP="008D1DC7">
      <w:pPr>
        <w:spacing w:before="100" w:beforeAutospacing="1" w:after="100" w:afterAutospacing="1" w:line="240" w:lineRule="auto"/>
        <w:jc w:val="both"/>
        <w:rPr>
          <w:rFonts w:asciiTheme="majorHAnsi" w:hAnsiTheme="majorHAnsi" w:cstheme="majorHAnsi" w:hint="eastAsia"/>
          <w:color w:val="000000" w:themeColor="text1"/>
          <w:sz w:val="22"/>
        </w:rPr>
      </w:pPr>
      <w:r w:rsidRPr="00DE1E37">
        <w:rPr>
          <w:rFonts w:asciiTheme="majorHAnsi" w:hAnsiTheme="majorHAnsi" w:cstheme="majorHAnsi"/>
          <w:color w:val="000000" w:themeColor="text1"/>
          <w:sz w:val="22"/>
        </w:rPr>
        <w:t>Supplementary Figure 2 Receiver operating characteristic (ROC) curves comparing Models 3 and 4 for predicting gross total resection (GTR; yes/no). Model 4 extended Model 3 by adding SOX2 status (positive vs negative). The diagonal dashed line indicates chance-level discrimination.</w:t>
      </w:r>
    </w:p>
    <w:p w14:paraId="7CCCD562" w14:textId="77777777" w:rsidR="008D1DC7" w:rsidRPr="00DE1E37" w:rsidRDefault="008D1DC7" w:rsidP="008D1DC7">
      <w:pPr>
        <w:rPr>
          <w:rFonts w:asciiTheme="majorHAnsi" w:hAnsiTheme="majorHAnsi" w:cstheme="majorHAnsi" w:hint="eastAsia"/>
          <w:color w:val="000000" w:themeColor="text1"/>
          <w:sz w:val="24"/>
          <w:szCs w:val="24"/>
        </w:rPr>
        <w:sectPr w:rsidR="008D1DC7" w:rsidRPr="00DE1E37" w:rsidSect="008D1DC7">
          <w:pgSz w:w="11906" w:h="16838" w:code="9"/>
          <w:pgMar w:top="1008" w:right="1080" w:bottom="1008" w:left="1080" w:header="720" w:footer="720" w:gutter="0"/>
          <w:cols w:space="720"/>
          <w:docGrid w:linePitch="360"/>
        </w:sectPr>
      </w:pPr>
      <w:r w:rsidRPr="00DE1E37">
        <w:rPr>
          <w:rFonts w:asciiTheme="majorHAnsi" w:hAnsiTheme="majorHAnsi" w:cstheme="majorHAnsi"/>
          <w:color w:val="000000" w:themeColor="text1"/>
          <w:sz w:val="22"/>
        </w:rPr>
        <w:t xml:space="preserve"> </w:t>
      </w:r>
    </w:p>
    <w:p w14:paraId="59231A3E" w14:textId="77777777" w:rsidR="008D1DC7" w:rsidRPr="00DE1E37" w:rsidRDefault="008D1DC7" w:rsidP="008D1DC7">
      <w:pPr>
        <w:spacing w:before="100" w:beforeAutospacing="1" w:after="100" w:afterAutospacing="1" w:line="240" w:lineRule="auto"/>
        <w:jc w:val="both"/>
        <w:rPr>
          <w:rFonts w:asciiTheme="majorHAnsi" w:hAnsiTheme="majorHAnsi" w:cstheme="majorHAnsi" w:hint="eastAsia"/>
          <w:color w:val="000000" w:themeColor="text1"/>
          <w:sz w:val="22"/>
        </w:rPr>
      </w:pPr>
      <w:bookmarkStart w:id="0" w:name="_Hlk218719059"/>
      <w:r w:rsidRPr="00DE1E37">
        <w:rPr>
          <w:rFonts w:asciiTheme="majorHAnsi" w:hAnsiTheme="majorHAnsi" w:cstheme="majorHAnsi"/>
          <w:color w:val="000000" w:themeColor="text1"/>
          <w:sz w:val="22"/>
        </w:rPr>
        <w:lastRenderedPageBreak/>
        <w:t>Supplementary Table 1. Baseline characteristics and clinical manifestations by hormone type</w:t>
      </w:r>
    </w:p>
    <w:tbl>
      <w:tblPr>
        <w:tblW w:w="0" w:type="auto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689"/>
        <w:gridCol w:w="966"/>
        <w:gridCol w:w="1121"/>
        <w:gridCol w:w="1233"/>
        <w:gridCol w:w="669"/>
        <w:gridCol w:w="669"/>
        <w:gridCol w:w="669"/>
        <w:gridCol w:w="669"/>
        <w:gridCol w:w="669"/>
        <w:gridCol w:w="1838"/>
        <w:gridCol w:w="698"/>
      </w:tblGrid>
      <w:tr w:rsidR="008D1DC7" w:rsidRPr="00DE1E37" w14:paraId="092E0D92" w14:textId="77777777" w:rsidTr="008E52ED">
        <w:trPr>
          <w:tblHeader/>
        </w:trPr>
        <w:tc>
          <w:tcPr>
            <w:tcW w:w="1257" w:type="dxa"/>
            <w:tcBorders>
              <w:bottom w:val="single" w:sz="12" w:space="0" w:color="000000"/>
            </w:tcBorders>
          </w:tcPr>
          <w:p w14:paraId="32B2B04A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Overall</w:t>
            </w:r>
          </w:p>
        </w:tc>
        <w:tc>
          <w:tcPr>
            <w:tcW w:w="1257" w:type="dxa"/>
            <w:tcBorders>
              <w:bottom w:val="single" w:sz="12" w:space="0" w:color="000000"/>
            </w:tcBorders>
          </w:tcPr>
          <w:p w14:paraId="0C21D2B7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Non-functioning</w:t>
            </w:r>
          </w:p>
        </w:tc>
        <w:tc>
          <w:tcPr>
            <w:tcW w:w="1257" w:type="dxa"/>
            <w:tcBorders>
              <w:bottom w:val="single" w:sz="12" w:space="0" w:color="000000"/>
            </w:tcBorders>
          </w:tcPr>
          <w:p w14:paraId="089D6311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Gonadotroph</w:t>
            </w:r>
          </w:p>
        </w:tc>
        <w:tc>
          <w:tcPr>
            <w:tcW w:w="1257" w:type="dxa"/>
            <w:tcBorders>
              <w:bottom w:val="single" w:sz="12" w:space="0" w:color="000000"/>
            </w:tcBorders>
          </w:tcPr>
          <w:p w14:paraId="18EE3994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Plurihormonal-other</w:t>
            </w:r>
          </w:p>
        </w:tc>
        <w:tc>
          <w:tcPr>
            <w:tcW w:w="1257" w:type="dxa"/>
            <w:tcBorders>
              <w:bottom w:val="single" w:sz="12" w:space="0" w:color="000000"/>
            </w:tcBorders>
          </w:tcPr>
          <w:p w14:paraId="0623914D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PRL</w:t>
            </w:r>
          </w:p>
        </w:tc>
        <w:tc>
          <w:tcPr>
            <w:tcW w:w="1257" w:type="dxa"/>
            <w:tcBorders>
              <w:bottom w:val="single" w:sz="12" w:space="0" w:color="000000"/>
            </w:tcBorders>
          </w:tcPr>
          <w:p w14:paraId="1D89E2BC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ACTH</w:t>
            </w:r>
          </w:p>
        </w:tc>
        <w:tc>
          <w:tcPr>
            <w:tcW w:w="1257" w:type="dxa"/>
            <w:tcBorders>
              <w:bottom w:val="single" w:sz="12" w:space="0" w:color="000000"/>
            </w:tcBorders>
          </w:tcPr>
          <w:p w14:paraId="4DCBFCC5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GH-PRL</w:t>
            </w:r>
          </w:p>
        </w:tc>
        <w:tc>
          <w:tcPr>
            <w:tcW w:w="1257" w:type="dxa"/>
            <w:tcBorders>
              <w:bottom w:val="single" w:sz="12" w:space="0" w:color="000000"/>
            </w:tcBorders>
          </w:tcPr>
          <w:p w14:paraId="25ACED6E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GH</w:t>
            </w:r>
          </w:p>
        </w:tc>
        <w:tc>
          <w:tcPr>
            <w:tcW w:w="1257" w:type="dxa"/>
            <w:tcBorders>
              <w:bottom w:val="single" w:sz="12" w:space="0" w:color="000000"/>
            </w:tcBorders>
          </w:tcPr>
          <w:p w14:paraId="761D62F5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TSH</w:t>
            </w:r>
          </w:p>
        </w:tc>
        <w:tc>
          <w:tcPr>
            <w:tcW w:w="1257" w:type="dxa"/>
            <w:tcBorders>
              <w:bottom w:val="single" w:sz="12" w:space="0" w:color="000000"/>
            </w:tcBorders>
          </w:tcPr>
          <w:p w14:paraId="606A5494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Characteristic</w:t>
            </w:r>
          </w:p>
        </w:tc>
        <w:tc>
          <w:tcPr>
            <w:tcW w:w="1257" w:type="dxa"/>
            <w:tcBorders>
              <w:bottom w:val="single" w:sz="12" w:space="0" w:color="000000"/>
            </w:tcBorders>
          </w:tcPr>
          <w:p w14:paraId="6A3B8A1B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P value (Monte Carlo)</w:t>
            </w:r>
          </w:p>
        </w:tc>
      </w:tr>
      <w:tr w:rsidR="008D1DC7" w:rsidRPr="00DE1E37" w14:paraId="3C104C09" w14:textId="77777777" w:rsidTr="008E52ED">
        <w:tc>
          <w:tcPr>
            <w:tcW w:w="1257" w:type="dxa"/>
          </w:tcPr>
          <w:p w14:paraId="46CB52C2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274</w:t>
            </w:r>
          </w:p>
        </w:tc>
        <w:tc>
          <w:tcPr>
            <w:tcW w:w="1257" w:type="dxa"/>
          </w:tcPr>
          <w:p w14:paraId="0132C994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87</w:t>
            </w:r>
          </w:p>
        </w:tc>
        <w:tc>
          <w:tcPr>
            <w:tcW w:w="1257" w:type="dxa"/>
          </w:tcPr>
          <w:p w14:paraId="146BD1DD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64</w:t>
            </w:r>
          </w:p>
        </w:tc>
        <w:tc>
          <w:tcPr>
            <w:tcW w:w="1257" w:type="dxa"/>
          </w:tcPr>
          <w:p w14:paraId="075ECD60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38</w:t>
            </w:r>
          </w:p>
        </w:tc>
        <w:tc>
          <w:tcPr>
            <w:tcW w:w="1257" w:type="dxa"/>
          </w:tcPr>
          <w:p w14:paraId="5AF9A2CB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30</w:t>
            </w:r>
          </w:p>
        </w:tc>
        <w:tc>
          <w:tcPr>
            <w:tcW w:w="1257" w:type="dxa"/>
          </w:tcPr>
          <w:p w14:paraId="35E72FCF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27</w:t>
            </w:r>
          </w:p>
        </w:tc>
        <w:tc>
          <w:tcPr>
            <w:tcW w:w="1257" w:type="dxa"/>
          </w:tcPr>
          <w:p w14:paraId="0121E322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17</w:t>
            </w:r>
          </w:p>
        </w:tc>
        <w:tc>
          <w:tcPr>
            <w:tcW w:w="1257" w:type="dxa"/>
          </w:tcPr>
          <w:p w14:paraId="0C13350B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7</w:t>
            </w:r>
          </w:p>
        </w:tc>
        <w:tc>
          <w:tcPr>
            <w:tcW w:w="1257" w:type="dxa"/>
          </w:tcPr>
          <w:p w14:paraId="57E6A87C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4</w:t>
            </w:r>
          </w:p>
        </w:tc>
        <w:tc>
          <w:tcPr>
            <w:tcW w:w="1257" w:type="dxa"/>
          </w:tcPr>
          <w:p w14:paraId="46DA78F2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Total, N</w:t>
            </w:r>
          </w:p>
        </w:tc>
        <w:tc>
          <w:tcPr>
            <w:tcW w:w="1257" w:type="dxa"/>
          </w:tcPr>
          <w:p w14:paraId="465EC09E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</w:p>
        </w:tc>
      </w:tr>
      <w:tr w:rsidR="008D1DC7" w:rsidRPr="00DE1E37" w14:paraId="47C57CCE" w14:textId="77777777" w:rsidTr="008E52ED">
        <w:tc>
          <w:tcPr>
            <w:tcW w:w="1257" w:type="dxa"/>
          </w:tcPr>
          <w:p w14:paraId="5841B88E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136 (49.6%)</w:t>
            </w:r>
          </w:p>
        </w:tc>
        <w:tc>
          <w:tcPr>
            <w:tcW w:w="1257" w:type="dxa"/>
          </w:tcPr>
          <w:p w14:paraId="6C51FDC5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44 (50.6%)</w:t>
            </w:r>
          </w:p>
        </w:tc>
        <w:tc>
          <w:tcPr>
            <w:tcW w:w="1257" w:type="dxa"/>
          </w:tcPr>
          <w:p w14:paraId="208154C5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17 (26.6%)</w:t>
            </w:r>
          </w:p>
        </w:tc>
        <w:tc>
          <w:tcPr>
            <w:tcW w:w="1257" w:type="dxa"/>
          </w:tcPr>
          <w:p w14:paraId="1C9DDA1E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18 (47.4%)</w:t>
            </w:r>
          </w:p>
        </w:tc>
        <w:tc>
          <w:tcPr>
            <w:tcW w:w="1257" w:type="dxa"/>
          </w:tcPr>
          <w:p w14:paraId="6EC56E7D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21 (70.0%)</w:t>
            </w:r>
          </w:p>
        </w:tc>
        <w:tc>
          <w:tcPr>
            <w:tcW w:w="1257" w:type="dxa"/>
          </w:tcPr>
          <w:p w14:paraId="272C9717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18 (66.7%)</w:t>
            </w:r>
          </w:p>
        </w:tc>
        <w:tc>
          <w:tcPr>
            <w:tcW w:w="1257" w:type="dxa"/>
          </w:tcPr>
          <w:p w14:paraId="74AD138F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9 (52.9%)</w:t>
            </w:r>
          </w:p>
        </w:tc>
        <w:tc>
          <w:tcPr>
            <w:tcW w:w="1257" w:type="dxa"/>
          </w:tcPr>
          <w:p w14:paraId="2ED45CB8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6 (85.7%)</w:t>
            </w:r>
          </w:p>
        </w:tc>
        <w:tc>
          <w:tcPr>
            <w:tcW w:w="1257" w:type="dxa"/>
          </w:tcPr>
          <w:p w14:paraId="23F5DDC8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3 (75.0%)</w:t>
            </w:r>
          </w:p>
        </w:tc>
        <w:tc>
          <w:tcPr>
            <w:tcW w:w="1257" w:type="dxa"/>
          </w:tcPr>
          <w:p w14:paraId="2A49FA74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Female, n (%)</w:t>
            </w:r>
          </w:p>
        </w:tc>
        <w:tc>
          <w:tcPr>
            <w:tcW w:w="1257" w:type="dxa"/>
          </w:tcPr>
          <w:p w14:paraId="731A01D7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&lt;0.001</w:t>
            </w:r>
          </w:p>
        </w:tc>
      </w:tr>
      <w:tr w:rsidR="008D1DC7" w:rsidRPr="00DE1E37" w14:paraId="34CA27EA" w14:textId="77777777" w:rsidTr="008E52ED">
        <w:tc>
          <w:tcPr>
            <w:tcW w:w="1257" w:type="dxa"/>
          </w:tcPr>
          <w:p w14:paraId="7E51D3A8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138 (50.4%)</w:t>
            </w:r>
          </w:p>
        </w:tc>
        <w:tc>
          <w:tcPr>
            <w:tcW w:w="1257" w:type="dxa"/>
          </w:tcPr>
          <w:p w14:paraId="2431D8A8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43 (49.4%)</w:t>
            </w:r>
          </w:p>
        </w:tc>
        <w:tc>
          <w:tcPr>
            <w:tcW w:w="1257" w:type="dxa"/>
          </w:tcPr>
          <w:p w14:paraId="27516BFD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47 (73.4%)</w:t>
            </w:r>
          </w:p>
        </w:tc>
        <w:tc>
          <w:tcPr>
            <w:tcW w:w="1257" w:type="dxa"/>
          </w:tcPr>
          <w:p w14:paraId="79A8A345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20 (52.6%)</w:t>
            </w:r>
          </w:p>
        </w:tc>
        <w:tc>
          <w:tcPr>
            <w:tcW w:w="1257" w:type="dxa"/>
          </w:tcPr>
          <w:p w14:paraId="558C9084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9 (30.0%)</w:t>
            </w:r>
          </w:p>
        </w:tc>
        <w:tc>
          <w:tcPr>
            <w:tcW w:w="1257" w:type="dxa"/>
          </w:tcPr>
          <w:p w14:paraId="0C90FAF0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9 (33.3%)</w:t>
            </w:r>
          </w:p>
        </w:tc>
        <w:tc>
          <w:tcPr>
            <w:tcW w:w="1257" w:type="dxa"/>
          </w:tcPr>
          <w:p w14:paraId="30F77AA4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8 (47.1%)</w:t>
            </w:r>
          </w:p>
        </w:tc>
        <w:tc>
          <w:tcPr>
            <w:tcW w:w="1257" w:type="dxa"/>
          </w:tcPr>
          <w:p w14:paraId="2128BAEC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 (14.3%)</w:t>
            </w:r>
          </w:p>
        </w:tc>
        <w:tc>
          <w:tcPr>
            <w:tcW w:w="1257" w:type="dxa"/>
          </w:tcPr>
          <w:p w14:paraId="3297C54E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 (25.0%)</w:t>
            </w:r>
          </w:p>
        </w:tc>
        <w:tc>
          <w:tcPr>
            <w:tcW w:w="1257" w:type="dxa"/>
          </w:tcPr>
          <w:p w14:paraId="03790573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Male, n (%)</w:t>
            </w:r>
          </w:p>
        </w:tc>
        <w:tc>
          <w:tcPr>
            <w:tcW w:w="1257" w:type="dxa"/>
          </w:tcPr>
          <w:p w14:paraId="54D2C486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</w:p>
        </w:tc>
      </w:tr>
      <w:tr w:rsidR="008D1DC7" w:rsidRPr="00DE1E37" w14:paraId="168C0B56" w14:textId="77777777" w:rsidTr="008E52ED">
        <w:tc>
          <w:tcPr>
            <w:tcW w:w="1257" w:type="dxa"/>
          </w:tcPr>
          <w:p w14:paraId="4A6A10AD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48.6 ± 13.6</w:t>
            </w:r>
          </w:p>
        </w:tc>
        <w:tc>
          <w:tcPr>
            <w:tcW w:w="1257" w:type="dxa"/>
          </w:tcPr>
          <w:p w14:paraId="620EA06D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51.2 ± 12.9</w:t>
            </w:r>
          </w:p>
        </w:tc>
        <w:tc>
          <w:tcPr>
            <w:tcW w:w="1257" w:type="dxa"/>
          </w:tcPr>
          <w:p w14:paraId="662D5ECC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54.0 ± 11.2</w:t>
            </w:r>
          </w:p>
        </w:tc>
        <w:tc>
          <w:tcPr>
            <w:tcW w:w="1257" w:type="dxa"/>
          </w:tcPr>
          <w:p w14:paraId="759A92D8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50.1 ± 12.6</w:t>
            </w:r>
          </w:p>
        </w:tc>
        <w:tc>
          <w:tcPr>
            <w:tcW w:w="1257" w:type="dxa"/>
          </w:tcPr>
          <w:p w14:paraId="46006766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36.6 ± 13.9</w:t>
            </w:r>
          </w:p>
        </w:tc>
        <w:tc>
          <w:tcPr>
            <w:tcW w:w="1257" w:type="dxa"/>
          </w:tcPr>
          <w:p w14:paraId="188B8282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45.6 ± 12.4</w:t>
            </w:r>
          </w:p>
        </w:tc>
        <w:tc>
          <w:tcPr>
            <w:tcW w:w="1257" w:type="dxa"/>
          </w:tcPr>
          <w:p w14:paraId="3B1A6F85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39.8 ± 12.2</w:t>
            </w:r>
          </w:p>
        </w:tc>
        <w:tc>
          <w:tcPr>
            <w:tcW w:w="1257" w:type="dxa"/>
          </w:tcPr>
          <w:p w14:paraId="0035274C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48.4 ± 14.2</w:t>
            </w:r>
          </w:p>
        </w:tc>
        <w:tc>
          <w:tcPr>
            <w:tcW w:w="1257" w:type="dxa"/>
          </w:tcPr>
          <w:p w14:paraId="12314A41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40.8 ± 9.0</w:t>
            </w:r>
          </w:p>
        </w:tc>
        <w:tc>
          <w:tcPr>
            <w:tcW w:w="1257" w:type="dxa"/>
          </w:tcPr>
          <w:p w14:paraId="07FA6993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Age, years (mean ± SD)</w:t>
            </w:r>
          </w:p>
        </w:tc>
        <w:tc>
          <w:tcPr>
            <w:tcW w:w="1257" w:type="dxa"/>
          </w:tcPr>
          <w:p w14:paraId="2CB0D299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&lt;0.001</w:t>
            </w:r>
          </w:p>
        </w:tc>
      </w:tr>
      <w:tr w:rsidR="008D1DC7" w:rsidRPr="00DE1E37" w14:paraId="3B6CCB50" w14:textId="77777777" w:rsidTr="008E52ED">
        <w:tc>
          <w:tcPr>
            <w:tcW w:w="1257" w:type="dxa"/>
          </w:tcPr>
          <w:p w14:paraId="159BA070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2.3 ± 1.0</w:t>
            </w:r>
          </w:p>
        </w:tc>
        <w:tc>
          <w:tcPr>
            <w:tcW w:w="1257" w:type="dxa"/>
          </w:tcPr>
          <w:p w14:paraId="0E669306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2.8 ± 1.0</w:t>
            </w:r>
          </w:p>
        </w:tc>
        <w:tc>
          <w:tcPr>
            <w:tcW w:w="1257" w:type="dxa"/>
          </w:tcPr>
          <w:p w14:paraId="102318B6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2.6 ± 0.9</w:t>
            </w:r>
          </w:p>
        </w:tc>
        <w:tc>
          <w:tcPr>
            <w:tcW w:w="1257" w:type="dxa"/>
          </w:tcPr>
          <w:p w14:paraId="2D77B531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2.0 ± 0.8</w:t>
            </w:r>
          </w:p>
        </w:tc>
        <w:tc>
          <w:tcPr>
            <w:tcW w:w="1257" w:type="dxa"/>
          </w:tcPr>
          <w:p w14:paraId="646EDFAE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1.6 ± 0.9</w:t>
            </w:r>
          </w:p>
        </w:tc>
        <w:tc>
          <w:tcPr>
            <w:tcW w:w="1257" w:type="dxa"/>
          </w:tcPr>
          <w:p w14:paraId="0C880FF9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1.8 ± 0.8</w:t>
            </w:r>
          </w:p>
        </w:tc>
        <w:tc>
          <w:tcPr>
            <w:tcW w:w="1257" w:type="dxa"/>
          </w:tcPr>
          <w:p w14:paraId="5AD97D4D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2.0 ± 1.0</w:t>
            </w:r>
          </w:p>
        </w:tc>
        <w:tc>
          <w:tcPr>
            <w:tcW w:w="1257" w:type="dxa"/>
          </w:tcPr>
          <w:p w14:paraId="64A8D580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1.5 ± 0.7</w:t>
            </w:r>
          </w:p>
        </w:tc>
        <w:tc>
          <w:tcPr>
            <w:tcW w:w="1257" w:type="dxa"/>
          </w:tcPr>
          <w:p w14:paraId="3C138A3C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2.8 ± 0.8</w:t>
            </w:r>
          </w:p>
        </w:tc>
        <w:tc>
          <w:tcPr>
            <w:tcW w:w="1257" w:type="dxa"/>
          </w:tcPr>
          <w:p w14:paraId="54AAE781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Tumor maximum diameter, cm (mean ± SD)</w:t>
            </w:r>
          </w:p>
        </w:tc>
        <w:tc>
          <w:tcPr>
            <w:tcW w:w="1257" w:type="dxa"/>
          </w:tcPr>
          <w:p w14:paraId="3B80132F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&lt;0.001</w:t>
            </w:r>
          </w:p>
        </w:tc>
      </w:tr>
      <w:tr w:rsidR="008D1DC7" w:rsidRPr="00DE1E37" w14:paraId="0E63A828" w14:textId="77777777" w:rsidTr="008E52ED">
        <w:tc>
          <w:tcPr>
            <w:tcW w:w="1257" w:type="dxa"/>
          </w:tcPr>
          <w:p w14:paraId="57C0A2B7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</w:p>
        </w:tc>
        <w:tc>
          <w:tcPr>
            <w:tcW w:w="1257" w:type="dxa"/>
          </w:tcPr>
          <w:p w14:paraId="142F1A7A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</w:p>
        </w:tc>
        <w:tc>
          <w:tcPr>
            <w:tcW w:w="1257" w:type="dxa"/>
          </w:tcPr>
          <w:p w14:paraId="6E17858C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</w:p>
        </w:tc>
        <w:tc>
          <w:tcPr>
            <w:tcW w:w="1257" w:type="dxa"/>
          </w:tcPr>
          <w:p w14:paraId="176B33CA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</w:p>
        </w:tc>
        <w:tc>
          <w:tcPr>
            <w:tcW w:w="1257" w:type="dxa"/>
          </w:tcPr>
          <w:p w14:paraId="06AE7D77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</w:p>
        </w:tc>
        <w:tc>
          <w:tcPr>
            <w:tcW w:w="1257" w:type="dxa"/>
          </w:tcPr>
          <w:p w14:paraId="6F0FF0BB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</w:p>
        </w:tc>
        <w:tc>
          <w:tcPr>
            <w:tcW w:w="1257" w:type="dxa"/>
          </w:tcPr>
          <w:p w14:paraId="5193201B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</w:p>
        </w:tc>
        <w:tc>
          <w:tcPr>
            <w:tcW w:w="1257" w:type="dxa"/>
          </w:tcPr>
          <w:p w14:paraId="1443947D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</w:p>
        </w:tc>
        <w:tc>
          <w:tcPr>
            <w:tcW w:w="1257" w:type="dxa"/>
          </w:tcPr>
          <w:p w14:paraId="7FA4295E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</w:p>
        </w:tc>
        <w:tc>
          <w:tcPr>
            <w:tcW w:w="1257" w:type="dxa"/>
          </w:tcPr>
          <w:p w14:paraId="57D3F08F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Clinical presentation</w:t>
            </w:r>
          </w:p>
        </w:tc>
        <w:tc>
          <w:tcPr>
            <w:tcW w:w="1257" w:type="dxa"/>
          </w:tcPr>
          <w:p w14:paraId="78C09010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</w:p>
        </w:tc>
      </w:tr>
      <w:tr w:rsidR="008D1DC7" w:rsidRPr="00DE1E37" w14:paraId="58691FE5" w14:textId="77777777" w:rsidTr="008E52ED">
        <w:tc>
          <w:tcPr>
            <w:tcW w:w="1257" w:type="dxa"/>
          </w:tcPr>
          <w:p w14:paraId="2036C134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98 (35.8%)</w:t>
            </w:r>
          </w:p>
        </w:tc>
        <w:tc>
          <w:tcPr>
            <w:tcW w:w="1257" w:type="dxa"/>
          </w:tcPr>
          <w:p w14:paraId="6F9EA3FB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40 (46.0%)</w:t>
            </w:r>
          </w:p>
        </w:tc>
        <w:tc>
          <w:tcPr>
            <w:tcW w:w="1257" w:type="dxa"/>
          </w:tcPr>
          <w:p w14:paraId="3405C7F3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20 (31.2%)</w:t>
            </w:r>
          </w:p>
        </w:tc>
        <w:tc>
          <w:tcPr>
            <w:tcW w:w="1257" w:type="dxa"/>
          </w:tcPr>
          <w:p w14:paraId="5CD4812E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11 (28.9%)</w:t>
            </w:r>
          </w:p>
        </w:tc>
        <w:tc>
          <w:tcPr>
            <w:tcW w:w="1257" w:type="dxa"/>
          </w:tcPr>
          <w:p w14:paraId="5F6C9BA0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7 (23.3%)</w:t>
            </w:r>
          </w:p>
        </w:tc>
        <w:tc>
          <w:tcPr>
            <w:tcW w:w="1257" w:type="dxa"/>
          </w:tcPr>
          <w:p w14:paraId="649B21C3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6 (22.2%)</w:t>
            </w:r>
          </w:p>
        </w:tc>
        <w:tc>
          <w:tcPr>
            <w:tcW w:w="1257" w:type="dxa"/>
          </w:tcPr>
          <w:p w14:paraId="2E6B3179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8 (47.1%)</w:t>
            </w:r>
          </w:p>
        </w:tc>
        <w:tc>
          <w:tcPr>
            <w:tcW w:w="1257" w:type="dxa"/>
          </w:tcPr>
          <w:p w14:paraId="6155BD8E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4 (57.1%)</w:t>
            </w:r>
          </w:p>
        </w:tc>
        <w:tc>
          <w:tcPr>
            <w:tcW w:w="1257" w:type="dxa"/>
          </w:tcPr>
          <w:p w14:paraId="3155DF2E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 (50.0%)</w:t>
            </w:r>
          </w:p>
        </w:tc>
        <w:tc>
          <w:tcPr>
            <w:tcW w:w="1257" w:type="dxa"/>
          </w:tcPr>
          <w:p w14:paraId="465FC572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Headache, n (%)</w:t>
            </w:r>
          </w:p>
        </w:tc>
        <w:tc>
          <w:tcPr>
            <w:tcW w:w="1257" w:type="dxa"/>
          </w:tcPr>
          <w:p w14:paraId="6326892B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0.084</w:t>
            </w:r>
          </w:p>
        </w:tc>
      </w:tr>
      <w:tr w:rsidR="008D1DC7" w:rsidRPr="00DE1E37" w14:paraId="57426CD2" w14:textId="77777777" w:rsidTr="008E52ED">
        <w:tc>
          <w:tcPr>
            <w:tcW w:w="1257" w:type="dxa"/>
          </w:tcPr>
          <w:p w14:paraId="53F975E6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45 (16.4%)</w:t>
            </w:r>
          </w:p>
        </w:tc>
        <w:tc>
          <w:tcPr>
            <w:tcW w:w="1257" w:type="dxa"/>
          </w:tcPr>
          <w:p w14:paraId="242CCD00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16 (18.4%)</w:t>
            </w:r>
          </w:p>
        </w:tc>
        <w:tc>
          <w:tcPr>
            <w:tcW w:w="1257" w:type="dxa"/>
          </w:tcPr>
          <w:p w14:paraId="65C147AC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12 (18.8%)</w:t>
            </w:r>
          </w:p>
        </w:tc>
        <w:tc>
          <w:tcPr>
            <w:tcW w:w="1257" w:type="dxa"/>
          </w:tcPr>
          <w:p w14:paraId="42E7870C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5 (13.2%)</w:t>
            </w:r>
          </w:p>
        </w:tc>
        <w:tc>
          <w:tcPr>
            <w:tcW w:w="1257" w:type="dxa"/>
          </w:tcPr>
          <w:p w14:paraId="4734B0F9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 (6.7%)</w:t>
            </w:r>
          </w:p>
        </w:tc>
        <w:tc>
          <w:tcPr>
            <w:tcW w:w="1257" w:type="dxa"/>
          </w:tcPr>
          <w:p w14:paraId="4B762396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8 (29.6%)</w:t>
            </w:r>
          </w:p>
        </w:tc>
        <w:tc>
          <w:tcPr>
            <w:tcW w:w="1257" w:type="dxa"/>
          </w:tcPr>
          <w:p w14:paraId="0E401740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 (5.9%)</w:t>
            </w:r>
          </w:p>
        </w:tc>
        <w:tc>
          <w:tcPr>
            <w:tcW w:w="1257" w:type="dxa"/>
          </w:tcPr>
          <w:p w14:paraId="4BC898FD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 (14.3%)</w:t>
            </w:r>
          </w:p>
        </w:tc>
        <w:tc>
          <w:tcPr>
            <w:tcW w:w="1257" w:type="dxa"/>
          </w:tcPr>
          <w:p w14:paraId="69A1F83A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 (0.0%)</w:t>
            </w:r>
          </w:p>
        </w:tc>
        <w:tc>
          <w:tcPr>
            <w:tcW w:w="1257" w:type="dxa"/>
          </w:tcPr>
          <w:p w14:paraId="05BCAC81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Dizziness, n (%)</w:t>
            </w:r>
          </w:p>
        </w:tc>
        <w:tc>
          <w:tcPr>
            <w:tcW w:w="1257" w:type="dxa"/>
          </w:tcPr>
          <w:p w14:paraId="323285C4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0.272</w:t>
            </w:r>
          </w:p>
        </w:tc>
      </w:tr>
      <w:tr w:rsidR="008D1DC7" w:rsidRPr="00DE1E37" w14:paraId="4F62BDD5" w14:textId="77777777" w:rsidTr="008E52ED">
        <w:tc>
          <w:tcPr>
            <w:tcW w:w="1257" w:type="dxa"/>
          </w:tcPr>
          <w:p w14:paraId="2A558C1B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10 (3.6%)</w:t>
            </w:r>
          </w:p>
        </w:tc>
        <w:tc>
          <w:tcPr>
            <w:tcW w:w="1257" w:type="dxa"/>
          </w:tcPr>
          <w:p w14:paraId="2EECBD27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6 (6.9%)</w:t>
            </w:r>
          </w:p>
        </w:tc>
        <w:tc>
          <w:tcPr>
            <w:tcW w:w="1257" w:type="dxa"/>
          </w:tcPr>
          <w:p w14:paraId="4B2156BC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3 (4.7%)</w:t>
            </w:r>
          </w:p>
        </w:tc>
        <w:tc>
          <w:tcPr>
            <w:tcW w:w="1257" w:type="dxa"/>
          </w:tcPr>
          <w:p w14:paraId="590954C5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 (2.6%)</w:t>
            </w:r>
          </w:p>
        </w:tc>
        <w:tc>
          <w:tcPr>
            <w:tcW w:w="1257" w:type="dxa"/>
          </w:tcPr>
          <w:p w14:paraId="5605E7AD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 (0.0%)</w:t>
            </w:r>
          </w:p>
        </w:tc>
        <w:tc>
          <w:tcPr>
            <w:tcW w:w="1257" w:type="dxa"/>
          </w:tcPr>
          <w:p w14:paraId="3B95B715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 (0.0%)</w:t>
            </w:r>
          </w:p>
        </w:tc>
        <w:tc>
          <w:tcPr>
            <w:tcW w:w="1257" w:type="dxa"/>
          </w:tcPr>
          <w:p w14:paraId="799D754B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 (0.0%)</w:t>
            </w:r>
          </w:p>
        </w:tc>
        <w:tc>
          <w:tcPr>
            <w:tcW w:w="1257" w:type="dxa"/>
          </w:tcPr>
          <w:p w14:paraId="28A9C831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 (0.0%)</w:t>
            </w:r>
          </w:p>
        </w:tc>
        <w:tc>
          <w:tcPr>
            <w:tcW w:w="1257" w:type="dxa"/>
          </w:tcPr>
          <w:p w14:paraId="1471C2B7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 (0.0%)</w:t>
            </w:r>
          </w:p>
        </w:tc>
        <w:tc>
          <w:tcPr>
            <w:tcW w:w="1257" w:type="dxa"/>
          </w:tcPr>
          <w:p w14:paraId="6B47A1D2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Nausea/vomiting, n (%)</w:t>
            </w:r>
          </w:p>
        </w:tc>
        <w:tc>
          <w:tcPr>
            <w:tcW w:w="1257" w:type="dxa"/>
          </w:tcPr>
          <w:p w14:paraId="3617F019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0.497</w:t>
            </w:r>
          </w:p>
        </w:tc>
      </w:tr>
      <w:tr w:rsidR="008D1DC7" w:rsidRPr="00DE1E37" w14:paraId="3DF998E6" w14:textId="77777777" w:rsidTr="008E52ED">
        <w:tc>
          <w:tcPr>
            <w:tcW w:w="1257" w:type="dxa"/>
          </w:tcPr>
          <w:p w14:paraId="1A196A8D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104 (38.0%)</w:t>
            </w:r>
          </w:p>
        </w:tc>
        <w:tc>
          <w:tcPr>
            <w:tcW w:w="1257" w:type="dxa"/>
          </w:tcPr>
          <w:p w14:paraId="5C19525A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43 (49.4%)</w:t>
            </w:r>
          </w:p>
        </w:tc>
        <w:tc>
          <w:tcPr>
            <w:tcW w:w="1257" w:type="dxa"/>
          </w:tcPr>
          <w:p w14:paraId="52792A33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31 (48.4%)</w:t>
            </w:r>
          </w:p>
        </w:tc>
        <w:tc>
          <w:tcPr>
            <w:tcW w:w="1257" w:type="dxa"/>
          </w:tcPr>
          <w:p w14:paraId="0D54C8C3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11 (28.9%)</w:t>
            </w:r>
          </w:p>
        </w:tc>
        <w:tc>
          <w:tcPr>
            <w:tcW w:w="1257" w:type="dxa"/>
          </w:tcPr>
          <w:p w14:paraId="08A69957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5 (16.7%)</w:t>
            </w:r>
          </w:p>
        </w:tc>
        <w:tc>
          <w:tcPr>
            <w:tcW w:w="1257" w:type="dxa"/>
          </w:tcPr>
          <w:p w14:paraId="7A55506E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7 (25.9%)</w:t>
            </w:r>
          </w:p>
        </w:tc>
        <w:tc>
          <w:tcPr>
            <w:tcW w:w="1257" w:type="dxa"/>
          </w:tcPr>
          <w:p w14:paraId="35FB8426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3 (17.6%)</w:t>
            </w:r>
          </w:p>
        </w:tc>
        <w:tc>
          <w:tcPr>
            <w:tcW w:w="1257" w:type="dxa"/>
          </w:tcPr>
          <w:p w14:paraId="0D0966C5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 (28.6%)</w:t>
            </w:r>
          </w:p>
        </w:tc>
        <w:tc>
          <w:tcPr>
            <w:tcW w:w="1257" w:type="dxa"/>
          </w:tcPr>
          <w:p w14:paraId="3CB8598D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 (50.0%)</w:t>
            </w:r>
          </w:p>
        </w:tc>
        <w:tc>
          <w:tcPr>
            <w:tcW w:w="1257" w:type="dxa"/>
          </w:tcPr>
          <w:p w14:paraId="075042BA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Decreased visual acuity, n (%)</w:t>
            </w:r>
          </w:p>
        </w:tc>
        <w:tc>
          <w:tcPr>
            <w:tcW w:w="1257" w:type="dxa"/>
          </w:tcPr>
          <w:p w14:paraId="2D1C9E81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0.004</w:t>
            </w:r>
          </w:p>
        </w:tc>
      </w:tr>
      <w:tr w:rsidR="008D1DC7" w:rsidRPr="00DE1E37" w14:paraId="30B1D228" w14:textId="77777777" w:rsidTr="008E52ED">
        <w:tc>
          <w:tcPr>
            <w:tcW w:w="1257" w:type="dxa"/>
          </w:tcPr>
          <w:p w14:paraId="2B6B87D2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14 (5.1%)</w:t>
            </w:r>
          </w:p>
        </w:tc>
        <w:tc>
          <w:tcPr>
            <w:tcW w:w="1257" w:type="dxa"/>
          </w:tcPr>
          <w:p w14:paraId="57465C14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4 (4.6%)</w:t>
            </w:r>
          </w:p>
        </w:tc>
        <w:tc>
          <w:tcPr>
            <w:tcW w:w="1257" w:type="dxa"/>
          </w:tcPr>
          <w:p w14:paraId="41474E79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 (1.6%)</w:t>
            </w:r>
          </w:p>
        </w:tc>
        <w:tc>
          <w:tcPr>
            <w:tcW w:w="1257" w:type="dxa"/>
          </w:tcPr>
          <w:p w14:paraId="679A3E50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 (5.3%)</w:t>
            </w:r>
          </w:p>
        </w:tc>
        <w:tc>
          <w:tcPr>
            <w:tcW w:w="1257" w:type="dxa"/>
          </w:tcPr>
          <w:p w14:paraId="23557268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 (6.7%)</w:t>
            </w:r>
          </w:p>
        </w:tc>
        <w:tc>
          <w:tcPr>
            <w:tcW w:w="1257" w:type="dxa"/>
          </w:tcPr>
          <w:p w14:paraId="2012D67A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4 (14.8%)</w:t>
            </w:r>
          </w:p>
        </w:tc>
        <w:tc>
          <w:tcPr>
            <w:tcW w:w="1257" w:type="dxa"/>
          </w:tcPr>
          <w:p w14:paraId="0DBABFDE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 (5.9%)</w:t>
            </w:r>
          </w:p>
        </w:tc>
        <w:tc>
          <w:tcPr>
            <w:tcW w:w="1257" w:type="dxa"/>
          </w:tcPr>
          <w:p w14:paraId="505F6E4E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 (0.0%)</w:t>
            </w:r>
          </w:p>
        </w:tc>
        <w:tc>
          <w:tcPr>
            <w:tcW w:w="1257" w:type="dxa"/>
          </w:tcPr>
          <w:p w14:paraId="78178B30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 (0.0%)</w:t>
            </w:r>
          </w:p>
        </w:tc>
        <w:tc>
          <w:tcPr>
            <w:tcW w:w="1257" w:type="dxa"/>
          </w:tcPr>
          <w:p w14:paraId="3A439D02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Blurred vision, n (%)</w:t>
            </w:r>
          </w:p>
        </w:tc>
        <w:tc>
          <w:tcPr>
            <w:tcW w:w="1257" w:type="dxa"/>
          </w:tcPr>
          <w:p w14:paraId="4EEB3735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0.332</w:t>
            </w:r>
          </w:p>
        </w:tc>
      </w:tr>
      <w:tr w:rsidR="008D1DC7" w:rsidRPr="00DE1E37" w14:paraId="3D62E31B" w14:textId="77777777" w:rsidTr="008E52ED">
        <w:tc>
          <w:tcPr>
            <w:tcW w:w="1257" w:type="dxa"/>
          </w:tcPr>
          <w:p w14:paraId="30D82392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</w:p>
        </w:tc>
        <w:tc>
          <w:tcPr>
            <w:tcW w:w="1257" w:type="dxa"/>
          </w:tcPr>
          <w:p w14:paraId="6ED9661D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</w:p>
        </w:tc>
        <w:tc>
          <w:tcPr>
            <w:tcW w:w="1257" w:type="dxa"/>
          </w:tcPr>
          <w:p w14:paraId="252F4AB7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</w:p>
        </w:tc>
        <w:tc>
          <w:tcPr>
            <w:tcW w:w="1257" w:type="dxa"/>
          </w:tcPr>
          <w:p w14:paraId="225222C7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</w:p>
        </w:tc>
        <w:tc>
          <w:tcPr>
            <w:tcW w:w="1257" w:type="dxa"/>
          </w:tcPr>
          <w:p w14:paraId="440CED08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</w:p>
        </w:tc>
        <w:tc>
          <w:tcPr>
            <w:tcW w:w="1257" w:type="dxa"/>
          </w:tcPr>
          <w:p w14:paraId="3EEE2359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</w:p>
        </w:tc>
        <w:tc>
          <w:tcPr>
            <w:tcW w:w="1257" w:type="dxa"/>
          </w:tcPr>
          <w:p w14:paraId="50CEE632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</w:p>
        </w:tc>
        <w:tc>
          <w:tcPr>
            <w:tcW w:w="1257" w:type="dxa"/>
          </w:tcPr>
          <w:p w14:paraId="2C61F657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</w:p>
        </w:tc>
        <w:tc>
          <w:tcPr>
            <w:tcW w:w="1257" w:type="dxa"/>
          </w:tcPr>
          <w:p w14:paraId="453429D8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</w:p>
        </w:tc>
        <w:tc>
          <w:tcPr>
            <w:tcW w:w="1257" w:type="dxa"/>
          </w:tcPr>
          <w:p w14:paraId="7D360CD2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Physical examination</w:t>
            </w:r>
          </w:p>
        </w:tc>
        <w:tc>
          <w:tcPr>
            <w:tcW w:w="1257" w:type="dxa"/>
          </w:tcPr>
          <w:p w14:paraId="1D96CDD3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</w:p>
        </w:tc>
      </w:tr>
      <w:tr w:rsidR="008D1DC7" w:rsidRPr="00DE1E37" w14:paraId="702F1475" w14:textId="77777777" w:rsidTr="008E52ED">
        <w:tc>
          <w:tcPr>
            <w:tcW w:w="1257" w:type="dxa"/>
          </w:tcPr>
          <w:p w14:paraId="15AF5947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52 (19.0%)</w:t>
            </w:r>
          </w:p>
        </w:tc>
        <w:tc>
          <w:tcPr>
            <w:tcW w:w="1257" w:type="dxa"/>
          </w:tcPr>
          <w:p w14:paraId="0300C3CD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25 (28.7%)</w:t>
            </w:r>
          </w:p>
        </w:tc>
        <w:tc>
          <w:tcPr>
            <w:tcW w:w="1257" w:type="dxa"/>
          </w:tcPr>
          <w:p w14:paraId="4F643C21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18 (28.1%)</w:t>
            </w:r>
          </w:p>
        </w:tc>
        <w:tc>
          <w:tcPr>
            <w:tcW w:w="1257" w:type="dxa"/>
          </w:tcPr>
          <w:p w14:paraId="5363A1B8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3 (7.9%)</w:t>
            </w:r>
          </w:p>
        </w:tc>
        <w:tc>
          <w:tcPr>
            <w:tcW w:w="1257" w:type="dxa"/>
          </w:tcPr>
          <w:p w14:paraId="303FF79F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 (3.3%)</w:t>
            </w:r>
          </w:p>
        </w:tc>
        <w:tc>
          <w:tcPr>
            <w:tcW w:w="1257" w:type="dxa"/>
          </w:tcPr>
          <w:p w14:paraId="210B5832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 (3.7%)</w:t>
            </w:r>
          </w:p>
        </w:tc>
        <w:tc>
          <w:tcPr>
            <w:tcW w:w="1257" w:type="dxa"/>
          </w:tcPr>
          <w:p w14:paraId="4B4329F0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3 (17.6%)</w:t>
            </w:r>
          </w:p>
        </w:tc>
        <w:tc>
          <w:tcPr>
            <w:tcW w:w="1257" w:type="dxa"/>
          </w:tcPr>
          <w:p w14:paraId="6AACC9BB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 (0.0%)</w:t>
            </w:r>
          </w:p>
        </w:tc>
        <w:tc>
          <w:tcPr>
            <w:tcW w:w="1257" w:type="dxa"/>
          </w:tcPr>
          <w:p w14:paraId="01C3FA35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 (25.0%)</w:t>
            </w:r>
          </w:p>
        </w:tc>
        <w:tc>
          <w:tcPr>
            <w:tcW w:w="1257" w:type="dxa"/>
          </w:tcPr>
          <w:p w14:paraId="56626C9D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Visual field defect, n (%)</w:t>
            </w:r>
          </w:p>
        </w:tc>
        <w:tc>
          <w:tcPr>
            <w:tcW w:w="1257" w:type="dxa"/>
          </w:tcPr>
          <w:p w14:paraId="18EDA712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0.004</w:t>
            </w:r>
          </w:p>
        </w:tc>
      </w:tr>
      <w:tr w:rsidR="008D1DC7" w:rsidRPr="00DE1E37" w14:paraId="47C190D0" w14:textId="77777777" w:rsidTr="008E52ED">
        <w:tc>
          <w:tcPr>
            <w:tcW w:w="1257" w:type="dxa"/>
          </w:tcPr>
          <w:p w14:paraId="5930D22D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6 (2.2%)</w:t>
            </w:r>
          </w:p>
        </w:tc>
        <w:tc>
          <w:tcPr>
            <w:tcW w:w="1257" w:type="dxa"/>
          </w:tcPr>
          <w:p w14:paraId="40FBE3FC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3 (3.4%)</w:t>
            </w:r>
          </w:p>
        </w:tc>
        <w:tc>
          <w:tcPr>
            <w:tcW w:w="1257" w:type="dxa"/>
          </w:tcPr>
          <w:p w14:paraId="1A661A02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 (1.6%)</w:t>
            </w:r>
          </w:p>
        </w:tc>
        <w:tc>
          <w:tcPr>
            <w:tcW w:w="1257" w:type="dxa"/>
          </w:tcPr>
          <w:p w14:paraId="5A0081F0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 (2.6%)</w:t>
            </w:r>
          </w:p>
        </w:tc>
        <w:tc>
          <w:tcPr>
            <w:tcW w:w="1257" w:type="dxa"/>
          </w:tcPr>
          <w:p w14:paraId="6085AB67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 (3.3%)</w:t>
            </w:r>
          </w:p>
        </w:tc>
        <w:tc>
          <w:tcPr>
            <w:tcW w:w="1257" w:type="dxa"/>
          </w:tcPr>
          <w:p w14:paraId="030D78BF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 (0.0%)</w:t>
            </w:r>
          </w:p>
        </w:tc>
        <w:tc>
          <w:tcPr>
            <w:tcW w:w="1257" w:type="dxa"/>
          </w:tcPr>
          <w:p w14:paraId="36DDE133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 (0.0%)</w:t>
            </w:r>
          </w:p>
        </w:tc>
        <w:tc>
          <w:tcPr>
            <w:tcW w:w="1257" w:type="dxa"/>
          </w:tcPr>
          <w:p w14:paraId="791522A4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 (0.0%)</w:t>
            </w:r>
          </w:p>
        </w:tc>
        <w:tc>
          <w:tcPr>
            <w:tcW w:w="1257" w:type="dxa"/>
          </w:tcPr>
          <w:p w14:paraId="3ADED880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 (0.0%)</w:t>
            </w:r>
          </w:p>
        </w:tc>
        <w:tc>
          <w:tcPr>
            <w:tcW w:w="1257" w:type="dxa"/>
          </w:tcPr>
          <w:p w14:paraId="12248822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Ptosis, n (%)</w:t>
            </w:r>
          </w:p>
        </w:tc>
        <w:tc>
          <w:tcPr>
            <w:tcW w:w="1257" w:type="dxa"/>
          </w:tcPr>
          <w:p w14:paraId="1E874DD4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0.946</w:t>
            </w:r>
          </w:p>
        </w:tc>
      </w:tr>
      <w:tr w:rsidR="008D1DC7" w:rsidRPr="00DE1E37" w14:paraId="36283ECD" w14:textId="77777777" w:rsidTr="008E52ED">
        <w:tc>
          <w:tcPr>
            <w:tcW w:w="1257" w:type="dxa"/>
          </w:tcPr>
          <w:p w14:paraId="67DD4A63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lastRenderedPageBreak/>
              <w:t>26 (9.5%)</w:t>
            </w:r>
          </w:p>
        </w:tc>
        <w:tc>
          <w:tcPr>
            <w:tcW w:w="1257" w:type="dxa"/>
          </w:tcPr>
          <w:p w14:paraId="2F7B951A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 (1.1%)</w:t>
            </w:r>
          </w:p>
        </w:tc>
        <w:tc>
          <w:tcPr>
            <w:tcW w:w="1257" w:type="dxa"/>
          </w:tcPr>
          <w:p w14:paraId="3313D7D2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 (0.0%)</w:t>
            </w:r>
          </w:p>
        </w:tc>
        <w:tc>
          <w:tcPr>
            <w:tcW w:w="1257" w:type="dxa"/>
          </w:tcPr>
          <w:p w14:paraId="1B4B50CF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7 (18.4%)</w:t>
            </w:r>
          </w:p>
        </w:tc>
        <w:tc>
          <w:tcPr>
            <w:tcW w:w="1257" w:type="dxa"/>
          </w:tcPr>
          <w:p w14:paraId="3367CD8C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3 (10.0%)</w:t>
            </w:r>
          </w:p>
        </w:tc>
        <w:tc>
          <w:tcPr>
            <w:tcW w:w="1257" w:type="dxa"/>
          </w:tcPr>
          <w:p w14:paraId="30453E1D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 (3.7%)</w:t>
            </w:r>
          </w:p>
        </w:tc>
        <w:tc>
          <w:tcPr>
            <w:tcW w:w="1257" w:type="dxa"/>
          </w:tcPr>
          <w:p w14:paraId="6B6CB899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9 (52.9%)</w:t>
            </w:r>
          </w:p>
        </w:tc>
        <w:tc>
          <w:tcPr>
            <w:tcW w:w="1257" w:type="dxa"/>
          </w:tcPr>
          <w:p w14:paraId="44F2AC29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5 (71.4%)</w:t>
            </w:r>
          </w:p>
        </w:tc>
        <w:tc>
          <w:tcPr>
            <w:tcW w:w="1257" w:type="dxa"/>
          </w:tcPr>
          <w:p w14:paraId="2CC36DFF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 (0.0%)</w:t>
            </w:r>
          </w:p>
        </w:tc>
        <w:tc>
          <w:tcPr>
            <w:tcW w:w="1257" w:type="dxa"/>
          </w:tcPr>
          <w:p w14:paraId="605FA5F4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Acral enlargement, n (%)</w:t>
            </w:r>
          </w:p>
        </w:tc>
        <w:tc>
          <w:tcPr>
            <w:tcW w:w="1257" w:type="dxa"/>
          </w:tcPr>
          <w:p w14:paraId="506E6512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&lt;0.001</w:t>
            </w:r>
          </w:p>
        </w:tc>
      </w:tr>
      <w:tr w:rsidR="008D1DC7" w:rsidRPr="00DE1E37" w14:paraId="763AEDE0" w14:textId="77777777" w:rsidTr="008E52ED">
        <w:tc>
          <w:tcPr>
            <w:tcW w:w="1257" w:type="dxa"/>
          </w:tcPr>
          <w:p w14:paraId="40FE2174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29 (10.6%)</w:t>
            </w:r>
          </w:p>
        </w:tc>
        <w:tc>
          <w:tcPr>
            <w:tcW w:w="1257" w:type="dxa"/>
          </w:tcPr>
          <w:p w14:paraId="705636F4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 (2.3%)</w:t>
            </w:r>
          </w:p>
        </w:tc>
        <w:tc>
          <w:tcPr>
            <w:tcW w:w="1257" w:type="dxa"/>
          </w:tcPr>
          <w:p w14:paraId="36872A59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 (0.0%)</w:t>
            </w:r>
          </w:p>
        </w:tc>
        <w:tc>
          <w:tcPr>
            <w:tcW w:w="1257" w:type="dxa"/>
          </w:tcPr>
          <w:p w14:paraId="7A706DF9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7 (18.4%)</w:t>
            </w:r>
          </w:p>
        </w:tc>
        <w:tc>
          <w:tcPr>
            <w:tcW w:w="1257" w:type="dxa"/>
          </w:tcPr>
          <w:p w14:paraId="4637DAE6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3 (10.0%)</w:t>
            </w:r>
          </w:p>
        </w:tc>
        <w:tc>
          <w:tcPr>
            <w:tcW w:w="1257" w:type="dxa"/>
          </w:tcPr>
          <w:p w14:paraId="67D583B1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 (3.7%)</w:t>
            </w:r>
          </w:p>
        </w:tc>
        <w:tc>
          <w:tcPr>
            <w:tcW w:w="1257" w:type="dxa"/>
          </w:tcPr>
          <w:p w14:paraId="052A0ADA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10 (58.8%)</w:t>
            </w:r>
          </w:p>
        </w:tc>
        <w:tc>
          <w:tcPr>
            <w:tcW w:w="1257" w:type="dxa"/>
          </w:tcPr>
          <w:p w14:paraId="38EEEFBD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6 (85.7%)</w:t>
            </w:r>
          </w:p>
        </w:tc>
        <w:tc>
          <w:tcPr>
            <w:tcW w:w="1257" w:type="dxa"/>
          </w:tcPr>
          <w:p w14:paraId="416FF562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 (0.0%)</w:t>
            </w:r>
          </w:p>
        </w:tc>
        <w:tc>
          <w:tcPr>
            <w:tcW w:w="1257" w:type="dxa"/>
          </w:tcPr>
          <w:p w14:paraId="7F2594A1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Coarsening of facial features, n (%)</w:t>
            </w:r>
          </w:p>
        </w:tc>
        <w:tc>
          <w:tcPr>
            <w:tcW w:w="1257" w:type="dxa"/>
          </w:tcPr>
          <w:p w14:paraId="5FC3D122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&lt;0.001</w:t>
            </w:r>
          </w:p>
        </w:tc>
      </w:tr>
      <w:tr w:rsidR="008D1DC7" w:rsidRPr="00DE1E37" w14:paraId="2C5EE960" w14:textId="77777777" w:rsidTr="008E52ED">
        <w:tc>
          <w:tcPr>
            <w:tcW w:w="1257" w:type="dxa"/>
          </w:tcPr>
          <w:p w14:paraId="4DC49320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9 (3.3%)</w:t>
            </w:r>
          </w:p>
        </w:tc>
        <w:tc>
          <w:tcPr>
            <w:tcW w:w="1257" w:type="dxa"/>
          </w:tcPr>
          <w:p w14:paraId="094D0A12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 (0.0%)</w:t>
            </w:r>
          </w:p>
        </w:tc>
        <w:tc>
          <w:tcPr>
            <w:tcW w:w="1257" w:type="dxa"/>
          </w:tcPr>
          <w:p w14:paraId="6B88070A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 (0.0%)</w:t>
            </w:r>
          </w:p>
        </w:tc>
        <w:tc>
          <w:tcPr>
            <w:tcW w:w="1257" w:type="dxa"/>
          </w:tcPr>
          <w:p w14:paraId="5C82F4CE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 (0.0%)</w:t>
            </w:r>
          </w:p>
        </w:tc>
        <w:tc>
          <w:tcPr>
            <w:tcW w:w="1257" w:type="dxa"/>
          </w:tcPr>
          <w:p w14:paraId="26F66B83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 (0.0%)</w:t>
            </w:r>
          </w:p>
        </w:tc>
        <w:tc>
          <w:tcPr>
            <w:tcW w:w="1257" w:type="dxa"/>
          </w:tcPr>
          <w:p w14:paraId="568750E9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8 (29.6%)</w:t>
            </w:r>
          </w:p>
        </w:tc>
        <w:tc>
          <w:tcPr>
            <w:tcW w:w="1257" w:type="dxa"/>
          </w:tcPr>
          <w:p w14:paraId="2037F00F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 (5.9%)</w:t>
            </w:r>
          </w:p>
        </w:tc>
        <w:tc>
          <w:tcPr>
            <w:tcW w:w="1257" w:type="dxa"/>
          </w:tcPr>
          <w:p w14:paraId="1D013B21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 (0.0%)</w:t>
            </w:r>
          </w:p>
        </w:tc>
        <w:tc>
          <w:tcPr>
            <w:tcW w:w="1257" w:type="dxa"/>
          </w:tcPr>
          <w:p w14:paraId="534625FF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 (0.0%)</w:t>
            </w:r>
          </w:p>
        </w:tc>
        <w:tc>
          <w:tcPr>
            <w:tcW w:w="1257" w:type="dxa"/>
          </w:tcPr>
          <w:p w14:paraId="452C8CA4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Central obesity, n (%)</w:t>
            </w:r>
          </w:p>
        </w:tc>
        <w:tc>
          <w:tcPr>
            <w:tcW w:w="1257" w:type="dxa"/>
          </w:tcPr>
          <w:p w14:paraId="591C43B9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&lt;0.001</w:t>
            </w:r>
          </w:p>
        </w:tc>
      </w:tr>
      <w:tr w:rsidR="008D1DC7" w:rsidRPr="00DE1E37" w14:paraId="0BB6137A" w14:textId="77777777" w:rsidTr="008E52ED">
        <w:tc>
          <w:tcPr>
            <w:tcW w:w="1257" w:type="dxa"/>
          </w:tcPr>
          <w:p w14:paraId="502BC132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42 (15.3%)</w:t>
            </w:r>
          </w:p>
        </w:tc>
        <w:tc>
          <w:tcPr>
            <w:tcW w:w="1257" w:type="dxa"/>
          </w:tcPr>
          <w:p w14:paraId="399F7348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9 (10.3%)</w:t>
            </w:r>
          </w:p>
        </w:tc>
        <w:tc>
          <w:tcPr>
            <w:tcW w:w="1257" w:type="dxa"/>
          </w:tcPr>
          <w:p w14:paraId="35165C03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3 (4.7%)</w:t>
            </w:r>
          </w:p>
        </w:tc>
        <w:tc>
          <w:tcPr>
            <w:tcW w:w="1257" w:type="dxa"/>
          </w:tcPr>
          <w:p w14:paraId="35D4A42D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7 (18.4%)</w:t>
            </w:r>
          </w:p>
        </w:tc>
        <w:tc>
          <w:tcPr>
            <w:tcW w:w="1257" w:type="dxa"/>
          </w:tcPr>
          <w:p w14:paraId="39AB17F5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14 (46.7%)</w:t>
            </w:r>
          </w:p>
        </w:tc>
        <w:tc>
          <w:tcPr>
            <w:tcW w:w="1257" w:type="dxa"/>
          </w:tcPr>
          <w:p w14:paraId="73C2E206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 (7.4%)</w:t>
            </w:r>
          </w:p>
        </w:tc>
        <w:tc>
          <w:tcPr>
            <w:tcW w:w="1257" w:type="dxa"/>
          </w:tcPr>
          <w:p w14:paraId="16660016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4 (23.5%)</w:t>
            </w:r>
          </w:p>
        </w:tc>
        <w:tc>
          <w:tcPr>
            <w:tcW w:w="1257" w:type="dxa"/>
          </w:tcPr>
          <w:p w14:paraId="621E01DD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 (28.6%)</w:t>
            </w:r>
          </w:p>
        </w:tc>
        <w:tc>
          <w:tcPr>
            <w:tcW w:w="1257" w:type="dxa"/>
          </w:tcPr>
          <w:p w14:paraId="343A6C21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 (25.0%)</w:t>
            </w:r>
          </w:p>
        </w:tc>
        <w:tc>
          <w:tcPr>
            <w:tcW w:w="1257" w:type="dxa"/>
          </w:tcPr>
          <w:p w14:paraId="4052F698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Menstrual irregularity/amenorrhea, n (%)</w:t>
            </w:r>
          </w:p>
        </w:tc>
        <w:tc>
          <w:tcPr>
            <w:tcW w:w="1257" w:type="dxa"/>
          </w:tcPr>
          <w:p w14:paraId="49CAFF6F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&lt;0.001</w:t>
            </w:r>
          </w:p>
        </w:tc>
      </w:tr>
      <w:tr w:rsidR="008D1DC7" w:rsidRPr="00DE1E37" w14:paraId="5B6ABEA9" w14:textId="77777777" w:rsidTr="008E52ED">
        <w:tc>
          <w:tcPr>
            <w:tcW w:w="1257" w:type="dxa"/>
          </w:tcPr>
          <w:p w14:paraId="6315F41A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6 (2.2%)</w:t>
            </w:r>
          </w:p>
        </w:tc>
        <w:tc>
          <w:tcPr>
            <w:tcW w:w="1257" w:type="dxa"/>
          </w:tcPr>
          <w:p w14:paraId="5C427FE8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 (1.1%)</w:t>
            </w:r>
          </w:p>
        </w:tc>
        <w:tc>
          <w:tcPr>
            <w:tcW w:w="1257" w:type="dxa"/>
          </w:tcPr>
          <w:p w14:paraId="7E31C7C9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 (0.0%)</w:t>
            </w:r>
          </w:p>
        </w:tc>
        <w:tc>
          <w:tcPr>
            <w:tcW w:w="1257" w:type="dxa"/>
          </w:tcPr>
          <w:p w14:paraId="56CA686C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 (2.6%)</w:t>
            </w:r>
          </w:p>
        </w:tc>
        <w:tc>
          <w:tcPr>
            <w:tcW w:w="1257" w:type="dxa"/>
          </w:tcPr>
          <w:p w14:paraId="2E14E18F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3 (10.0%)</w:t>
            </w:r>
          </w:p>
        </w:tc>
        <w:tc>
          <w:tcPr>
            <w:tcW w:w="1257" w:type="dxa"/>
          </w:tcPr>
          <w:p w14:paraId="721DFB1F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 (3.7%)</w:t>
            </w:r>
          </w:p>
        </w:tc>
        <w:tc>
          <w:tcPr>
            <w:tcW w:w="1257" w:type="dxa"/>
          </w:tcPr>
          <w:p w14:paraId="0337BBBE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 (0.0%)</w:t>
            </w:r>
          </w:p>
        </w:tc>
        <w:tc>
          <w:tcPr>
            <w:tcW w:w="1257" w:type="dxa"/>
          </w:tcPr>
          <w:p w14:paraId="0C2A15A9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 (0.0%)</w:t>
            </w:r>
          </w:p>
        </w:tc>
        <w:tc>
          <w:tcPr>
            <w:tcW w:w="1257" w:type="dxa"/>
          </w:tcPr>
          <w:p w14:paraId="458D9943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 (0.0%)</w:t>
            </w:r>
          </w:p>
        </w:tc>
        <w:tc>
          <w:tcPr>
            <w:tcW w:w="1257" w:type="dxa"/>
          </w:tcPr>
          <w:p w14:paraId="643D77E5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Galactorrhea, n (%)</w:t>
            </w:r>
          </w:p>
        </w:tc>
        <w:tc>
          <w:tcPr>
            <w:tcW w:w="1257" w:type="dxa"/>
          </w:tcPr>
          <w:p w14:paraId="252D7192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0.156</w:t>
            </w:r>
          </w:p>
        </w:tc>
      </w:tr>
      <w:tr w:rsidR="008D1DC7" w:rsidRPr="00DE1E37" w14:paraId="2A4B4129" w14:textId="77777777" w:rsidTr="008E52ED">
        <w:tc>
          <w:tcPr>
            <w:tcW w:w="1257" w:type="dxa"/>
          </w:tcPr>
          <w:p w14:paraId="29214452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3 (1.1%)</w:t>
            </w:r>
          </w:p>
        </w:tc>
        <w:tc>
          <w:tcPr>
            <w:tcW w:w="1257" w:type="dxa"/>
          </w:tcPr>
          <w:p w14:paraId="7C46B8FB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 (0.0%)</w:t>
            </w:r>
          </w:p>
        </w:tc>
        <w:tc>
          <w:tcPr>
            <w:tcW w:w="1257" w:type="dxa"/>
          </w:tcPr>
          <w:p w14:paraId="4033620E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 (0.0%)</w:t>
            </w:r>
          </w:p>
        </w:tc>
        <w:tc>
          <w:tcPr>
            <w:tcW w:w="1257" w:type="dxa"/>
          </w:tcPr>
          <w:p w14:paraId="0E458A15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 (0.0%)</w:t>
            </w:r>
          </w:p>
        </w:tc>
        <w:tc>
          <w:tcPr>
            <w:tcW w:w="1257" w:type="dxa"/>
          </w:tcPr>
          <w:p w14:paraId="1CCEF6B0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 (3.3%)</w:t>
            </w:r>
          </w:p>
        </w:tc>
        <w:tc>
          <w:tcPr>
            <w:tcW w:w="1257" w:type="dxa"/>
          </w:tcPr>
          <w:p w14:paraId="4ADA741C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 (0.0%)</w:t>
            </w:r>
          </w:p>
        </w:tc>
        <w:tc>
          <w:tcPr>
            <w:tcW w:w="1257" w:type="dxa"/>
          </w:tcPr>
          <w:p w14:paraId="39A53C86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 (5.9%)</w:t>
            </w:r>
          </w:p>
        </w:tc>
        <w:tc>
          <w:tcPr>
            <w:tcW w:w="1257" w:type="dxa"/>
          </w:tcPr>
          <w:p w14:paraId="130FBF2B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 (0.0%)</w:t>
            </w:r>
          </w:p>
        </w:tc>
        <w:tc>
          <w:tcPr>
            <w:tcW w:w="1257" w:type="dxa"/>
          </w:tcPr>
          <w:p w14:paraId="5E2589F8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 (25.0%)</w:t>
            </w:r>
          </w:p>
        </w:tc>
        <w:tc>
          <w:tcPr>
            <w:tcW w:w="1257" w:type="dxa"/>
          </w:tcPr>
          <w:p w14:paraId="612AD585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Sexual dysfunction, n (%)</w:t>
            </w:r>
          </w:p>
        </w:tc>
        <w:tc>
          <w:tcPr>
            <w:tcW w:w="1257" w:type="dxa"/>
          </w:tcPr>
          <w:p w14:paraId="434E34C5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0.008</w:t>
            </w:r>
          </w:p>
        </w:tc>
      </w:tr>
    </w:tbl>
    <w:p w14:paraId="240F8256" w14:textId="77777777" w:rsidR="008D1DC7" w:rsidRPr="00DE1E37" w:rsidRDefault="008D1DC7" w:rsidP="008D1DC7">
      <w:pPr>
        <w:spacing w:before="100" w:beforeAutospacing="1" w:after="100" w:afterAutospacing="1" w:line="240" w:lineRule="auto"/>
        <w:jc w:val="both"/>
        <w:rPr>
          <w:rFonts w:asciiTheme="majorHAnsi" w:hAnsiTheme="majorHAnsi" w:cstheme="majorHAnsi" w:hint="eastAsia"/>
          <w:color w:val="000000" w:themeColor="text1"/>
          <w:sz w:val="22"/>
        </w:rPr>
      </w:pPr>
      <w:r w:rsidRPr="00DE1E37">
        <w:rPr>
          <w:rFonts w:asciiTheme="majorHAnsi" w:hAnsiTheme="majorHAnsi" w:cstheme="majorHAnsi"/>
          <w:color w:val="000000" w:themeColor="text1"/>
          <w:sz w:val="22"/>
        </w:rPr>
        <w:t>Note.</w:t>
      </w:r>
    </w:p>
    <w:p w14:paraId="0207D8D0" w14:textId="77777777" w:rsidR="008D1DC7" w:rsidRPr="00DE1E37" w:rsidRDefault="008D1DC7" w:rsidP="008D1DC7">
      <w:pPr>
        <w:rPr>
          <w:rFonts w:asciiTheme="majorHAnsi" w:hAnsiTheme="majorHAnsi" w:cstheme="majorHAnsi" w:hint="eastAsia"/>
          <w:color w:val="000000" w:themeColor="text1"/>
          <w:sz w:val="22"/>
        </w:rPr>
      </w:pPr>
      <w:r w:rsidRPr="00DE1E37">
        <w:rPr>
          <w:rFonts w:asciiTheme="majorHAnsi" w:hAnsiTheme="majorHAnsi" w:cstheme="majorHAnsi"/>
          <w:color w:val="000000" w:themeColor="text1"/>
          <w:sz w:val="22"/>
        </w:rPr>
        <w:t>Baseline characteristics, tumor maximum diameter (cm), symptoms, and examination findings are compared across hormone-defined subtypes. Continuous variables are presented as mean ± SD and categorical variables as n (%). P values were obtained using Monte Carlo permutation tests (two-sided; 10,000 permutations) for overall comparisons across hormone subtypes.</w:t>
      </w:r>
    </w:p>
    <w:p w14:paraId="0215668D" w14:textId="77777777" w:rsidR="008D1DC7" w:rsidRPr="00DE1E37" w:rsidRDefault="008D1DC7" w:rsidP="008D1DC7">
      <w:pPr>
        <w:spacing w:before="100" w:beforeAutospacing="1" w:after="100" w:afterAutospacing="1" w:line="240" w:lineRule="auto"/>
        <w:jc w:val="both"/>
        <w:rPr>
          <w:rFonts w:asciiTheme="majorHAnsi" w:hAnsiTheme="majorHAnsi" w:cstheme="majorHAnsi" w:hint="eastAsia"/>
          <w:color w:val="000000" w:themeColor="text1"/>
          <w:sz w:val="22"/>
        </w:rPr>
      </w:pPr>
      <w:r w:rsidRPr="00DE1E37">
        <w:rPr>
          <w:rFonts w:asciiTheme="majorHAnsi" w:hAnsiTheme="majorHAnsi" w:cstheme="majorHAnsi"/>
          <w:color w:val="000000" w:themeColor="text1"/>
          <w:sz w:val="22"/>
        </w:rPr>
        <w:t>Supplementary table 2. Distribution of Knosp grade across invasiveness grades</w:t>
      </w:r>
    </w:p>
    <w:tbl>
      <w:tblPr>
        <w:tblW w:w="0" w:type="auto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007"/>
        <w:gridCol w:w="1970"/>
        <w:gridCol w:w="1971"/>
        <w:gridCol w:w="1971"/>
        <w:gridCol w:w="1971"/>
      </w:tblGrid>
      <w:tr w:rsidR="008D1DC7" w:rsidRPr="00DE1E37" w14:paraId="17492DEF" w14:textId="77777777" w:rsidTr="008E52ED">
        <w:trPr>
          <w:tblHeader/>
        </w:trPr>
        <w:tc>
          <w:tcPr>
            <w:tcW w:w="2045" w:type="dxa"/>
            <w:tcBorders>
              <w:bottom w:val="single" w:sz="12" w:space="0" w:color="000000"/>
            </w:tcBorders>
          </w:tcPr>
          <w:p w14:paraId="0A0BF18A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Characteristic</w:t>
            </w:r>
          </w:p>
        </w:tc>
        <w:tc>
          <w:tcPr>
            <w:tcW w:w="2045" w:type="dxa"/>
            <w:tcBorders>
              <w:bottom w:val="single" w:sz="12" w:space="0" w:color="000000"/>
            </w:tcBorders>
          </w:tcPr>
          <w:p w14:paraId="073DFC18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Grade 0</w:t>
            </w:r>
          </w:p>
        </w:tc>
        <w:tc>
          <w:tcPr>
            <w:tcW w:w="2045" w:type="dxa"/>
            <w:tcBorders>
              <w:bottom w:val="single" w:sz="12" w:space="0" w:color="000000"/>
            </w:tcBorders>
          </w:tcPr>
          <w:p w14:paraId="6FFCE313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Grade 1</w:t>
            </w:r>
          </w:p>
        </w:tc>
        <w:tc>
          <w:tcPr>
            <w:tcW w:w="2045" w:type="dxa"/>
            <w:tcBorders>
              <w:bottom w:val="single" w:sz="12" w:space="0" w:color="000000"/>
            </w:tcBorders>
          </w:tcPr>
          <w:p w14:paraId="53A04D0D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Grade 2</w:t>
            </w:r>
          </w:p>
        </w:tc>
        <w:tc>
          <w:tcPr>
            <w:tcW w:w="2045" w:type="dxa"/>
            <w:tcBorders>
              <w:bottom w:val="single" w:sz="12" w:space="0" w:color="000000"/>
            </w:tcBorders>
          </w:tcPr>
          <w:p w14:paraId="47B8CACE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Grade 3</w:t>
            </w:r>
          </w:p>
        </w:tc>
      </w:tr>
      <w:tr w:rsidR="008D1DC7" w:rsidRPr="00DE1E37" w14:paraId="25F1BB3E" w14:textId="77777777" w:rsidTr="008E52ED">
        <w:tc>
          <w:tcPr>
            <w:tcW w:w="2045" w:type="dxa"/>
          </w:tcPr>
          <w:p w14:paraId="6D73EF48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Number of cases, N</w:t>
            </w:r>
          </w:p>
        </w:tc>
        <w:tc>
          <w:tcPr>
            <w:tcW w:w="2045" w:type="dxa"/>
          </w:tcPr>
          <w:p w14:paraId="13AF859C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50</w:t>
            </w:r>
          </w:p>
        </w:tc>
        <w:tc>
          <w:tcPr>
            <w:tcW w:w="2045" w:type="dxa"/>
          </w:tcPr>
          <w:p w14:paraId="4FA56D3D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85</w:t>
            </w:r>
          </w:p>
        </w:tc>
        <w:tc>
          <w:tcPr>
            <w:tcW w:w="2045" w:type="dxa"/>
          </w:tcPr>
          <w:p w14:paraId="185CA683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89</w:t>
            </w:r>
          </w:p>
        </w:tc>
        <w:tc>
          <w:tcPr>
            <w:tcW w:w="2045" w:type="dxa"/>
          </w:tcPr>
          <w:p w14:paraId="356CB1E7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50</w:t>
            </w:r>
          </w:p>
        </w:tc>
      </w:tr>
      <w:tr w:rsidR="008D1DC7" w:rsidRPr="00DE1E37" w14:paraId="1384C7C4" w14:textId="77777777" w:rsidTr="008E52ED">
        <w:tc>
          <w:tcPr>
            <w:tcW w:w="2045" w:type="dxa"/>
          </w:tcPr>
          <w:p w14:paraId="45A90893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Knosp grade = 0, n (%)</w:t>
            </w:r>
          </w:p>
        </w:tc>
        <w:tc>
          <w:tcPr>
            <w:tcW w:w="2045" w:type="dxa"/>
          </w:tcPr>
          <w:p w14:paraId="00BABB16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36 (72.0%)</w:t>
            </w:r>
          </w:p>
        </w:tc>
        <w:tc>
          <w:tcPr>
            <w:tcW w:w="2045" w:type="dxa"/>
          </w:tcPr>
          <w:p w14:paraId="16A7D9A4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35 (41.2%)</w:t>
            </w:r>
          </w:p>
        </w:tc>
        <w:tc>
          <w:tcPr>
            <w:tcW w:w="2045" w:type="dxa"/>
          </w:tcPr>
          <w:p w14:paraId="40552738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19 (21.3%)</w:t>
            </w:r>
          </w:p>
        </w:tc>
        <w:tc>
          <w:tcPr>
            <w:tcW w:w="2045" w:type="dxa"/>
          </w:tcPr>
          <w:p w14:paraId="1DCE6EFE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 (0.0%)</w:t>
            </w:r>
          </w:p>
        </w:tc>
      </w:tr>
      <w:tr w:rsidR="008D1DC7" w:rsidRPr="00DE1E37" w14:paraId="53A3489F" w14:textId="77777777" w:rsidTr="008E52ED">
        <w:tc>
          <w:tcPr>
            <w:tcW w:w="2045" w:type="dxa"/>
          </w:tcPr>
          <w:p w14:paraId="67F0543C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Knosp grade = 1, n (%)</w:t>
            </w:r>
          </w:p>
        </w:tc>
        <w:tc>
          <w:tcPr>
            <w:tcW w:w="2045" w:type="dxa"/>
          </w:tcPr>
          <w:p w14:paraId="09DC7E2E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12 (24.0%)</w:t>
            </w:r>
          </w:p>
        </w:tc>
        <w:tc>
          <w:tcPr>
            <w:tcW w:w="2045" w:type="dxa"/>
          </w:tcPr>
          <w:p w14:paraId="6AE17244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41 (48.2%)</w:t>
            </w:r>
          </w:p>
        </w:tc>
        <w:tc>
          <w:tcPr>
            <w:tcW w:w="2045" w:type="dxa"/>
          </w:tcPr>
          <w:p w14:paraId="65E98673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34 (38.2%)</w:t>
            </w:r>
          </w:p>
        </w:tc>
        <w:tc>
          <w:tcPr>
            <w:tcW w:w="2045" w:type="dxa"/>
          </w:tcPr>
          <w:p w14:paraId="4AD7CB69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 (0.0%)</w:t>
            </w:r>
          </w:p>
        </w:tc>
      </w:tr>
      <w:tr w:rsidR="008D1DC7" w:rsidRPr="00DE1E37" w14:paraId="2E5F3B5F" w14:textId="77777777" w:rsidTr="008E52ED">
        <w:tc>
          <w:tcPr>
            <w:tcW w:w="2045" w:type="dxa"/>
          </w:tcPr>
          <w:p w14:paraId="3A25CE8F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Knosp grade = 2, n (%)</w:t>
            </w:r>
          </w:p>
        </w:tc>
        <w:tc>
          <w:tcPr>
            <w:tcW w:w="2045" w:type="dxa"/>
          </w:tcPr>
          <w:p w14:paraId="577212C6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 (4.0%)</w:t>
            </w:r>
          </w:p>
        </w:tc>
        <w:tc>
          <w:tcPr>
            <w:tcW w:w="2045" w:type="dxa"/>
          </w:tcPr>
          <w:p w14:paraId="4E471311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7 (8.2%)</w:t>
            </w:r>
          </w:p>
        </w:tc>
        <w:tc>
          <w:tcPr>
            <w:tcW w:w="2045" w:type="dxa"/>
          </w:tcPr>
          <w:p w14:paraId="17B3448D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21 (23.6%)</w:t>
            </w:r>
          </w:p>
        </w:tc>
        <w:tc>
          <w:tcPr>
            <w:tcW w:w="2045" w:type="dxa"/>
          </w:tcPr>
          <w:p w14:paraId="535992BD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18 (36.0%)</w:t>
            </w:r>
          </w:p>
        </w:tc>
      </w:tr>
      <w:tr w:rsidR="008D1DC7" w:rsidRPr="00DE1E37" w14:paraId="202C24CA" w14:textId="77777777" w:rsidTr="008E52ED">
        <w:tc>
          <w:tcPr>
            <w:tcW w:w="2045" w:type="dxa"/>
          </w:tcPr>
          <w:p w14:paraId="167575C5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Knosp grade = 3, n (%)</w:t>
            </w:r>
          </w:p>
        </w:tc>
        <w:tc>
          <w:tcPr>
            <w:tcW w:w="2045" w:type="dxa"/>
          </w:tcPr>
          <w:p w14:paraId="3333BA45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 (0.0%)</w:t>
            </w:r>
          </w:p>
        </w:tc>
        <w:tc>
          <w:tcPr>
            <w:tcW w:w="2045" w:type="dxa"/>
          </w:tcPr>
          <w:p w14:paraId="627DA947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 (2.4%)</w:t>
            </w:r>
          </w:p>
        </w:tc>
        <w:tc>
          <w:tcPr>
            <w:tcW w:w="2045" w:type="dxa"/>
          </w:tcPr>
          <w:p w14:paraId="09D3FC30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9 (10.1%)</w:t>
            </w:r>
          </w:p>
        </w:tc>
        <w:tc>
          <w:tcPr>
            <w:tcW w:w="2045" w:type="dxa"/>
          </w:tcPr>
          <w:p w14:paraId="247E666D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21 (42.0%)</w:t>
            </w:r>
          </w:p>
        </w:tc>
      </w:tr>
      <w:tr w:rsidR="008D1DC7" w:rsidRPr="00DE1E37" w14:paraId="3F95155E" w14:textId="77777777" w:rsidTr="008E52ED">
        <w:tc>
          <w:tcPr>
            <w:tcW w:w="2045" w:type="dxa"/>
          </w:tcPr>
          <w:p w14:paraId="588C0DE8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Knosp grade = 4, n (%)</w:t>
            </w:r>
          </w:p>
        </w:tc>
        <w:tc>
          <w:tcPr>
            <w:tcW w:w="2045" w:type="dxa"/>
          </w:tcPr>
          <w:p w14:paraId="0FFE63C9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 (0.0%)</w:t>
            </w:r>
          </w:p>
        </w:tc>
        <w:tc>
          <w:tcPr>
            <w:tcW w:w="2045" w:type="dxa"/>
          </w:tcPr>
          <w:p w14:paraId="2D46DC14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 (0.0%)</w:t>
            </w:r>
          </w:p>
        </w:tc>
        <w:tc>
          <w:tcPr>
            <w:tcW w:w="2045" w:type="dxa"/>
          </w:tcPr>
          <w:p w14:paraId="1275BEBD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6 (6.7%)</w:t>
            </w:r>
          </w:p>
        </w:tc>
        <w:tc>
          <w:tcPr>
            <w:tcW w:w="2045" w:type="dxa"/>
          </w:tcPr>
          <w:p w14:paraId="4A231979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11 (22.0%)</w:t>
            </w:r>
          </w:p>
        </w:tc>
      </w:tr>
    </w:tbl>
    <w:p w14:paraId="55618BE4" w14:textId="77777777" w:rsidR="008D1DC7" w:rsidRPr="00DE1E37" w:rsidRDefault="008D1DC7" w:rsidP="008D1DC7">
      <w:pPr>
        <w:spacing w:before="100" w:beforeAutospacing="1" w:after="100" w:afterAutospacing="1" w:line="240" w:lineRule="auto"/>
        <w:jc w:val="both"/>
        <w:rPr>
          <w:rFonts w:asciiTheme="majorHAnsi" w:hAnsiTheme="majorHAnsi" w:cstheme="majorHAnsi" w:hint="eastAsia"/>
          <w:color w:val="000000" w:themeColor="text1"/>
          <w:sz w:val="22"/>
        </w:rPr>
      </w:pPr>
      <w:r w:rsidRPr="00DE1E37">
        <w:rPr>
          <w:rFonts w:asciiTheme="majorHAnsi" w:hAnsiTheme="majorHAnsi" w:cstheme="majorHAnsi"/>
          <w:color w:val="000000" w:themeColor="text1"/>
          <w:sz w:val="22"/>
        </w:rPr>
        <w:lastRenderedPageBreak/>
        <w:t>Note.</w:t>
      </w:r>
    </w:p>
    <w:p w14:paraId="1A409461" w14:textId="77777777" w:rsidR="008D1DC7" w:rsidRPr="00DE1E37" w:rsidRDefault="008D1DC7" w:rsidP="008D1DC7">
      <w:pPr>
        <w:rPr>
          <w:rFonts w:asciiTheme="majorHAnsi" w:hAnsiTheme="majorHAnsi" w:cstheme="majorHAnsi" w:hint="eastAsia"/>
          <w:color w:val="000000" w:themeColor="text1"/>
          <w:sz w:val="22"/>
        </w:rPr>
      </w:pPr>
      <w:r w:rsidRPr="00DE1E37">
        <w:rPr>
          <w:rFonts w:asciiTheme="majorHAnsi" w:hAnsiTheme="majorHAnsi" w:cstheme="majorHAnsi"/>
          <w:color w:val="000000" w:themeColor="text1"/>
          <w:sz w:val="22"/>
        </w:rPr>
        <w:t>Knosp grade (0–4) is cross-tabulated by invasiveness grade (0–3). Values are presented as n (% within invasiveness grade).</w:t>
      </w:r>
    </w:p>
    <w:p w14:paraId="3A890BF4" w14:textId="77777777" w:rsidR="008D1DC7" w:rsidRPr="00DE1E37" w:rsidRDefault="008D1DC7" w:rsidP="008D1DC7">
      <w:pPr>
        <w:spacing w:before="100" w:beforeAutospacing="1" w:after="100" w:afterAutospacing="1" w:line="240" w:lineRule="auto"/>
        <w:jc w:val="both"/>
        <w:rPr>
          <w:rFonts w:asciiTheme="majorHAnsi" w:hAnsiTheme="majorHAnsi" w:cstheme="majorHAnsi" w:hint="eastAsia"/>
          <w:color w:val="000000" w:themeColor="text1"/>
          <w:sz w:val="22"/>
        </w:rPr>
      </w:pPr>
      <w:r w:rsidRPr="00DE1E37">
        <w:rPr>
          <w:rFonts w:asciiTheme="majorHAnsi" w:hAnsiTheme="majorHAnsi" w:cstheme="majorHAnsi"/>
          <w:color w:val="000000" w:themeColor="text1"/>
          <w:sz w:val="22"/>
        </w:rPr>
        <w:t>Supplementary table 3. Tumor maximum diameter across invasiveness grades, overall and stratified by Knosp grade</w:t>
      </w:r>
    </w:p>
    <w:tbl>
      <w:tblPr>
        <w:tblW w:w="0" w:type="auto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010"/>
        <w:gridCol w:w="1970"/>
        <w:gridCol w:w="1970"/>
        <w:gridCol w:w="1970"/>
        <w:gridCol w:w="1970"/>
      </w:tblGrid>
      <w:tr w:rsidR="008D1DC7" w:rsidRPr="00DE1E37" w14:paraId="0504614A" w14:textId="77777777" w:rsidTr="008E52ED">
        <w:trPr>
          <w:tblHeader/>
        </w:trPr>
        <w:tc>
          <w:tcPr>
            <w:tcW w:w="2045" w:type="dxa"/>
            <w:tcBorders>
              <w:bottom w:val="single" w:sz="12" w:space="0" w:color="000000"/>
            </w:tcBorders>
          </w:tcPr>
          <w:p w14:paraId="369C6AC1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Characteristic</w:t>
            </w:r>
          </w:p>
        </w:tc>
        <w:tc>
          <w:tcPr>
            <w:tcW w:w="2045" w:type="dxa"/>
            <w:tcBorders>
              <w:bottom w:val="single" w:sz="12" w:space="0" w:color="000000"/>
            </w:tcBorders>
          </w:tcPr>
          <w:p w14:paraId="29B84329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Grade 0</w:t>
            </w:r>
          </w:p>
        </w:tc>
        <w:tc>
          <w:tcPr>
            <w:tcW w:w="2045" w:type="dxa"/>
            <w:tcBorders>
              <w:bottom w:val="single" w:sz="12" w:space="0" w:color="000000"/>
            </w:tcBorders>
          </w:tcPr>
          <w:p w14:paraId="1CF53597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Grade 1</w:t>
            </w:r>
          </w:p>
        </w:tc>
        <w:tc>
          <w:tcPr>
            <w:tcW w:w="2045" w:type="dxa"/>
            <w:tcBorders>
              <w:bottom w:val="single" w:sz="12" w:space="0" w:color="000000"/>
            </w:tcBorders>
          </w:tcPr>
          <w:p w14:paraId="0615B674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Grade 2</w:t>
            </w:r>
          </w:p>
        </w:tc>
        <w:tc>
          <w:tcPr>
            <w:tcW w:w="2045" w:type="dxa"/>
            <w:tcBorders>
              <w:bottom w:val="single" w:sz="12" w:space="0" w:color="000000"/>
            </w:tcBorders>
          </w:tcPr>
          <w:p w14:paraId="0A053664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Grade 3</w:t>
            </w:r>
          </w:p>
        </w:tc>
      </w:tr>
      <w:tr w:rsidR="008D1DC7" w:rsidRPr="00DE1E37" w14:paraId="3D920965" w14:textId="77777777" w:rsidTr="008E52ED">
        <w:tc>
          <w:tcPr>
            <w:tcW w:w="2045" w:type="dxa"/>
          </w:tcPr>
          <w:p w14:paraId="141507E3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Tumor maximum diameter (cm), mean ± SD</w:t>
            </w:r>
          </w:p>
        </w:tc>
        <w:tc>
          <w:tcPr>
            <w:tcW w:w="2045" w:type="dxa"/>
          </w:tcPr>
          <w:p w14:paraId="05DC4531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1.6 ± 0.6</w:t>
            </w:r>
          </w:p>
        </w:tc>
        <w:tc>
          <w:tcPr>
            <w:tcW w:w="2045" w:type="dxa"/>
          </w:tcPr>
          <w:p w14:paraId="6E572557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2.0 ± 0.8</w:t>
            </w:r>
          </w:p>
        </w:tc>
        <w:tc>
          <w:tcPr>
            <w:tcW w:w="2045" w:type="dxa"/>
          </w:tcPr>
          <w:p w14:paraId="204071D2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2.5 ± 1.0</w:t>
            </w:r>
          </w:p>
        </w:tc>
        <w:tc>
          <w:tcPr>
            <w:tcW w:w="2045" w:type="dxa"/>
          </w:tcPr>
          <w:p w14:paraId="635B3877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3.2 ± 1.0</w:t>
            </w:r>
          </w:p>
        </w:tc>
      </w:tr>
      <w:tr w:rsidR="008D1DC7" w:rsidRPr="00DE1E37" w14:paraId="2EF807AF" w14:textId="77777777" w:rsidTr="008E52ED">
        <w:tc>
          <w:tcPr>
            <w:tcW w:w="2045" w:type="dxa"/>
          </w:tcPr>
          <w:p w14:paraId="267F2B34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 xml:space="preserve">  Knosp grade = 0</w:t>
            </w:r>
          </w:p>
        </w:tc>
        <w:tc>
          <w:tcPr>
            <w:tcW w:w="2045" w:type="dxa"/>
          </w:tcPr>
          <w:p w14:paraId="77A9369D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1.4 ± 0.6</w:t>
            </w:r>
          </w:p>
        </w:tc>
        <w:tc>
          <w:tcPr>
            <w:tcW w:w="2045" w:type="dxa"/>
          </w:tcPr>
          <w:p w14:paraId="31A1253D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1.6 ± 0.7</w:t>
            </w:r>
          </w:p>
        </w:tc>
        <w:tc>
          <w:tcPr>
            <w:tcW w:w="2045" w:type="dxa"/>
          </w:tcPr>
          <w:p w14:paraId="0E1E66E9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2.2 ± 1.0</w:t>
            </w:r>
          </w:p>
        </w:tc>
        <w:tc>
          <w:tcPr>
            <w:tcW w:w="2045" w:type="dxa"/>
          </w:tcPr>
          <w:p w14:paraId="3F5EB2A4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NA</w:t>
            </w:r>
          </w:p>
        </w:tc>
      </w:tr>
      <w:tr w:rsidR="008D1DC7" w:rsidRPr="00DE1E37" w14:paraId="3E385B5A" w14:textId="77777777" w:rsidTr="008E52ED">
        <w:tc>
          <w:tcPr>
            <w:tcW w:w="2045" w:type="dxa"/>
          </w:tcPr>
          <w:p w14:paraId="7C4B90B3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 xml:space="preserve">  Knosp grade = 1</w:t>
            </w:r>
          </w:p>
        </w:tc>
        <w:tc>
          <w:tcPr>
            <w:tcW w:w="2045" w:type="dxa"/>
          </w:tcPr>
          <w:p w14:paraId="79FB11D8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2.0 ± 0.5</w:t>
            </w:r>
          </w:p>
        </w:tc>
        <w:tc>
          <w:tcPr>
            <w:tcW w:w="2045" w:type="dxa"/>
          </w:tcPr>
          <w:p w14:paraId="2FE87E2F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2.3 ± 0.8</w:t>
            </w:r>
          </w:p>
        </w:tc>
        <w:tc>
          <w:tcPr>
            <w:tcW w:w="2045" w:type="dxa"/>
          </w:tcPr>
          <w:p w14:paraId="053DAE84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2.3 ± 0.9</w:t>
            </w:r>
          </w:p>
        </w:tc>
        <w:tc>
          <w:tcPr>
            <w:tcW w:w="2045" w:type="dxa"/>
          </w:tcPr>
          <w:p w14:paraId="2A5C9E79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NA</w:t>
            </w:r>
          </w:p>
        </w:tc>
      </w:tr>
      <w:tr w:rsidR="008D1DC7" w:rsidRPr="00DE1E37" w14:paraId="14CDC7E3" w14:textId="77777777" w:rsidTr="008E52ED">
        <w:tc>
          <w:tcPr>
            <w:tcW w:w="2045" w:type="dxa"/>
          </w:tcPr>
          <w:p w14:paraId="13156BE8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 xml:space="preserve">  Knosp grade = 2</w:t>
            </w:r>
          </w:p>
        </w:tc>
        <w:tc>
          <w:tcPr>
            <w:tcW w:w="2045" w:type="dxa"/>
          </w:tcPr>
          <w:p w14:paraId="37D95F73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1.9 ± 0.1</w:t>
            </w:r>
          </w:p>
        </w:tc>
        <w:tc>
          <w:tcPr>
            <w:tcW w:w="2045" w:type="dxa"/>
          </w:tcPr>
          <w:p w14:paraId="292F9326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2.2 ± 0.7</w:t>
            </w:r>
          </w:p>
        </w:tc>
        <w:tc>
          <w:tcPr>
            <w:tcW w:w="2045" w:type="dxa"/>
          </w:tcPr>
          <w:p w14:paraId="212CE083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2.4 ± 0.6</w:t>
            </w:r>
          </w:p>
        </w:tc>
        <w:tc>
          <w:tcPr>
            <w:tcW w:w="2045" w:type="dxa"/>
          </w:tcPr>
          <w:p w14:paraId="51ADD4E9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2.9 ± 0.8</w:t>
            </w:r>
          </w:p>
        </w:tc>
      </w:tr>
      <w:tr w:rsidR="008D1DC7" w:rsidRPr="00DE1E37" w14:paraId="06993AFE" w14:textId="77777777" w:rsidTr="008E52ED">
        <w:tc>
          <w:tcPr>
            <w:tcW w:w="2045" w:type="dxa"/>
          </w:tcPr>
          <w:p w14:paraId="357A0FC1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 xml:space="preserve">  Knosp grade = 3</w:t>
            </w:r>
          </w:p>
        </w:tc>
        <w:tc>
          <w:tcPr>
            <w:tcW w:w="2045" w:type="dxa"/>
          </w:tcPr>
          <w:p w14:paraId="26BB331C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NA</w:t>
            </w:r>
          </w:p>
        </w:tc>
        <w:tc>
          <w:tcPr>
            <w:tcW w:w="2045" w:type="dxa"/>
          </w:tcPr>
          <w:p w14:paraId="76A48466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2.8 ± 1.0</w:t>
            </w:r>
          </w:p>
        </w:tc>
        <w:tc>
          <w:tcPr>
            <w:tcW w:w="2045" w:type="dxa"/>
          </w:tcPr>
          <w:p w14:paraId="207824FC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3.2 ± 0.7</w:t>
            </w:r>
          </w:p>
        </w:tc>
        <w:tc>
          <w:tcPr>
            <w:tcW w:w="2045" w:type="dxa"/>
          </w:tcPr>
          <w:p w14:paraId="3C2F88A0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3.1 ± 1.0</w:t>
            </w:r>
          </w:p>
        </w:tc>
      </w:tr>
      <w:tr w:rsidR="008D1DC7" w:rsidRPr="00DE1E37" w14:paraId="0CC7D170" w14:textId="77777777" w:rsidTr="008E52ED">
        <w:tc>
          <w:tcPr>
            <w:tcW w:w="2045" w:type="dxa"/>
          </w:tcPr>
          <w:p w14:paraId="3F78E615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 xml:space="preserve">  Knosp grade = 4</w:t>
            </w:r>
          </w:p>
        </w:tc>
        <w:tc>
          <w:tcPr>
            <w:tcW w:w="2045" w:type="dxa"/>
          </w:tcPr>
          <w:p w14:paraId="1C1F9C3B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NA</w:t>
            </w:r>
          </w:p>
        </w:tc>
        <w:tc>
          <w:tcPr>
            <w:tcW w:w="2045" w:type="dxa"/>
          </w:tcPr>
          <w:p w14:paraId="03B94CCB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NA</w:t>
            </w:r>
          </w:p>
        </w:tc>
        <w:tc>
          <w:tcPr>
            <w:tcW w:w="2045" w:type="dxa"/>
          </w:tcPr>
          <w:p w14:paraId="76C3B48D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4.3 ± 0.6</w:t>
            </w:r>
          </w:p>
        </w:tc>
        <w:tc>
          <w:tcPr>
            <w:tcW w:w="2045" w:type="dxa"/>
          </w:tcPr>
          <w:p w14:paraId="4CF276E3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3.9 ± 1.0</w:t>
            </w:r>
          </w:p>
        </w:tc>
      </w:tr>
    </w:tbl>
    <w:p w14:paraId="68BA6989" w14:textId="77777777" w:rsidR="008D1DC7" w:rsidRPr="00DE1E37" w:rsidRDefault="008D1DC7" w:rsidP="008D1DC7">
      <w:pPr>
        <w:spacing w:before="100" w:beforeAutospacing="1" w:after="100" w:afterAutospacing="1" w:line="240" w:lineRule="auto"/>
        <w:jc w:val="both"/>
        <w:rPr>
          <w:rFonts w:asciiTheme="majorHAnsi" w:hAnsiTheme="majorHAnsi" w:cstheme="majorHAnsi" w:hint="eastAsia"/>
          <w:color w:val="000000" w:themeColor="text1"/>
          <w:sz w:val="22"/>
        </w:rPr>
      </w:pPr>
      <w:r w:rsidRPr="00DE1E37">
        <w:rPr>
          <w:rFonts w:asciiTheme="majorHAnsi" w:hAnsiTheme="majorHAnsi" w:cstheme="majorHAnsi"/>
          <w:color w:val="000000" w:themeColor="text1"/>
          <w:sz w:val="22"/>
        </w:rPr>
        <w:t>Note.</w:t>
      </w:r>
    </w:p>
    <w:p w14:paraId="526FA148" w14:textId="77777777" w:rsidR="008D1DC7" w:rsidRPr="00DE1E37" w:rsidRDefault="008D1DC7" w:rsidP="008D1DC7">
      <w:pPr>
        <w:rPr>
          <w:rFonts w:asciiTheme="majorHAnsi" w:hAnsiTheme="majorHAnsi" w:cstheme="majorHAnsi" w:hint="eastAsia"/>
          <w:color w:val="000000" w:themeColor="text1"/>
          <w:sz w:val="22"/>
        </w:rPr>
      </w:pPr>
      <w:r w:rsidRPr="00DE1E37">
        <w:rPr>
          <w:rFonts w:asciiTheme="majorHAnsi" w:hAnsiTheme="majorHAnsi" w:cstheme="majorHAnsi"/>
          <w:color w:val="000000" w:themeColor="text1"/>
          <w:sz w:val="22"/>
        </w:rPr>
        <w:t>Tumor maximum diameter (cm) is presented as mean ± SD by invasiveness grade (0–3), overall and within each Knosp grade stratum. “NA” indicates that no tumors were observed in the corresponding stratum.</w:t>
      </w:r>
    </w:p>
    <w:p w14:paraId="1F8B324E" w14:textId="77777777" w:rsidR="008D1DC7" w:rsidRPr="00DE1E37" w:rsidRDefault="008D1DC7" w:rsidP="008D1DC7">
      <w:pPr>
        <w:spacing w:before="100" w:beforeAutospacing="1" w:after="100" w:afterAutospacing="1" w:line="240" w:lineRule="auto"/>
        <w:jc w:val="both"/>
        <w:rPr>
          <w:rFonts w:asciiTheme="majorHAnsi" w:hAnsiTheme="majorHAnsi" w:cstheme="majorHAnsi" w:hint="eastAsia"/>
          <w:color w:val="000000" w:themeColor="text1"/>
          <w:sz w:val="22"/>
        </w:rPr>
      </w:pPr>
      <w:r w:rsidRPr="00DE1E37">
        <w:rPr>
          <w:rFonts w:asciiTheme="majorHAnsi" w:hAnsiTheme="majorHAnsi" w:cstheme="majorHAnsi"/>
          <w:color w:val="000000" w:themeColor="text1"/>
          <w:sz w:val="22"/>
        </w:rPr>
        <w:t xml:space="preserve">Supplementary Table </w:t>
      </w:r>
      <w:r w:rsidRPr="00DE1E37">
        <w:rPr>
          <w:rFonts w:asciiTheme="majorHAnsi" w:eastAsia="宋体" w:hAnsiTheme="majorHAnsi" w:cstheme="majorHAnsi"/>
          <w:color w:val="000000" w:themeColor="text1"/>
          <w:sz w:val="22"/>
          <w:lang w:eastAsia="zh-CN"/>
        </w:rPr>
        <w:t>4</w:t>
      </w:r>
      <w:r w:rsidRPr="00DE1E37">
        <w:rPr>
          <w:rFonts w:asciiTheme="majorHAnsi" w:hAnsiTheme="majorHAnsi" w:cstheme="majorHAnsi"/>
          <w:color w:val="000000" w:themeColor="text1"/>
          <w:sz w:val="22"/>
        </w:rPr>
        <w:t>. Biomarkers and invasiveness indices across lineage types.</w:t>
      </w:r>
    </w:p>
    <w:tbl>
      <w:tblPr>
        <w:tblW w:w="0" w:type="auto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1079"/>
        <w:gridCol w:w="1079"/>
        <w:gridCol w:w="719"/>
        <w:gridCol w:w="699"/>
        <w:gridCol w:w="699"/>
        <w:gridCol w:w="699"/>
        <w:gridCol w:w="884"/>
        <w:gridCol w:w="821"/>
        <w:gridCol w:w="883"/>
        <w:gridCol w:w="937"/>
        <w:gridCol w:w="786"/>
        <w:gridCol w:w="605"/>
      </w:tblGrid>
      <w:tr w:rsidR="008D1DC7" w:rsidRPr="00DE1E37" w14:paraId="350E7681" w14:textId="77777777" w:rsidTr="008E52ED">
        <w:trPr>
          <w:tblHeader/>
        </w:trPr>
        <w:tc>
          <w:tcPr>
            <w:tcW w:w="993" w:type="dxa"/>
            <w:tcBorders>
              <w:bottom w:val="single" w:sz="12" w:space="0" w:color="000000"/>
            </w:tcBorders>
          </w:tcPr>
          <w:p w14:paraId="3A15AA6F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Variable</w:t>
            </w:r>
          </w:p>
        </w:tc>
        <w:tc>
          <w:tcPr>
            <w:tcW w:w="1145" w:type="dxa"/>
            <w:tcBorders>
              <w:bottom w:val="single" w:sz="12" w:space="0" w:color="000000"/>
            </w:tcBorders>
          </w:tcPr>
          <w:p w14:paraId="6C3844D4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Level</w:t>
            </w:r>
          </w:p>
        </w:tc>
        <w:tc>
          <w:tcPr>
            <w:tcW w:w="734" w:type="dxa"/>
            <w:tcBorders>
              <w:bottom w:val="single" w:sz="12" w:space="0" w:color="000000"/>
            </w:tcBorders>
          </w:tcPr>
          <w:p w14:paraId="45B5776B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Overall</w:t>
            </w:r>
          </w:p>
        </w:tc>
        <w:tc>
          <w:tcPr>
            <w:tcW w:w="734" w:type="dxa"/>
            <w:tcBorders>
              <w:bottom w:val="single" w:sz="12" w:space="0" w:color="000000"/>
            </w:tcBorders>
          </w:tcPr>
          <w:p w14:paraId="5DB32E31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SF1-only (n=95)</w:t>
            </w:r>
          </w:p>
        </w:tc>
        <w:tc>
          <w:tcPr>
            <w:tcW w:w="734" w:type="dxa"/>
            <w:tcBorders>
              <w:bottom w:val="single" w:sz="12" w:space="0" w:color="000000"/>
            </w:tcBorders>
          </w:tcPr>
          <w:p w14:paraId="3E000456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PIT1-only (n=60)</w:t>
            </w:r>
          </w:p>
        </w:tc>
        <w:tc>
          <w:tcPr>
            <w:tcW w:w="734" w:type="dxa"/>
            <w:tcBorders>
              <w:bottom w:val="single" w:sz="12" w:space="0" w:color="000000"/>
            </w:tcBorders>
          </w:tcPr>
          <w:p w14:paraId="21B33EB8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TPIT-only (n=53)</w:t>
            </w:r>
          </w:p>
        </w:tc>
        <w:tc>
          <w:tcPr>
            <w:tcW w:w="842" w:type="dxa"/>
            <w:tcBorders>
              <w:bottom w:val="single" w:sz="12" w:space="0" w:color="000000"/>
            </w:tcBorders>
          </w:tcPr>
          <w:p w14:paraId="7479ECC3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PIT1+SF1 (n=32)</w:t>
            </w:r>
          </w:p>
        </w:tc>
        <w:tc>
          <w:tcPr>
            <w:tcW w:w="815" w:type="dxa"/>
            <w:tcBorders>
              <w:bottom w:val="single" w:sz="12" w:space="0" w:color="000000"/>
            </w:tcBorders>
          </w:tcPr>
          <w:p w14:paraId="047CDF77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TF-negative (n=22)</w:t>
            </w:r>
          </w:p>
        </w:tc>
        <w:tc>
          <w:tcPr>
            <w:tcW w:w="840" w:type="dxa"/>
            <w:tcBorders>
              <w:bottom w:val="single" w:sz="12" w:space="0" w:color="000000"/>
            </w:tcBorders>
          </w:tcPr>
          <w:p w14:paraId="45959DFD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SF1+TPIT (n=7)</w:t>
            </w:r>
          </w:p>
        </w:tc>
        <w:tc>
          <w:tcPr>
            <w:tcW w:w="901" w:type="dxa"/>
            <w:tcBorders>
              <w:bottom w:val="single" w:sz="12" w:space="0" w:color="000000"/>
            </w:tcBorders>
          </w:tcPr>
          <w:p w14:paraId="17DAD0DF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PIT1+TPIT (n=3)</w:t>
            </w:r>
          </w:p>
        </w:tc>
        <w:tc>
          <w:tcPr>
            <w:tcW w:w="820" w:type="dxa"/>
            <w:tcBorders>
              <w:bottom w:val="single" w:sz="12" w:space="0" w:color="000000"/>
            </w:tcBorders>
          </w:tcPr>
          <w:p w14:paraId="408BCC4F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Triple (n=2)</w:t>
            </w:r>
          </w:p>
        </w:tc>
        <w:tc>
          <w:tcPr>
            <w:tcW w:w="598" w:type="dxa"/>
            <w:tcBorders>
              <w:bottom w:val="single" w:sz="12" w:space="0" w:color="000000"/>
            </w:tcBorders>
          </w:tcPr>
          <w:p w14:paraId="4E29CF9C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P value (MC χ²)</w:t>
            </w:r>
          </w:p>
        </w:tc>
      </w:tr>
      <w:tr w:rsidR="008D1DC7" w:rsidRPr="00DE1E37" w14:paraId="102E6C0D" w14:textId="77777777" w:rsidTr="008E52ED">
        <w:tc>
          <w:tcPr>
            <w:tcW w:w="993" w:type="dxa"/>
          </w:tcPr>
          <w:p w14:paraId="06E4FCBF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Invasiveness grade</w:t>
            </w:r>
          </w:p>
        </w:tc>
        <w:tc>
          <w:tcPr>
            <w:tcW w:w="1145" w:type="dxa"/>
          </w:tcPr>
          <w:p w14:paraId="19C0E29D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Invasiveness grade ≥2</w:t>
            </w:r>
          </w:p>
        </w:tc>
        <w:tc>
          <w:tcPr>
            <w:tcW w:w="734" w:type="dxa"/>
          </w:tcPr>
          <w:p w14:paraId="17C24F7E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139 (50.7%)</w:t>
            </w:r>
          </w:p>
        </w:tc>
        <w:tc>
          <w:tcPr>
            <w:tcW w:w="734" w:type="dxa"/>
          </w:tcPr>
          <w:p w14:paraId="14705FEE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52 (54.7%)</w:t>
            </w:r>
          </w:p>
        </w:tc>
        <w:tc>
          <w:tcPr>
            <w:tcW w:w="734" w:type="dxa"/>
          </w:tcPr>
          <w:p w14:paraId="361CE80E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29 (48.3%)</w:t>
            </w:r>
          </w:p>
        </w:tc>
        <w:tc>
          <w:tcPr>
            <w:tcW w:w="734" w:type="dxa"/>
          </w:tcPr>
          <w:p w14:paraId="0DFF3C94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22 (41.5%)</w:t>
            </w:r>
          </w:p>
        </w:tc>
        <w:tc>
          <w:tcPr>
            <w:tcW w:w="842" w:type="dxa"/>
          </w:tcPr>
          <w:p w14:paraId="13C3A4ED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18 (56.2%)</w:t>
            </w:r>
          </w:p>
        </w:tc>
        <w:tc>
          <w:tcPr>
            <w:tcW w:w="815" w:type="dxa"/>
          </w:tcPr>
          <w:p w14:paraId="539AE38D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12 (54.5%)</w:t>
            </w:r>
          </w:p>
        </w:tc>
        <w:tc>
          <w:tcPr>
            <w:tcW w:w="840" w:type="dxa"/>
          </w:tcPr>
          <w:p w14:paraId="78186EB0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4 (57.1%)</w:t>
            </w:r>
          </w:p>
        </w:tc>
        <w:tc>
          <w:tcPr>
            <w:tcW w:w="901" w:type="dxa"/>
          </w:tcPr>
          <w:p w14:paraId="5C5B474D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 (66.7%)</w:t>
            </w:r>
          </w:p>
        </w:tc>
        <w:tc>
          <w:tcPr>
            <w:tcW w:w="820" w:type="dxa"/>
          </w:tcPr>
          <w:p w14:paraId="34CB4E6F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 (0.0%)</w:t>
            </w:r>
          </w:p>
        </w:tc>
        <w:tc>
          <w:tcPr>
            <w:tcW w:w="598" w:type="dxa"/>
          </w:tcPr>
          <w:p w14:paraId="768CBCA8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0.628</w:t>
            </w:r>
          </w:p>
        </w:tc>
      </w:tr>
      <w:tr w:rsidR="008D1DC7" w:rsidRPr="00DE1E37" w14:paraId="64506422" w14:textId="77777777" w:rsidTr="008E52ED">
        <w:tc>
          <w:tcPr>
            <w:tcW w:w="993" w:type="dxa"/>
          </w:tcPr>
          <w:p w14:paraId="5FF3DB4E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</w:p>
        </w:tc>
        <w:tc>
          <w:tcPr>
            <w:tcW w:w="1145" w:type="dxa"/>
          </w:tcPr>
          <w:p w14:paraId="29311C19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Invasiveness grade &lt;2</w:t>
            </w:r>
          </w:p>
        </w:tc>
        <w:tc>
          <w:tcPr>
            <w:tcW w:w="734" w:type="dxa"/>
          </w:tcPr>
          <w:p w14:paraId="5C0FBFF9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135 (49.3%)</w:t>
            </w:r>
          </w:p>
        </w:tc>
        <w:tc>
          <w:tcPr>
            <w:tcW w:w="734" w:type="dxa"/>
          </w:tcPr>
          <w:p w14:paraId="6344ABF1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43 (45.3%)</w:t>
            </w:r>
          </w:p>
        </w:tc>
        <w:tc>
          <w:tcPr>
            <w:tcW w:w="734" w:type="dxa"/>
          </w:tcPr>
          <w:p w14:paraId="5C851963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31 (51.7%)</w:t>
            </w:r>
          </w:p>
        </w:tc>
        <w:tc>
          <w:tcPr>
            <w:tcW w:w="734" w:type="dxa"/>
          </w:tcPr>
          <w:p w14:paraId="792BC6D3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31 (58.5%)</w:t>
            </w:r>
          </w:p>
        </w:tc>
        <w:tc>
          <w:tcPr>
            <w:tcW w:w="842" w:type="dxa"/>
          </w:tcPr>
          <w:p w14:paraId="1F778105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14 (43.8%)</w:t>
            </w:r>
          </w:p>
        </w:tc>
        <w:tc>
          <w:tcPr>
            <w:tcW w:w="815" w:type="dxa"/>
          </w:tcPr>
          <w:p w14:paraId="469D53BD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10 (45.5%)</w:t>
            </w:r>
          </w:p>
        </w:tc>
        <w:tc>
          <w:tcPr>
            <w:tcW w:w="840" w:type="dxa"/>
          </w:tcPr>
          <w:p w14:paraId="1CA258F9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3 (42.9%)</w:t>
            </w:r>
          </w:p>
        </w:tc>
        <w:tc>
          <w:tcPr>
            <w:tcW w:w="901" w:type="dxa"/>
          </w:tcPr>
          <w:p w14:paraId="1B3BFDBC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 (33.3%)</w:t>
            </w:r>
          </w:p>
        </w:tc>
        <w:tc>
          <w:tcPr>
            <w:tcW w:w="820" w:type="dxa"/>
          </w:tcPr>
          <w:p w14:paraId="6781CE64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 (100.0%)</w:t>
            </w:r>
          </w:p>
        </w:tc>
        <w:tc>
          <w:tcPr>
            <w:tcW w:w="598" w:type="dxa"/>
          </w:tcPr>
          <w:p w14:paraId="79D7BBE6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</w:p>
        </w:tc>
      </w:tr>
      <w:tr w:rsidR="008D1DC7" w:rsidRPr="00DE1E37" w14:paraId="201AEEBF" w14:textId="77777777" w:rsidTr="008E52ED">
        <w:tc>
          <w:tcPr>
            <w:tcW w:w="993" w:type="dxa"/>
          </w:tcPr>
          <w:p w14:paraId="7B1E56AC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Knosp</w:t>
            </w:r>
          </w:p>
        </w:tc>
        <w:tc>
          <w:tcPr>
            <w:tcW w:w="1145" w:type="dxa"/>
          </w:tcPr>
          <w:p w14:paraId="55EFFB05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Knosp ≥3</w:t>
            </w:r>
          </w:p>
        </w:tc>
        <w:tc>
          <w:tcPr>
            <w:tcW w:w="734" w:type="dxa"/>
          </w:tcPr>
          <w:p w14:paraId="727DD671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49 (17.9%)</w:t>
            </w:r>
          </w:p>
        </w:tc>
        <w:tc>
          <w:tcPr>
            <w:tcW w:w="734" w:type="dxa"/>
          </w:tcPr>
          <w:p w14:paraId="60988EE8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15 (15.8%)</w:t>
            </w:r>
          </w:p>
        </w:tc>
        <w:tc>
          <w:tcPr>
            <w:tcW w:w="734" w:type="dxa"/>
          </w:tcPr>
          <w:p w14:paraId="57AF3CD0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10 (16.7%)</w:t>
            </w:r>
          </w:p>
        </w:tc>
        <w:tc>
          <w:tcPr>
            <w:tcW w:w="734" w:type="dxa"/>
          </w:tcPr>
          <w:p w14:paraId="78BCCBEE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8 (15.1%)</w:t>
            </w:r>
          </w:p>
        </w:tc>
        <w:tc>
          <w:tcPr>
            <w:tcW w:w="842" w:type="dxa"/>
          </w:tcPr>
          <w:p w14:paraId="7DE85787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7 (21.9%)</w:t>
            </w:r>
          </w:p>
        </w:tc>
        <w:tc>
          <w:tcPr>
            <w:tcW w:w="815" w:type="dxa"/>
          </w:tcPr>
          <w:p w14:paraId="5572CFCD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8 (36.4%)</w:t>
            </w:r>
          </w:p>
        </w:tc>
        <w:tc>
          <w:tcPr>
            <w:tcW w:w="840" w:type="dxa"/>
          </w:tcPr>
          <w:p w14:paraId="309ACBC2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 (14.3%)</w:t>
            </w:r>
          </w:p>
        </w:tc>
        <w:tc>
          <w:tcPr>
            <w:tcW w:w="901" w:type="dxa"/>
          </w:tcPr>
          <w:p w14:paraId="3D87949D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 (0.0%)</w:t>
            </w:r>
          </w:p>
        </w:tc>
        <w:tc>
          <w:tcPr>
            <w:tcW w:w="820" w:type="dxa"/>
          </w:tcPr>
          <w:p w14:paraId="155D1B49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 (0.0%)</w:t>
            </w:r>
          </w:p>
        </w:tc>
        <w:tc>
          <w:tcPr>
            <w:tcW w:w="598" w:type="dxa"/>
          </w:tcPr>
          <w:p w14:paraId="2FEC879A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0.393</w:t>
            </w:r>
          </w:p>
        </w:tc>
      </w:tr>
      <w:tr w:rsidR="008D1DC7" w:rsidRPr="00DE1E37" w14:paraId="3C7B93D2" w14:textId="77777777" w:rsidTr="008E52ED">
        <w:tc>
          <w:tcPr>
            <w:tcW w:w="993" w:type="dxa"/>
          </w:tcPr>
          <w:p w14:paraId="4445DA05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</w:p>
        </w:tc>
        <w:tc>
          <w:tcPr>
            <w:tcW w:w="1145" w:type="dxa"/>
          </w:tcPr>
          <w:p w14:paraId="46C9DA57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Knosp &lt;3</w:t>
            </w:r>
          </w:p>
        </w:tc>
        <w:tc>
          <w:tcPr>
            <w:tcW w:w="734" w:type="dxa"/>
          </w:tcPr>
          <w:p w14:paraId="48CA245B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225 (82.1%)</w:t>
            </w:r>
          </w:p>
        </w:tc>
        <w:tc>
          <w:tcPr>
            <w:tcW w:w="734" w:type="dxa"/>
          </w:tcPr>
          <w:p w14:paraId="0DE18E5A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80 (84.2%)</w:t>
            </w:r>
          </w:p>
        </w:tc>
        <w:tc>
          <w:tcPr>
            <w:tcW w:w="734" w:type="dxa"/>
          </w:tcPr>
          <w:p w14:paraId="211EDDA0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50 (83.3%)</w:t>
            </w:r>
          </w:p>
        </w:tc>
        <w:tc>
          <w:tcPr>
            <w:tcW w:w="734" w:type="dxa"/>
          </w:tcPr>
          <w:p w14:paraId="38290F2E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45 (84.9%)</w:t>
            </w:r>
          </w:p>
        </w:tc>
        <w:tc>
          <w:tcPr>
            <w:tcW w:w="842" w:type="dxa"/>
          </w:tcPr>
          <w:p w14:paraId="1A381933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25 (78.1%)</w:t>
            </w:r>
          </w:p>
        </w:tc>
        <w:tc>
          <w:tcPr>
            <w:tcW w:w="815" w:type="dxa"/>
          </w:tcPr>
          <w:p w14:paraId="752B89EC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14 (63.6%)</w:t>
            </w:r>
          </w:p>
        </w:tc>
        <w:tc>
          <w:tcPr>
            <w:tcW w:w="840" w:type="dxa"/>
          </w:tcPr>
          <w:p w14:paraId="22571F1E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6 (85.7%)</w:t>
            </w:r>
          </w:p>
        </w:tc>
        <w:tc>
          <w:tcPr>
            <w:tcW w:w="901" w:type="dxa"/>
          </w:tcPr>
          <w:p w14:paraId="03518976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3 (100.0%)</w:t>
            </w:r>
          </w:p>
        </w:tc>
        <w:tc>
          <w:tcPr>
            <w:tcW w:w="820" w:type="dxa"/>
          </w:tcPr>
          <w:p w14:paraId="6A1312E3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 (100.0%)</w:t>
            </w:r>
          </w:p>
        </w:tc>
        <w:tc>
          <w:tcPr>
            <w:tcW w:w="598" w:type="dxa"/>
          </w:tcPr>
          <w:p w14:paraId="78C86FF2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</w:p>
        </w:tc>
      </w:tr>
    </w:tbl>
    <w:p w14:paraId="6BE2B155" w14:textId="77777777" w:rsidR="008D1DC7" w:rsidRPr="00DE1E37" w:rsidRDefault="008D1DC7" w:rsidP="008D1DC7">
      <w:pPr>
        <w:spacing w:before="100" w:beforeAutospacing="1" w:after="100" w:afterAutospacing="1" w:line="240" w:lineRule="auto"/>
        <w:jc w:val="both"/>
        <w:rPr>
          <w:rFonts w:asciiTheme="majorHAnsi" w:hAnsiTheme="majorHAnsi" w:cstheme="majorHAnsi" w:hint="eastAsia"/>
          <w:color w:val="000000" w:themeColor="text1"/>
          <w:sz w:val="22"/>
        </w:rPr>
      </w:pPr>
      <w:r w:rsidRPr="00DE1E37">
        <w:rPr>
          <w:rFonts w:asciiTheme="majorHAnsi" w:hAnsiTheme="majorHAnsi" w:cstheme="majorHAnsi"/>
          <w:color w:val="000000" w:themeColor="text1"/>
          <w:sz w:val="22"/>
        </w:rPr>
        <w:t>Note.</w:t>
      </w:r>
    </w:p>
    <w:p w14:paraId="72BA061B" w14:textId="77777777" w:rsidR="008D1DC7" w:rsidRPr="00DE1E37" w:rsidRDefault="008D1DC7" w:rsidP="008D1DC7">
      <w:pPr>
        <w:rPr>
          <w:rFonts w:asciiTheme="majorHAnsi" w:hAnsiTheme="majorHAnsi" w:cstheme="majorHAnsi" w:hint="eastAsia"/>
          <w:color w:val="000000" w:themeColor="text1"/>
          <w:sz w:val="22"/>
        </w:rPr>
      </w:pPr>
      <w:r w:rsidRPr="00DE1E37">
        <w:rPr>
          <w:rFonts w:asciiTheme="majorHAnsi" w:hAnsiTheme="majorHAnsi" w:cstheme="majorHAnsi"/>
          <w:color w:val="000000" w:themeColor="text1"/>
          <w:sz w:val="22"/>
        </w:rPr>
        <w:lastRenderedPageBreak/>
        <w:t>The proportions of tumors with invasiveness grade ≥2 (vs &lt;2) and with Knosp grade ≥3 (vs &lt;3) are summarized across TF-defined lineage categories. Values are presented as n (% within column). P values were calculated using a Monte Carlo χ² test (two-sided; 10,000 permutations).</w:t>
      </w:r>
    </w:p>
    <w:p w14:paraId="6589404E" w14:textId="77777777" w:rsidR="008D1DC7" w:rsidRPr="00DE1E37" w:rsidRDefault="008D1DC7" w:rsidP="008D1DC7">
      <w:pPr>
        <w:spacing w:before="100" w:beforeAutospacing="1" w:after="100" w:afterAutospacing="1" w:line="240" w:lineRule="auto"/>
        <w:jc w:val="both"/>
        <w:rPr>
          <w:rFonts w:asciiTheme="majorHAnsi" w:hAnsiTheme="majorHAnsi" w:cstheme="majorHAnsi" w:hint="eastAsia"/>
          <w:color w:val="000000" w:themeColor="text1"/>
          <w:sz w:val="22"/>
        </w:rPr>
      </w:pPr>
      <w:r w:rsidRPr="00DE1E37">
        <w:rPr>
          <w:rFonts w:asciiTheme="majorHAnsi" w:hAnsiTheme="majorHAnsi" w:cstheme="majorHAnsi"/>
          <w:color w:val="000000" w:themeColor="text1"/>
          <w:sz w:val="22"/>
        </w:rPr>
        <w:t xml:space="preserve">Supplementary Table </w:t>
      </w:r>
      <w:r w:rsidRPr="00DE1E37">
        <w:rPr>
          <w:rFonts w:asciiTheme="majorHAnsi" w:eastAsia="宋体" w:hAnsiTheme="majorHAnsi" w:cstheme="majorHAnsi"/>
          <w:color w:val="000000" w:themeColor="text1"/>
          <w:sz w:val="22"/>
          <w:lang w:eastAsia="zh-CN"/>
        </w:rPr>
        <w:t>5</w:t>
      </w:r>
      <w:r w:rsidRPr="00DE1E37">
        <w:rPr>
          <w:rFonts w:asciiTheme="majorHAnsi" w:hAnsiTheme="majorHAnsi" w:cstheme="majorHAnsi"/>
          <w:color w:val="000000" w:themeColor="text1"/>
          <w:sz w:val="22"/>
        </w:rPr>
        <w:t>. Distribution of invasiveness grades across hormone types</w:t>
      </w:r>
    </w:p>
    <w:tbl>
      <w:tblPr>
        <w:tblW w:w="0" w:type="auto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1697"/>
        <w:gridCol w:w="1638"/>
        <w:gridCol w:w="1638"/>
        <w:gridCol w:w="1638"/>
        <w:gridCol w:w="1638"/>
        <w:gridCol w:w="1641"/>
      </w:tblGrid>
      <w:tr w:rsidR="008D1DC7" w:rsidRPr="00DE1E37" w14:paraId="1FD53A38" w14:textId="77777777" w:rsidTr="008E52ED">
        <w:trPr>
          <w:tblHeader/>
        </w:trPr>
        <w:tc>
          <w:tcPr>
            <w:tcW w:w="1704" w:type="dxa"/>
            <w:tcBorders>
              <w:bottom w:val="single" w:sz="12" w:space="0" w:color="000000"/>
            </w:tcBorders>
          </w:tcPr>
          <w:p w14:paraId="5D74CBF9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Hormone type</w:t>
            </w:r>
          </w:p>
        </w:tc>
        <w:tc>
          <w:tcPr>
            <w:tcW w:w="1704" w:type="dxa"/>
            <w:tcBorders>
              <w:bottom w:val="single" w:sz="12" w:space="0" w:color="000000"/>
            </w:tcBorders>
          </w:tcPr>
          <w:p w14:paraId="64C1EEEA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Grade 0</w:t>
            </w:r>
          </w:p>
        </w:tc>
        <w:tc>
          <w:tcPr>
            <w:tcW w:w="1704" w:type="dxa"/>
            <w:tcBorders>
              <w:bottom w:val="single" w:sz="12" w:space="0" w:color="000000"/>
            </w:tcBorders>
          </w:tcPr>
          <w:p w14:paraId="7EF77094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Grade 1</w:t>
            </w:r>
          </w:p>
        </w:tc>
        <w:tc>
          <w:tcPr>
            <w:tcW w:w="1704" w:type="dxa"/>
            <w:tcBorders>
              <w:bottom w:val="single" w:sz="12" w:space="0" w:color="000000"/>
            </w:tcBorders>
          </w:tcPr>
          <w:p w14:paraId="75A6DB58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Grade 2</w:t>
            </w:r>
          </w:p>
        </w:tc>
        <w:tc>
          <w:tcPr>
            <w:tcW w:w="1704" w:type="dxa"/>
            <w:tcBorders>
              <w:bottom w:val="single" w:sz="12" w:space="0" w:color="000000"/>
            </w:tcBorders>
          </w:tcPr>
          <w:p w14:paraId="1D39A94B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Grade 3</w:t>
            </w:r>
          </w:p>
        </w:tc>
        <w:tc>
          <w:tcPr>
            <w:tcW w:w="1704" w:type="dxa"/>
            <w:tcBorders>
              <w:bottom w:val="single" w:sz="12" w:space="0" w:color="000000"/>
            </w:tcBorders>
          </w:tcPr>
          <w:p w14:paraId="4820727E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P value (Monte Carlo)</w:t>
            </w:r>
          </w:p>
        </w:tc>
      </w:tr>
      <w:tr w:rsidR="008D1DC7" w:rsidRPr="00DE1E37" w14:paraId="525E7823" w14:textId="77777777" w:rsidTr="008E52ED">
        <w:tc>
          <w:tcPr>
            <w:tcW w:w="1704" w:type="dxa"/>
          </w:tcPr>
          <w:p w14:paraId="52274624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Non-functioning</w:t>
            </w:r>
          </w:p>
        </w:tc>
        <w:tc>
          <w:tcPr>
            <w:tcW w:w="1704" w:type="dxa"/>
          </w:tcPr>
          <w:p w14:paraId="47BABE13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10 (11.5%)</w:t>
            </w:r>
          </w:p>
        </w:tc>
        <w:tc>
          <w:tcPr>
            <w:tcW w:w="1704" w:type="dxa"/>
          </w:tcPr>
          <w:p w14:paraId="621AC76D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32 (36.8%)</w:t>
            </w:r>
          </w:p>
        </w:tc>
        <w:tc>
          <w:tcPr>
            <w:tcW w:w="1704" w:type="dxa"/>
          </w:tcPr>
          <w:p w14:paraId="38618959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29 (33.3%)</w:t>
            </w:r>
          </w:p>
        </w:tc>
        <w:tc>
          <w:tcPr>
            <w:tcW w:w="1704" w:type="dxa"/>
          </w:tcPr>
          <w:p w14:paraId="10DEF2A0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16 (18.4%)</w:t>
            </w:r>
          </w:p>
        </w:tc>
        <w:tc>
          <w:tcPr>
            <w:tcW w:w="1704" w:type="dxa"/>
          </w:tcPr>
          <w:p w14:paraId="540EAF0D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</w:p>
        </w:tc>
      </w:tr>
      <w:tr w:rsidR="008D1DC7" w:rsidRPr="00DE1E37" w14:paraId="3F4102FF" w14:textId="77777777" w:rsidTr="008E52ED">
        <w:tc>
          <w:tcPr>
            <w:tcW w:w="1704" w:type="dxa"/>
          </w:tcPr>
          <w:p w14:paraId="0D33BE92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Gonadotroph</w:t>
            </w:r>
          </w:p>
        </w:tc>
        <w:tc>
          <w:tcPr>
            <w:tcW w:w="1704" w:type="dxa"/>
          </w:tcPr>
          <w:p w14:paraId="15229114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8 (12.5%)</w:t>
            </w:r>
          </w:p>
        </w:tc>
        <w:tc>
          <w:tcPr>
            <w:tcW w:w="1704" w:type="dxa"/>
          </w:tcPr>
          <w:p w14:paraId="6A245BEB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19 (29.7%)</w:t>
            </w:r>
          </w:p>
        </w:tc>
        <w:tc>
          <w:tcPr>
            <w:tcW w:w="1704" w:type="dxa"/>
          </w:tcPr>
          <w:p w14:paraId="0FE7344B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23 (35.9%)</w:t>
            </w:r>
          </w:p>
        </w:tc>
        <w:tc>
          <w:tcPr>
            <w:tcW w:w="1704" w:type="dxa"/>
          </w:tcPr>
          <w:p w14:paraId="33CDE6A1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14 (21.9%)</w:t>
            </w:r>
          </w:p>
        </w:tc>
        <w:tc>
          <w:tcPr>
            <w:tcW w:w="1704" w:type="dxa"/>
          </w:tcPr>
          <w:p w14:paraId="7D158FF7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</w:p>
        </w:tc>
      </w:tr>
      <w:tr w:rsidR="008D1DC7" w:rsidRPr="00DE1E37" w14:paraId="09D3F0A2" w14:textId="77777777" w:rsidTr="008E52ED">
        <w:tc>
          <w:tcPr>
            <w:tcW w:w="1704" w:type="dxa"/>
          </w:tcPr>
          <w:p w14:paraId="3C1CCBAD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Plurihormonal-other</w:t>
            </w:r>
          </w:p>
        </w:tc>
        <w:tc>
          <w:tcPr>
            <w:tcW w:w="1704" w:type="dxa"/>
          </w:tcPr>
          <w:p w14:paraId="37BE79EC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9 (23.7%)</w:t>
            </w:r>
          </w:p>
        </w:tc>
        <w:tc>
          <w:tcPr>
            <w:tcW w:w="1704" w:type="dxa"/>
          </w:tcPr>
          <w:p w14:paraId="215836EA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10 (26.3%)</w:t>
            </w:r>
          </w:p>
        </w:tc>
        <w:tc>
          <w:tcPr>
            <w:tcW w:w="1704" w:type="dxa"/>
          </w:tcPr>
          <w:p w14:paraId="503F833A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12 (31.6%)</w:t>
            </w:r>
          </w:p>
        </w:tc>
        <w:tc>
          <w:tcPr>
            <w:tcW w:w="1704" w:type="dxa"/>
          </w:tcPr>
          <w:p w14:paraId="2F9A2834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7 (18.4%)</w:t>
            </w:r>
          </w:p>
        </w:tc>
        <w:tc>
          <w:tcPr>
            <w:tcW w:w="1704" w:type="dxa"/>
          </w:tcPr>
          <w:p w14:paraId="48052E74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</w:p>
        </w:tc>
      </w:tr>
      <w:tr w:rsidR="008D1DC7" w:rsidRPr="00DE1E37" w14:paraId="79655360" w14:textId="77777777" w:rsidTr="008E52ED">
        <w:tc>
          <w:tcPr>
            <w:tcW w:w="1704" w:type="dxa"/>
          </w:tcPr>
          <w:p w14:paraId="22C33E2F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PRL</w:t>
            </w:r>
          </w:p>
        </w:tc>
        <w:tc>
          <w:tcPr>
            <w:tcW w:w="1704" w:type="dxa"/>
          </w:tcPr>
          <w:p w14:paraId="373567EB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11 (36.7%)</w:t>
            </w:r>
          </w:p>
        </w:tc>
        <w:tc>
          <w:tcPr>
            <w:tcW w:w="1704" w:type="dxa"/>
          </w:tcPr>
          <w:p w14:paraId="16E069DB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11 (36.7%)</w:t>
            </w:r>
          </w:p>
        </w:tc>
        <w:tc>
          <w:tcPr>
            <w:tcW w:w="1704" w:type="dxa"/>
          </w:tcPr>
          <w:p w14:paraId="3A49B4F9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5 (16.7%)</w:t>
            </w:r>
          </w:p>
        </w:tc>
        <w:tc>
          <w:tcPr>
            <w:tcW w:w="1704" w:type="dxa"/>
          </w:tcPr>
          <w:p w14:paraId="38B09A10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3 (10.0%)</w:t>
            </w:r>
          </w:p>
        </w:tc>
        <w:tc>
          <w:tcPr>
            <w:tcW w:w="1704" w:type="dxa"/>
          </w:tcPr>
          <w:p w14:paraId="6A1316FA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</w:p>
        </w:tc>
      </w:tr>
      <w:tr w:rsidR="008D1DC7" w:rsidRPr="00DE1E37" w14:paraId="278E0339" w14:textId="77777777" w:rsidTr="008E52ED">
        <w:tc>
          <w:tcPr>
            <w:tcW w:w="1704" w:type="dxa"/>
          </w:tcPr>
          <w:p w14:paraId="3F3C92EB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ACTH</w:t>
            </w:r>
          </w:p>
        </w:tc>
        <w:tc>
          <w:tcPr>
            <w:tcW w:w="1704" w:type="dxa"/>
          </w:tcPr>
          <w:p w14:paraId="11DD23C1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9 (33.3%)</w:t>
            </w:r>
          </w:p>
        </w:tc>
        <w:tc>
          <w:tcPr>
            <w:tcW w:w="1704" w:type="dxa"/>
          </w:tcPr>
          <w:p w14:paraId="6BB1698B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9 (33.3%)</w:t>
            </w:r>
          </w:p>
        </w:tc>
        <w:tc>
          <w:tcPr>
            <w:tcW w:w="1704" w:type="dxa"/>
          </w:tcPr>
          <w:p w14:paraId="102AEFD0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6 (22.2%)</w:t>
            </w:r>
          </w:p>
        </w:tc>
        <w:tc>
          <w:tcPr>
            <w:tcW w:w="1704" w:type="dxa"/>
          </w:tcPr>
          <w:p w14:paraId="5A3EAAD8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3 (11.1%)</w:t>
            </w:r>
          </w:p>
        </w:tc>
        <w:tc>
          <w:tcPr>
            <w:tcW w:w="1704" w:type="dxa"/>
          </w:tcPr>
          <w:p w14:paraId="312D07B9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0.053</w:t>
            </w:r>
          </w:p>
        </w:tc>
      </w:tr>
      <w:tr w:rsidR="008D1DC7" w:rsidRPr="00DE1E37" w14:paraId="6DF285EB" w14:textId="77777777" w:rsidTr="008E52ED">
        <w:tc>
          <w:tcPr>
            <w:tcW w:w="1704" w:type="dxa"/>
          </w:tcPr>
          <w:p w14:paraId="0E1E7255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GH-PRL</w:t>
            </w:r>
          </w:p>
        </w:tc>
        <w:tc>
          <w:tcPr>
            <w:tcW w:w="1704" w:type="dxa"/>
          </w:tcPr>
          <w:p w14:paraId="4114EB70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 (0.0%)</w:t>
            </w:r>
          </w:p>
        </w:tc>
        <w:tc>
          <w:tcPr>
            <w:tcW w:w="1704" w:type="dxa"/>
          </w:tcPr>
          <w:p w14:paraId="5A99093E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 (11.8%)</w:t>
            </w:r>
          </w:p>
        </w:tc>
        <w:tc>
          <w:tcPr>
            <w:tcW w:w="1704" w:type="dxa"/>
          </w:tcPr>
          <w:p w14:paraId="3C047C65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10 (58.8%)</w:t>
            </w:r>
          </w:p>
        </w:tc>
        <w:tc>
          <w:tcPr>
            <w:tcW w:w="1704" w:type="dxa"/>
          </w:tcPr>
          <w:p w14:paraId="1325059C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5 (29.4%)</w:t>
            </w:r>
          </w:p>
        </w:tc>
        <w:tc>
          <w:tcPr>
            <w:tcW w:w="1704" w:type="dxa"/>
          </w:tcPr>
          <w:p w14:paraId="0E550020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</w:p>
        </w:tc>
      </w:tr>
      <w:tr w:rsidR="008D1DC7" w:rsidRPr="00DE1E37" w14:paraId="62065B85" w14:textId="77777777" w:rsidTr="008E52ED">
        <w:tc>
          <w:tcPr>
            <w:tcW w:w="1704" w:type="dxa"/>
          </w:tcPr>
          <w:p w14:paraId="0C086E5A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GH</w:t>
            </w:r>
          </w:p>
        </w:tc>
        <w:tc>
          <w:tcPr>
            <w:tcW w:w="1704" w:type="dxa"/>
          </w:tcPr>
          <w:p w14:paraId="3A7E2E6A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 (28.6%)</w:t>
            </w:r>
          </w:p>
        </w:tc>
        <w:tc>
          <w:tcPr>
            <w:tcW w:w="1704" w:type="dxa"/>
          </w:tcPr>
          <w:p w14:paraId="15C7696F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 (14.3%)</w:t>
            </w:r>
          </w:p>
        </w:tc>
        <w:tc>
          <w:tcPr>
            <w:tcW w:w="1704" w:type="dxa"/>
          </w:tcPr>
          <w:p w14:paraId="1E248165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3 (42.9%)</w:t>
            </w:r>
          </w:p>
        </w:tc>
        <w:tc>
          <w:tcPr>
            <w:tcW w:w="1704" w:type="dxa"/>
          </w:tcPr>
          <w:p w14:paraId="7984D0C3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 (14.3%)</w:t>
            </w:r>
          </w:p>
        </w:tc>
        <w:tc>
          <w:tcPr>
            <w:tcW w:w="1704" w:type="dxa"/>
          </w:tcPr>
          <w:p w14:paraId="7749B735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</w:p>
        </w:tc>
      </w:tr>
      <w:tr w:rsidR="008D1DC7" w:rsidRPr="00DE1E37" w14:paraId="0EAD458A" w14:textId="77777777" w:rsidTr="008E52ED">
        <w:tc>
          <w:tcPr>
            <w:tcW w:w="1704" w:type="dxa"/>
          </w:tcPr>
          <w:p w14:paraId="28F1F37B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TSH</w:t>
            </w:r>
          </w:p>
        </w:tc>
        <w:tc>
          <w:tcPr>
            <w:tcW w:w="1704" w:type="dxa"/>
          </w:tcPr>
          <w:p w14:paraId="65167A51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 (25.0%)</w:t>
            </w:r>
          </w:p>
        </w:tc>
        <w:tc>
          <w:tcPr>
            <w:tcW w:w="1704" w:type="dxa"/>
          </w:tcPr>
          <w:p w14:paraId="2A5F5DF4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 (25.0%)</w:t>
            </w:r>
          </w:p>
        </w:tc>
        <w:tc>
          <w:tcPr>
            <w:tcW w:w="1704" w:type="dxa"/>
          </w:tcPr>
          <w:p w14:paraId="27A41C07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 (25.0%)</w:t>
            </w:r>
          </w:p>
        </w:tc>
        <w:tc>
          <w:tcPr>
            <w:tcW w:w="1704" w:type="dxa"/>
          </w:tcPr>
          <w:p w14:paraId="5DD40FD5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 (25.0%)</w:t>
            </w:r>
          </w:p>
        </w:tc>
        <w:tc>
          <w:tcPr>
            <w:tcW w:w="1704" w:type="dxa"/>
          </w:tcPr>
          <w:p w14:paraId="2B704FAC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</w:p>
        </w:tc>
      </w:tr>
    </w:tbl>
    <w:p w14:paraId="2851809F" w14:textId="77777777" w:rsidR="008D1DC7" w:rsidRPr="00DE1E37" w:rsidRDefault="008D1DC7" w:rsidP="008D1DC7">
      <w:pPr>
        <w:spacing w:before="100" w:beforeAutospacing="1" w:after="100" w:afterAutospacing="1" w:line="240" w:lineRule="auto"/>
        <w:jc w:val="both"/>
        <w:rPr>
          <w:rFonts w:asciiTheme="majorHAnsi" w:hAnsiTheme="majorHAnsi" w:cstheme="majorHAnsi" w:hint="eastAsia"/>
          <w:color w:val="000000" w:themeColor="text1"/>
          <w:sz w:val="22"/>
        </w:rPr>
      </w:pPr>
      <w:r w:rsidRPr="00DE1E37">
        <w:rPr>
          <w:rFonts w:asciiTheme="majorHAnsi" w:hAnsiTheme="majorHAnsi" w:cstheme="majorHAnsi"/>
          <w:color w:val="000000" w:themeColor="text1"/>
          <w:sz w:val="22"/>
        </w:rPr>
        <w:t>Note.</w:t>
      </w:r>
    </w:p>
    <w:p w14:paraId="59C02429" w14:textId="77777777" w:rsidR="008D1DC7" w:rsidRPr="00DE1E37" w:rsidRDefault="008D1DC7" w:rsidP="008D1DC7">
      <w:pPr>
        <w:rPr>
          <w:rFonts w:asciiTheme="majorHAnsi" w:hAnsiTheme="majorHAnsi" w:cstheme="majorHAnsi" w:hint="eastAsia"/>
          <w:color w:val="000000" w:themeColor="text1"/>
          <w:sz w:val="22"/>
        </w:rPr>
      </w:pPr>
      <w:r w:rsidRPr="00DE1E37">
        <w:rPr>
          <w:rFonts w:asciiTheme="majorHAnsi" w:hAnsiTheme="majorHAnsi" w:cstheme="majorHAnsi"/>
          <w:color w:val="000000" w:themeColor="text1"/>
          <w:sz w:val="22"/>
        </w:rPr>
        <w:t>The distribution of invasiveness grade (0–3) is shown for each hormone-defined subtype. Values are presented as n (row %). P values were calculated using a Monte Carlo χ² test (two-sided; 10,000 permutations).</w:t>
      </w:r>
    </w:p>
    <w:p w14:paraId="3B380EEA" w14:textId="77777777" w:rsidR="008D1DC7" w:rsidRPr="00DE1E37" w:rsidRDefault="008D1DC7" w:rsidP="008D1DC7">
      <w:pPr>
        <w:spacing w:before="100" w:beforeAutospacing="1" w:after="100" w:afterAutospacing="1" w:line="240" w:lineRule="auto"/>
        <w:jc w:val="both"/>
        <w:rPr>
          <w:rFonts w:asciiTheme="majorHAnsi" w:hAnsiTheme="majorHAnsi" w:cstheme="majorHAnsi" w:hint="eastAsia"/>
          <w:color w:val="000000" w:themeColor="text1"/>
          <w:sz w:val="22"/>
        </w:rPr>
      </w:pPr>
      <w:r w:rsidRPr="00DE1E37">
        <w:rPr>
          <w:rFonts w:asciiTheme="majorHAnsi" w:hAnsiTheme="majorHAnsi" w:cstheme="majorHAnsi"/>
          <w:color w:val="000000" w:themeColor="text1"/>
          <w:sz w:val="22"/>
        </w:rPr>
        <w:t xml:space="preserve">Supplementary Table </w:t>
      </w:r>
      <w:r w:rsidRPr="00DE1E37">
        <w:rPr>
          <w:rFonts w:asciiTheme="majorHAnsi" w:eastAsia="宋体" w:hAnsiTheme="majorHAnsi" w:cstheme="majorHAnsi"/>
          <w:color w:val="000000" w:themeColor="text1"/>
          <w:sz w:val="22"/>
          <w:lang w:eastAsia="zh-CN"/>
        </w:rPr>
        <w:t>6</w:t>
      </w:r>
      <w:r w:rsidRPr="00DE1E37">
        <w:rPr>
          <w:rFonts w:asciiTheme="majorHAnsi" w:hAnsiTheme="majorHAnsi" w:cstheme="majorHAnsi"/>
          <w:color w:val="000000" w:themeColor="text1"/>
          <w:sz w:val="22"/>
        </w:rPr>
        <w:t>. Association of biomarkers and intraoperative/imaging features with invasiveness outcomes. Values are shown as n (% within level).</w:t>
      </w:r>
    </w:p>
    <w:tbl>
      <w:tblPr>
        <w:tblW w:w="0" w:type="auto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59"/>
        <w:gridCol w:w="840"/>
        <w:gridCol w:w="821"/>
        <w:gridCol w:w="618"/>
        <w:gridCol w:w="488"/>
        <w:gridCol w:w="621"/>
        <w:gridCol w:w="618"/>
        <w:gridCol w:w="488"/>
        <w:gridCol w:w="621"/>
        <w:gridCol w:w="618"/>
        <w:gridCol w:w="488"/>
        <w:gridCol w:w="787"/>
        <w:gridCol w:w="618"/>
        <w:gridCol w:w="488"/>
        <w:gridCol w:w="817"/>
      </w:tblGrid>
      <w:tr w:rsidR="008D1DC7" w:rsidRPr="00DE1E37" w14:paraId="2B3E5395" w14:textId="77777777" w:rsidTr="008E52ED">
        <w:trPr>
          <w:tblHeader/>
        </w:trPr>
        <w:tc>
          <w:tcPr>
            <w:tcW w:w="922" w:type="dxa"/>
            <w:tcBorders>
              <w:bottom w:val="single" w:sz="12" w:space="0" w:color="000000"/>
            </w:tcBorders>
          </w:tcPr>
          <w:p w14:paraId="70A0EE90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Variable</w:t>
            </w:r>
          </w:p>
        </w:tc>
        <w:tc>
          <w:tcPr>
            <w:tcW w:w="922" w:type="dxa"/>
            <w:tcBorders>
              <w:bottom w:val="single" w:sz="12" w:space="0" w:color="000000"/>
            </w:tcBorders>
          </w:tcPr>
          <w:p w14:paraId="68ECF60F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Level</w:t>
            </w:r>
          </w:p>
        </w:tc>
        <w:tc>
          <w:tcPr>
            <w:tcW w:w="922" w:type="dxa"/>
            <w:tcBorders>
              <w:bottom w:val="single" w:sz="12" w:space="0" w:color="000000"/>
            </w:tcBorders>
          </w:tcPr>
          <w:p w14:paraId="65A87F14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Invasiveness grade ≥2</w:t>
            </w:r>
          </w:p>
        </w:tc>
        <w:tc>
          <w:tcPr>
            <w:tcW w:w="922" w:type="dxa"/>
            <w:tcBorders>
              <w:bottom w:val="single" w:sz="12" w:space="0" w:color="000000"/>
            </w:tcBorders>
          </w:tcPr>
          <w:p w14:paraId="0C20161C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</w:p>
        </w:tc>
        <w:tc>
          <w:tcPr>
            <w:tcW w:w="922" w:type="dxa"/>
            <w:tcBorders>
              <w:bottom w:val="single" w:sz="12" w:space="0" w:color="000000"/>
            </w:tcBorders>
          </w:tcPr>
          <w:p w14:paraId="45FCDC9B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</w:p>
        </w:tc>
        <w:tc>
          <w:tcPr>
            <w:tcW w:w="922" w:type="dxa"/>
            <w:tcBorders>
              <w:bottom w:val="single" w:sz="12" w:space="0" w:color="000000"/>
            </w:tcBorders>
          </w:tcPr>
          <w:p w14:paraId="10A7F523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Knosp ≥3</w:t>
            </w:r>
          </w:p>
        </w:tc>
        <w:tc>
          <w:tcPr>
            <w:tcW w:w="922" w:type="dxa"/>
            <w:tcBorders>
              <w:bottom w:val="single" w:sz="12" w:space="0" w:color="000000"/>
            </w:tcBorders>
          </w:tcPr>
          <w:p w14:paraId="1673F67E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</w:p>
        </w:tc>
        <w:tc>
          <w:tcPr>
            <w:tcW w:w="922" w:type="dxa"/>
            <w:tcBorders>
              <w:bottom w:val="single" w:sz="12" w:space="0" w:color="000000"/>
            </w:tcBorders>
          </w:tcPr>
          <w:p w14:paraId="79C3EAC7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</w:p>
        </w:tc>
        <w:tc>
          <w:tcPr>
            <w:tcW w:w="922" w:type="dxa"/>
            <w:tcBorders>
              <w:bottom w:val="single" w:sz="12" w:space="0" w:color="000000"/>
            </w:tcBorders>
          </w:tcPr>
          <w:p w14:paraId="6C12DE89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Surgical invasion</w:t>
            </w:r>
          </w:p>
        </w:tc>
        <w:tc>
          <w:tcPr>
            <w:tcW w:w="922" w:type="dxa"/>
            <w:tcBorders>
              <w:bottom w:val="single" w:sz="12" w:space="0" w:color="000000"/>
            </w:tcBorders>
          </w:tcPr>
          <w:p w14:paraId="2AF00C8E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</w:p>
        </w:tc>
        <w:tc>
          <w:tcPr>
            <w:tcW w:w="922" w:type="dxa"/>
            <w:tcBorders>
              <w:bottom w:val="single" w:sz="12" w:space="0" w:color="000000"/>
            </w:tcBorders>
          </w:tcPr>
          <w:p w14:paraId="561E74E2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</w:p>
        </w:tc>
        <w:tc>
          <w:tcPr>
            <w:tcW w:w="922" w:type="dxa"/>
            <w:tcBorders>
              <w:bottom w:val="single" w:sz="12" w:space="0" w:color="000000"/>
            </w:tcBorders>
          </w:tcPr>
          <w:p w14:paraId="6976DF03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Dural invasion (pathology)</w:t>
            </w:r>
          </w:p>
        </w:tc>
        <w:tc>
          <w:tcPr>
            <w:tcW w:w="922" w:type="dxa"/>
            <w:tcBorders>
              <w:bottom w:val="single" w:sz="12" w:space="0" w:color="000000"/>
            </w:tcBorders>
          </w:tcPr>
          <w:p w14:paraId="105658EC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</w:p>
        </w:tc>
        <w:tc>
          <w:tcPr>
            <w:tcW w:w="922" w:type="dxa"/>
            <w:tcBorders>
              <w:bottom w:val="single" w:sz="12" w:space="0" w:color="000000"/>
            </w:tcBorders>
          </w:tcPr>
          <w:p w14:paraId="5B9E1F9D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</w:p>
        </w:tc>
        <w:tc>
          <w:tcPr>
            <w:tcW w:w="922" w:type="dxa"/>
            <w:tcBorders>
              <w:bottom w:val="single" w:sz="12" w:space="0" w:color="000000"/>
            </w:tcBorders>
          </w:tcPr>
          <w:p w14:paraId="5C2FA79F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Radiological invasion</w:t>
            </w:r>
          </w:p>
        </w:tc>
      </w:tr>
      <w:tr w:rsidR="008D1DC7" w:rsidRPr="00DE1E37" w14:paraId="78F610C6" w14:textId="77777777" w:rsidTr="008E52ED">
        <w:tc>
          <w:tcPr>
            <w:tcW w:w="922" w:type="dxa"/>
          </w:tcPr>
          <w:p w14:paraId="11194649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</w:p>
        </w:tc>
        <w:tc>
          <w:tcPr>
            <w:tcW w:w="922" w:type="dxa"/>
          </w:tcPr>
          <w:p w14:paraId="11AA191E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</w:p>
        </w:tc>
        <w:tc>
          <w:tcPr>
            <w:tcW w:w="922" w:type="dxa"/>
          </w:tcPr>
          <w:p w14:paraId="45924906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Invasion n (%)</w:t>
            </w:r>
          </w:p>
        </w:tc>
        <w:tc>
          <w:tcPr>
            <w:tcW w:w="922" w:type="dxa"/>
          </w:tcPr>
          <w:p w14:paraId="18083CB4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Non-invasion n (%)</w:t>
            </w:r>
          </w:p>
        </w:tc>
        <w:tc>
          <w:tcPr>
            <w:tcW w:w="922" w:type="dxa"/>
          </w:tcPr>
          <w:p w14:paraId="0F0D90D9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P value</w:t>
            </w:r>
          </w:p>
        </w:tc>
        <w:tc>
          <w:tcPr>
            <w:tcW w:w="922" w:type="dxa"/>
          </w:tcPr>
          <w:p w14:paraId="167A84F0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Invasion n (%)</w:t>
            </w:r>
          </w:p>
        </w:tc>
        <w:tc>
          <w:tcPr>
            <w:tcW w:w="922" w:type="dxa"/>
          </w:tcPr>
          <w:p w14:paraId="754AB630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Non-invasion n (%)</w:t>
            </w:r>
          </w:p>
        </w:tc>
        <w:tc>
          <w:tcPr>
            <w:tcW w:w="922" w:type="dxa"/>
          </w:tcPr>
          <w:p w14:paraId="4E3C48D2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P value</w:t>
            </w:r>
          </w:p>
        </w:tc>
        <w:tc>
          <w:tcPr>
            <w:tcW w:w="922" w:type="dxa"/>
          </w:tcPr>
          <w:p w14:paraId="79C28404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Invasion n (%)</w:t>
            </w:r>
          </w:p>
        </w:tc>
        <w:tc>
          <w:tcPr>
            <w:tcW w:w="922" w:type="dxa"/>
          </w:tcPr>
          <w:p w14:paraId="364F8497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Non-invasion n (%)</w:t>
            </w:r>
          </w:p>
        </w:tc>
        <w:tc>
          <w:tcPr>
            <w:tcW w:w="922" w:type="dxa"/>
          </w:tcPr>
          <w:p w14:paraId="239E6781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P value</w:t>
            </w:r>
          </w:p>
        </w:tc>
        <w:tc>
          <w:tcPr>
            <w:tcW w:w="922" w:type="dxa"/>
          </w:tcPr>
          <w:p w14:paraId="0EF580C1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Invasion n (%)</w:t>
            </w:r>
          </w:p>
        </w:tc>
        <w:tc>
          <w:tcPr>
            <w:tcW w:w="922" w:type="dxa"/>
          </w:tcPr>
          <w:p w14:paraId="7B592B20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Non-invasion n (%)</w:t>
            </w:r>
          </w:p>
        </w:tc>
        <w:tc>
          <w:tcPr>
            <w:tcW w:w="922" w:type="dxa"/>
          </w:tcPr>
          <w:p w14:paraId="26D8619D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P value</w:t>
            </w:r>
          </w:p>
        </w:tc>
        <w:tc>
          <w:tcPr>
            <w:tcW w:w="922" w:type="dxa"/>
          </w:tcPr>
          <w:p w14:paraId="56258898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Invasion n (%)</w:t>
            </w:r>
          </w:p>
        </w:tc>
      </w:tr>
      <w:tr w:rsidR="008D1DC7" w:rsidRPr="00DE1E37" w14:paraId="5D265E17" w14:textId="77777777" w:rsidTr="008E52ED">
        <w:tc>
          <w:tcPr>
            <w:tcW w:w="922" w:type="dxa"/>
          </w:tcPr>
          <w:p w14:paraId="12EE68CE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SOX2</w:t>
            </w:r>
          </w:p>
        </w:tc>
        <w:tc>
          <w:tcPr>
            <w:tcW w:w="922" w:type="dxa"/>
          </w:tcPr>
          <w:p w14:paraId="5F375776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SOX2 negative</w:t>
            </w:r>
          </w:p>
        </w:tc>
        <w:tc>
          <w:tcPr>
            <w:tcW w:w="922" w:type="dxa"/>
          </w:tcPr>
          <w:p w14:paraId="692345A6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118 (50.9%)</w:t>
            </w:r>
          </w:p>
        </w:tc>
        <w:tc>
          <w:tcPr>
            <w:tcW w:w="922" w:type="dxa"/>
          </w:tcPr>
          <w:p w14:paraId="0933CDD8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114 (49.1%)</w:t>
            </w:r>
          </w:p>
        </w:tc>
        <w:tc>
          <w:tcPr>
            <w:tcW w:w="922" w:type="dxa"/>
          </w:tcPr>
          <w:p w14:paraId="236C9776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1.000</w:t>
            </w:r>
          </w:p>
        </w:tc>
        <w:tc>
          <w:tcPr>
            <w:tcW w:w="922" w:type="dxa"/>
          </w:tcPr>
          <w:p w14:paraId="17FB41FE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39 (16.8%)</w:t>
            </w:r>
          </w:p>
        </w:tc>
        <w:tc>
          <w:tcPr>
            <w:tcW w:w="922" w:type="dxa"/>
          </w:tcPr>
          <w:p w14:paraId="1D1F62A0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193 (83.2%)</w:t>
            </w:r>
          </w:p>
        </w:tc>
        <w:tc>
          <w:tcPr>
            <w:tcW w:w="922" w:type="dxa"/>
          </w:tcPr>
          <w:p w14:paraId="58175430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0.278</w:t>
            </w:r>
          </w:p>
        </w:tc>
        <w:tc>
          <w:tcPr>
            <w:tcW w:w="922" w:type="dxa"/>
          </w:tcPr>
          <w:p w14:paraId="12059AE5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127 (54.7%)</w:t>
            </w:r>
          </w:p>
        </w:tc>
        <w:tc>
          <w:tcPr>
            <w:tcW w:w="922" w:type="dxa"/>
          </w:tcPr>
          <w:p w14:paraId="7C13F46A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105 (45.3%)</w:t>
            </w:r>
          </w:p>
        </w:tc>
        <w:tc>
          <w:tcPr>
            <w:tcW w:w="922" w:type="dxa"/>
          </w:tcPr>
          <w:p w14:paraId="249493AD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1.000</w:t>
            </w:r>
          </w:p>
        </w:tc>
        <w:tc>
          <w:tcPr>
            <w:tcW w:w="922" w:type="dxa"/>
          </w:tcPr>
          <w:p w14:paraId="72F20F6A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152 (65.5%)</w:t>
            </w:r>
          </w:p>
        </w:tc>
        <w:tc>
          <w:tcPr>
            <w:tcW w:w="922" w:type="dxa"/>
          </w:tcPr>
          <w:p w14:paraId="4B463EDB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80 (34.5%)</w:t>
            </w:r>
          </w:p>
        </w:tc>
        <w:tc>
          <w:tcPr>
            <w:tcW w:w="922" w:type="dxa"/>
          </w:tcPr>
          <w:p w14:paraId="60E64062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0.484</w:t>
            </w:r>
          </w:p>
        </w:tc>
        <w:tc>
          <w:tcPr>
            <w:tcW w:w="922" w:type="dxa"/>
          </w:tcPr>
          <w:p w14:paraId="7C40CDDC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69 (29.7%)</w:t>
            </w:r>
          </w:p>
        </w:tc>
      </w:tr>
      <w:tr w:rsidR="008D1DC7" w:rsidRPr="00DE1E37" w14:paraId="77C620DC" w14:textId="77777777" w:rsidTr="008E52ED">
        <w:tc>
          <w:tcPr>
            <w:tcW w:w="922" w:type="dxa"/>
          </w:tcPr>
          <w:p w14:paraId="23F48B39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</w:p>
        </w:tc>
        <w:tc>
          <w:tcPr>
            <w:tcW w:w="922" w:type="dxa"/>
          </w:tcPr>
          <w:p w14:paraId="778DCEA3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SOX2 positive</w:t>
            </w:r>
          </w:p>
        </w:tc>
        <w:tc>
          <w:tcPr>
            <w:tcW w:w="922" w:type="dxa"/>
          </w:tcPr>
          <w:p w14:paraId="163D479E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21 (50.0%)</w:t>
            </w:r>
          </w:p>
        </w:tc>
        <w:tc>
          <w:tcPr>
            <w:tcW w:w="922" w:type="dxa"/>
          </w:tcPr>
          <w:p w14:paraId="47F12A60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21 (50.0%)</w:t>
            </w:r>
          </w:p>
        </w:tc>
        <w:tc>
          <w:tcPr>
            <w:tcW w:w="922" w:type="dxa"/>
          </w:tcPr>
          <w:p w14:paraId="09F384A3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</w:p>
        </w:tc>
        <w:tc>
          <w:tcPr>
            <w:tcW w:w="922" w:type="dxa"/>
          </w:tcPr>
          <w:p w14:paraId="5E3419EF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10 (23.8%)</w:t>
            </w:r>
          </w:p>
        </w:tc>
        <w:tc>
          <w:tcPr>
            <w:tcW w:w="922" w:type="dxa"/>
          </w:tcPr>
          <w:p w14:paraId="0FD3D2EC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32 (76.2%)</w:t>
            </w:r>
          </w:p>
        </w:tc>
        <w:tc>
          <w:tcPr>
            <w:tcW w:w="922" w:type="dxa"/>
          </w:tcPr>
          <w:p w14:paraId="4C4F6D31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</w:p>
        </w:tc>
        <w:tc>
          <w:tcPr>
            <w:tcW w:w="922" w:type="dxa"/>
          </w:tcPr>
          <w:p w14:paraId="1E1CD941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23 (54.8%)</w:t>
            </w:r>
          </w:p>
        </w:tc>
        <w:tc>
          <w:tcPr>
            <w:tcW w:w="922" w:type="dxa"/>
          </w:tcPr>
          <w:p w14:paraId="53C74E08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19 (45.2%)</w:t>
            </w:r>
          </w:p>
        </w:tc>
        <w:tc>
          <w:tcPr>
            <w:tcW w:w="922" w:type="dxa"/>
          </w:tcPr>
          <w:p w14:paraId="20096452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</w:p>
        </w:tc>
        <w:tc>
          <w:tcPr>
            <w:tcW w:w="922" w:type="dxa"/>
          </w:tcPr>
          <w:p w14:paraId="235A6858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30 (71.4%)</w:t>
            </w:r>
          </w:p>
        </w:tc>
        <w:tc>
          <w:tcPr>
            <w:tcW w:w="922" w:type="dxa"/>
          </w:tcPr>
          <w:p w14:paraId="5E61C78B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12 (28.6%)</w:t>
            </w:r>
          </w:p>
        </w:tc>
        <w:tc>
          <w:tcPr>
            <w:tcW w:w="922" w:type="dxa"/>
          </w:tcPr>
          <w:p w14:paraId="6830F596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</w:p>
        </w:tc>
        <w:tc>
          <w:tcPr>
            <w:tcW w:w="922" w:type="dxa"/>
          </w:tcPr>
          <w:p w14:paraId="394A7062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12 (28.6%)</w:t>
            </w:r>
          </w:p>
        </w:tc>
      </w:tr>
      <w:tr w:rsidR="008D1DC7" w:rsidRPr="00DE1E37" w14:paraId="20C439D0" w14:textId="77777777" w:rsidTr="008E52ED">
        <w:tc>
          <w:tcPr>
            <w:tcW w:w="922" w:type="dxa"/>
          </w:tcPr>
          <w:p w14:paraId="06E7A025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Ki-67</w:t>
            </w:r>
          </w:p>
        </w:tc>
        <w:tc>
          <w:tcPr>
            <w:tcW w:w="922" w:type="dxa"/>
          </w:tcPr>
          <w:p w14:paraId="7EF7679B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Ki-67 &lt; 3</w:t>
            </w:r>
          </w:p>
        </w:tc>
        <w:tc>
          <w:tcPr>
            <w:tcW w:w="922" w:type="dxa"/>
          </w:tcPr>
          <w:p w14:paraId="744EA00A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81 (44.0%)</w:t>
            </w:r>
          </w:p>
        </w:tc>
        <w:tc>
          <w:tcPr>
            <w:tcW w:w="922" w:type="dxa"/>
          </w:tcPr>
          <w:p w14:paraId="075E8DDB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103 (56.0%)</w:t>
            </w:r>
          </w:p>
        </w:tc>
        <w:tc>
          <w:tcPr>
            <w:tcW w:w="922" w:type="dxa"/>
          </w:tcPr>
          <w:p w14:paraId="5174C587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0.002</w:t>
            </w:r>
          </w:p>
        </w:tc>
        <w:tc>
          <w:tcPr>
            <w:tcW w:w="922" w:type="dxa"/>
          </w:tcPr>
          <w:p w14:paraId="07CAA403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23 (12.5%)</w:t>
            </w:r>
          </w:p>
        </w:tc>
        <w:tc>
          <w:tcPr>
            <w:tcW w:w="922" w:type="dxa"/>
          </w:tcPr>
          <w:p w14:paraId="0402C403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161 (87.5%)</w:t>
            </w:r>
          </w:p>
        </w:tc>
        <w:tc>
          <w:tcPr>
            <w:tcW w:w="922" w:type="dxa"/>
          </w:tcPr>
          <w:p w14:paraId="79264E0D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0.001</w:t>
            </w:r>
          </w:p>
        </w:tc>
        <w:tc>
          <w:tcPr>
            <w:tcW w:w="922" w:type="dxa"/>
          </w:tcPr>
          <w:p w14:paraId="4D8D33F2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89 (48.4%)</w:t>
            </w:r>
          </w:p>
        </w:tc>
        <w:tc>
          <w:tcPr>
            <w:tcW w:w="922" w:type="dxa"/>
          </w:tcPr>
          <w:p w14:paraId="3D0EA20E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95 (51.6%)</w:t>
            </w:r>
          </w:p>
        </w:tc>
        <w:tc>
          <w:tcPr>
            <w:tcW w:w="922" w:type="dxa"/>
          </w:tcPr>
          <w:p w14:paraId="756BD670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0.003</w:t>
            </w:r>
          </w:p>
        </w:tc>
        <w:tc>
          <w:tcPr>
            <w:tcW w:w="922" w:type="dxa"/>
          </w:tcPr>
          <w:p w14:paraId="450E8158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119 (64.7%)</w:t>
            </w:r>
          </w:p>
        </w:tc>
        <w:tc>
          <w:tcPr>
            <w:tcW w:w="922" w:type="dxa"/>
          </w:tcPr>
          <w:p w14:paraId="5884F425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65 (35.3%)</w:t>
            </w:r>
          </w:p>
        </w:tc>
        <w:tc>
          <w:tcPr>
            <w:tcW w:w="922" w:type="dxa"/>
          </w:tcPr>
          <w:p w14:paraId="7F970DD9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0.416</w:t>
            </w:r>
          </w:p>
        </w:tc>
        <w:tc>
          <w:tcPr>
            <w:tcW w:w="922" w:type="dxa"/>
          </w:tcPr>
          <w:p w14:paraId="60FB38F0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43 (23.4%)</w:t>
            </w:r>
          </w:p>
        </w:tc>
      </w:tr>
      <w:tr w:rsidR="008D1DC7" w:rsidRPr="00DE1E37" w14:paraId="35C64B18" w14:textId="77777777" w:rsidTr="008E52ED">
        <w:tc>
          <w:tcPr>
            <w:tcW w:w="922" w:type="dxa"/>
          </w:tcPr>
          <w:p w14:paraId="22EAA63F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</w:p>
        </w:tc>
        <w:tc>
          <w:tcPr>
            <w:tcW w:w="922" w:type="dxa"/>
          </w:tcPr>
          <w:p w14:paraId="1EF895E1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Ki-67 ≥ 3</w:t>
            </w:r>
          </w:p>
        </w:tc>
        <w:tc>
          <w:tcPr>
            <w:tcW w:w="922" w:type="dxa"/>
          </w:tcPr>
          <w:p w14:paraId="419AAE28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58 (64.4%)</w:t>
            </w:r>
          </w:p>
        </w:tc>
        <w:tc>
          <w:tcPr>
            <w:tcW w:w="922" w:type="dxa"/>
          </w:tcPr>
          <w:p w14:paraId="66181111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32 (35.6%)</w:t>
            </w:r>
          </w:p>
        </w:tc>
        <w:tc>
          <w:tcPr>
            <w:tcW w:w="922" w:type="dxa"/>
          </w:tcPr>
          <w:p w14:paraId="44539F87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</w:p>
        </w:tc>
        <w:tc>
          <w:tcPr>
            <w:tcW w:w="922" w:type="dxa"/>
          </w:tcPr>
          <w:p w14:paraId="571BDC87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26 (28.9%)</w:t>
            </w:r>
          </w:p>
        </w:tc>
        <w:tc>
          <w:tcPr>
            <w:tcW w:w="922" w:type="dxa"/>
          </w:tcPr>
          <w:p w14:paraId="62E802C1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64 (71.1%)</w:t>
            </w:r>
          </w:p>
        </w:tc>
        <w:tc>
          <w:tcPr>
            <w:tcW w:w="922" w:type="dxa"/>
          </w:tcPr>
          <w:p w14:paraId="79BE8C89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</w:p>
        </w:tc>
        <w:tc>
          <w:tcPr>
            <w:tcW w:w="922" w:type="dxa"/>
          </w:tcPr>
          <w:p w14:paraId="1E226F97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61 (67.8%)</w:t>
            </w:r>
          </w:p>
        </w:tc>
        <w:tc>
          <w:tcPr>
            <w:tcW w:w="922" w:type="dxa"/>
          </w:tcPr>
          <w:p w14:paraId="2A1FA53C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29 (32.2%)</w:t>
            </w:r>
          </w:p>
        </w:tc>
        <w:tc>
          <w:tcPr>
            <w:tcW w:w="922" w:type="dxa"/>
          </w:tcPr>
          <w:p w14:paraId="1B12BD2D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</w:p>
        </w:tc>
        <w:tc>
          <w:tcPr>
            <w:tcW w:w="922" w:type="dxa"/>
          </w:tcPr>
          <w:p w14:paraId="38F01AAD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63 (70.0%)</w:t>
            </w:r>
          </w:p>
        </w:tc>
        <w:tc>
          <w:tcPr>
            <w:tcW w:w="922" w:type="dxa"/>
          </w:tcPr>
          <w:p w14:paraId="6E3C2295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27 (30.0%)</w:t>
            </w:r>
          </w:p>
        </w:tc>
        <w:tc>
          <w:tcPr>
            <w:tcW w:w="922" w:type="dxa"/>
          </w:tcPr>
          <w:p w14:paraId="14078FC3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</w:p>
        </w:tc>
        <w:tc>
          <w:tcPr>
            <w:tcW w:w="922" w:type="dxa"/>
          </w:tcPr>
          <w:p w14:paraId="0122F965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38 (42.2%)</w:t>
            </w:r>
          </w:p>
        </w:tc>
      </w:tr>
      <w:tr w:rsidR="008D1DC7" w:rsidRPr="00DE1E37" w14:paraId="02E72D60" w14:textId="77777777" w:rsidTr="008E52ED">
        <w:tc>
          <w:tcPr>
            <w:tcW w:w="922" w:type="dxa"/>
          </w:tcPr>
          <w:p w14:paraId="133BA26D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Pseudocapsule</w:t>
            </w:r>
          </w:p>
        </w:tc>
        <w:tc>
          <w:tcPr>
            <w:tcW w:w="922" w:type="dxa"/>
          </w:tcPr>
          <w:p w14:paraId="71D2F235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No capsule</w:t>
            </w:r>
          </w:p>
        </w:tc>
        <w:tc>
          <w:tcPr>
            <w:tcW w:w="922" w:type="dxa"/>
          </w:tcPr>
          <w:p w14:paraId="44A2C773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38 (60.3%)</w:t>
            </w:r>
          </w:p>
        </w:tc>
        <w:tc>
          <w:tcPr>
            <w:tcW w:w="922" w:type="dxa"/>
          </w:tcPr>
          <w:p w14:paraId="33CA6BB5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25 (39.7%)</w:t>
            </w:r>
          </w:p>
        </w:tc>
        <w:tc>
          <w:tcPr>
            <w:tcW w:w="922" w:type="dxa"/>
          </w:tcPr>
          <w:p w14:paraId="7792CBED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0.087</w:t>
            </w:r>
          </w:p>
        </w:tc>
        <w:tc>
          <w:tcPr>
            <w:tcW w:w="922" w:type="dxa"/>
          </w:tcPr>
          <w:p w14:paraId="55A646BF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18 (28.6%)</w:t>
            </w:r>
          </w:p>
        </w:tc>
        <w:tc>
          <w:tcPr>
            <w:tcW w:w="922" w:type="dxa"/>
          </w:tcPr>
          <w:p w14:paraId="66F4ECC5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45 (71.4%)</w:t>
            </w:r>
          </w:p>
        </w:tc>
        <w:tc>
          <w:tcPr>
            <w:tcW w:w="922" w:type="dxa"/>
          </w:tcPr>
          <w:p w14:paraId="5D2C242C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0.015</w:t>
            </w:r>
          </w:p>
        </w:tc>
        <w:tc>
          <w:tcPr>
            <w:tcW w:w="922" w:type="dxa"/>
          </w:tcPr>
          <w:p w14:paraId="01748753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44 (69.8%)</w:t>
            </w:r>
          </w:p>
        </w:tc>
        <w:tc>
          <w:tcPr>
            <w:tcW w:w="922" w:type="dxa"/>
          </w:tcPr>
          <w:p w14:paraId="6E783EBC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19 (30.2%)</w:t>
            </w:r>
          </w:p>
        </w:tc>
        <w:tc>
          <w:tcPr>
            <w:tcW w:w="922" w:type="dxa"/>
          </w:tcPr>
          <w:p w14:paraId="160BAC5C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0.006</w:t>
            </w:r>
          </w:p>
        </w:tc>
        <w:tc>
          <w:tcPr>
            <w:tcW w:w="922" w:type="dxa"/>
          </w:tcPr>
          <w:p w14:paraId="58E00064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37 (58.7%)</w:t>
            </w:r>
          </w:p>
        </w:tc>
        <w:tc>
          <w:tcPr>
            <w:tcW w:w="922" w:type="dxa"/>
          </w:tcPr>
          <w:p w14:paraId="247BD44C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26 (41.3%)</w:t>
            </w:r>
          </w:p>
        </w:tc>
        <w:tc>
          <w:tcPr>
            <w:tcW w:w="922" w:type="dxa"/>
          </w:tcPr>
          <w:p w14:paraId="3D8C2487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0.171</w:t>
            </w:r>
          </w:p>
        </w:tc>
        <w:tc>
          <w:tcPr>
            <w:tcW w:w="922" w:type="dxa"/>
          </w:tcPr>
          <w:p w14:paraId="44621C5E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22 (34.9%)</w:t>
            </w:r>
          </w:p>
        </w:tc>
      </w:tr>
      <w:tr w:rsidR="008D1DC7" w:rsidRPr="00DE1E37" w14:paraId="0248B7C9" w14:textId="77777777" w:rsidTr="008E52ED">
        <w:tc>
          <w:tcPr>
            <w:tcW w:w="922" w:type="dxa"/>
          </w:tcPr>
          <w:p w14:paraId="79C46C93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</w:p>
        </w:tc>
        <w:tc>
          <w:tcPr>
            <w:tcW w:w="922" w:type="dxa"/>
          </w:tcPr>
          <w:p w14:paraId="7F864627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Partial/Intact capsule</w:t>
            </w:r>
          </w:p>
        </w:tc>
        <w:tc>
          <w:tcPr>
            <w:tcW w:w="922" w:type="dxa"/>
          </w:tcPr>
          <w:p w14:paraId="5D3E3596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101 (47.9%)</w:t>
            </w:r>
          </w:p>
        </w:tc>
        <w:tc>
          <w:tcPr>
            <w:tcW w:w="922" w:type="dxa"/>
          </w:tcPr>
          <w:p w14:paraId="369A993A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110 (52.1%)</w:t>
            </w:r>
          </w:p>
        </w:tc>
        <w:tc>
          <w:tcPr>
            <w:tcW w:w="922" w:type="dxa"/>
          </w:tcPr>
          <w:p w14:paraId="63F528D3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</w:p>
        </w:tc>
        <w:tc>
          <w:tcPr>
            <w:tcW w:w="922" w:type="dxa"/>
          </w:tcPr>
          <w:p w14:paraId="4F2C0FED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31 (14.7%)</w:t>
            </w:r>
          </w:p>
        </w:tc>
        <w:tc>
          <w:tcPr>
            <w:tcW w:w="922" w:type="dxa"/>
          </w:tcPr>
          <w:p w14:paraId="686BD8CD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180 (85.3%)</w:t>
            </w:r>
          </w:p>
        </w:tc>
        <w:tc>
          <w:tcPr>
            <w:tcW w:w="922" w:type="dxa"/>
          </w:tcPr>
          <w:p w14:paraId="0C692B49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</w:p>
        </w:tc>
        <w:tc>
          <w:tcPr>
            <w:tcW w:w="922" w:type="dxa"/>
          </w:tcPr>
          <w:p w14:paraId="39AE37D5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106 (50.2%)</w:t>
            </w:r>
          </w:p>
        </w:tc>
        <w:tc>
          <w:tcPr>
            <w:tcW w:w="922" w:type="dxa"/>
          </w:tcPr>
          <w:p w14:paraId="6BA0B593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105 (49.8%)</w:t>
            </w:r>
          </w:p>
        </w:tc>
        <w:tc>
          <w:tcPr>
            <w:tcW w:w="922" w:type="dxa"/>
          </w:tcPr>
          <w:p w14:paraId="0F62C862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</w:p>
        </w:tc>
        <w:tc>
          <w:tcPr>
            <w:tcW w:w="922" w:type="dxa"/>
          </w:tcPr>
          <w:p w14:paraId="5BAE145E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145 (68.7%)</w:t>
            </w:r>
          </w:p>
        </w:tc>
        <w:tc>
          <w:tcPr>
            <w:tcW w:w="922" w:type="dxa"/>
          </w:tcPr>
          <w:p w14:paraId="40503FE7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66 (31.3%)</w:t>
            </w:r>
          </w:p>
        </w:tc>
        <w:tc>
          <w:tcPr>
            <w:tcW w:w="922" w:type="dxa"/>
          </w:tcPr>
          <w:p w14:paraId="61B04E04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</w:p>
        </w:tc>
        <w:tc>
          <w:tcPr>
            <w:tcW w:w="922" w:type="dxa"/>
          </w:tcPr>
          <w:p w14:paraId="43ADEC22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59 (28.0%)</w:t>
            </w:r>
          </w:p>
        </w:tc>
      </w:tr>
      <w:tr w:rsidR="008D1DC7" w:rsidRPr="00DE1E37" w14:paraId="1F6610E0" w14:textId="77777777" w:rsidTr="008E52ED">
        <w:tc>
          <w:tcPr>
            <w:tcW w:w="922" w:type="dxa"/>
          </w:tcPr>
          <w:p w14:paraId="3ABF4EEB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Texture</w:t>
            </w:r>
          </w:p>
        </w:tc>
        <w:tc>
          <w:tcPr>
            <w:tcW w:w="922" w:type="dxa"/>
          </w:tcPr>
          <w:p w14:paraId="5843705A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Hard texture</w:t>
            </w:r>
          </w:p>
        </w:tc>
        <w:tc>
          <w:tcPr>
            <w:tcW w:w="922" w:type="dxa"/>
          </w:tcPr>
          <w:p w14:paraId="2E3A1B84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17 (42.5%)</w:t>
            </w:r>
          </w:p>
        </w:tc>
        <w:tc>
          <w:tcPr>
            <w:tcW w:w="922" w:type="dxa"/>
          </w:tcPr>
          <w:p w14:paraId="063E633C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23 (57.5%)</w:t>
            </w:r>
          </w:p>
        </w:tc>
        <w:tc>
          <w:tcPr>
            <w:tcW w:w="922" w:type="dxa"/>
          </w:tcPr>
          <w:p w14:paraId="2271A4D4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0.306</w:t>
            </w:r>
          </w:p>
        </w:tc>
        <w:tc>
          <w:tcPr>
            <w:tcW w:w="922" w:type="dxa"/>
          </w:tcPr>
          <w:p w14:paraId="7CCD1D0C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8 (20.0%)</w:t>
            </w:r>
          </w:p>
        </w:tc>
        <w:tc>
          <w:tcPr>
            <w:tcW w:w="922" w:type="dxa"/>
          </w:tcPr>
          <w:p w14:paraId="63E052DD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32 (80.0%)</w:t>
            </w:r>
          </w:p>
        </w:tc>
        <w:tc>
          <w:tcPr>
            <w:tcW w:w="922" w:type="dxa"/>
          </w:tcPr>
          <w:p w14:paraId="2FD7CBB7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0.661</w:t>
            </w:r>
          </w:p>
        </w:tc>
        <w:tc>
          <w:tcPr>
            <w:tcW w:w="922" w:type="dxa"/>
          </w:tcPr>
          <w:p w14:paraId="04AF06BF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18 (45.0%)</w:t>
            </w:r>
          </w:p>
        </w:tc>
        <w:tc>
          <w:tcPr>
            <w:tcW w:w="922" w:type="dxa"/>
          </w:tcPr>
          <w:p w14:paraId="49A28A01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22 (55.0%)</w:t>
            </w:r>
          </w:p>
        </w:tc>
        <w:tc>
          <w:tcPr>
            <w:tcW w:w="922" w:type="dxa"/>
          </w:tcPr>
          <w:p w14:paraId="7B95202D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0.229</w:t>
            </w:r>
          </w:p>
        </w:tc>
        <w:tc>
          <w:tcPr>
            <w:tcW w:w="922" w:type="dxa"/>
          </w:tcPr>
          <w:p w14:paraId="23005A0E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20 (50.0%)</w:t>
            </w:r>
          </w:p>
        </w:tc>
        <w:tc>
          <w:tcPr>
            <w:tcW w:w="922" w:type="dxa"/>
          </w:tcPr>
          <w:p w14:paraId="5F8BA0BA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20 (50.0%)</w:t>
            </w:r>
          </w:p>
        </w:tc>
        <w:tc>
          <w:tcPr>
            <w:tcW w:w="922" w:type="dxa"/>
          </w:tcPr>
          <w:p w14:paraId="0AA1F104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0.029</w:t>
            </w:r>
          </w:p>
        </w:tc>
        <w:tc>
          <w:tcPr>
            <w:tcW w:w="922" w:type="dxa"/>
          </w:tcPr>
          <w:p w14:paraId="01A7DA15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12 (30.0%)</w:t>
            </w:r>
          </w:p>
        </w:tc>
      </w:tr>
      <w:tr w:rsidR="008D1DC7" w:rsidRPr="00DE1E37" w14:paraId="08005874" w14:textId="77777777" w:rsidTr="008E52ED">
        <w:tc>
          <w:tcPr>
            <w:tcW w:w="922" w:type="dxa"/>
          </w:tcPr>
          <w:p w14:paraId="29A23286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</w:p>
        </w:tc>
        <w:tc>
          <w:tcPr>
            <w:tcW w:w="922" w:type="dxa"/>
          </w:tcPr>
          <w:p w14:paraId="4E791928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Soft texture</w:t>
            </w:r>
          </w:p>
        </w:tc>
        <w:tc>
          <w:tcPr>
            <w:tcW w:w="922" w:type="dxa"/>
          </w:tcPr>
          <w:p w14:paraId="16C6E6E4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122 (52.1%)</w:t>
            </w:r>
          </w:p>
        </w:tc>
        <w:tc>
          <w:tcPr>
            <w:tcW w:w="922" w:type="dxa"/>
          </w:tcPr>
          <w:p w14:paraId="67948268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112 (47.9%)</w:t>
            </w:r>
          </w:p>
        </w:tc>
        <w:tc>
          <w:tcPr>
            <w:tcW w:w="922" w:type="dxa"/>
          </w:tcPr>
          <w:p w14:paraId="475BB7DB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</w:p>
        </w:tc>
        <w:tc>
          <w:tcPr>
            <w:tcW w:w="922" w:type="dxa"/>
          </w:tcPr>
          <w:p w14:paraId="24A931DD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41 (17.5%)</w:t>
            </w:r>
          </w:p>
        </w:tc>
        <w:tc>
          <w:tcPr>
            <w:tcW w:w="922" w:type="dxa"/>
          </w:tcPr>
          <w:p w14:paraId="09EAB4F1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193 (82.5%)</w:t>
            </w:r>
          </w:p>
        </w:tc>
        <w:tc>
          <w:tcPr>
            <w:tcW w:w="922" w:type="dxa"/>
          </w:tcPr>
          <w:p w14:paraId="0C2C4A3C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</w:p>
        </w:tc>
        <w:tc>
          <w:tcPr>
            <w:tcW w:w="922" w:type="dxa"/>
          </w:tcPr>
          <w:p w14:paraId="1A289A9E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132 (56.4%)</w:t>
            </w:r>
          </w:p>
        </w:tc>
        <w:tc>
          <w:tcPr>
            <w:tcW w:w="922" w:type="dxa"/>
          </w:tcPr>
          <w:p w14:paraId="22C0696E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102 (43.6%)</w:t>
            </w:r>
          </w:p>
        </w:tc>
        <w:tc>
          <w:tcPr>
            <w:tcW w:w="922" w:type="dxa"/>
          </w:tcPr>
          <w:p w14:paraId="4A99661F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</w:p>
        </w:tc>
        <w:tc>
          <w:tcPr>
            <w:tcW w:w="922" w:type="dxa"/>
          </w:tcPr>
          <w:p w14:paraId="79EF7FD6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162 (69.2%)</w:t>
            </w:r>
          </w:p>
        </w:tc>
        <w:tc>
          <w:tcPr>
            <w:tcW w:w="922" w:type="dxa"/>
          </w:tcPr>
          <w:p w14:paraId="74082701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72 (30.8%)</w:t>
            </w:r>
          </w:p>
        </w:tc>
        <w:tc>
          <w:tcPr>
            <w:tcW w:w="922" w:type="dxa"/>
          </w:tcPr>
          <w:p w14:paraId="77CD51B6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</w:p>
        </w:tc>
        <w:tc>
          <w:tcPr>
            <w:tcW w:w="922" w:type="dxa"/>
          </w:tcPr>
          <w:p w14:paraId="1AC4B92B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69 (29.5%)</w:t>
            </w:r>
          </w:p>
        </w:tc>
      </w:tr>
      <w:tr w:rsidR="008D1DC7" w:rsidRPr="00DE1E37" w14:paraId="2CA2A8C4" w14:textId="77777777" w:rsidTr="008E52ED">
        <w:tc>
          <w:tcPr>
            <w:tcW w:w="922" w:type="dxa"/>
          </w:tcPr>
          <w:p w14:paraId="104E059A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Vascularity</w:t>
            </w:r>
          </w:p>
        </w:tc>
        <w:tc>
          <w:tcPr>
            <w:tcW w:w="922" w:type="dxa"/>
          </w:tcPr>
          <w:p w14:paraId="1C39A5E9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Poor vascularity</w:t>
            </w:r>
          </w:p>
        </w:tc>
        <w:tc>
          <w:tcPr>
            <w:tcW w:w="922" w:type="dxa"/>
          </w:tcPr>
          <w:p w14:paraId="6A9EA1A0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119 (49.2%)</w:t>
            </w:r>
          </w:p>
        </w:tc>
        <w:tc>
          <w:tcPr>
            <w:tcW w:w="922" w:type="dxa"/>
          </w:tcPr>
          <w:p w14:paraId="62AB69FD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123 (50.8%)</w:t>
            </w:r>
          </w:p>
        </w:tc>
        <w:tc>
          <w:tcPr>
            <w:tcW w:w="922" w:type="dxa"/>
          </w:tcPr>
          <w:p w14:paraId="650DFA35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0.189</w:t>
            </w:r>
          </w:p>
        </w:tc>
        <w:tc>
          <w:tcPr>
            <w:tcW w:w="922" w:type="dxa"/>
          </w:tcPr>
          <w:p w14:paraId="6444A149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37 (15.3%)</w:t>
            </w:r>
          </w:p>
        </w:tc>
        <w:tc>
          <w:tcPr>
            <w:tcW w:w="922" w:type="dxa"/>
          </w:tcPr>
          <w:p w14:paraId="37EC6C26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205 (84.7%)</w:t>
            </w:r>
          </w:p>
        </w:tc>
        <w:tc>
          <w:tcPr>
            <w:tcW w:w="922" w:type="dxa"/>
          </w:tcPr>
          <w:p w14:paraId="03FDC699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0.005</w:t>
            </w:r>
          </w:p>
        </w:tc>
        <w:tc>
          <w:tcPr>
            <w:tcW w:w="922" w:type="dxa"/>
          </w:tcPr>
          <w:p w14:paraId="39B8986D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126 (52.1%)</w:t>
            </w:r>
          </w:p>
        </w:tc>
        <w:tc>
          <w:tcPr>
            <w:tcW w:w="922" w:type="dxa"/>
          </w:tcPr>
          <w:p w14:paraId="79BC53F4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116 (47.9%)</w:t>
            </w:r>
          </w:p>
        </w:tc>
        <w:tc>
          <w:tcPr>
            <w:tcW w:w="922" w:type="dxa"/>
          </w:tcPr>
          <w:p w14:paraId="48EDA6FC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0.015</w:t>
            </w:r>
          </w:p>
        </w:tc>
        <w:tc>
          <w:tcPr>
            <w:tcW w:w="922" w:type="dxa"/>
          </w:tcPr>
          <w:p w14:paraId="602BE863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162 (66.9%)</w:t>
            </w:r>
          </w:p>
        </w:tc>
        <w:tc>
          <w:tcPr>
            <w:tcW w:w="922" w:type="dxa"/>
          </w:tcPr>
          <w:p w14:paraId="0F7F0BD0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80 (33.1%)</w:t>
            </w:r>
          </w:p>
        </w:tc>
        <w:tc>
          <w:tcPr>
            <w:tcW w:w="922" w:type="dxa"/>
          </w:tcPr>
          <w:p w14:paraId="17F4E8FB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0.691</w:t>
            </w:r>
          </w:p>
        </w:tc>
        <w:tc>
          <w:tcPr>
            <w:tcW w:w="922" w:type="dxa"/>
          </w:tcPr>
          <w:p w14:paraId="299AA46D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65 (26.9%)</w:t>
            </w:r>
          </w:p>
        </w:tc>
      </w:tr>
      <w:tr w:rsidR="008D1DC7" w:rsidRPr="00DE1E37" w14:paraId="0C43EF63" w14:textId="77777777" w:rsidTr="008E52ED">
        <w:tc>
          <w:tcPr>
            <w:tcW w:w="922" w:type="dxa"/>
          </w:tcPr>
          <w:p w14:paraId="77311F65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</w:p>
        </w:tc>
        <w:tc>
          <w:tcPr>
            <w:tcW w:w="922" w:type="dxa"/>
          </w:tcPr>
          <w:p w14:paraId="328E6EBD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Rich vascularity</w:t>
            </w:r>
          </w:p>
        </w:tc>
        <w:tc>
          <w:tcPr>
            <w:tcW w:w="922" w:type="dxa"/>
          </w:tcPr>
          <w:p w14:paraId="1D3B04AE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20 (62.5%)</w:t>
            </w:r>
          </w:p>
        </w:tc>
        <w:tc>
          <w:tcPr>
            <w:tcW w:w="922" w:type="dxa"/>
          </w:tcPr>
          <w:p w14:paraId="7C2F4DA4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12 (37.5%)</w:t>
            </w:r>
          </w:p>
        </w:tc>
        <w:tc>
          <w:tcPr>
            <w:tcW w:w="922" w:type="dxa"/>
          </w:tcPr>
          <w:p w14:paraId="3DC282E4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</w:p>
        </w:tc>
        <w:tc>
          <w:tcPr>
            <w:tcW w:w="922" w:type="dxa"/>
          </w:tcPr>
          <w:p w14:paraId="6A243779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12 (37.5%)</w:t>
            </w:r>
          </w:p>
        </w:tc>
        <w:tc>
          <w:tcPr>
            <w:tcW w:w="922" w:type="dxa"/>
          </w:tcPr>
          <w:p w14:paraId="0A710436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20 (62.5%)</w:t>
            </w:r>
          </w:p>
        </w:tc>
        <w:tc>
          <w:tcPr>
            <w:tcW w:w="922" w:type="dxa"/>
          </w:tcPr>
          <w:p w14:paraId="2CBB4AA2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</w:p>
        </w:tc>
        <w:tc>
          <w:tcPr>
            <w:tcW w:w="922" w:type="dxa"/>
          </w:tcPr>
          <w:p w14:paraId="282AF97A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24 (75.0%)</w:t>
            </w:r>
          </w:p>
        </w:tc>
        <w:tc>
          <w:tcPr>
            <w:tcW w:w="922" w:type="dxa"/>
          </w:tcPr>
          <w:p w14:paraId="13B181E2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8 (25.0%)</w:t>
            </w:r>
          </w:p>
        </w:tc>
        <w:tc>
          <w:tcPr>
            <w:tcW w:w="922" w:type="dxa"/>
          </w:tcPr>
          <w:p w14:paraId="1BD0764C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</w:p>
        </w:tc>
        <w:tc>
          <w:tcPr>
            <w:tcW w:w="922" w:type="dxa"/>
          </w:tcPr>
          <w:p w14:paraId="2757081E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20 (62.5%)</w:t>
            </w:r>
          </w:p>
        </w:tc>
        <w:tc>
          <w:tcPr>
            <w:tcW w:w="922" w:type="dxa"/>
          </w:tcPr>
          <w:p w14:paraId="50DF3DD1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12 (37.5%)</w:t>
            </w:r>
          </w:p>
        </w:tc>
        <w:tc>
          <w:tcPr>
            <w:tcW w:w="922" w:type="dxa"/>
          </w:tcPr>
          <w:p w14:paraId="1F534961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</w:p>
        </w:tc>
        <w:tc>
          <w:tcPr>
            <w:tcW w:w="922" w:type="dxa"/>
          </w:tcPr>
          <w:p w14:paraId="5932C888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16 (50.0%)</w:t>
            </w:r>
          </w:p>
        </w:tc>
      </w:tr>
      <w:tr w:rsidR="008D1DC7" w:rsidRPr="00DE1E37" w14:paraId="02F9B6E7" w14:textId="77777777" w:rsidTr="008E52ED">
        <w:tc>
          <w:tcPr>
            <w:tcW w:w="922" w:type="dxa"/>
          </w:tcPr>
          <w:p w14:paraId="2543649C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P53</w:t>
            </w:r>
          </w:p>
        </w:tc>
        <w:tc>
          <w:tcPr>
            <w:tcW w:w="922" w:type="dxa"/>
          </w:tcPr>
          <w:p w14:paraId="25777EA1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Mutant (1)</w:t>
            </w:r>
          </w:p>
        </w:tc>
        <w:tc>
          <w:tcPr>
            <w:tcW w:w="922" w:type="dxa"/>
          </w:tcPr>
          <w:p w14:paraId="7441A4AD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13 (72.2%)</w:t>
            </w:r>
          </w:p>
        </w:tc>
        <w:tc>
          <w:tcPr>
            <w:tcW w:w="922" w:type="dxa"/>
          </w:tcPr>
          <w:p w14:paraId="155777E9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5 (27.8%)</w:t>
            </w:r>
          </w:p>
        </w:tc>
        <w:tc>
          <w:tcPr>
            <w:tcW w:w="922" w:type="dxa"/>
          </w:tcPr>
          <w:p w14:paraId="579FF13F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0.086</w:t>
            </w:r>
          </w:p>
        </w:tc>
        <w:tc>
          <w:tcPr>
            <w:tcW w:w="922" w:type="dxa"/>
          </w:tcPr>
          <w:p w14:paraId="2DF6E24B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6 (33.3%)</w:t>
            </w:r>
          </w:p>
        </w:tc>
        <w:tc>
          <w:tcPr>
            <w:tcW w:w="922" w:type="dxa"/>
          </w:tcPr>
          <w:p w14:paraId="73541A01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12 (66.7%)</w:t>
            </w:r>
          </w:p>
        </w:tc>
        <w:tc>
          <w:tcPr>
            <w:tcW w:w="922" w:type="dxa"/>
          </w:tcPr>
          <w:p w14:paraId="7C76927E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0.105</w:t>
            </w:r>
          </w:p>
        </w:tc>
        <w:tc>
          <w:tcPr>
            <w:tcW w:w="922" w:type="dxa"/>
          </w:tcPr>
          <w:p w14:paraId="6BDEEEF8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13 (72.2%)</w:t>
            </w:r>
          </w:p>
        </w:tc>
        <w:tc>
          <w:tcPr>
            <w:tcW w:w="922" w:type="dxa"/>
          </w:tcPr>
          <w:p w14:paraId="6282A264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5 (27.8%)</w:t>
            </w:r>
          </w:p>
        </w:tc>
        <w:tc>
          <w:tcPr>
            <w:tcW w:w="922" w:type="dxa"/>
          </w:tcPr>
          <w:p w14:paraId="489CD1BC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0.146</w:t>
            </w:r>
          </w:p>
        </w:tc>
        <w:tc>
          <w:tcPr>
            <w:tcW w:w="922" w:type="dxa"/>
          </w:tcPr>
          <w:p w14:paraId="4326F95B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13 (72.2%)</w:t>
            </w:r>
          </w:p>
        </w:tc>
        <w:tc>
          <w:tcPr>
            <w:tcW w:w="922" w:type="dxa"/>
          </w:tcPr>
          <w:p w14:paraId="4938ECA7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5 (27.8%)</w:t>
            </w:r>
          </w:p>
        </w:tc>
        <w:tc>
          <w:tcPr>
            <w:tcW w:w="922" w:type="dxa"/>
          </w:tcPr>
          <w:p w14:paraId="27DB9F48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0.797</w:t>
            </w:r>
          </w:p>
        </w:tc>
        <w:tc>
          <w:tcPr>
            <w:tcW w:w="922" w:type="dxa"/>
          </w:tcPr>
          <w:p w14:paraId="2F7A541D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8 (44.4%)</w:t>
            </w:r>
          </w:p>
        </w:tc>
      </w:tr>
      <w:tr w:rsidR="008D1DC7" w:rsidRPr="00DE1E37" w14:paraId="5FCBB4BB" w14:textId="77777777" w:rsidTr="008E52ED">
        <w:tc>
          <w:tcPr>
            <w:tcW w:w="922" w:type="dxa"/>
          </w:tcPr>
          <w:p w14:paraId="40EA71A4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</w:p>
        </w:tc>
        <w:tc>
          <w:tcPr>
            <w:tcW w:w="922" w:type="dxa"/>
          </w:tcPr>
          <w:p w14:paraId="7D16837B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Wild-type (0)</w:t>
            </w:r>
          </w:p>
        </w:tc>
        <w:tc>
          <w:tcPr>
            <w:tcW w:w="922" w:type="dxa"/>
          </w:tcPr>
          <w:p w14:paraId="63BF13E5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126 (49.2%)</w:t>
            </w:r>
          </w:p>
        </w:tc>
        <w:tc>
          <w:tcPr>
            <w:tcW w:w="922" w:type="dxa"/>
          </w:tcPr>
          <w:p w14:paraId="346B2F1B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130 (50.8%)</w:t>
            </w:r>
          </w:p>
        </w:tc>
        <w:tc>
          <w:tcPr>
            <w:tcW w:w="922" w:type="dxa"/>
          </w:tcPr>
          <w:p w14:paraId="0EFADC67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</w:p>
        </w:tc>
        <w:tc>
          <w:tcPr>
            <w:tcW w:w="922" w:type="dxa"/>
          </w:tcPr>
          <w:p w14:paraId="48E61ABB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43 (16.8%)</w:t>
            </w:r>
          </w:p>
        </w:tc>
        <w:tc>
          <w:tcPr>
            <w:tcW w:w="922" w:type="dxa"/>
          </w:tcPr>
          <w:p w14:paraId="3E9C646E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213 (83.2%)</w:t>
            </w:r>
          </w:p>
        </w:tc>
        <w:tc>
          <w:tcPr>
            <w:tcW w:w="922" w:type="dxa"/>
          </w:tcPr>
          <w:p w14:paraId="10C5AA67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</w:p>
        </w:tc>
        <w:tc>
          <w:tcPr>
            <w:tcW w:w="922" w:type="dxa"/>
          </w:tcPr>
          <w:p w14:paraId="0A26EE1D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137 (53.5%)</w:t>
            </w:r>
          </w:p>
        </w:tc>
        <w:tc>
          <w:tcPr>
            <w:tcW w:w="922" w:type="dxa"/>
          </w:tcPr>
          <w:p w14:paraId="128986F6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119 (46.5%)</w:t>
            </w:r>
          </w:p>
        </w:tc>
        <w:tc>
          <w:tcPr>
            <w:tcW w:w="922" w:type="dxa"/>
          </w:tcPr>
          <w:p w14:paraId="410B363A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</w:p>
        </w:tc>
        <w:tc>
          <w:tcPr>
            <w:tcW w:w="922" w:type="dxa"/>
          </w:tcPr>
          <w:p w14:paraId="662C2503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169 (66.0%)</w:t>
            </w:r>
          </w:p>
        </w:tc>
        <w:tc>
          <w:tcPr>
            <w:tcW w:w="922" w:type="dxa"/>
          </w:tcPr>
          <w:p w14:paraId="4694CB0B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87 (34.0%)</w:t>
            </w:r>
          </w:p>
        </w:tc>
        <w:tc>
          <w:tcPr>
            <w:tcW w:w="922" w:type="dxa"/>
          </w:tcPr>
          <w:p w14:paraId="553E2E80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</w:p>
        </w:tc>
        <w:tc>
          <w:tcPr>
            <w:tcW w:w="922" w:type="dxa"/>
          </w:tcPr>
          <w:p w14:paraId="4D8AC59B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73 (28.5%)</w:t>
            </w:r>
          </w:p>
        </w:tc>
      </w:tr>
    </w:tbl>
    <w:p w14:paraId="24E15994" w14:textId="77777777" w:rsidR="008D1DC7" w:rsidRPr="00DE1E37" w:rsidRDefault="008D1DC7" w:rsidP="008D1DC7">
      <w:pPr>
        <w:spacing w:before="100" w:beforeAutospacing="1" w:after="100" w:afterAutospacing="1" w:line="240" w:lineRule="auto"/>
        <w:jc w:val="both"/>
        <w:rPr>
          <w:rFonts w:asciiTheme="majorHAnsi" w:hAnsiTheme="majorHAnsi" w:cstheme="majorHAnsi" w:hint="eastAsia"/>
          <w:color w:val="000000" w:themeColor="text1"/>
          <w:sz w:val="22"/>
        </w:rPr>
      </w:pPr>
      <w:r w:rsidRPr="00DE1E37">
        <w:rPr>
          <w:rFonts w:asciiTheme="majorHAnsi" w:hAnsiTheme="majorHAnsi" w:cstheme="majorHAnsi"/>
          <w:color w:val="000000" w:themeColor="text1"/>
          <w:sz w:val="22"/>
        </w:rPr>
        <w:t>Note.</w:t>
      </w:r>
    </w:p>
    <w:p w14:paraId="74364EF7" w14:textId="77777777" w:rsidR="008D1DC7" w:rsidRPr="00DE1E37" w:rsidRDefault="008D1DC7" w:rsidP="008D1DC7">
      <w:pPr>
        <w:rPr>
          <w:rFonts w:asciiTheme="majorHAnsi" w:hAnsiTheme="majorHAnsi" w:cstheme="majorHAnsi" w:hint="eastAsia"/>
          <w:color w:val="000000" w:themeColor="text1"/>
          <w:sz w:val="22"/>
        </w:rPr>
      </w:pPr>
      <w:r w:rsidRPr="00DE1E37">
        <w:rPr>
          <w:rFonts w:asciiTheme="majorHAnsi" w:hAnsiTheme="majorHAnsi" w:cstheme="majorHAnsi"/>
          <w:color w:val="000000" w:themeColor="text1"/>
          <w:sz w:val="22"/>
        </w:rPr>
        <w:t>Associations of biomarkers (SOX2, Ki-67 category, P53 status) and tumor features (pseudocapsule integrity, texture, vascularity) with invasiveness outcomes are presented. Outcomes include invasiveness grade ≥2 (vs &lt;2), Knosp grade ≥3 (vs &lt;3), surgical invasion, dural invasion (pathology), and radiological invasion. For each factor level, values are shown as invasion n (%) and non-invasion n (%), with percentages calculated within the factor level. P values were calculated using two-sided Fisher’s exact tests for 2×2 comparisons.</w:t>
      </w:r>
    </w:p>
    <w:p w14:paraId="62804F84" w14:textId="77777777" w:rsidR="008D1DC7" w:rsidRPr="00DE1E37" w:rsidRDefault="008D1DC7" w:rsidP="008D1DC7">
      <w:pPr>
        <w:spacing w:before="100" w:beforeAutospacing="1" w:after="100" w:afterAutospacing="1" w:line="240" w:lineRule="auto"/>
        <w:jc w:val="both"/>
        <w:rPr>
          <w:rFonts w:asciiTheme="majorHAnsi" w:hAnsiTheme="majorHAnsi" w:cstheme="majorHAnsi" w:hint="eastAsia"/>
          <w:color w:val="000000" w:themeColor="text1"/>
          <w:sz w:val="22"/>
        </w:rPr>
      </w:pPr>
      <w:r w:rsidRPr="00DE1E37">
        <w:rPr>
          <w:rFonts w:asciiTheme="majorHAnsi" w:hAnsiTheme="majorHAnsi" w:cstheme="majorHAnsi"/>
          <w:color w:val="000000" w:themeColor="text1"/>
          <w:sz w:val="22"/>
        </w:rPr>
        <w:t>Supplementary Table</w:t>
      </w:r>
      <w:r w:rsidRPr="00DE1E37">
        <w:rPr>
          <w:rFonts w:asciiTheme="majorHAnsi" w:eastAsia="宋体" w:hAnsiTheme="majorHAnsi" w:cstheme="majorHAnsi"/>
          <w:color w:val="000000" w:themeColor="text1"/>
          <w:sz w:val="22"/>
          <w:lang w:eastAsia="zh-CN"/>
        </w:rPr>
        <w:t xml:space="preserve"> 7</w:t>
      </w:r>
      <w:r w:rsidRPr="00DE1E37">
        <w:rPr>
          <w:rFonts w:asciiTheme="majorHAnsi" w:hAnsiTheme="majorHAnsi" w:cstheme="majorHAnsi"/>
          <w:color w:val="000000" w:themeColor="text1"/>
          <w:sz w:val="22"/>
        </w:rPr>
        <w:t>. Biomarkers and invasiveness indices across hormone types.</w:t>
      </w:r>
    </w:p>
    <w:tbl>
      <w:tblPr>
        <w:tblW w:w="0" w:type="auto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89"/>
        <w:gridCol w:w="1013"/>
        <w:gridCol w:w="665"/>
        <w:gridCol w:w="929"/>
        <w:gridCol w:w="1077"/>
        <w:gridCol w:w="1184"/>
        <w:gridCol w:w="647"/>
        <w:gridCol w:w="647"/>
        <w:gridCol w:w="725"/>
        <w:gridCol w:w="725"/>
        <w:gridCol w:w="725"/>
        <w:gridCol w:w="564"/>
      </w:tblGrid>
      <w:tr w:rsidR="008D1DC7" w:rsidRPr="00DE1E37" w14:paraId="12F1DFEF" w14:textId="77777777" w:rsidTr="008E52ED">
        <w:trPr>
          <w:tblHeader/>
        </w:trPr>
        <w:tc>
          <w:tcPr>
            <w:tcW w:w="1152" w:type="dxa"/>
            <w:tcBorders>
              <w:bottom w:val="single" w:sz="12" w:space="0" w:color="000000"/>
            </w:tcBorders>
          </w:tcPr>
          <w:p w14:paraId="6F776978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lastRenderedPageBreak/>
              <w:t>Variable</w:t>
            </w:r>
          </w:p>
        </w:tc>
        <w:tc>
          <w:tcPr>
            <w:tcW w:w="1152" w:type="dxa"/>
            <w:tcBorders>
              <w:bottom w:val="single" w:sz="12" w:space="0" w:color="000000"/>
            </w:tcBorders>
          </w:tcPr>
          <w:p w14:paraId="53161DB9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Level</w:t>
            </w:r>
          </w:p>
        </w:tc>
        <w:tc>
          <w:tcPr>
            <w:tcW w:w="1152" w:type="dxa"/>
            <w:tcBorders>
              <w:bottom w:val="single" w:sz="12" w:space="0" w:color="000000"/>
            </w:tcBorders>
          </w:tcPr>
          <w:p w14:paraId="127F293D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Overall</w:t>
            </w:r>
          </w:p>
        </w:tc>
        <w:tc>
          <w:tcPr>
            <w:tcW w:w="1152" w:type="dxa"/>
            <w:tcBorders>
              <w:bottom w:val="single" w:sz="12" w:space="0" w:color="000000"/>
            </w:tcBorders>
          </w:tcPr>
          <w:p w14:paraId="335DB345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Non-functioning (n=87)</w:t>
            </w:r>
          </w:p>
        </w:tc>
        <w:tc>
          <w:tcPr>
            <w:tcW w:w="1152" w:type="dxa"/>
            <w:tcBorders>
              <w:bottom w:val="single" w:sz="12" w:space="0" w:color="000000"/>
            </w:tcBorders>
          </w:tcPr>
          <w:p w14:paraId="2CB33B0E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Gonadotroph (n=64)</w:t>
            </w:r>
          </w:p>
        </w:tc>
        <w:tc>
          <w:tcPr>
            <w:tcW w:w="1152" w:type="dxa"/>
            <w:tcBorders>
              <w:bottom w:val="single" w:sz="12" w:space="0" w:color="000000"/>
            </w:tcBorders>
          </w:tcPr>
          <w:p w14:paraId="72ED4B85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Plurihormonal-other (n=38)</w:t>
            </w:r>
          </w:p>
        </w:tc>
        <w:tc>
          <w:tcPr>
            <w:tcW w:w="1152" w:type="dxa"/>
            <w:tcBorders>
              <w:bottom w:val="single" w:sz="12" w:space="0" w:color="000000"/>
            </w:tcBorders>
          </w:tcPr>
          <w:p w14:paraId="14771971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PRL (n=30)</w:t>
            </w:r>
          </w:p>
        </w:tc>
        <w:tc>
          <w:tcPr>
            <w:tcW w:w="1152" w:type="dxa"/>
            <w:tcBorders>
              <w:bottom w:val="single" w:sz="12" w:space="0" w:color="000000"/>
            </w:tcBorders>
          </w:tcPr>
          <w:p w14:paraId="3817BBB9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ACTH (n=27)</w:t>
            </w:r>
          </w:p>
        </w:tc>
        <w:tc>
          <w:tcPr>
            <w:tcW w:w="1152" w:type="dxa"/>
            <w:tcBorders>
              <w:bottom w:val="single" w:sz="12" w:space="0" w:color="000000"/>
            </w:tcBorders>
          </w:tcPr>
          <w:p w14:paraId="0189807A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GH-PRL (n=17)</w:t>
            </w:r>
          </w:p>
        </w:tc>
        <w:tc>
          <w:tcPr>
            <w:tcW w:w="1152" w:type="dxa"/>
            <w:tcBorders>
              <w:bottom w:val="single" w:sz="12" w:space="0" w:color="000000"/>
            </w:tcBorders>
          </w:tcPr>
          <w:p w14:paraId="13127AC0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GH (n=7)</w:t>
            </w:r>
          </w:p>
        </w:tc>
        <w:tc>
          <w:tcPr>
            <w:tcW w:w="1152" w:type="dxa"/>
            <w:tcBorders>
              <w:bottom w:val="single" w:sz="12" w:space="0" w:color="000000"/>
            </w:tcBorders>
          </w:tcPr>
          <w:p w14:paraId="46FBD498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TSH (n=4)</w:t>
            </w:r>
          </w:p>
        </w:tc>
        <w:tc>
          <w:tcPr>
            <w:tcW w:w="1152" w:type="dxa"/>
            <w:tcBorders>
              <w:bottom w:val="single" w:sz="12" w:space="0" w:color="000000"/>
            </w:tcBorders>
          </w:tcPr>
          <w:p w14:paraId="46179D14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P value (MC χ²)</w:t>
            </w:r>
          </w:p>
        </w:tc>
      </w:tr>
      <w:tr w:rsidR="008D1DC7" w:rsidRPr="00DE1E37" w14:paraId="53DB005F" w14:textId="77777777" w:rsidTr="008E52ED">
        <w:tc>
          <w:tcPr>
            <w:tcW w:w="1152" w:type="dxa"/>
          </w:tcPr>
          <w:p w14:paraId="64289B3B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SOX2</w:t>
            </w:r>
          </w:p>
        </w:tc>
        <w:tc>
          <w:tcPr>
            <w:tcW w:w="1152" w:type="dxa"/>
          </w:tcPr>
          <w:p w14:paraId="04D8043F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SOX2 negative</w:t>
            </w:r>
          </w:p>
        </w:tc>
        <w:tc>
          <w:tcPr>
            <w:tcW w:w="1152" w:type="dxa"/>
          </w:tcPr>
          <w:p w14:paraId="6E27A83F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232 (84.7%)</w:t>
            </w:r>
          </w:p>
        </w:tc>
        <w:tc>
          <w:tcPr>
            <w:tcW w:w="1152" w:type="dxa"/>
          </w:tcPr>
          <w:p w14:paraId="026E5E0B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79 (90.8%)</w:t>
            </w:r>
          </w:p>
        </w:tc>
        <w:tc>
          <w:tcPr>
            <w:tcW w:w="1152" w:type="dxa"/>
          </w:tcPr>
          <w:p w14:paraId="5F1A87DD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53 (82.8%)</w:t>
            </w:r>
          </w:p>
        </w:tc>
        <w:tc>
          <w:tcPr>
            <w:tcW w:w="1152" w:type="dxa"/>
          </w:tcPr>
          <w:p w14:paraId="17DB0826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30 (78.9%)</w:t>
            </w:r>
          </w:p>
        </w:tc>
        <w:tc>
          <w:tcPr>
            <w:tcW w:w="1152" w:type="dxa"/>
          </w:tcPr>
          <w:p w14:paraId="48D462A3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28 (93.3%)</w:t>
            </w:r>
          </w:p>
        </w:tc>
        <w:tc>
          <w:tcPr>
            <w:tcW w:w="1152" w:type="dxa"/>
          </w:tcPr>
          <w:p w14:paraId="16D8CFF9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21 (77.8%)</w:t>
            </w:r>
          </w:p>
        </w:tc>
        <w:tc>
          <w:tcPr>
            <w:tcW w:w="1152" w:type="dxa"/>
          </w:tcPr>
          <w:p w14:paraId="16AF453F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11 (64.7%)</w:t>
            </w:r>
          </w:p>
        </w:tc>
        <w:tc>
          <w:tcPr>
            <w:tcW w:w="1152" w:type="dxa"/>
          </w:tcPr>
          <w:p w14:paraId="5D0047CB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6 (85.7%)</w:t>
            </w:r>
          </w:p>
        </w:tc>
        <w:tc>
          <w:tcPr>
            <w:tcW w:w="1152" w:type="dxa"/>
          </w:tcPr>
          <w:p w14:paraId="6ECF22A4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4 (100.0%)</w:t>
            </w:r>
          </w:p>
        </w:tc>
        <w:tc>
          <w:tcPr>
            <w:tcW w:w="1152" w:type="dxa"/>
          </w:tcPr>
          <w:p w14:paraId="1B70DD00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0.093</w:t>
            </w:r>
          </w:p>
        </w:tc>
      </w:tr>
      <w:tr w:rsidR="008D1DC7" w:rsidRPr="00DE1E37" w14:paraId="5A4F8B3E" w14:textId="77777777" w:rsidTr="008E52ED">
        <w:tc>
          <w:tcPr>
            <w:tcW w:w="1152" w:type="dxa"/>
          </w:tcPr>
          <w:p w14:paraId="13AA1F45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</w:p>
        </w:tc>
        <w:tc>
          <w:tcPr>
            <w:tcW w:w="1152" w:type="dxa"/>
          </w:tcPr>
          <w:p w14:paraId="007E5CFB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SOX2 positive</w:t>
            </w:r>
          </w:p>
        </w:tc>
        <w:tc>
          <w:tcPr>
            <w:tcW w:w="1152" w:type="dxa"/>
          </w:tcPr>
          <w:p w14:paraId="0AC1C488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42 (15.3%)</w:t>
            </w:r>
          </w:p>
        </w:tc>
        <w:tc>
          <w:tcPr>
            <w:tcW w:w="1152" w:type="dxa"/>
          </w:tcPr>
          <w:p w14:paraId="469D437D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8 (9.2%)</w:t>
            </w:r>
          </w:p>
        </w:tc>
        <w:tc>
          <w:tcPr>
            <w:tcW w:w="1152" w:type="dxa"/>
          </w:tcPr>
          <w:p w14:paraId="1A32EC97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11 (17.2%)</w:t>
            </w:r>
          </w:p>
        </w:tc>
        <w:tc>
          <w:tcPr>
            <w:tcW w:w="1152" w:type="dxa"/>
          </w:tcPr>
          <w:p w14:paraId="2EAB144E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8 (21.1%)</w:t>
            </w:r>
          </w:p>
        </w:tc>
        <w:tc>
          <w:tcPr>
            <w:tcW w:w="1152" w:type="dxa"/>
          </w:tcPr>
          <w:p w14:paraId="7436B7B2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 (6.7%)</w:t>
            </w:r>
          </w:p>
        </w:tc>
        <w:tc>
          <w:tcPr>
            <w:tcW w:w="1152" w:type="dxa"/>
          </w:tcPr>
          <w:p w14:paraId="72320CD1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6 (22.2%)</w:t>
            </w:r>
          </w:p>
        </w:tc>
        <w:tc>
          <w:tcPr>
            <w:tcW w:w="1152" w:type="dxa"/>
          </w:tcPr>
          <w:p w14:paraId="05229029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6 (35.3%)</w:t>
            </w:r>
          </w:p>
        </w:tc>
        <w:tc>
          <w:tcPr>
            <w:tcW w:w="1152" w:type="dxa"/>
          </w:tcPr>
          <w:p w14:paraId="1A012D78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 (14.3%)</w:t>
            </w:r>
          </w:p>
        </w:tc>
        <w:tc>
          <w:tcPr>
            <w:tcW w:w="1152" w:type="dxa"/>
          </w:tcPr>
          <w:p w14:paraId="3A3A0D64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 (0.0%)</w:t>
            </w:r>
          </w:p>
        </w:tc>
        <w:tc>
          <w:tcPr>
            <w:tcW w:w="1152" w:type="dxa"/>
          </w:tcPr>
          <w:p w14:paraId="60208307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</w:p>
        </w:tc>
      </w:tr>
      <w:tr w:rsidR="008D1DC7" w:rsidRPr="00DE1E37" w14:paraId="12BC5D6F" w14:textId="77777777" w:rsidTr="008E52ED">
        <w:tc>
          <w:tcPr>
            <w:tcW w:w="1152" w:type="dxa"/>
          </w:tcPr>
          <w:p w14:paraId="389DB259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Capsule</w:t>
            </w:r>
          </w:p>
        </w:tc>
        <w:tc>
          <w:tcPr>
            <w:tcW w:w="1152" w:type="dxa"/>
          </w:tcPr>
          <w:p w14:paraId="14CFDE98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No capsule</w:t>
            </w:r>
          </w:p>
        </w:tc>
        <w:tc>
          <w:tcPr>
            <w:tcW w:w="1152" w:type="dxa"/>
          </w:tcPr>
          <w:p w14:paraId="059B3408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63 (23.0%)</w:t>
            </w:r>
          </w:p>
        </w:tc>
        <w:tc>
          <w:tcPr>
            <w:tcW w:w="1152" w:type="dxa"/>
          </w:tcPr>
          <w:p w14:paraId="2E27BCF9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18 (20.7%)</w:t>
            </w:r>
          </w:p>
        </w:tc>
        <w:tc>
          <w:tcPr>
            <w:tcW w:w="1152" w:type="dxa"/>
          </w:tcPr>
          <w:p w14:paraId="45895A6C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10 (15.6%)</w:t>
            </w:r>
          </w:p>
        </w:tc>
        <w:tc>
          <w:tcPr>
            <w:tcW w:w="1152" w:type="dxa"/>
          </w:tcPr>
          <w:p w14:paraId="415EC364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10 (26.3%)</w:t>
            </w:r>
          </w:p>
        </w:tc>
        <w:tc>
          <w:tcPr>
            <w:tcW w:w="1152" w:type="dxa"/>
          </w:tcPr>
          <w:p w14:paraId="6B7AAB37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9 (30.0%)</w:t>
            </w:r>
          </w:p>
        </w:tc>
        <w:tc>
          <w:tcPr>
            <w:tcW w:w="1152" w:type="dxa"/>
          </w:tcPr>
          <w:p w14:paraId="5C075FA7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10 (37.0%)</w:t>
            </w:r>
          </w:p>
        </w:tc>
        <w:tc>
          <w:tcPr>
            <w:tcW w:w="1152" w:type="dxa"/>
          </w:tcPr>
          <w:p w14:paraId="21ED817B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3 (17.6%)</w:t>
            </w:r>
          </w:p>
        </w:tc>
        <w:tc>
          <w:tcPr>
            <w:tcW w:w="1152" w:type="dxa"/>
          </w:tcPr>
          <w:p w14:paraId="2F8D102B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3 (42.9%)</w:t>
            </w:r>
          </w:p>
        </w:tc>
        <w:tc>
          <w:tcPr>
            <w:tcW w:w="1152" w:type="dxa"/>
          </w:tcPr>
          <w:p w14:paraId="51B21C35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 (0.0%)</w:t>
            </w:r>
          </w:p>
        </w:tc>
        <w:tc>
          <w:tcPr>
            <w:tcW w:w="1152" w:type="dxa"/>
          </w:tcPr>
          <w:p w14:paraId="38F10E3F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0.212</w:t>
            </w:r>
          </w:p>
        </w:tc>
      </w:tr>
      <w:tr w:rsidR="008D1DC7" w:rsidRPr="00DE1E37" w14:paraId="67B8AB72" w14:textId="77777777" w:rsidTr="008E52ED">
        <w:tc>
          <w:tcPr>
            <w:tcW w:w="1152" w:type="dxa"/>
          </w:tcPr>
          <w:p w14:paraId="5F5916EE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</w:p>
        </w:tc>
        <w:tc>
          <w:tcPr>
            <w:tcW w:w="1152" w:type="dxa"/>
          </w:tcPr>
          <w:p w14:paraId="77D19DB8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Partial/Intact capsule</w:t>
            </w:r>
          </w:p>
        </w:tc>
        <w:tc>
          <w:tcPr>
            <w:tcW w:w="1152" w:type="dxa"/>
          </w:tcPr>
          <w:p w14:paraId="3F9CA650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211 (77.0%)</w:t>
            </w:r>
          </w:p>
        </w:tc>
        <w:tc>
          <w:tcPr>
            <w:tcW w:w="1152" w:type="dxa"/>
          </w:tcPr>
          <w:p w14:paraId="77A5184F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69 (79.3%)</w:t>
            </w:r>
          </w:p>
        </w:tc>
        <w:tc>
          <w:tcPr>
            <w:tcW w:w="1152" w:type="dxa"/>
          </w:tcPr>
          <w:p w14:paraId="13A29952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54 (84.4%)</w:t>
            </w:r>
          </w:p>
        </w:tc>
        <w:tc>
          <w:tcPr>
            <w:tcW w:w="1152" w:type="dxa"/>
          </w:tcPr>
          <w:p w14:paraId="5FE093C3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28 (73.7%)</w:t>
            </w:r>
          </w:p>
        </w:tc>
        <w:tc>
          <w:tcPr>
            <w:tcW w:w="1152" w:type="dxa"/>
          </w:tcPr>
          <w:p w14:paraId="459189CA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21 (70.0%)</w:t>
            </w:r>
          </w:p>
        </w:tc>
        <w:tc>
          <w:tcPr>
            <w:tcW w:w="1152" w:type="dxa"/>
          </w:tcPr>
          <w:p w14:paraId="7B5FDE13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17 (63.0%)</w:t>
            </w:r>
          </w:p>
        </w:tc>
        <w:tc>
          <w:tcPr>
            <w:tcW w:w="1152" w:type="dxa"/>
          </w:tcPr>
          <w:p w14:paraId="27D77AFC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14 (82.4%)</w:t>
            </w:r>
          </w:p>
        </w:tc>
        <w:tc>
          <w:tcPr>
            <w:tcW w:w="1152" w:type="dxa"/>
          </w:tcPr>
          <w:p w14:paraId="1095E799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4 (57.1%)</w:t>
            </w:r>
          </w:p>
        </w:tc>
        <w:tc>
          <w:tcPr>
            <w:tcW w:w="1152" w:type="dxa"/>
          </w:tcPr>
          <w:p w14:paraId="61E28816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4 (100.0%)</w:t>
            </w:r>
          </w:p>
        </w:tc>
        <w:tc>
          <w:tcPr>
            <w:tcW w:w="1152" w:type="dxa"/>
          </w:tcPr>
          <w:p w14:paraId="4A8B93FA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</w:p>
        </w:tc>
      </w:tr>
      <w:tr w:rsidR="008D1DC7" w:rsidRPr="00DE1E37" w14:paraId="312D2771" w14:textId="77777777" w:rsidTr="008E52ED">
        <w:tc>
          <w:tcPr>
            <w:tcW w:w="1152" w:type="dxa"/>
          </w:tcPr>
          <w:p w14:paraId="32961526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Texture</w:t>
            </w:r>
          </w:p>
        </w:tc>
        <w:tc>
          <w:tcPr>
            <w:tcW w:w="1152" w:type="dxa"/>
          </w:tcPr>
          <w:p w14:paraId="42B61963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Hard texture</w:t>
            </w:r>
          </w:p>
        </w:tc>
        <w:tc>
          <w:tcPr>
            <w:tcW w:w="1152" w:type="dxa"/>
          </w:tcPr>
          <w:p w14:paraId="5EF8C8D9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40 (14.6%)</w:t>
            </w:r>
          </w:p>
        </w:tc>
        <w:tc>
          <w:tcPr>
            <w:tcW w:w="1152" w:type="dxa"/>
          </w:tcPr>
          <w:p w14:paraId="093E1D87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15 (17.2%)</w:t>
            </w:r>
          </w:p>
        </w:tc>
        <w:tc>
          <w:tcPr>
            <w:tcW w:w="1152" w:type="dxa"/>
          </w:tcPr>
          <w:p w14:paraId="2EFF7EB7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4 (6.2%)</w:t>
            </w:r>
          </w:p>
        </w:tc>
        <w:tc>
          <w:tcPr>
            <w:tcW w:w="1152" w:type="dxa"/>
          </w:tcPr>
          <w:p w14:paraId="1AACEE93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5 (13.2%)</w:t>
            </w:r>
          </w:p>
        </w:tc>
        <w:tc>
          <w:tcPr>
            <w:tcW w:w="1152" w:type="dxa"/>
          </w:tcPr>
          <w:p w14:paraId="77494ACD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10 (33.3%)</w:t>
            </w:r>
          </w:p>
        </w:tc>
        <w:tc>
          <w:tcPr>
            <w:tcW w:w="1152" w:type="dxa"/>
          </w:tcPr>
          <w:p w14:paraId="51C78CAA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3 (11.1%)</w:t>
            </w:r>
          </w:p>
        </w:tc>
        <w:tc>
          <w:tcPr>
            <w:tcW w:w="1152" w:type="dxa"/>
          </w:tcPr>
          <w:p w14:paraId="6F6C28B3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 (11.8%)</w:t>
            </w:r>
          </w:p>
        </w:tc>
        <w:tc>
          <w:tcPr>
            <w:tcW w:w="1152" w:type="dxa"/>
          </w:tcPr>
          <w:p w14:paraId="23625E27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 (0.0%)</w:t>
            </w:r>
          </w:p>
        </w:tc>
        <w:tc>
          <w:tcPr>
            <w:tcW w:w="1152" w:type="dxa"/>
          </w:tcPr>
          <w:p w14:paraId="0FC2D337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 (25.0%)</w:t>
            </w:r>
          </w:p>
        </w:tc>
        <w:tc>
          <w:tcPr>
            <w:tcW w:w="1152" w:type="dxa"/>
          </w:tcPr>
          <w:p w14:paraId="402D9EAD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0.051</w:t>
            </w:r>
          </w:p>
        </w:tc>
      </w:tr>
      <w:tr w:rsidR="008D1DC7" w:rsidRPr="00DE1E37" w14:paraId="0584E4D7" w14:textId="77777777" w:rsidTr="008E52ED">
        <w:tc>
          <w:tcPr>
            <w:tcW w:w="1152" w:type="dxa"/>
          </w:tcPr>
          <w:p w14:paraId="2C4EF6AA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</w:p>
        </w:tc>
        <w:tc>
          <w:tcPr>
            <w:tcW w:w="1152" w:type="dxa"/>
          </w:tcPr>
          <w:p w14:paraId="6C599EB6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Soft texture</w:t>
            </w:r>
          </w:p>
        </w:tc>
        <w:tc>
          <w:tcPr>
            <w:tcW w:w="1152" w:type="dxa"/>
          </w:tcPr>
          <w:p w14:paraId="452AACD8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234 (85.4%)</w:t>
            </w:r>
          </w:p>
        </w:tc>
        <w:tc>
          <w:tcPr>
            <w:tcW w:w="1152" w:type="dxa"/>
          </w:tcPr>
          <w:p w14:paraId="1135B6B5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72 (82.8%)</w:t>
            </w:r>
          </w:p>
        </w:tc>
        <w:tc>
          <w:tcPr>
            <w:tcW w:w="1152" w:type="dxa"/>
          </w:tcPr>
          <w:p w14:paraId="54AF083B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60 (93.8%)</w:t>
            </w:r>
          </w:p>
        </w:tc>
        <w:tc>
          <w:tcPr>
            <w:tcW w:w="1152" w:type="dxa"/>
          </w:tcPr>
          <w:p w14:paraId="59DBAE67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33 (86.8%)</w:t>
            </w:r>
          </w:p>
        </w:tc>
        <w:tc>
          <w:tcPr>
            <w:tcW w:w="1152" w:type="dxa"/>
          </w:tcPr>
          <w:p w14:paraId="5BBE7FA1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20 (66.7%)</w:t>
            </w:r>
          </w:p>
        </w:tc>
        <w:tc>
          <w:tcPr>
            <w:tcW w:w="1152" w:type="dxa"/>
          </w:tcPr>
          <w:p w14:paraId="36333801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24 (88.9%)</w:t>
            </w:r>
          </w:p>
        </w:tc>
        <w:tc>
          <w:tcPr>
            <w:tcW w:w="1152" w:type="dxa"/>
          </w:tcPr>
          <w:p w14:paraId="65F84325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15 (88.2%)</w:t>
            </w:r>
          </w:p>
        </w:tc>
        <w:tc>
          <w:tcPr>
            <w:tcW w:w="1152" w:type="dxa"/>
          </w:tcPr>
          <w:p w14:paraId="0034D8E8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7 (100.0%)</w:t>
            </w:r>
          </w:p>
        </w:tc>
        <w:tc>
          <w:tcPr>
            <w:tcW w:w="1152" w:type="dxa"/>
          </w:tcPr>
          <w:p w14:paraId="0671F66E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3 (75.0%)</w:t>
            </w:r>
          </w:p>
        </w:tc>
        <w:tc>
          <w:tcPr>
            <w:tcW w:w="1152" w:type="dxa"/>
          </w:tcPr>
          <w:p w14:paraId="5D078BA3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</w:p>
        </w:tc>
      </w:tr>
      <w:tr w:rsidR="008D1DC7" w:rsidRPr="00DE1E37" w14:paraId="173DB876" w14:textId="77777777" w:rsidTr="008E52ED">
        <w:tc>
          <w:tcPr>
            <w:tcW w:w="1152" w:type="dxa"/>
          </w:tcPr>
          <w:p w14:paraId="564BB9A9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Vascular</w:t>
            </w:r>
          </w:p>
        </w:tc>
        <w:tc>
          <w:tcPr>
            <w:tcW w:w="1152" w:type="dxa"/>
          </w:tcPr>
          <w:p w14:paraId="321E7305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Poor vascularity</w:t>
            </w:r>
          </w:p>
        </w:tc>
        <w:tc>
          <w:tcPr>
            <w:tcW w:w="1152" w:type="dxa"/>
          </w:tcPr>
          <w:p w14:paraId="552F4C80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242 (88.3%)</w:t>
            </w:r>
          </w:p>
        </w:tc>
        <w:tc>
          <w:tcPr>
            <w:tcW w:w="1152" w:type="dxa"/>
          </w:tcPr>
          <w:p w14:paraId="1296A17F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69 (79.3%)</w:t>
            </w:r>
          </w:p>
        </w:tc>
        <w:tc>
          <w:tcPr>
            <w:tcW w:w="1152" w:type="dxa"/>
          </w:tcPr>
          <w:p w14:paraId="37BE3431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57 (89.1%)</w:t>
            </w:r>
          </w:p>
        </w:tc>
        <w:tc>
          <w:tcPr>
            <w:tcW w:w="1152" w:type="dxa"/>
          </w:tcPr>
          <w:p w14:paraId="16E51857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36 (94.7%)</w:t>
            </w:r>
          </w:p>
        </w:tc>
        <w:tc>
          <w:tcPr>
            <w:tcW w:w="1152" w:type="dxa"/>
          </w:tcPr>
          <w:p w14:paraId="6DE38197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29 (96.7%)</w:t>
            </w:r>
          </w:p>
        </w:tc>
        <w:tc>
          <w:tcPr>
            <w:tcW w:w="1152" w:type="dxa"/>
          </w:tcPr>
          <w:p w14:paraId="4BEF82B4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23 (85.2%)</w:t>
            </w:r>
          </w:p>
        </w:tc>
        <w:tc>
          <w:tcPr>
            <w:tcW w:w="1152" w:type="dxa"/>
          </w:tcPr>
          <w:p w14:paraId="3E760F2E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17 (100.0%)</w:t>
            </w:r>
          </w:p>
        </w:tc>
        <w:tc>
          <w:tcPr>
            <w:tcW w:w="1152" w:type="dxa"/>
          </w:tcPr>
          <w:p w14:paraId="52311EBE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7 (100.0%)</w:t>
            </w:r>
          </w:p>
        </w:tc>
        <w:tc>
          <w:tcPr>
            <w:tcW w:w="1152" w:type="dxa"/>
          </w:tcPr>
          <w:p w14:paraId="4175405B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4 (100.0%)</w:t>
            </w:r>
          </w:p>
        </w:tc>
        <w:tc>
          <w:tcPr>
            <w:tcW w:w="1152" w:type="dxa"/>
          </w:tcPr>
          <w:p w14:paraId="4A32BB06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0.050</w:t>
            </w:r>
          </w:p>
        </w:tc>
      </w:tr>
      <w:tr w:rsidR="008D1DC7" w:rsidRPr="00DE1E37" w14:paraId="4155B1BC" w14:textId="77777777" w:rsidTr="008E52ED">
        <w:tc>
          <w:tcPr>
            <w:tcW w:w="1152" w:type="dxa"/>
          </w:tcPr>
          <w:p w14:paraId="35DA5432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</w:p>
        </w:tc>
        <w:tc>
          <w:tcPr>
            <w:tcW w:w="1152" w:type="dxa"/>
          </w:tcPr>
          <w:p w14:paraId="13DCC707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Rich vascularity</w:t>
            </w:r>
          </w:p>
        </w:tc>
        <w:tc>
          <w:tcPr>
            <w:tcW w:w="1152" w:type="dxa"/>
          </w:tcPr>
          <w:p w14:paraId="17CC0840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32 (11.7%)</w:t>
            </w:r>
          </w:p>
        </w:tc>
        <w:tc>
          <w:tcPr>
            <w:tcW w:w="1152" w:type="dxa"/>
          </w:tcPr>
          <w:p w14:paraId="09653547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18 (20.7%)</w:t>
            </w:r>
          </w:p>
        </w:tc>
        <w:tc>
          <w:tcPr>
            <w:tcW w:w="1152" w:type="dxa"/>
          </w:tcPr>
          <w:p w14:paraId="0AB996D9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7 (10.9%)</w:t>
            </w:r>
          </w:p>
        </w:tc>
        <w:tc>
          <w:tcPr>
            <w:tcW w:w="1152" w:type="dxa"/>
          </w:tcPr>
          <w:p w14:paraId="0CDCC333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 (5.3%)</w:t>
            </w:r>
          </w:p>
        </w:tc>
        <w:tc>
          <w:tcPr>
            <w:tcW w:w="1152" w:type="dxa"/>
          </w:tcPr>
          <w:p w14:paraId="0C393021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 (3.3%)</w:t>
            </w:r>
          </w:p>
        </w:tc>
        <w:tc>
          <w:tcPr>
            <w:tcW w:w="1152" w:type="dxa"/>
          </w:tcPr>
          <w:p w14:paraId="08F82919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4 (14.8%)</w:t>
            </w:r>
          </w:p>
        </w:tc>
        <w:tc>
          <w:tcPr>
            <w:tcW w:w="1152" w:type="dxa"/>
          </w:tcPr>
          <w:p w14:paraId="334D6605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 (0.0%)</w:t>
            </w:r>
          </w:p>
        </w:tc>
        <w:tc>
          <w:tcPr>
            <w:tcW w:w="1152" w:type="dxa"/>
          </w:tcPr>
          <w:p w14:paraId="3B4FA1A9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 (0.0%)</w:t>
            </w:r>
          </w:p>
        </w:tc>
        <w:tc>
          <w:tcPr>
            <w:tcW w:w="1152" w:type="dxa"/>
          </w:tcPr>
          <w:p w14:paraId="78F9B40C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 (0.0%)</w:t>
            </w:r>
          </w:p>
        </w:tc>
        <w:tc>
          <w:tcPr>
            <w:tcW w:w="1152" w:type="dxa"/>
          </w:tcPr>
          <w:p w14:paraId="1E7D2088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</w:p>
        </w:tc>
      </w:tr>
      <w:tr w:rsidR="008D1DC7" w:rsidRPr="00DE1E37" w14:paraId="20A6451F" w14:textId="77777777" w:rsidTr="008E52ED">
        <w:tc>
          <w:tcPr>
            <w:tcW w:w="1152" w:type="dxa"/>
          </w:tcPr>
          <w:p w14:paraId="0F905935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Ki-67</w:t>
            </w:r>
          </w:p>
        </w:tc>
        <w:tc>
          <w:tcPr>
            <w:tcW w:w="1152" w:type="dxa"/>
          </w:tcPr>
          <w:p w14:paraId="2FBB0CEA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Ki-67 &lt; 3</w:t>
            </w:r>
          </w:p>
        </w:tc>
        <w:tc>
          <w:tcPr>
            <w:tcW w:w="1152" w:type="dxa"/>
          </w:tcPr>
          <w:p w14:paraId="35EB2B80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184 (67.2%)</w:t>
            </w:r>
          </w:p>
        </w:tc>
        <w:tc>
          <w:tcPr>
            <w:tcW w:w="1152" w:type="dxa"/>
          </w:tcPr>
          <w:p w14:paraId="19F093B6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55 (63.2%)</w:t>
            </w:r>
          </w:p>
        </w:tc>
        <w:tc>
          <w:tcPr>
            <w:tcW w:w="1152" w:type="dxa"/>
          </w:tcPr>
          <w:p w14:paraId="3D5F6829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45 (70.3%)</w:t>
            </w:r>
          </w:p>
        </w:tc>
        <w:tc>
          <w:tcPr>
            <w:tcW w:w="1152" w:type="dxa"/>
          </w:tcPr>
          <w:p w14:paraId="102BCBD5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28 (73.7%)</w:t>
            </w:r>
          </w:p>
        </w:tc>
        <w:tc>
          <w:tcPr>
            <w:tcW w:w="1152" w:type="dxa"/>
          </w:tcPr>
          <w:p w14:paraId="7B37632C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20 (66.7%)</w:t>
            </w:r>
          </w:p>
        </w:tc>
        <w:tc>
          <w:tcPr>
            <w:tcW w:w="1152" w:type="dxa"/>
          </w:tcPr>
          <w:p w14:paraId="16E4830D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18 (66.7%)</w:t>
            </w:r>
          </w:p>
        </w:tc>
        <w:tc>
          <w:tcPr>
            <w:tcW w:w="1152" w:type="dxa"/>
          </w:tcPr>
          <w:p w14:paraId="57844B22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10 (58.8%)</w:t>
            </w:r>
          </w:p>
        </w:tc>
        <w:tc>
          <w:tcPr>
            <w:tcW w:w="1152" w:type="dxa"/>
          </w:tcPr>
          <w:p w14:paraId="09434726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5 (71.4%)</w:t>
            </w:r>
          </w:p>
        </w:tc>
        <w:tc>
          <w:tcPr>
            <w:tcW w:w="1152" w:type="dxa"/>
          </w:tcPr>
          <w:p w14:paraId="750D3094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3 (75.0%)</w:t>
            </w:r>
          </w:p>
        </w:tc>
        <w:tc>
          <w:tcPr>
            <w:tcW w:w="1152" w:type="dxa"/>
          </w:tcPr>
          <w:p w14:paraId="160D8B50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0.943</w:t>
            </w:r>
          </w:p>
        </w:tc>
      </w:tr>
      <w:tr w:rsidR="008D1DC7" w:rsidRPr="00DE1E37" w14:paraId="0F5FE49B" w14:textId="77777777" w:rsidTr="008E52ED">
        <w:tc>
          <w:tcPr>
            <w:tcW w:w="1152" w:type="dxa"/>
          </w:tcPr>
          <w:p w14:paraId="25B66D90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</w:p>
        </w:tc>
        <w:tc>
          <w:tcPr>
            <w:tcW w:w="1152" w:type="dxa"/>
          </w:tcPr>
          <w:p w14:paraId="6295E2BC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Ki-67 ≥ 3</w:t>
            </w:r>
          </w:p>
        </w:tc>
        <w:tc>
          <w:tcPr>
            <w:tcW w:w="1152" w:type="dxa"/>
          </w:tcPr>
          <w:p w14:paraId="2B2833B2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90 (32.8%)</w:t>
            </w:r>
          </w:p>
        </w:tc>
        <w:tc>
          <w:tcPr>
            <w:tcW w:w="1152" w:type="dxa"/>
          </w:tcPr>
          <w:p w14:paraId="4053EEA2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32 (36.8%)</w:t>
            </w:r>
          </w:p>
        </w:tc>
        <w:tc>
          <w:tcPr>
            <w:tcW w:w="1152" w:type="dxa"/>
          </w:tcPr>
          <w:p w14:paraId="6EF694D1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19 (29.7%)</w:t>
            </w:r>
          </w:p>
        </w:tc>
        <w:tc>
          <w:tcPr>
            <w:tcW w:w="1152" w:type="dxa"/>
          </w:tcPr>
          <w:p w14:paraId="04B7F936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10 (26.3%)</w:t>
            </w:r>
          </w:p>
        </w:tc>
        <w:tc>
          <w:tcPr>
            <w:tcW w:w="1152" w:type="dxa"/>
          </w:tcPr>
          <w:p w14:paraId="20E033A8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10 (33.3%)</w:t>
            </w:r>
          </w:p>
        </w:tc>
        <w:tc>
          <w:tcPr>
            <w:tcW w:w="1152" w:type="dxa"/>
          </w:tcPr>
          <w:p w14:paraId="542A7FDC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9 (33.3%)</w:t>
            </w:r>
          </w:p>
        </w:tc>
        <w:tc>
          <w:tcPr>
            <w:tcW w:w="1152" w:type="dxa"/>
          </w:tcPr>
          <w:p w14:paraId="7D77EDDD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7 (41.2%)</w:t>
            </w:r>
          </w:p>
        </w:tc>
        <w:tc>
          <w:tcPr>
            <w:tcW w:w="1152" w:type="dxa"/>
          </w:tcPr>
          <w:p w14:paraId="7CED3A68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 (28.6%)</w:t>
            </w:r>
          </w:p>
        </w:tc>
        <w:tc>
          <w:tcPr>
            <w:tcW w:w="1152" w:type="dxa"/>
          </w:tcPr>
          <w:p w14:paraId="33E6A330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 (25.0%)</w:t>
            </w:r>
          </w:p>
        </w:tc>
        <w:tc>
          <w:tcPr>
            <w:tcW w:w="1152" w:type="dxa"/>
          </w:tcPr>
          <w:p w14:paraId="320F4892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</w:p>
        </w:tc>
      </w:tr>
      <w:tr w:rsidR="008D1DC7" w:rsidRPr="00DE1E37" w14:paraId="47191F3C" w14:textId="77777777" w:rsidTr="008E52ED">
        <w:tc>
          <w:tcPr>
            <w:tcW w:w="1152" w:type="dxa"/>
          </w:tcPr>
          <w:p w14:paraId="6CD1C06F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P53</w:t>
            </w:r>
          </w:p>
        </w:tc>
        <w:tc>
          <w:tcPr>
            <w:tcW w:w="1152" w:type="dxa"/>
          </w:tcPr>
          <w:p w14:paraId="45D05005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Mutant (1)</w:t>
            </w:r>
          </w:p>
        </w:tc>
        <w:tc>
          <w:tcPr>
            <w:tcW w:w="1152" w:type="dxa"/>
          </w:tcPr>
          <w:p w14:paraId="639AA6A8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18 (6.6%)</w:t>
            </w:r>
          </w:p>
        </w:tc>
        <w:tc>
          <w:tcPr>
            <w:tcW w:w="1152" w:type="dxa"/>
          </w:tcPr>
          <w:p w14:paraId="3EF868E0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6 (6.9%)</w:t>
            </w:r>
          </w:p>
        </w:tc>
        <w:tc>
          <w:tcPr>
            <w:tcW w:w="1152" w:type="dxa"/>
          </w:tcPr>
          <w:p w14:paraId="5ADC3E27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5 (7.8%)</w:t>
            </w:r>
          </w:p>
        </w:tc>
        <w:tc>
          <w:tcPr>
            <w:tcW w:w="1152" w:type="dxa"/>
          </w:tcPr>
          <w:p w14:paraId="4E4943C5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 (2.6%)</w:t>
            </w:r>
          </w:p>
        </w:tc>
        <w:tc>
          <w:tcPr>
            <w:tcW w:w="1152" w:type="dxa"/>
          </w:tcPr>
          <w:p w14:paraId="6BB9C218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 (3.3%)</w:t>
            </w:r>
          </w:p>
        </w:tc>
        <w:tc>
          <w:tcPr>
            <w:tcW w:w="1152" w:type="dxa"/>
          </w:tcPr>
          <w:p w14:paraId="5057F147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 (7.4%)</w:t>
            </w:r>
          </w:p>
        </w:tc>
        <w:tc>
          <w:tcPr>
            <w:tcW w:w="1152" w:type="dxa"/>
          </w:tcPr>
          <w:p w14:paraId="58D0139F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 (11.8%)</w:t>
            </w:r>
          </w:p>
        </w:tc>
        <w:tc>
          <w:tcPr>
            <w:tcW w:w="1152" w:type="dxa"/>
          </w:tcPr>
          <w:p w14:paraId="418DAB01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 (14.3%)</w:t>
            </w:r>
          </w:p>
        </w:tc>
        <w:tc>
          <w:tcPr>
            <w:tcW w:w="1152" w:type="dxa"/>
          </w:tcPr>
          <w:p w14:paraId="72E622F2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 (0.0%)</w:t>
            </w:r>
          </w:p>
        </w:tc>
        <w:tc>
          <w:tcPr>
            <w:tcW w:w="1152" w:type="dxa"/>
          </w:tcPr>
          <w:p w14:paraId="01D7991A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0.854</w:t>
            </w:r>
          </w:p>
        </w:tc>
      </w:tr>
      <w:tr w:rsidR="008D1DC7" w:rsidRPr="00DE1E37" w14:paraId="29FE9E26" w14:textId="77777777" w:rsidTr="008E52ED">
        <w:tc>
          <w:tcPr>
            <w:tcW w:w="1152" w:type="dxa"/>
          </w:tcPr>
          <w:p w14:paraId="29D021C2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</w:p>
        </w:tc>
        <w:tc>
          <w:tcPr>
            <w:tcW w:w="1152" w:type="dxa"/>
          </w:tcPr>
          <w:p w14:paraId="30ABDB9B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Wild-type (0)</w:t>
            </w:r>
          </w:p>
        </w:tc>
        <w:tc>
          <w:tcPr>
            <w:tcW w:w="1152" w:type="dxa"/>
          </w:tcPr>
          <w:p w14:paraId="4C1491C4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256 (93.4%)</w:t>
            </w:r>
          </w:p>
        </w:tc>
        <w:tc>
          <w:tcPr>
            <w:tcW w:w="1152" w:type="dxa"/>
          </w:tcPr>
          <w:p w14:paraId="4C28D87B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81 (93.1%)</w:t>
            </w:r>
          </w:p>
        </w:tc>
        <w:tc>
          <w:tcPr>
            <w:tcW w:w="1152" w:type="dxa"/>
          </w:tcPr>
          <w:p w14:paraId="5605BD13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59 (92.2%)</w:t>
            </w:r>
          </w:p>
        </w:tc>
        <w:tc>
          <w:tcPr>
            <w:tcW w:w="1152" w:type="dxa"/>
          </w:tcPr>
          <w:p w14:paraId="35336C4D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37 (97.4%)</w:t>
            </w:r>
          </w:p>
        </w:tc>
        <w:tc>
          <w:tcPr>
            <w:tcW w:w="1152" w:type="dxa"/>
          </w:tcPr>
          <w:p w14:paraId="10CE9D1E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29 (96.7%)</w:t>
            </w:r>
          </w:p>
        </w:tc>
        <w:tc>
          <w:tcPr>
            <w:tcW w:w="1152" w:type="dxa"/>
          </w:tcPr>
          <w:p w14:paraId="616E44E3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25 (92.6%)</w:t>
            </w:r>
          </w:p>
        </w:tc>
        <w:tc>
          <w:tcPr>
            <w:tcW w:w="1152" w:type="dxa"/>
          </w:tcPr>
          <w:p w14:paraId="5E55B31F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15 (88.2%)</w:t>
            </w:r>
          </w:p>
        </w:tc>
        <w:tc>
          <w:tcPr>
            <w:tcW w:w="1152" w:type="dxa"/>
          </w:tcPr>
          <w:p w14:paraId="18C5935E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6 (85.7%)</w:t>
            </w:r>
          </w:p>
        </w:tc>
        <w:tc>
          <w:tcPr>
            <w:tcW w:w="1152" w:type="dxa"/>
          </w:tcPr>
          <w:p w14:paraId="6EB32E39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4 (100.0%)</w:t>
            </w:r>
          </w:p>
        </w:tc>
        <w:tc>
          <w:tcPr>
            <w:tcW w:w="1152" w:type="dxa"/>
          </w:tcPr>
          <w:p w14:paraId="6B013FEF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</w:p>
        </w:tc>
      </w:tr>
      <w:tr w:rsidR="008D1DC7" w:rsidRPr="00DE1E37" w14:paraId="071F6A32" w14:textId="77777777" w:rsidTr="008E52ED">
        <w:tc>
          <w:tcPr>
            <w:tcW w:w="1152" w:type="dxa"/>
          </w:tcPr>
          <w:p w14:paraId="2805E80E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Invasiveness grade</w:t>
            </w:r>
          </w:p>
        </w:tc>
        <w:tc>
          <w:tcPr>
            <w:tcW w:w="1152" w:type="dxa"/>
          </w:tcPr>
          <w:p w14:paraId="05A4292C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Invasiveness grade≥2</w:t>
            </w:r>
          </w:p>
        </w:tc>
        <w:tc>
          <w:tcPr>
            <w:tcW w:w="1152" w:type="dxa"/>
          </w:tcPr>
          <w:p w14:paraId="05CC266C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139 (50.7%)</w:t>
            </w:r>
          </w:p>
        </w:tc>
        <w:tc>
          <w:tcPr>
            <w:tcW w:w="1152" w:type="dxa"/>
          </w:tcPr>
          <w:p w14:paraId="03EAC1DF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45 (51.7%)</w:t>
            </w:r>
          </w:p>
        </w:tc>
        <w:tc>
          <w:tcPr>
            <w:tcW w:w="1152" w:type="dxa"/>
          </w:tcPr>
          <w:p w14:paraId="601C4A2C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37 (57.8%)</w:t>
            </w:r>
          </w:p>
        </w:tc>
        <w:tc>
          <w:tcPr>
            <w:tcW w:w="1152" w:type="dxa"/>
          </w:tcPr>
          <w:p w14:paraId="385662BC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19 (50.0%)</w:t>
            </w:r>
          </w:p>
        </w:tc>
        <w:tc>
          <w:tcPr>
            <w:tcW w:w="1152" w:type="dxa"/>
          </w:tcPr>
          <w:p w14:paraId="65169D96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8 (26.7%)</w:t>
            </w:r>
          </w:p>
        </w:tc>
        <w:tc>
          <w:tcPr>
            <w:tcW w:w="1152" w:type="dxa"/>
          </w:tcPr>
          <w:p w14:paraId="2FA874C9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9 (33.3%)</w:t>
            </w:r>
          </w:p>
        </w:tc>
        <w:tc>
          <w:tcPr>
            <w:tcW w:w="1152" w:type="dxa"/>
          </w:tcPr>
          <w:p w14:paraId="6C950F12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15 (88.2%)</w:t>
            </w:r>
          </w:p>
        </w:tc>
        <w:tc>
          <w:tcPr>
            <w:tcW w:w="1152" w:type="dxa"/>
          </w:tcPr>
          <w:p w14:paraId="2D700D64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4 (57.1%)</w:t>
            </w:r>
          </w:p>
        </w:tc>
        <w:tc>
          <w:tcPr>
            <w:tcW w:w="1152" w:type="dxa"/>
          </w:tcPr>
          <w:p w14:paraId="3EBE85E0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 (50.0%)</w:t>
            </w:r>
          </w:p>
        </w:tc>
        <w:tc>
          <w:tcPr>
            <w:tcW w:w="1152" w:type="dxa"/>
          </w:tcPr>
          <w:p w14:paraId="2E22C655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0.002</w:t>
            </w:r>
          </w:p>
        </w:tc>
      </w:tr>
      <w:tr w:rsidR="008D1DC7" w:rsidRPr="00DE1E37" w14:paraId="33A96867" w14:textId="77777777" w:rsidTr="008E52ED">
        <w:tc>
          <w:tcPr>
            <w:tcW w:w="1152" w:type="dxa"/>
          </w:tcPr>
          <w:p w14:paraId="5B39C64C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</w:p>
        </w:tc>
        <w:tc>
          <w:tcPr>
            <w:tcW w:w="1152" w:type="dxa"/>
          </w:tcPr>
          <w:p w14:paraId="52792C0C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Invasiveness grade&lt;2</w:t>
            </w:r>
          </w:p>
        </w:tc>
        <w:tc>
          <w:tcPr>
            <w:tcW w:w="1152" w:type="dxa"/>
          </w:tcPr>
          <w:p w14:paraId="0D9BAB6B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135 (49.3%)</w:t>
            </w:r>
          </w:p>
        </w:tc>
        <w:tc>
          <w:tcPr>
            <w:tcW w:w="1152" w:type="dxa"/>
          </w:tcPr>
          <w:p w14:paraId="280BE04B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42 (48.3%)</w:t>
            </w:r>
          </w:p>
        </w:tc>
        <w:tc>
          <w:tcPr>
            <w:tcW w:w="1152" w:type="dxa"/>
          </w:tcPr>
          <w:p w14:paraId="6AA86E77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27 (42.2%)</w:t>
            </w:r>
          </w:p>
        </w:tc>
        <w:tc>
          <w:tcPr>
            <w:tcW w:w="1152" w:type="dxa"/>
          </w:tcPr>
          <w:p w14:paraId="5AA2C789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19 (50.0%)</w:t>
            </w:r>
          </w:p>
        </w:tc>
        <w:tc>
          <w:tcPr>
            <w:tcW w:w="1152" w:type="dxa"/>
          </w:tcPr>
          <w:p w14:paraId="31CDB9B9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22 (73.3%)</w:t>
            </w:r>
          </w:p>
        </w:tc>
        <w:tc>
          <w:tcPr>
            <w:tcW w:w="1152" w:type="dxa"/>
          </w:tcPr>
          <w:p w14:paraId="3C5AB7B6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18 (66.7%)</w:t>
            </w:r>
          </w:p>
        </w:tc>
        <w:tc>
          <w:tcPr>
            <w:tcW w:w="1152" w:type="dxa"/>
          </w:tcPr>
          <w:p w14:paraId="7F46A239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 (11.8%)</w:t>
            </w:r>
          </w:p>
        </w:tc>
        <w:tc>
          <w:tcPr>
            <w:tcW w:w="1152" w:type="dxa"/>
          </w:tcPr>
          <w:p w14:paraId="53CA4E21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3 (42.9%)</w:t>
            </w:r>
          </w:p>
        </w:tc>
        <w:tc>
          <w:tcPr>
            <w:tcW w:w="1152" w:type="dxa"/>
          </w:tcPr>
          <w:p w14:paraId="132437B6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 (50.0%)</w:t>
            </w:r>
          </w:p>
        </w:tc>
        <w:tc>
          <w:tcPr>
            <w:tcW w:w="1152" w:type="dxa"/>
          </w:tcPr>
          <w:p w14:paraId="6F79EDEC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</w:p>
        </w:tc>
      </w:tr>
      <w:tr w:rsidR="008D1DC7" w:rsidRPr="00DE1E37" w14:paraId="29CC882A" w14:textId="77777777" w:rsidTr="008E52ED">
        <w:tc>
          <w:tcPr>
            <w:tcW w:w="1152" w:type="dxa"/>
          </w:tcPr>
          <w:p w14:paraId="05170007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Knosp</w:t>
            </w:r>
          </w:p>
        </w:tc>
        <w:tc>
          <w:tcPr>
            <w:tcW w:w="1152" w:type="dxa"/>
          </w:tcPr>
          <w:p w14:paraId="5E68C064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Knosp≥3</w:t>
            </w:r>
          </w:p>
        </w:tc>
        <w:tc>
          <w:tcPr>
            <w:tcW w:w="1152" w:type="dxa"/>
          </w:tcPr>
          <w:p w14:paraId="73A9B0D7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49 (17.9%)</w:t>
            </w:r>
          </w:p>
        </w:tc>
        <w:tc>
          <w:tcPr>
            <w:tcW w:w="1152" w:type="dxa"/>
          </w:tcPr>
          <w:p w14:paraId="4FF21341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17 (19.5%)</w:t>
            </w:r>
          </w:p>
        </w:tc>
        <w:tc>
          <w:tcPr>
            <w:tcW w:w="1152" w:type="dxa"/>
          </w:tcPr>
          <w:p w14:paraId="14D974DD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12 (18.8%)</w:t>
            </w:r>
          </w:p>
        </w:tc>
        <w:tc>
          <w:tcPr>
            <w:tcW w:w="1152" w:type="dxa"/>
          </w:tcPr>
          <w:p w14:paraId="75650A5D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5 (13.2%)</w:t>
            </w:r>
          </w:p>
        </w:tc>
        <w:tc>
          <w:tcPr>
            <w:tcW w:w="1152" w:type="dxa"/>
          </w:tcPr>
          <w:p w14:paraId="404B87F3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6 (20.0%)</w:t>
            </w:r>
          </w:p>
        </w:tc>
        <w:tc>
          <w:tcPr>
            <w:tcW w:w="1152" w:type="dxa"/>
          </w:tcPr>
          <w:p w14:paraId="2CAB39FD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 (7.4%)</w:t>
            </w:r>
          </w:p>
        </w:tc>
        <w:tc>
          <w:tcPr>
            <w:tcW w:w="1152" w:type="dxa"/>
          </w:tcPr>
          <w:p w14:paraId="3FDC680A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5 (29.4%)</w:t>
            </w:r>
          </w:p>
        </w:tc>
        <w:tc>
          <w:tcPr>
            <w:tcW w:w="1152" w:type="dxa"/>
          </w:tcPr>
          <w:p w14:paraId="05902C44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 (14.3%)</w:t>
            </w:r>
          </w:p>
        </w:tc>
        <w:tc>
          <w:tcPr>
            <w:tcW w:w="1152" w:type="dxa"/>
          </w:tcPr>
          <w:p w14:paraId="06FEDE02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 (25.0%)</w:t>
            </w:r>
          </w:p>
        </w:tc>
        <w:tc>
          <w:tcPr>
            <w:tcW w:w="1152" w:type="dxa"/>
          </w:tcPr>
          <w:p w14:paraId="7A97BA21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0.717</w:t>
            </w:r>
          </w:p>
        </w:tc>
      </w:tr>
      <w:tr w:rsidR="008D1DC7" w:rsidRPr="00DE1E37" w14:paraId="12E2E314" w14:textId="77777777" w:rsidTr="008E52ED">
        <w:tc>
          <w:tcPr>
            <w:tcW w:w="1152" w:type="dxa"/>
          </w:tcPr>
          <w:p w14:paraId="2690769F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</w:p>
        </w:tc>
        <w:tc>
          <w:tcPr>
            <w:tcW w:w="1152" w:type="dxa"/>
          </w:tcPr>
          <w:p w14:paraId="0F23708E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Knosp&lt;3</w:t>
            </w:r>
          </w:p>
        </w:tc>
        <w:tc>
          <w:tcPr>
            <w:tcW w:w="1152" w:type="dxa"/>
          </w:tcPr>
          <w:p w14:paraId="5DA1B34D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225 (82.1%)</w:t>
            </w:r>
          </w:p>
        </w:tc>
        <w:tc>
          <w:tcPr>
            <w:tcW w:w="1152" w:type="dxa"/>
          </w:tcPr>
          <w:p w14:paraId="1F688843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70 (80.5%)</w:t>
            </w:r>
          </w:p>
        </w:tc>
        <w:tc>
          <w:tcPr>
            <w:tcW w:w="1152" w:type="dxa"/>
          </w:tcPr>
          <w:p w14:paraId="08402C6A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52 (81.2%)</w:t>
            </w:r>
          </w:p>
        </w:tc>
        <w:tc>
          <w:tcPr>
            <w:tcW w:w="1152" w:type="dxa"/>
          </w:tcPr>
          <w:p w14:paraId="20F48938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33 (86.8%)</w:t>
            </w:r>
          </w:p>
        </w:tc>
        <w:tc>
          <w:tcPr>
            <w:tcW w:w="1152" w:type="dxa"/>
          </w:tcPr>
          <w:p w14:paraId="6040F159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24 (80.0%)</w:t>
            </w:r>
          </w:p>
        </w:tc>
        <w:tc>
          <w:tcPr>
            <w:tcW w:w="1152" w:type="dxa"/>
          </w:tcPr>
          <w:p w14:paraId="3677D287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25 (92.6%)</w:t>
            </w:r>
          </w:p>
        </w:tc>
        <w:tc>
          <w:tcPr>
            <w:tcW w:w="1152" w:type="dxa"/>
          </w:tcPr>
          <w:p w14:paraId="2DD44DCD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12 (70.6%)</w:t>
            </w:r>
          </w:p>
        </w:tc>
        <w:tc>
          <w:tcPr>
            <w:tcW w:w="1152" w:type="dxa"/>
          </w:tcPr>
          <w:p w14:paraId="44B97342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6 (85.7%)</w:t>
            </w:r>
          </w:p>
        </w:tc>
        <w:tc>
          <w:tcPr>
            <w:tcW w:w="1152" w:type="dxa"/>
          </w:tcPr>
          <w:p w14:paraId="19879740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3 (75.0%)</w:t>
            </w:r>
          </w:p>
        </w:tc>
        <w:tc>
          <w:tcPr>
            <w:tcW w:w="1152" w:type="dxa"/>
          </w:tcPr>
          <w:p w14:paraId="01C237CA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</w:p>
        </w:tc>
      </w:tr>
    </w:tbl>
    <w:p w14:paraId="252E2D91" w14:textId="77777777" w:rsidR="008D1DC7" w:rsidRPr="00DE1E37" w:rsidRDefault="008D1DC7" w:rsidP="008D1DC7">
      <w:pPr>
        <w:spacing w:before="100" w:beforeAutospacing="1" w:after="100" w:afterAutospacing="1" w:line="240" w:lineRule="auto"/>
        <w:jc w:val="both"/>
        <w:rPr>
          <w:rFonts w:asciiTheme="majorHAnsi" w:hAnsiTheme="majorHAnsi" w:cstheme="majorHAnsi" w:hint="eastAsia"/>
          <w:color w:val="000000" w:themeColor="text1"/>
          <w:sz w:val="22"/>
        </w:rPr>
      </w:pPr>
      <w:r w:rsidRPr="00DE1E37">
        <w:rPr>
          <w:rFonts w:asciiTheme="majorHAnsi" w:hAnsiTheme="majorHAnsi" w:cstheme="majorHAnsi"/>
          <w:color w:val="000000" w:themeColor="text1"/>
          <w:sz w:val="22"/>
        </w:rPr>
        <w:t>Note.</w:t>
      </w:r>
    </w:p>
    <w:p w14:paraId="7796E019" w14:textId="77777777" w:rsidR="008D1DC7" w:rsidRPr="00DE1E37" w:rsidRDefault="008D1DC7" w:rsidP="008D1DC7">
      <w:pPr>
        <w:rPr>
          <w:rFonts w:asciiTheme="majorHAnsi" w:hAnsiTheme="majorHAnsi" w:cstheme="majorHAnsi" w:hint="eastAsia"/>
          <w:color w:val="000000" w:themeColor="text1"/>
          <w:sz w:val="22"/>
        </w:rPr>
      </w:pPr>
      <w:r w:rsidRPr="00DE1E37">
        <w:rPr>
          <w:rFonts w:asciiTheme="majorHAnsi" w:hAnsiTheme="majorHAnsi" w:cstheme="majorHAnsi"/>
          <w:color w:val="000000" w:themeColor="text1"/>
          <w:sz w:val="22"/>
        </w:rPr>
        <w:t>SOX2 status, pseudocapsule integrity, tumor texture, vascularity, Ki-67 category, P53 status, and invasiveness indices (invasiveness grade ≥2; Knosp grade ≥3) are summarized across hormone-defined subtypes. Values are presented as n (% within column). P values were calculated using a Monte Carlo χ² test (two-sided; 10,000 permutations).</w:t>
      </w:r>
    </w:p>
    <w:p w14:paraId="722029C6" w14:textId="77777777" w:rsidR="008D1DC7" w:rsidRPr="00DE1E37" w:rsidRDefault="008D1DC7" w:rsidP="008D1DC7">
      <w:pPr>
        <w:spacing w:before="100" w:beforeAutospacing="1" w:after="100" w:afterAutospacing="1" w:line="240" w:lineRule="auto"/>
        <w:jc w:val="both"/>
        <w:rPr>
          <w:rFonts w:asciiTheme="majorHAnsi" w:hAnsiTheme="majorHAnsi" w:cstheme="majorHAnsi" w:hint="eastAsia"/>
          <w:color w:val="000000" w:themeColor="text1"/>
          <w:sz w:val="22"/>
        </w:rPr>
      </w:pPr>
      <w:r w:rsidRPr="00DE1E37">
        <w:rPr>
          <w:rFonts w:asciiTheme="majorHAnsi" w:hAnsiTheme="majorHAnsi" w:cstheme="majorHAnsi"/>
          <w:color w:val="000000" w:themeColor="text1"/>
          <w:sz w:val="22"/>
        </w:rPr>
        <w:t xml:space="preserve">Supplementary Table </w:t>
      </w:r>
      <w:r w:rsidRPr="00DE1E37">
        <w:rPr>
          <w:rFonts w:asciiTheme="majorHAnsi" w:eastAsia="宋体" w:hAnsiTheme="majorHAnsi" w:cstheme="majorHAnsi"/>
          <w:color w:val="000000" w:themeColor="text1"/>
          <w:sz w:val="22"/>
          <w:lang w:eastAsia="zh-CN"/>
        </w:rPr>
        <w:t>8</w:t>
      </w:r>
      <w:r w:rsidRPr="00DE1E37">
        <w:rPr>
          <w:rFonts w:asciiTheme="majorHAnsi" w:hAnsiTheme="majorHAnsi" w:cstheme="majorHAnsi"/>
          <w:color w:val="000000" w:themeColor="text1"/>
          <w:sz w:val="22"/>
        </w:rPr>
        <w:t>. Biomarkers and invasiveness indices across lineage types (PIT1 split into PIT1-GH-PRL and PIT1-only).</w:t>
      </w:r>
    </w:p>
    <w:tbl>
      <w:tblPr>
        <w:tblW w:w="0" w:type="auto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81"/>
        <w:gridCol w:w="1006"/>
        <w:gridCol w:w="662"/>
        <w:gridCol w:w="644"/>
        <w:gridCol w:w="722"/>
        <w:gridCol w:w="722"/>
        <w:gridCol w:w="644"/>
        <w:gridCol w:w="809"/>
        <w:gridCol w:w="753"/>
        <w:gridCol w:w="808"/>
        <w:gridCol w:w="856"/>
        <w:gridCol w:w="722"/>
        <w:gridCol w:w="561"/>
      </w:tblGrid>
      <w:tr w:rsidR="008D1DC7" w:rsidRPr="00DE1E37" w14:paraId="306B51FD" w14:textId="77777777" w:rsidTr="008E52ED">
        <w:trPr>
          <w:tblHeader/>
        </w:trPr>
        <w:tc>
          <w:tcPr>
            <w:tcW w:w="1063" w:type="dxa"/>
            <w:tcBorders>
              <w:bottom w:val="single" w:sz="12" w:space="0" w:color="000000"/>
            </w:tcBorders>
          </w:tcPr>
          <w:p w14:paraId="56EF7329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Variable</w:t>
            </w:r>
          </w:p>
        </w:tc>
        <w:tc>
          <w:tcPr>
            <w:tcW w:w="1063" w:type="dxa"/>
            <w:tcBorders>
              <w:bottom w:val="single" w:sz="12" w:space="0" w:color="000000"/>
            </w:tcBorders>
          </w:tcPr>
          <w:p w14:paraId="3B21CAD4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Level</w:t>
            </w:r>
          </w:p>
        </w:tc>
        <w:tc>
          <w:tcPr>
            <w:tcW w:w="1063" w:type="dxa"/>
            <w:tcBorders>
              <w:bottom w:val="single" w:sz="12" w:space="0" w:color="000000"/>
            </w:tcBorders>
          </w:tcPr>
          <w:p w14:paraId="1A6F062D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Overall</w:t>
            </w:r>
          </w:p>
        </w:tc>
        <w:tc>
          <w:tcPr>
            <w:tcW w:w="1063" w:type="dxa"/>
            <w:tcBorders>
              <w:bottom w:val="single" w:sz="12" w:space="0" w:color="000000"/>
            </w:tcBorders>
          </w:tcPr>
          <w:p w14:paraId="304CBA0D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SF1-only</w:t>
            </w:r>
          </w:p>
        </w:tc>
        <w:tc>
          <w:tcPr>
            <w:tcW w:w="1063" w:type="dxa"/>
            <w:tcBorders>
              <w:bottom w:val="single" w:sz="12" w:space="0" w:color="000000"/>
            </w:tcBorders>
          </w:tcPr>
          <w:p w14:paraId="0A8A4610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PIT1-GH-PRL</w:t>
            </w:r>
          </w:p>
        </w:tc>
        <w:tc>
          <w:tcPr>
            <w:tcW w:w="1063" w:type="dxa"/>
            <w:tcBorders>
              <w:bottom w:val="single" w:sz="12" w:space="0" w:color="000000"/>
            </w:tcBorders>
          </w:tcPr>
          <w:p w14:paraId="75AE9645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PIT1-only</w:t>
            </w:r>
          </w:p>
        </w:tc>
        <w:tc>
          <w:tcPr>
            <w:tcW w:w="1063" w:type="dxa"/>
            <w:tcBorders>
              <w:bottom w:val="single" w:sz="12" w:space="0" w:color="000000"/>
            </w:tcBorders>
          </w:tcPr>
          <w:p w14:paraId="45C7D9B1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TPIT-only</w:t>
            </w:r>
          </w:p>
        </w:tc>
        <w:tc>
          <w:tcPr>
            <w:tcW w:w="1063" w:type="dxa"/>
            <w:tcBorders>
              <w:bottom w:val="single" w:sz="12" w:space="0" w:color="000000"/>
            </w:tcBorders>
          </w:tcPr>
          <w:p w14:paraId="1EF72243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PIT1+SF1</w:t>
            </w:r>
          </w:p>
        </w:tc>
        <w:tc>
          <w:tcPr>
            <w:tcW w:w="1063" w:type="dxa"/>
            <w:tcBorders>
              <w:bottom w:val="single" w:sz="12" w:space="0" w:color="000000"/>
            </w:tcBorders>
          </w:tcPr>
          <w:p w14:paraId="09EA1858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TF-negative</w:t>
            </w:r>
          </w:p>
        </w:tc>
        <w:tc>
          <w:tcPr>
            <w:tcW w:w="1063" w:type="dxa"/>
            <w:tcBorders>
              <w:bottom w:val="single" w:sz="12" w:space="0" w:color="000000"/>
            </w:tcBorders>
          </w:tcPr>
          <w:p w14:paraId="74B49DB0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SF1+TPIT</w:t>
            </w:r>
          </w:p>
        </w:tc>
        <w:tc>
          <w:tcPr>
            <w:tcW w:w="1063" w:type="dxa"/>
            <w:tcBorders>
              <w:bottom w:val="single" w:sz="12" w:space="0" w:color="000000"/>
            </w:tcBorders>
          </w:tcPr>
          <w:p w14:paraId="50127235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PIT1+TPIT</w:t>
            </w:r>
          </w:p>
        </w:tc>
        <w:tc>
          <w:tcPr>
            <w:tcW w:w="1063" w:type="dxa"/>
            <w:tcBorders>
              <w:bottom w:val="single" w:sz="12" w:space="0" w:color="000000"/>
            </w:tcBorders>
          </w:tcPr>
          <w:p w14:paraId="6EB42C19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Triple</w:t>
            </w:r>
          </w:p>
        </w:tc>
        <w:tc>
          <w:tcPr>
            <w:tcW w:w="1063" w:type="dxa"/>
            <w:tcBorders>
              <w:bottom w:val="single" w:sz="12" w:space="0" w:color="000000"/>
            </w:tcBorders>
          </w:tcPr>
          <w:p w14:paraId="110CBAEA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P value (MC χ²)</w:t>
            </w:r>
          </w:p>
        </w:tc>
      </w:tr>
      <w:tr w:rsidR="008D1DC7" w:rsidRPr="00DE1E37" w14:paraId="79B13BA9" w14:textId="77777777" w:rsidTr="008E52ED">
        <w:tc>
          <w:tcPr>
            <w:tcW w:w="1063" w:type="dxa"/>
          </w:tcPr>
          <w:p w14:paraId="20352C7B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SOX2</w:t>
            </w:r>
          </w:p>
        </w:tc>
        <w:tc>
          <w:tcPr>
            <w:tcW w:w="1063" w:type="dxa"/>
          </w:tcPr>
          <w:p w14:paraId="32F82ECB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SOX2 negative</w:t>
            </w:r>
          </w:p>
        </w:tc>
        <w:tc>
          <w:tcPr>
            <w:tcW w:w="1063" w:type="dxa"/>
          </w:tcPr>
          <w:p w14:paraId="7627FFDA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232 (84.7%)</w:t>
            </w:r>
          </w:p>
        </w:tc>
        <w:tc>
          <w:tcPr>
            <w:tcW w:w="1063" w:type="dxa"/>
          </w:tcPr>
          <w:p w14:paraId="778F53CA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81 (85.3%)</w:t>
            </w:r>
          </w:p>
        </w:tc>
        <w:tc>
          <w:tcPr>
            <w:tcW w:w="1063" w:type="dxa"/>
          </w:tcPr>
          <w:p w14:paraId="508E677D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7 (58.3%)</w:t>
            </w:r>
          </w:p>
        </w:tc>
        <w:tc>
          <w:tcPr>
            <w:tcW w:w="1063" w:type="dxa"/>
          </w:tcPr>
          <w:p w14:paraId="0225110A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45 (93.8%)</w:t>
            </w:r>
          </w:p>
        </w:tc>
        <w:tc>
          <w:tcPr>
            <w:tcW w:w="1063" w:type="dxa"/>
          </w:tcPr>
          <w:p w14:paraId="630B4BF3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44 (83.0%)</w:t>
            </w:r>
          </w:p>
        </w:tc>
        <w:tc>
          <w:tcPr>
            <w:tcW w:w="1063" w:type="dxa"/>
          </w:tcPr>
          <w:p w14:paraId="436DA6A3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26 (81.2%)</w:t>
            </w:r>
          </w:p>
        </w:tc>
        <w:tc>
          <w:tcPr>
            <w:tcW w:w="1063" w:type="dxa"/>
          </w:tcPr>
          <w:p w14:paraId="609E8145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20 (90.9%)</w:t>
            </w:r>
          </w:p>
        </w:tc>
        <w:tc>
          <w:tcPr>
            <w:tcW w:w="1063" w:type="dxa"/>
          </w:tcPr>
          <w:p w14:paraId="3BD22DE6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5 (71.4%)</w:t>
            </w:r>
          </w:p>
        </w:tc>
        <w:tc>
          <w:tcPr>
            <w:tcW w:w="1063" w:type="dxa"/>
          </w:tcPr>
          <w:p w14:paraId="0937B7BC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3 (100.0%)</w:t>
            </w:r>
          </w:p>
        </w:tc>
        <w:tc>
          <w:tcPr>
            <w:tcW w:w="1063" w:type="dxa"/>
          </w:tcPr>
          <w:p w14:paraId="39905F58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 (50.0%)</w:t>
            </w:r>
          </w:p>
        </w:tc>
        <w:tc>
          <w:tcPr>
            <w:tcW w:w="1063" w:type="dxa"/>
          </w:tcPr>
          <w:p w14:paraId="72A687B6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0.089</w:t>
            </w:r>
          </w:p>
        </w:tc>
      </w:tr>
      <w:tr w:rsidR="008D1DC7" w:rsidRPr="00DE1E37" w14:paraId="02863299" w14:textId="77777777" w:rsidTr="008E52ED">
        <w:tc>
          <w:tcPr>
            <w:tcW w:w="1063" w:type="dxa"/>
          </w:tcPr>
          <w:p w14:paraId="1F4ACDFD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</w:p>
        </w:tc>
        <w:tc>
          <w:tcPr>
            <w:tcW w:w="1063" w:type="dxa"/>
          </w:tcPr>
          <w:p w14:paraId="13CD25AD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SOX2 positive</w:t>
            </w:r>
          </w:p>
        </w:tc>
        <w:tc>
          <w:tcPr>
            <w:tcW w:w="1063" w:type="dxa"/>
          </w:tcPr>
          <w:p w14:paraId="402B0B41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42 (15.3%)</w:t>
            </w:r>
          </w:p>
        </w:tc>
        <w:tc>
          <w:tcPr>
            <w:tcW w:w="1063" w:type="dxa"/>
          </w:tcPr>
          <w:p w14:paraId="4E5B994D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14 (14.7%)</w:t>
            </w:r>
          </w:p>
        </w:tc>
        <w:tc>
          <w:tcPr>
            <w:tcW w:w="1063" w:type="dxa"/>
          </w:tcPr>
          <w:p w14:paraId="2B14ECE6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5 (41.7%)</w:t>
            </w:r>
          </w:p>
        </w:tc>
        <w:tc>
          <w:tcPr>
            <w:tcW w:w="1063" w:type="dxa"/>
          </w:tcPr>
          <w:p w14:paraId="5CD109CC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3 (6.2%)</w:t>
            </w:r>
          </w:p>
        </w:tc>
        <w:tc>
          <w:tcPr>
            <w:tcW w:w="1063" w:type="dxa"/>
          </w:tcPr>
          <w:p w14:paraId="5A71B392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9 (17.0%)</w:t>
            </w:r>
          </w:p>
        </w:tc>
        <w:tc>
          <w:tcPr>
            <w:tcW w:w="1063" w:type="dxa"/>
          </w:tcPr>
          <w:p w14:paraId="5702C76C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6 (18.8%)</w:t>
            </w:r>
          </w:p>
        </w:tc>
        <w:tc>
          <w:tcPr>
            <w:tcW w:w="1063" w:type="dxa"/>
          </w:tcPr>
          <w:p w14:paraId="20A95CD8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 (9.1%)</w:t>
            </w:r>
          </w:p>
        </w:tc>
        <w:tc>
          <w:tcPr>
            <w:tcW w:w="1063" w:type="dxa"/>
          </w:tcPr>
          <w:p w14:paraId="1C5B7F72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 (28.6%)</w:t>
            </w:r>
          </w:p>
        </w:tc>
        <w:tc>
          <w:tcPr>
            <w:tcW w:w="1063" w:type="dxa"/>
          </w:tcPr>
          <w:p w14:paraId="7D34FBFF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 (0.0%)</w:t>
            </w:r>
          </w:p>
        </w:tc>
        <w:tc>
          <w:tcPr>
            <w:tcW w:w="1063" w:type="dxa"/>
          </w:tcPr>
          <w:p w14:paraId="74B45FB1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 (50.0%)</w:t>
            </w:r>
          </w:p>
        </w:tc>
        <w:tc>
          <w:tcPr>
            <w:tcW w:w="1063" w:type="dxa"/>
          </w:tcPr>
          <w:p w14:paraId="46C80575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</w:p>
        </w:tc>
      </w:tr>
      <w:tr w:rsidR="008D1DC7" w:rsidRPr="00DE1E37" w14:paraId="09A873DA" w14:textId="77777777" w:rsidTr="008E52ED">
        <w:tc>
          <w:tcPr>
            <w:tcW w:w="1063" w:type="dxa"/>
          </w:tcPr>
          <w:p w14:paraId="714FC9EE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Capsule</w:t>
            </w:r>
          </w:p>
        </w:tc>
        <w:tc>
          <w:tcPr>
            <w:tcW w:w="1063" w:type="dxa"/>
          </w:tcPr>
          <w:p w14:paraId="1D02B211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No capsule</w:t>
            </w:r>
          </w:p>
        </w:tc>
        <w:tc>
          <w:tcPr>
            <w:tcW w:w="1063" w:type="dxa"/>
          </w:tcPr>
          <w:p w14:paraId="0B75F14C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63 (23.0%)</w:t>
            </w:r>
          </w:p>
        </w:tc>
        <w:tc>
          <w:tcPr>
            <w:tcW w:w="1063" w:type="dxa"/>
          </w:tcPr>
          <w:p w14:paraId="46B6B026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18 (18.9%)</w:t>
            </w:r>
          </w:p>
        </w:tc>
        <w:tc>
          <w:tcPr>
            <w:tcW w:w="1063" w:type="dxa"/>
          </w:tcPr>
          <w:p w14:paraId="69907CD7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3 (25.0%)</w:t>
            </w:r>
          </w:p>
        </w:tc>
        <w:tc>
          <w:tcPr>
            <w:tcW w:w="1063" w:type="dxa"/>
          </w:tcPr>
          <w:p w14:paraId="6712388B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11 (22.9%)</w:t>
            </w:r>
          </w:p>
        </w:tc>
        <w:tc>
          <w:tcPr>
            <w:tcW w:w="1063" w:type="dxa"/>
          </w:tcPr>
          <w:p w14:paraId="411010AD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17 (32.1%)</w:t>
            </w:r>
          </w:p>
        </w:tc>
        <w:tc>
          <w:tcPr>
            <w:tcW w:w="1063" w:type="dxa"/>
          </w:tcPr>
          <w:p w14:paraId="205C9112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7 (21.9%)</w:t>
            </w:r>
          </w:p>
        </w:tc>
        <w:tc>
          <w:tcPr>
            <w:tcW w:w="1063" w:type="dxa"/>
          </w:tcPr>
          <w:p w14:paraId="1A361950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6 (27.3%)</w:t>
            </w:r>
          </w:p>
        </w:tc>
        <w:tc>
          <w:tcPr>
            <w:tcW w:w="1063" w:type="dxa"/>
          </w:tcPr>
          <w:p w14:paraId="2875C743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 (0.0%)</w:t>
            </w:r>
          </w:p>
        </w:tc>
        <w:tc>
          <w:tcPr>
            <w:tcW w:w="1063" w:type="dxa"/>
          </w:tcPr>
          <w:p w14:paraId="496A2DD4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 (0.0%)</w:t>
            </w:r>
          </w:p>
        </w:tc>
        <w:tc>
          <w:tcPr>
            <w:tcW w:w="1063" w:type="dxa"/>
          </w:tcPr>
          <w:p w14:paraId="096D0BB7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 (50.0%)</w:t>
            </w:r>
          </w:p>
        </w:tc>
        <w:tc>
          <w:tcPr>
            <w:tcW w:w="1063" w:type="dxa"/>
          </w:tcPr>
          <w:p w14:paraId="37671BF6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0.492</w:t>
            </w:r>
          </w:p>
        </w:tc>
      </w:tr>
      <w:tr w:rsidR="008D1DC7" w:rsidRPr="00DE1E37" w14:paraId="4181001E" w14:textId="77777777" w:rsidTr="008E52ED">
        <w:tc>
          <w:tcPr>
            <w:tcW w:w="1063" w:type="dxa"/>
          </w:tcPr>
          <w:p w14:paraId="1E71309D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</w:p>
        </w:tc>
        <w:tc>
          <w:tcPr>
            <w:tcW w:w="1063" w:type="dxa"/>
          </w:tcPr>
          <w:p w14:paraId="7762B646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Partial/Intact capsule</w:t>
            </w:r>
          </w:p>
        </w:tc>
        <w:tc>
          <w:tcPr>
            <w:tcW w:w="1063" w:type="dxa"/>
          </w:tcPr>
          <w:p w14:paraId="20F780F6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211 (77.0%)</w:t>
            </w:r>
          </w:p>
        </w:tc>
        <w:tc>
          <w:tcPr>
            <w:tcW w:w="1063" w:type="dxa"/>
          </w:tcPr>
          <w:p w14:paraId="521B15A3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77 (81.1%)</w:t>
            </w:r>
          </w:p>
        </w:tc>
        <w:tc>
          <w:tcPr>
            <w:tcW w:w="1063" w:type="dxa"/>
          </w:tcPr>
          <w:p w14:paraId="7419F7DC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9 (75.0%)</w:t>
            </w:r>
          </w:p>
        </w:tc>
        <w:tc>
          <w:tcPr>
            <w:tcW w:w="1063" w:type="dxa"/>
          </w:tcPr>
          <w:p w14:paraId="2346B779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37 (77.1%)</w:t>
            </w:r>
          </w:p>
        </w:tc>
        <w:tc>
          <w:tcPr>
            <w:tcW w:w="1063" w:type="dxa"/>
          </w:tcPr>
          <w:p w14:paraId="6AF95CDE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36 (67.9%)</w:t>
            </w:r>
          </w:p>
        </w:tc>
        <w:tc>
          <w:tcPr>
            <w:tcW w:w="1063" w:type="dxa"/>
          </w:tcPr>
          <w:p w14:paraId="7B6CAE86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25 (78.1%)</w:t>
            </w:r>
          </w:p>
        </w:tc>
        <w:tc>
          <w:tcPr>
            <w:tcW w:w="1063" w:type="dxa"/>
          </w:tcPr>
          <w:p w14:paraId="137050E1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16 (72.7%)</w:t>
            </w:r>
          </w:p>
        </w:tc>
        <w:tc>
          <w:tcPr>
            <w:tcW w:w="1063" w:type="dxa"/>
          </w:tcPr>
          <w:p w14:paraId="56DB8780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7 (100.0%)</w:t>
            </w:r>
          </w:p>
        </w:tc>
        <w:tc>
          <w:tcPr>
            <w:tcW w:w="1063" w:type="dxa"/>
          </w:tcPr>
          <w:p w14:paraId="3EEA2971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3 (100.0%)</w:t>
            </w:r>
          </w:p>
        </w:tc>
        <w:tc>
          <w:tcPr>
            <w:tcW w:w="1063" w:type="dxa"/>
          </w:tcPr>
          <w:p w14:paraId="3844BC21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 (50.0%)</w:t>
            </w:r>
          </w:p>
        </w:tc>
        <w:tc>
          <w:tcPr>
            <w:tcW w:w="1063" w:type="dxa"/>
          </w:tcPr>
          <w:p w14:paraId="3FF1FCEE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</w:p>
        </w:tc>
      </w:tr>
      <w:tr w:rsidR="008D1DC7" w:rsidRPr="00DE1E37" w14:paraId="2F12B77B" w14:textId="77777777" w:rsidTr="008E52ED">
        <w:tc>
          <w:tcPr>
            <w:tcW w:w="1063" w:type="dxa"/>
          </w:tcPr>
          <w:p w14:paraId="0CEE4795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Texture</w:t>
            </w:r>
          </w:p>
        </w:tc>
        <w:tc>
          <w:tcPr>
            <w:tcW w:w="1063" w:type="dxa"/>
          </w:tcPr>
          <w:p w14:paraId="2C3CD9F3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Hard texture</w:t>
            </w:r>
          </w:p>
        </w:tc>
        <w:tc>
          <w:tcPr>
            <w:tcW w:w="1063" w:type="dxa"/>
          </w:tcPr>
          <w:p w14:paraId="3582094F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40 (14.6%)</w:t>
            </w:r>
          </w:p>
        </w:tc>
        <w:tc>
          <w:tcPr>
            <w:tcW w:w="1063" w:type="dxa"/>
          </w:tcPr>
          <w:p w14:paraId="58ABE0DB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11 (11.6%)</w:t>
            </w:r>
          </w:p>
        </w:tc>
        <w:tc>
          <w:tcPr>
            <w:tcW w:w="1063" w:type="dxa"/>
          </w:tcPr>
          <w:p w14:paraId="54DE247F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 (8.3%)</w:t>
            </w:r>
          </w:p>
        </w:tc>
        <w:tc>
          <w:tcPr>
            <w:tcW w:w="1063" w:type="dxa"/>
          </w:tcPr>
          <w:p w14:paraId="692B0E66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12 (25.0%)</w:t>
            </w:r>
          </w:p>
        </w:tc>
        <w:tc>
          <w:tcPr>
            <w:tcW w:w="1063" w:type="dxa"/>
          </w:tcPr>
          <w:p w14:paraId="33D45F55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4 (7.5%)</w:t>
            </w:r>
          </w:p>
        </w:tc>
        <w:tc>
          <w:tcPr>
            <w:tcW w:w="1063" w:type="dxa"/>
          </w:tcPr>
          <w:p w14:paraId="755A1884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6 (18.8%)</w:t>
            </w:r>
          </w:p>
        </w:tc>
        <w:tc>
          <w:tcPr>
            <w:tcW w:w="1063" w:type="dxa"/>
          </w:tcPr>
          <w:p w14:paraId="1C6B7B96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5 (22.7%)</w:t>
            </w:r>
          </w:p>
        </w:tc>
        <w:tc>
          <w:tcPr>
            <w:tcW w:w="1063" w:type="dxa"/>
          </w:tcPr>
          <w:p w14:paraId="6270F83D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 (0.0%)</w:t>
            </w:r>
          </w:p>
        </w:tc>
        <w:tc>
          <w:tcPr>
            <w:tcW w:w="1063" w:type="dxa"/>
          </w:tcPr>
          <w:p w14:paraId="22F038B1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 (0.0%)</w:t>
            </w:r>
          </w:p>
        </w:tc>
        <w:tc>
          <w:tcPr>
            <w:tcW w:w="1063" w:type="dxa"/>
          </w:tcPr>
          <w:p w14:paraId="74BBB3CB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 (50.0%)</w:t>
            </w:r>
          </w:p>
        </w:tc>
        <w:tc>
          <w:tcPr>
            <w:tcW w:w="1063" w:type="dxa"/>
          </w:tcPr>
          <w:p w14:paraId="5FED5640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0.130</w:t>
            </w:r>
          </w:p>
        </w:tc>
      </w:tr>
      <w:tr w:rsidR="008D1DC7" w:rsidRPr="00DE1E37" w14:paraId="344B6A8F" w14:textId="77777777" w:rsidTr="008E52ED">
        <w:tc>
          <w:tcPr>
            <w:tcW w:w="1063" w:type="dxa"/>
          </w:tcPr>
          <w:p w14:paraId="7C15C88A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</w:p>
        </w:tc>
        <w:tc>
          <w:tcPr>
            <w:tcW w:w="1063" w:type="dxa"/>
          </w:tcPr>
          <w:p w14:paraId="6ABB54AF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Soft texture</w:t>
            </w:r>
          </w:p>
        </w:tc>
        <w:tc>
          <w:tcPr>
            <w:tcW w:w="1063" w:type="dxa"/>
          </w:tcPr>
          <w:p w14:paraId="2FACB5D6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234 (85.4%)</w:t>
            </w:r>
          </w:p>
        </w:tc>
        <w:tc>
          <w:tcPr>
            <w:tcW w:w="1063" w:type="dxa"/>
          </w:tcPr>
          <w:p w14:paraId="0FC89AAD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84 (88.4%)</w:t>
            </w:r>
          </w:p>
        </w:tc>
        <w:tc>
          <w:tcPr>
            <w:tcW w:w="1063" w:type="dxa"/>
          </w:tcPr>
          <w:p w14:paraId="1DE2A0B6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11 (91.7%)</w:t>
            </w:r>
          </w:p>
        </w:tc>
        <w:tc>
          <w:tcPr>
            <w:tcW w:w="1063" w:type="dxa"/>
          </w:tcPr>
          <w:p w14:paraId="1A3C32FF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36 (75.0%)</w:t>
            </w:r>
          </w:p>
        </w:tc>
        <w:tc>
          <w:tcPr>
            <w:tcW w:w="1063" w:type="dxa"/>
          </w:tcPr>
          <w:p w14:paraId="127D220D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49 (92.5%)</w:t>
            </w:r>
          </w:p>
        </w:tc>
        <w:tc>
          <w:tcPr>
            <w:tcW w:w="1063" w:type="dxa"/>
          </w:tcPr>
          <w:p w14:paraId="65901627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26 (81.2%)</w:t>
            </w:r>
          </w:p>
        </w:tc>
        <w:tc>
          <w:tcPr>
            <w:tcW w:w="1063" w:type="dxa"/>
          </w:tcPr>
          <w:p w14:paraId="63AEB04E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17 (77.3%)</w:t>
            </w:r>
          </w:p>
        </w:tc>
        <w:tc>
          <w:tcPr>
            <w:tcW w:w="1063" w:type="dxa"/>
          </w:tcPr>
          <w:p w14:paraId="3FAE8DE2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7 (100.0%)</w:t>
            </w:r>
          </w:p>
        </w:tc>
        <w:tc>
          <w:tcPr>
            <w:tcW w:w="1063" w:type="dxa"/>
          </w:tcPr>
          <w:p w14:paraId="2685E002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3 (100.0%)</w:t>
            </w:r>
          </w:p>
        </w:tc>
        <w:tc>
          <w:tcPr>
            <w:tcW w:w="1063" w:type="dxa"/>
          </w:tcPr>
          <w:p w14:paraId="78EF7C72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 (50.0%)</w:t>
            </w:r>
          </w:p>
        </w:tc>
        <w:tc>
          <w:tcPr>
            <w:tcW w:w="1063" w:type="dxa"/>
          </w:tcPr>
          <w:p w14:paraId="16862BCF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</w:p>
        </w:tc>
      </w:tr>
      <w:tr w:rsidR="008D1DC7" w:rsidRPr="00DE1E37" w14:paraId="2BB6D77D" w14:textId="77777777" w:rsidTr="008E52ED">
        <w:tc>
          <w:tcPr>
            <w:tcW w:w="1063" w:type="dxa"/>
          </w:tcPr>
          <w:p w14:paraId="4C43B8EE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Vascular</w:t>
            </w:r>
          </w:p>
        </w:tc>
        <w:tc>
          <w:tcPr>
            <w:tcW w:w="1063" w:type="dxa"/>
          </w:tcPr>
          <w:p w14:paraId="5D1A5927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Poor vascularity</w:t>
            </w:r>
          </w:p>
        </w:tc>
        <w:tc>
          <w:tcPr>
            <w:tcW w:w="1063" w:type="dxa"/>
          </w:tcPr>
          <w:p w14:paraId="56DB0D13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242 (88.3%)</w:t>
            </w:r>
          </w:p>
        </w:tc>
        <w:tc>
          <w:tcPr>
            <w:tcW w:w="1063" w:type="dxa"/>
          </w:tcPr>
          <w:p w14:paraId="2C917EED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83 (87.4%)</w:t>
            </w:r>
          </w:p>
        </w:tc>
        <w:tc>
          <w:tcPr>
            <w:tcW w:w="1063" w:type="dxa"/>
          </w:tcPr>
          <w:p w14:paraId="64BF0896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12 (100.0%)</w:t>
            </w:r>
          </w:p>
        </w:tc>
        <w:tc>
          <w:tcPr>
            <w:tcW w:w="1063" w:type="dxa"/>
          </w:tcPr>
          <w:p w14:paraId="0FB94F11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47 (97.9%)</w:t>
            </w:r>
          </w:p>
        </w:tc>
        <w:tc>
          <w:tcPr>
            <w:tcW w:w="1063" w:type="dxa"/>
          </w:tcPr>
          <w:p w14:paraId="531AFA38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44 (83.0%)</w:t>
            </w:r>
          </w:p>
        </w:tc>
        <w:tc>
          <w:tcPr>
            <w:tcW w:w="1063" w:type="dxa"/>
          </w:tcPr>
          <w:p w14:paraId="4CFE1547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32 (100.0%)</w:t>
            </w:r>
          </w:p>
        </w:tc>
        <w:tc>
          <w:tcPr>
            <w:tcW w:w="1063" w:type="dxa"/>
          </w:tcPr>
          <w:p w14:paraId="4A8323F4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15 (68.2%)</w:t>
            </w:r>
          </w:p>
        </w:tc>
        <w:tc>
          <w:tcPr>
            <w:tcW w:w="1063" w:type="dxa"/>
          </w:tcPr>
          <w:p w14:paraId="24071558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4 (57.1%)</w:t>
            </w:r>
          </w:p>
        </w:tc>
        <w:tc>
          <w:tcPr>
            <w:tcW w:w="1063" w:type="dxa"/>
          </w:tcPr>
          <w:p w14:paraId="3ECA924E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3 (100.0%)</w:t>
            </w:r>
          </w:p>
        </w:tc>
        <w:tc>
          <w:tcPr>
            <w:tcW w:w="1063" w:type="dxa"/>
          </w:tcPr>
          <w:p w14:paraId="7C5BA328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 (100.0%)</w:t>
            </w:r>
          </w:p>
        </w:tc>
        <w:tc>
          <w:tcPr>
            <w:tcW w:w="1063" w:type="dxa"/>
          </w:tcPr>
          <w:p w14:paraId="628F3A27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0.004</w:t>
            </w:r>
          </w:p>
        </w:tc>
      </w:tr>
      <w:tr w:rsidR="008D1DC7" w:rsidRPr="00DE1E37" w14:paraId="5A81D221" w14:textId="77777777" w:rsidTr="008E52ED">
        <w:tc>
          <w:tcPr>
            <w:tcW w:w="1063" w:type="dxa"/>
          </w:tcPr>
          <w:p w14:paraId="2075B0C7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</w:p>
        </w:tc>
        <w:tc>
          <w:tcPr>
            <w:tcW w:w="1063" w:type="dxa"/>
          </w:tcPr>
          <w:p w14:paraId="5E0B7804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Rich vascularity</w:t>
            </w:r>
          </w:p>
        </w:tc>
        <w:tc>
          <w:tcPr>
            <w:tcW w:w="1063" w:type="dxa"/>
          </w:tcPr>
          <w:p w14:paraId="7908145B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32 (11.7%)</w:t>
            </w:r>
          </w:p>
        </w:tc>
        <w:tc>
          <w:tcPr>
            <w:tcW w:w="1063" w:type="dxa"/>
          </w:tcPr>
          <w:p w14:paraId="4601DE45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12 (12.6%)</w:t>
            </w:r>
          </w:p>
        </w:tc>
        <w:tc>
          <w:tcPr>
            <w:tcW w:w="1063" w:type="dxa"/>
          </w:tcPr>
          <w:p w14:paraId="50B8D69B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 (0.0%)</w:t>
            </w:r>
          </w:p>
        </w:tc>
        <w:tc>
          <w:tcPr>
            <w:tcW w:w="1063" w:type="dxa"/>
          </w:tcPr>
          <w:p w14:paraId="5E0DD478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 (2.1%)</w:t>
            </w:r>
          </w:p>
        </w:tc>
        <w:tc>
          <w:tcPr>
            <w:tcW w:w="1063" w:type="dxa"/>
          </w:tcPr>
          <w:p w14:paraId="539CE977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9 (17.0%)</w:t>
            </w:r>
          </w:p>
        </w:tc>
        <w:tc>
          <w:tcPr>
            <w:tcW w:w="1063" w:type="dxa"/>
          </w:tcPr>
          <w:p w14:paraId="45B56D52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 (0.0%)</w:t>
            </w:r>
          </w:p>
        </w:tc>
        <w:tc>
          <w:tcPr>
            <w:tcW w:w="1063" w:type="dxa"/>
          </w:tcPr>
          <w:p w14:paraId="5C2FBCA0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7 (31.8%)</w:t>
            </w:r>
          </w:p>
        </w:tc>
        <w:tc>
          <w:tcPr>
            <w:tcW w:w="1063" w:type="dxa"/>
          </w:tcPr>
          <w:p w14:paraId="2E643E29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3 (42.9%)</w:t>
            </w:r>
          </w:p>
        </w:tc>
        <w:tc>
          <w:tcPr>
            <w:tcW w:w="1063" w:type="dxa"/>
          </w:tcPr>
          <w:p w14:paraId="56B18448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 (0.0%)</w:t>
            </w:r>
          </w:p>
        </w:tc>
        <w:tc>
          <w:tcPr>
            <w:tcW w:w="1063" w:type="dxa"/>
          </w:tcPr>
          <w:p w14:paraId="732CB2BE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 (0.0%)</w:t>
            </w:r>
          </w:p>
        </w:tc>
        <w:tc>
          <w:tcPr>
            <w:tcW w:w="1063" w:type="dxa"/>
          </w:tcPr>
          <w:p w14:paraId="14D21524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</w:p>
        </w:tc>
      </w:tr>
      <w:tr w:rsidR="008D1DC7" w:rsidRPr="00DE1E37" w14:paraId="037A19B1" w14:textId="77777777" w:rsidTr="008E52ED">
        <w:tc>
          <w:tcPr>
            <w:tcW w:w="1063" w:type="dxa"/>
          </w:tcPr>
          <w:p w14:paraId="416723D7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Ki-67</w:t>
            </w:r>
          </w:p>
        </w:tc>
        <w:tc>
          <w:tcPr>
            <w:tcW w:w="1063" w:type="dxa"/>
          </w:tcPr>
          <w:p w14:paraId="2CD6BF81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Ki-67 &lt; 3</w:t>
            </w:r>
          </w:p>
        </w:tc>
        <w:tc>
          <w:tcPr>
            <w:tcW w:w="1063" w:type="dxa"/>
          </w:tcPr>
          <w:p w14:paraId="457D8DE2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184 (67.2%)</w:t>
            </w:r>
          </w:p>
        </w:tc>
        <w:tc>
          <w:tcPr>
            <w:tcW w:w="1063" w:type="dxa"/>
          </w:tcPr>
          <w:p w14:paraId="7CB8DEA8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69 (72.6%)</w:t>
            </w:r>
          </w:p>
        </w:tc>
        <w:tc>
          <w:tcPr>
            <w:tcW w:w="1063" w:type="dxa"/>
          </w:tcPr>
          <w:p w14:paraId="5B42BEC7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7 (58.3%)</w:t>
            </w:r>
          </w:p>
        </w:tc>
        <w:tc>
          <w:tcPr>
            <w:tcW w:w="1063" w:type="dxa"/>
          </w:tcPr>
          <w:p w14:paraId="2A9DB9ED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32 (66.7%)</w:t>
            </w:r>
          </w:p>
        </w:tc>
        <w:tc>
          <w:tcPr>
            <w:tcW w:w="1063" w:type="dxa"/>
          </w:tcPr>
          <w:p w14:paraId="7FF28692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34 (64.2%)</w:t>
            </w:r>
          </w:p>
        </w:tc>
        <w:tc>
          <w:tcPr>
            <w:tcW w:w="1063" w:type="dxa"/>
          </w:tcPr>
          <w:p w14:paraId="16218833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23 (71.9%)</w:t>
            </w:r>
          </w:p>
        </w:tc>
        <w:tc>
          <w:tcPr>
            <w:tcW w:w="1063" w:type="dxa"/>
          </w:tcPr>
          <w:p w14:paraId="1F72DB6E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12 (54.5%)</w:t>
            </w:r>
          </w:p>
        </w:tc>
        <w:tc>
          <w:tcPr>
            <w:tcW w:w="1063" w:type="dxa"/>
          </w:tcPr>
          <w:p w14:paraId="1458C8B4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4 (57.1%)</w:t>
            </w:r>
          </w:p>
        </w:tc>
        <w:tc>
          <w:tcPr>
            <w:tcW w:w="1063" w:type="dxa"/>
          </w:tcPr>
          <w:p w14:paraId="2D186EA5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 (66.7%)</w:t>
            </w:r>
          </w:p>
        </w:tc>
        <w:tc>
          <w:tcPr>
            <w:tcW w:w="1063" w:type="dxa"/>
          </w:tcPr>
          <w:p w14:paraId="1D596DD6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 (50.0%)</w:t>
            </w:r>
          </w:p>
        </w:tc>
        <w:tc>
          <w:tcPr>
            <w:tcW w:w="1063" w:type="dxa"/>
          </w:tcPr>
          <w:p w14:paraId="0AD75F92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0.837</w:t>
            </w:r>
          </w:p>
        </w:tc>
      </w:tr>
      <w:tr w:rsidR="008D1DC7" w:rsidRPr="00DE1E37" w14:paraId="751036BA" w14:textId="77777777" w:rsidTr="008E52ED">
        <w:tc>
          <w:tcPr>
            <w:tcW w:w="1063" w:type="dxa"/>
          </w:tcPr>
          <w:p w14:paraId="7E3850DF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</w:p>
        </w:tc>
        <w:tc>
          <w:tcPr>
            <w:tcW w:w="1063" w:type="dxa"/>
          </w:tcPr>
          <w:p w14:paraId="51837658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Ki-67 ≥ 3</w:t>
            </w:r>
          </w:p>
        </w:tc>
        <w:tc>
          <w:tcPr>
            <w:tcW w:w="1063" w:type="dxa"/>
          </w:tcPr>
          <w:p w14:paraId="3B5FE735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90 (32.8%)</w:t>
            </w:r>
          </w:p>
        </w:tc>
        <w:tc>
          <w:tcPr>
            <w:tcW w:w="1063" w:type="dxa"/>
          </w:tcPr>
          <w:p w14:paraId="6935C2E7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26 (27.4%)</w:t>
            </w:r>
          </w:p>
        </w:tc>
        <w:tc>
          <w:tcPr>
            <w:tcW w:w="1063" w:type="dxa"/>
          </w:tcPr>
          <w:p w14:paraId="4E831246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5 (41.7%)</w:t>
            </w:r>
          </w:p>
        </w:tc>
        <w:tc>
          <w:tcPr>
            <w:tcW w:w="1063" w:type="dxa"/>
          </w:tcPr>
          <w:p w14:paraId="1560F906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16 (33.3%)</w:t>
            </w:r>
          </w:p>
        </w:tc>
        <w:tc>
          <w:tcPr>
            <w:tcW w:w="1063" w:type="dxa"/>
          </w:tcPr>
          <w:p w14:paraId="443E1CBE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19 (35.8%)</w:t>
            </w:r>
          </w:p>
        </w:tc>
        <w:tc>
          <w:tcPr>
            <w:tcW w:w="1063" w:type="dxa"/>
          </w:tcPr>
          <w:p w14:paraId="1DE17C64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9 (28.1%)</w:t>
            </w:r>
          </w:p>
        </w:tc>
        <w:tc>
          <w:tcPr>
            <w:tcW w:w="1063" w:type="dxa"/>
          </w:tcPr>
          <w:p w14:paraId="6E6DDA39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10 (45.5%)</w:t>
            </w:r>
          </w:p>
        </w:tc>
        <w:tc>
          <w:tcPr>
            <w:tcW w:w="1063" w:type="dxa"/>
          </w:tcPr>
          <w:p w14:paraId="0759AB01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3 (42.9%)</w:t>
            </w:r>
          </w:p>
        </w:tc>
        <w:tc>
          <w:tcPr>
            <w:tcW w:w="1063" w:type="dxa"/>
          </w:tcPr>
          <w:p w14:paraId="1602073A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 (33.3%)</w:t>
            </w:r>
          </w:p>
        </w:tc>
        <w:tc>
          <w:tcPr>
            <w:tcW w:w="1063" w:type="dxa"/>
          </w:tcPr>
          <w:p w14:paraId="66DC08F2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 (50.0%)</w:t>
            </w:r>
          </w:p>
        </w:tc>
        <w:tc>
          <w:tcPr>
            <w:tcW w:w="1063" w:type="dxa"/>
          </w:tcPr>
          <w:p w14:paraId="225013B1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</w:p>
        </w:tc>
      </w:tr>
      <w:tr w:rsidR="008D1DC7" w:rsidRPr="00DE1E37" w14:paraId="12BB5F54" w14:textId="77777777" w:rsidTr="008E52ED">
        <w:tc>
          <w:tcPr>
            <w:tcW w:w="1063" w:type="dxa"/>
          </w:tcPr>
          <w:p w14:paraId="0A107E13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P53</w:t>
            </w:r>
          </w:p>
        </w:tc>
        <w:tc>
          <w:tcPr>
            <w:tcW w:w="1063" w:type="dxa"/>
          </w:tcPr>
          <w:p w14:paraId="35C16629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Mutant (1)</w:t>
            </w:r>
          </w:p>
        </w:tc>
        <w:tc>
          <w:tcPr>
            <w:tcW w:w="1063" w:type="dxa"/>
          </w:tcPr>
          <w:p w14:paraId="577902C4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18 (6.6%)</w:t>
            </w:r>
          </w:p>
        </w:tc>
        <w:tc>
          <w:tcPr>
            <w:tcW w:w="1063" w:type="dxa"/>
          </w:tcPr>
          <w:p w14:paraId="586C0B2B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7 (7.4%)</w:t>
            </w:r>
          </w:p>
        </w:tc>
        <w:tc>
          <w:tcPr>
            <w:tcW w:w="1063" w:type="dxa"/>
          </w:tcPr>
          <w:p w14:paraId="43F55506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 (16.7%)</w:t>
            </w:r>
          </w:p>
        </w:tc>
        <w:tc>
          <w:tcPr>
            <w:tcW w:w="1063" w:type="dxa"/>
          </w:tcPr>
          <w:p w14:paraId="35CBB04E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 (0.0%)</w:t>
            </w:r>
          </w:p>
        </w:tc>
        <w:tc>
          <w:tcPr>
            <w:tcW w:w="1063" w:type="dxa"/>
          </w:tcPr>
          <w:p w14:paraId="6237741B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3 (5.7%)</w:t>
            </w:r>
          </w:p>
        </w:tc>
        <w:tc>
          <w:tcPr>
            <w:tcW w:w="1063" w:type="dxa"/>
          </w:tcPr>
          <w:p w14:paraId="046E0C80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 (6.2%)</w:t>
            </w:r>
          </w:p>
        </w:tc>
        <w:tc>
          <w:tcPr>
            <w:tcW w:w="1063" w:type="dxa"/>
          </w:tcPr>
          <w:p w14:paraId="0CE23211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3 (13.6%)</w:t>
            </w:r>
          </w:p>
        </w:tc>
        <w:tc>
          <w:tcPr>
            <w:tcW w:w="1063" w:type="dxa"/>
          </w:tcPr>
          <w:p w14:paraId="5CA7660E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 (0.0%)</w:t>
            </w:r>
          </w:p>
        </w:tc>
        <w:tc>
          <w:tcPr>
            <w:tcW w:w="1063" w:type="dxa"/>
          </w:tcPr>
          <w:p w14:paraId="1D03038D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 (33.3%)</w:t>
            </w:r>
          </w:p>
        </w:tc>
        <w:tc>
          <w:tcPr>
            <w:tcW w:w="1063" w:type="dxa"/>
          </w:tcPr>
          <w:p w14:paraId="17ABF13F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 (0.0%)</w:t>
            </w:r>
          </w:p>
        </w:tc>
        <w:tc>
          <w:tcPr>
            <w:tcW w:w="1063" w:type="dxa"/>
          </w:tcPr>
          <w:p w14:paraId="3A52BA21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0.178</w:t>
            </w:r>
          </w:p>
        </w:tc>
      </w:tr>
      <w:tr w:rsidR="008D1DC7" w:rsidRPr="00DE1E37" w14:paraId="4071C058" w14:textId="77777777" w:rsidTr="008E52ED">
        <w:tc>
          <w:tcPr>
            <w:tcW w:w="1063" w:type="dxa"/>
          </w:tcPr>
          <w:p w14:paraId="3944DD1A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</w:p>
        </w:tc>
        <w:tc>
          <w:tcPr>
            <w:tcW w:w="1063" w:type="dxa"/>
          </w:tcPr>
          <w:p w14:paraId="21E30224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Wild-type (0)</w:t>
            </w:r>
          </w:p>
        </w:tc>
        <w:tc>
          <w:tcPr>
            <w:tcW w:w="1063" w:type="dxa"/>
          </w:tcPr>
          <w:p w14:paraId="1CD5F4CC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256 (93.4%)</w:t>
            </w:r>
          </w:p>
        </w:tc>
        <w:tc>
          <w:tcPr>
            <w:tcW w:w="1063" w:type="dxa"/>
          </w:tcPr>
          <w:p w14:paraId="571D0828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88 (92.6%)</w:t>
            </w:r>
          </w:p>
        </w:tc>
        <w:tc>
          <w:tcPr>
            <w:tcW w:w="1063" w:type="dxa"/>
          </w:tcPr>
          <w:p w14:paraId="0FCEBC67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10 (83.3%)</w:t>
            </w:r>
          </w:p>
        </w:tc>
        <w:tc>
          <w:tcPr>
            <w:tcW w:w="1063" w:type="dxa"/>
          </w:tcPr>
          <w:p w14:paraId="091E750B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48 (100.0%)</w:t>
            </w:r>
          </w:p>
        </w:tc>
        <w:tc>
          <w:tcPr>
            <w:tcW w:w="1063" w:type="dxa"/>
          </w:tcPr>
          <w:p w14:paraId="707CCE42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50 (94.3%)</w:t>
            </w:r>
          </w:p>
        </w:tc>
        <w:tc>
          <w:tcPr>
            <w:tcW w:w="1063" w:type="dxa"/>
          </w:tcPr>
          <w:p w14:paraId="7F019AB5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30 (93.8%)</w:t>
            </w:r>
          </w:p>
        </w:tc>
        <w:tc>
          <w:tcPr>
            <w:tcW w:w="1063" w:type="dxa"/>
          </w:tcPr>
          <w:p w14:paraId="7B98FEC5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19 (86.4%)</w:t>
            </w:r>
          </w:p>
        </w:tc>
        <w:tc>
          <w:tcPr>
            <w:tcW w:w="1063" w:type="dxa"/>
          </w:tcPr>
          <w:p w14:paraId="3772D6DC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7 (100.0%)</w:t>
            </w:r>
          </w:p>
        </w:tc>
        <w:tc>
          <w:tcPr>
            <w:tcW w:w="1063" w:type="dxa"/>
          </w:tcPr>
          <w:p w14:paraId="4BA9832C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 (66.7%)</w:t>
            </w:r>
          </w:p>
        </w:tc>
        <w:tc>
          <w:tcPr>
            <w:tcW w:w="1063" w:type="dxa"/>
          </w:tcPr>
          <w:p w14:paraId="411A133D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 (100.0%)</w:t>
            </w:r>
          </w:p>
        </w:tc>
        <w:tc>
          <w:tcPr>
            <w:tcW w:w="1063" w:type="dxa"/>
          </w:tcPr>
          <w:p w14:paraId="2060E65A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</w:p>
        </w:tc>
      </w:tr>
      <w:tr w:rsidR="008D1DC7" w:rsidRPr="00DE1E37" w14:paraId="49A09B81" w14:textId="77777777" w:rsidTr="008E52ED">
        <w:tc>
          <w:tcPr>
            <w:tcW w:w="1063" w:type="dxa"/>
          </w:tcPr>
          <w:p w14:paraId="66ECCBE7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Invasiveness grade</w:t>
            </w:r>
          </w:p>
        </w:tc>
        <w:tc>
          <w:tcPr>
            <w:tcW w:w="1063" w:type="dxa"/>
          </w:tcPr>
          <w:p w14:paraId="25575840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Invasiveness grade ≥2</w:t>
            </w:r>
          </w:p>
        </w:tc>
        <w:tc>
          <w:tcPr>
            <w:tcW w:w="1063" w:type="dxa"/>
          </w:tcPr>
          <w:p w14:paraId="22E16858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139 (50.7%)</w:t>
            </w:r>
          </w:p>
        </w:tc>
        <w:tc>
          <w:tcPr>
            <w:tcW w:w="1063" w:type="dxa"/>
          </w:tcPr>
          <w:p w14:paraId="3C6CAA52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52 (54.7%)</w:t>
            </w:r>
          </w:p>
        </w:tc>
        <w:tc>
          <w:tcPr>
            <w:tcW w:w="1063" w:type="dxa"/>
          </w:tcPr>
          <w:p w14:paraId="2FCEE807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11 (91.7%)</w:t>
            </w:r>
          </w:p>
        </w:tc>
        <w:tc>
          <w:tcPr>
            <w:tcW w:w="1063" w:type="dxa"/>
          </w:tcPr>
          <w:p w14:paraId="2FA81F06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18 (37.5%)</w:t>
            </w:r>
          </w:p>
        </w:tc>
        <w:tc>
          <w:tcPr>
            <w:tcW w:w="1063" w:type="dxa"/>
          </w:tcPr>
          <w:p w14:paraId="5FBAF1C9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22 (41.5%)</w:t>
            </w:r>
          </w:p>
        </w:tc>
        <w:tc>
          <w:tcPr>
            <w:tcW w:w="1063" w:type="dxa"/>
          </w:tcPr>
          <w:p w14:paraId="21DA863C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18 (56.2%)</w:t>
            </w:r>
          </w:p>
        </w:tc>
        <w:tc>
          <w:tcPr>
            <w:tcW w:w="1063" w:type="dxa"/>
          </w:tcPr>
          <w:p w14:paraId="575C79F2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12 (54.5%)</w:t>
            </w:r>
          </w:p>
        </w:tc>
        <w:tc>
          <w:tcPr>
            <w:tcW w:w="1063" w:type="dxa"/>
          </w:tcPr>
          <w:p w14:paraId="11BF2411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4 (57.1%)</w:t>
            </w:r>
          </w:p>
        </w:tc>
        <w:tc>
          <w:tcPr>
            <w:tcW w:w="1063" w:type="dxa"/>
          </w:tcPr>
          <w:p w14:paraId="6CD749E9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 (66.7%)</w:t>
            </w:r>
          </w:p>
        </w:tc>
        <w:tc>
          <w:tcPr>
            <w:tcW w:w="1063" w:type="dxa"/>
          </w:tcPr>
          <w:p w14:paraId="1A3B5028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 (0.0%)</w:t>
            </w:r>
          </w:p>
        </w:tc>
        <w:tc>
          <w:tcPr>
            <w:tcW w:w="1063" w:type="dxa"/>
          </w:tcPr>
          <w:p w14:paraId="707EC035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0.023</w:t>
            </w:r>
          </w:p>
        </w:tc>
      </w:tr>
      <w:tr w:rsidR="008D1DC7" w:rsidRPr="00DE1E37" w14:paraId="075803D6" w14:textId="77777777" w:rsidTr="008E52ED">
        <w:tc>
          <w:tcPr>
            <w:tcW w:w="1063" w:type="dxa"/>
          </w:tcPr>
          <w:p w14:paraId="317A6D38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</w:p>
        </w:tc>
        <w:tc>
          <w:tcPr>
            <w:tcW w:w="1063" w:type="dxa"/>
          </w:tcPr>
          <w:p w14:paraId="40BCD084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Invasiveness grade &lt;2</w:t>
            </w:r>
          </w:p>
        </w:tc>
        <w:tc>
          <w:tcPr>
            <w:tcW w:w="1063" w:type="dxa"/>
          </w:tcPr>
          <w:p w14:paraId="26982342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135 (49.3%)</w:t>
            </w:r>
          </w:p>
        </w:tc>
        <w:tc>
          <w:tcPr>
            <w:tcW w:w="1063" w:type="dxa"/>
          </w:tcPr>
          <w:p w14:paraId="358D6382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43 (45.3%)</w:t>
            </w:r>
          </w:p>
        </w:tc>
        <w:tc>
          <w:tcPr>
            <w:tcW w:w="1063" w:type="dxa"/>
          </w:tcPr>
          <w:p w14:paraId="0C2F457A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 (8.3%)</w:t>
            </w:r>
          </w:p>
        </w:tc>
        <w:tc>
          <w:tcPr>
            <w:tcW w:w="1063" w:type="dxa"/>
          </w:tcPr>
          <w:p w14:paraId="0C89053B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30 (62.5%)</w:t>
            </w:r>
          </w:p>
        </w:tc>
        <w:tc>
          <w:tcPr>
            <w:tcW w:w="1063" w:type="dxa"/>
          </w:tcPr>
          <w:p w14:paraId="7F9A6CD7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31 (58.5%)</w:t>
            </w:r>
          </w:p>
        </w:tc>
        <w:tc>
          <w:tcPr>
            <w:tcW w:w="1063" w:type="dxa"/>
          </w:tcPr>
          <w:p w14:paraId="624E6E16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14 (43.8%)</w:t>
            </w:r>
          </w:p>
        </w:tc>
        <w:tc>
          <w:tcPr>
            <w:tcW w:w="1063" w:type="dxa"/>
          </w:tcPr>
          <w:p w14:paraId="75E2371A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10 (45.5%)</w:t>
            </w:r>
          </w:p>
        </w:tc>
        <w:tc>
          <w:tcPr>
            <w:tcW w:w="1063" w:type="dxa"/>
          </w:tcPr>
          <w:p w14:paraId="0268DCFB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3 (42.9%)</w:t>
            </w:r>
          </w:p>
        </w:tc>
        <w:tc>
          <w:tcPr>
            <w:tcW w:w="1063" w:type="dxa"/>
          </w:tcPr>
          <w:p w14:paraId="0BF23878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 (33.3%)</w:t>
            </w:r>
          </w:p>
        </w:tc>
        <w:tc>
          <w:tcPr>
            <w:tcW w:w="1063" w:type="dxa"/>
          </w:tcPr>
          <w:p w14:paraId="666CF84F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 (100.0%)</w:t>
            </w:r>
          </w:p>
        </w:tc>
        <w:tc>
          <w:tcPr>
            <w:tcW w:w="1063" w:type="dxa"/>
          </w:tcPr>
          <w:p w14:paraId="7D7EDFAE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</w:p>
        </w:tc>
      </w:tr>
      <w:tr w:rsidR="008D1DC7" w:rsidRPr="00DE1E37" w14:paraId="400B9E6C" w14:textId="77777777" w:rsidTr="008E52ED">
        <w:tc>
          <w:tcPr>
            <w:tcW w:w="1063" w:type="dxa"/>
          </w:tcPr>
          <w:p w14:paraId="5697D254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Knosp</w:t>
            </w:r>
          </w:p>
        </w:tc>
        <w:tc>
          <w:tcPr>
            <w:tcW w:w="1063" w:type="dxa"/>
          </w:tcPr>
          <w:p w14:paraId="196CB317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Knosp ≥3</w:t>
            </w:r>
          </w:p>
        </w:tc>
        <w:tc>
          <w:tcPr>
            <w:tcW w:w="1063" w:type="dxa"/>
          </w:tcPr>
          <w:p w14:paraId="7A1F3346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49 (17.9%)</w:t>
            </w:r>
          </w:p>
        </w:tc>
        <w:tc>
          <w:tcPr>
            <w:tcW w:w="1063" w:type="dxa"/>
          </w:tcPr>
          <w:p w14:paraId="19FEEDEE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15 (15.8%)</w:t>
            </w:r>
          </w:p>
        </w:tc>
        <w:tc>
          <w:tcPr>
            <w:tcW w:w="1063" w:type="dxa"/>
          </w:tcPr>
          <w:p w14:paraId="63FA93B5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4 (33.3%)</w:t>
            </w:r>
          </w:p>
        </w:tc>
        <w:tc>
          <w:tcPr>
            <w:tcW w:w="1063" w:type="dxa"/>
          </w:tcPr>
          <w:p w14:paraId="1F017533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6 (12.5%)</w:t>
            </w:r>
          </w:p>
        </w:tc>
        <w:tc>
          <w:tcPr>
            <w:tcW w:w="1063" w:type="dxa"/>
          </w:tcPr>
          <w:p w14:paraId="15F9F554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8 (15.1%)</w:t>
            </w:r>
          </w:p>
        </w:tc>
        <w:tc>
          <w:tcPr>
            <w:tcW w:w="1063" w:type="dxa"/>
          </w:tcPr>
          <w:p w14:paraId="31455C27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7 (21.9%)</w:t>
            </w:r>
          </w:p>
        </w:tc>
        <w:tc>
          <w:tcPr>
            <w:tcW w:w="1063" w:type="dxa"/>
          </w:tcPr>
          <w:p w14:paraId="4CED0654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8 (36.4%)</w:t>
            </w:r>
          </w:p>
        </w:tc>
        <w:tc>
          <w:tcPr>
            <w:tcW w:w="1063" w:type="dxa"/>
          </w:tcPr>
          <w:p w14:paraId="3C18AD44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 (14.3%)</w:t>
            </w:r>
          </w:p>
        </w:tc>
        <w:tc>
          <w:tcPr>
            <w:tcW w:w="1063" w:type="dxa"/>
          </w:tcPr>
          <w:p w14:paraId="19BBE0FF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 (0.0%)</w:t>
            </w:r>
          </w:p>
        </w:tc>
        <w:tc>
          <w:tcPr>
            <w:tcW w:w="1063" w:type="dxa"/>
          </w:tcPr>
          <w:p w14:paraId="57B36190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 (0.0%)</w:t>
            </w:r>
          </w:p>
        </w:tc>
        <w:tc>
          <w:tcPr>
            <w:tcW w:w="1063" w:type="dxa"/>
          </w:tcPr>
          <w:p w14:paraId="17B2C3BB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0.246</w:t>
            </w:r>
          </w:p>
        </w:tc>
      </w:tr>
      <w:tr w:rsidR="008D1DC7" w:rsidRPr="00DE1E37" w14:paraId="2D0790ED" w14:textId="77777777" w:rsidTr="008E52ED">
        <w:tc>
          <w:tcPr>
            <w:tcW w:w="1063" w:type="dxa"/>
          </w:tcPr>
          <w:p w14:paraId="18C965A3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</w:p>
        </w:tc>
        <w:tc>
          <w:tcPr>
            <w:tcW w:w="1063" w:type="dxa"/>
          </w:tcPr>
          <w:p w14:paraId="014CCDE0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Knosp &lt;3</w:t>
            </w:r>
          </w:p>
        </w:tc>
        <w:tc>
          <w:tcPr>
            <w:tcW w:w="1063" w:type="dxa"/>
          </w:tcPr>
          <w:p w14:paraId="7A82AB91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225 (82.1%)</w:t>
            </w:r>
          </w:p>
        </w:tc>
        <w:tc>
          <w:tcPr>
            <w:tcW w:w="1063" w:type="dxa"/>
          </w:tcPr>
          <w:p w14:paraId="01FCC56E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80 (84.2%)</w:t>
            </w:r>
          </w:p>
        </w:tc>
        <w:tc>
          <w:tcPr>
            <w:tcW w:w="1063" w:type="dxa"/>
          </w:tcPr>
          <w:p w14:paraId="592EAD41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8 (66.7%)</w:t>
            </w:r>
          </w:p>
        </w:tc>
        <w:tc>
          <w:tcPr>
            <w:tcW w:w="1063" w:type="dxa"/>
          </w:tcPr>
          <w:p w14:paraId="6EB97B77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42 (87.5%)</w:t>
            </w:r>
          </w:p>
        </w:tc>
        <w:tc>
          <w:tcPr>
            <w:tcW w:w="1063" w:type="dxa"/>
          </w:tcPr>
          <w:p w14:paraId="5CC287CE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45 (84.9%)</w:t>
            </w:r>
          </w:p>
        </w:tc>
        <w:tc>
          <w:tcPr>
            <w:tcW w:w="1063" w:type="dxa"/>
          </w:tcPr>
          <w:p w14:paraId="2DE0C22E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25 (78.1%)</w:t>
            </w:r>
          </w:p>
        </w:tc>
        <w:tc>
          <w:tcPr>
            <w:tcW w:w="1063" w:type="dxa"/>
          </w:tcPr>
          <w:p w14:paraId="2286181C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14 (63.6%)</w:t>
            </w:r>
          </w:p>
        </w:tc>
        <w:tc>
          <w:tcPr>
            <w:tcW w:w="1063" w:type="dxa"/>
          </w:tcPr>
          <w:p w14:paraId="0D57A2E5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6 (85.7%)</w:t>
            </w:r>
          </w:p>
        </w:tc>
        <w:tc>
          <w:tcPr>
            <w:tcW w:w="1063" w:type="dxa"/>
          </w:tcPr>
          <w:p w14:paraId="7610F1EC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3 (100.0%)</w:t>
            </w:r>
          </w:p>
        </w:tc>
        <w:tc>
          <w:tcPr>
            <w:tcW w:w="1063" w:type="dxa"/>
          </w:tcPr>
          <w:p w14:paraId="031DD68F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 (100.0%)</w:t>
            </w:r>
          </w:p>
        </w:tc>
        <w:tc>
          <w:tcPr>
            <w:tcW w:w="1063" w:type="dxa"/>
          </w:tcPr>
          <w:p w14:paraId="2ABCEE1D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</w:p>
        </w:tc>
      </w:tr>
    </w:tbl>
    <w:p w14:paraId="164F9C08" w14:textId="77777777" w:rsidR="008D1DC7" w:rsidRPr="00DE1E37" w:rsidRDefault="008D1DC7" w:rsidP="008D1DC7">
      <w:pPr>
        <w:spacing w:before="100" w:beforeAutospacing="1" w:after="100" w:afterAutospacing="1" w:line="240" w:lineRule="auto"/>
        <w:jc w:val="both"/>
        <w:rPr>
          <w:rFonts w:asciiTheme="majorHAnsi" w:hAnsiTheme="majorHAnsi" w:cstheme="majorHAnsi" w:hint="eastAsia"/>
          <w:color w:val="000000" w:themeColor="text1"/>
          <w:sz w:val="22"/>
        </w:rPr>
      </w:pPr>
      <w:r w:rsidRPr="00DE1E37">
        <w:rPr>
          <w:rFonts w:asciiTheme="majorHAnsi" w:hAnsiTheme="majorHAnsi" w:cstheme="majorHAnsi"/>
          <w:color w:val="000000" w:themeColor="text1"/>
          <w:sz w:val="22"/>
        </w:rPr>
        <w:t>Note.</w:t>
      </w:r>
    </w:p>
    <w:p w14:paraId="0721A0C6" w14:textId="77777777" w:rsidR="008D1DC7" w:rsidRPr="00DE1E37" w:rsidRDefault="008D1DC7" w:rsidP="008D1DC7">
      <w:pPr>
        <w:rPr>
          <w:rFonts w:asciiTheme="majorHAnsi" w:hAnsiTheme="majorHAnsi" w:cstheme="majorHAnsi" w:hint="eastAsia"/>
          <w:color w:val="000000" w:themeColor="text1"/>
          <w:sz w:val="22"/>
        </w:rPr>
      </w:pPr>
      <w:r w:rsidRPr="00DE1E37">
        <w:rPr>
          <w:rFonts w:asciiTheme="majorHAnsi" w:hAnsiTheme="majorHAnsi" w:cstheme="majorHAnsi"/>
          <w:color w:val="000000" w:themeColor="text1"/>
          <w:sz w:val="22"/>
        </w:rPr>
        <w:t>The set of biomarkers, tumor features, and invasiveness indices are summarized across TF-defined lineage categories, with PIT1 tumors further stratified into PIT1–GH–PRL and PIT1-only. Values are presented as n (% within column). P values were calculated using a Monte Carlo χ² test (two-sided; 10,000 permutations).</w:t>
      </w:r>
    </w:p>
    <w:p w14:paraId="30217272" w14:textId="77777777" w:rsidR="008D1DC7" w:rsidRPr="00DE1E37" w:rsidRDefault="008D1DC7" w:rsidP="008D1DC7">
      <w:pPr>
        <w:spacing w:before="100" w:beforeAutospacing="1" w:after="100" w:afterAutospacing="1" w:line="240" w:lineRule="auto"/>
        <w:jc w:val="both"/>
        <w:rPr>
          <w:rFonts w:asciiTheme="majorHAnsi" w:hAnsiTheme="majorHAnsi" w:cstheme="majorHAnsi" w:hint="eastAsia"/>
          <w:color w:val="000000" w:themeColor="text1"/>
          <w:sz w:val="22"/>
        </w:rPr>
      </w:pPr>
      <w:r w:rsidRPr="00DE1E37">
        <w:rPr>
          <w:rFonts w:asciiTheme="majorHAnsi" w:hAnsiTheme="majorHAnsi" w:cstheme="majorHAnsi"/>
          <w:color w:val="000000" w:themeColor="text1"/>
          <w:sz w:val="22"/>
        </w:rPr>
        <w:lastRenderedPageBreak/>
        <w:t xml:space="preserve">Supplementary Table </w:t>
      </w:r>
      <w:r w:rsidRPr="00DE1E37">
        <w:rPr>
          <w:rFonts w:asciiTheme="majorHAnsi" w:eastAsia="宋体" w:hAnsiTheme="majorHAnsi" w:cstheme="majorHAnsi"/>
          <w:color w:val="000000" w:themeColor="text1"/>
          <w:sz w:val="22"/>
          <w:lang w:eastAsia="zh-CN"/>
        </w:rPr>
        <w:t>9</w:t>
      </w:r>
      <w:r w:rsidRPr="00DE1E37">
        <w:rPr>
          <w:rFonts w:asciiTheme="majorHAnsi" w:hAnsiTheme="majorHAnsi" w:cstheme="majorHAnsi"/>
          <w:color w:val="000000" w:themeColor="text1"/>
          <w:sz w:val="22"/>
        </w:rPr>
        <w:t>. Pre- and post-operative hormone levels by SOX2 status</w:t>
      </w:r>
    </w:p>
    <w:tbl>
      <w:tblPr>
        <w:tblW w:w="0" w:type="auto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043"/>
        <w:gridCol w:w="1960"/>
        <w:gridCol w:w="1968"/>
        <w:gridCol w:w="1947"/>
        <w:gridCol w:w="1972"/>
      </w:tblGrid>
      <w:tr w:rsidR="008D1DC7" w:rsidRPr="00DE1E37" w14:paraId="68E58892" w14:textId="77777777" w:rsidTr="008E52ED">
        <w:trPr>
          <w:tblHeader/>
        </w:trPr>
        <w:tc>
          <w:tcPr>
            <w:tcW w:w="2045" w:type="dxa"/>
            <w:tcBorders>
              <w:bottom w:val="single" w:sz="12" w:space="0" w:color="000000"/>
            </w:tcBorders>
          </w:tcPr>
          <w:p w14:paraId="0E3040D4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Hormone</w:t>
            </w:r>
          </w:p>
        </w:tc>
        <w:tc>
          <w:tcPr>
            <w:tcW w:w="2045" w:type="dxa"/>
            <w:tcBorders>
              <w:bottom w:val="single" w:sz="12" w:space="0" w:color="000000"/>
            </w:tcBorders>
          </w:tcPr>
          <w:p w14:paraId="6C33CE71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SOX2−</w:t>
            </w:r>
          </w:p>
        </w:tc>
        <w:tc>
          <w:tcPr>
            <w:tcW w:w="2045" w:type="dxa"/>
            <w:tcBorders>
              <w:bottom w:val="single" w:sz="12" w:space="0" w:color="000000"/>
            </w:tcBorders>
          </w:tcPr>
          <w:p w14:paraId="1A83C58E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SOX2+</w:t>
            </w:r>
          </w:p>
        </w:tc>
        <w:tc>
          <w:tcPr>
            <w:tcW w:w="2045" w:type="dxa"/>
            <w:tcBorders>
              <w:bottom w:val="single" w:sz="12" w:space="0" w:color="000000"/>
            </w:tcBorders>
          </w:tcPr>
          <w:p w14:paraId="4C3E9FD8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P value</w:t>
            </w:r>
          </w:p>
        </w:tc>
        <w:tc>
          <w:tcPr>
            <w:tcW w:w="2045" w:type="dxa"/>
            <w:tcBorders>
              <w:bottom w:val="single" w:sz="12" w:space="0" w:color="000000"/>
            </w:tcBorders>
          </w:tcPr>
          <w:p w14:paraId="1986F158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Statistical test</w:t>
            </w:r>
          </w:p>
        </w:tc>
      </w:tr>
      <w:tr w:rsidR="008D1DC7" w:rsidRPr="00DE1E37" w14:paraId="68EB551D" w14:textId="77777777" w:rsidTr="008E52ED">
        <w:tc>
          <w:tcPr>
            <w:tcW w:w="2045" w:type="dxa"/>
          </w:tcPr>
          <w:p w14:paraId="48B52D71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Preoperative thyroid-stimulating hormone (TSH)</w:t>
            </w:r>
          </w:p>
        </w:tc>
        <w:tc>
          <w:tcPr>
            <w:tcW w:w="2045" w:type="dxa"/>
          </w:tcPr>
          <w:p w14:paraId="699D312C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2.08 (1.22–3.19)</w:t>
            </w:r>
          </w:p>
        </w:tc>
        <w:tc>
          <w:tcPr>
            <w:tcW w:w="2045" w:type="dxa"/>
          </w:tcPr>
          <w:p w14:paraId="4E745F1E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1.89 (1.12–2.68)</w:t>
            </w:r>
          </w:p>
        </w:tc>
        <w:tc>
          <w:tcPr>
            <w:tcW w:w="2045" w:type="dxa"/>
          </w:tcPr>
          <w:p w14:paraId="6171DE95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0.206</w:t>
            </w:r>
          </w:p>
        </w:tc>
        <w:tc>
          <w:tcPr>
            <w:tcW w:w="2045" w:type="dxa"/>
          </w:tcPr>
          <w:p w14:paraId="6874EE6A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Mann–Whitney U test</w:t>
            </w:r>
          </w:p>
        </w:tc>
      </w:tr>
      <w:tr w:rsidR="008D1DC7" w:rsidRPr="00DE1E37" w14:paraId="2D8C8A9B" w14:textId="77777777" w:rsidTr="008E52ED">
        <w:tc>
          <w:tcPr>
            <w:tcW w:w="2045" w:type="dxa"/>
          </w:tcPr>
          <w:p w14:paraId="272D1600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Preoperative triiodothyronine (T3)</w:t>
            </w:r>
          </w:p>
        </w:tc>
        <w:tc>
          <w:tcPr>
            <w:tcW w:w="2045" w:type="dxa"/>
          </w:tcPr>
          <w:p w14:paraId="07B1B706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4.30 (3.65–4.81)</w:t>
            </w:r>
          </w:p>
        </w:tc>
        <w:tc>
          <w:tcPr>
            <w:tcW w:w="2045" w:type="dxa"/>
          </w:tcPr>
          <w:p w14:paraId="47C71D6C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4.46 (3.68–4.99)</w:t>
            </w:r>
          </w:p>
        </w:tc>
        <w:tc>
          <w:tcPr>
            <w:tcW w:w="2045" w:type="dxa"/>
          </w:tcPr>
          <w:p w14:paraId="3CC09393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0.45</w:t>
            </w:r>
          </w:p>
        </w:tc>
        <w:tc>
          <w:tcPr>
            <w:tcW w:w="2045" w:type="dxa"/>
          </w:tcPr>
          <w:p w14:paraId="42EA31FD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Mann–Whitney U test</w:t>
            </w:r>
          </w:p>
        </w:tc>
      </w:tr>
      <w:tr w:rsidR="008D1DC7" w:rsidRPr="00DE1E37" w14:paraId="1B439E55" w14:textId="77777777" w:rsidTr="008E52ED">
        <w:tc>
          <w:tcPr>
            <w:tcW w:w="2045" w:type="dxa"/>
          </w:tcPr>
          <w:p w14:paraId="03AE3208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Preoperative thyroxine (T4)</w:t>
            </w:r>
          </w:p>
        </w:tc>
        <w:tc>
          <w:tcPr>
            <w:tcW w:w="2045" w:type="dxa"/>
          </w:tcPr>
          <w:p w14:paraId="4CC20897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13.60 (11.07–15.30)</w:t>
            </w:r>
          </w:p>
        </w:tc>
        <w:tc>
          <w:tcPr>
            <w:tcW w:w="2045" w:type="dxa"/>
          </w:tcPr>
          <w:p w14:paraId="4AD05EB9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13.95 (12.20–15.40)</w:t>
            </w:r>
          </w:p>
        </w:tc>
        <w:tc>
          <w:tcPr>
            <w:tcW w:w="2045" w:type="dxa"/>
          </w:tcPr>
          <w:p w14:paraId="36CEBF31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0.372</w:t>
            </w:r>
          </w:p>
        </w:tc>
        <w:tc>
          <w:tcPr>
            <w:tcW w:w="2045" w:type="dxa"/>
          </w:tcPr>
          <w:p w14:paraId="3489886D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Mann–Whitney U test</w:t>
            </w:r>
          </w:p>
        </w:tc>
      </w:tr>
      <w:tr w:rsidR="008D1DC7" w:rsidRPr="00DE1E37" w14:paraId="691FC043" w14:textId="77777777" w:rsidTr="008E52ED">
        <w:tc>
          <w:tcPr>
            <w:tcW w:w="2045" w:type="dxa"/>
          </w:tcPr>
          <w:p w14:paraId="0C1DE977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Preoperative adrenocorticotropic hormone (ACTH)</w:t>
            </w:r>
          </w:p>
        </w:tc>
        <w:tc>
          <w:tcPr>
            <w:tcW w:w="2045" w:type="dxa"/>
          </w:tcPr>
          <w:p w14:paraId="729231C0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31.60 (20.25–44.75)</w:t>
            </w:r>
          </w:p>
        </w:tc>
        <w:tc>
          <w:tcPr>
            <w:tcW w:w="2045" w:type="dxa"/>
          </w:tcPr>
          <w:p w14:paraId="6D8B8371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38.80 (23.18–56.75)</w:t>
            </w:r>
          </w:p>
        </w:tc>
        <w:tc>
          <w:tcPr>
            <w:tcW w:w="2045" w:type="dxa"/>
          </w:tcPr>
          <w:p w14:paraId="1C3E6716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0.032</w:t>
            </w:r>
          </w:p>
        </w:tc>
        <w:tc>
          <w:tcPr>
            <w:tcW w:w="2045" w:type="dxa"/>
          </w:tcPr>
          <w:p w14:paraId="21057329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Mann–Whitney U test</w:t>
            </w:r>
          </w:p>
        </w:tc>
      </w:tr>
      <w:tr w:rsidR="008D1DC7" w:rsidRPr="00DE1E37" w14:paraId="70C848C3" w14:textId="77777777" w:rsidTr="008E52ED">
        <w:tc>
          <w:tcPr>
            <w:tcW w:w="2045" w:type="dxa"/>
          </w:tcPr>
          <w:p w14:paraId="021FB86A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Preoperative plasma cortisol (F)</w:t>
            </w:r>
          </w:p>
        </w:tc>
        <w:tc>
          <w:tcPr>
            <w:tcW w:w="2045" w:type="dxa"/>
          </w:tcPr>
          <w:p w14:paraId="15F26778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10.70 (6.88–13.94)</w:t>
            </w:r>
          </w:p>
        </w:tc>
        <w:tc>
          <w:tcPr>
            <w:tcW w:w="2045" w:type="dxa"/>
          </w:tcPr>
          <w:p w14:paraId="0F78197A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10.40 (6.80–14.90)</w:t>
            </w:r>
          </w:p>
        </w:tc>
        <w:tc>
          <w:tcPr>
            <w:tcW w:w="2045" w:type="dxa"/>
          </w:tcPr>
          <w:p w14:paraId="0D760E40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0.442</w:t>
            </w:r>
          </w:p>
        </w:tc>
        <w:tc>
          <w:tcPr>
            <w:tcW w:w="2045" w:type="dxa"/>
          </w:tcPr>
          <w:p w14:paraId="050D782F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Mann–Whitney U test</w:t>
            </w:r>
          </w:p>
        </w:tc>
      </w:tr>
      <w:tr w:rsidR="008D1DC7" w:rsidRPr="00DE1E37" w14:paraId="5F4E9E55" w14:textId="77777777" w:rsidTr="008E52ED">
        <w:tc>
          <w:tcPr>
            <w:tcW w:w="2045" w:type="dxa"/>
          </w:tcPr>
          <w:p w14:paraId="4E9C48B1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Preoperative estradiol (E2)</w:t>
            </w:r>
          </w:p>
        </w:tc>
        <w:tc>
          <w:tcPr>
            <w:tcW w:w="2045" w:type="dxa"/>
          </w:tcPr>
          <w:p w14:paraId="5C9D7ED9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58.18 (24.00–58.58)</w:t>
            </w:r>
          </w:p>
        </w:tc>
        <w:tc>
          <w:tcPr>
            <w:tcW w:w="2045" w:type="dxa"/>
          </w:tcPr>
          <w:p w14:paraId="21182ECA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58.03 (23.25–58.38)</w:t>
            </w:r>
          </w:p>
        </w:tc>
        <w:tc>
          <w:tcPr>
            <w:tcW w:w="2045" w:type="dxa"/>
          </w:tcPr>
          <w:p w14:paraId="37C7BAB3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0.53</w:t>
            </w:r>
          </w:p>
        </w:tc>
        <w:tc>
          <w:tcPr>
            <w:tcW w:w="2045" w:type="dxa"/>
          </w:tcPr>
          <w:p w14:paraId="04522B2A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Mann–Whitney U test</w:t>
            </w:r>
          </w:p>
        </w:tc>
      </w:tr>
      <w:tr w:rsidR="008D1DC7" w:rsidRPr="00DE1E37" w14:paraId="796D4D33" w14:textId="77777777" w:rsidTr="008E52ED">
        <w:tc>
          <w:tcPr>
            <w:tcW w:w="2045" w:type="dxa"/>
          </w:tcPr>
          <w:p w14:paraId="661D05EF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Preoperative luteinizing hormone (LH)</w:t>
            </w:r>
          </w:p>
        </w:tc>
        <w:tc>
          <w:tcPr>
            <w:tcW w:w="2045" w:type="dxa"/>
          </w:tcPr>
          <w:p w14:paraId="0279809D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3.58 (1.98–6.63)</w:t>
            </w:r>
          </w:p>
        </w:tc>
        <w:tc>
          <w:tcPr>
            <w:tcW w:w="2045" w:type="dxa"/>
          </w:tcPr>
          <w:p w14:paraId="0A47B1E6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5.11 (2.67–6.88)</w:t>
            </w:r>
          </w:p>
        </w:tc>
        <w:tc>
          <w:tcPr>
            <w:tcW w:w="2045" w:type="dxa"/>
          </w:tcPr>
          <w:p w14:paraId="7B807422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0.09</w:t>
            </w:r>
          </w:p>
        </w:tc>
        <w:tc>
          <w:tcPr>
            <w:tcW w:w="2045" w:type="dxa"/>
          </w:tcPr>
          <w:p w14:paraId="09F43A4D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Mann–Whitney U test</w:t>
            </w:r>
          </w:p>
        </w:tc>
      </w:tr>
      <w:tr w:rsidR="008D1DC7" w:rsidRPr="00DE1E37" w14:paraId="47F06FF0" w14:textId="77777777" w:rsidTr="008E52ED">
        <w:tc>
          <w:tcPr>
            <w:tcW w:w="2045" w:type="dxa"/>
          </w:tcPr>
          <w:p w14:paraId="71378454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Preoperative follicle-stimulating hormone (FSH)</w:t>
            </w:r>
          </w:p>
        </w:tc>
        <w:tc>
          <w:tcPr>
            <w:tcW w:w="2045" w:type="dxa"/>
          </w:tcPr>
          <w:p w14:paraId="79DC6C72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6.88 (4.34–14.46)</w:t>
            </w:r>
          </w:p>
        </w:tc>
        <w:tc>
          <w:tcPr>
            <w:tcW w:w="2045" w:type="dxa"/>
          </w:tcPr>
          <w:p w14:paraId="18393AD7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7.19 (4.35–15.42)</w:t>
            </w:r>
          </w:p>
        </w:tc>
        <w:tc>
          <w:tcPr>
            <w:tcW w:w="2045" w:type="dxa"/>
          </w:tcPr>
          <w:p w14:paraId="66931375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0.829</w:t>
            </w:r>
          </w:p>
        </w:tc>
        <w:tc>
          <w:tcPr>
            <w:tcW w:w="2045" w:type="dxa"/>
          </w:tcPr>
          <w:p w14:paraId="335E690A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Mann–Whitney U test</w:t>
            </w:r>
          </w:p>
        </w:tc>
      </w:tr>
      <w:tr w:rsidR="008D1DC7" w:rsidRPr="00DE1E37" w14:paraId="7781645F" w14:textId="77777777" w:rsidTr="008E52ED">
        <w:tc>
          <w:tcPr>
            <w:tcW w:w="2045" w:type="dxa"/>
          </w:tcPr>
          <w:p w14:paraId="6E0312B7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Preoperative testosterone (T)</w:t>
            </w:r>
          </w:p>
        </w:tc>
        <w:tc>
          <w:tcPr>
            <w:tcW w:w="2045" w:type="dxa"/>
          </w:tcPr>
          <w:p w14:paraId="06F1F018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1.12 (0.36–2.12)</w:t>
            </w:r>
          </w:p>
        </w:tc>
        <w:tc>
          <w:tcPr>
            <w:tcW w:w="2045" w:type="dxa"/>
          </w:tcPr>
          <w:p w14:paraId="0A9474B5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1.62 (0.55–2.37)</w:t>
            </w:r>
          </w:p>
        </w:tc>
        <w:tc>
          <w:tcPr>
            <w:tcW w:w="2045" w:type="dxa"/>
          </w:tcPr>
          <w:p w14:paraId="7C4DE8C4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0.185</w:t>
            </w:r>
          </w:p>
        </w:tc>
        <w:tc>
          <w:tcPr>
            <w:tcW w:w="2045" w:type="dxa"/>
          </w:tcPr>
          <w:p w14:paraId="53E79D10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Mann–Whitney U test</w:t>
            </w:r>
          </w:p>
        </w:tc>
      </w:tr>
      <w:tr w:rsidR="008D1DC7" w:rsidRPr="00DE1E37" w14:paraId="75C85D7B" w14:textId="77777777" w:rsidTr="008E52ED">
        <w:tc>
          <w:tcPr>
            <w:tcW w:w="2045" w:type="dxa"/>
          </w:tcPr>
          <w:p w14:paraId="39F4907D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Preoperative prolactin (PRL)</w:t>
            </w:r>
          </w:p>
        </w:tc>
        <w:tc>
          <w:tcPr>
            <w:tcW w:w="2045" w:type="dxa"/>
          </w:tcPr>
          <w:p w14:paraId="7657EE8A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18.80 (11.68–42.30)</w:t>
            </w:r>
          </w:p>
        </w:tc>
        <w:tc>
          <w:tcPr>
            <w:tcW w:w="2045" w:type="dxa"/>
          </w:tcPr>
          <w:p w14:paraId="266709E3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22.61 (11.15–50.66)</w:t>
            </w:r>
          </w:p>
        </w:tc>
        <w:tc>
          <w:tcPr>
            <w:tcW w:w="2045" w:type="dxa"/>
          </w:tcPr>
          <w:p w14:paraId="59F316B7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0.961</w:t>
            </w:r>
          </w:p>
        </w:tc>
        <w:tc>
          <w:tcPr>
            <w:tcW w:w="2045" w:type="dxa"/>
          </w:tcPr>
          <w:p w14:paraId="5DBB4EBC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Mann–Whitney U test</w:t>
            </w:r>
          </w:p>
        </w:tc>
      </w:tr>
      <w:tr w:rsidR="008D1DC7" w:rsidRPr="00DE1E37" w14:paraId="60E7DA50" w14:textId="77777777" w:rsidTr="008E52ED">
        <w:tc>
          <w:tcPr>
            <w:tcW w:w="2045" w:type="dxa"/>
          </w:tcPr>
          <w:p w14:paraId="22B73A10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Preoperative progesterone (P)</w:t>
            </w:r>
          </w:p>
        </w:tc>
        <w:tc>
          <w:tcPr>
            <w:tcW w:w="2045" w:type="dxa"/>
          </w:tcPr>
          <w:p w14:paraId="6A3B2D62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0.47 (0.31–0.88)</w:t>
            </w:r>
          </w:p>
        </w:tc>
        <w:tc>
          <w:tcPr>
            <w:tcW w:w="2045" w:type="dxa"/>
          </w:tcPr>
          <w:p w14:paraId="7B4903EE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0.46 (0.29–0.72)</w:t>
            </w:r>
          </w:p>
        </w:tc>
        <w:tc>
          <w:tcPr>
            <w:tcW w:w="2045" w:type="dxa"/>
          </w:tcPr>
          <w:p w14:paraId="3B28C0EA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0.864</w:t>
            </w:r>
          </w:p>
        </w:tc>
        <w:tc>
          <w:tcPr>
            <w:tcW w:w="2045" w:type="dxa"/>
          </w:tcPr>
          <w:p w14:paraId="257DA9CD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Mann–Whitney U test</w:t>
            </w:r>
          </w:p>
        </w:tc>
      </w:tr>
      <w:tr w:rsidR="008D1DC7" w:rsidRPr="00DE1E37" w14:paraId="479CB348" w14:textId="77777777" w:rsidTr="008E52ED">
        <w:tc>
          <w:tcPr>
            <w:tcW w:w="2045" w:type="dxa"/>
          </w:tcPr>
          <w:p w14:paraId="39AF1BC9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Preoperative growth hormone (GH)</w:t>
            </w:r>
          </w:p>
        </w:tc>
        <w:tc>
          <w:tcPr>
            <w:tcW w:w="2045" w:type="dxa"/>
          </w:tcPr>
          <w:p w14:paraId="0DC9B701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0.43 (0.13–5.82)</w:t>
            </w:r>
          </w:p>
        </w:tc>
        <w:tc>
          <w:tcPr>
            <w:tcW w:w="2045" w:type="dxa"/>
          </w:tcPr>
          <w:p w14:paraId="0E7E51B2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1.12 (0.27–6.12)</w:t>
            </w:r>
          </w:p>
        </w:tc>
        <w:tc>
          <w:tcPr>
            <w:tcW w:w="2045" w:type="dxa"/>
          </w:tcPr>
          <w:p w14:paraId="1F10D336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0.046</w:t>
            </w:r>
          </w:p>
        </w:tc>
        <w:tc>
          <w:tcPr>
            <w:tcW w:w="2045" w:type="dxa"/>
          </w:tcPr>
          <w:p w14:paraId="63838546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Mann–Whitney U test</w:t>
            </w:r>
          </w:p>
        </w:tc>
      </w:tr>
      <w:tr w:rsidR="008D1DC7" w:rsidRPr="00DE1E37" w14:paraId="75E42773" w14:textId="77777777" w:rsidTr="008E52ED">
        <w:tc>
          <w:tcPr>
            <w:tcW w:w="2045" w:type="dxa"/>
          </w:tcPr>
          <w:p w14:paraId="6196BDBA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Preoperative insulin-like growth factor 1 (IGF-1)</w:t>
            </w:r>
          </w:p>
        </w:tc>
        <w:tc>
          <w:tcPr>
            <w:tcW w:w="2045" w:type="dxa"/>
          </w:tcPr>
          <w:p w14:paraId="6EF969F9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123.00 (86.27–169.75)</w:t>
            </w:r>
          </w:p>
        </w:tc>
        <w:tc>
          <w:tcPr>
            <w:tcW w:w="2045" w:type="dxa"/>
          </w:tcPr>
          <w:p w14:paraId="71637AC0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169.97 (100.00–203.00)</w:t>
            </w:r>
          </w:p>
        </w:tc>
        <w:tc>
          <w:tcPr>
            <w:tcW w:w="2045" w:type="dxa"/>
          </w:tcPr>
          <w:p w14:paraId="10691D5A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0.005</w:t>
            </w:r>
          </w:p>
        </w:tc>
        <w:tc>
          <w:tcPr>
            <w:tcW w:w="2045" w:type="dxa"/>
          </w:tcPr>
          <w:p w14:paraId="2B97B414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Mann–Whitney U test</w:t>
            </w:r>
          </w:p>
        </w:tc>
      </w:tr>
      <w:tr w:rsidR="008D1DC7" w:rsidRPr="00DE1E37" w14:paraId="77FDDA9C" w14:textId="77777777" w:rsidTr="008E52ED">
        <w:tc>
          <w:tcPr>
            <w:tcW w:w="2045" w:type="dxa"/>
          </w:tcPr>
          <w:p w14:paraId="4CCA4BDB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Postoperative thyroid-stimulating hormone (TSH)</w:t>
            </w:r>
          </w:p>
        </w:tc>
        <w:tc>
          <w:tcPr>
            <w:tcW w:w="2045" w:type="dxa"/>
          </w:tcPr>
          <w:p w14:paraId="07CCEBC0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0.81 (0.52–1.23)</w:t>
            </w:r>
          </w:p>
        </w:tc>
        <w:tc>
          <w:tcPr>
            <w:tcW w:w="2045" w:type="dxa"/>
          </w:tcPr>
          <w:p w14:paraId="5B7CDA66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0.82 (0.54–1.44)</w:t>
            </w:r>
          </w:p>
        </w:tc>
        <w:tc>
          <w:tcPr>
            <w:tcW w:w="2045" w:type="dxa"/>
          </w:tcPr>
          <w:p w14:paraId="5FD356FD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0.532</w:t>
            </w:r>
          </w:p>
        </w:tc>
        <w:tc>
          <w:tcPr>
            <w:tcW w:w="2045" w:type="dxa"/>
          </w:tcPr>
          <w:p w14:paraId="49BD233E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Mann–Whitney U test</w:t>
            </w:r>
          </w:p>
        </w:tc>
      </w:tr>
      <w:tr w:rsidR="008D1DC7" w:rsidRPr="00DE1E37" w14:paraId="6A5A82C8" w14:textId="77777777" w:rsidTr="008E52ED">
        <w:tc>
          <w:tcPr>
            <w:tcW w:w="2045" w:type="dxa"/>
          </w:tcPr>
          <w:p w14:paraId="60B891C0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Postoperative triiodothyronine (T3)</w:t>
            </w:r>
          </w:p>
        </w:tc>
        <w:tc>
          <w:tcPr>
            <w:tcW w:w="2045" w:type="dxa"/>
          </w:tcPr>
          <w:p w14:paraId="23BC4EFD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3.08 (2.72–3.56)</w:t>
            </w:r>
          </w:p>
        </w:tc>
        <w:tc>
          <w:tcPr>
            <w:tcW w:w="2045" w:type="dxa"/>
          </w:tcPr>
          <w:p w14:paraId="0A2F0A64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3.23 (2.85–3.68)</w:t>
            </w:r>
          </w:p>
        </w:tc>
        <w:tc>
          <w:tcPr>
            <w:tcW w:w="2045" w:type="dxa"/>
          </w:tcPr>
          <w:p w14:paraId="49AE66EF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0.239</w:t>
            </w:r>
          </w:p>
        </w:tc>
        <w:tc>
          <w:tcPr>
            <w:tcW w:w="2045" w:type="dxa"/>
          </w:tcPr>
          <w:p w14:paraId="42AFB90A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Mann–Whitney U test</w:t>
            </w:r>
          </w:p>
        </w:tc>
      </w:tr>
      <w:tr w:rsidR="008D1DC7" w:rsidRPr="00DE1E37" w14:paraId="12A529F8" w14:textId="77777777" w:rsidTr="008E52ED">
        <w:tc>
          <w:tcPr>
            <w:tcW w:w="2045" w:type="dxa"/>
          </w:tcPr>
          <w:p w14:paraId="2D581DCE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Postoperative thyroxine (T4)</w:t>
            </w:r>
          </w:p>
        </w:tc>
        <w:tc>
          <w:tcPr>
            <w:tcW w:w="2045" w:type="dxa"/>
          </w:tcPr>
          <w:p w14:paraId="287C37F0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16.80 (14.20–19.50)</w:t>
            </w:r>
          </w:p>
        </w:tc>
        <w:tc>
          <w:tcPr>
            <w:tcW w:w="2045" w:type="dxa"/>
          </w:tcPr>
          <w:p w14:paraId="407AAC55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16.75 (15.00–19.65)</w:t>
            </w:r>
          </w:p>
        </w:tc>
        <w:tc>
          <w:tcPr>
            <w:tcW w:w="2045" w:type="dxa"/>
          </w:tcPr>
          <w:p w14:paraId="3D3210EC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0.458</w:t>
            </w:r>
          </w:p>
        </w:tc>
        <w:tc>
          <w:tcPr>
            <w:tcW w:w="2045" w:type="dxa"/>
          </w:tcPr>
          <w:p w14:paraId="44BFF19F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Mann–Whitney U test</w:t>
            </w:r>
          </w:p>
        </w:tc>
      </w:tr>
      <w:tr w:rsidR="008D1DC7" w:rsidRPr="00DE1E37" w14:paraId="2B991EDE" w14:textId="77777777" w:rsidTr="008E52ED">
        <w:tc>
          <w:tcPr>
            <w:tcW w:w="2045" w:type="dxa"/>
          </w:tcPr>
          <w:p w14:paraId="6547D453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Postoperative adrenocorticotropic hormone (ACTH)</w:t>
            </w:r>
          </w:p>
        </w:tc>
        <w:tc>
          <w:tcPr>
            <w:tcW w:w="2045" w:type="dxa"/>
          </w:tcPr>
          <w:p w14:paraId="0FA96E10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22.34 (14.95–36.02)</w:t>
            </w:r>
          </w:p>
        </w:tc>
        <w:tc>
          <w:tcPr>
            <w:tcW w:w="2045" w:type="dxa"/>
          </w:tcPr>
          <w:p w14:paraId="71F02397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26.35 (17.20–47.05)</w:t>
            </w:r>
          </w:p>
        </w:tc>
        <w:tc>
          <w:tcPr>
            <w:tcW w:w="2045" w:type="dxa"/>
          </w:tcPr>
          <w:p w14:paraId="24925882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0.139</w:t>
            </w:r>
          </w:p>
        </w:tc>
        <w:tc>
          <w:tcPr>
            <w:tcW w:w="2045" w:type="dxa"/>
          </w:tcPr>
          <w:p w14:paraId="1D5A486C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Mann–Whitney U test</w:t>
            </w:r>
          </w:p>
        </w:tc>
      </w:tr>
      <w:tr w:rsidR="008D1DC7" w:rsidRPr="00DE1E37" w14:paraId="221B4776" w14:textId="77777777" w:rsidTr="008E52ED">
        <w:tc>
          <w:tcPr>
            <w:tcW w:w="2045" w:type="dxa"/>
          </w:tcPr>
          <w:p w14:paraId="2C41F700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Postoperative plasma cortisol (F)</w:t>
            </w:r>
          </w:p>
        </w:tc>
        <w:tc>
          <w:tcPr>
            <w:tcW w:w="2045" w:type="dxa"/>
          </w:tcPr>
          <w:p w14:paraId="79AD985C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17.17 (9.78–23.50)</w:t>
            </w:r>
          </w:p>
        </w:tc>
        <w:tc>
          <w:tcPr>
            <w:tcW w:w="2045" w:type="dxa"/>
          </w:tcPr>
          <w:p w14:paraId="13BAE7B4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16.82 (12.31–23.20)</w:t>
            </w:r>
          </w:p>
        </w:tc>
        <w:tc>
          <w:tcPr>
            <w:tcW w:w="2045" w:type="dxa"/>
          </w:tcPr>
          <w:p w14:paraId="0457959F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0.819</w:t>
            </w:r>
          </w:p>
        </w:tc>
        <w:tc>
          <w:tcPr>
            <w:tcW w:w="2045" w:type="dxa"/>
          </w:tcPr>
          <w:p w14:paraId="2F13B534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Mann–Whitney U test</w:t>
            </w:r>
          </w:p>
        </w:tc>
      </w:tr>
      <w:tr w:rsidR="008D1DC7" w:rsidRPr="00DE1E37" w14:paraId="648FA91B" w14:textId="77777777" w:rsidTr="008E52ED">
        <w:tc>
          <w:tcPr>
            <w:tcW w:w="2045" w:type="dxa"/>
          </w:tcPr>
          <w:p w14:paraId="0B913CDB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lastRenderedPageBreak/>
              <w:t>Postoperative estradiol (E2)</w:t>
            </w:r>
          </w:p>
        </w:tc>
        <w:tc>
          <w:tcPr>
            <w:tcW w:w="2045" w:type="dxa"/>
          </w:tcPr>
          <w:p w14:paraId="5DD85FDE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47.91 (23.75–48.41)</w:t>
            </w:r>
          </w:p>
        </w:tc>
        <w:tc>
          <w:tcPr>
            <w:tcW w:w="2045" w:type="dxa"/>
          </w:tcPr>
          <w:p w14:paraId="50E2BE56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47.86 (21.25–48.46)</w:t>
            </w:r>
          </w:p>
        </w:tc>
        <w:tc>
          <w:tcPr>
            <w:tcW w:w="2045" w:type="dxa"/>
          </w:tcPr>
          <w:p w14:paraId="25ACB84B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0.522</w:t>
            </w:r>
          </w:p>
        </w:tc>
        <w:tc>
          <w:tcPr>
            <w:tcW w:w="2045" w:type="dxa"/>
          </w:tcPr>
          <w:p w14:paraId="6E26E0EC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Mann–Whitney U test</w:t>
            </w:r>
          </w:p>
        </w:tc>
      </w:tr>
      <w:tr w:rsidR="008D1DC7" w:rsidRPr="00DE1E37" w14:paraId="55BD2CA6" w14:textId="77777777" w:rsidTr="008E52ED">
        <w:tc>
          <w:tcPr>
            <w:tcW w:w="2045" w:type="dxa"/>
          </w:tcPr>
          <w:p w14:paraId="765755E2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Postoperative luteinizing hormone (LH)</w:t>
            </w:r>
          </w:p>
        </w:tc>
        <w:tc>
          <w:tcPr>
            <w:tcW w:w="2045" w:type="dxa"/>
          </w:tcPr>
          <w:p w14:paraId="0F86C095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3.46 (1.72–6.24)</w:t>
            </w:r>
          </w:p>
        </w:tc>
        <w:tc>
          <w:tcPr>
            <w:tcW w:w="2045" w:type="dxa"/>
          </w:tcPr>
          <w:p w14:paraId="3F96C2CF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4.50 (2.39–6.58)</w:t>
            </w:r>
          </w:p>
        </w:tc>
        <w:tc>
          <w:tcPr>
            <w:tcW w:w="2045" w:type="dxa"/>
          </w:tcPr>
          <w:p w14:paraId="15BC5F43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0.079</w:t>
            </w:r>
          </w:p>
        </w:tc>
        <w:tc>
          <w:tcPr>
            <w:tcW w:w="2045" w:type="dxa"/>
          </w:tcPr>
          <w:p w14:paraId="769F3B91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Mann–Whitney U test</w:t>
            </w:r>
          </w:p>
        </w:tc>
      </w:tr>
      <w:tr w:rsidR="008D1DC7" w:rsidRPr="00DE1E37" w14:paraId="1537B503" w14:textId="77777777" w:rsidTr="008E52ED">
        <w:tc>
          <w:tcPr>
            <w:tcW w:w="2045" w:type="dxa"/>
          </w:tcPr>
          <w:p w14:paraId="5566C9A0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Postoperative follicle-stimulating hormone (FSH)</w:t>
            </w:r>
          </w:p>
        </w:tc>
        <w:tc>
          <w:tcPr>
            <w:tcW w:w="2045" w:type="dxa"/>
          </w:tcPr>
          <w:p w14:paraId="6351D97D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6.48 (4.17–10.56)</w:t>
            </w:r>
          </w:p>
        </w:tc>
        <w:tc>
          <w:tcPr>
            <w:tcW w:w="2045" w:type="dxa"/>
          </w:tcPr>
          <w:p w14:paraId="56116C7F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7.17 (4.31–10.79)</w:t>
            </w:r>
          </w:p>
        </w:tc>
        <w:tc>
          <w:tcPr>
            <w:tcW w:w="2045" w:type="dxa"/>
          </w:tcPr>
          <w:p w14:paraId="757C270A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0.704</w:t>
            </w:r>
          </w:p>
        </w:tc>
        <w:tc>
          <w:tcPr>
            <w:tcW w:w="2045" w:type="dxa"/>
          </w:tcPr>
          <w:p w14:paraId="36F2A1D8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Mann–Whitney U test</w:t>
            </w:r>
          </w:p>
        </w:tc>
      </w:tr>
      <w:tr w:rsidR="008D1DC7" w:rsidRPr="00DE1E37" w14:paraId="3B4BEC7E" w14:textId="77777777" w:rsidTr="008E52ED">
        <w:tc>
          <w:tcPr>
            <w:tcW w:w="2045" w:type="dxa"/>
          </w:tcPr>
          <w:p w14:paraId="1527E9E4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Postoperative testosterone (T)</w:t>
            </w:r>
          </w:p>
        </w:tc>
        <w:tc>
          <w:tcPr>
            <w:tcW w:w="2045" w:type="dxa"/>
          </w:tcPr>
          <w:p w14:paraId="37449357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0.76 (0.47–1.06)</w:t>
            </w:r>
          </w:p>
        </w:tc>
        <w:tc>
          <w:tcPr>
            <w:tcW w:w="2045" w:type="dxa"/>
          </w:tcPr>
          <w:p w14:paraId="5CD53D55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0.70 (0.44–1.08)</w:t>
            </w:r>
          </w:p>
        </w:tc>
        <w:tc>
          <w:tcPr>
            <w:tcW w:w="2045" w:type="dxa"/>
          </w:tcPr>
          <w:p w14:paraId="7B9EBFB7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0.996</w:t>
            </w:r>
          </w:p>
        </w:tc>
        <w:tc>
          <w:tcPr>
            <w:tcW w:w="2045" w:type="dxa"/>
          </w:tcPr>
          <w:p w14:paraId="142DC785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Mann–Whitney U test</w:t>
            </w:r>
          </w:p>
        </w:tc>
      </w:tr>
      <w:tr w:rsidR="008D1DC7" w:rsidRPr="00DE1E37" w14:paraId="03C8F754" w14:textId="77777777" w:rsidTr="008E52ED">
        <w:tc>
          <w:tcPr>
            <w:tcW w:w="2045" w:type="dxa"/>
          </w:tcPr>
          <w:p w14:paraId="6ABC79EF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Postoperative prolactin (PRL)</w:t>
            </w:r>
          </w:p>
        </w:tc>
        <w:tc>
          <w:tcPr>
            <w:tcW w:w="2045" w:type="dxa"/>
          </w:tcPr>
          <w:p w14:paraId="5B9EAFB2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5.80 (3.37–13.23)</w:t>
            </w:r>
          </w:p>
        </w:tc>
        <w:tc>
          <w:tcPr>
            <w:tcW w:w="2045" w:type="dxa"/>
          </w:tcPr>
          <w:p w14:paraId="71C732C0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5.28 (3.26–12.14)</w:t>
            </w:r>
          </w:p>
        </w:tc>
        <w:tc>
          <w:tcPr>
            <w:tcW w:w="2045" w:type="dxa"/>
          </w:tcPr>
          <w:p w14:paraId="01F2EFF5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0.728</w:t>
            </w:r>
          </w:p>
        </w:tc>
        <w:tc>
          <w:tcPr>
            <w:tcW w:w="2045" w:type="dxa"/>
          </w:tcPr>
          <w:p w14:paraId="5FEC3563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Mann–Whitney U test</w:t>
            </w:r>
          </w:p>
        </w:tc>
      </w:tr>
      <w:tr w:rsidR="008D1DC7" w:rsidRPr="00DE1E37" w14:paraId="37CF7614" w14:textId="77777777" w:rsidTr="008E52ED">
        <w:tc>
          <w:tcPr>
            <w:tcW w:w="2045" w:type="dxa"/>
          </w:tcPr>
          <w:p w14:paraId="4FC50C42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Postoperative progesterone (P)</w:t>
            </w:r>
          </w:p>
        </w:tc>
        <w:tc>
          <w:tcPr>
            <w:tcW w:w="2045" w:type="dxa"/>
          </w:tcPr>
          <w:p w14:paraId="55742966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0.90 (0.54–1.51)</w:t>
            </w:r>
          </w:p>
        </w:tc>
        <w:tc>
          <w:tcPr>
            <w:tcW w:w="2045" w:type="dxa"/>
          </w:tcPr>
          <w:p w14:paraId="64651DB2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0.77 (0.43–1.45)</w:t>
            </w:r>
          </w:p>
        </w:tc>
        <w:tc>
          <w:tcPr>
            <w:tcW w:w="2045" w:type="dxa"/>
          </w:tcPr>
          <w:p w14:paraId="1631283B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0.283</w:t>
            </w:r>
          </w:p>
        </w:tc>
        <w:tc>
          <w:tcPr>
            <w:tcW w:w="2045" w:type="dxa"/>
          </w:tcPr>
          <w:p w14:paraId="76E12EDB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Mann–Whitney U test</w:t>
            </w:r>
          </w:p>
        </w:tc>
      </w:tr>
      <w:tr w:rsidR="008D1DC7" w:rsidRPr="00DE1E37" w14:paraId="7AF9D8BD" w14:textId="77777777" w:rsidTr="008E52ED">
        <w:tc>
          <w:tcPr>
            <w:tcW w:w="2045" w:type="dxa"/>
          </w:tcPr>
          <w:p w14:paraId="2CF1B41C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Postoperative growth hormone (GH)</w:t>
            </w:r>
          </w:p>
        </w:tc>
        <w:tc>
          <w:tcPr>
            <w:tcW w:w="2045" w:type="dxa"/>
          </w:tcPr>
          <w:p w14:paraId="4F975DA7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0.58 (0.31–1.17)</w:t>
            </w:r>
          </w:p>
        </w:tc>
        <w:tc>
          <w:tcPr>
            <w:tcW w:w="2045" w:type="dxa"/>
          </w:tcPr>
          <w:p w14:paraId="7CF0B471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0.72 (0.42–1.79)</w:t>
            </w:r>
          </w:p>
        </w:tc>
        <w:tc>
          <w:tcPr>
            <w:tcW w:w="2045" w:type="dxa"/>
          </w:tcPr>
          <w:p w14:paraId="39475F04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0.088</w:t>
            </w:r>
          </w:p>
        </w:tc>
        <w:tc>
          <w:tcPr>
            <w:tcW w:w="2045" w:type="dxa"/>
          </w:tcPr>
          <w:p w14:paraId="021501FC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Mann–Whitney U test</w:t>
            </w:r>
          </w:p>
        </w:tc>
      </w:tr>
      <w:tr w:rsidR="008D1DC7" w:rsidRPr="00DE1E37" w14:paraId="56992CD8" w14:textId="77777777" w:rsidTr="008E52ED">
        <w:tc>
          <w:tcPr>
            <w:tcW w:w="2045" w:type="dxa"/>
          </w:tcPr>
          <w:p w14:paraId="5DFCD3B4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Postoperative insulin-like growth factor 1 (IGF-1)</w:t>
            </w:r>
          </w:p>
        </w:tc>
        <w:tc>
          <w:tcPr>
            <w:tcW w:w="2045" w:type="dxa"/>
          </w:tcPr>
          <w:p w14:paraId="475299B3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128.50 (90.12–184.50)</w:t>
            </w:r>
          </w:p>
        </w:tc>
        <w:tc>
          <w:tcPr>
            <w:tcW w:w="2045" w:type="dxa"/>
          </w:tcPr>
          <w:p w14:paraId="46DF44CA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156.00 (103.50–263.75)</w:t>
            </w:r>
          </w:p>
        </w:tc>
        <w:tc>
          <w:tcPr>
            <w:tcW w:w="2045" w:type="dxa"/>
          </w:tcPr>
          <w:p w14:paraId="7E5ECE46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0.014</w:t>
            </w:r>
          </w:p>
        </w:tc>
        <w:tc>
          <w:tcPr>
            <w:tcW w:w="2045" w:type="dxa"/>
          </w:tcPr>
          <w:p w14:paraId="161C4BEB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Mann–Whitney U test</w:t>
            </w:r>
          </w:p>
        </w:tc>
      </w:tr>
    </w:tbl>
    <w:p w14:paraId="4D5A3655" w14:textId="77777777" w:rsidR="008D1DC7" w:rsidRPr="00DE1E37" w:rsidRDefault="008D1DC7" w:rsidP="008D1DC7">
      <w:pPr>
        <w:spacing w:before="100" w:beforeAutospacing="1" w:after="100" w:afterAutospacing="1" w:line="240" w:lineRule="auto"/>
        <w:jc w:val="both"/>
        <w:rPr>
          <w:rFonts w:asciiTheme="majorHAnsi" w:hAnsiTheme="majorHAnsi" w:cstheme="majorHAnsi" w:hint="eastAsia"/>
          <w:color w:val="000000" w:themeColor="text1"/>
          <w:sz w:val="22"/>
        </w:rPr>
      </w:pPr>
      <w:r w:rsidRPr="00DE1E37">
        <w:rPr>
          <w:rFonts w:asciiTheme="majorHAnsi" w:hAnsiTheme="majorHAnsi" w:cstheme="majorHAnsi"/>
          <w:color w:val="000000" w:themeColor="text1"/>
          <w:sz w:val="22"/>
        </w:rPr>
        <w:t>Note.</w:t>
      </w:r>
    </w:p>
    <w:p w14:paraId="18E328E2" w14:textId="77777777" w:rsidR="008D1DC7" w:rsidRPr="00DE1E37" w:rsidRDefault="008D1DC7" w:rsidP="008D1DC7">
      <w:pPr>
        <w:rPr>
          <w:rFonts w:asciiTheme="majorHAnsi" w:hAnsiTheme="majorHAnsi" w:cstheme="majorHAnsi" w:hint="eastAsia"/>
          <w:color w:val="000000" w:themeColor="text1"/>
          <w:sz w:val="22"/>
        </w:rPr>
      </w:pPr>
      <w:r w:rsidRPr="00DE1E37">
        <w:rPr>
          <w:rFonts w:asciiTheme="majorHAnsi" w:hAnsiTheme="majorHAnsi" w:cstheme="majorHAnsi"/>
          <w:color w:val="000000" w:themeColor="text1"/>
          <w:sz w:val="22"/>
        </w:rPr>
        <w:t>Hormone levels are presented as median (IQR). Preoperative values were obtained within 7 days before surgery, and postoperative values were obtained on postoperative day 1. Group comparisons (SOX2− vs SOX2+) were performed using two-sided Mann–Whitney U tests (as shown in the “Statistical test” column).</w:t>
      </w:r>
    </w:p>
    <w:p w14:paraId="5DA41CF3" w14:textId="77777777" w:rsidR="008D1DC7" w:rsidRPr="00DE1E37" w:rsidRDefault="008D1DC7" w:rsidP="008D1DC7">
      <w:pPr>
        <w:spacing w:before="100" w:beforeAutospacing="1" w:after="100" w:afterAutospacing="1" w:line="240" w:lineRule="auto"/>
        <w:jc w:val="both"/>
        <w:rPr>
          <w:rFonts w:asciiTheme="majorHAnsi" w:eastAsia="宋体" w:hAnsiTheme="majorHAnsi" w:cstheme="majorHAnsi" w:hint="eastAsia"/>
          <w:color w:val="000000" w:themeColor="text1"/>
          <w:sz w:val="22"/>
          <w:lang w:eastAsia="zh-CN"/>
        </w:rPr>
      </w:pPr>
      <w:r w:rsidRPr="00DE1E37">
        <w:rPr>
          <w:rFonts w:asciiTheme="majorHAnsi" w:hAnsiTheme="majorHAnsi" w:cstheme="majorHAnsi"/>
          <w:color w:val="000000" w:themeColor="text1"/>
          <w:sz w:val="22"/>
        </w:rPr>
        <w:t xml:space="preserve">Supplementary Table </w:t>
      </w:r>
      <w:r w:rsidRPr="00DE1E37">
        <w:rPr>
          <w:rFonts w:asciiTheme="majorHAnsi" w:eastAsia="宋体" w:hAnsiTheme="majorHAnsi" w:cstheme="majorHAnsi"/>
          <w:color w:val="000000" w:themeColor="text1"/>
          <w:sz w:val="22"/>
          <w:lang w:eastAsia="zh-CN"/>
        </w:rPr>
        <w:t>9</w:t>
      </w:r>
    </w:p>
    <w:tbl>
      <w:tblPr>
        <w:tblW w:w="0" w:type="auto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1079"/>
        <w:gridCol w:w="1076"/>
        <w:gridCol w:w="1159"/>
        <w:gridCol w:w="1616"/>
        <w:gridCol w:w="1425"/>
        <w:gridCol w:w="1200"/>
        <w:gridCol w:w="1249"/>
        <w:gridCol w:w="1086"/>
      </w:tblGrid>
      <w:tr w:rsidR="008D1DC7" w:rsidRPr="00DE1E37" w14:paraId="63D8D261" w14:textId="77777777" w:rsidTr="008E52ED">
        <w:trPr>
          <w:tblHeader/>
        </w:trPr>
        <w:tc>
          <w:tcPr>
            <w:tcW w:w="1218" w:type="dxa"/>
            <w:tcBorders>
              <w:bottom w:val="single" w:sz="12" w:space="0" w:color="000000"/>
            </w:tcBorders>
          </w:tcPr>
          <w:p w14:paraId="7BF76E9D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</w:p>
        </w:tc>
        <w:tc>
          <w:tcPr>
            <w:tcW w:w="1184" w:type="dxa"/>
            <w:tcBorders>
              <w:bottom w:val="single" w:sz="12" w:space="0" w:color="000000"/>
            </w:tcBorders>
          </w:tcPr>
          <w:p w14:paraId="5E5B8328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>
              <w:rPr>
                <w:rFonts w:asciiTheme="majorHAnsi" w:eastAsia="宋体" w:hAnsiTheme="majorHAnsi" w:cstheme="majorHAnsi" w:hint="eastAsia"/>
                <w:color w:val="000000" w:themeColor="text1"/>
                <w:sz w:val="22"/>
                <w:lang w:eastAsia="zh-CN"/>
              </w:rPr>
              <w:t>A</w:t>
            </w: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ge</w:t>
            </w:r>
          </w:p>
        </w:tc>
        <w:tc>
          <w:tcPr>
            <w:tcW w:w="1222" w:type="dxa"/>
            <w:tcBorders>
              <w:bottom w:val="single" w:sz="12" w:space="0" w:color="000000"/>
            </w:tcBorders>
          </w:tcPr>
          <w:p w14:paraId="77C374C3" w14:textId="77777777" w:rsidR="008D1DC7" w:rsidRPr="00DE1E37" w:rsidRDefault="008D1DC7" w:rsidP="008E52ED">
            <w:pPr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Sex</w:t>
            </w:r>
          </w:p>
        </w:tc>
        <w:tc>
          <w:tcPr>
            <w:tcW w:w="1329" w:type="dxa"/>
            <w:tcBorders>
              <w:bottom w:val="single" w:sz="12" w:space="0" w:color="000000"/>
            </w:tcBorders>
          </w:tcPr>
          <w:p w14:paraId="206357E0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>
              <w:rPr>
                <w:rFonts w:asciiTheme="majorHAnsi" w:eastAsia="宋体" w:hAnsiTheme="majorHAnsi" w:cstheme="majorHAnsi" w:hint="eastAsia"/>
                <w:color w:val="000000" w:themeColor="text1"/>
                <w:sz w:val="22"/>
                <w:lang w:eastAsia="zh-CN"/>
              </w:rPr>
              <w:t>H</w:t>
            </w: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ormone_type</w:t>
            </w:r>
          </w:p>
        </w:tc>
        <w:tc>
          <w:tcPr>
            <w:tcW w:w="1267" w:type="dxa"/>
            <w:tcBorders>
              <w:bottom w:val="single" w:sz="12" w:space="0" w:color="000000"/>
            </w:tcBorders>
          </w:tcPr>
          <w:p w14:paraId="1E2EE9BE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>
              <w:rPr>
                <w:rFonts w:asciiTheme="majorHAnsi" w:eastAsia="宋体" w:hAnsiTheme="majorHAnsi" w:cstheme="majorHAnsi" w:hint="eastAsia"/>
                <w:color w:val="000000" w:themeColor="text1"/>
                <w:sz w:val="22"/>
                <w:lang w:eastAsia="zh-CN"/>
              </w:rPr>
              <w:t>L</w:t>
            </w: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ineage_type</w:t>
            </w:r>
          </w:p>
        </w:tc>
        <w:tc>
          <w:tcPr>
            <w:tcW w:w="1236" w:type="dxa"/>
            <w:tcBorders>
              <w:bottom w:val="single" w:sz="12" w:space="0" w:color="000000"/>
            </w:tcBorders>
          </w:tcPr>
          <w:p w14:paraId="08C9EECD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SOX-2</w:t>
            </w:r>
          </w:p>
        </w:tc>
        <w:tc>
          <w:tcPr>
            <w:tcW w:w="1258" w:type="dxa"/>
            <w:tcBorders>
              <w:bottom w:val="single" w:sz="12" w:space="0" w:color="000000"/>
            </w:tcBorders>
          </w:tcPr>
          <w:p w14:paraId="45DADA9B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CK8/18</w:t>
            </w:r>
          </w:p>
        </w:tc>
        <w:tc>
          <w:tcPr>
            <w:tcW w:w="1176" w:type="dxa"/>
            <w:tcBorders>
              <w:bottom w:val="single" w:sz="12" w:space="0" w:color="000000"/>
            </w:tcBorders>
          </w:tcPr>
          <w:p w14:paraId="7801459F" w14:textId="77777777" w:rsidR="008D1DC7" w:rsidRPr="00E34B3A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eastAsia="宋体" w:hAnsiTheme="majorHAnsi" w:cstheme="majorHAnsi" w:hint="eastAsia"/>
                <w:color w:val="000000" w:themeColor="text1"/>
                <w:sz w:val="22"/>
                <w:lang w:eastAsia="zh-CN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Ki-67</w:t>
            </w:r>
            <w:r>
              <w:rPr>
                <w:rFonts w:asciiTheme="majorHAnsi" w:eastAsia="宋体" w:hAnsiTheme="majorHAnsi" w:cstheme="majorHAnsi" w:hint="eastAsia"/>
                <w:color w:val="000000" w:themeColor="text1"/>
                <w:sz w:val="22"/>
                <w:lang w:eastAsia="zh-CN"/>
              </w:rPr>
              <w:t>(%)</w:t>
            </w:r>
          </w:p>
        </w:tc>
      </w:tr>
      <w:tr w:rsidR="008D1DC7" w:rsidRPr="00DE1E37" w14:paraId="2147790D" w14:textId="77777777" w:rsidTr="008E52ED">
        <w:tc>
          <w:tcPr>
            <w:tcW w:w="1218" w:type="dxa"/>
          </w:tcPr>
          <w:p w14:paraId="100BC98E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eastAsia="宋体" w:hAnsiTheme="majorHAnsi" w:cstheme="majorHAnsi"/>
                <w:color w:val="000000" w:themeColor="text1"/>
                <w:sz w:val="22"/>
                <w:lang w:eastAsia="zh-CN"/>
              </w:rPr>
              <w:t>1</w:t>
            </w:r>
          </w:p>
        </w:tc>
        <w:tc>
          <w:tcPr>
            <w:tcW w:w="1184" w:type="dxa"/>
          </w:tcPr>
          <w:p w14:paraId="2F3FF8CC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53</w:t>
            </w:r>
          </w:p>
        </w:tc>
        <w:tc>
          <w:tcPr>
            <w:tcW w:w="1222" w:type="dxa"/>
          </w:tcPr>
          <w:p w14:paraId="44386407" w14:textId="77777777" w:rsidR="008D1DC7" w:rsidRPr="00DE1E37" w:rsidRDefault="008D1DC7" w:rsidP="008E52ED">
            <w:pPr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Male</w:t>
            </w:r>
          </w:p>
        </w:tc>
        <w:tc>
          <w:tcPr>
            <w:tcW w:w="1329" w:type="dxa"/>
          </w:tcPr>
          <w:p w14:paraId="42624A0B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Non-functioning</w:t>
            </w:r>
          </w:p>
        </w:tc>
        <w:tc>
          <w:tcPr>
            <w:tcW w:w="1267" w:type="dxa"/>
          </w:tcPr>
          <w:p w14:paraId="4FBF583E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SF1-only</w:t>
            </w:r>
          </w:p>
        </w:tc>
        <w:tc>
          <w:tcPr>
            <w:tcW w:w="1236" w:type="dxa"/>
          </w:tcPr>
          <w:p w14:paraId="7AA930F7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Negative</w:t>
            </w:r>
          </w:p>
        </w:tc>
        <w:tc>
          <w:tcPr>
            <w:tcW w:w="1258" w:type="dxa"/>
          </w:tcPr>
          <w:p w14:paraId="47C869E4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Densely granulated</w:t>
            </w:r>
          </w:p>
        </w:tc>
        <w:tc>
          <w:tcPr>
            <w:tcW w:w="1176" w:type="dxa"/>
          </w:tcPr>
          <w:p w14:paraId="6E933AE6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3</w:t>
            </w:r>
          </w:p>
        </w:tc>
      </w:tr>
      <w:tr w:rsidR="008D1DC7" w:rsidRPr="00DE1E37" w14:paraId="1A398A42" w14:textId="77777777" w:rsidTr="008E52ED">
        <w:tc>
          <w:tcPr>
            <w:tcW w:w="1218" w:type="dxa"/>
          </w:tcPr>
          <w:p w14:paraId="4DFBA5FD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eastAsia="宋体" w:hAnsiTheme="majorHAnsi" w:cstheme="majorHAnsi"/>
                <w:color w:val="000000" w:themeColor="text1"/>
                <w:sz w:val="22"/>
                <w:lang w:eastAsia="zh-CN"/>
              </w:rPr>
              <w:t>2</w:t>
            </w:r>
          </w:p>
        </w:tc>
        <w:tc>
          <w:tcPr>
            <w:tcW w:w="1184" w:type="dxa"/>
          </w:tcPr>
          <w:p w14:paraId="4A1BB293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65</w:t>
            </w:r>
          </w:p>
        </w:tc>
        <w:tc>
          <w:tcPr>
            <w:tcW w:w="1222" w:type="dxa"/>
          </w:tcPr>
          <w:p w14:paraId="239E9F2D" w14:textId="77777777" w:rsidR="008D1DC7" w:rsidRPr="00DE1E37" w:rsidRDefault="008D1DC7" w:rsidP="008E52ED">
            <w:pPr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Female</w:t>
            </w:r>
          </w:p>
        </w:tc>
        <w:tc>
          <w:tcPr>
            <w:tcW w:w="1329" w:type="dxa"/>
          </w:tcPr>
          <w:p w14:paraId="174D38CC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Gonadotroph</w:t>
            </w:r>
          </w:p>
        </w:tc>
        <w:tc>
          <w:tcPr>
            <w:tcW w:w="1267" w:type="dxa"/>
          </w:tcPr>
          <w:p w14:paraId="0888AD79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SF1-only</w:t>
            </w:r>
          </w:p>
        </w:tc>
        <w:tc>
          <w:tcPr>
            <w:tcW w:w="1236" w:type="dxa"/>
          </w:tcPr>
          <w:p w14:paraId="7E73B9BE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Negative</w:t>
            </w:r>
          </w:p>
        </w:tc>
        <w:tc>
          <w:tcPr>
            <w:tcW w:w="1258" w:type="dxa"/>
          </w:tcPr>
          <w:p w14:paraId="38A9B678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Densely granulated</w:t>
            </w:r>
          </w:p>
        </w:tc>
        <w:tc>
          <w:tcPr>
            <w:tcW w:w="1176" w:type="dxa"/>
          </w:tcPr>
          <w:p w14:paraId="61C9EA97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</w:t>
            </w:r>
          </w:p>
        </w:tc>
      </w:tr>
      <w:tr w:rsidR="008D1DC7" w:rsidRPr="00DE1E37" w14:paraId="6D5A33BB" w14:textId="77777777" w:rsidTr="008E52ED">
        <w:tc>
          <w:tcPr>
            <w:tcW w:w="1218" w:type="dxa"/>
          </w:tcPr>
          <w:p w14:paraId="2C79D2EE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eastAsia="宋体" w:hAnsiTheme="majorHAnsi" w:cstheme="majorHAnsi"/>
                <w:color w:val="000000" w:themeColor="text1"/>
                <w:sz w:val="22"/>
                <w:lang w:eastAsia="zh-CN"/>
              </w:rPr>
              <w:t>3</w:t>
            </w:r>
          </w:p>
        </w:tc>
        <w:tc>
          <w:tcPr>
            <w:tcW w:w="1184" w:type="dxa"/>
          </w:tcPr>
          <w:p w14:paraId="589DBCD7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38</w:t>
            </w:r>
          </w:p>
        </w:tc>
        <w:tc>
          <w:tcPr>
            <w:tcW w:w="1222" w:type="dxa"/>
          </w:tcPr>
          <w:p w14:paraId="36626FC7" w14:textId="77777777" w:rsidR="008D1DC7" w:rsidRPr="00DE1E37" w:rsidRDefault="008D1DC7" w:rsidP="008E52ED">
            <w:pPr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Female</w:t>
            </w:r>
          </w:p>
        </w:tc>
        <w:tc>
          <w:tcPr>
            <w:tcW w:w="1329" w:type="dxa"/>
          </w:tcPr>
          <w:p w14:paraId="7966FFCE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Non-functioning</w:t>
            </w:r>
          </w:p>
        </w:tc>
        <w:tc>
          <w:tcPr>
            <w:tcW w:w="1267" w:type="dxa"/>
          </w:tcPr>
          <w:p w14:paraId="7F706BDB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SF1-only</w:t>
            </w:r>
          </w:p>
        </w:tc>
        <w:tc>
          <w:tcPr>
            <w:tcW w:w="1236" w:type="dxa"/>
          </w:tcPr>
          <w:p w14:paraId="16E6B1AA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Negative</w:t>
            </w:r>
          </w:p>
        </w:tc>
        <w:tc>
          <w:tcPr>
            <w:tcW w:w="1258" w:type="dxa"/>
          </w:tcPr>
          <w:p w14:paraId="2B3A7909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Negative</w:t>
            </w:r>
          </w:p>
        </w:tc>
        <w:tc>
          <w:tcPr>
            <w:tcW w:w="1176" w:type="dxa"/>
          </w:tcPr>
          <w:p w14:paraId="7D422389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</w:t>
            </w:r>
          </w:p>
        </w:tc>
      </w:tr>
      <w:tr w:rsidR="008D1DC7" w:rsidRPr="00DE1E37" w14:paraId="70415B89" w14:textId="77777777" w:rsidTr="008E52ED">
        <w:tc>
          <w:tcPr>
            <w:tcW w:w="1218" w:type="dxa"/>
          </w:tcPr>
          <w:p w14:paraId="387F7B9A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eastAsia="宋体" w:hAnsiTheme="majorHAnsi" w:cstheme="majorHAnsi"/>
                <w:color w:val="000000" w:themeColor="text1"/>
                <w:sz w:val="22"/>
                <w:lang w:eastAsia="zh-CN"/>
              </w:rPr>
              <w:t>4</w:t>
            </w:r>
          </w:p>
        </w:tc>
        <w:tc>
          <w:tcPr>
            <w:tcW w:w="1184" w:type="dxa"/>
          </w:tcPr>
          <w:p w14:paraId="0DB5A7BA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57</w:t>
            </w:r>
          </w:p>
        </w:tc>
        <w:tc>
          <w:tcPr>
            <w:tcW w:w="1222" w:type="dxa"/>
          </w:tcPr>
          <w:p w14:paraId="0CF049D0" w14:textId="77777777" w:rsidR="008D1DC7" w:rsidRPr="00DE1E37" w:rsidRDefault="008D1DC7" w:rsidP="008E52ED">
            <w:pPr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Male</w:t>
            </w:r>
          </w:p>
        </w:tc>
        <w:tc>
          <w:tcPr>
            <w:tcW w:w="1329" w:type="dxa"/>
          </w:tcPr>
          <w:p w14:paraId="794C6FB9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Non-functioning</w:t>
            </w:r>
          </w:p>
        </w:tc>
        <w:tc>
          <w:tcPr>
            <w:tcW w:w="1267" w:type="dxa"/>
          </w:tcPr>
          <w:p w14:paraId="04671122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TF-negative</w:t>
            </w:r>
          </w:p>
        </w:tc>
        <w:tc>
          <w:tcPr>
            <w:tcW w:w="1236" w:type="dxa"/>
          </w:tcPr>
          <w:p w14:paraId="010901D3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Negative</w:t>
            </w:r>
          </w:p>
        </w:tc>
        <w:tc>
          <w:tcPr>
            <w:tcW w:w="1258" w:type="dxa"/>
          </w:tcPr>
          <w:p w14:paraId="51979F2B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Densely granulated</w:t>
            </w:r>
          </w:p>
        </w:tc>
        <w:tc>
          <w:tcPr>
            <w:tcW w:w="1176" w:type="dxa"/>
          </w:tcPr>
          <w:p w14:paraId="40C21235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5</w:t>
            </w:r>
          </w:p>
        </w:tc>
      </w:tr>
      <w:tr w:rsidR="008D1DC7" w:rsidRPr="00DE1E37" w14:paraId="2D0AA9A6" w14:textId="77777777" w:rsidTr="008E52ED">
        <w:tc>
          <w:tcPr>
            <w:tcW w:w="1218" w:type="dxa"/>
          </w:tcPr>
          <w:p w14:paraId="16618045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eastAsia="宋体" w:hAnsiTheme="majorHAnsi" w:cstheme="majorHAnsi"/>
                <w:color w:val="000000" w:themeColor="text1"/>
                <w:sz w:val="22"/>
                <w:lang w:eastAsia="zh-CN"/>
              </w:rPr>
              <w:t>5</w:t>
            </w:r>
          </w:p>
        </w:tc>
        <w:tc>
          <w:tcPr>
            <w:tcW w:w="1184" w:type="dxa"/>
          </w:tcPr>
          <w:p w14:paraId="3582A751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58</w:t>
            </w:r>
          </w:p>
        </w:tc>
        <w:tc>
          <w:tcPr>
            <w:tcW w:w="1222" w:type="dxa"/>
          </w:tcPr>
          <w:p w14:paraId="70599681" w14:textId="77777777" w:rsidR="008D1DC7" w:rsidRPr="00DE1E37" w:rsidRDefault="008D1DC7" w:rsidP="008E52ED">
            <w:pPr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Male</w:t>
            </w:r>
          </w:p>
        </w:tc>
        <w:tc>
          <w:tcPr>
            <w:tcW w:w="1329" w:type="dxa"/>
          </w:tcPr>
          <w:p w14:paraId="37EFC907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Gonadotroph</w:t>
            </w:r>
          </w:p>
        </w:tc>
        <w:tc>
          <w:tcPr>
            <w:tcW w:w="1267" w:type="dxa"/>
          </w:tcPr>
          <w:p w14:paraId="04FFD642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SF1-only</w:t>
            </w:r>
          </w:p>
        </w:tc>
        <w:tc>
          <w:tcPr>
            <w:tcW w:w="1236" w:type="dxa"/>
          </w:tcPr>
          <w:p w14:paraId="65CB44BE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Negative</w:t>
            </w:r>
          </w:p>
        </w:tc>
        <w:tc>
          <w:tcPr>
            <w:tcW w:w="1258" w:type="dxa"/>
          </w:tcPr>
          <w:p w14:paraId="421911A7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Negative</w:t>
            </w:r>
          </w:p>
        </w:tc>
        <w:tc>
          <w:tcPr>
            <w:tcW w:w="1176" w:type="dxa"/>
          </w:tcPr>
          <w:p w14:paraId="56C70B55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3</w:t>
            </w:r>
          </w:p>
        </w:tc>
      </w:tr>
      <w:tr w:rsidR="008D1DC7" w:rsidRPr="00DE1E37" w14:paraId="6F1CDD37" w14:textId="77777777" w:rsidTr="008E52ED">
        <w:tc>
          <w:tcPr>
            <w:tcW w:w="1218" w:type="dxa"/>
          </w:tcPr>
          <w:p w14:paraId="0D1B231E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eastAsia="宋体" w:hAnsiTheme="majorHAnsi" w:cstheme="majorHAnsi"/>
                <w:color w:val="000000" w:themeColor="text1"/>
                <w:sz w:val="22"/>
                <w:lang w:eastAsia="zh-CN"/>
              </w:rPr>
              <w:t>6</w:t>
            </w:r>
          </w:p>
        </w:tc>
        <w:tc>
          <w:tcPr>
            <w:tcW w:w="1184" w:type="dxa"/>
          </w:tcPr>
          <w:p w14:paraId="651EF942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47</w:t>
            </w:r>
          </w:p>
        </w:tc>
        <w:tc>
          <w:tcPr>
            <w:tcW w:w="1222" w:type="dxa"/>
          </w:tcPr>
          <w:p w14:paraId="704D3E21" w14:textId="77777777" w:rsidR="008D1DC7" w:rsidRPr="00DE1E37" w:rsidRDefault="008D1DC7" w:rsidP="008E52ED">
            <w:pPr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Female</w:t>
            </w:r>
          </w:p>
        </w:tc>
        <w:tc>
          <w:tcPr>
            <w:tcW w:w="1329" w:type="dxa"/>
          </w:tcPr>
          <w:p w14:paraId="5E555A11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Non-functioning</w:t>
            </w:r>
          </w:p>
        </w:tc>
        <w:tc>
          <w:tcPr>
            <w:tcW w:w="1267" w:type="dxa"/>
          </w:tcPr>
          <w:p w14:paraId="0B6D358A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TF-negative</w:t>
            </w:r>
          </w:p>
        </w:tc>
        <w:tc>
          <w:tcPr>
            <w:tcW w:w="1236" w:type="dxa"/>
          </w:tcPr>
          <w:p w14:paraId="77ABB02B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Negative</w:t>
            </w:r>
          </w:p>
        </w:tc>
        <w:tc>
          <w:tcPr>
            <w:tcW w:w="1258" w:type="dxa"/>
          </w:tcPr>
          <w:p w14:paraId="109254F0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Negative</w:t>
            </w:r>
          </w:p>
        </w:tc>
        <w:tc>
          <w:tcPr>
            <w:tcW w:w="1176" w:type="dxa"/>
          </w:tcPr>
          <w:p w14:paraId="58D143A4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</w:t>
            </w:r>
          </w:p>
        </w:tc>
      </w:tr>
      <w:tr w:rsidR="008D1DC7" w:rsidRPr="00DE1E37" w14:paraId="3FE3D335" w14:textId="77777777" w:rsidTr="008E52ED">
        <w:tc>
          <w:tcPr>
            <w:tcW w:w="1218" w:type="dxa"/>
          </w:tcPr>
          <w:p w14:paraId="415F83BC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eastAsia="宋体" w:hAnsiTheme="majorHAnsi" w:cstheme="majorHAnsi"/>
                <w:color w:val="000000" w:themeColor="text1"/>
                <w:sz w:val="22"/>
                <w:lang w:eastAsia="zh-CN"/>
              </w:rPr>
              <w:t>7</w:t>
            </w:r>
          </w:p>
        </w:tc>
        <w:tc>
          <w:tcPr>
            <w:tcW w:w="1184" w:type="dxa"/>
          </w:tcPr>
          <w:p w14:paraId="084DADC6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27</w:t>
            </w:r>
          </w:p>
        </w:tc>
        <w:tc>
          <w:tcPr>
            <w:tcW w:w="1222" w:type="dxa"/>
          </w:tcPr>
          <w:p w14:paraId="27103CAE" w14:textId="77777777" w:rsidR="008D1DC7" w:rsidRPr="00DE1E37" w:rsidRDefault="008D1DC7" w:rsidP="008E52ED">
            <w:pPr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Male</w:t>
            </w:r>
          </w:p>
        </w:tc>
        <w:tc>
          <w:tcPr>
            <w:tcW w:w="1329" w:type="dxa"/>
          </w:tcPr>
          <w:p w14:paraId="34F49815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Non-functioning</w:t>
            </w:r>
          </w:p>
        </w:tc>
        <w:tc>
          <w:tcPr>
            <w:tcW w:w="1267" w:type="dxa"/>
          </w:tcPr>
          <w:p w14:paraId="267B324D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TF-negative</w:t>
            </w:r>
          </w:p>
        </w:tc>
        <w:tc>
          <w:tcPr>
            <w:tcW w:w="1236" w:type="dxa"/>
          </w:tcPr>
          <w:p w14:paraId="5F457130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Negative</w:t>
            </w:r>
          </w:p>
        </w:tc>
        <w:tc>
          <w:tcPr>
            <w:tcW w:w="1258" w:type="dxa"/>
          </w:tcPr>
          <w:p w14:paraId="061427A4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Negative</w:t>
            </w:r>
          </w:p>
        </w:tc>
        <w:tc>
          <w:tcPr>
            <w:tcW w:w="1176" w:type="dxa"/>
          </w:tcPr>
          <w:p w14:paraId="4E4172F4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</w:t>
            </w:r>
          </w:p>
        </w:tc>
      </w:tr>
      <w:tr w:rsidR="008D1DC7" w:rsidRPr="00DE1E37" w14:paraId="257688A8" w14:textId="77777777" w:rsidTr="008E52ED">
        <w:tc>
          <w:tcPr>
            <w:tcW w:w="1218" w:type="dxa"/>
          </w:tcPr>
          <w:p w14:paraId="222A668E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eastAsia="宋体" w:hAnsiTheme="majorHAnsi" w:cstheme="majorHAnsi"/>
                <w:color w:val="000000" w:themeColor="text1"/>
                <w:sz w:val="22"/>
                <w:lang w:eastAsia="zh-CN"/>
              </w:rPr>
              <w:t>8</w:t>
            </w:r>
          </w:p>
        </w:tc>
        <w:tc>
          <w:tcPr>
            <w:tcW w:w="1184" w:type="dxa"/>
          </w:tcPr>
          <w:p w14:paraId="4FAD284E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31</w:t>
            </w:r>
          </w:p>
        </w:tc>
        <w:tc>
          <w:tcPr>
            <w:tcW w:w="1222" w:type="dxa"/>
          </w:tcPr>
          <w:p w14:paraId="40F0268E" w14:textId="77777777" w:rsidR="008D1DC7" w:rsidRPr="00DE1E37" w:rsidRDefault="008D1DC7" w:rsidP="008E52ED">
            <w:pPr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Male</w:t>
            </w:r>
          </w:p>
        </w:tc>
        <w:tc>
          <w:tcPr>
            <w:tcW w:w="1329" w:type="dxa"/>
          </w:tcPr>
          <w:p w14:paraId="5803F6D7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PRL</w:t>
            </w:r>
          </w:p>
        </w:tc>
        <w:tc>
          <w:tcPr>
            <w:tcW w:w="1267" w:type="dxa"/>
          </w:tcPr>
          <w:p w14:paraId="2B218D78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PIT1-only</w:t>
            </w:r>
          </w:p>
        </w:tc>
        <w:tc>
          <w:tcPr>
            <w:tcW w:w="1236" w:type="dxa"/>
          </w:tcPr>
          <w:p w14:paraId="413CF5A2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Positive</w:t>
            </w:r>
          </w:p>
        </w:tc>
        <w:tc>
          <w:tcPr>
            <w:tcW w:w="1258" w:type="dxa"/>
          </w:tcPr>
          <w:p w14:paraId="5AA814CD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Densely granulated</w:t>
            </w:r>
          </w:p>
        </w:tc>
        <w:tc>
          <w:tcPr>
            <w:tcW w:w="1176" w:type="dxa"/>
          </w:tcPr>
          <w:p w14:paraId="7D32EB37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3</w:t>
            </w:r>
          </w:p>
        </w:tc>
      </w:tr>
      <w:tr w:rsidR="008D1DC7" w:rsidRPr="00DE1E37" w14:paraId="7603555C" w14:textId="77777777" w:rsidTr="008E52ED">
        <w:tc>
          <w:tcPr>
            <w:tcW w:w="1218" w:type="dxa"/>
          </w:tcPr>
          <w:p w14:paraId="4F654941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eastAsia="宋体" w:hAnsiTheme="majorHAnsi" w:cstheme="majorHAnsi"/>
                <w:color w:val="000000" w:themeColor="text1"/>
                <w:sz w:val="22"/>
                <w:lang w:eastAsia="zh-CN"/>
              </w:rPr>
              <w:lastRenderedPageBreak/>
              <w:t>9</w:t>
            </w:r>
          </w:p>
        </w:tc>
        <w:tc>
          <w:tcPr>
            <w:tcW w:w="1184" w:type="dxa"/>
          </w:tcPr>
          <w:p w14:paraId="7BB8339A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63</w:t>
            </w:r>
          </w:p>
        </w:tc>
        <w:tc>
          <w:tcPr>
            <w:tcW w:w="1222" w:type="dxa"/>
          </w:tcPr>
          <w:p w14:paraId="64A097D9" w14:textId="77777777" w:rsidR="008D1DC7" w:rsidRPr="00DE1E37" w:rsidRDefault="008D1DC7" w:rsidP="008E52ED">
            <w:pPr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Female</w:t>
            </w:r>
          </w:p>
        </w:tc>
        <w:tc>
          <w:tcPr>
            <w:tcW w:w="1329" w:type="dxa"/>
          </w:tcPr>
          <w:p w14:paraId="7FEE583D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Plurihormonal-other</w:t>
            </w:r>
          </w:p>
        </w:tc>
        <w:tc>
          <w:tcPr>
            <w:tcW w:w="1267" w:type="dxa"/>
          </w:tcPr>
          <w:p w14:paraId="75BC1863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PIT1-only</w:t>
            </w:r>
          </w:p>
        </w:tc>
        <w:tc>
          <w:tcPr>
            <w:tcW w:w="1236" w:type="dxa"/>
          </w:tcPr>
          <w:p w14:paraId="4C009476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Negative</w:t>
            </w:r>
          </w:p>
        </w:tc>
        <w:tc>
          <w:tcPr>
            <w:tcW w:w="1258" w:type="dxa"/>
          </w:tcPr>
          <w:p w14:paraId="4D4C4E81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Negative</w:t>
            </w:r>
          </w:p>
        </w:tc>
        <w:tc>
          <w:tcPr>
            <w:tcW w:w="1176" w:type="dxa"/>
          </w:tcPr>
          <w:p w14:paraId="036C8A53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3</w:t>
            </w:r>
          </w:p>
        </w:tc>
      </w:tr>
      <w:tr w:rsidR="008D1DC7" w:rsidRPr="00DE1E37" w14:paraId="7C82AB2F" w14:textId="77777777" w:rsidTr="008E52ED">
        <w:tc>
          <w:tcPr>
            <w:tcW w:w="1218" w:type="dxa"/>
          </w:tcPr>
          <w:p w14:paraId="78EEA800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eastAsia="宋体" w:hAnsiTheme="majorHAnsi" w:cstheme="majorHAnsi"/>
                <w:color w:val="000000" w:themeColor="text1"/>
                <w:sz w:val="22"/>
                <w:lang w:eastAsia="zh-CN"/>
              </w:rPr>
              <w:t>10</w:t>
            </w:r>
          </w:p>
        </w:tc>
        <w:tc>
          <w:tcPr>
            <w:tcW w:w="1184" w:type="dxa"/>
          </w:tcPr>
          <w:p w14:paraId="76AFF252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69</w:t>
            </w:r>
          </w:p>
        </w:tc>
        <w:tc>
          <w:tcPr>
            <w:tcW w:w="1222" w:type="dxa"/>
          </w:tcPr>
          <w:p w14:paraId="56F02A66" w14:textId="77777777" w:rsidR="008D1DC7" w:rsidRPr="00DE1E37" w:rsidRDefault="008D1DC7" w:rsidP="008E52ED">
            <w:pPr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Male</w:t>
            </w:r>
          </w:p>
        </w:tc>
        <w:tc>
          <w:tcPr>
            <w:tcW w:w="1329" w:type="dxa"/>
          </w:tcPr>
          <w:p w14:paraId="56977993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ACTH</w:t>
            </w:r>
          </w:p>
        </w:tc>
        <w:tc>
          <w:tcPr>
            <w:tcW w:w="1267" w:type="dxa"/>
          </w:tcPr>
          <w:p w14:paraId="0C1FD32C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TPIT-only</w:t>
            </w:r>
          </w:p>
        </w:tc>
        <w:tc>
          <w:tcPr>
            <w:tcW w:w="1236" w:type="dxa"/>
          </w:tcPr>
          <w:p w14:paraId="3BF4FF80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Negative</w:t>
            </w:r>
          </w:p>
        </w:tc>
        <w:tc>
          <w:tcPr>
            <w:tcW w:w="1258" w:type="dxa"/>
          </w:tcPr>
          <w:p w14:paraId="40FA9409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Densely granulated</w:t>
            </w:r>
          </w:p>
        </w:tc>
        <w:tc>
          <w:tcPr>
            <w:tcW w:w="1176" w:type="dxa"/>
          </w:tcPr>
          <w:p w14:paraId="680E027F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</w:t>
            </w:r>
          </w:p>
        </w:tc>
      </w:tr>
      <w:tr w:rsidR="008D1DC7" w:rsidRPr="00DE1E37" w14:paraId="0EF8C97A" w14:textId="77777777" w:rsidTr="008E52ED">
        <w:tc>
          <w:tcPr>
            <w:tcW w:w="1218" w:type="dxa"/>
          </w:tcPr>
          <w:p w14:paraId="3BEE1D3D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eastAsia="宋体" w:hAnsiTheme="majorHAnsi" w:cstheme="majorHAnsi"/>
                <w:color w:val="000000" w:themeColor="text1"/>
                <w:sz w:val="22"/>
                <w:lang w:eastAsia="zh-CN"/>
              </w:rPr>
              <w:t>11</w:t>
            </w:r>
          </w:p>
        </w:tc>
        <w:tc>
          <w:tcPr>
            <w:tcW w:w="1184" w:type="dxa"/>
          </w:tcPr>
          <w:p w14:paraId="38E48E0B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69</w:t>
            </w:r>
          </w:p>
        </w:tc>
        <w:tc>
          <w:tcPr>
            <w:tcW w:w="1222" w:type="dxa"/>
          </w:tcPr>
          <w:p w14:paraId="332A1084" w14:textId="77777777" w:rsidR="008D1DC7" w:rsidRPr="00DE1E37" w:rsidRDefault="008D1DC7" w:rsidP="008E52ED">
            <w:pPr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Male</w:t>
            </w:r>
          </w:p>
        </w:tc>
        <w:tc>
          <w:tcPr>
            <w:tcW w:w="1329" w:type="dxa"/>
          </w:tcPr>
          <w:p w14:paraId="6FC86D98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Non-functioning</w:t>
            </w:r>
          </w:p>
        </w:tc>
        <w:tc>
          <w:tcPr>
            <w:tcW w:w="1267" w:type="dxa"/>
          </w:tcPr>
          <w:p w14:paraId="772151A8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TF-negative</w:t>
            </w:r>
          </w:p>
        </w:tc>
        <w:tc>
          <w:tcPr>
            <w:tcW w:w="1236" w:type="dxa"/>
          </w:tcPr>
          <w:p w14:paraId="54469A88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Positive</w:t>
            </w:r>
          </w:p>
        </w:tc>
        <w:tc>
          <w:tcPr>
            <w:tcW w:w="1258" w:type="dxa"/>
          </w:tcPr>
          <w:p w14:paraId="33A34107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Negative</w:t>
            </w:r>
          </w:p>
        </w:tc>
        <w:tc>
          <w:tcPr>
            <w:tcW w:w="1176" w:type="dxa"/>
          </w:tcPr>
          <w:p w14:paraId="1902796B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7</w:t>
            </w:r>
          </w:p>
        </w:tc>
      </w:tr>
      <w:tr w:rsidR="008D1DC7" w:rsidRPr="00DE1E37" w14:paraId="6C3E1A93" w14:textId="77777777" w:rsidTr="008E52ED">
        <w:tc>
          <w:tcPr>
            <w:tcW w:w="1218" w:type="dxa"/>
          </w:tcPr>
          <w:p w14:paraId="79560B5C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eastAsia="宋体" w:hAnsiTheme="majorHAnsi" w:cstheme="majorHAnsi"/>
                <w:color w:val="000000" w:themeColor="text1"/>
                <w:sz w:val="22"/>
                <w:lang w:eastAsia="zh-CN"/>
              </w:rPr>
              <w:t>12</w:t>
            </w:r>
          </w:p>
        </w:tc>
        <w:tc>
          <w:tcPr>
            <w:tcW w:w="1184" w:type="dxa"/>
          </w:tcPr>
          <w:p w14:paraId="74FEB18B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57</w:t>
            </w:r>
          </w:p>
        </w:tc>
        <w:tc>
          <w:tcPr>
            <w:tcW w:w="1222" w:type="dxa"/>
          </w:tcPr>
          <w:p w14:paraId="69EE1BB4" w14:textId="77777777" w:rsidR="008D1DC7" w:rsidRPr="00DE1E37" w:rsidRDefault="008D1DC7" w:rsidP="008E52ED">
            <w:pPr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Female</w:t>
            </w:r>
          </w:p>
        </w:tc>
        <w:tc>
          <w:tcPr>
            <w:tcW w:w="1329" w:type="dxa"/>
          </w:tcPr>
          <w:p w14:paraId="6EA9AC1E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Non-functioning</w:t>
            </w:r>
          </w:p>
        </w:tc>
        <w:tc>
          <w:tcPr>
            <w:tcW w:w="1267" w:type="dxa"/>
          </w:tcPr>
          <w:p w14:paraId="7E3CF208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TPIT-only</w:t>
            </w:r>
          </w:p>
        </w:tc>
        <w:tc>
          <w:tcPr>
            <w:tcW w:w="1236" w:type="dxa"/>
          </w:tcPr>
          <w:p w14:paraId="031E15EB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Positive</w:t>
            </w:r>
          </w:p>
        </w:tc>
        <w:tc>
          <w:tcPr>
            <w:tcW w:w="1258" w:type="dxa"/>
          </w:tcPr>
          <w:p w14:paraId="343B9956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Densely granulated</w:t>
            </w:r>
          </w:p>
        </w:tc>
        <w:tc>
          <w:tcPr>
            <w:tcW w:w="1176" w:type="dxa"/>
          </w:tcPr>
          <w:p w14:paraId="6D763E3A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3</w:t>
            </w:r>
          </w:p>
        </w:tc>
      </w:tr>
      <w:tr w:rsidR="008D1DC7" w:rsidRPr="00DE1E37" w14:paraId="0FAC7C12" w14:textId="77777777" w:rsidTr="008E52ED">
        <w:tc>
          <w:tcPr>
            <w:tcW w:w="1218" w:type="dxa"/>
          </w:tcPr>
          <w:p w14:paraId="258E5BA3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eastAsia="宋体" w:hAnsiTheme="majorHAnsi" w:cstheme="majorHAnsi"/>
                <w:color w:val="000000" w:themeColor="text1"/>
                <w:sz w:val="22"/>
                <w:lang w:eastAsia="zh-CN"/>
              </w:rPr>
              <w:t>13</w:t>
            </w:r>
          </w:p>
        </w:tc>
        <w:tc>
          <w:tcPr>
            <w:tcW w:w="1184" w:type="dxa"/>
          </w:tcPr>
          <w:p w14:paraId="615E34C9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38</w:t>
            </w:r>
          </w:p>
        </w:tc>
        <w:tc>
          <w:tcPr>
            <w:tcW w:w="1222" w:type="dxa"/>
          </w:tcPr>
          <w:p w14:paraId="761BE22D" w14:textId="77777777" w:rsidR="008D1DC7" w:rsidRPr="00DE1E37" w:rsidRDefault="008D1DC7" w:rsidP="008E52ED">
            <w:pPr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Female</w:t>
            </w:r>
          </w:p>
        </w:tc>
        <w:tc>
          <w:tcPr>
            <w:tcW w:w="1329" w:type="dxa"/>
          </w:tcPr>
          <w:p w14:paraId="26C0CC6A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Non-functioning</w:t>
            </w:r>
          </w:p>
        </w:tc>
        <w:tc>
          <w:tcPr>
            <w:tcW w:w="1267" w:type="dxa"/>
          </w:tcPr>
          <w:p w14:paraId="4D6EBFEB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TPIT-only</w:t>
            </w:r>
          </w:p>
        </w:tc>
        <w:tc>
          <w:tcPr>
            <w:tcW w:w="1236" w:type="dxa"/>
          </w:tcPr>
          <w:p w14:paraId="2CC58A2A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Negative</w:t>
            </w:r>
          </w:p>
        </w:tc>
        <w:tc>
          <w:tcPr>
            <w:tcW w:w="1258" w:type="dxa"/>
          </w:tcPr>
          <w:p w14:paraId="31524766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Densely granulated</w:t>
            </w:r>
          </w:p>
        </w:tc>
        <w:tc>
          <w:tcPr>
            <w:tcW w:w="1176" w:type="dxa"/>
          </w:tcPr>
          <w:p w14:paraId="3C89DB3D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</w:t>
            </w:r>
          </w:p>
        </w:tc>
      </w:tr>
      <w:tr w:rsidR="008D1DC7" w:rsidRPr="00DE1E37" w14:paraId="701269F9" w14:textId="77777777" w:rsidTr="008E52ED">
        <w:tc>
          <w:tcPr>
            <w:tcW w:w="1218" w:type="dxa"/>
          </w:tcPr>
          <w:p w14:paraId="672067E6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eastAsia="宋体" w:hAnsiTheme="majorHAnsi" w:cstheme="majorHAnsi"/>
                <w:color w:val="000000" w:themeColor="text1"/>
                <w:sz w:val="22"/>
                <w:lang w:eastAsia="zh-CN"/>
              </w:rPr>
              <w:t>14</w:t>
            </w:r>
          </w:p>
        </w:tc>
        <w:tc>
          <w:tcPr>
            <w:tcW w:w="1184" w:type="dxa"/>
          </w:tcPr>
          <w:p w14:paraId="613EC695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13</w:t>
            </w:r>
          </w:p>
        </w:tc>
        <w:tc>
          <w:tcPr>
            <w:tcW w:w="1222" w:type="dxa"/>
          </w:tcPr>
          <w:p w14:paraId="40552EC6" w14:textId="77777777" w:rsidR="008D1DC7" w:rsidRPr="00DE1E37" w:rsidRDefault="008D1DC7" w:rsidP="008E52ED">
            <w:pPr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Male</w:t>
            </w:r>
          </w:p>
        </w:tc>
        <w:tc>
          <w:tcPr>
            <w:tcW w:w="1329" w:type="dxa"/>
          </w:tcPr>
          <w:p w14:paraId="1EF04A4F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PRL</w:t>
            </w:r>
          </w:p>
        </w:tc>
        <w:tc>
          <w:tcPr>
            <w:tcW w:w="1267" w:type="dxa"/>
          </w:tcPr>
          <w:p w14:paraId="035F6D27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PIT1-only</w:t>
            </w:r>
          </w:p>
        </w:tc>
        <w:tc>
          <w:tcPr>
            <w:tcW w:w="1236" w:type="dxa"/>
          </w:tcPr>
          <w:p w14:paraId="7EEB2A56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Negative</w:t>
            </w:r>
          </w:p>
        </w:tc>
        <w:tc>
          <w:tcPr>
            <w:tcW w:w="1258" w:type="dxa"/>
          </w:tcPr>
          <w:p w14:paraId="1EC415C9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Negative</w:t>
            </w:r>
          </w:p>
        </w:tc>
        <w:tc>
          <w:tcPr>
            <w:tcW w:w="1176" w:type="dxa"/>
          </w:tcPr>
          <w:p w14:paraId="63849343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3</w:t>
            </w:r>
          </w:p>
        </w:tc>
      </w:tr>
      <w:tr w:rsidR="008D1DC7" w:rsidRPr="00DE1E37" w14:paraId="7C1B4E86" w14:textId="77777777" w:rsidTr="008E52ED">
        <w:tc>
          <w:tcPr>
            <w:tcW w:w="1218" w:type="dxa"/>
          </w:tcPr>
          <w:p w14:paraId="0D78603C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eastAsia="宋体" w:hAnsiTheme="majorHAnsi" w:cstheme="majorHAnsi"/>
                <w:color w:val="000000" w:themeColor="text1"/>
                <w:sz w:val="22"/>
                <w:lang w:eastAsia="zh-CN"/>
              </w:rPr>
              <w:t>15</w:t>
            </w:r>
          </w:p>
        </w:tc>
        <w:tc>
          <w:tcPr>
            <w:tcW w:w="1184" w:type="dxa"/>
          </w:tcPr>
          <w:p w14:paraId="5E108B21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55</w:t>
            </w:r>
          </w:p>
        </w:tc>
        <w:tc>
          <w:tcPr>
            <w:tcW w:w="1222" w:type="dxa"/>
          </w:tcPr>
          <w:p w14:paraId="3BB646B5" w14:textId="77777777" w:rsidR="008D1DC7" w:rsidRPr="00DE1E37" w:rsidRDefault="008D1DC7" w:rsidP="008E52ED">
            <w:pPr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Female</w:t>
            </w:r>
          </w:p>
        </w:tc>
        <w:tc>
          <w:tcPr>
            <w:tcW w:w="1329" w:type="dxa"/>
          </w:tcPr>
          <w:p w14:paraId="5AC35FCD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TSH</w:t>
            </w:r>
          </w:p>
        </w:tc>
        <w:tc>
          <w:tcPr>
            <w:tcW w:w="1267" w:type="dxa"/>
          </w:tcPr>
          <w:p w14:paraId="143F1158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PIT1-only</w:t>
            </w:r>
          </w:p>
        </w:tc>
        <w:tc>
          <w:tcPr>
            <w:tcW w:w="1236" w:type="dxa"/>
          </w:tcPr>
          <w:p w14:paraId="52891696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Negative</w:t>
            </w:r>
          </w:p>
        </w:tc>
        <w:tc>
          <w:tcPr>
            <w:tcW w:w="1258" w:type="dxa"/>
          </w:tcPr>
          <w:p w14:paraId="70346C7B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Negative</w:t>
            </w:r>
          </w:p>
        </w:tc>
        <w:tc>
          <w:tcPr>
            <w:tcW w:w="1176" w:type="dxa"/>
          </w:tcPr>
          <w:p w14:paraId="26328B6B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3</w:t>
            </w:r>
          </w:p>
        </w:tc>
      </w:tr>
      <w:tr w:rsidR="008D1DC7" w:rsidRPr="00DE1E37" w14:paraId="4BC6D234" w14:textId="77777777" w:rsidTr="008E52ED">
        <w:tc>
          <w:tcPr>
            <w:tcW w:w="1218" w:type="dxa"/>
          </w:tcPr>
          <w:p w14:paraId="3EA075E6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eastAsia="宋体" w:hAnsiTheme="majorHAnsi" w:cstheme="majorHAnsi"/>
                <w:color w:val="000000" w:themeColor="text1"/>
                <w:sz w:val="22"/>
                <w:lang w:eastAsia="zh-CN"/>
              </w:rPr>
              <w:t>16</w:t>
            </w:r>
          </w:p>
        </w:tc>
        <w:tc>
          <w:tcPr>
            <w:tcW w:w="1184" w:type="dxa"/>
          </w:tcPr>
          <w:p w14:paraId="2CD7BEEA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56</w:t>
            </w:r>
          </w:p>
        </w:tc>
        <w:tc>
          <w:tcPr>
            <w:tcW w:w="1222" w:type="dxa"/>
          </w:tcPr>
          <w:p w14:paraId="6BC3DFFC" w14:textId="77777777" w:rsidR="008D1DC7" w:rsidRPr="00DE1E37" w:rsidRDefault="008D1DC7" w:rsidP="008E52ED">
            <w:pPr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Female</w:t>
            </w:r>
          </w:p>
        </w:tc>
        <w:tc>
          <w:tcPr>
            <w:tcW w:w="1329" w:type="dxa"/>
          </w:tcPr>
          <w:p w14:paraId="5474C39A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Non-functioning</w:t>
            </w:r>
          </w:p>
        </w:tc>
        <w:tc>
          <w:tcPr>
            <w:tcW w:w="1267" w:type="dxa"/>
          </w:tcPr>
          <w:p w14:paraId="1E80CAEE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SF1-only</w:t>
            </w:r>
          </w:p>
        </w:tc>
        <w:tc>
          <w:tcPr>
            <w:tcW w:w="1236" w:type="dxa"/>
          </w:tcPr>
          <w:p w14:paraId="4DF5DA16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Negative</w:t>
            </w:r>
          </w:p>
        </w:tc>
        <w:tc>
          <w:tcPr>
            <w:tcW w:w="1258" w:type="dxa"/>
          </w:tcPr>
          <w:p w14:paraId="6BBC5EB9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Densely granulated</w:t>
            </w:r>
          </w:p>
        </w:tc>
        <w:tc>
          <w:tcPr>
            <w:tcW w:w="1176" w:type="dxa"/>
          </w:tcPr>
          <w:p w14:paraId="348ACC27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</w:t>
            </w:r>
          </w:p>
        </w:tc>
      </w:tr>
      <w:tr w:rsidR="008D1DC7" w:rsidRPr="00DE1E37" w14:paraId="5E2CD646" w14:textId="77777777" w:rsidTr="008E52ED">
        <w:tc>
          <w:tcPr>
            <w:tcW w:w="1218" w:type="dxa"/>
          </w:tcPr>
          <w:p w14:paraId="257AED28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eastAsia="宋体" w:hAnsiTheme="majorHAnsi" w:cstheme="majorHAnsi"/>
                <w:color w:val="000000" w:themeColor="text1"/>
                <w:sz w:val="22"/>
                <w:lang w:eastAsia="zh-CN"/>
              </w:rPr>
              <w:t>17</w:t>
            </w:r>
          </w:p>
        </w:tc>
        <w:tc>
          <w:tcPr>
            <w:tcW w:w="1184" w:type="dxa"/>
          </w:tcPr>
          <w:p w14:paraId="77E8F051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32</w:t>
            </w:r>
          </w:p>
        </w:tc>
        <w:tc>
          <w:tcPr>
            <w:tcW w:w="1222" w:type="dxa"/>
          </w:tcPr>
          <w:p w14:paraId="3E585CFF" w14:textId="77777777" w:rsidR="008D1DC7" w:rsidRPr="00DE1E37" w:rsidRDefault="008D1DC7" w:rsidP="008E52ED">
            <w:pPr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Male</w:t>
            </w:r>
          </w:p>
        </w:tc>
        <w:tc>
          <w:tcPr>
            <w:tcW w:w="1329" w:type="dxa"/>
          </w:tcPr>
          <w:p w14:paraId="5EF468FE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Non-functioning</w:t>
            </w:r>
          </w:p>
        </w:tc>
        <w:tc>
          <w:tcPr>
            <w:tcW w:w="1267" w:type="dxa"/>
          </w:tcPr>
          <w:p w14:paraId="616CC79D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SF1-only</w:t>
            </w:r>
          </w:p>
        </w:tc>
        <w:tc>
          <w:tcPr>
            <w:tcW w:w="1236" w:type="dxa"/>
          </w:tcPr>
          <w:p w14:paraId="2532CF18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Negative</w:t>
            </w:r>
          </w:p>
        </w:tc>
        <w:tc>
          <w:tcPr>
            <w:tcW w:w="1258" w:type="dxa"/>
          </w:tcPr>
          <w:p w14:paraId="293F8544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Negative</w:t>
            </w:r>
          </w:p>
        </w:tc>
        <w:tc>
          <w:tcPr>
            <w:tcW w:w="1176" w:type="dxa"/>
          </w:tcPr>
          <w:p w14:paraId="04E8485D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3</w:t>
            </w:r>
          </w:p>
        </w:tc>
      </w:tr>
      <w:tr w:rsidR="008D1DC7" w:rsidRPr="00DE1E37" w14:paraId="7307A625" w14:textId="77777777" w:rsidTr="008E52ED">
        <w:tc>
          <w:tcPr>
            <w:tcW w:w="1218" w:type="dxa"/>
          </w:tcPr>
          <w:p w14:paraId="792527FF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eastAsia="宋体" w:hAnsiTheme="majorHAnsi" w:cstheme="majorHAnsi"/>
                <w:color w:val="000000" w:themeColor="text1"/>
                <w:sz w:val="22"/>
                <w:lang w:eastAsia="zh-CN"/>
              </w:rPr>
              <w:t>18</w:t>
            </w:r>
          </w:p>
        </w:tc>
        <w:tc>
          <w:tcPr>
            <w:tcW w:w="1184" w:type="dxa"/>
          </w:tcPr>
          <w:p w14:paraId="217C6969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52</w:t>
            </w:r>
          </w:p>
        </w:tc>
        <w:tc>
          <w:tcPr>
            <w:tcW w:w="1222" w:type="dxa"/>
          </w:tcPr>
          <w:p w14:paraId="3CE499B7" w14:textId="77777777" w:rsidR="008D1DC7" w:rsidRPr="00DE1E37" w:rsidRDefault="008D1DC7" w:rsidP="008E52ED">
            <w:pPr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Male</w:t>
            </w:r>
          </w:p>
        </w:tc>
        <w:tc>
          <w:tcPr>
            <w:tcW w:w="1329" w:type="dxa"/>
          </w:tcPr>
          <w:p w14:paraId="28E9E0A4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Non-functioning</w:t>
            </w:r>
          </w:p>
        </w:tc>
        <w:tc>
          <w:tcPr>
            <w:tcW w:w="1267" w:type="dxa"/>
          </w:tcPr>
          <w:p w14:paraId="2F5BC148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SF1-only</w:t>
            </w:r>
          </w:p>
        </w:tc>
        <w:tc>
          <w:tcPr>
            <w:tcW w:w="1236" w:type="dxa"/>
          </w:tcPr>
          <w:p w14:paraId="6E12A87E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Negative</w:t>
            </w:r>
          </w:p>
        </w:tc>
        <w:tc>
          <w:tcPr>
            <w:tcW w:w="1258" w:type="dxa"/>
          </w:tcPr>
          <w:p w14:paraId="5CD6D299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Negative</w:t>
            </w:r>
          </w:p>
        </w:tc>
        <w:tc>
          <w:tcPr>
            <w:tcW w:w="1176" w:type="dxa"/>
          </w:tcPr>
          <w:p w14:paraId="385A15EB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1</w:t>
            </w:r>
          </w:p>
        </w:tc>
      </w:tr>
      <w:tr w:rsidR="008D1DC7" w:rsidRPr="00DE1E37" w14:paraId="05F754CC" w14:textId="77777777" w:rsidTr="008E52ED">
        <w:tc>
          <w:tcPr>
            <w:tcW w:w="1218" w:type="dxa"/>
          </w:tcPr>
          <w:p w14:paraId="077DC81D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eastAsia="宋体" w:hAnsiTheme="majorHAnsi" w:cstheme="majorHAnsi"/>
                <w:color w:val="000000" w:themeColor="text1"/>
                <w:sz w:val="22"/>
                <w:lang w:eastAsia="zh-CN"/>
              </w:rPr>
              <w:t>19</w:t>
            </w:r>
          </w:p>
        </w:tc>
        <w:tc>
          <w:tcPr>
            <w:tcW w:w="1184" w:type="dxa"/>
          </w:tcPr>
          <w:p w14:paraId="7F72BEF2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58</w:t>
            </w:r>
          </w:p>
        </w:tc>
        <w:tc>
          <w:tcPr>
            <w:tcW w:w="1222" w:type="dxa"/>
          </w:tcPr>
          <w:p w14:paraId="701455E1" w14:textId="77777777" w:rsidR="008D1DC7" w:rsidRPr="00DE1E37" w:rsidRDefault="008D1DC7" w:rsidP="008E52ED">
            <w:pPr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Female</w:t>
            </w:r>
          </w:p>
        </w:tc>
        <w:tc>
          <w:tcPr>
            <w:tcW w:w="1329" w:type="dxa"/>
          </w:tcPr>
          <w:p w14:paraId="572F7E44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GH</w:t>
            </w:r>
          </w:p>
        </w:tc>
        <w:tc>
          <w:tcPr>
            <w:tcW w:w="1267" w:type="dxa"/>
          </w:tcPr>
          <w:p w14:paraId="540BD556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PIT1+SF1</w:t>
            </w:r>
          </w:p>
        </w:tc>
        <w:tc>
          <w:tcPr>
            <w:tcW w:w="1236" w:type="dxa"/>
          </w:tcPr>
          <w:p w14:paraId="65042DE4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Negative</w:t>
            </w:r>
          </w:p>
        </w:tc>
        <w:tc>
          <w:tcPr>
            <w:tcW w:w="1258" w:type="dxa"/>
          </w:tcPr>
          <w:p w14:paraId="6C616203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Sparsely granulated</w:t>
            </w:r>
          </w:p>
        </w:tc>
        <w:tc>
          <w:tcPr>
            <w:tcW w:w="1176" w:type="dxa"/>
          </w:tcPr>
          <w:p w14:paraId="6EF9F34A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2</w:t>
            </w:r>
          </w:p>
        </w:tc>
      </w:tr>
      <w:tr w:rsidR="008D1DC7" w:rsidRPr="00DE1E37" w14:paraId="2945B0BA" w14:textId="77777777" w:rsidTr="008E52ED">
        <w:tc>
          <w:tcPr>
            <w:tcW w:w="1218" w:type="dxa"/>
          </w:tcPr>
          <w:p w14:paraId="7C7CD3C6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eastAsia="宋体" w:hAnsiTheme="majorHAnsi" w:cstheme="majorHAnsi"/>
                <w:color w:val="000000" w:themeColor="text1"/>
                <w:sz w:val="22"/>
                <w:lang w:eastAsia="zh-CN"/>
              </w:rPr>
              <w:t>20</w:t>
            </w:r>
          </w:p>
        </w:tc>
        <w:tc>
          <w:tcPr>
            <w:tcW w:w="1184" w:type="dxa"/>
          </w:tcPr>
          <w:p w14:paraId="5BD53F93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40</w:t>
            </w:r>
          </w:p>
        </w:tc>
        <w:tc>
          <w:tcPr>
            <w:tcW w:w="1222" w:type="dxa"/>
          </w:tcPr>
          <w:p w14:paraId="1EF4D2EE" w14:textId="77777777" w:rsidR="008D1DC7" w:rsidRPr="00DE1E37" w:rsidRDefault="008D1DC7" w:rsidP="008E52ED">
            <w:pPr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Female</w:t>
            </w:r>
          </w:p>
        </w:tc>
        <w:tc>
          <w:tcPr>
            <w:tcW w:w="1329" w:type="dxa"/>
          </w:tcPr>
          <w:p w14:paraId="314CB6D9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Non-functioning</w:t>
            </w:r>
          </w:p>
        </w:tc>
        <w:tc>
          <w:tcPr>
            <w:tcW w:w="1267" w:type="dxa"/>
          </w:tcPr>
          <w:p w14:paraId="670F7A1F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TPIT-only</w:t>
            </w:r>
          </w:p>
        </w:tc>
        <w:tc>
          <w:tcPr>
            <w:tcW w:w="1236" w:type="dxa"/>
          </w:tcPr>
          <w:p w14:paraId="57CCE88D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Positive</w:t>
            </w:r>
          </w:p>
        </w:tc>
        <w:tc>
          <w:tcPr>
            <w:tcW w:w="1258" w:type="dxa"/>
          </w:tcPr>
          <w:p w14:paraId="6B025BA3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Densely granulated</w:t>
            </w:r>
          </w:p>
        </w:tc>
        <w:tc>
          <w:tcPr>
            <w:tcW w:w="1176" w:type="dxa"/>
          </w:tcPr>
          <w:p w14:paraId="54826411" w14:textId="77777777" w:rsidR="008D1DC7" w:rsidRPr="00DE1E37" w:rsidRDefault="008D1DC7" w:rsidP="008E52ED">
            <w:p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ajorHAnsi" w:hint="eastAsia"/>
                <w:color w:val="000000" w:themeColor="text1"/>
                <w:sz w:val="22"/>
              </w:rPr>
            </w:pPr>
            <w:r w:rsidRPr="00DE1E37">
              <w:rPr>
                <w:rFonts w:asciiTheme="majorHAnsi" w:hAnsiTheme="majorHAnsi" w:cstheme="majorHAnsi"/>
                <w:color w:val="000000" w:themeColor="text1"/>
                <w:sz w:val="22"/>
              </w:rPr>
              <w:t>3</w:t>
            </w:r>
          </w:p>
        </w:tc>
      </w:tr>
    </w:tbl>
    <w:p w14:paraId="71998D29" w14:textId="77777777" w:rsidR="008D1DC7" w:rsidRPr="00DE1E37" w:rsidRDefault="008D1DC7" w:rsidP="008D1DC7">
      <w:pPr>
        <w:spacing w:before="100" w:beforeAutospacing="1" w:after="100" w:afterAutospacing="1" w:line="240" w:lineRule="auto"/>
        <w:jc w:val="both"/>
        <w:rPr>
          <w:rFonts w:asciiTheme="majorHAnsi" w:hAnsiTheme="majorHAnsi" w:cstheme="majorHAnsi" w:hint="eastAsia"/>
          <w:color w:val="000000" w:themeColor="text1"/>
          <w:sz w:val="22"/>
        </w:rPr>
      </w:pPr>
      <w:r w:rsidRPr="00DE1E37">
        <w:rPr>
          <w:rFonts w:asciiTheme="majorHAnsi" w:hAnsiTheme="majorHAnsi" w:cstheme="majorHAnsi"/>
          <w:i/>
          <w:color w:val="000000" w:themeColor="text1"/>
          <w:sz w:val="22"/>
        </w:rPr>
        <w:t>Note.</w:t>
      </w:r>
    </w:p>
    <w:p w14:paraId="2AC94393" w14:textId="77777777" w:rsidR="008D1DC7" w:rsidRPr="00DE1E37" w:rsidRDefault="008D1DC7" w:rsidP="008D1DC7">
      <w:pPr>
        <w:spacing w:before="100" w:beforeAutospacing="1" w:after="100" w:afterAutospacing="1" w:line="240" w:lineRule="auto"/>
        <w:jc w:val="both"/>
        <w:rPr>
          <w:rFonts w:asciiTheme="majorHAnsi" w:eastAsia="宋体" w:hAnsiTheme="majorHAnsi" w:cstheme="majorHAnsi" w:hint="eastAsia"/>
          <w:color w:val="000000" w:themeColor="text1"/>
          <w:sz w:val="24"/>
          <w:szCs w:val="24"/>
          <w:lang w:eastAsia="zh-CN"/>
        </w:rPr>
      </w:pPr>
      <w:r w:rsidRPr="00DE1E37">
        <w:rPr>
          <w:rFonts w:asciiTheme="majorHAnsi" w:hAnsiTheme="majorHAnsi" w:cstheme="majorHAnsi"/>
          <w:color w:val="000000" w:themeColor="text1"/>
          <w:sz w:val="22"/>
        </w:rPr>
        <w:t>De-identified case-level information for recurrent PitNETs is provided, including age (years), sex (Female/Male), hormone subtype (hormone_type), TF-defined lineage category (lineage_type), SOX2 immunohistochemistry status (positive/negative; criteria as described in Methods), granulation pattern assessed by CK8/18 immunohistochemistry (densely granulated, sparsely granulated, or negative), and Ki-67 labeling index (%).</w:t>
      </w:r>
      <w:bookmarkEnd w:id="0"/>
    </w:p>
    <w:p w14:paraId="7EB5297D" w14:textId="77777777" w:rsidR="00DD4DDD" w:rsidRPr="008D1DC7" w:rsidRDefault="00DD4DDD" w:rsidP="008D1DC7"/>
    <w:sectPr w:rsidR="00DD4DDD" w:rsidRPr="008D1DC7" w:rsidSect="008D1DC7">
      <w:type w:val="nextPage"/>
      <w:pgSz w:w="16834" w:h="11907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1B10B" w14:textId="77777777" w:rsidR="00996409" w:rsidRDefault="00996409" w:rsidP="00057CF1">
      <w:pPr>
        <w:spacing w:after="0" w:line="240" w:lineRule="auto"/>
      </w:pPr>
      <w:r>
        <w:separator/>
      </w:r>
    </w:p>
  </w:endnote>
  <w:endnote w:type="continuationSeparator" w:id="0">
    <w:p w14:paraId="11E63986" w14:textId="77777777" w:rsidR="00996409" w:rsidRDefault="00996409" w:rsidP="00057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7C3A4" w14:textId="77777777" w:rsidR="00996409" w:rsidRDefault="00996409" w:rsidP="00057CF1">
      <w:pPr>
        <w:spacing w:after="0" w:line="240" w:lineRule="auto"/>
      </w:pPr>
      <w:r>
        <w:separator/>
      </w:r>
    </w:p>
  </w:footnote>
  <w:footnote w:type="continuationSeparator" w:id="0">
    <w:p w14:paraId="5B934B3C" w14:textId="77777777" w:rsidR="00996409" w:rsidRDefault="00996409" w:rsidP="00057C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6891295">
    <w:abstractNumId w:val="8"/>
  </w:num>
  <w:num w:numId="2" w16cid:durableId="1495417484">
    <w:abstractNumId w:val="6"/>
  </w:num>
  <w:num w:numId="3" w16cid:durableId="1423842764">
    <w:abstractNumId w:val="5"/>
  </w:num>
  <w:num w:numId="4" w16cid:durableId="756944350">
    <w:abstractNumId w:val="4"/>
  </w:num>
  <w:num w:numId="5" w16cid:durableId="1728331585">
    <w:abstractNumId w:val="7"/>
  </w:num>
  <w:num w:numId="6" w16cid:durableId="1256128820">
    <w:abstractNumId w:val="3"/>
  </w:num>
  <w:num w:numId="7" w16cid:durableId="367611073">
    <w:abstractNumId w:val="2"/>
  </w:num>
  <w:num w:numId="8" w16cid:durableId="475609129">
    <w:abstractNumId w:val="1"/>
  </w:num>
  <w:num w:numId="9" w16cid:durableId="1126317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Q0Mzc3NbY0MjW0NDVU0lEKTi0uzszPAykwrAUANr8oNCwAAAA="/>
  </w:docVars>
  <w:rsids>
    <w:rsidRoot w:val="00DD4DDD"/>
    <w:rsid w:val="00014CED"/>
    <w:rsid w:val="00057CF1"/>
    <w:rsid w:val="003A474A"/>
    <w:rsid w:val="00587ECE"/>
    <w:rsid w:val="00767F20"/>
    <w:rsid w:val="00834708"/>
    <w:rsid w:val="008D1DC7"/>
    <w:rsid w:val="00996409"/>
    <w:rsid w:val="00DD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60053C"/>
  <w15:chartTrackingRefBased/>
  <w15:docId w15:val="{CCE81176-1442-4C10-8D5E-708599AB3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8D1DC7"/>
    <w:pPr>
      <w:spacing w:after="200" w:line="276" w:lineRule="auto"/>
    </w:pPr>
    <w:rPr>
      <w:rFonts w:ascii="Times New Roman" w:hAnsi="Times New Roman"/>
      <w:kern w:val="0"/>
      <w:sz w:val="20"/>
      <w:szCs w:val="22"/>
      <w:lang w:eastAsia="en-US"/>
      <w14:ligatures w14:val="none"/>
    </w:rPr>
  </w:style>
  <w:style w:type="paragraph" w:styleId="1">
    <w:name w:val="heading 1"/>
    <w:basedOn w:val="a1"/>
    <w:next w:val="a1"/>
    <w:link w:val="10"/>
    <w:uiPriority w:val="9"/>
    <w:qFormat/>
    <w:rsid w:val="00DD4D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1">
    <w:name w:val="heading 2"/>
    <w:basedOn w:val="a1"/>
    <w:next w:val="a1"/>
    <w:link w:val="22"/>
    <w:uiPriority w:val="9"/>
    <w:unhideWhenUsed/>
    <w:qFormat/>
    <w:rsid w:val="00DD4D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1">
    <w:name w:val="heading 3"/>
    <w:basedOn w:val="a1"/>
    <w:next w:val="a1"/>
    <w:link w:val="32"/>
    <w:uiPriority w:val="9"/>
    <w:unhideWhenUsed/>
    <w:qFormat/>
    <w:rsid w:val="00DD4D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DD4D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DD4D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DD4D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DD4D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DD4D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DD4D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标题 1 字符"/>
    <w:basedOn w:val="a2"/>
    <w:link w:val="1"/>
    <w:uiPriority w:val="9"/>
    <w:rsid w:val="00DD4D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2">
    <w:name w:val="标题 2 字符"/>
    <w:basedOn w:val="a2"/>
    <w:link w:val="21"/>
    <w:uiPriority w:val="9"/>
    <w:rsid w:val="00DD4D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2">
    <w:name w:val="标题 3 字符"/>
    <w:basedOn w:val="a2"/>
    <w:link w:val="31"/>
    <w:uiPriority w:val="9"/>
    <w:rsid w:val="00DD4D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2"/>
    <w:link w:val="4"/>
    <w:uiPriority w:val="9"/>
    <w:semiHidden/>
    <w:rsid w:val="00DD4D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2"/>
    <w:link w:val="5"/>
    <w:uiPriority w:val="9"/>
    <w:semiHidden/>
    <w:rsid w:val="00DD4D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2"/>
    <w:link w:val="6"/>
    <w:uiPriority w:val="9"/>
    <w:semiHidden/>
    <w:rsid w:val="00DD4D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2"/>
    <w:link w:val="7"/>
    <w:uiPriority w:val="9"/>
    <w:semiHidden/>
    <w:rsid w:val="00DD4D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2"/>
    <w:link w:val="8"/>
    <w:uiPriority w:val="9"/>
    <w:semiHidden/>
    <w:rsid w:val="00DD4DDD"/>
    <w:rPr>
      <w:rFonts w:cstheme="majorBidi"/>
      <w:color w:val="595959" w:themeColor="text1" w:themeTint="A6"/>
    </w:rPr>
  </w:style>
  <w:style w:type="character" w:customStyle="1" w:styleId="90">
    <w:name w:val="标题 9 字符"/>
    <w:basedOn w:val="a2"/>
    <w:link w:val="9"/>
    <w:uiPriority w:val="9"/>
    <w:semiHidden/>
    <w:rsid w:val="00DD4DDD"/>
    <w:rPr>
      <w:rFonts w:eastAsiaTheme="majorEastAsia" w:cstheme="majorBidi"/>
      <w:color w:val="595959" w:themeColor="text1" w:themeTint="A6"/>
    </w:rPr>
  </w:style>
  <w:style w:type="paragraph" w:styleId="a5">
    <w:name w:val="Title"/>
    <w:basedOn w:val="a1"/>
    <w:next w:val="a1"/>
    <w:link w:val="a6"/>
    <w:uiPriority w:val="10"/>
    <w:qFormat/>
    <w:rsid w:val="00DD4D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标题 字符"/>
    <w:basedOn w:val="a2"/>
    <w:link w:val="a5"/>
    <w:uiPriority w:val="10"/>
    <w:rsid w:val="00DD4D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1"/>
    <w:next w:val="a1"/>
    <w:link w:val="a8"/>
    <w:uiPriority w:val="11"/>
    <w:qFormat/>
    <w:rsid w:val="00DD4D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副标题 字符"/>
    <w:basedOn w:val="a2"/>
    <w:link w:val="a7"/>
    <w:uiPriority w:val="11"/>
    <w:rsid w:val="00DD4D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1"/>
    <w:next w:val="a1"/>
    <w:link w:val="aa"/>
    <w:uiPriority w:val="29"/>
    <w:qFormat/>
    <w:rsid w:val="00DD4D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a">
    <w:name w:val="引用 字符"/>
    <w:basedOn w:val="a2"/>
    <w:link w:val="a9"/>
    <w:uiPriority w:val="29"/>
    <w:rsid w:val="00DD4DDD"/>
    <w:rPr>
      <w:i/>
      <w:iCs/>
      <w:color w:val="404040" w:themeColor="text1" w:themeTint="BF"/>
    </w:rPr>
  </w:style>
  <w:style w:type="paragraph" w:styleId="ab">
    <w:name w:val="List Paragraph"/>
    <w:basedOn w:val="a1"/>
    <w:uiPriority w:val="34"/>
    <w:qFormat/>
    <w:rsid w:val="00DD4DDD"/>
    <w:pPr>
      <w:ind w:left="720"/>
      <w:contextualSpacing/>
    </w:pPr>
  </w:style>
  <w:style w:type="character" w:styleId="ac">
    <w:name w:val="Intense Emphasis"/>
    <w:basedOn w:val="a2"/>
    <w:uiPriority w:val="21"/>
    <w:qFormat/>
    <w:rsid w:val="00DD4DDD"/>
    <w:rPr>
      <w:i/>
      <w:iCs/>
      <w:color w:val="2F5496" w:themeColor="accent1" w:themeShade="BF"/>
    </w:rPr>
  </w:style>
  <w:style w:type="paragraph" w:styleId="ad">
    <w:name w:val="Intense Quote"/>
    <w:basedOn w:val="a1"/>
    <w:next w:val="a1"/>
    <w:link w:val="ae"/>
    <w:uiPriority w:val="30"/>
    <w:qFormat/>
    <w:rsid w:val="00DD4D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e">
    <w:name w:val="明显引用 字符"/>
    <w:basedOn w:val="a2"/>
    <w:link w:val="ad"/>
    <w:uiPriority w:val="30"/>
    <w:rsid w:val="00DD4DDD"/>
    <w:rPr>
      <w:i/>
      <w:iCs/>
      <w:color w:val="2F5496" w:themeColor="accent1" w:themeShade="BF"/>
    </w:rPr>
  </w:style>
  <w:style w:type="character" w:styleId="af">
    <w:name w:val="Intense Reference"/>
    <w:basedOn w:val="a2"/>
    <w:uiPriority w:val="32"/>
    <w:qFormat/>
    <w:rsid w:val="00DD4DDD"/>
    <w:rPr>
      <w:b/>
      <w:bCs/>
      <w:smallCaps/>
      <w:color w:val="2F5496" w:themeColor="accent1" w:themeShade="BF"/>
      <w:spacing w:val="5"/>
    </w:rPr>
  </w:style>
  <w:style w:type="paragraph" w:styleId="af0">
    <w:name w:val="header"/>
    <w:basedOn w:val="a1"/>
    <w:link w:val="af1"/>
    <w:uiPriority w:val="99"/>
    <w:unhideWhenUsed/>
    <w:rsid w:val="00057CF1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1">
    <w:name w:val="页眉 字符"/>
    <w:basedOn w:val="a2"/>
    <w:link w:val="af0"/>
    <w:uiPriority w:val="99"/>
    <w:rsid w:val="00057CF1"/>
    <w:rPr>
      <w:sz w:val="18"/>
      <w:szCs w:val="18"/>
    </w:rPr>
  </w:style>
  <w:style w:type="paragraph" w:styleId="af2">
    <w:name w:val="footer"/>
    <w:basedOn w:val="a1"/>
    <w:link w:val="af3"/>
    <w:uiPriority w:val="99"/>
    <w:unhideWhenUsed/>
    <w:rsid w:val="00057CF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3">
    <w:name w:val="页脚 字符"/>
    <w:basedOn w:val="a2"/>
    <w:link w:val="af2"/>
    <w:uiPriority w:val="99"/>
    <w:rsid w:val="00057CF1"/>
    <w:rPr>
      <w:sz w:val="18"/>
      <w:szCs w:val="18"/>
    </w:rPr>
  </w:style>
  <w:style w:type="table" w:styleId="af4">
    <w:name w:val="Table Grid"/>
    <w:basedOn w:val="a3"/>
    <w:uiPriority w:val="59"/>
    <w:rsid w:val="00057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5">
    <w:name w:val="Grid Table Light"/>
    <w:basedOn w:val="a3"/>
    <w:uiPriority w:val="40"/>
    <w:rsid w:val="00057C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6">
    <w:name w:val="No Spacing"/>
    <w:uiPriority w:val="1"/>
    <w:qFormat/>
    <w:rsid w:val="008D1DC7"/>
    <w:pPr>
      <w:spacing w:after="0" w:line="240" w:lineRule="auto"/>
    </w:pPr>
    <w:rPr>
      <w:kern w:val="0"/>
      <w:szCs w:val="22"/>
      <w:lang w:eastAsia="en-US"/>
      <w14:ligatures w14:val="none"/>
    </w:rPr>
  </w:style>
  <w:style w:type="paragraph" w:styleId="af7">
    <w:name w:val="Body Text"/>
    <w:basedOn w:val="a1"/>
    <w:link w:val="af8"/>
    <w:uiPriority w:val="99"/>
    <w:unhideWhenUsed/>
    <w:rsid w:val="008D1DC7"/>
    <w:pPr>
      <w:spacing w:after="120"/>
    </w:pPr>
  </w:style>
  <w:style w:type="character" w:customStyle="1" w:styleId="af8">
    <w:name w:val="正文文本 字符"/>
    <w:basedOn w:val="a2"/>
    <w:link w:val="af7"/>
    <w:uiPriority w:val="99"/>
    <w:rsid w:val="008D1DC7"/>
    <w:rPr>
      <w:rFonts w:ascii="Times New Roman" w:hAnsi="Times New Roman"/>
      <w:kern w:val="0"/>
      <w:sz w:val="20"/>
      <w:szCs w:val="22"/>
      <w:lang w:eastAsia="en-US"/>
      <w14:ligatures w14:val="none"/>
    </w:rPr>
  </w:style>
  <w:style w:type="paragraph" w:styleId="23">
    <w:name w:val="Body Text 2"/>
    <w:basedOn w:val="a1"/>
    <w:link w:val="24"/>
    <w:uiPriority w:val="99"/>
    <w:unhideWhenUsed/>
    <w:rsid w:val="008D1DC7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8D1DC7"/>
    <w:rPr>
      <w:rFonts w:ascii="Times New Roman" w:hAnsi="Times New Roman"/>
      <w:kern w:val="0"/>
      <w:sz w:val="20"/>
      <w:szCs w:val="22"/>
      <w:lang w:eastAsia="en-US"/>
      <w14:ligatures w14:val="none"/>
    </w:rPr>
  </w:style>
  <w:style w:type="paragraph" w:styleId="33">
    <w:name w:val="Body Text 3"/>
    <w:basedOn w:val="a1"/>
    <w:link w:val="34"/>
    <w:uiPriority w:val="99"/>
    <w:unhideWhenUsed/>
    <w:rsid w:val="008D1DC7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8D1DC7"/>
    <w:rPr>
      <w:rFonts w:ascii="Times New Roman" w:hAnsi="Times New Roman"/>
      <w:kern w:val="0"/>
      <w:sz w:val="16"/>
      <w:szCs w:val="16"/>
      <w:lang w:eastAsia="en-US"/>
      <w14:ligatures w14:val="none"/>
    </w:rPr>
  </w:style>
  <w:style w:type="paragraph" w:styleId="af9">
    <w:name w:val="List"/>
    <w:basedOn w:val="a1"/>
    <w:uiPriority w:val="99"/>
    <w:unhideWhenUsed/>
    <w:rsid w:val="008D1DC7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8D1DC7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8D1DC7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8D1DC7"/>
    <w:pPr>
      <w:numPr>
        <w:numId w:val="1"/>
      </w:numPr>
      <w:tabs>
        <w:tab w:val="clear" w:pos="360"/>
      </w:tabs>
      <w:ind w:left="0" w:firstLine="0"/>
      <w:contextualSpacing/>
    </w:pPr>
  </w:style>
  <w:style w:type="paragraph" w:styleId="20">
    <w:name w:val="List Bullet 2"/>
    <w:basedOn w:val="a1"/>
    <w:uiPriority w:val="99"/>
    <w:unhideWhenUsed/>
    <w:rsid w:val="008D1DC7"/>
    <w:pPr>
      <w:numPr>
        <w:numId w:val="2"/>
      </w:numPr>
      <w:tabs>
        <w:tab w:val="clear" w:pos="720"/>
      </w:tabs>
      <w:ind w:left="0" w:firstLine="0"/>
      <w:contextualSpacing/>
    </w:pPr>
  </w:style>
  <w:style w:type="paragraph" w:styleId="30">
    <w:name w:val="List Bullet 3"/>
    <w:basedOn w:val="a1"/>
    <w:uiPriority w:val="99"/>
    <w:unhideWhenUsed/>
    <w:rsid w:val="008D1DC7"/>
    <w:pPr>
      <w:numPr>
        <w:numId w:val="3"/>
      </w:numPr>
      <w:tabs>
        <w:tab w:val="clear" w:pos="1080"/>
      </w:tabs>
      <w:ind w:left="0" w:firstLine="0"/>
      <w:contextualSpacing/>
    </w:pPr>
  </w:style>
  <w:style w:type="paragraph" w:styleId="a">
    <w:name w:val="List Number"/>
    <w:basedOn w:val="a1"/>
    <w:uiPriority w:val="99"/>
    <w:unhideWhenUsed/>
    <w:rsid w:val="008D1DC7"/>
    <w:pPr>
      <w:numPr>
        <w:numId w:val="5"/>
      </w:numPr>
      <w:tabs>
        <w:tab w:val="clear" w:pos="360"/>
      </w:tabs>
      <w:ind w:left="0" w:firstLine="0"/>
      <w:contextualSpacing/>
    </w:pPr>
  </w:style>
  <w:style w:type="paragraph" w:styleId="2">
    <w:name w:val="List Number 2"/>
    <w:basedOn w:val="a1"/>
    <w:uiPriority w:val="99"/>
    <w:unhideWhenUsed/>
    <w:rsid w:val="008D1DC7"/>
    <w:pPr>
      <w:numPr>
        <w:numId w:val="6"/>
      </w:numPr>
      <w:tabs>
        <w:tab w:val="clear" w:pos="720"/>
      </w:tabs>
      <w:ind w:left="0" w:firstLine="0"/>
      <w:contextualSpacing/>
    </w:pPr>
  </w:style>
  <w:style w:type="paragraph" w:styleId="3">
    <w:name w:val="List Number 3"/>
    <w:basedOn w:val="a1"/>
    <w:uiPriority w:val="99"/>
    <w:unhideWhenUsed/>
    <w:rsid w:val="008D1DC7"/>
    <w:pPr>
      <w:numPr>
        <w:numId w:val="7"/>
      </w:numPr>
      <w:tabs>
        <w:tab w:val="clear" w:pos="1080"/>
      </w:tabs>
      <w:ind w:left="0" w:firstLine="0"/>
      <w:contextualSpacing/>
    </w:pPr>
  </w:style>
  <w:style w:type="paragraph" w:styleId="afa">
    <w:name w:val="List Continue"/>
    <w:basedOn w:val="a1"/>
    <w:uiPriority w:val="99"/>
    <w:unhideWhenUsed/>
    <w:rsid w:val="008D1DC7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8D1DC7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8D1DC7"/>
    <w:pPr>
      <w:spacing w:after="120"/>
      <w:ind w:left="1080"/>
      <w:contextualSpacing/>
    </w:pPr>
  </w:style>
  <w:style w:type="paragraph" w:styleId="afb">
    <w:name w:val="macro"/>
    <w:link w:val="afc"/>
    <w:uiPriority w:val="99"/>
    <w:unhideWhenUsed/>
    <w:rsid w:val="008D1DC7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kern w:val="0"/>
      <w:sz w:val="20"/>
      <w:szCs w:val="20"/>
      <w:lang w:eastAsia="en-US"/>
      <w14:ligatures w14:val="none"/>
    </w:rPr>
  </w:style>
  <w:style w:type="character" w:customStyle="1" w:styleId="afc">
    <w:name w:val="宏文本 字符"/>
    <w:basedOn w:val="a2"/>
    <w:link w:val="afb"/>
    <w:uiPriority w:val="99"/>
    <w:rsid w:val="008D1DC7"/>
    <w:rPr>
      <w:rFonts w:ascii="Courier" w:hAnsi="Courier"/>
      <w:kern w:val="0"/>
      <w:sz w:val="20"/>
      <w:szCs w:val="20"/>
      <w:lang w:eastAsia="en-US"/>
      <w14:ligatures w14:val="none"/>
    </w:rPr>
  </w:style>
  <w:style w:type="paragraph" w:styleId="afd">
    <w:name w:val="caption"/>
    <w:basedOn w:val="a1"/>
    <w:next w:val="a1"/>
    <w:uiPriority w:val="35"/>
    <w:semiHidden/>
    <w:unhideWhenUsed/>
    <w:qFormat/>
    <w:rsid w:val="008D1DC7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styleId="afe">
    <w:name w:val="Strong"/>
    <w:basedOn w:val="a2"/>
    <w:uiPriority w:val="22"/>
    <w:qFormat/>
    <w:rsid w:val="008D1DC7"/>
    <w:rPr>
      <w:b/>
      <w:bCs/>
    </w:rPr>
  </w:style>
  <w:style w:type="character" w:styleId="aff">
    <w:name w:val="Emphasis"/>
    <w:basedOn w:val="a2"/>
    <w:uiPriority w:val="20"/>
    <w:qFormat/>
    <w:rsid w:val="008D1DC7"/>
    <w:rPr>
      <w:i/>
      <w:iCs/>
    </w:rPr>
  </w:style>
  <w:style w:type="character" w:styleId="aff0">
    <w:name w:val="Subtle Emphasis"/>
    <w:basedOn w:val="a2"/>
    <w:uiPriority w:val="19"/>
    <w:qFormat/>
    <w:rsid w:val="008D1DC7"/>
    <w:rPr>
      <w:i/>
      <w:iCs/>
      <w:color w:val="808080" w:themeColor="text1" w:themeTint="7F"/>
    </w:rPr>
  </w:style>
  <w:style w:type="character" w:styleId="aff1">
    <w:name w:val="Subtle Reference"/>
    <w:basedOn w:val="a2"/>
    <w:uiPriority w:val="31"/>
    <w:qFormat/>
    <w:rsid w:val="008D1DC7"/>
    <w:rPr>
      <w:smallCaps/>
      <w:color w:val="ED7D31" w:themeColor="accent2"/>
      <w:u w:val="single"/>
    </w:rPr>
  </w:style>
  <w:style w:type="character" w:styleId="aff2">
    <w:name w:val="Book Title"/>
    <w:basedOn w:val="a2"/>
    <w:uiPriority w:val="33"/>
    <w:qFormat/>
    <w:rsid w:val="008D1DC7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8D1DC7"/>
    <w:pPr>
      <w:spacing w:after="0"/>
      <w:outlineLvl w:val="9"/>
    </w:pPr>
    <w:rPr>
      <w:b/>
      <w:bCs/>
      <w:sz w:val="28"/>
      <w:szCs w:val="28"/>
    </w:rPr>
  </w:style>
  <w:style w:type="table" w:styleId="aff3">
    <w:name w:val="Light Shading"/>
    <w:basedOn w:val="a3"/>
    <w:uiPriority w:val="60"/>
    <w:rsid w:val="008D1DC7"/>
    <w:pPr>
      <w:spacing w:after="0" w:line="240" w:lineRule="auto"/>
    </w:pPr>
    <w:rPr>
      <w:color w:val="000000" w:themeColor="text1" w:themeShade="BF"/>
      <w:kern w:val="0"/>
      <w:szCs w:val="22"/>
      <w:lang w:eastAsia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8D1DC7"/>
    <w:pPr>
      <w:spacing w:after="0" w:line="240" w:lineRule="auto"/>
    </w:pPr>
    <w:rPr>
      <w:color w:val="2F5496" w:themeColor="accent1" w:themeShade="BF"/>
      <w:kern w:val="0"/>
      <w:szCs w:val="22"/>
      <w:lang w:eastAsia="en-US"/>
      <w14:ligatures w14:val="none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-2">
    <w:name w:val="Light Shading Accent 2"/>
    <w:basedOn w:val="a3"/>
    <w:uiPriority w:val="60"/>
    <w:rsid w:val="008D1DC7"/>
    <w:pPr>
      <w:spacing w:after="0" w:line="240" w:lineRule="auto"/>
    </w:pPr>
    <w:rPr>
      <w:color w:val="C45911" w:themeColor="accent2" w:themeShade="BF"/>
      <w:kern w:val="0"/>
      <w:szCs w:val="22"/>
      <w:lang w:eastAsia="en-US"/>
      <w14:ligatures w14:val="none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">
    <w:name w:val="Light Shading Accent 3"/>
    <w:basedOn w:val="a3"/>
    <w:uiPriority w:val="60"/>
    <w:rsid w:val="008D1DC7"/>
    <w:pPr>
      <w:spacing w:after="0" w:line="240" w:lineRule="auto"/>
    </w:pPr>
    <w:rPr>
      <w:color w:val="7B7B7B" w:themeColor="accent3" w:themeShade="BF"/>
      <w:kern w:val="0"/>
      <w:szCs w:val="22"/>
      <w:lang w:eastAsia="en-US"/>
      <w14:ligatures w14:val="none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">
    <w:name w:val="Light Shading Accent 4"/>
    <w:basedOn w:val="a3"/>
    <w:uiPriority w:val="60"/>
    <w:rsid w:val="008D1DC7"/>
    <w:pPr>
      <w:spacing w:after="0" w:line="240" w:lineRule="auto"/>
    </w:pPr>
    <w:rPr>
      <w:color w:val="BF8F00" w:themeColor="accent4" w:themeShade="BF"/>
      <w:kern w:val="0"/>
      <w:szCs w:val="22"/>
      <w:lang w:eastAsia="en-US"/>
      <w14:ligatures w14:val="none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">
    <w:name w:val="Light Shading Accent 5"/>
    <w:basedOn w:val="a3"/>
    <w:uiPriority w:val="60"/>
    <w:rsid w:val="008D1DC7"/>
    <w:pPr>
      <w:spacing w:after="0" w:line="240" w:lineRule="auto"/>
    </w:pPr>
    <w:rPr>
      <w:color w:val="2E74B5" w:themeColor="accent5" w:themeShade="BF"/>
      <w:kern w:val="0"/>
      <w:szCs w:val="22"/>
      <w:lang w:eastAsia="en-US"/>
      <w14:ligatures w14:val="none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-6">
    <w:name w:val="Light Shading Accent 6"/>
    <w:basedOn w:val="a3"/>
    <w:uiPriority w:val="60"/>
    <w:rsid w:val="008D1DC7"/>
    <w:pPr>
      <w:spacing w:after="0" w:line="240" w:lineRule="auto"/>
    </w:pPr>
    <w:rPr>
      <w:color w:val="538135" w:themeColor="accent6" w:themeShade="BF"/>
      <w:kern w:val="0"/>
      <w:szCs w:val="22"/>
      <w:lang w:eastAsia="en-US"/>
      <w14:ligatures w14:val="none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4">
    <w:name w:val="Light List"/>
    <w:basedOn w:val="a3"/>
    <w:uiPriority w:val="61"/>
    <w:rsid w:val="008D1DC7"/>
    <w:pPr>
      <w:spacing w:after="0" w:line="240" w:lineRule="auto"/>
    </w:pPr>
    <w:rPr>
      <w:kern w:val="0"/>
      <w:szCs w:val="22"/>
      <w:lang w:eastAsia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8D1DC7"/>
    <w:pPr>
      <w:spacing w:after="0" w:line="240" w:lineRule="auto"/>
    </w:pPr>
    <w:rPr>
      <w:kern w:val="0"/>
      <w:szCs w:val="22"/>
      <w:lang w:eastAsia="en-US"/>
      <w14:ligatures w14:val="non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-20">
    <w:name w:val="Light List Accent 2"/>
    <w:basedOn w:val="a3"/>
    <w:uiPriority w:val="61"/>
    <w:rsid w:val="008D1DC7"/>
    <w:pPr>
      <w:spacing w:after="0" w:line="240" w:lineRule="auto"/>
    </w:pPr>
    <w:rPr>
      <w:kern w:val="0"/>
      <w:szCs w:val="22"/>
      <w:lang w:eastAsia="en-US"/>
      <w14:ligatures w14:val="non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0">
    <w:name w:val="Light List Accent 3"/>
    <w:basedOn w:val="a3"/>
    <w:uiPriority w:val="61"/>
    <w:rsid w:val="008D1DC7"/>
    <w:pPr>
      <w:spacing w:after="0" w:line="240" w:lineRule="auto"/>
    </w:pPr>
    <w:rPr>
      <w:kern w:val="0"/>
      <w:szCs w:val="22"/>
      <w:lang w:eastAsia="en-US"/>
      <w14:ligatures w14:val="non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0">
    <w:name w:val="Light List Accent 4"/>
    <w:basedOn w:val="a3"/>
    <w:uiPriority w:val="61"/>
    <w:rsid w:val="008D1DC7"/>
    <w:pPr>
      <w:spacing w:after="0" w:line="240" w:lineRule="auto"/>
    </w:pPr>
    <w:rPr>
      <w:kern w:val="0"/>
      <w:szCs w:val="22"/>
      <w:lang w:eastAsia="en-US"/>
      <w14:ligatures w14:val="non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0">
    <w:name w:val="Light List Accent 5"/>
    <w:basedOn w:val="a3"/>
    <w:uiPriority w:val="61"/>
    <w:rsid w:val="008D1DC7"/>
    <w:pPr>
      <w:spacing w:after="0" w:line="240" w:lineRule="auto"/>
    </w:pPr>
    <w:rPr>
      <w:kern w:val="0"/>
      <w:szCs w:val="22"/>
      <w:lang w:eastAsia="en-US"/>
      <w14:ligatures w14:val="none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-60">
    <w:name w:val="Light List Accent 6"/>
    <w:basedOn w:val="a3"/>
    <w:uiPriority w:val="61"/>
    <w:rsid w:val="008D1DC7"/>
    <w:pPr>
      <w:spacing w:after="0" w:line="240" w:lineRule="auto"/>
    </w:pPr>
    <w:rPr>
      <w:kern w:val="0"/>
      <w:szCs w:val="22"/>
      <w:lang w:eastAsia="en-US"/>
      <w14:ligatures w14:val="non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5">
    <w:name w:val="Light Grid"/>
    <w:basedOn w:val="a3"/>
    <w:uiPriority w:val="62"/>
    <w:rsid w:val="008D1DC7"/>
    <w:pPr>
      <w:spacing w:after="0" w:line="240" w:lineRule="auto"/>
    </w:pPr>
    <w:rPr>
      <w:kern w:val="0"/>
      <w:szCs w:val="22"/>
      <w:lang w:eastAsia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8D1DC7"/>
    <w:pPr>
      <w:spacing w:after="0" w:line="240" w:lineRule="auto"/>
    </w:pPr>
    <w:rPr>
      <w:kern w:val="0"/>
      <w:szCs w:val="22"/>
      <w:lang w:eastAsia="en-US"/>
      <w14:ligatures w14:val="non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-21">
    <w:name w:val="Light Grid Accent 2"/>
    <w:basedOn w:val="a3"/>
    <w:uiPriority w:val="62"/>
    <w:rsid w:val="008D1DC7"/>
    <w:pPr>
      <w:spacing w:after="0" w:line="240" w:lineRule="auto"/>
    </w:pPr>
    <w:rPr>
      <w:kern w:val="0"/>
      <w:szCs w:val="22"/>
      <w:lang w:eastAsia="en-US"/>
      <w14:ligatures w14:val="non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1">
    <w:name w:val="Light Grid Accent 3"/>
    <w:basedOn w:val="a3"/>
    <w:uiPriority w:val="62"/>
    <w:rsid w:val="008D1DC7"/>
    <w:pPr>
      <w:spacing w:after="0" w:line="240" w:lineRule="auto"/>
    </w:pPr>
    <w:rPr>
      <w:kern w:val="0"/>
      <w:szCs w:val="22"/>
      <w:lang w:eastAsia="en-US"/>
      <w14:ligatures w14:val="non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1">
    <w:name w:val="Light Grid Accent 4"/>
    <w:basedOn w:val="a3"/>
    <w:uiPriority w:val="62"/>
    <w:rsid w:val="008D1DC7"/>
    <w:pPr>
      <w:spacing w:after="0" w:line="240" w:lineRule="auto"/>
    </w:pPr>
    <w:rPr>
      <w:kern w:val="0"/>
      <w:szCs w:val="22"/>
      <w:lang w:eastAsia="en-US"/>
      <w14:ligatures w14:val="non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1">
    <w:name w:val="Light Grid Accent 5"/>
    <w:basedOn w:val="a3"/>
    <w:uiPriority w:val="62"/>
    <w:rsid w:val="008D1DC7"/>
    <w:pPr>
      <w:spacing w:after="0" w:line="240" w:lineRule="auto"/>
    </w:pPr>
    <w:rPr>
      <w:kern w:val="0"/>
      <w:szCs w:val="22"/>
      <w:lang w:eastAsia="en-US"/>
      <w14:ligatures w14:val="none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-61">
    <w:name w:val="Light Grid Accent 6"/>
    <w:basedOn w:val="a3"/>
    <w:uiPriority w:val="62"/>
    <w:rsid w:val="008D1DC7"/>
    <w:pPr>
      <w:spacing w:after="0" w:line="240" w:lineRule="auto"/>
    </w:pPr>
    <w:rPr>
      <w:kern w:val="0"/>
      <w:szCs w:val="22"/>
      <w:lang w:eastAsia="en-US"/>
      <w14:ligatures w14:val="non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11">
    <w:name w:val="Medium Shading 1"/>
    <w:basedOn w:val="a3"/>
    <w:uiPriority w:val="63"/>
    <w:rsid w:val="008D1DC7"/>
    <w:pPr>
      <w:spacing w:after="0" w:line="240" w:lineRule="auto"/>
    </w:pPr>
    <w:rPr>
      <w:kern w:val="0"/>
      <w:szCs w:val="22"/>
      <w:lang w:eastAsia="en-US"/>
      <w14:ligatures w14:val="non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8D1DC7"/>
    <w:pPr>
      <w:spacing w:after="0" w:line="240" w:lineRule="auto"/>
    </w:pPr>
    <w:rPr>
      <w:kern w:val="0"/>
      <w:szCs w:val="22"/>
      <w:lang w:eastAsia="en-US"/>
      <w14:ligatures w14:val="none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8D1DC7"/>
    <w:pPr>
      <w:spacing w:after="0" w:line="240" w:lineRule="auto"/>
    </w:pPr>
    <w:rPr>
      <w:kern w:val="0"/>
      <w:szCs w:val="22"/>
      <w:lang w:eastAsia="en-US"/>
      <w14:ligatures w14:val="none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8D1DC7"/>
    <w:pPr>
      <w:spacing w:after="0" w:line="240" w:lineRule="auto"/>
    </w:pPr>
    <w:rPr>
      <w:kern w:val="0"/>
      <w:szCs w:val="22"/>
      <w:lang w:eastAsia="en-US"/>
      <w14:ligatures w14:val="none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8D1DC7"/>
    <w:pPr>
      <w:spacing w:after="0" w:line="240" w:lineRule="auto"/>
    </w:pPr>
    <w:rPr>
      <w:kern w:val="0"/>
      <w:szCs w:val="22"/>
      <w:lang w:eastAsia="en-US"/>
      <w14:ligatures w14:val="none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8D1DC7"/>
    <w:pPr>
      <w:spacing w:after="0" w:line="240" w:lineRule="auto"/>
    </w:pPr>
    <w:rPr>
      <w:kern w:val="0"/>
      <w:szCs w:val="22"/>
      <w:lang w:eastAsia="en-US"/>
      <w14:ligatures w14:val="none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8D1DC7"/>
    <w:pPr>
      <w:spacing w:after="0" w:line="240" w:lineRule="auto"/>
    </w:pPr>
    <w:rPr>
      <w:kern w:val="0"/>
      <w:szCs w:val="22"/>
      <w:lang w:eastAsia="en-US"/>
      <w14:ligatures w14:val="none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8D1DC7"/>
    <w:pPr>
      <w:spacing w:after="0" w:line="240" w:lineRule="auto"/>
    </w:pPr>
    <w:rPr>
      <w:kern w:val="0"/>
      <w:szCs w:val="22"/>
      <w:lang w:eastAsia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8D1DC7"/>
    <w:pPr>
      <w:spacing w:after="0" w:line="240" w:lineRule="auto"/>
    </w:pPr>
    <w:rPr>
      <w:kern w:val="0"/>
      <w:szCs w:val="22"/>
      <w:lang w:eastAsia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8D1DC7"/>
    <w:pPr>
      <w:spacing w:after="0" w:line="240" w:lineRule="auto"/>
    </w:pPr>
    <w:rPr>
      <w:kern w:val="0"/>
      <w:szCs w:val="22"/>
      <w:lang w:eastAsia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8D1DC7"/>
    <w:pPr>
      <w:spacing w:after="0" w:line="240" w:lineRule="auto"/>
    </w:pPr>
    <w:rPr>
      <w:kern w:val="0"/>
      <w:szCs w:val="22"/>
      <w:lang w:eastAsia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8D1DC7"/>
    <w:pPr>
      <w:spacing w:after="0" w:line="240" w:lineRule="auto"/>
    </w:pPr>
    <w:rPr>
      <w:kern w:val="0"/>
      <w:szCs w:val="22"/>
      <w:lang w:eastAsia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8D1DC7"/>
    <w:pPr>
      <w:spacing w:after="0" w:line="240" w:lineRule="auto"/>
    </w:pPr>
    <w:rPr>
      <w:kern w:val="0"/>
      <w:szCs w:val="22"/>
      <w:lang w:eastAsia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8D1DC7"/>
    <w:pPr>
      <w:spacing w:after="0" w:line="240" w:lineRule="auto"/>
    </w:pPr>
    <w:rPr>
      <w:kern w:val="0"/>
      <w:szCs w:val="22"/>
      <w:lang w:eastAsia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8D1DC7"/>
    <w:pPr>
      <w:spacing w:after="0" w:line="240" w:lineRule="auto"/>
    </w:pPr>
    <w:rPr>
      <w:color w:val="000000" w:themeColor="text1"/>
      <w:kern w:val="0"/>
      <w:szCs w:val="22"/>
      <w:lang w:eastAsia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8D1DC7"/>
    <w:pPr>
      <w:spacing w:after="0" w:line="240" w:lineRule="auto"/>
    </w:pPr>
    <w:rPr>
      <w:color w:val="000000" w:themeColor="text1"/>
      <w:kern w:val="0"/>
      <w:szCs w:val="22"/>
      <w:lang w:eastAsia="en-US"/>
      <w14:ligatures w14:val="none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1-20">
    <w:name w:val="Medium List 1 Accent 2"/>
    <w:basedOn w:val="a3"/>
    <w:uiPriority w:val="65"/>
    <w:rsid w:val="008D1DC7"/>
    <w:pPr>
      <w:spacing w:after="0" w:line="240" w:lineRule="auto"/>
    </w:pPr>
    <w:rPr>
      <w:color w:val="000000" w:themeColor="text1"/>
      <w:kern w:val="0"/>
      <w:szCs w:val="22"/>
      <w:lang w:eastAsia="en-US"/>
      <w14:ligatures w14:val="none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0">
    <w:name w:val="Medium List 1 Accent 3"/>
    <w:basedOn w:val="a3"/>
    <w:uiPriority w:val="65"/>
    <w:rsid w:val="008D1DC7"/>
    <w:pPr>
      <w:spacing w:after="0" w:line="240" w:lineRule="auto"/>
    </w:pPr>
    <w:rPr>
      <w:color w:val="000000" w:themeColor="text1"/>
      <w:kern w:val="0"/>
      <w:szCs w:val="22"/>
      <w:lang w:eastAsia="en-US"/>
      <w14:ligatures w14:val="none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0">
    <w:name w:val="Medium List 1 Accent 4"/>
    <w:basedOn w:val="a3"/>
    <w:uiPriority w:val="65"/>
    <w:rsid w:val="008D1DC7"/>
    <w:pPr>
      <w:spacing w:after="0" w:line="240" w:lineRule="auto"/>
    </w:pPr>
    <w:rPr>
      <w:color w:val="000000" w:themeColor="text1"/>
      <w:kern w:val="0"/>
      <w:szCs w:val="22"/>
      <w:lang w:eastAsia="en-US"/>
      <w14:ligatures w14:val="none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0">
    <w:name w:val="Medium List 1 Accent 5"/>
    <w:basedOn w:val="a3"/>
    <w:uiPriority w:val="65"/>
    <w:rsid w:val="008D1DC7"/>
    <w:pPr>
      <w:spacing w:after="0" w:line="240" w:lineRule="auto"/>
    </w:pPr>
    <w:rPr>
      <w:color w:val="000000" w:themeColor="text1"/>
      <w:kern w:val="0"/>
      <w:szCs w:val="22"/>
      <w:lang w:eastAsia="en-US"/>
      <w14:ligatures w14:val="none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1-60">
    <w:name w:val="Medium List 1 Accent 6"/>
    <w:basedOn w:val="a3"/>
    <w:uiPriority w:val="65"/>
    <w:rsid w:val="008D1DC7"/>
    <w:pPr>
      <w:spacing w:after="0" w:line="240" w:lineRule="auto"/>
    </w:pPr>
    <w:rPr>
      <w:color w:val="000000" w:themeColor="text1"/>
      <w:kern w:val="0"/>
      <w:szCs w:val="22"/>
      <w:lang w:eastAsia="en-US"/>
      <w14:ligatures w14:val="none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8">
    <w:name w:val="Medium List 2"/>
    <w:basedOn w:val="a3"/>
    <w:uiPriority w:val="66"/>
    <w:rsid w:val="008D1D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Cs w:val="22"/>
      <w:lang w:eastAsia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8D1D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Cs w:val="22"/>
      <w:lang w:eastAsia="en-US"/>
      <w14:ligatures w14:val="non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8D1D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Cs w:val="22"/>
      <w:lang w:eastAsia="en-US"/>
      <w14:ligatures w14:val="non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8D1D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Cs w:val="22"/>
      <w:lang w:eastAsia="en-US"/>
      <w14:ligatures w14:val="non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8D1D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Cs w:val="22"/>
      <w:lang w:eastAsia="en-US"/>
      <w14:ligatures w14:val="non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8D1D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Cs w:val="22"/>
      <w:lang w:eastAsia="en-US"/>
      <w14:ligatures w14:val="none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8D1D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Cs w:val="22"/>
      <w:lang w:eastAsia="en-US"/>
      <w14:ligatures w14:val="non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8D1DC7"/>
    <w:pPr>
      <w:spacing w:after="0" w:line="240" w:lineRule="auto"/>
    </w:pPr>
    <w:rPr>
      <w:kern w:val="0"/>
      <w:szCs w:val="22"/>
      <w:lang w:eastAsia="en-US"/>
      <w14:ligatures w14:val="non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8D1DC7"/>
    <w:pPr>
      <w:spacing w:after="0" w:line="240" w:lineRule="auto"/>
    </w:pPr>
    <w:rPr>
      <w:kern w:val="0"/>
      <w:szCs w:val="22"/>
      <w:lang w:eastAsia="en-US"/>
      <w14:ligatures w14:val="none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1-21">
    <w:name w:val="Medium Grid 1 Accent 2"/>
    <w:basedOn w:val="a3"/>
    <w:uiPriority w:val="67"/>
    <w:rsid w:val="008D1DC7"/>
    <w:pPr>
      <w:spacing w:after="0" w:line="240" w:lineRule="auto"/>
    </w:pPr>
    <w:rPr>
      <w:kern w:val="0"/>
      <w:szCs w:val="22"/>
      <w:lang w:eastAsia="en-US"/>
      <w14:ligatures w14:val="none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3"/>
    <w:uiPriority w:val="67"/>
    <w:rsid w:val="008D1DC7"/>
    <w:pPr>
      <w:spacing w:after="0" w:line="240" w:lineRule="auto"/>
    </w:pPr>
    <w:rPr>
      <w:kern w:val="0"/>
      <w:szCs w:val="22"/>
      <w:lang w:eastAsia="en-US"/>
      <w14:ligatures w14:val="none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3"/>
    <w:uiPriority w:val="67"/>
    <w:rsid w:val="008D1DC7"/>
    <w:pPr>
      <w:spacing w:after="0" w:line="240" w:lineRule="auto"/>
    </w:pPr>
    <w:rPr>
      <w:kern w:val="0"/>
      <w:szCs w:val="22"/>
      <w:lang w:eastAsia="en-US"/>
      <w14:ligatures w14:val="none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3"/>
    <w:uiPriority w:val="67"/>
    <w:rsid w:val="008D1DC7"/>
    <w:pPr>
      <w:spacing w:after="0" w:line="240" w:lineRule="auto"/>
    </w:pPr>
    <w:rPr>
      <w:kern w:val="0"/>
      <w:szCs w:val="22"/>
      <w:lang w:eastAsia="en-US"/>
      <w14:ligatures w14:val="none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1-61">
    <w:name w:val="Medium Grid 1 Accent 6"/>
    <w:basedOn w:val="a3"/>
    <w:uiPriority w:val="67"/>
    <w:rsid w:val="008D1DC7"/>
    <w:pPr>
      <w:spacing w:after="0" w:line="240" w:lineRule="auto"/>
    </w:pPr>
    <w:rPr>
      <w:kern w:val="0"/>
      <w:szCs w:val="22"/>
      <w:lang w:eastAsia="en-US"/>
      <w14:ligatures w14:val="none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9">
    <w:name w:val="Medium Grid 2"/>
    <w:basedOn w:val="a3"/>
    <w:uiPriority w:val="68"/>
    <w:rsid w:val="008D1D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Cs w:val="22"/>
      <w:lang w:eastAsia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8D1D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Cs w:val="22"/>
      <w:lang w:eastAsia="en-US"/>
      <w14:ligatures w14:val="non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8D1D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Cs w:val="22"/>
      <w:lang w:eastAsia="en-US"/>
      <w14:ligatures w14:val="non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8D1D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Cs w:val="22"/>
      <w:lang w:eastAsia="en-US"/>
      <w14:ligatures w14:val="non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8D1D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Cs w:val="22"/>
      <w:lang w:eastAsia="en-US"/>
      <w14:ligatures w14:val="non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8D1D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Cs w:val="22"/>
      <w:lang w:eastAsia="en-US"/>
      <w14:ligatures w14:val="none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8D1D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Cs w:val="22"/>
      <w:lang w:eastAsia="en-US"/>
      <w14:ligatures w14:val="non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8D1DC7"/>
    <w:pPr>
      <w:spacing w:after="0" w:line="240" w:lineRule="auto"/>
    </w:pPr>
    <w:rPr>
      <w:kern w:val="0"/>
      <w:szCs w:val="22"/>
      <w:lang w:eastAsia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8D1DC7"/>
    <w:pPr>
      <w:spacing w:after="0" w:line="240" w:lineRule="auto"/>
    </w:pPr>
    <w:rPr>
      <w:kern w:val="0"/>
      <w:szCs w:val="22"/>
      <w:lang w:eastAsia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3-2">
    <w:name w:val="Medium Grid 3 Accent 2"/>
    <w:basedOn w:val="a3"/>
    <w:uiPriority w:val="69"/>
    <w:rsid w:val="008D1DC7"/>
    <w:pPr>
      <w:spacing w:after="0" w:line="240" w:lineRule="auto"/>
    </w:pPr>
    <w:rPr>
      <w:kern w:val="0"/>
      <w:szCs w:val="22"/>
      <w:lang w:eastAsia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3"/>
    <w:uiPriority w:val="69"/>
    <w:rsid w:val="008D1DC7"/>
    <w:pPr>
      <w:spacing w:after="0" w:line="240" w:lineRule="auto"/>
    </w:pPr>
    <w:rPr>
      <w:kern w:val="0"/>
      <w:szCs w:val="22"/>
      <w:lang w:eastAsia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3"/>
    <w:uiPriority w:val="69"/>
    <w:rsid w:val="008D1DC7"/>
    <w:pPr>
      <w:spacing w:after="0" w:line="240" w:lineRule="auto"/>
    </w:pPr>
    <w:rPr>
      <w:kern w:val="0"/>
      <w:szCs w:val="22"/>
      <w:lang w:eastAsia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3"/>
    <w:uiPriority w:val="69"/>
    <w:rsid w:val="008D1DC7"/>
    <w:pPr>
      <w:spacing w:after="0" w:line="240" w:lineRule="auto"/>
    </w:pPr>
    <w:rPr>
      <w:kern w:val="0"/>
      <w:szCs w:val="22"/>
      <w:lang w:eastAsia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3-6">
    <w:name w:val="Medium Grid 3 Accent 6"/>
    <w:basedOn w:val="a3"/>
    <w:uiPriority w:val="69"/>
    <w:rsid w:val="008D1DC7"/>
    <w:pPr>
      <w:spacing w:after="0" w:line="240" w:lineRule="auto"/>
    </w:pPr>
    <w:rPr>
      <w:kern w:val="0"/>
      <w:szCs w:val="22"/>
      <w:lang w:eastAsia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aff6">
    <w:name w:val="Dark List"/>
    <w:basedOn w:val="a3"/>
    <w:uiPriority w:val="70"/>
    <w:rsid w:val="008D1DC7"/>
    <w:pPr>
      <w:spacing w:after="0" w:line="240" w:lineRule="auto"/>
    </w:pPr>
    <w:rPr>
      <w:color w:val="FFFFFF" w:themeColor="background1"/>
      <w:kern w:val="0"/>
      <w:szCs w:val="22"/>
      <w:lang w:eastAsia="en-US"/>
      <w14:ligatures w14:val="none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8D1DC7"/>
    <w:pPr>
      <w:spacing w:after="0" w:line="240" w:lineRule="auto"/>
    </w:pPr>
    <w:rPr>
      <w:color w:val="FFFFFF" w:themeColor="background1"/>
      <w:kern w:val="0"/>
      <w:szCs w:val="22"/>
      <w:lang w:eastAsia="en-US"/>
      <w14:ligatures w14:val="none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-22">
    <w:name w:val="Dark List Accent 2"/>
    <w:basedOn w:val="a3"/>
    <w:uiPriority w:val="70"/>
    <w:rsid w:val="008D1DC7"/>
    <w:pPr>
      <w:spacing w:after="0" w:line="240" w:lineRule="auto"/>
    </w:pPr>
    <w:rPr>
      <w:color w:val="FFFFFF" w:themeColor="background1"/>
      <w:kern w:val="0"/>
      <w:szCs w:val="22"/>
      <w:lang w:eastAsia="en-US"/>
      <w14:ligatures w14:val="none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2">
    <w:name w:val="Dark List Accent 3"/>
    <w:basedOn w:val="a3"/>
    <w:uiPriority w:val="70"/>
    <w:rsid w:val="008D1DC7"/>
    <w:pPr>
      <w:spacing w:after="0" w:line="240" w:lineRule="auto"/>
    </w:pPr>
    <w:rPr>
      <w:color w:val="FFFFFF" w:themeColor="background1"/>
      <w:kern w:val="0"/>
      <w:szCs w:val="22"/>
      <w:lang w:eastAsia="en-US"/>
      <w14:ligatures w14:val="none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2">
    <w:name w:val="Dark List Accent 4"/>
    <w:basedOn w:val="a3"/>
    <w:uiPriority w:val="70"/>
    <w:rsid w:val="008D1DC7"/>
    <w:pPr>
      <w:spacing w:after="0" w:line="240" w:lineRule="auto"/>
    </w:pPr>
    <w:rPr>
      <w:color w:val="FFFFFF" w:themeColor="background1"/>
      <w:kern w:val="0"/>
      <w:szCs w:val="22"/>
      <w:lang w:eastAsia="en-US"/>
      <w14:ligatures w14:val="none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2">
    <w:name w:val="Dark List Accent 5"/>
    <w:basedOn w:val="a3"/>
    <w:uiPriority w:val="70"/>
    <w:rsid w:val="008D1DC7"/>
    <w:pPr>
      <w:spacing w:after="0" w:line="240" w:lineRule="auto"/>
    </w:pPr>
    <w:rPr>
      <w:color w:val="FFFFFF" w:themeColor="background1"/>
      <w:kern w:val="0"/>
      <w:szCs w:val="22"/>
      <w:lang w:eastAsia="en-US"/>
      <w14:ligatures w14:val="none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-62">
    <w:name w:val="Dark List Accent 6"/>
    <w:basedOn w:val="a3"/>
    <w:uiPriority w:val="70"/>
    <w:rsid w:val="008D1DC7"/>
    <w:pPr>
      <w:spacing w:after="0" w:line="240" w:lineRule="auto"/>
    </w:pPr>
    <w:rPr>
      <w:color w:val="FFFFFF" w:themeColor="background1"/>
      <w:kern w:val="0"/>
      <w:szCs w:val="22"/>
      <w:lang w:eastAsia="en-US"/>
      <w14:ligatures w14:val="none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aff7">
    <w:name w:val="Colorful Shading"/>
    <w:basedOn w:val="a3"/>
    <w:uiPriority w:val="71"/>
    <w:rsid w:val="008D1DC7"/>
    <w:pPr>
      <w:spacing w:after="0" w:line="240" w:lineRule="auto"/>
    </w:pPr>
    <w:rPr>
      <w:color w:val="000000" w:themeColor="text1"/>
      <w:kern w:val="0"/>
      <w:szCs w:val="22"/>
      <w:lang w:eastAsia="en-US"/>
      <w14:ligatures w14:val="non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8D1DC7"/>
    <w:pPr>
      <w:spacing w:after="0" w:line="240" w:lineRule="auto"/>
    </w:pPr>
    <w:rPr>
      <w:color w:val="000000" w:themeColor="text1"/>
      <w:kern w:val="0"/>
      <w:szCs w:val="22"/>
      <w:lang w:eastAsia="en-US"/>
      <w14:ligatures w14:val="non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8D1DC7"/>
    <w:pPr>
      <w:spacing w:after="0" w:line="240" w:lineRule="auto"/>
    </w:pPr>
    <w:rPr>
      <w:color w:val="000000" w:themeColor="text1"/>
      <w:kern w:val="0"/>
      <w:szCs w:val="22"/>
      <w:lang w:eastAsia="en-US"/>
      <w14:ligatures w14:val="non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8D1DC7"/>
    <w:pPr>
      <w:spacing w:after="0" w:line="240" w:lineRule="auto"/>
    </w:pPr>
    <w:rPr>
      <w:color w:val="000000" w:themeColor="text1"/>
      <w:kern w:val="0"/>
      <w:szCs w:val="22"/>
      <w:lang w:eastAsia="en-US"/>
      <w14:ligatures w14:val="none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3">
    <w:name w:val="Colorful Shading Accent 4"/>
    <w:basedOn w:val="a3"/>
    <w:uiPriority w:val="71"/>
    <w:rsid w:val="008D1DC7"/>
    <w:pPr>
      <w:spacing w:after="0" w:line="240" w:lineRule="auto"/>
    </w:pPr>
    <w:rPr>
      <w:color w:val="000000" w:themeColor="text1"/>
      <w:kern w:val="0"/>
      <w:szCs w:val="22"/>
      <w:lang w:eastAsia="en-US"/>
      <w14:ligatures w14:val="none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8D1DC7"/>
    <w:pPr>
      <w:spacing w:after="0" w:line="240" w:lineRule="auto"/>
    </w:pPr>
    <w:rPr>
      <w:color w:val="000000" w:themeColor="text1"/>
      <w:kern w:val="0"/>
      <w:szCs w:val="22"/>
      <w:lang w:eastAsia="en-US"/>
      <w14:ligatures w14:val="none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8D1DC7"/>
    <w:pPr>
      <w:spacing w:after="0" w:line="240" w:lineRule="auto"/>
    </w:pPr>
    <w:rPr>
      <w:color w:val="000000" w:themeColor="text1"/>
      <w:kern w:val="0"/>
      <w:szCs w:val="22"/>
      <w:lang w:eastAsia="en-US"/>
      <w14:ligatures w14:val="none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8D1DC7"/>
    <w:pPr>
      <w:spacing w:after="0" w:line="240" w:lineRule="auto"/>
    </w:pPr>
    <w:rPr>
      <w:color w:val="000000" w:themeColor="text1"/>
      <w:kern w:val="0"/>
      <w:szCs w:val="22"/>
      <w:lang w:eastAsia="en-US"/>
      <w14:ligatures w14:val="none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8D1DC7"/>
    <w:pPr>
      <w:spacing w:after="0" w:line="240" w:lineRule="auto"/>
    </w:pPr>
    <w:rPr>
      <w:color w:val="000000" w:themeColor="text1"/>
      <w:kern w:val="0"/>
      <w:szCs w:val="22"/>
      <w:lang w:eastAsia="en-US"/>
      <w14:ligatures w14:val="none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-24">
    <w:name w:val="Colorful List Accent 2"/>
    <w:basedOn w:val="a3"/>
    <w:uiPriority w:val="72"/>
    <w:rsid w:val="008D1DC7"/>
    <w:pPr>
      <w:spacing w:after="0" w:line="240" w:lineRule="auto"/>
    </w:pPr>
    <w:rPr>
      <w:color w:val="000000" w:themeColor="text1"/>
      <w:kern w:val="0"/>
      <w:szCs w:val="22"/>
      <w:lang w:eastAsia="en-US"/>
      <w14:ligatures w14:val="none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4">
    <w:name w:val="Colorful List Accent 3"/>
    <w:basedOn w:val="a3"/>
    <w:uiPriority w:val="72"/>
    <w:rsid w:val="008D1DC7"/>
    <w:pPr>
      <w:spacing w:after="0" w:line="240" w:lineRule="auto"/>
    </w:pPr>
    <w:rPr>
      <w:color w:val="000000" w:themeColor="text1"/>
      <w:kern w:val="0"/>
      <w:szCs w:val="22"/>
      <w:lang w:eastAsia="en-US"/>
      <w14:ligatures w14:val="none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">
    <w:name w:val="Colorful List Accent 4"/>
    <w:basedOn w:val="a3"/>
    <w:uiPriority w:val="72"/>
    <w:rsid w:val="008D1DC7"/>
    <w:pPr>
      <w:spacing w:after="0" w:line="240" w:lineRule="auto"/>
    </w:pPr>
    <w:rPr>
      <w:color w:val="000000" w:themeColor="text1"/>
      <w:kern w:val="0"/>
      <w:szCs w:val="22"/>
      <w:lang w:eastAsia="en-US"/>
      <w14:ligatures w14:val="none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4">
    <w:name w:val="Colorful List Accent 5"/>
    <w:basedOn w:val="a3"/>
    <w:uiPriority w:val="72"/>
    <w:rsid w:val="008D1DC7"/>
    <w:pPr>
      <w:spacing w:after="0" w:line="240" w:lineRule="auto"/>
    </w:pPr>
    <w:rPr>
      <w:color w:val="000000" w:themeColor="text1"/>
      <w:kern w:val="0"/>
      <w:szCs w:val="22"/>
      <w:lang w:eastAsia="en-US"/>
      <w14:ligatures w14:val="none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-64">
    <w:name w:val="Colorful List Accent 6"/>
    <w:basedOn w:val="a3"/>
    <w:uiPriority w:val="72"/>
    <w:rsid w:val="008D1DC7"/>
    <w:pPr>
      <w:spacing w:after="0" w:line="240" w:lineRule="auto"/>
    </w:pPr>
    <w:rPr>
      <w:color w:val="000000" w:themeColor="text1"/>
      <w:kern w:val="0"/>
      <w:szCs w:val="22"/>
      <w:lang w:eastAsia="en-US"/>
      <w14:ligatures w14:val="none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aff9">
    <w:name w:val="Colorful Grid"/>
    <w:basedOn w:val="a3"/>
    <w:uiPriority w:val="73"/>
    <w:rsid w:val="008D1DC7"/>
    <w:pPr>
      <w:spacing w:after="0" w:line="240" w:lineRule="auto"/>
    </w:pPr>
    <w:rPr>
      <w:color w:val="000000" w:themeColor="text1"/>
      <w:kern w:val="0"/>
      <w:szCs w:val="22"/>
      <w:lang w:eastAsia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8D1DC7"/>
    <w:pPr>
      <w:spacing w:after="0" w:line="240" w:lineRule="auto"/>
    </w:pPr>
    <w:rPr>
      <w:color w:val="000000" w:themeColor="text1"/>
      <w:kern w:val="0"/>
      <w:szCs w:val="22"/>
      <w:lang w:eastAsia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-25">
    <w:name w:val="Colorful Grid Accent 2"/>
    <w:basedOn w:val="a3"/>
    <w:uiPriority w:val="73"/>
    <w:rsid w:val="008D1DC7"/>
    <w:pPr>
      <w:spacing w:after="0" w:line="240" w:lineRule="auto"/>
    </w:pPr>
    <w:rPr>
      <w:color w:val="000000" w:themeColor="text1"/>
      <w:kern w:val="0"/>
      <w:szCs w:val="22"/>
      <w:lang w:eastAsia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5">
    <w:name w:val="Colorful Grid Accent 3"/>
    <w:basedOn w:val="a3"/>
    <w:uiPriority w:val="73"/>
    <w:rsid w:val="008D1DC7"/>
    <w:pPr>
      <w:spacing w:after="0" w:line="240" w:lineRule="auto"/>
    </w:pPr>
    <w:rPr>
      <w:color w:val="000000" w:themeColor="text1"/>
      <w:kern w:val="0"/>
      <w:szCs w:val="22"/>
      <w:lang w:eastAsia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5">
    <w:name w:val="Colorful Grid Accent 4"/>
    <w:basedOn w:val="a3"/>
    <w:uiPriority w:val="73"/>
    <w:rsid w:val="008D1DC7"/>
    <w:pPr>
      <w:spacing w:after="0" w:line="240" w:lineRule="auto"/>
    </w:pPr>
    <w:rPr>
      <w:color w:val="000000" w:themeColor="text1"/>
      <w:kern w:val="0"/>
      <w:szCs w:val="22"/>
      <w:lang w:eastAsia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5">
    <w:name w:val="Colorful Grid Accent 5"/>
    <w:basedOn w:val="a3"/>
    <w:uiPriority w:val="73"/>
    <w:rsid w:val="008D1DC7"/>
    <w:pPr>
      <w:spacing w:after="0" w:line="240" w:lineRule="auto"/>
    </w:pPr>
    <w:rPr>
      <w:color w:val="000000" w:themeColor="text1"/>
      <w:kern w:val="0"/>
      <w:szCs w:val="22"/>
      <w:lang w:eastAsia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-65">
    <w:name w:val="Colorful Grid Accent 6"/>
    <w:basedOn w:val="a3"/>
    <w:uiPriority w:val="73"/>
    <w:rsid w:val="008D1DC7"/>
    <w:pPr>
      <w:spacing w:after="0" w:line="240" w:lineRule="auto"/>
    </w:pPr>
    <w:rPr>
      <w:color w:val="000000" w:themeColor="text1"/>
      <w:kern w:val="0"/>
      <w:szCs w:val="22"/>
      <w:lang w:eastAsia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customStyle="1" w:styleId="EndNoteBibliography">
    <w:name w:val="EndNote Bibliography"/>
    <w:basedOn w:val="a1"/>
    <w:link w:val="EndNoteBibliography0"/>
    <w:rsid w:val="008D1DC7"/>
    <w:pPr>
      <w:widowControl w:val="0"/>
      <w:spacing w:after="160" w:line="240" w:lineRule="auto"/>
    </w:pPr>
    <w:rPr>
      <w:rFonts w:ascii="等线" w:eastAsia="等线" w:hAnsi="等线"/>
      <w:noProof/>
      <w:kern w:val="2"/>
      <w:sz w:val="22"/>
      <w:szCs w:val="24"/>
      <w:lang w:eastAsia="zh-CN"/>
      <w14:ligatures w14:val="standardContextual"/>
    </w:rPr>
  </w:style>
  <w:style w:type="character" w:customStyle="1" w:styleId="EndNoteBibliography0">
    <w:name w:val="EndNote Bibliography 字符"/>
    <w:basedOn w:val="a2"/>
    <w:link w:val="EndNoteBibliography"/>
    <w:rsid w:val="008D1DC7"/>
    <w:rPr>
      <w:rFonts w:ascii="等线" w:eastAsia="等线" w:hAnsi="等线"/>
      <w:noProof/>
    </w:rPr>
  </w:style>
  <w:style w:type="character" w:styleId="affa">
    <w:name w:val="Hyperlink"/>
    <w:basedOn w:val="a2"/>
    <w:uiPriority w:val="99"/>
    <w:unhideWhenUsed/>
    <w:rsid w:val="008D1DC7"/>
    <w:rPr>
      <w:color w:val="0000FF"/>
      <w:u w:val="single"/>
    </w:rPr>
  </w:style>
  <w:style w:type="paragraph" w:styleId="affb">
    <w:name w:val="Normal (Web)"/>
    <w:basedOn w:val="a1"/>
    <w:uiPriority w:val="99"/>
    <w:unhideWhenUsed/>
    <w:rsid w:val="008D1DC7"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3173</Words>
  <Characters>16091</Characters>
  <Application>Microsoft Office Word</Application>
  <DocSecurity>0</DocSecurity>
  <Lines>3218</Lines>
  <Paragraphs>1481</Paragraphs>
  <ScaleCrop>false</ScaleCrop>
  <Company/>
  <LinksUpToDate>false</LinksUpToDate>
  <CharactersWithSpaces>17783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 LI</dc:creator>
  <cp:keywords/>
  <dc:description/>
  <cp:lastModifiedBy>PO LI</cp:lastModifiedBy>
  <cp:revision>4</cp:revision>
  <dcterms:created xsi:type="dcterms:W3CDTF">2025-09-01T02:35:00Z</dcterms:created>
  <dcterms:modified xsi:type="dcterms:W3CDTF">2026-01-09T08:39:00Z</dcterms:modified>
</cp:coreProperties>
</file>