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F01DE" w14:textId="77777777" w:rsidR="00746038" w:rsidRPr="002A7C71" w:rsidRDefault="00746038" w:rsidP="00746038">
      <w:pPr>
        <w:suppressLineNumbers/>
        <w:jc w:val="both"/>
        <w:rPr>
          <w:b/>
          <w:bCs/>
          <w:sz w:val="24"/>
          <w:szCs w:val="24"/>
        </w:rPr>
      </w:pPr>
      <w:r w:rsidRPr="002A7C71">
        <w:rPr>
          <w:b/>
          <w:bCs/>
          <w:sz w:val="24"/>
          <w:szCs w:val="24"/>
        </w:rPr>
        <w:t xml:space="preserve">Table </w:t>
      </w:r>
      <w:proofErr w:type="gramStart"/>
      <w:r w:rsidRPr="002A7C71">
        <w:rPr>
          <w:b/>
          <w:bCs/>
          <w:sz w:val="24"/>
          <w:szCs w:val="24"/>
        </w:rPr>
        <w:t>1:</w:t>
      </w:r>
      <w:proofErr w:type="gramEnd"/>
      <w:r w:rsidRPr="002A7C71">
        <w:rPr>
          <w:b/>
          <w:bCs/>
          <w:sz w:val="24"/>
          <w:szCs w:val="24"/>
        </w:rPr>
        <w:t xml:space="preserve"> </w:t>
      </w:r>
      <w:proofErr w:type="spellStart"/>
      <w:r w:rsidRPr="002A7C71">
        <w:rPr>
          <w:b/>
          <w:bCs/>
          <w:sz w:val="24"/>
          <w:szCs w:val="24"/>
        </w:rPr>
        <w:t>residents</w:t>
      </w:r>
      <w:proofErr w:type="spellEnd"/>
      <w:r w:rsidRPr="002A7C71">
        <w:rPr>
          <w:b/>
          <w:bCs/>
          <w:sz w:val="24"/>
          <w:szCs w:val="24"/>
        </w:rPr>
        <w:t xml:space="preserve"> </w:t>
      </w:r>
      <w:proofErr w:type="spellStart"/>
      <w:r w:rsidRPr="002A7C71">
        <w:rPr>
          <w:b/>
          <w:bCs/>
          <w:sz w:val="24"/>
          <w:szCs w:val="24"/>
        </w:rPr>
        <w:t>characteristics</w:t>
      </w:r>
      <w:proofErr w:type="spellEnd"/>
    </w:p>
    <w:tbl>
      <w:tblPr>
        <w:tblStyle w:val="Grilledutableau"/>
        <w:tblW w:w="435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1"/>
        <w:gridCol w:w="1538"/>
      </w:tblGrid>
      <w:tr w:rsidR="00746038" w:rsidRPr="002A7C71" w14:paraId="4D875473" w14:textId="77777777" w:rsidTr="00546974"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</w:tcPr>
          <w:p w14:paraId="6E17490F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14:paraId="0E5AB31F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Median</w:t>
            </w:r>
            <w:proofErr w:type="spellEnd"/>
            <w:r w:rsidRPr="002A7C71">
              <w:rPr>
                <w:sz w:val="24"/>
                <w:szCs w:val="24"/>
              </w:rPr>
              <w:t xml:space="preserve"> [IQR]</w:t>
            </w:r>
          </w:p>
          <w:p w14:paraId="48966AAD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N (%)</w:t>
            </w:r>
          </w:p>
        </w:tc>
      </w:tr>
      <w:tr w:rsidR="00746038" w:rsidRPr="002A7C71" w14:paraId="58A98B51" w14:textId="77777777" w:rsidTr="00546974">
        <w:tc>
          <w:tcPr>
            <w:tcW w:w="2821" w:type="dxa"/>
            <w:tcBorders>
              <w:top w:val="single" w:sz="4" w:space="0" w:color="auto"/>
            </w:tcBorders>
          </w:tcPr>
          <w:p w14:paraId="5BBFA54E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Age (</w:t>
            </w:r>
            <w:proofErr w:type="spellStart"/>
            <w:r w:rsidRPr="002A7C71">
              <w:rPr>
                <w:sz w:val="24"/>
                <w:szCs w:val="24"/>
              </w:rPr>
              <w:t>years</w:t>
            </w:r>
            <w:proofErr w:type="spellEnd"/>
            <w:r w:rsidRPr="002A7C71">
              <w:rPr>
                <w:sz w:val="24"/>
                <w:szCs w:val="24"/>
              </w:rPr>
              <w:t>)</w:t>
            </w:r>
          </w:p>
          <w:p w14:paraId="62357FE5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</w:tcBorders>
          </w:tcPr>
          <w:p w14:paraId="397856DF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86 [80 ; 92]</w:t>
            </w:r>
          </w:p>
        </w:tc>
      </w:tr>
      <w:tr w:rsidR="00746038" w:rsidRPr="002A7C71" w14:paraId="1CB56165" w14:textId="77777777" w:rsidTr="00546974">
        <w:tc>
          <w:tcPr>
            <w:tcW w:w="2821" w:type="dxa"/>
          </w:tcPr>
          <w:p w14:paraId="7B528840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Sex</w:t>
            </w:r>
            <w:proofErr w:type="spellEnd"/>
          </w:p>
          <w:p w14:paraId="2841F9AF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Male</w:t>
            </w:r>
          </w:p>
          <w:p w14:paraId="061480ED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1538" w:type="dxa"/>
          </w:tcPr>
          <w:p w14:paraId="5BA2A91C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  <w:p w14:paraId="0A3E8D0A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241 (32%)</w:t>
            </w:r>
          </w:p>
        </w:tc>
      </w:tr>
      <w:tr w:rsidR="00746038" w:rsidRPr="002A7C71" w14:paraId="0C9E479C" w14:textId="77777777" w:rsidTr="00546974">
        <w:tc>
          <w:tcPr>
            <w:tcW w:w="2821" w:type="dxa"/>
          </w:tcPr>
          <w:p w14:paraId="75663256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Weight (kg)</w:t>
            </w:r>
          </w:p>
          <w:p w14:paraId="6CA5F47E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538" w:type="dxa"/>
          </w:tcPr>
          <w:p w14:paraId="35A16B4D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62 [51;73]</w:t>
            </w:r>
          </w:p>
        </w:tc>
      </w:tr>
      <w:tr w:rsidR="00746038" w:rsidRPr="002A7C71" w14:paraId="677BBC4C" w14:textId="77777777" w:rsidTr="00546974">
        <w:tc>
          <w:tcPr>
            <w:tcW w:w="2821" w:type="dxa"/>
          </w:tcPr>
          <w:p w14:paraId="2F2DEEF5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Feeding autonomy</w:t>
            </w:r>
          </w:p>
          <w:p w14:paraId="10350B31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Partially dependent</w:t>
            </w:r>
          </w:p>
          <w:p w14:paraId="5DFB16A3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Fully Dependent</w:t>
            </w:r>
          </w:p>
          <w:p w14:paraId="04A06221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538" w:type="dxa"/>
          </w:tcPr>
          <w:p w14:paraId="17E1499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  <w:p w14:paraId="38D09872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176 (24%)</w:t>
            </w:r>
          </w:p>
          <w:p w14:paraId="3575138C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 xml:space="preserve">217 (29%) </w:t>
            </w:r>
          </w:p>
        </w:tc>
      </w:tr>
      <w:tr w:rsidR="00746038" w:rsidRPr="002A7C71" w14:paraId="1A5D0662" w14:textId="77777777" w:rsidTr="00546974">
        <w:tc>
          <w:tcPr>
            <w:tcW w:w="2821" w:type="dxa"/>
          </w:tcPr>
          <w:p w14:paraId="10F392AB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Hydration autonomy</w:t>
            </w:r>
          </w:p>
          <w:p w14:paraId="6B4E628A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Partially dependent</w:t>
            </w:r>
          </w:p>
          <w:p w14:paraId="39273FB8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Fully Dependent</w:t>
            </w:r>
          </w:p>
          <w:p w14:paraId="31C44BCA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538" w:type="dxa"/>
          </w:tcPr>
          <w:p w14:paraId="529C44F8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  <w:p w14:paraId="500ECDF6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168 (23%)</w:t>
            </w:r>
          </w:p>
          <w:p w14:paraId="63003779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225 (30%)</w:t>
            </w:r>
          </w:p>
        </w:tc>
      </w:tr>
      <w:tr w:rsidR="00746038" w:rsidRPr="002A7C71" w14:paraId="078B1394" w14:textId="77777777" w:rsidTr="00546974">
        <w:tc>
          <w:tcPr>
            <w:tcW w:w="2821" w:type="dxa"/>
          </w:tcPr>
          <w:p w14:paraId="7DCAA6E1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Malnutrition</w:t>
            </w:r>
          </w:p>
          <w:p w14:paraId="6270F84D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Moderate</w:t>
            </w:r>
            <w:proofErr w:type="spellEnd"/>
          </w:p>
          <w:p w14:paraId="22F297D6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Severe</w:t>
            </w:r>
            <w:proofErr w:type="spellEnd"/>
          </w:p>
          <w:p w14:paraId="4FB7BBDE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1538" w:type="dxa"/>
          </w:tcPr>
          <w:p w14:paraId="56AF064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  <w:p w14:paraId="1391528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234 (32%)</w:t>
            </w:r>
          </w:p>
          <w:p w14:paraId="4916B784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153 (21%)</w:t>
            </w:r>
          </w:p>
        </w:tc>
      </w:tr>
      <w:tr w:rsidR="00746038" w:rsidRPr="002A7C71" w14:paraId="07311C25" w14:textId="77777777" w:rsidTr="00546974">
        <w:tc>
          <w:tcPr>
            <w:tcW w:w="2821" w:type="dxa"/>
          </w:tcPr>
          <w:p w14:paraId="7D7AD952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Swallowing</w:t>
            </w:r>
            <w:proofErr w:type="spellEnd"/>
            <w:r w:rsidRPr="002A7C71">
              <w:rPr>
                <w:sz w:val="24"/>
                <w:szCs w:val="24"/>
              </w:rPr>
              <w:t xml:space="preserve"> </w:t>
            </w:r>
            <w:proofErr w:type="spellStart"/>
            <w:r w:rsidRPr="002A7C71">
              <w:rPr>
                <w:sz w:val="24"/>
                <w:szCs w:val="24"/>
              </w:rPr>
              <w:t>disorders</w:t>
            </w:r>
            <w:proofErr w:type="spellEnd"/>
          </w:p>
          <w:p w14:paraId="6CF026B5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Liquids</w:t>
            </w:r>
            <w:proofErr w:type="spellEnd"/>
          </w:p>
          <w:p w14:paraId="5409DAC6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Solids</w:t>
            </w:r>
            <w:proofErr w:type="spellEnd"/>
          </w:p>
          <w:p w14:paraId="191AC2DC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</w:p>
        </w:tc>
        <w:tc>
          <w:tcPr>
            <w:tcW w:w="1538" w:type="dxa"/>
          </w:tcPr>
          <w:p w14:paraId="32B23F19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  <w:p w14:paraId="7B2B7F5D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294 (40%)</w:t>
            </w:r>
          </w:p>
          <w:p w14:paraId="4EC2187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307 (41%)</w:t>
            </w:r>
          </w:p>
        </w:tc>
      </w:tr>
      <w:tr w:rsidR="00746038" w:rsidRPr="002A7C71" w14:paraId="02366BA3" w14:textId="77777777" w:rsidTr="00546974">
        <w:tc>
          <w:tcPr>
            <w:tcW w:w="2821" w:type="dxa"/>
          </w:tcPr>
          <w:p w14:paraId="0211708A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 xml:space="preserve">Cognitive </w:t>
            </w:r>
            <w:proofErr w:type="spellStart"/>
            <w:r w:rsidRPr="002A7C71">
              <w:rPr>
                <w:sz w:val="24"/>
                <w:szCs w:val="24"/>
              </w:rPr>
              <w:t>impairment</w:t>
            </w:r>
            <w:proofErr w:type="spellEnd"/>
          </w:p>
          <w:p w14:paraId="72172157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Mild</w:t>
            </w:r>
            <w:proofErr w:type="spellEnd"/>
          </w:p>
          <w:p w14:paraId="7C67042F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Moderate</w:t>
            </w:r>
            <w:proofErr w:type="spellEnd"/>
          </w:p>
          <w:p w14:paraId="1718807A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Severe</w:t>
            </w:r>
            <w:proofErr w:type="spellEnd"/>
          </w:p>
          <w:p w14:paraId="22059679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1538" w:type="dxa"/>
          </w:tcPr>
          <w:p w14:paraId="4B6A64BE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  <w:p w14:paraId="4BA79D1F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109 (15%)</w:t>
            </w:r>
          </w:p>
          <w:p w14:paraId="78438EC4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167 (22%)</w:t>
            </w:r>
          </w:p>
          <w:p w14:paraId="52C8F39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407 (55%)</w:t>
            </w:r>
          </w:p>
        </w:tc>
      </w:tr>
      <w:tr w:rsidR="00746038" w:rsidRPr="002A7C71" w14:paraId="64C4BB08" w14:textId="77777777" w:rsidTr="00546974">
        <w:tc>
          <w:tcPr>
            <w:tcW w:w="2821" w:type="dxa"/>
          </w:tcPr>
          <w:p w14:paraId="7CCBF605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 xml:space="preserve">Type 2 </w:t>
            </w:r>
            <w:proofErr w:type="spellStart"/>
            <w:r w:rsidRPr="002A7C71">
              <w:rPr>
                <w:sz w:val="24"/>
                <w:szCs w:val="24"/>
              </w:rPr>
              <w:t>diabetes</w:t>
            </w:r>
            <w:proofErr w:type="spellEnd"/>
          </w:p>
          <w:p w14:paraId="37AA2BA9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Yes</w:t>
            </w:r>
          </w:p>
        </w:tc>
        <w:tc>
          <w:tcPr>
            <w:tcW w:w="1538" w:type="dxa"/>
          </w:tcPr>
          <w:p w14:paraId="1659B6F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  <w:p w14:paraId="0ACC9033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146 (20%)</w:t>
            </w:r>
          </w:p>
        </w:tc>
      </w:tr>
    </w:tbl>
    <w:p w14:paraId="6A481F2F" w14:textId="77777777" w:rsidR="00746038" w:rsidRPr="002A7C71" w:rsidRDefault="00746038" w:rsidP="00746038">
      <w:pPr>
        <w:suppressLineNumbers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</w:rPr>
        <w:br w:type="page"/>
      </w:r>
    </w:p>
    <w:p w14:paraId="6BE142E3" w14:textId="77777777" w:rsidR="00746038" w:rsidRPr="002A7C71" w:rsidRDefault="00746038" w:rsidP="00746038">
      <w:pPr>
        <w:suppressLineNumbers/>
        <w:jc w:val="both"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lastRenderedPageBreak/>
        <w:t>Table 2: hypodermoclysis use, justification, and practices</w:t>
      </w: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9"/>
        <w:gridCol w:w="1336"/>
      </w:tblGrid>
      <w:tr w:rsidR="00746038" w:rsidRPr="002A7C71" w14:paraId="59F65BE8" w14:textId="77777777" w:rsidTr="00546974">
        <w:trPr>
          <w:trHeight w:val="96"/>
        </w:trPr>
        <w:tc>
          <w:tcPr>
            <w:tcW w:w="4569" w:type="dxa"/>
            <w:tcBorders>
              <w:top w:val="single" w:sz="4" w:space="0" w:color="auto"/>
              <w:bottom w:val="single" w:sz="4" w:space="0" w:color="auto"/>
            </w:tcBorders>
          </w:tcPr>
          <w:p w14:paraId="3BCFDF1F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bookmarkStart w:id="0" w:name="_Hlk204856519"/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14:paraId="30AF8E64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N (%)</w:t>
            </w:r>
          </w:p>
        </w:tc>
      </w:tr>
      <w:tr w:rsidR="00746038" w:rsidRPr="002A7C71" w14:paraId="7C3FF470" w14:textId="77777777" w:rsidTr="00546974">
        <w:tc>
          <w:tcPr>
            <w:tcW w:w="4569" w:type="dxa"/>
            <w:tcBorders>
              <w:top w:val="single" w:sz="4" w:space="0" w:color="auto"/>
            </w:tcBorders>
          </w:tcPr>
          <w:p w14:paraId="5B30BB5B" w14:textId="77777777" w:rsidR="00746038" w:rsidRPr="002A7C71" w:rsidRDefault="00746038" w:rsidP="00546974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2A7C71">
              <w:rPr>
                <w:b/>
                <w:bCs/>
                <w:sz w:val="24"/>
                <w:szCs w:val="24"/>
                <w:lang w:val="en-US"/>
              </w:rPr>
              <w:t>Participants (N = 748)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7790775C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</w:tc>
      </w:tr>
      <w:tr w:rsidR="00746038" w:rsidRPr="002A7C71" w14:paraId="2B116EF4" w14:textId="77777777" w:rsidTr="00546974">
        <w:tc>
          <w:tcPr>
            <w:tcW w:w="4569" w:type="dxa"/>
            <w:tcBorders>
              <w:top w:val="single" w:sz="4" w:space="0" w:color="auto"/>
            </w:tcBorders>
          </w:tcPr>
          <w:p w14:paraId="3C915BCF" w14:textId="77777777" w:rsidR="00746038" w:rsidRPr="00BD5D4F" w:rsidRDefault="00746038" w:rsidP="00546974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D5D4F">
              <w:rPr>
                <w:b/>
                <w:bCs/>
                <w:sz w:val="24"/>
                <w:szCs w:val="24"/>
                <w:lang w:val="en-US"/>
              </w:rPr>
              <w:t>No hypodermoclysis</w:t>
            </w:r>
          </w:p>
          <w:p w14:paraId="2F7BD610" w14:textId="77777777" w:rsidR="00746038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</w:p>
          <w:p w14:paraId="3CCFF0B0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No clinical indication*</w:t>
            </w:r>
          </w:p>
          <w:p w14:paraId="105177B7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Intravenous infusion*</w:t>
            </w:r>
          </w:p>
          <w:p w14:paraId="206A70EA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Poor tolerance*</w:t>
            </w:r>
          </w:p>
          <w:p w14:paraId="2E7A74C9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 opposition*</w:t>
            </w:r>
          </w:p>
          <w:p w14:paraId="2ADF0A34" w14:textId="77777777" w:rsidR="00746038" w:rsidRPr="002A7C71" w:rsidRDefault="00746038" w:rsidP="00546974">
            <w:pPr>
              <w:ind w:left="708"/>
              <w:jc w:val="both"/>
              <w:rPr>
                <w:b/>
                <w:bCs/>
                <w:sz w:val="24"/>
                <w:szCs w:val="24"/>
                <w:lang w:val="en-US"/>
              </w:rPr>
            </w:pPr>
          </w:p>
          <w:p w14:paraId="499735CC" w14:textId="77777777" w:rsidR="00746038" w:rsidRPr="00BD5D4F" w:rsidRDefault="00746038" w:rsidP="00546974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D5D4F">
              <w:rPr>
                <w:b/>
                <w:bCs/>
                <w:sz w:val="24"/>
                <w:szCs w:val="24"/>
                <w:lang w:val="en-US"/>
              </w:rPr>
              <w:t>Hypodermoclysis</w:t>
            </w:r>
          </w:p>
          <w:p w14:paraId="48F7A2D5" w14:textId="77777777" w:rsidR="00746038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</w:p>
          <w:p w14:paraId="5F2EA968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Dehydration or at risk**</w:t>
            </w:r>
          </w:p>
          <w:p w14:paraId="1C25E76E" w14:textId="77777777" w:rsidR="00746038" w:rsidRPr="00BD5D4F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BD5D4F">
              <w:rPr>
                <w:sz w:val="24"/>
                <w:szCs w:val="24"/>
                <w:lang w:val="en-US"/>
              </w:rPr>
              <w:t>Intravenous hydration impossible**</w:t>
            </w:r>
          </w:p>
          <w:p w14:paraId="752C28F8" w14:textId="77777777" w:rsidR="00746038" w:rsidRPr="00BD5D4F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BD5D4F">
              <w:rPr>
                <w:sz w:val="24"/>
                <w:szCs w:val="24"/>
                <w:lang w:val="en-US"/>
              </w:rPr>
              <w:t>Oral hydration impossible**</w:t>
            </w:r>
          </w:p>
          <w:p w14:paraId="3A2CB345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Other**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5FE63D99" w14:textId="77777777" w:rsidR="00746038" w:rsidRPr="00BD5D4F" w:rsidRDefault="00746038" w:rsidP="00546974">
            <w:pPr>
              <w:jc w:val="right"/>
              <w:rPr>
                <w:b/>
                <w:bCs/>
                <w:sz w:val="24"/>
                <w:szCs w:val="24"/>
              </w:rPr>
            </w:pPr>
            <w:r w:rsidRPr="00BD5D4F">
              <w:rPr>
                <w:b/>
                <w:bCs/>
                <w:sz w:val="24"/>
                <w:szCs w:val="24"/>
              </w:rPr>
              <w:t>591 (79%)</w:t>
            </w:r>
          </w:p>
          <w:p w14:paraId="1ED60720" w14:textId="77777777" w:rsidR="00746038" w:rsidRDefault="00746038" w:rsidP="00546974">
            <w:pPr>
              <w:jc w:val="right"/>
              <w:rPr>
                <w:sz w:val="24"/>
                <w:szCs w:val="24"/>
              </w:rPr>
            </w:pPr>
          </w:p>
          <w:p w14:paraId="13DC29B9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564 (95%)</w:t>
            </w:r>
          </w:p>
          <w:p w14:paraId="0039628C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6 (1%)</w:t>
            </w:r>
          </w:p>
          <w:p w14:paraId="34863B26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4 (1%)</w:t>
            </w:r>
          </w:p>
          <w:p w14:paraId="1C97F3AE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9 (2%)</w:t>
            </w:r>
          </w:p>
          <w:p w14:paraId="0C6C1808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  <w:p w14:paraId="29E298C4" w14:textId="77777777" w:rsidR="00746038" w:rsidRPr="00BD5D4F" w:rsidRDefault="00746038" w:rsidP="00546974">
            <w:pPr>
              <w:jc w:val="right"/>
              <w:rPr>
                <w:b/>
                <w:bCs/>
                <w:sz w:val="24"/>
                <w:szCs w:val="24"/>
              </w:rPr>
            </w:pPr>
            <w:r w:rsidRPr="00BD5D4F">
              <w:rPr>
                <w:b/>
                <w:bCs/>
                <w:sz w:val="24"/>
                <w:szCs w:val="24"/>
              </w:rPr>
              <w:t>157 (21%)</w:t>
            </w:r>
          </w:p>
          <w:p w14:paraId="750B50F8" w14:textId="77777777" w:rsidR="00746038" w:rsidRDefault="00746038" w:rsidP="00546974">
            <w:pPr>
              <w:jc w:val="right"/>
              <w:rPr>
                <w:sz w:val="24"/>
                <w:szCs w:val="24"/>
              </w:rPr>
            </w:pPr>
          </w:p>
          <w:p w14:paraId="4E2E3C05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144 (92%)</w:t>
            </w:r>
          </w:p>
          <w:p w14:paraId="5EC16474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3 (2%)</w:t>
            </w:r>
          </w:p>
          <w:p w14:paraId="3C37B1C6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6 (4%)</w:t>
            </w:r>
          </w:p>
          <w:p w14:paraId="3FABC788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2 (1%)</w:t>
            </w:r>
          </w:p>
          <w:p w14:paraId="3C1274A3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</w:tc>
      </w:tr>
      <w:tr w:rsidR="00746038" w:rsidRPr="002A7C71" w14:paraId="59318D6B" w14:textId="77777777" w:rsidTr="00546974">
        <w:tc>
          <w:tcPr>
            <w:tcW w:w="4569" w:type="dxa"/>
            <w:tcBorders>
              <w:top w:val="single" w:sz="4" w:space="0" w:color="auto"/>
            </w:tcBorders>
          </w:tcPr>
          <w:p w14:paraId="56DA4308" w14:textId="77777777" w:rsidR="00746038" w:rsidRPr="002A7C71" w:rsidRDefault="00746038" w:rsidP="00546974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2A7C71">
              <w:rPr>
                <w:b/>
                <w:bCs/>
                <w:sz w:val="24"/>
                <w:szCs w:val="24"/>
                <w:lang w:val="en-US"/>
              </w:rPr>
              <w:t>Hypodermoclysis use (N = 157)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0E4A732F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</w:tc>
      </w:tr>
      <w:tr w:rsidR="00746038" w:rsidRPr="002A7C71" w14:paraId="35FCA8DA" w14:textId="77777777" w:rsidTr="00546974">
        <w:tc>
          <w:tcPr>
            <w:tcW w:w="4569" w:type="dxa"/>
            <w:tcBorders>
              <w:top w:val="single" w:sz="4" w:space="0" w:color="auto"/>
            </w:tcBorders>
          </w:tcPr>
          <w:p w14:paraId="5D0B1650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Type of solution</w:t>
            </w:r>
          </w:p>
          <w:p w14:paraId="0D63F01B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Dextrose 2.5%</w:t>
            </w:r>
          </w:p>
          <w:p w14:paraId="4DFEE4A5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Dextrose 5%</w:t>
            </w:r>
          </w:p>
          <w:p w14:paraId="4696678E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 xml:space="preserve">Dextrose 2.5% + </w:t>
            </w:r>
            <w:proofErr w:type="spellStart"/>
            <w:r w:rsidRPr="002A7C71">
              <w:rPr>
                <w:sz w:val="24"/>
                <w:szCs w:val="24"/>
              </w:rPr>
              <w:t>NaCl</w:t>
            </w:r>
            <w:proofErr w:type="spellEnd"/>
          </w:p>
          <w:p w14:paraId="130F95B8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 xml:space="preserve">Dextrose 5% + </w:t>
            </w:r>
            <w:proofErr w:type="spellStart"/>
            <w:r w:rsidRPr="002A7C71">
              <w:rPr>
                <w:sz w:val="24"/>
                <w:szCs w:val="24"/>
              </w:rPr>
              <w:t>NaCl</w:t>
            </w:r>
            <w:proofErr w:type="spellEnd"/>
          </w:p>
          <w:p w14:paraId="57EF733B" w14:textId="77777777" w:rsidR="00746038" w:rsidRPr="002A7C71" w:rsidRDefault="00746038" w:rsidP="00546974">
            <w:pPr>
              <w:ind w:left="708"/>
              <w:jc w:val="both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Saline (</w:t>
            </w:r>
            <w:proofErr w:type="spellStart"/>
            <w:r w:rsidRPr="002A7C71">
              <w:rPr>
                <w:sz w:val="24"/>
                <w:szCs w:val="24"/>
              </w:rPr>
              <w:t>NaCl</w:t>
            </w:r>
            <w:proofErr w:type="spellEnd"/>
            <w:r w:rsidRPr="002A7C71">
              <w:rPr>
                <w:sz w:val="24"/>
                <w:szCs w:val="24"/>
              </w:rPr>
              <w:t>)</w:t>
            </w:r>
          </w:p>
          <w:p w14:paraId="182491E7" w14:textId="77777777" w:rsidR="00746038" w:rsidRPr="002A7C71" w:rsidRDefault="00746038" w:rsidP="005469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4DFDFADF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  <w:p w14:paraId="238E2072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20 (13%)</w:t>
            </w:r>
          </w:p>
          <w:p w14:paraId="1E7F6A51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64 (41%)</w:t>
            </w:r>
          </w:p>
          <w:p w14:paraId="191E620C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16 (10%)</w:t>
            </w:r>
          </w:p>
          <w:p w14:paraId="3DA417D0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49 (31%)</w:t>
            </w:r>
          </w:p>
          <w:p w14:paraId="5B325BE8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7 (4%)</w:t>
            </w:r>
          </w:p>
        </w:tc>
      </w:tr>
      <w:tr w:rsidR="00746038" w:rsidRPr="002A7C71" w14:paraId="30D08AE0" w14:textId="77777777" w:rsidTr="00546974">
        <w:tc>
          <w:tcPr>
            <w:tcW w:w="4569" w:type="dxa"/>
          </w:tcPr>
          <w:tbl>
            <w:tblPr>
              <w:tblW w:w="3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040"/>
            </w:tblGrid>
            <w:tr w:rsidR="00746038" w:rsidRPr="002A7C71" w14:paraId="12ECA107" w14:textId="77777777" w:rsidTr="00546974">
              <w:trPr>
                <w:trHeight w:val="30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E6774E" w14:textId="77777777" w:rsidR="00746038" w:rsidRPr="002A7C71" w:rsidRDefault="00746038" w:rsidP="00546974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Prescribed daily volume</w:t>
                  </w:r>
                </w:p>
                <w:p w14:paraId="7C7BC971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250 mL</w:t>
                  </w:r>
                </w:p>
                <w:p w14:paraId="33EBF9A6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500 mL</w:t>
                  </w:r>
                </w:p>
                <w:p w14:paraId="7ED52A0C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500 mL x2</w:t>
                  </w:r>
                </w:p>
                <w:p w14:paraId="52BAF8E8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1000 mL</w:t>
                  </w:r>
                </w:p>
                <w:p w14:paraId="69EBC182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  <w:t xml:space="preserve">500 </w:t>
                  </w:r>
                  <w:proofErr w:type="spellStart"/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  <w:t>mL</w:t>
                  </w:r>
                  <w:proofErr w:type="spellEnd"/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  <w:t xml:space="preserve"> x3</w:t>
                  </w:r>
                </w:p>
                <w:p w14:paraId="146B8147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</w:pPr>
                </w:p>
                <w:p w14:paraId="7B4B4D97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14:paraId="1AEA5719" w14:textId="77777777" w:rsidR="00746038" w:rsidRPr="002A7C71" w:rsidRDefault="00746038" w:rsidP="005469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14:paraId="2B1C0D7C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  <w:p w14:paraId="6E3E18BF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 (1%)</w:t>
            </w:r>
          </w:p>
          <w:p w14:paraId="5F485B42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108 (69%)</w:t>
            </w:r>
          </w:p>
          <w:p w14:paraId="75E1E730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9 (6%)</w:t>
            </w:r>
          </w:p>
          <w:p w14:paraId="766F1212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37 (24%)</w:t>
            </w:r>
          </w:p>
          <w:p w14:paraId="1E1543A3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 xml:space="preserve"> 1 (1%)</w:t>
            </w:r>
          </w:p>
        </w:tc>
      </w:tr>
      <w:tr w:rsidR="00746038" w:rsidRPr="002A7C71" w14:paraId="30B106C9" w14:textId="77777777" w:rsidTr="00546974">
        <w:tc>
          <w:tcPr>
            <w:tcW w:w="4569" w:type="dxa"/>
          </w:tcPr>
          <w:tbl>
            <w:tblPr>
              <w:tblW w:w="3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040"/>
            </w:tblGrid>
            <w:tr w:rsidR="00746038" w:rsidRPr="002A7C71" w14:paraId="792157E1" w14:textId="77777777" w:rsidTr="00546974">
              <w:trPr>
                <w:trHeight w:val="30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6C71DD" w14:textId="77777777" w:rsidR="00746038" w:rsidRPr="002A7C71" w:rsidRDefault="00746038" w:rsidP="00546974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Prescribed duration</w:t>
                  </w:r>
                </w:p>
                <w:p w14:paraId="1A5917DC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06 hours</w:t>
                  </w:r>
                </w:p>
                <w:p w14:paraId="66F50DF7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08 hours</w:t>
                  </w:r>
                </w:p>
                <w:p w14:paraId="62259BAA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10 hours</w:t>
                  </w:r>
                </w:p>
                <w:p w14:paraId="57D1A7EA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12 hours</w:t>
                  </w:r>
                </w:p>
                <w:p w14:paraId="2123B013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  <w:t xml:space="preserve">24 </w:t>
                  </w:r>
                  <w:proofErr w:type="spellStart"/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  <w:t>hours</w:t>
                  </w:r>
                  <w:proofErr w:type="spellEnd"/>
                </w:p>
                <w:p w14:paraId="71268A3D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</w:pPr>
                </w:p>
                <w:p w14:paraId="6E922EFB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14:paraId="0F3546F5" w14:textId="77777777" w:rsidR="00746038" w:rsidRPr="002A7C71" w:rsidRDefault="00746038" w:rsidP="005469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14:paraId="09EFCDFE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</w:p>
          <w:p w14:paraId="4FBE4A76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3 (2%)</w:t>
            </w:r>
          </w:p>
          <w:p w14:paraId="523B6BC1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12 (8%)</w:t>
            </w:r>
          </w:p>
          <w:p w14:paraId="4CA1B19D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12 (8%)</w:t>
            </w:r>
          </w:p>
          <w:p w14:paraId="7227C074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123 (79%)</w:t>
            </w:r>
          </w:p>
          <w:p w14:paraId="7A0F1BF9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5 (3%)</w:t>
            </w:r>
          </w:p>
        </w:tc>
      </w:tr>
      <w:tr w:rsidR="00746038" w:rsidRPr="002A7C71" w14:paraId="2DD0459A" w14:textId="77777777" w:rsidTr="00546974">
        <w:tc>
          <w:tcPr>
            <w:tcW w:w="4569" w:type="dxa"/>
          </w:tcPr>
          <w:tbl>
            <w:tblPr>
              <w:tblW w:w="3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040"/>
            </w:tblGrid>
            <w:tr w:rsidR="00746038" w:rsidRPr="0035510C" w14:paraId="1F227F61" w14:textId="77777777" w:rsidTr="00546974">
              <w:trPr>
                <w:trHeight w:val="30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5E1315" w14:textId="77777777" w:rsidR="00746038" w:rsidRPr="002A7C71" w:rsidRDefault="00746038" w:rsidP="00546974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Prescribed time of day</w:t>
                  </w:r>
                </w:p>
                <w:p w14:paraId="3E0EB9BC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Daytime</w:t>
                  </w:r>
                </w:p>
                <w:p w14:paraId="55F84879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Nighttime</w:t>
                  </w:r>
                </w:p>
                <w:p w14:paraId="3101285E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</w:p>
                <w:p w14:paraId="147672E5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</w:p>
              </w:tc>
            </w:tr>
          </w:tbl>
          <w:p w14:paraId="097D6AF5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336" w:type="dxa"/>
          </w:tcPr>
          <w:p w14:paraId="2B7CEDC1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  <w:p w14:paraId="72B9DA27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5 (3%)</w:t>
            </w:r>
          </w:p>
          <w:p w14:paraId="5EF31096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156 (100%)</w:t>
            </w:r>
          </w:p>
        </w:tc>
      </w:tr>
      <w:tr w:rsidR="00746038" w:rsidRPr="002A7C71" w14:paraId="0A7DD5CF" w14:textId="77777777" w:rsidTr="00546974">
        <w:tc>
          <w:tcPr>
            <w:tcW w:w="4569" w:type="dxa"/>
          </w:tcPr>
          <w:tbl>
            <w:tblPr>
              <w:tblW w:w="3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040"/>
            </w:tblGrid>
            <w:tr w:rsidR="00746038" w:rsidRPr="0035510C" w14:paraId="79DE0E3A" w14:textId="77777777" w:rsidTr="00546974">
              <w:trPr>
                <w:trHeight w:val="30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0AE922" w14:textId="77777777" w:rsidR="00746038" w:rsidRPr="002A7C71" w:rsidRDefault="00746038" w:rsidP="00546974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Infusion site</w:t>
                  </w:r>
                </w:p>
                <w:p w14:paraId="7F9E7C10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Abdomen</w:t>
                  </w:r>
                </w:p>
                <w:p w14:paraId="7E0A7349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t>Thigh</w:t>
                  </w:r>
                </w:p>
                <w:p w14:paraId="71F5B2EC" w14:textId="77777777" w:rsidR="00746038" w:rsidRPr="002A7C71" w:rsidRDefault="00746038" w:rsidP="00546974">
                  <w:pPr>
                    <w:spacing w:after="0" w:line="240" w:lineRule="auto"/>
                    <w:ind w:left="708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</w:pPr>
                  <w:r w:rsidRPr="002A7C7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 w:eastAsia="fr-FR"/>
                    </w:rPr>
                    <w:lastRenderedPageBreak/>
                    <w:t>Back</w:t>
                  </w:r>
                </w:p>
              </w:tc>
            </w:tr>
          </w:tbl>
          <w:p w14:paraId="56D4C912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336" w:type="dxa"/>
          </w:tcPr>
          <w:p w14:paraId="3C329713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  <w:p w14:paraId="7BDA7E14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79 (44%)</w:t>
            </w:r>
          </w:p>
          <w:p w14:paraId="0823BEBA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87 (51%)</w:t>
            </w:r>
          </w:p>
          <w:p w14:paraId="5E58A9FA" w14:textId="77777777" w:rsidR="00746038" w:rsidRPr="002A7C71" w:rsidRDefault="00746038" w:rsidP="00546974">
            <w:pPr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lastRenderedPageBreak/>
              <w:t>9 (5%)</w:t>
            </w:r>
          </w:p>
        </w:tc>
      </w:tr>
    </w:tbl>
    <w:bookmarkEnd w:id="0"/>
    <w:p w14:paraId="18800E97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sz w:val="24"/>
          <w:szCs w:val="24"/>
          <w:lang w:val="en-US"/>
        </w:rPr>
        <w:lastRenderedPageBreak/>
        <w:t xml:space="preserve">* </w:t>
      </w:r>
      <w:r w:rsidRPr="002A7C71">
        <w:rPr>
          <w:i/>
          <w:iCs/>
          <w:sz w:val="24"/>
          <w:szCs w:val="24"/>
          <w:lang w:val="en-US"/>
        </w:rPr>
        <w:t>Among residents without hypodermoclysis, associated justifications possible</w:t>
      </w:r>
    </w:p>
    <w:p w14:paraId="03BC66AA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sz w:val="24"/>
          <w:szCs w:val="24"/>
          <w:lang w:val="en-US"/>
        </w:rPr>
        <w:t xml:space="preserve">** </w:t>
      </w:r>
      <w:r w:rsidRPr="002A7C71">
        <w:rPr>
          <w:i/>
          <w:iCs/>
          <w:sz w:val="24"/>
          <w:szCs w:val="24"/>
          <w:lang w:val="en-US"/>
        </w:rPr>
        <w:t>Among residents with hypodermoclysis, associated justifications possible</w:t>
      </w:r>
    </w:p>
    <w:p w14:paraId="6DBB36E3" w14:textId="77777777" w:rsidR="00746038" w:rsidRPr="002A7C71" w:rsidRDefault="00746038" w:rsidP="00746038">
      <w:pPr>
        <w:suppressLineNumbers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br w:type="page"/>
      </w:r>
    </w:p>
    <w:p w14:paraId="423585F8" w14:textId="77777777" w:rsidR="00746038" w:rsidRPr="002A7C71" w:rsidRDefault="00746038" w:rsidP="00746038">
      <w:pPr>
        <w:suppressLineNumbers/>
        <w:jc w:val="both"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lastRenderedPageBreak/>
        <w:t>Table 3: units characteristics (n=27)</w:t>
      </w:r>
    </w:p>
    <w:tbl>
      <w:tblPr>
        <w:tblStyle w:val="Grilledutableau"/>
        <w:tblW w:w="696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9"/>
        <w:gridCol w:w="1987"/>
      </w:tblGrid>
      <w:tr w:rsidR="00746038" w:rsidRPr="002A7C71" w14:paraId="0ACEB2FB" w14:textId="77777777" w:rsidTr="00551712"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</w:tcPr>
          <w:p w14:paraId="1A615D54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24461803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proofErr w:type="spellStart"/>
            <w:r w:rsidRPr="002A7C71">
              <w:rPr>
                <w:sz w:val="24"/>
                <w:szCs w:val="24"/>
              </w:rPr>
              <w:t>Median</w:t>
            </w:r>
            <w:proofErr w:type="spellEnd"/>
            <w:r w:rsidRPr="002A7C71">
              <w:rPr>
                <w:sz w:val="24"/>
                <w:szCs w:val="24"/>
              </w:rPr>
              <w:t xml:space="preserve"> [IQR]</w:t>
            </w:r>
          </w:p>
          <w:p w14:paraId="30140348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N (%)</w:t>
            </w:r>
          </w:p>
        </w:tc>
      </w:tr>
      <w:tr w:rsidR="00746038" w:rsidRPr="002A7C71" w14:paraId="419594E3" w14:textId="77777777" w:rsidTr="00551712"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6B50826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residents in the unit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065FC9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28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27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35]</w:t>
            </w:r>
          </w:p>
        </w:tc>
      </w:tr>
      <w:tr w:rsidR="00746038" w:rsidRPr="002A7C71" w14:paraId="1AC12AA0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7D8D67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A66017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466D9452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8CEE8C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Resident-to-nurse ratio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A87A6D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28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27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30]</w:t>
            </w:r>
          </w:p>
        </w:tc>
      </w:tr>
      <w:tr w:rsidR="00746038" w:rsidRPr="002A7C71" w14:paraId="71DF35F5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DFD6C4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Resident-to-nursing assistant ratio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3F1A42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8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7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9]</w:t>
            </w:r>
          </w:p>
        </w:tc>
      </w:tr>
      <w:tr w:rsidR="00746038" w:rsidRPr="002A7C71" w14:paraId="3099234F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25EBFF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DB5002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71B31052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EC6B95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physicians*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E823D1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0.50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0.44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0.90]</w:t>
            </w:r>
          </w:p>
        </w:tc>
      </w:tr>
      <w:tr w:rsidR="00746038" w:rsidRPr="002A7C71" w14:paraId="2AE88E8C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85FC51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nurse managers*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2DAA3C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0.64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0.50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0.97]</w:t>
            </w:r>
          </w:p>
        </w:tc>
      </w:tr>
      <w:tr w:rsidR="00746038" w:rsidRPr="002A7C71" w14:paraId="41FA35C6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B16707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dietitians*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CA4D09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0.12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0.11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0.21]</w:t>
            </w:r>
          </w:p>
        </w:tc>
      </w:tr>
      <w:tr w:rsidR="00746038" w:rsidRPr="002A7C71" w14:paraId="670E624D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EDCF29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occupational therapists*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3136C1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0.12 [</w:t>
            </w:r>
            <w:proofErr w:type="gramStart"/>
            <w:r w:rsidRPr="002A7C71">
              <w:rPr>
                <w:sz w:val="24"/>
                <w:szCs w:val="24"/>
                <w:lang w:val="en-US"/>
              </w:rPr>
              <w:t>0.10 ;</w:t>
            </w:r>
            <w:proofErr w:type="gramEnd"/>
            <w:r w:rsidRPr="002A7C71">
              <w:rPr>
                <w:sz w:val="24"/>
                <w:szCs w:val="24"/>
                <w:lang w:val="en-US"/>
              </w:rPr>
              <w:t xml:space="preserve"> 0.20]</w:t>
            </w:r>
          </w:p>
        </w:tc>
      </w:tr>
      <w:tr w:rsidR="00746038" w:rsidRPr="002A7C71" w14:paraId="2118EAE8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DE1C29" w14:textId="77777777" w:rsidR="00746038" w:rsidRPr="002A7C71" w:rsidRDefault="00746038" w:rsidP="00546974">
            <w:pPr>
              <w:pStyle w:val="Sansinterligne"/>
              <w:ind w:left="360"/>
              <w:rPr>
                <w:sz w:val="24"/>
                <w:szCs w:val="24"/>
                <w:lang w:val="en-US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EB11DC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376C87AD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F892C8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Availability of speech therapist consultation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23EDF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10 (37%)</w:t>
            </w:r>
          </w:p>
        </w:tc>
      </w:tr>
      <w:tr w:rsidR="00746038" w:rsidRPr="002A7C71" w14:paraId="1088E8A8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9DD01D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Availability of speech therapist rehabilitation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45D85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5 (19%)</w:t>
            </w:r>
          </w:p>
        </w:tc>
      </w:tr>
      <w:tr w:rsidR="00746038" w:rsidRPr="002A7C71" w14:paraId="72931E43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523C36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DCD2E3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30E1F9F4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FCDB57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Staff training on hydration**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775AC4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10 (37%)</w:t>
            </w:r>
          </w:p>
        </w:tc>
      </w:tr>
      <w:tr w:rsidR="00746038" w:rsidRPr="002A7C71" w14:paraId="189AC32B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3EDCEE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Staff training on swallowing disorders**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AE87C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16 (59%)</w:t>
            </w:r>
          </w:p>
        </w:tc>
      </w:tr>
      <w:tr w:rsidR="00746038" w:rsidRPr="002A7C71" w14:paraId="0EB44B0F" w14:textId="77777777" w:rsidTr="00551712">
        <w:tc>
          <w:tcPr>
            <w:tcW w:w="49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3E0A1D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16A492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70DEA8F2" w14:textId="77777777" w:rsidTr="00551712">
        <w:trPr>
          <w:trHeight w:val="2417"/>
        </w:trPr>
        <w:tc>
          <w:tcPr>
            <w:tcW w:w="4979" w:type="dxa"/>
            <w:tcBorders>
              <w:top w:val="nil"/>
              <w:left w:val="single" w:sz="4" w:space="0" w:color="auto"/>
              <w:right w:val="nil"/>
            </w:tcBorders>
          </w:tcPr>
          <w:p w14:paraId="35B04602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Sparkling water available</w:t>
            </w:r>
          </w:p>
          <w:p w14:paraId="467A801C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Thickened water available (to be reconstituted)</w:t>
            </w:r>
          </w:p>
          <w:p w14:paraId="649193A7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Thickened water available (manufactured)</w:t>
            </w:r>
          </w:p>
          <w:p w14:paraId="3FDA5392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  <w:p w14:paraId="35C4E314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Water carafe available</w:t>
            </w:r>
          </w:p>
          <w:p w14:paraId="5D484457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Bottled water available</w:t>
            </w:r>
          </w:p>
          <w:p w14:paraId="3872A1C9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Water fountain accessible to residents</w:t>
            </w:r>
          </w:p>
          <w:p w14:paraId="20B5703E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</w:p>
          <w:p w14:paraId="6B9FB44A" w14:textId="77777777" w:rsidR="00746038" w:rsidRPr="002A7C71" w:rsidRDefault="00746038" w:rsidP="00546974">
            <w:pPr>
              <w:pStyle w:val="Sansinterligne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Possibility to have lunch in a communal room</w:t>
            </w:r>
          </w:p>
        </w:tc>
        <w:tc>
          <w:tcPr>
            <w:tcW w:w="1987" w:type="dxa"/>
            <w:tcBorders>
              <w:top w:val="nil"/>
              <w:left w:val="nil"/>
              <w:right w:val="single" w:sz="4" w:space="0" w:color="auto"/>
            </w:tcBorders>
          </w:tcPr>
          <w:p w14:paraId="68D47CCE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27 (100%)</w:t>
            </w:r>
          </w:p>
          <w:p w14:paraId="3AC4E9D7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27 (100%)</w:t>
            </w:r>
          </w:p>
          <w:p w14:paraId="2F4BB26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10 (37%)</w:t>
            </w:r>
          </w:p>
          <w:p w14:paraId="0606DB7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  <w:p w14:paraId="501E9F8D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26 (96%)</w:t>
            </w:r>
          </w:p>
          <w:p w14:paraId="41DBC1F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5 (18%)</w:t>
            </w:r>
          </w:p>
          <w:p w14:paraId="26ACB6C3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15 (57%)</w:t>
            </w:r>
          </w:p>
          <w:p w14:paraId="4AEC19C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  <w:p w14:paraId="5EA4BC74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25 (93%)</w:t>
            </w:r>
          </w:p>
        </w:tc>
      </w:tr>
    </w:tbl>
    <w:p w14:paraId="290440F4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 xml:space="preserve">* </w:t>
      </w:r>
      <w:proofErr w:type="gramStart"/>
      <w:r w:rsidRPr="002A7C71">
        <w:rPr>
          <w:i/>
          <w:iCs/>
          <w:sz w:val="24"/>
          <w:szCs w:val="24"/>
          <w:lang w:val="en-US"/>
        </w:rPr>
        <w:t>expressed</w:t>
      </w:r>
      <w:proofErr w:type="gramEnd"/>
      <w:r w:rsidRPr="002A7C71">
        <w:rPr>
          <w:i/>
          <w:iCs/>
          <w:sz w:val="24"/>
          <w:szCs w:val="24"/>
          <w:lang w:val="en-US"/>
        </w:rPr>
        <w:t xml:space="preserve"> in full-time equivalents (FTEs) for a standard 28-beds unit</w:t>
      </w:r>
    </w:p>
    <w:p w14:paraId="233C9FFE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>** within the past year</w:t>
      </w:r>
    </w:p>
    <w:p w14:paraId="67D29475" w14:textId="77777777" w:rsidR="00746038" w:rsidRPr="002A7C71" w:rsidRDefault="00746038" w:rsidP="00746038">
      <w:pPr>
        <w:suppressLineNumbers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br w:type="page"/>
      </w:r>
    </w:p>
    <w:p w14:paraId="14964DC2" w14:textId="77777777" w:rsidR="00746038" w:rsidRPr="002A7C71" w:rsidRDefault="00746038" w:rsidP="00746038">
      <w:pPr>
        <w:suppressLineNumbers/>
        <w:jc w:val="both"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lastRenderedPageBreak/>
        <w:t>Table 4: unit characteristics associated with hypodermoclysis (univariate analysis)</w:t>
      </w:r>
    </w:p>
    <w:tbl>
      <w:tblPr>
        <w:tblStyle w:val="Grilledutableau"/>
        <w:tblW w:w="9906" w:type="dxa"/>
        <w:tblLayout w:type="fixed"/>
        <w:tblLook w:val="04A0" w:firstRow="1" w:lastRow="0" w:firstColumn="1" w:lastColumn="0" w:noHBand="0" w:noVBand="1"/>
      </w:tblPr>
      <w:tblGrid>
        <w:gridCol w:w="4265"/>
        <w:gridCol w:w="2336"/>
        <w:gridCol w:w="2318"/>
        <w:gridCol w:w="987"/>
      </w:tblGrid>
      <w:tr w:rsidR="00746038" w:rsidRPr="002A7C71" w14:paraId="1C4B4B6E" w14:textId="77777777" w:rsidTr="00546974">
        <w:tc>
          <w:tcPr>
            <w:tcW w:w="4265" w:type="dxa"/>
            <w:tcBorders>
              <w:bottom w:val="single" w:sz="4" w:space="0" w:color="auto"/>
              <w:right w:val="nil"/>
            </w:tcBorders>
          </w:tcPr>
          <w:p w14:paraId="6531CB9D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2336" w:type="dxa"/>
            <w:tcBorders>
              <w:left w:val="nil"/>
              <w:bottom w:val="single" w:sz="4" w:space="0" w:color="auto"/>
              <w:right w:val="nil"/>
            </w:tcBorders>
          </w:tcPr>
          <w:p w14:paraId="425D3275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No hypodermoclysis</w:t>
            </w:r>
          </w:p>
          <w:p w14:paraId="0C6585FA" w14:textId="77777777" w:rsidR="00746038" w:rsidRPr="002A7C71" w:rsidRDefault="00746038" w:rsidP="00546974">
            <w:pPr>
              <w:pStyle w:val="Sansinterligne"/>
              <w:jc w:val="right"/>
              <w:rPr>
                <w:i/>
                <w:iCs/>
                <w:sz w:val="24"/>
                <w:szCs w:val="24"/>
                <w:lang w:val="en-US"/>
              </w:rPr>
            </w:pPr>
            <w:r w:rsidRPr="002A7C71">
              <w:rPr>
                <w:i/>
                <w:iCs/>
                <w:sz w:val="24"/>
                <w:szCs w:val="24"/>
                <w:lang w:val="en-US"/>
              </w:rPr>
              <w:t>Mean (</w:t>
            </w:r>
            <w:r w:rsidRPr="002A7C71">
              <w:rPr>
                <w:rFonts w:cstheme="minorHAnsi"/>
                <w:i/>
                <w:iCs/>
                <w:sz w:val="24"/>
                <w:szCs w:val="24"/>
                <w:lang w:val="en-US"/>
              </w:rPr>
              <w:t>±</w:t>
            </w:r>
            <w:r w:rsidRPr="002A7C71">
              <w:rPr>
                <w:i/>
                <w:iCs/>
                <w:sz w:val="24"/>
                <w:szCs w:val="24"/>
                <w:lang w:val="en-US"/>
              </w:rPr>
              <w:t>SD) or N (%)</w:t>
            </w:r>
          </w:p>
        </w:tc>
        <w:tc>
          <w:tcPr>
            <w:tcW w:w="2318" w:type="dxa"/>
            <w:tcBorders>
              <w:left w:val="nil"/>
              <w:bottom w:val="single" w:sz="4" w:space="0" w:color="auto"/>
              <w:right w:val="nil"/>
            </w:tcBorders>
          </w:tcPr>
          <w:p w14:paraId="2DD188A2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Hypodermoclysis</w:t>
            </w:r>
          </w:p>
          <w:p w14:paraId="5A738D43" w14:textId="77777777" w:rsidR="00746038" w:rsidRPr="002A7C71" w:rsidRDefault="00746038" w:rsidP="00546974">
            <w:pPr>
              <w:pStyle w:val="Sansinterligne"/>
              <w:jc w:val="right"/>
              <w:rPr>
                <w:i/>
                <w:iCs/>
                <w:sz w:val="24"/>
                <w:szCs w:val="24"/>
                <w:lang w:val="en-US"/>
              </w:rPr>
            </w:pPr>
            <w:r w:rsidRPr="002A7C71">
              <w:rPr>
                <w:i/>
                <w:iCs/>
                <w:sz w:val="24"/>
                <w:szCs w:val="24"/>
                <w:lang w:val="en-US"/>
              </w:rPr>
              <w:t>Mean (</w:t>
            </w:r>
            <w:r w:rsidRPr="002A7C71">
              <w:rPr>
                <w:rFonts w:cstheme="minorHAnsi"/>
                <w:i/>
                <w:iCs/>
                <w:sz w:val="24"/>
                <w:szCs w:val="24"/>
                <w:lang w:val="en-US"/>
              </w:rPr>
              <w:t>±</w:t>
            </w:r>
            <w:r w:rsidRPr="002A7C71">
              <w:rPr>
                <w:i/>
                <w:iCs/>
                <w:sz w:val="24"/>
                <w:szCs w:val="24"/>
                <w:lang w:val="en-US"/>
              </w:rPr>
              <w:t>SD) or N (%)</w:t>
            </w:r>
          </w:p>
        </w:tc>
        <w:tc>
          <w:tcPr>
            <w:tcW w:w="987" w:type="dxa"/>
            <w:tcBorders>
              <w:left w:val="nil"/>
              <w:bottom w:val="single" w:sz="4" w:space="0" w:color="auto"/>
            </w:tcBorders>
          </w:tcPr>
          <w:p w14:paraId="1DFF1816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  <w:p w14:paraId="5E4BC82D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p-value</w:t>
            </w:r>
          </w:p>
        </w:tc>
      </w:tr>
      <w:tr w:rsidR="00746038" w:rsidRPr="002A7C71" w14:paraId="0EB4D569" w14:textId="77777777" w:rsidTr="00546974">
        <w:tc>
          <w:tcPr>
            <w:tcW w:w="4265" w:type="dxa"/>
            <w:tcBorders>
              <w:bottom w:val="nil"/>
              <w:right w:val="nil"/>
            </w:tcBorders>
          </w:tcPr>
          <w:p w14:paraId="0F996FB7" w14:textId="77777777" w:rsidR="00746038" w:rsidRPr="002A7C71" w:rsidRDefault="00746038" w:rsidP="00546974">
            <w:pPr>
              <w:tabs>
                <w:tab w:val="center" w:pos="1060"/>
              </w:tabs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Resident-to-nurse ratio</w:t>
            </w:r>
          </w:p>
        </w:tc>
        <w:tc>
          <w:tcPr>
            <w:tcW w:w="2336" w:type="dxa"/>
            <w:tcBorders>
              <w:left w:val="nil"/>
              <w:bottom w:val="nil"/>
              <w:right w:val="nil"/>
            </w:tcBorders>
            <w:vAlign w:val="bottom"/>
          </w:tcPr>
          <w:p w14:paraId="0C5F6E2A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28.2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</w:t>
            </w:r>
            <w:r w:rsidRPr="002A7C71">
              <w:rPr>
                <w:sz w:val="24"/>
                <w:szCs w:val="24"/>
                <w:lang w:val="en-US"/>
              </w:rPr>
              <w:t>4.58)</w:t>
            </w:r>
          </w:p>
        </w:tc>
        <w:tc>
          <w:tcPr>
            <w:tcW w:w="2318" w:type="dxa"/>
            <w:tcBorders>
              <w:left w:val="nil"/>
              <w:bottom w:val="nil"/>
              <w:right w:val="nil"/>
            </w:tcBorders>
            <w:vAlign w:val="bottom"/>
          </w:tcPr>
          <w:p w14:paraId="4411FAF4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27.9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±5.12)</w:t>
            </w:r>
          </w:p>
        </w:tc>
        <w:tc>
          <w:tcPr>
            <w:tcW w:w="987" w:type="dxa"/>
            <w:tcBorders>
              <w:left w:val="nil"/>
              <w:bottom w:val="nil"/>
            </w:tcBorders>
            <w:vAlign w:val="bottom"/>
          </w:tcPr>
          <w:p w14:paraId="00D5373D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0.576</w:t>
            </w:r>
          </w:p>
        </w:tc>
      </w:tr>
      <w:tr w:rsidR="00746038" w:rsidRPr="002A7C71" w14:paraId="4D2337A0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4A6BE41A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Resident-to-nursing assistant ratio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A9F50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8.06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±1.23)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E8466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8.40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±1.18)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650A09B4" w14:textId="77777777" w:rsidR="00746038" w:rsidRPr="007F6D8B" w:rsidRDefault="00746038" w:rsidP="00546974">
            <w:pPr>
              <w:jc w:val="right"/>
              <w:rPr>
                <w:b/>
                <w:bCs/>
                <w:sz w:val="24"/>
                <w:szCs w:val="24"/>
                <w:lang w:val="en-US"/>
              </w:rPr>
            </w:pPr>
            <w:r w:rsidRPr="007F6D8B">
              <w:rPr>
                <w:b/>
                <w:bCs/>
                <w:sz w:val="24"/>
                <w:szCs w:val="24"/>
                <w:lang w:val="en-US"/>
              </w:rPr>
              <w:t>0.001</w:t>
            </w:r>
          </w:p>
        </w:tc>
      </w:tr>
      <w:tr w:rsidR="00746038" w:rsidRPr="002A7C71" w14:paraId="7F1E396C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5B19CAEB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A7264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311B6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3EDB537A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0920A96E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458DD6BA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physicians*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36606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0.59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±0.24)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DE6D1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0.55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±0.22)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392CDCD5" w14:textId="77777777" w:rsidR="00746038" w:rsidRPr="007F6D8B" w:rsidRDefault="00746038" w:rsidP="00546974">
            <w:pPr>
              <w:jc w:val="right"/>
              <w:rPr>
                <w:b/>
                <w:bCs/>
                <w:sz w:val="24"/>
                <w:szCs w:val="24"/>
                <w:lang w:val="en-US"/>
              </w:rPr>
            </w:pPr>
            <w:r w:rsidRPr="007F6D8B">
              <w:rPr>
                <w:b/>
                <w:bCs/>
                <w:sz w:val="24"/>
                <w:szCs w:val="24"/>
                <w:lang w:val="en-US"/>
              </w:rPr>
              <w:t>0.029</w:t>
            </w:r>
          </w:p>
        </w:tc>
      </w:tr>
      <w:tr w:rsidR="00746038" w:rsidRPr="002A7C71" w14:paraId="1549F795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45109077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nurse managers*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30537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0.68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±0.24)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BDC9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0.67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±0.24)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0CFB070B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0.819</w:t>
            </w:r>
          </w:p>
        </w:tc>
      </w:tr>
      <w:tr w:rsidR="00746038" w:rsidRPr="002A7C71" w14:paraId="77A7FA2A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51ABC6A6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dietitians*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0BEFF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0.17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</w:t>
            </w:r>
            <w:r w:rsidRPr="002A7C71">
              <w:rPr>
                <w:sz w:val="24"/>
                <w:szCs w:val="24"/>
              </w:rPr>
              <w:t>0.13)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C1DA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0.16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</w:t>
            </w:r>
            <w:r w:rsidRPr="002A7C71">
              <w:rPr>
                <w:sz w:val="24"/>
                <w:szCs w:val="24"/>
              </w:rPr>
              <w:t>0.12)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7A6B0B93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0.299</w:t>
            </w:r>
          </w:p>
        </w:tc>
      </w:tr>
      <w:tr w:rsidR="00746038" w:rsidRPr="002A7C71" w14:paraId="7C2E240C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02350F87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occupational therapists*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161A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0.17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±0.11)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CBCB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  <w:r w:rsidRPr="002A7C71">
              <w:rPr>
                <w:sz w:val="24"/>
                <w:szCs w:val="24"/>
              </w:rPr>
              <w:t>0.16 (</w:t>
            </w:r>
            <w:r w:rsidRPr="002A7C71">
              <w:rPr>
                <w:rFonts w:cstheme="minorHAnsi"/>
                <w:sz w:val="24"/>
                <w:szCs w:val="24"/>
                <w:lang w:val="en-US"/>
              </w:rPr>
              <w:t>±0.09)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39513A16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0.301</w:t>
            </w:r>
          </w:p>
        </w:tc>
      </w:tr>
      <w:tr w:rsidR="00746038" w:rsidRPr="002A7C71" w14:paraId="2A0FB261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1129DA32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7121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4C4F8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7E5550F5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26DF5C53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373AF1F4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</w:t>
            </w:r>
            <w:r w:rsidRPr="002A7C71">
              <w:rPr>
                <w:sz w:val="24"/>
                <w:szCs w:val="24"/>
                <w:lang w:val="en-US"/>
              </w:rPr>
              <w:t>peech therapist consultation</w:t>
            </w:r>
            <w:r>
              <w:rPr>
                <w:sz w:val="24"/>
                <w:szCs w:val="24"/>
                <w:lang w:val="en-US"/>
              </w:rPr>
              <w:t xml:space="preserve"> available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0F8C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194 (33%)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3D929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58 (37%)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1A1EB3AB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0.382</w:t>
            </w:r>
          </w:p>
        </w:tc>
      </w:tr>
      <w:tr w:rsidR="00746038" w:rsidRPr="002A7C71" w14:paraId="41BB79DB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61E5A548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</w:t>
            </w:r>
            <w:r w:rsidRPr="002A7C71">
              <w:rPr>
                <w:sz w:val="24"/>
                <w:szCs w:val="24"/>
                <w:lang w:val="en-US"/>
              </w:rPr>
              <w:t>peech therapist rehabilitation</w:t>
            </w:r>
            <w:r>
              <w:rPr>
                <w:sz w:val="24"/>
                <w:szCs w:val="24"/>
                <w:lang w:val="en-US"/>
              </w:rPr>
              <w:t xml:space="preserve"> available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29FC9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95 (16%)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8B9AF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26 (17%)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3EB85C58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0.980</w:t>
            </w:r>
          </w:p>
        </w:tc>
      </w:tr>
      <w:tr w:rsidR="00746038" w:rsidRPr="002A7C71" w14:paraId="49B02697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503E90E3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9358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62B98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2613339F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7419BFF0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05C541CE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Staff training on hydration**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A323B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198 (34%)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5FCB1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46 (29%)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271BE480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0.367</w:t>
            </w:r>
          </w:p>
        </w:tc>
      </w:tr>
      <w:tr w:rsidR="00746038" w:rsidRPr="002A7C71" w14:paraId="052BD7F4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1AE5584B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Staff training on swallowing disorders**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903B2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311 (53%)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FA453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73 (46%)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4D9FC3EA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0.202</w:t>
            </w:r>
          </w:p>
        </w:tc>
      </w:tr>
      <w:tr w:rsidR="00746038" w:rsidRPr="002A7C71" w14:paraId="118EE04D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7E086D59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7FB00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4F8A7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17040DB7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</w:p>
        </w:tc>
      </w:tr>
      <w:tr w:rsidR="00746038" w:rsidRPr="002A7C71" w14:paraId="68A01864" w14:textId="77777777" w:rsidTr="00546974">
        <w:tc>
          <w:tcPr>
            <w:tcW w:w="4265" w:type="dxa"/>
            <w:tcBorders>
              <w:top w:val="nil"/>
              <w:bottom w:val="nil"/>
              <w:right w:val="nil"/>
            </w:tcBorders>
          </w:tcPr>
          <w:p w14:paraId="313FB401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Water fountain accessible to residents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94F85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390 (66%)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C9441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100 (64%)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vAlign w:val="bottom"/>
          </w:tcPr>
          <w:p w14:paraId="09F07408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0.658</w:t>
            </w:r>
          </w:p>
        </w:tc>
      </w:tr>
      <w:tr w:rsidR="00746038" w:rsidRPr="002A7C71" w14:paraId="14746963" w14:textId="77777777" w:rsidTr="00546974">
        <w:tc>
          <w:tcPr>
            <w:tcW w:w="4265" w:type="dxa"/>
            <w:tcBorders>
              <w:top w:val="nil"/>
              <w:bottom w:val="single" w:sz="4" w:space="0" w:color="auto"/>
              <w:right w:val="nil"/>
            </w:tcBorders>
          </w:tcPr>
          <w:p w14:paraId="60D4AB16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L</w:t>
            </w:r>
            <w:r w:rsidRPr="002A7C71">
              <w:rPr>
                <w:sz w:val="24"/>
                <w:szCs w:val="24"/>
                <w:lang w:val="en-US"/>
              </w:rPr>
              <w:t>unch in a communal room</w:t>
            </w:r>
            <w:r>
              <w:rPr>
                <w:sz w:val="24"/>
                <w:szCs w:val="24"/>
                <w:lang w:val="en-US"/>
              </w:rPr>
              <w:t xml:space="preserve"> possible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9B4675F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547 (93%)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8EE956E" w14:textId="77777777" w:rsidR="00746038" w:rsidRPr="002A7C71" w:rsidRDefault="00746038" w:rsidP="00546974">
            <w:pPr>
              <w:pStyle w:val="Sansinterligne"/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151 (96%)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73E788B4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0.151</w:t>
            </w:r>
          </w:p>
        </w:tc>
      </w:tr>
    </w:tbl>
    <w:p w14:paraId="50FBC884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 xml:space="preserve">* </w:t>
      </w:r>
      <w:proofErr w:type="gramStart"/>
      <w:r w:rsidRPr="002A7C71">
        <w:rPr>
          <w:i/>
          <w:iCs/>
          <w:sz w:val="24"/>
          <w:szCs w:val="24"/>
          <w:lang w:val="en-US"/>
        </w:rPr>
        <w:t>expressed</w:t>
      </w:r>
      <w:proofErr w:type="gramEnd"/>
      <w:r w:rsidRPr="002A7C71">
        <w:rPr>
          <w:i/>
          <w:iCs/>
          <w:sz w:val="24"/>
          <w:szCs w:val="24"/>
          <w:lang w:val="en-US"/>
        </w:rPr>
        <w:t xml:space="preserve"> in full-time equivalents (FTEs) for a standard 28-beds unit</w:t>
      </w:r>
    </w:p>
    <w:p w14:paraId="664849B7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>** within the past year</w:t>
      </w:r>
    </w:p>
    <w:p w14:paraId="7E40E28B" w14:textId="77777777" w:rsidR="00746038" w:rsidRPr="002A7C71" w:rsidRDefault="00746038" w:rsidP="00746038">
      <w:pPr>
        <w:suppressLineNumbers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br w:type="page"/>
      </w:r>
    </w:p>
    <w:p w14:paraId="1A3FF25F" w14:textId="77777777" w:rsidR="00746038" w:rsidRPr="002A7C71" w:rsidRDefault="00746038" w:rsidP="00746038">
      <w:pPr>
        <w:suppressLineNumbers/>
        <w:jc w:val="both"/>
        <w:rPr>
          <w:b/>
          <w:bCs/>
          <w:sz w:val="24"/>
          <w:szCs w:val="24"/>
          <w:lang w:val="en-US"/>
        </w:rPr>
      </w:pPr>
      <w:r w:rsidRPr="002A7C71">
        <w:rPr>
          <w:b/>
          <w:bCs/>
          <w:sz w:val="24"/>
          <w:szCs w:val="24"/>
          <w:lang w:val="en-US"/>
        </w:rPr>
        <w:lastRenderedPageBreak/>
        <w:t>Table 5: unit characteristics associated with hypodermoclysis (multivariate analysis)</w:t>
      </w:r>
    </w:p>
    <w:tbl>
      <w:tblPr>
        <w:tblStyle w:val="Grilledutableau"/>
        <w:tblW w:w="7100" w:type="dxa"/>
        <w:tblLook w:val="04A0" w:firstRow="1" w:lastRow="0" w:firstColumn="1" w:lastColumn="0" w:noHBand="0" w:noVBand="1"/>
      </w:tblPr>
      <w:tblGrid>
        <w:gridCol w:w="3968"/>
        <w:gridCol w:w="716"/>
        <w:gridCol w:w="1427"/>
        <w:gridCol w:w="989"/>
      </w:tblGrid>
      <w:tr w:rsidR="00746038" w:rsidRPr="002A7C71" w14:paraId="2A143323" w14:textId="77777777" w:rsidTr="00546974">
        <w:tc>
          <w:tcPr>
            <w:tcW w:w="3968" w:type="dxa"/>
            <w:tcBorders>
              <w:bottom w:val="single" w:sz="4" w:space="0" w:color="auto"/>
              <w:right w:val="nil"/>
            </w:tcBorders>
          </w:tcPr>
          <w:p w14:paraId="2241F45D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716" w:type="dxa"/>
            <w:tcBorders>
              <w:left w:val="nil"/>
              <w:bottom w:val="single" w:sz="4" w:space="0" w:color="auto"/>
              <w:right w:val="nil"/>
            </w:tcBorders>
          </w:tcPr>
          <w:p w14:paraId="5748630F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OR</w:t>
            </w:r>
          </w:p>
        </w:tc>
        <w:tc>
          <w:tcPr>
            <w:tcW w:w="1427" w:type="dxa"/>
            <w:tcBorders>
              <w:left w:val="nil"/>
              <w:bottom w:val="single" w:sz="4" w:space="0" w:color="auto"/>
              <w:right w:val="nil"/>
            </w:tcBorders>
          </w:tcPr>
          <w:p w14:paraId="0F0D1709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IC 95%</w:t>
            </w:r>
          </w:p>
        </w:tc>
        <w:tc>
          <w:tcPr>
            <w:tcW w:w="989" w:type="dxa"/>
            <w:tcBorders>
              <w:left w:val="nil"/>
              <w:bottom w:val="single" w:sz="4" w:space="0" w:color="auto"/>
            </w:tcBorders>
          </w:tcPr>
          <w:p w14:paraId="04396CEB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p-value</w:t>
            </w:r>
          </w:p>
        </w:tc>
      </w:tr>
      <w:tr w:rsidR="00746038" w:rsidRPr="002A7C71" w14:paraId="008C248F" w14:textId="77777777" w:rsidTr="00546974">
        <w:tc>
          <w:tcPr>
            <w:tcW w:w="3968" w:type="dxa"/>
            <w:tcBorders>
              <w:bottom w:val="nil"/>
              <w:right w:val="nil"/>
            </w:tcBorders>
          </w:tcPr>
          <w:p w14:paraId="63FA8F4B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Resident-to-nurse ratio*</w:t>
            </w:r>
          </w:p>
        </w:tc>
        <w:tc>
          <w:tcPr>
            <w:tcW w:w="716" w:type="dxa"/>
            <w:tcBorders>
              <w:left w:val="nil"/>
              <w:bottom w:val="nil"/>
              <w:right w:val="nil"/>
            </w:tcBorders>
          </w:tcPr>
          <w:p w14:paraId="1E581853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0.73</w:t>
            </w:r>
          </w:p>
        </w:tc>
        <w:tc>
          <w:tcPr>
            <w:tcW w:w="1427" w:type="dxa"/>
            <w:tcBorders>
              <w:left w:val="nil"/>
              <w:bottom w:val="nil"/>
              <w:right w:val="nil"/>
            </w:tcBorders>
          </w:tcPr>
          <w:p w14:paraId="34A9E718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0.55 – 0.93</w:t>
            </w:r>
          </w:p>
        </w:tc>
        <w:tc>
          <w:tcPr>
            <w:tcW w:w="989" w:type="dxa"/>
            <w:tcBorders>
              <w:left w:val="nil"/>
              <w:bottom w:val="nil"/>
            </w:tcBorders>
          </w:tcPr>
          <w:p w14:paraId="75134D5F" w14:textId="77777777" w:rsidR="00746038" w:rsidRPr="007F6D8B" w:rsidRDefault="00746038" w:rsidP="00546974">
            <w:pPr>
              <w:jc w:val="right"/>
              <w:rPr>
                <w:b/>
                <w:bCs/>
                <w:sz w:val="24"/>
                <w:szCs w:val="24"/>
                <w:lang w:val="en-US"/>
              </w:rPr>
            </w:pPr>
            <w:r w:rsidRPr="007F6D8B">
              <w:rPr>
                <w:b/>
                <w:bCs/>
                <w:sz w:val="24"/>
                <w:szCs w:val="24"/>
                <w:lang w:val="en-US"/>
              </w:rPr>
              <w:t>0.013</w:t>
            </w:r>
          </w:p>
        </w:tc>
      </w:tr>
      <w:tr w:rsidR="00746038" w:rsidRPr="002A7C71" w14:paraId="38FFD6BD" w14:textId="77777777" w:rsidTr="00546974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1B633CEC" w14:textId="77777777" w:rsidR="00746038" w:rsidRPr="002A7C71" w:rsidRDefault="00746038" w:rsidP="00546974">
            <w:pPr>
              <w:jc w:val="both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Resident-to-nursing assistant ratio*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924DB56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1.75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25FF6107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1.34 – 2.31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</w:tcBorders>
          </w:tcPr>
          <w:p w14:paraId="5139FF31" w14:textId="77777777" w:rsidR="00746038" w:rsidRPr="007F6D8B" w:rsidRDefault="00746038" w:rsidP="00546974">
            <w:pPr>
              <w:jc w:val="right"/>
              <w:rPr>
                <w:b/>
                <w:bCs/>
                <w:sz w:val="24"/>
                <w:szCs w:val="24"/>
                <w:lang w:val="en-US"/>
              </w:rPr>
            </w:pPr>
            <w:r w:rsidRPr="007F6D8B">
              <w:rPr>
                <w:b/>
                <w:bCs/>
                <w:sz w:val="24"/>
                <w:szCs w:val="24"/>
                <w:lang w:val="en-US"/>
              </w:rPr>
              <w:t>&lt;0.001</w:t>
            </w:r>
          </w:p>
        </w:tc>
      </w:tr>
      <w:tr w:rsidR="00746038" w:rsidRPr="002A7C71" w14:paraId="19039237" w14:textId="77777777" w:rsidTr="00546974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49DDE5A1" w14:textId="77777777" w:rsidR="00746038" w:rsidRPr="002A7C71" w:rsidRDefault="00746038" w:rsidP="00546974">
            <w:pPr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physicians**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60BF2A94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0.70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20D1487C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0.51 – 0.98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</w:tcBorders>
          </w:tcPr>
          <w:p w14:paraId="17D672EC" w14:textId="77777777" w:rsidR="00746038" w:rsidRPr="007F6D8B" w:rsidRDefault="00746038" w:rsidP="00546974">
            <w:pPr>
              <w:jc w:val="right"/>
              <w:rPr>
                <w:b/>
                <w:bCs/>
                <w:sz w:val="24"/>
                <w:szCs w:val="24"/>
                <w:lang w:val="en-US"/>
              </w:rPr>
            </w:pPr>
            <w:r w:rsidRPr="007F6D8B">
              <w:rPr>
                <w:b/>
                <w:bCs/>
                <w:sz w:val="24"/>
                <w:szCs w:val="24"/>
                <w:lang w:val="en-US"/>
              </w:rPr>
              <w:t>0.034</w:t>
            </w:r>
          </w:p>
        </w:tc>
      </w:tr>
      <w:tr w:rsidR="00746038" w:rsidRPr="002A7C71" w14:paraId="5B66EA46" w14:textId="77777777" w:rsidTr="00546974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390D1096" w14:textId="77777777" w:rsidR="00746038" w:rsidRPr="002A7C71" w:rsidRDefault="00746038" w:rsidP="00546974">
            <w:pPr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nurse managers**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454224B5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1.33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158701E8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0.97 – 1.83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</w:tcBorders>
          </w:tcPr>
          <w:p w14:paraId="7760E610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0.075</w:t>
            </w:r>
          </w:p>
        </w:tc>
      </w:tr>
      <w:tr w:rsidR="00746038" w:rsidRPr="002A7C71" w14:paraId="3849AA3E" w14:textId="77777777" w:rsidTr="00546974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16366004" w14:textId="77777777" w:rsidR="00746038" w:rsidRPr="002A7C71" w:rsidRDefault="00746038" w:rsidP="00546974">
            <w:pPr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dietitians**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3F0E3219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0.89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1EA4CF36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0.56 – 1.40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</w:tcBorders>
          </w:tcPr>
          <w:p w14:paraId="33AE1433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0.613</w:t>
            </w:r>
          </w:p>
        </w:tc>
      </w:tr>
      <w:tr w:rsidR="00746038" w:rsidRPr="002A7C71" w14:paraId="7BEC300B" w14:textId="77777777" w:rsidTr="00546974">
        <w:tc>
          <w:tcPr>
            <w:tcW w:w="3968" w:type="dxa"/>
            <w:tcBorders>
              <w:top w:val="nil"/>
              <w:right w:val="nil"/>
            </w:tcBorders>
          </w:tcPr>
          <w:p w14:paraId="7D14CB76" w14:textId="77777777" w:rsidR="00746038" w:rsidRPr="002A7C71" w:rsidRDefault="00746038" w:rsidP="00546974">
            <w:pPr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Number of occupational therapists**</w:t>
            </w: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</w:tcPr>
          <w:p w14:paraId="21CE5DE3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0.99</w:t>
            </w:r>
          </w:p>
        </w:tc>
        <w:tc>
          <w:tcPr>
            <w:tcW w:w="1427" w:type="dxa"/>
            <w:tcBorders>
              <w:top w:val="nil"/>
              <w:left w:val="nil"/>
              <w:right w:val="nil"/>
            </w:tcBorders>
          </w:tcPr>
          <w:p w14:paraId="04F49639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0.62 – 1.59</w:t>
            </w:r>
          </w:p>
        </w:tc>
        <w:tc>
          <w:tcPr>
            <w:tcW w:w="989" w:type="dxa"/>
            <w:tcBorders>
              <w:top w:val="nil"/>
              <w:left w:val="nil"/>
            </w:tcBorders>
          </w:tcPr>
          <w:p w14:paraId="3633CA7F" w14:textId="77777777" w:rsidR="00746038" w:rsidRPr="002A7C71" w:rsidRDefault="00746038" w:rsidP="00546974">
            <w:pPr>
              <w:jc w:val="right"/>
              <w:rPr>
                <w:sz w:val="24"/>
                <w:szCs w:val="24"/>
                <w:lang w:val="en-US"/>
              </w:rPr>
            </w:pPr>
            <w:r w:rsidRPr="002A7C71">
              <w:rPr>
                <w:sz w:val="24"/>
                <w:szCs w:val="24"/>
                <w:lang w:val="en-US"/>
              </w:rPr>
              <w:t>0.966</w:t>
            </w:r>
          </w:p>
        </w:tc>
      </w:tr>
    </w:tbl>
    <w:p w14:paraId="2EFC01E5" w14:textId="77777777" w:rsidR="00746038" w:rsidRPr="002A7C71" w:rsidRDefault="00746038" w:rsidP="00746038">
      <w:pPr>
        <w:pStyle w:val="Sansinterligne"/>
        <w:suppressLineNumbers/>
        <w:jc w:val="both"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>Multivariate analysis adjusted for age, sex, weight, feeding or hydration dependency, malnutrition, swallowing disorders, cognitive impairment</w:t>
      </w:r>
    </w:p>
    <w:p w14:paraId="14E17740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 xml:space="preserve">* </w:t>
      </w:r>
      <w:proofErr w:type="gramStart"/>
      <w:r w:rsidRPr="002A7C71">
        <w:rPr>
          <w:i/>
          <w:iCs/>
          <w:sz w:val="24"/>
          <w:szCs w:val="24"/>
          <w:lang w:val="en-US"/>
        </w:rPr>
        <w:t>for</w:t>
      </w:r>
      <w:proofErr w:type="gramEnd"/>
      <w:r w:rsidRPr="002A7C71">
        <w:rPr>
          <w:i/>
          <w:iCs/>
          <w:sz w:val="24"/>
          <w:szCs w:val="24"/>
          <w:lang w:val="en-US"/>
        </w:rPr>
        <w:t xml:space="preserve"> 1 resident per professional increase</w:t>
      </w:r>
    </w:p>
    <w:p w14:paraId="28A8898D" w14:textId="77777777" w:rsidR="00746038" w:rsidRPr="002A7C71" w:rsidRDefault="00746038" w:rsidP="00746038">
      <w:pPr>
        <w:pStyle w:val="Sansinterligne"/>
        <w:suppressLineNumbers/>
        <w:rPr>
          <w:i/>
          <w:iCs/>
          <w:sz w:val="24"/>
          <w:szCs w:val="24"/>
          <w:lang w:val="en-US"/>
        </w:rPr>
      </w:pPr>
      <w:r w:rsidRPr="002A7C71">
        <w:rPr>
          <w:i/>
          <w:iCs/>
          <w:sz w:val="24"/>
          <w:szCs w:val="24"/>
          <w:lang w:val="en-US"/>
        </w:rPr>
        <w:t>** for 1 FTE per standard unit increase</w:t>
      </w:r>
    </w:p>
    <w:p w14:paraId="65662AD9" w14:textId="77777777" w:rsidR="007419C1" w:rsidRPr="00746038" w:rsidRDefault="007419C1">
      <w:pPr>
        <w:rPr>
          <w:lang w:val="en-US"/>
        </w:rPr>
      </w:pPr>
    </w:p>
    <w:sectPr w:rsidR="007419C1" w:rsidRPr="007460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038"/>
    <w:rsid w:val="0035510C"/>
    <w:rsid w:val="00551712"/>
    <w:rsid w:val="007419C1"/>
    <w:rsid w:val="00746038"/>
    <w:rsid w:val="007F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78788"/>
  <w15:chartTrackingRefBased/>
  <w15:docId w15:val="{DF844601-C13B-4EFC-8ABA-42FA3EB0F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0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746038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746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657</Words>
  <Characters>3616</Characters>
  <Application>Microsoft Office Word</Application>
  <DocSecurity>0</DocSecurity>
  <Lines>30</Lines>
  <Paragraphs>8</Paragraphs>
  <ScaleCrop>false</ScaleCrop>
  <Company>APHP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DENIAU Nicolas</dc:creator>
  <cp:keywords/>
  <dc:description/>
  <cp:lastModifiedBy>DENIAU Nicolas</cp:lastModifiedBy>
  <cp:revision>4</cp:revision>
  <dcterms:created xsi:type="dcterms:W3CDTF">2026-01-06T18:40:00Z</dcterms:created>
  <dcterms:modified xsi:type="dcterms:W3CDTF">2026-01-07T11:12:00Z</dcterms:modified>
</cp:coreProperties>
</file>