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AF81" w14:textId="29DCA96A" w:rsidR="000A3A62" w:rsidRPr="00BC0425" w:rsidRDefault="00BC0425">
      <w:pPr>
        <w:rPr>
          <w:b/>
          <w:bCs/>
        </w:rPr>
      </w:pPr>
      <w:r w:rsidRPr="00BC0425">
        <w:rPr>
          <w:rFonts w:hint="eastAsia"/>
          <w:b/>
          <w:bCs/>
        </w:rPr>
        <w:t>Appendix 2. Final version of Sedentary Behavior Interruption Questionnaire (SB-IQ) in Japanese</w:t>
      </w:r>
    </w:p>
    <w:tbl>
      <w:tblPr>
        <w:tblStyle w:val="aa"/>
        <w:tblpPr w:leftFromText="142" w:rightFromText="142" w:tblpY="739"/>
        <w:tblW w:w="14321" w:type="dxa"/>
        <w:tblLook w:val="04A0" w:firstRow="1" w:lastRow="0" w:firstColumn="1" w:lastColumn="0" w:noHBand="0" w:noVBand="1"/>
      </w:tblPr>
      <w:tblGrid>
        <w:gridCol w:w="1536"/>
        <w:gridCol w:w="651"/>
        <w:gridCol w:w="683"/>
        <w:gridCol w:w="11451"/>
      </w:tblGrid>
      <w:tr w:rsidR="00BC0425" w14:paraId="379EDDD0" w14:textId="77777777" w:rsidTr="00BC0425">
        <w:trPr>
          <w:trHeight w:val="360"/>
        </w:trPr>
        <w:tc>
          <w:tcPr>
            <w:tcW w:w="1536" w:type="dxa"/>
            <w:vMerge w:val="restart"/>
            <w:shd w:val="clear" w:color="auto" w:fill="CAEDFB" w:themeFill="accent4" w:themeFillTint="33"/>
            <w:vAlign w:val="center"/>
          </w:tcPr>
          <w:p w14:paraId="1A38AF13" w14:textId="77777777" w:rsidR="00BC0425" w:rsidRPr="00BC0425" w:rsidRDefault="00BC0425" w:rsidP="0086599A">
            <w:pPr>
              <w:rPr>
                <w:b/>
                <w:bCs/>
              </w:rPr>
            </w:pPr>
            <w:r w:rsidRPr="00BC0425">
              <w:rPr>
                <w:rFonts w:hint="eastAsia"/>
                <w:b/>
                <w:bCs/>
              </w:rPr>
              <w:t>Domain</w:t>
            </w:r>
          </w:p>
        </w:tc>
        <w:tc>
          <w:tcPr>
            <w:tcW w:w="651" w:type="dxa"/>
            <w:vMerge w:val="restart"/>
            <w:shd w:val="clear" w:color="auto" w:fill="CAEDFB" w:themeFill="accent4" w:themeFillTint="33"/>
            <w:vAlign w:val="center"/>
          </w:tcPr>
          <w:p w14:paraId="0BA1375C" w14:textId="77777777" w:rsidR="00BC0425" w:rsidRPr="00BC0425" w:rsidRDefault="00BC0425" w:rsidP="0086599A">
            <w:pPr>
              <w:jc w:val="center"/>
              <w:rPr>
                <w:rFonts w:hint="eastAsia"/>
                <w:b/>
                <w:bCs/>
              </w:rPr>
            </w:pPr>
            <w:r w:rsidRPr="00BC0425">
              <w:rPr>
                <w:rFonts w:hint="eastAsia"/>
                <w:b/>
                <w:bCs/>
              </w:rPr>
              <w:t>2</w:t>
            </w:r>
            <w:r w:rsidRPr="00BC0425">
              <w:rPr>
                <w:rFonts w:hint="eastAsia"/>
                <w:b/>
                <w:bCs/>
                <w:vertAlign w:val="superscript"/>
              </w:rPr>
              <w:t>nd</w:t>
            </w:r>
            <w:r w:rsidRPr="00BC0425">
              <w:rPr>
                <w:rFonts w:hint="eastAsia"/>
                <w:b/>
                <w:bCs/>
              </w:rPr>
              <w:t xml:space="preserve"> item label</w:t>
            </w:r>
          </w:p>
        </w:tc>
        <w:tc>
          <w:tcPr>
            <w:tcW w:w="682" w:type="dxa"/>
            <w:vMerge w:val="restart"/>
            <w:shd w:val="clear" w:color="auto" w:fill="CAEDFB" w:themeFill="accent4" w:themeFillTint="33"/>
            <w:vAlign w:val="center"/>
          </w:tcPr>
          <w:p w14:paraId="42D58B87" w14:textId="77777777" w:rsidR="00BC0425" w:rsidRPr="00BC0425" w:rsidRDefault="00BC0425" w:rsidP="0086599A">
            <w:pPr>
              <w:jc w:val="center"/>
              <w:rPr>
                <w:rFonts w:hint="eastAsia"/>
                <w:b/>
                <w:bCs/>
              </w:rPr>
            </w:pPr>
            <w:r w:rsidRPr="00BC0425">
              <w:rPr>
                <w:rFonts w:hint="eastAsia"/>
                <w:b/>
                <w:bCs/>
              </w:rPr>
              <w:t>Final item label</w:t>
            </w:r>
          </w:p>
        </w:tc>
        <w:tc>
          <w:tcPr>
            <w:tcW w:w="11452" w:type="dxa"/>
            <w:vMerge w:val="restart"/>
            <w:shd w:val="clear" w:color="auto" w:fill="CAEDFB" w:themeFill="accent4" w:themeFillTint="33"/>
            <w:vAlign w:val="center"/>
          </w:tcPr>
          <w:p w14:paraId="1556A259" w14:textId="77777777" w:rsidR="00BC0425" w:rsidRPr="00BC0425" w:rsidRDefault="00BC0425" w:rsidP="0086599A">
            <w:pPr>
              <w:rPr>
                <w:b/>
                <w:bCs/>
              </w:rPr>
            </w:pPr>
            <w:r w:rsidRPr="00BC0425">
              <w:rPr>
                <w:rFonts w:hint="eastAsia"/>
                <w:b/>
                <w:bCs/>
              </w:rPr>
              <w:t>Question</w:t>
            </w:r>
          </w:p>
        </w:tc>
      </w:tr>
      <w:tr w:rsidR="00BC0425" w14:paraId="507DF733" w14:textId="77777777" w:rsidTr="00BC0425">
        <w:trPr>
          <w:trHeight w:val="360"/>
        </w:trPr>
        <w:tc>
          <w:tcPr>
            <w:tcW w:w="1536" w:type="dxa"/>
            <w:vMerge/>
            <w:shd w:val="clear" w:color="auto" w:fill="CAEDFB" w:themeFill="accent4" w:themeFillTint="33"/>
          </w:tcPr>
          <w:p w14:paraId="64B05837" w14:textId="77777777" w:rsidR="00BC0425" w:rsidRDefault="00BC0425" w:rsidP="0086599A">
            <w:pPr>
              <w:rPr>
                <w:rFonts w:hint="eastAsia"/>
              </w:rPr>
            </w:pPr>
          </w:p>
        </w:tc>
        <w:tc>
          <w:tcPr>
            <w:tcW w:w="651" w:type="dxa"/>
            <w:vMerge/>
            <w:shd w:val="clear" w:color="auto" w:fill="CAEDFB" w:themeFill="accent4" w:themeFillTint="33"/>
            <w:vAlign w:val="center"/>
          </w:tcPr>
          <w:p w14:paraId="5C352626" w14:textId="77777777" w:rsidR="00BC0425" w:rsidRDefault="00BC0425" w:rsidP="0086599A">
            <w:pPr>
              <w:jc w:val="center"/>
              <w:rPr>
                <w:rFonts w:hint="eastAsia"/>
              </w:rPr>
            </w:pPr>
          </w:p>
        </w:tc>
        <w:tc>
          <w:tcPr>
            <w:tcW w:w="682" w:type="dxa"/>
            <w:vMerge/>
            <w:shd w:val="clear" w:color="auto" w:fill="CAEDFB" w:themeFill="accent4" w:themeFillTint="33"/>
            <w:vAlign w:val="center"/>
          </w:tcPr>
          <w:p w14:paraId="7E05566B" w14:textId="77777777" w:rsidR="00BC0425" w:rsidRDefault="00BC0425" w:rsidP="0086599A">
            <w:pPr>
              <w:jc w:val="center"/>
              <w:rPr>
                <w:rFonts w:hint="eastAsia"/>
              </w:rPr>
            </w:pPr>
          </w:p>
        </w:tc>
        <w:tc>
          <w:tcPr>
            <w:tcW w:w="11452" w:type="dxa"/>
            <w:vMerge/>
            <w:shd w:val="clear" w:color="auto" w:fill="CAEDFB" w:themeFill="accent4" w:themeFillTint="33"/>
          </w:tcPr>
          <w:p w14:paraId="2DD1462D" w14:textId="77777777" w:rsidR="00BC0425" w:rsidRPr="00FD68FF" w:rsidRDefault="00BC0425" w:rsidP="0086599A"/>
        </w:tc>
      </w:tr>
      <w:tr w:rsidR="00BC0425" w:rsidRPr="00030730" w14:paraId="3BE2840B" w14:textId="77777777" w:rsidTr="0086599A">
        <w:tc>
          <w:tcPr>
            <w:tcW w:w="1536" w:type="dxa"/>
            <w:vMerge w:val="restart"/>
          </w:tcPr>
          <w:p w14:paraId="0B814AFA" w14:textId="77777777" w:rsidR="00BC0425" w:rsidRDefault="00BC0425" w:rsidP="0086599A">
            <w:r>
              <w:rPr>
                <w:rFonts w:hint="eastAsia"/>
              </w:rPr>
              <w:t>Capability</w:t>
            </w:r>
          </w:p>
        </w:tc>
        <w:tc>
          <w:tcPr>
            <w:tcW w:w="651" w:type="dxa"/>
            <w:vAlign w:val="center"/>
          </w:tcPr>
          <w:p w14:paraId="7A261E6D" w14:textId="77777777" w:rsidR="00BC0425" w:rsidRDefault="00BC0425" w:rsidP="0086599A">
            <w:pPr>
              <w:jc w:val="center"/>
              <w:rPr>
                <w:rFonts w:hint="eastAsia"/>
              </w:rPr>
            </w:pPr>
            <w:r>
              <w:rPr>
                <w:rFonts w:hint="eastAsia"/>
              </w:rPr>
              <w:t>C1</w:t>
            </w:r>
          </w:p>
        </w:tc>
        <w:tc>
          <w:tcPr>
            <w:tcW w:w="682" w:type="dxa"/>
            <w:vAlign w:val="center"/>
          </w:tcPr>
          <w:p w14:paraId="236A31FD" w14:textId="77777777" w:rsidR="00BC0425" w:rsidRDefault="00BC0425" w:rsidP="0086599A">
            <w:pPr>
              <w:jc w:val="center"/>
              <w:rPr>
                <w:rFonts w:hint="eastAsia"/>
              </w:rPr>
            </w:pPr>
            <w:r>
              <w:rPr>
                <w:rFonts w:hint="eastAsia"/>
              </w:rPr>
              <w:t>1</w:t>
            </w:r>
          </w:p>
        </w:tc>
        <w:tc>
          <w:tcPr>
            <w:tcW w:w="11452" w:type="dxa"/>
          </w:tcPr>
          <w:p w14:paraId="3C0C6A16" w14:textId="77777777" w:rsidR="00BC0425" w:rsidRDefault="00BC0425" w:rsidP="0086599A">
            <w:pPr>
              <w:rPr>
                <w:sz w:val="18"/>
                <w:szCs w:val="20"/>
              </w:rPr>
            </w:pPr>
            <w:r w:rsidRPr="00EF760F">
              <w:rPr>
                <w:sz w:val="18"/>
                <w:szCs w:val="20"/>
              </w:rPr>
              <w:t>私は、長時間の座位行動を減らすための情報の内容や目的を知っている。</w:t>
            </w:r>
          </w:p>
          <w:p w14:paraId="434EAA27"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46E0EDB3" w14:textId="77777777" w:rsidTr="0086599A">
        <w:tc>
          <w:tcPr>
            <w:tcW w:w="1536" w:type="dxa"/>
            <w:vMerge/>
          </w:tcPr>
          <w:p w14:paraId="7BF066B8" w14:textId="77777777" w:rsidR="00BC0425" w:rsidRDefault="00BC0425" w:rsidP="0086599A"/>
        </w:tc>
        <w:tc>
          <w:tcPr>
            <w:tcW w:w="651" w:type="dxa"/>
            <w:vAlign w:val="center"/>
          </w:tcPr>
          <w:p w14:paraId="50A1A10C" w14:textId="77777777" w:rsidR="00BC0425" w:rsidRDefault="00BC0425" w:rsidP="0086599A">
            <w:pPr>
              <w:jc w:val="center"/>
              <w:rPr>
                <w:rFonts w:hint="eastAsia"/>
              </w:rPr>
            </w:pPr>
            <w:r>
              <w:rPr>
                <w:rFonts w:hint="eastAsia"/>
              </w:rPr>
              <w:t>C2</w:t>
            </w:r>
          </w:p>
        </w:tc>
        <w:tc>
          <w:tcPr>
            <w:tcW w:w="682" w:type="dxa"/>
            <w:vAlign w:val="center"/>
          </w:tcPr>
          <w:p w14:paraId="63AC1B1B" w14:textId="77777777" w:rsidR="00BC0425" w:rsidRDefault="00BC0425" w:rsidP="0086599A">
            <w:pPr>
              <w:jc w:val="center"/>
            </w:pPr>
            <w:r>
              <w:rPr>
                <w:rFonts w:hint="eastAsia"/>
              </w:rPr>
              <w:t>2</w:t>
            </w:r>
          </w:p>
        </w:tc>
        <w:tc>
          <w:tcPr>
            <w:tcW w:w="11452" w:type="dxa"/>
          </w:tcPr>
          <w:p w14:paraId="5C98BB2A" w14:textId="77777777" w:rsidR="00BC0425" w:rsidRDefault="00BC0425" w:rsidP="0086599A">
            <w:pPr>
              <w:rPr>
                <w:sz w:val="18"/>
                <w:szCs w:val="20"/>
              </w:rPr>
            </w:pPr>
            <w:r w:rsidRPr="00EF760F">
              <w:rPr>
                <w:sz w:val="18"/>
                <w:szCs w:val="20"/>
              </w:rPr>
              <w:t>私は、自宅で日中に長時間の座位行動を中断する方法を知っている。</w:t>
            </w:r>
          </w:p>
          <w:p w14:paraId="6A512AB9"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31C8893C" w14:textId="77777777" w:rsidTr="0086599A">
        <w:tc>
          <w:tcPr>
            <w:tcW w:w="1536" w:type="dxa"/>
            <w:vMerge/>
          </w:tcPr>
          <w:p w14:paraId="3E0BB47C" w14:textId="77777777" w:rsidR="00BC0425" w:rsidRDefault="00BC0425" w:rsidP="0086599A"/>
        </w:tc>
        <w:tc>
          <w:tcPr>
            <w:tcW w:w="651" w:type="dxa"/>
            <w:vAlign w:val="center"/>
          </w:tcPr>
          <w:p w14:paraId="6217C552" w14:textId="77777777" w:rsidR="00BC0425" w:rsidRDefault="00BC0425" w:rsidP="0086599A">
            <w:pPr>
              <w:jc w:val="center"/>
              <w:rPr>
                <w:rFonts w:hint="eastAsia"/>
              </w:rPr>
            </w:pPr>
            <w:r>
              <w:rPr>
                <w:rFonts w:hint="eastAsia"/>
              </w:rPr>
              <w:t>C3</w:t>
            </w:r>
          </w:p>
        </w:tc>
        <w:tc>
          <w:tcPr>
            <w:tcW w:w="682" w:type="dxa"/>
            <w:vAlign w:val="center"/>
          </w:tcPr>
          <w:p w14:paraId="44F9D78B" w14:textId="77777777" w:rsidR="00BC0425" w:rsidRDefault="00BC0425" w:rsidP="0086599A">
            <w:pPr>
              <w:jc w:val="center"/>
            </w:pPr>
            <w:r>
              <w:rPr>
                <w:rFonts w:hint="eastAsia"/>
              </w:rPr>
              <w:t>3</w:t>
            </w:r>
          </w:p>
        </w:tc>
        <w:tc>
          <w:tcPr>
            <w:tcW w:w="11452" w:type="dxa"/>
          </w:tcPr>
          <w:p w14:paraId="3FCED9E5" w14:textId="77777777" w:rsidR="00BC0425" w:rsidRDefault="00BC0425" w:rsidP="0086599A">
            <w:pPr>
              <w:rPr>
                <w:sz w:val="18"/>
                <w:szCs w:val="20"/>
              </w:rPr>
            </w:pPr>
            <w:r w:rsidRPr="00EF760F">
              <w:rPr>
                <w:sz w:val="18"/>
                <w:szCs w:val="20"/>
              </w:rPr>
              <w:t>私は、自宅で日中に長時間の座位行動を中断するスキルを持っている。</w:t>
            </w:r>
          </w:p>
          <w:p w14:paraId="7D89FD54"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11757B0D" w14:textId="77777777" w:rsidTr="0086599A">
        <w:tc>
          <w:tcPr>
            <w:tcW w:w="1536" w:type="dxa"/>
            <w:vMerge/>
          </w:tcPr>
          <w:p w14:paraId="7545973D" w14:textId="77777777" w:rsidR="00BC0425" w:rsidRDefault="00BC0425" w:rsidP="0086599A"/>
        </w:tc>
        <w:tc>
          <w:tcPr>
            <w:tcW w:w="651" w:type="dxa"/>
            <w:vAlign w:val="center"/>
          </w:tcPr>
          <w:p w14:paraId="09C7F434" w14:textId="77777777" w:rsidR="00BC0425" w:rsidRDefault="00BC0425" w:rsidP="0086599A">
            <w:pPr>
              <w:jc w:val="center"/>
              <w:rPr>
                <w:rFonts w:hint="eastAsia"/>
              </w:rPr>
            </w:pPr>
            <w:r>
              <w:rPr>
                <w:rFonts w:hint="eastAsia"/>
              </w:rPr>
              <w:t>C23</w:t>
            </w:r>
          </w:p>
        </w:tc>
        <w:tc>
          <w:tcPr>
            <w:tcW w:w="682" w:type="dxa"/>
            <w:vAlign w:val="center"/>
          </w:tcPr>
          <w:p w14:paraId="56F017E0" w14:textId="77777777" w:rsidR="00BC0425" w:rsidRDefault="00BC0425" w:rsidP="0086599A">
            <w:pPr>
              <w:jc w:val="center"/>
            </w:pPr>
            <w:r>
              <w:rPr>
                <w:rFonts w:hint="eastAsia"/>
              </w:rPr>
              <w:t>4</w:t>
            </w:r>
          </w:p>
        </w:tc>
        <w:tc>
          <w:tcPr>
            <w:tcW w:w="11452" w:type="dxa"/>
          </w:tcPr>
          <w:p w14:paraId="53D0D3ED" w14:textId="77777777" w:rsidR="00BC0425" w:rsidRDefault="00BC0425" w:rsidP="0086599A">
            <w:pPr>
              <w:rPr>
                <w:sz w:val="18"/>
                <w:szCs w:val="20"/>
              </w:rPr>
            </w:pPr>
            <w:r w:rsidRPr="00EF760F">
              <w:rPr>
                <w:sz w:val="18"/>
                <w:szCs w:val="20"/>
              </w:rPr>
              <w:t>自宅で日中に長時間の座位行動を中断することは、簡単に思い出せる。</w:t>
            </w:r>
          </w:p>
          <w:p w14:paraId="0D5F05FD"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481D1A04" w14:textId="77777777" w:rsidTr="0086599A">
        <w:tc>
          <w:tcPr>
            <w:tcW w:w="1536" w:type="dxa"/>
            <w:vMerge/>
          </w:tcPr>
          <w:p w14:paraId="62FE67C7" w14:textId="77777777" w:rsidR="00BC0425" w:rsidRDefault="00BC0425" w:rsidP="0086599A"/>
        </w:tc>
        <w:tc>
          <w:tcPr>
            <w:tcW w:w="651" w:type="dxa"/>
            <w:vAlign w:val="center"/>
          </w:tcPr>
          <w:p w14:paraId="54E03720" w14:textId="77777777" w:rsidR="00BC0425" w:rsidRDefault="00BC0425" w:rsidP="0086599A">
            <w:pPr>
              <w:jc w:val="center"/>
              <w:rPr>
                <w:rFonts w:hint="eastAsia"/>
              </w:rPr>
            </w:pPr>
            <w:r>
              <w:rPr>
                <w:rFonts w:hint="eastAsia"/>
              </w:rPr>
              <w:t>C24</w:t>
            </w:r>
          </w:p>
        </w:tc>
        <w:tc>
          <w:tcPr>
            <w:tcW w:w="682" w:type="dxa"/>
            <w:vAlign w:val="center"/>
          </w:tcPr>
          <w:p w14:paraId="38AFADCD" w14:textId="77777777" w:rsidR="00BC0425" w:rsidRDefault="00BC0425" w:rsidP="0086599A">
            <w:pPr>
              <w:jc w:val="center"/>
            </w:pPr>
            <w:r>
              <w:rPr>
                <w:rFonts w:hint="eastAsia"/>
              </w:rPr>
              <w:t>5</w:t>
            </w:r>
          </w:p>
        </w:tc>
        <w:tc>
          <w:tcPr>
            <w:tcW w:w="11452" w:type="dxa"/>
          </w:tcPr>
          <w:p w14:paraId="46AB6FE2" w14:textId="77777777" w:rsidR="00BC0425" w:rsidRDefault="00BC0425" w:rsidP="0086599A">
            <w:pPr>
              <w:rPr>
                <w:sz w:val="18"/>
                <w:szCs w:val="20"/>
              </w:rPr>
            </w:pPr>
            <w:r w:rsidRPr="00EF760F">
              <w:rPr>
                <w:sz w:val="18"/>
                <w:szCs w:val="20"/>
              </w:rPr>
              <w:t>自宅で日中に長時間の座位行動を中断するために集中する必要があるとき、問題なく注意を向けることができる。</w:t>
            </w:r>
          </w:p>
          <w:p w14:paraId="39F005D9"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3D9DED4C" w14:textId="77777777" w:rsidTr="0086599A">
        <w:tc>
          <w:tcPr>
            <w:tcW w:w="1536" w:type="dxa"/>
            <w:vMerge w:val="restart"/>
          </w:tcPr>
          <w:p w14:paraId="1F7BF089" w14:textId="77777777" w:rsidR="00BC0425" w:rsidRDefault="00BC0425" w:rsidP="0086599A">
            <w:r>
              <w:rPr>
                <w:rFonts w:hint="eastAsia"/>
              </w:rPr>
              <w:t>Opportunity</w:t>
            </w:r>
          </w:p>
        </w:tc>
        <w:tc>
          <w:tcPr>
            <w:tcW w:w="651" w:type="dxa"/>
            <w:vAlign w:val="center"/>
          </w:tcPr>
          <w:p w14:paraId="70C76C84" w14:textId="77777777" w:rsidR="00BC0425" w:rsidRDefault="00BC0425" w:rsidP="0086599A">
            <w:pPr>
              <w:jc w:val="center"/>
              <w:rPr>
                <w:rFonts w:hint="eastAsia"/>
              </w:rPr>
            </w:pPr>
            <w:r>
              <w:rPr>
                <w:rFonts w:hint="eastAsia"/>
              </w:rPr>
              <w:t>O27</w:t>
            </w:r>
          </w:p>
        </w:tc>
        <w:tc>
          <w:tcPr>
            <w:tcW w:w="682" w:type="dxa"/>
            <w:vAlign w:val="center"/>
          </w:tcPr>
          <w:p w14:paraId="2D9AFF5D" w14:textId="77777777" w:rsidR="00BC0425" w:rsidRDefault="00BC0425" w:rsidP="0086599A">
            <w:pPr>
              <w:jc w:val="center"/>
              <w:rPr>
                <w:rFonts w:hint="eastAsia"/>
              </w:rPr>
            </w:pPr>
            <w:r>
              <w:rPr>
                <w:rFonts w:hint="eastAsia"/>
              </w:rPr>
              <w:t>6</w:t>
            </w:r>
          </w:p>
        </w:tc>
        <w:tc>
          <w:tcPr>
            <w:tcW w:w="11452" w:type="dxa"/>
          </w:tcPr>
          <w:p w14:paraId="2E434C8E" w14:textId="77777777" w:rsidR="00BC0425" w:rsidRDefault="00BC0425" w:rsidP="0086599A">
            <w:pPr>
              <w:rPr>
                <w:sz w:val="18"/>
                <w:szCs w:val="20"/>
              </w:rPr>
            </w:pPr>
            <w:r w:rsidRPr="00EF760F">
              <w:rPr>
                <w:sz w:val="18"/>
                <w:szCs w:val="20"/>
              </w:rPr>
              <w:t>社会政治的な状況において、長時間の座位行動を減らすことに関する情報に対して十分な経済的支援（例、地方自治体、保険会社、政府などから）がある。*社会政治的状況：あなたを取り巻く社会と政治（例、社会保険や福祉サービス）</w:t>
            </w:r>
          </w:p>
          <w:p w14:paraId="66DCBF25"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55B533C8" w14:textId="77777777" w:rsidTr="0086599A">
        <w:tc>
          <w:tcPr>
            <w:tcW w:w="1536" w:type="dxa"/>
            <w:vMerge/>
          </w:tcPr>
          <w:p w14:paraId="6EA543F0" w14:textId="77777777" w:rsidR="00BC0425" w:rsidRDefault="00BC0425" w:rsidP="0086599A"/>
        </w:tc>
        <w:tc>
          <w:tcPr>
            <w:tcW w:w="651" w:type="dxa"/>
            <w:vAlign w:val="center"/>
          </w:tcPr>
          <w:p w14:paraId="552C4B64" w14:textId="77777777" w:rsidR="00BC0425" w:rsidRDefault="00BC0425" w:rsidP="0086599A">
            <w:pPr>
              <w:jc w:val="center"/>
              <w:rPr>
                <w:rFonts w:hint="eastAsia"/>
              </w:rPr>
            </w:pPr>
            <w:r>
              <w:rPr>
                <w:rFonts w:hint="eastAsia"/>
              </w:rPr>
              <w:t>O28</w:t>
            </w:r>
          </w:p>
        </w:tc>
        <w:tc>
          <w:tcPr>
            <w:tcW w:w="682" w:type="dxa"/>
            <w:vAlign w:val="center"/>
          </w:tcPr>
          <w:p w14:paraId="1F552940" w14:textId="77777777" w:rsidR="00BC0425" w:rsidRDefault="00BC0425" w:rsidP="0086599A">
            <w:pPr>
              <w:jc w:val="center"/>
              <w:rPr>
                <w:rFonts w:hint="eastAsia"/>
              </w:rPr>
            </w:pPr>
            <w:r>
              <w:rPr>
                <w:rFonts w:hint="eastAsia"/>
              </w:rPr>
              <w:t>7</w:t>
            </w:r>
          </w:p>
        </w:tc>
        <w:tc>
          <w:tcPr>
            <w:tcW w:w="11452" w:type="dxa"/>
          </w:tcPr>
          <w:p w14:paraId="211C41A3" w14:textId="77777777" w:rsidR="00BC0425" w:rsidRDefault="00BC0425" w:rsidP="0086599A">
            <w:pPr>
              <w:rPr>
                <w:sz w:val="18"/>
                <w:szCs w:val="20"/>
              </w:rPr>
            </w:pPr>
            <w:r w:rsidRPr="00EF760F">
              <w:rPr>
                <w:sz w:val="18"/>
                <w:szCs w:val="20"/>
              </w:rPr>
              <w:t>社会政治的な状況において、長時間の座位行動を減らすための情報に関与する当事者間の良好なネットワークが存在する。</w:t>
            </w:r>
          </w:p>
          <w:p w14:paraId="540EC555"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53B78BD8" w14:textId="77777777" w:rsidTr="0086599A">
        <w:tc>
          <w:tcPr>
            <w:tcW w:w="1536" w:type="dxa"/>
            <w:vMerge/>
          </w:tcPr>
          <w:p w14:paraId="23905AB2" w14:textId="77777777" w:rsidR="00BC0425" w:rsidRDefault="00BC0425" w:rsidP="0086599A"/>
        </w:tc>
        <w:tc>
          <w:tcPr>
            <w:tcW w:w="651" w:type="dxa"/>
            <w:vAlign w:val="center"/>
          </w:tcPr>
          <w:p w14:paraId="73F42CBD" w14:textId="77777777" w:rsidR="00BC0425" w:rsidRDefault="00BC0425" w:rsidP="0086599A">
            <w:pPr>
              <w:jc w:val="center"/>
              <w:rPr>
                <w:rFonts w:hint="eastAsia"/>
              </w:rPr>
            </w:pPr>
            <w:r>
              <w:rPr>
                <w:rFonts w:hint="eastAsia"/>
              </w:rPr>
              <w:t>O29</w:t>
            </w:r>
          </w:p>
        </w:tc>
        <w:tc>
          <w:tcPr>
            <w:tcW w:w="682" w:type="dxa"/>
            <w:vAlign w:val="center"/>
          </w:tcPr>
          <w:p w14:paraId="796532D6" w14:textId="77777777" w:rsidR="00BC0425" w:rsidRDefault="00BC0425" w:rsidP="0086599A">
            <w:pPr>
              <w:jc w:val="center"/>
              <w:rPr>
                <w:rFonts w:hint="eastAsia"/>
              </w:rPr>
            </w:pPr>
            <w:r>
              <w:rPr>
                <w:rFonts w:hint="eastAsia"/>
              </w:rPr>
              <w:t>8</w:t>
            </w:r>
          </w:p>
        </w:tc>
        <w:tc>
          <w:tcPr>
            <w:tcW w:w="11452" w:type="dxa"/>
          </w:tcPr>
          <w:p w14:paraId="3A5C3667" w14:textId="77777777" w:rsidR="00BC0425" w:rsidRDefault="00BC0425" w:rsidP="0086599A">
            <w:pPr>
              <w:rPr>
                <w:sz w:val="18"/>
                <w:szCs w:val="20"/>
              </w:rPr>
            </w:pPr>
            <w:r w:rsidRPr="00EF760F">
              <w:rPr>
                <w:sz w:val="18"/>
                <w:szCs w:val="20"/>
              </w:rPr>
              <w:t>自宅で日中に長時間の座位行動を中断することが厳しくなる場合は、専門家チームを頼ることができる。</w:t>
            </w:r>
          </w:p>
          <w:p w14:paraId="7E9FCE3A"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59F7E781" w14:textId="77777777" w:rsidTr="0086599A">
        <w:tc>
          <w:tcPr>
            <w:tcW w:w="1536" w:type="dxa"/>
            <w:vMerge/>
          </w:tcPr>
          <w:p w14:paraId="437CB236" w14:textId="77777777" w:rsidR="00BC0425" w:rsidRDefault="00BC0425" w:rsidP="0086599A"/>
        </w:tc>
        <w:tc>
          <w:tcPr>
            <w:tcW w:w="651" w:type="dxa"/>
            <w:vAlign w:val="center"/>
          </w:tcPr>
          <w:p w14:paraId="21CDAC2B" w14:textId="77777777" w:rsidR="00BC0425" w:rsidRDefault="00BC0425" w:rsidP="0086599A">
            <w:pPr>
              <w:jc w:val="center"/>
              <w:rPr>
                <w:rFonts w:hint="eastAsia"/>
              </w:rPr>
            </w:pPr>
            <w:r>
              <w:rPr>
                <w:rFonts w:hint="eastAsia"/>
              </w:rPr>
              <w:t>O30</w:t>
            </w:r>
          </w:p>
        </w:tc>
        <w:tc>
          <w:tcPr>
            <w:tcW w:w="682" w:type="dxa"/>
            <w:vAlign w:val="center"/>
          </w:tcPr>
          <w:p w14:paraId="6A52AC55" w14:textId="77777777" w:rsidR="00BC0425" w:rsidRDefault="00BC0425" w:rsidP="0086599A">
            <w:pPr>
              <w:jc w:val="center"/>
              <w:rPr>
                <w:rFonts w:hint="eastAsia"/>
              </w:rPr>
            </w:pPr>
            <w:r>
              <w:rPr>
                <w:rFonts w:hint="eastAsia"/>
              </w:rPr>
              <w:t>9</w:t>
            </w:r>
          </w:p>
        </w:tc>
        <w:tc>
          <w:tcPr>
            <w:tcW w:w="11452" w:type="dxa"/>
          </w:tcPr>
          <w:p w14:paraId="00AA3A5C" w14:textId="77777777" w:rsidR="00BC0425" w:rsidRDefault="00BC0425" w:rsidP="0086599A">
            <w:pPr>
              <w:rPr>
                <w:sz w:val="18"/>
                <w:szCs w:val="20"/>
              </w:rPr>
            </w:pPr>
            <w:r w:rsidRPr="00EF760F">
              <w:rPr>
                <w:sz w:val="18"/>
                <w:szCs w:val="20"/>
              </w:rPr>
              <w:t>自宅で日中に長時間の座位行動を中断することに関する私の問題を、周りの人たちが聞こうとしてくれている。*私の周りの人たち：例えば、家族、友人、または医療スタッフなど。</w:t>
            </w:r>
          </w:p>
          <w:p w14:paraId="1D8D8A1B" w14:textId="77777777" w:rsidR="00BC0425" w:rsidRPr="00EF760F" w:rsidRDefault="00BC0425" w:rsidP="0086599A">
            <w:pPr>
              <w:ind w:firstLineChars="100" w:firstLine="180"/>
              <w:rPr>
                <w:rFonts w:hint="eastAsia"/>
                <w:sz w:val="18"/>
                <w:szCs w:val="20"/>
              </w:rPr>
            </w:pPr>
            <w:r>
              <w:rPr>
                <w:rFonts w:hint="eastAsia"/>
                <w:sz w:val="18"/>
                <w:szCs w:val="20"/>
              </w:rPr>
              <w:lastRenderedPageBreak/>
              <w:t>スコア：　全く当てはまらない＜ 1 ・ 2 ・ 3 ・ 4 ・ 5 ・ 6 ・ 7 ＞非常に当てはまる</w:t>
            </w:r>
          </w:p>
        </w:tc>
      </w:tr>
      <w:tr w:rsidR="00BC0425" w14:paraId="675C2F04" w14:textId="77777777" w:rsidTr="0086599A">
        <w:tc>
          <w:tcPr>
            <w:tcW w:w="1536" w:type="dxa"/>
            <w:vMerge/>
          </w:tcPr>
          <w:p w14:paraId="16791FF6" w14:textId="77777777" w:rsidR="00BC0425" w:rsidRDefault="00BC0425" w:rsidP="0086599A"/>
        </w:tc>
        <w:tc>
          <w:tcPr>
            <w:tcW w:w="651" w:type="dxa"/>
            <w:vAlign w:val="center"/>
          </w:tcPr>
          <w:p w14:paraId="3FCBE54D" w14:textId="77777777" w:rsidR="00BC0425" w:rsidRDefault="00BC0425" w:rsidP="0086599A">
            <w:pPr>
              <w:jc w:val="center"/>
              <w:rPr>
                <w:rFonts w:hint="eastAsia"/>
              </w:rPr>
            </w:pPr>
            <w:r>
              <w:rPr>
                <w:rFonts w:hint="eastAsia"/>
              </w:rPr>
              <w:t>O31</w:t>
            </w:r>
          </w:p>
        </w:tc>
        <w:tc>
          <w:tcPr>
            <w:tcW w:w="682" w:type="dxa"/>
            <w:vAlign w:val="center"/>
          </w:tcPr>
          <w:p w14:paraId="0C289903" w14:textId="77777777" w:rsidR="00BC0425" w:rsidRDefault="00BC0425" w:rsidP="0086599A">
            <w:pPr>
              <w:jc w:val="center"/>
              <w:rPr>
                <w:rFonts w:hint="eastAsia"/>
              </w:rPr>
            </w:pPr>
            <w:r>
              <w:rPr>
                <w:rFonts w:hint="eastAsia"/>
              </w:rPr>
              <w:t>10</w:t>
            </w:r>
          </w:p>
        </w:tc>
        <w:tc>
          <w:tcPr>
            <w:tcW w:w="11452" w:type="dxa"/>
          </w:tcPr>
          <w:p w14:paraId="0C82B9FF" w14:textId="77777777" w:rsidR="00BC0425" w:rsidRDefault="00BC0425" w:rsidP="0086599A">
            <w:pPr>
              <w:rPr>
                <w:sz w:val="18"/>
                <w:szCs w:val="20"/>
              </w:rPr>
            </w:pPr>
            <w:r w:rsidRPr="00EF760F">
              <w:rPr>
                <w:sz w:val="18"/>
                <w:szCs w:val="20"/>
              </w:rPr>
              <w:t>専門家のチームは、自宅で日中に長時間の座位行動を中断することを手伝ってくれる。</w:t>
            </w:r>
          </w:p>
          <w:p w14:paraId="0E261E11" w14:textId="77777777" w:rsidR="00BC0425" w:rsidRPr="00030730"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5F4F38DD" w14:textId="77777777" w:rsidTr="0086599A">
        <w:tc>
          <w:tcPr>
            <w:tcW w:w="1536" w:type="dxa"/>
            <w:vMerge/>
          </w:tcPr>
          <w:p w14:paraId="5684992C" w14:textId="77777777" w:rsidR="00BC0425" w:rsidRDefault="00BC0425" w:rsidP="0086599A"/>
        </w:tc>
        <w:tc>
          <w:tcPr>
            <w:tcW w:w="651" w:type="dxa"/>
            <w:vAlign w:val="center"/>
          </w:tcPr>
          <w:p w14:paraId="37F51C54" w14:textId="77777777" w:rsidR="00BC0425" w:rsidRDefault="00BC0425" w:rsidP="0086599A">
            <w:pPr>
              <w:jc w:val="center"/>
              <w:rPr>
                <w:rFonts w:hint="eastAsia"/>
              </w:rPr>
            </w:pPr>
            <w:r>
              <w:rPr>
                <w:rFonts w:hint="eastAsia"/>
              </w:rPr>
              <w:t>O32</w:t>
            </w:r>
          </w:p>
        </w:tc>
        <w:tc>
          <w:tcPr>
            <w:tcW w:w="682" w:type="dxa"/>
            <w:vAlign w:val="center"/>
          </w:tcPr>
          <w:p w14:paraId="514C9935" w14:textId="77777777" w:rsidR="00BC0425" w:rsidRDefault="00BC0425" w:rsidP="0086599A">
            <w:pPr>
              <w:jc w:val="center"/>
              <w:rPr>
                <w:rFonts w:hint="eastAsia"/>
              </w:rPr>
            </w:pPr>
            <w:r>
              <w:rPr>
                <w:rFonts w:hint="eastAsia"/>
              </w:rPr>
              <w:t>11</w:t>
            </w:r>
          </w:p>
        </w:tc>
        <w:tc>
          <w:tcPr>
            <w:tcW w:w="11452" w:type="dxa"/>
          </w:tcPr>
          <w:p w14:paraId="029E662B" w14:textId="77777777" w:rsidR="00BC0425" w:rsidRDefault="00BC0425" w:rsidP="0086599A">
            <w:pPr>
              <w:rPr>
                <w:sz w:val="18"/>
                <w:szCs w:val="20"/>
              </w:rPr>
            </w:pPr>
            <w:r w:rsidRPr="00EF760F">
              <w:rPr>
                <w:sz w:val="18"/>
                <w:szCs w:val="20"/>
              </w:rPr>
              <w:t>自宅で日中に長時間の座位行動を中断することが厳しくなったとき</w:t>
            </w:r>
            <w:r>
              <w:rPr>
                <w:rFonts w:hint="eastAsia"/>
                <w:sz w:val="18"/>
                <w:szCs w:val="20"/>
              </w:rPr>
              <w:t>、</w:t>
            </w:r>
            <w:r w:rsidRPr="00EF760F">
              <w:rPr>
                <w:sz w:val="18"/>
                <w:szCs w:val="20"/>
              </w:rPr>
              <w:t>周囲の人たちに頼ることができる。*私の周りの人たち：例えば、家族、友人、または医療スタッフなど。</w:t>
            </w:r>
          </w:p>
          <w:p w14:paraId="11C21FEB"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1064B5A0" w14:textId="77777777" w:rsidTr="0086599A">
        <w:tc>
          <w:tcPr>
            <w:tcW w:w="1536" w:type="dxa"/>
            <w:vMerge/>
          </w:tcPr>
          <w:p w14:paraId="7D45537E" w14:textId="77777777" w:rsidR="00BC0425" w:rsidRDefault="00BC0425" w:rsidP="0086599A"/>
        </w:tc>
        <w:tc>
          <w:tcPr>
            <w:tcW w:w="651" w:type="dxa"/>
            <w:vAlign w:val="center"/>
          </w:tcPr>
          <w:p w14:paraId="67A1077A" w14:textId="77777777" w:rsidR="00BC0425" w:rsidRDefault="00BC0425" w:rsidP="0086599A">
            <w:pPr>
              <w:jc w:val="center"/>
              <w:rPr>
                <w:rFonts w:hint="eastAsia"/>
              </w:rPr>
            </w:pPr>
            <w:r>
              <w:rPr>
                <w:rFonts w:hint="eastAsia"/>
              </w:rPr>
              <w:t>O33</w:t>
            </w:r>
          </w:p>
        </w:tc>
        <w:tc>
          <w:tcPr>
            <w:tcW w:w="682" w:type="dxa"/>
            <w:vAlign w:val="center"/>
          </w:tcPr>
          <w:p w14:paraId="27A8B328" w14:textId="77777777" w:rsidR="00BC0425" w:rsidRDefault="00BC0425" w:rsidP="0086599A">
            <w:pPr>
              <w:jc w:val="center"/>
              <w:rPr>
                <w:rFonts w:hint="eastAsia"/>
              </w:rPr>
            </w:pPr>
            <w:r>
              <w:rPr>
                <w:rFonts w:hint="eastAsia"/>
              </w:rPr>
              <w:t>12</w:t>
            </w:r>
          </w:p>
        </w:tc>
        <w:tc>
          <w:tcPr>
            <w:tcW w:w="11452" w:type="dxa"/>
          </w:tcPr>
          <w:p w14:paraId="0DEDC539" w14:textId="77777777" w:rsidR="00BC0425" w:rsidRDefault="00BC0425" w:rsidP="0086599A">
            <w:pPr>
              <w:rPr>
                <w:sz w:val="18"/>
                <w:szCs w:val="20"/>
              </w:rPr>
            </w:pPr>
            <w:r w:rsidRPr="00EF760F">
              <w:rPr>
                <w:rFonts w:hint="eastAsia"/>
                <w:sz w:val="18"/>
                <w:szCs w:val="20"/>
              </w:rPr>
              <w:t>私にとって大切な人たちの大半は、私が自宅で日中に長時間の座位行動を中断すべきだと考えている</w:t>
            </w:r>
            <w:r>
              <w:rPr>
                <w:rFonts w:hint="eastAsia"/>
                <w:sz w:val="18"/>
                <w:szCs w:val="20"/>
              </w:rPr>
              <w:t>。</w:t>
            </w:r>
          </w:p>
          <w:p w14:paraId="75B3DE51" w14:textId="77777777" w:rsidR="00BC0425" w:rsidRPr="00030730"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r w:rsidR="00BC0425" w14:paraId="15EF1C2A" w14:textId="77777777" w:rsidTr="0086599A">
        <w:tc>
          <w:tcPr>
            <w:tcW w:w="1536" w:type="dxa"/>
            <w:vMerge/>
          </w:tcPr>
          <w:p w14:paraId="029879B2" w14:textId="77777777" w:rsidR="00BC0425" w:rsidRDefault="00BC0425" w:rsidP="0086599A"/>
        </w:tc>
        <w:tc>
          <w:tcPr>
            <w:tcW w:w="651" w:type="dxa"/>
            <w:vAlign w:val="center"/>
          </w:tcPr>
          <w:p w14:paraId="2E81487A" w14:textId="77777777" w:rsidR="00BC0425" w:rsidRDefault="00BC0425" w:rsidP="0086599A">
            <w:pPr>
              <w:jc w:val="center"/>
              <w:rPr>
                <w:rFonts w:hint="eastAsia"/>
              </w:rPr>
            </w:pPr>
            <w:r>
              <w:rPr>
                <w:rFonts w:hint="eastAsia"/>
              </w:rPr>
              <w:t>O34</w:t>
            </w:r>
          </w:p>
        </w:tc>
        <w:tc>
          <w:tcPr>
            <w:tcW w:w="682" w:type="dxa"/>
            <w:vAlign w:val="center"/>
          </w:tcPr>
          <w:p w14:paraId="30C64D9C" w14:textId="77777777" w:rsidR="00BC0425" w:rsidRDefault="00BC0425" w:rsidP="0086599A">
            <w:pPr>
              <w:jc w:val="center"/>
              <w:rPr>
                <w:rFonts w:hint="eastAsia"/>
              </w:rPr>
            </w:pPr>
            <w:r>
              <w:rPr>
                <w:rFonts w:hint="eastAsia"/>
              </w:rPr>
              <w:t>13</w:t>
            </w:r>
          </w:p>
        </w:tc>
        <w:tc>
          <w:tcPr>
            <w:tcW w:w="11452" w:type="dxa"/>
          </w:tcPr>
          <w:p w14:paraId="429C299F" w14:textId="77777777" w:rsidR="00BC0425" w:rsidRDefault="00BC0425" w:rsidP="0086599A">
            <w:pPr>
              <w:rPr>
                <w:sz w:val="18"/>
                <w:szCs w:val="20"/>
              </w:rPr>
            </w:pPr>
            <w:r w:rsidRPr="00EF760F">
              <w:rPr>
                <w:sz w:val="18"/>
                <w:szCs w:val="20"/>
              </w:rPr>
              <w:t>私の周りのお手本とされている人たちは</w:t>
            </w:r>
            <w:r>
              <w:rPr>
                <w:rFonts w:hint="eastAsia"/>
                <w:sz w:val="18"/>
                <w:szCs w:val="20"/>
              </w:rPr>
              <w:t>、</w:t>
            </w:r>
            <w:r w:rsidRPr="00EF760F">
              <w:rPr>
                <w:sz w:val="18"/>
                <w:szCs w:val="20"/>
              </w:rPr>
              <w:t>自宅で日中に長時間の座位行動を中断している。*私の周りの人たち：例えば、家族、友人、または医療スタッフなど。</w:t>
            </w:r>
          </w:p>
          <w:p w14:paraId="7BF58B54" w14:textId="77777777" w:rsidR="00BC0425" w:rsidRPr="00EF760F" w:rsidRDefault="00BC0425" w:rsidP="0086599A">
            <w:pPr>
              <w:ind w:firstLineChars="100" w:firstLine="180"/>
              <w:rPr>
                <w:rFonts w:hint="eastAsia"/>
                <w:sz w:val="18"/>
                <w:szCs w:val="20"/>
              </w:rPr>
            </w:pPr>
            <w:r>
              <w:rPr>
                <w:rFonts w:hint="eastAsia"/>
                <w:sz w:val="18"/>
                <w:szCs w:val="20"/>
              </w:rPr>
              <w:t>スコア：　全く当てはまらない＜ 1 ・ 2 ・ 3 ・ 4 ・ 5 ・ 6 ・ 7 ＞非常に当てはまる</w:t>
            </w:r>
          </w:p>
        </w:tc>
      </w:tr>
      <w:tr w:rsidR="00BC0425" w14:paraId="1BC87768" w14:textId="77777777" w:rsidTr="0086599A">
        <w:tc>
          <w:tcPr>
            <w:tcW w:w="1536" w:type="dxa"/>
            <w:vMerge w:val="restart"/>
          </w:tcPr>
          <w:p w14:paraId="11183A79" w14:textId="77777777" w:rsidR="00BC0425" w:rsidRDefault="00BC0425" w:rsidP="0086599A">
            <w:r w:rsidRPr="00FE71F0">
              <w:rPr>
                <w:rFonts w:ascii="Times New Roman" w:hAnsi="Times New Roman" w:cs="Times New Roman"/>
                <w:sz w:val="24"/>
                <w:szCs w:val="24"/>
              </w:rPr>
              <w:t>Beliefs about consequences</w:t>
            </w:r>
          </w:p>
        </w:tc>
        <w:tc>
          <w:tcPr>
            <w:tcW w:w="651" w:type="dxa"/>
            <w:vAlign w:val="center"/>
          </w:tcPr>
          <w:p w14:paraId="6987E4CF" w14:textId="77777777" w:rsidR="00BC0425" w:rsidRDefault="00BC0425" w:rsidP="0086599A">
            <w:pPr>
              <w:jc w:val="center"/>
              <w:rPr>
                <w:rFonts w:hint="eastAsia"/>
              </w:rPr>
            </w:pPr>
            <w:r>
              <w:t>M9</w:t>
            </w:r>
          </w:p>
        </w:tc>
        <w:tc>
          <w:tcPr>
            <w:tcW w:w="682" w:type="dxa"/>
            <w:vAlign w:val="center"/>
          </w:tcPr>
          <w:p w14:paraId="1D61C386" w14:textId="77777777" w:rsidR="00BC0425" w:rsidRDefault="00BC0425" w:rsidP="0086599A">
            <w:pPr>
              <w:jc w:val="center"/>
              <w:rPr>
                <w:rFonts w:hint="eastAsia"/>
              </w:rPr>
            </w:pPr>
            <w:r>
              <w:rPr>
                <w:rFonts w:hint="eastAsia"/>
              </w:rPr>
              <w:t>14</w:t>
            </w:r>
          </w:p>
        </w:tc>
        <w:tc>
          <w:tcPr>
            <w:tcW w:w="11452" w:type="dxa"/>
          </w:tcPr>
          <w:p w14:paraId="4A96BBDA" w14:textId="77777777" w:rsidR="00BC0425" w:rsidRDefault="00BC0425" w:rsidP="0086599A">
            <w:pPr>
              <w:rPr>
                <w:sz w:val="18"/>
                <w:szCs w:val="20"/>
              </w:rPr>
            </w:pPr>
            <w:r w:rsidRPr="00030730">
              <w:rPr>
                <w:sz w:val="18"/>
                <w:szCs w:val="20"/>
              </w:rPr>
              <w:t>自宅で日中に長時間の座位行動を中断することについては</w:t>
            </w:r>
            <w:r>
              <w:rPr>
                <w:rFonts w:hint="eastAsia"/>
                <w:sz w:val="18"/>
                <w:szCs w:val="20"/>
              </w:rPr>
              <w:t>、</w:t>
            </w:r>
            <w:r w:rsidRPr="00030730">
              <w:rPr>
                <w:sz w:val="18"/>
                <w:szCs w:val="20"/>
              </w:rPr>
              <w:t>悪いことよりも良いことが起きるのを期待している。</w:t>
            </w:r>
          </w:p>
          <w:p w14:paraId="13B181AD" w14:textId="77777777" w:rsidR="00BC0425" w:rsidRPr="00EF760F" w:rsidRDefault="00BC0425" w:rsidP="0086599A">
            <w:pPr>
              <w:rPr>
                <w:rFonts w:hint="eastAsia"/>
                <w:sz w:val="18"/>
                <w:szCs w:val="20"/>
              </w:rPr>
            </w:pPr>
            <w:r>
              <w:rPr>
                <w:rFonts w:hint="eastAsia"/>
                <w:sz w:val="18"/>
                <w:szCs w:val="20"/>
              </w:rPr>
              <w:t xml:space="preserve">　スコア：　全くそう思わない＜ 1 ・ 2 ・ 3 ・ 4 ・ 5 ・ 6 ・ 7 ＞非常にそう思う</w:t>
            </w:r>
          </w:p>
        </w:tc>
      </w:tr>
      <w:tr w:rsidR="00BC0425" w:rsidRPr="00C51FB3" w14:paraId="138B098F" w14:textId="77777777" w:rsidTr="0086599A">
        <w:tc>
          <w:tcPr>
            <w:tcW w:w="1536" w:type="dxa"/>
            <w:vMerge/>
          </w:tcPr>
          <w:p w14:paraId="7499950A" w14:textId="77777777" w:rsidR="00BC0425" w:rsidRDefault="00BC0425" w:rsidP="0086599A"/>
        </w:tc>
        <w:tc>
          <w:tcPr>
            <w:tcW w:w="651" w:type="dxa"/>
            <w:vAlign w:val="center"/>
          </w:tcPr>
          <w:p w14:paraId="42F78CAE" w14:textId="77777777" w:rsidR="00BC0425" w:rsidRDefault="00BC0425" w:rsidP="0086599A">
            <w:pPr>
              <w:jc w:val="center"/>
              <w:rPr>
                <w:rFonts w:hint="eastAsia"/>
              </w:rPr>
            </w:pPr>
            <w:r>
              <w:rPr>
                <w:rFonts w:hint="eastAsia"/>
              </w:rPr>
              <w:t>M12</w:t>
            </w:r>
          </w:p>
        </w:tc>
        <w:tc>
          <w:tcPr>
            <w:tcW w:w="682" w:type="dxa"/>
            <w:vAlign w:val="center"/>
          </w:tcPr>
          <w:p w14:paraId="2DDCC65B" w14:textId="77777777" w:rsidR="00BC0425" w:rsidRDefault="00BC0425" w:rsidP="0086599A">
            <w:pPr>
              <w:jc w:val="center"/>
              <w:rPr>
                <w:rFonts w:hint="eastAsia"/>
              </w:rPr>
            </w:pPr>
            <w:r>
              <w:rPr>
                <w:rFonts w:hint="eastAsia"/>
              </w:rPr>
              <w:t>15</w:t>
            </w:r>
          </w:p>
        </w:tc>
        <w:tc>
          <w:tcPr>
            <w:tcW w:w="11452" w:type="dxa"/>
          </w:tcPr>
          <w:p w14:paraId="09B24E0E" w14:textId="77777777" w:rsidR="00BC0425" w:rsidRDefault="00BC0425" w:rsidP="0086599A">
            <w:pPr>
              <w:rPr>
                <w:sz w:val="18"/>
                <w:szCs w:val="20"/>
              </w:rPr>
            </w:pPr>
            <w:r w:rsidRPr="00C51FB3">
              <w:rPr>
                <w:rFonts w:hint="eastAsia"/>
                <w:sz w:val="18"/>
                <w:szCs w:val="20"/>
              </w:rPr>
              <w:t>私にとって、自宅で日中に長時間の座位行動を中断することは・・・（役に立たない</w:t>
            </w:r>
            <w:r w:rsidRPr="00C51FB3">
              <w:rPr>
                <w:sz w:val="18"/>
                <w:szCs w:val="20"/>
              </w:rPr>
              <w:t xml:space="preserve"> – 役に立つ）ことである</w:t>
            </w:r>
            <w:r>
              <w:rPr>
                <w:rFonts w:hint="eastAsia"/>
                <w:sz w:val="18"/>
                <w:szCs w:val="20"/>
              </w:rPr>
              <w:t>。</w:t>
            </w:r>
          </w:p>
          <w:p w14:paraId="18691D05" w14:textId="77777777" w:rsidR="00BC0425" w:rsidRPr="00EF760F" w:rsidRDefault="00BC0425" w:rsidP="0086599A">
            <w:pPr>
              <w:rPr>
                <w:rFonts w:hint="eastAsia"/>
                <w:sz w:val="18"/>
                <w:szCs w:val="20"/>
              </w:rPr>
            </w:pPr>
            <w:r>
              <w:rPr>
                <w:rFonts w:hint="eastAsia"/>
                <w:sz w:val="18"/>
                <w:szCs w:val="20"/>
              </w:rPr>
              <w:t xml:space="preserve">　スコア：　役に立たない＜ 1 ・ 2 ・ 3 ・ 4 ・ 5 ・ 6 ・ 7 ＞役に立つ</w:t>
            </w:r>
          </w:p>
        </w:tc>
      </w:tr>
      <w:tr w:rsidR="00BC0425" w:rsidRPr="00C51FB3" w14:paraId="71B276E8" w14:textId="77777777" w:rsidTr="0086599A">
        <w:tc>
          <w:tcPr>
            <w:tcW w:w="1536" w:type="dxa"/>
            <w:vMerge/>
          </w:tcPr>
          <w:p w14:paraId="57FA6407" w14:textId="77777777" w:rsidR="00BC0425" w:rsidRDefault="00BC0425" w:rsidP="0086599A"/>
        </w:tc>
        <w:tc>
          <w:tcPr>
            <w:tcW w:w="651" w:type="dxa"/>
            <w:vAlign w:val="center"/>
          </w:tcPr>
          <w:p w14:paraId="3BDC3969" w14:textId="77777777" w:rsidR="00BC0425" w:rsidRDefault="00BC0425" w:rsidP="0086599A">
            <w:pPr>
              <w:jc w:val="center"/>
              <w:rPr>
                <w:rFonts w:hint="eastAsia"/>
              </w:rPr>
            </w:pPr>
            <w:r>
              <w:rPr>
                <w:rFonts w:hint="eastAsia"/>
              </w:rPr>
              <w:t>M13</w:t>
            </w:r>
          </w:p>
        </w:tc>
        <w:tc>
          <w:tcPr>
            <w:tcW w:w="682" w:type="dxa"/>
            <w:vAlign w:val="center"/>
          </w:tcPr>
          <w:p w14:paraId="0A9334F5" w14:textId="77777777" w:rsidR="00BC0425" w:rsidRDefault="00BC0425" w:rsidP="0086599A">
            <w:pPr>
              <w:jc w:val="center"/>
              <w:rPr>
                <w:rFonts w:hint="eastAsia"/>
              </w:rPr>
            </w:pPr>
            <w:r>
              <w:rPr>
                <w:rFonts w:hint="eastAsia"/>
              </w:rPr>
              <w:t>16</w:t>
            </w:r>
          </w:p>
        </w:tc>
        <w:tc>
          <w:tcPr>
            <w:tcW w:w="11452" w:type="dxa"/>
          </w:tcPr>
          <w:p w14:paraId="4C635D3D" w14:textId="77777777" w:rsidR="00BC0425" w:rsidRDefault="00BC0425" w:rsidP="0086599A">
            <w:pPr>
              <w:rPr>
                <w:sz w:val="18"/>
                <w:szCs w:val="20"/>
              </w:rPr>
            </w:pPr>
            <w:r w:rsidRPr="00C51FB3">
              <w:rPr>
                <w:sz w:val="18"/>
                <w:szCs w:val="20"/>
              </w:rPr>
              <w:t>私にとって、自宅で日中に長時間の座位行動を中断することは・・・（悪い – 良い）ことである。</w:t>
            </w:r>
          </w:p>
          <w:p w14:paraId="1AFCDCE1" w14:textId="77777777" w:rsidR="00BC0425" w:rsidRPr="00C51FB3" w:rsidRDefault="00BC0425" w:rsidP="0086599A">
            <w:pPr>
              <w:rPr>
                <w:rFonts w:hint="eastAsia"/>
                <w:sz w:val="18"/>
                <w:szCs w:val="20"/>
              </w:rPr>
            </w:pPr>
            <w:r>
              <w:rPr>
                <w:rFonts w:hint="eastAsia"/>
                <w:sz w:val="18"/>
                <w:szCs w:val="20"/>
              </w:rPr>
              <w:t xml:space="preserve">　スコア：　悪い＜ 1 ・ 2 ・ 3 ・ 4 ・ 5 ・ 6 ・ 7 ＞良い</w:t>
            </w:r>
          </w:p>
        </w:tc>
      </w:tr>
      <w:tr w:rsidR="00BC0425" w14:paraId="36979552" w14:textId="77777777" w:rsidTr="0086599A">
        <w:tc>
          <w:tcPr>
            <w:tcW w:w="1536" w:type="dxa"/>
            <w:vMerge w:val="restart"/>
          </w:tcPr>
          <w:p w14:paraId="668893F2" w14:textId="77777777" w:rsidR="00BC0425" w:rsidRDefault="00BC0425" w:rsidP="0086599A">
            <w:pPr>
              <w:rPr>
                <w:rFonts w:hint="eastAsia"/>
              </w:rPr>
            </w:pPr>
            <w:r>
              <w:rPr>
                <w:rFonts w:hint="eastAsia"/>
              </w:rPr>
              <w:t>Goals</w:t>
            </w:r>
          </w:p>
        </w:tc>
        <w:tc>
          <w:tcPr>
            <w:tcW w:w="651" w:type="dxa"/>
            <w:vAlign w:val="center"/>
          </w:tcPr>
          <w:p w14:paraId="20A099E3" w14:textId="77777777" w:rsidR="00BC0425" w:rsidRDefault="00BC0425" w:rsidP="0086599A">
            <w:pPr>
              <w:jc w:val="center"/>
              <w:rPr>
                <w:rFonts w:hint="eastAsia"/>
              </w:rPr>
            </w:pPr>
            <w:r>
              <w:rPr>
                <w:rFonts w:hint="eastAsia"/>
              </w:rPr>
              <w:t>M17</w:t>
            </w:r>
          </w:p>
        </w:tc>
        <w:tc>
          <w:tcPr>
            <w:tcW w:w="682" w:type="dxa"/>
            <w:vAlign w:val="center"/>
          </w:tcPr>
          <w:p w14:paraId="4C3C4D51" w14:textId="77777777" w:rsidR="00BC0425" w:rsidRDefault="00BC0425" w:rsidP="0086599A">
            <w:pPr>
              <w:jc w:val="center"/>
              <w:rPr>
                <w:rFonts w:hint="eastAsia"/>
              </w:rPr>
            </w:pPr>
            <w:r>
              <w:rPr>
                <w:rFonts w:hint="eastAsia"/>
              </w:rPr>
              <w:t>17</w:t>
            </w:r>
          </w:p>
        </w:tc>
        <w:tc>
          <w:tcPr>
            <w:tcW w:w="11452" w:type="dxa"/>
          </w:tcPr>
          <w:p w14:paraId="406EEA94" w14:textId="77777777" w:rsidR="00BC0425" w:rsidRDefault="00BC0425" w:rsidP="0086599A">
            <w:pPr>
              <w:rPr>
                <w:sz w:val="18"/>
                <w:szCs w:val="20"/>
              </w:rPr>
            </w:pPr>
            <w:r w:rsidRPr="009E409F">
              <w:rPr>
                <w:sz w:val="18"/>
                <w:szCs w:val="20"/>
              </w:rPr>
              <w:t>自宅で日中に長時間の座位行動をどの様な【方法】で中断するか、明確な計画を立てている。</w:t>
            </w:r>
          </w:p>
          <w:p w14:paraId="7A29F48C" w14:textId="77777777" w:rsidR="00BC0425" w:rsidRPr="00EF760F"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r w:rsidR="00BC0425" w14:paraId="5D10FF60" w14:textId="77777777" w:rsidTr="0086599A">
        <w:tc>
          <w:tcPr>
            <w:tcW w:w="1536" w:type="dxa"/>
            <w:vMerge/>
          </w:tcPr>
          <w:p w14:paraId="70484B5E" w14:textId="77777777" w:rsidR="00BC0425" w:rsidRDefault="00BC0425" w:rsidP="0086599A"/>
        </w:tc>
        <w:tc>
          <w:tcPr>
            <w:tcW w:w="651" w:type="dxa"/>
            <w:vAlign w:val="center"/>
          </w:tcPr>
          <w:p w14:paraId="20805A86" w14:textId="77777777" w:rsidR="00BC0425" w:rsidRDefault="00BC0425" w:rsidP="0086599A">
            <w:pPr>
              <w:jc w:val="center"/>
              <w:rPr>
                <w:rFonts w:hint="eastAsia"/>
              </w:rPr>
            </w:pPr>
            <w:r>
              <w:rPr>
                <w:rFonts w:hint="eastAsia"/>
              </w:rPr>
              <w:t>M18</w:t>
            </w:r>
          </w:p>
        </w:tc>
        <w:tc>
          <w:tcPr>
            <w:tcW w:w="682" w:type="dxa"/>
            <w:vAlign w:val="center"/>
          </w:tcPr>
          <w:p w14:paraId="771D8671" w14:textId="77777777" w:rsidR="00BC0425" w:rsidRDefault="00BC0425" w:rsidP="0086599A">
            <w:pPr>
              <w:jc w:val="center"/>
              <w:rPr>
                <w:rFonts w:hint="eastAsia"/>
              </w:rPr>
            </w:pPr>
            <w:r>
              <w:rPr>
                <w:rFonts w:hint="eastAsia"/>
              </w:rPr>
              <w:t>18</w:t>
            </w:r>
          </w:p>
        </w:tc>
        <w:tc>
          <w:tcPr>
            <w:tcW w:w="11452" w:type="dxa"/>
          </w:tcPr>
          <w:p w14:paraId="42BB8CFE" w14:textId="77777777" w:rsidR="00BC0425" w:rsidRDefault="00BC0425" w:rsidP="0086599A">
            <w:pPr>
              <w:rPr>
                <w:sz w:val="18"/>
                <w:szCs w:val="20"/>
              </w:rPr>
            </w:pPr>
            <w:r w:rsidRPr="009E409F">
              <w:rPr>
                <w:sz w:val="18"/>
                <w:szCs w:val="20"/>
              </w:rPr>
              <w:t>自宅で日中に長時間の座位行動をどのような【状況】で中断するか、明確な計画を立てている。</w:t>
            </w:r>
          </w:p>
          <w:p w14:paraId="301CD480" w14:textId="77777777" w:rsidR="00BC0425" w:rsidRPr="00EF760F"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r w:rsidR="00BC0425" w14:paraId="2CB6D1C3" w14:textId="77777777" w:rsidTr="0086599A">
        <w:tc>
          <w:tcPr>
            <w:tcW w:w="1536" w:type="dxa"/>
            <w:vMerge/>
          </w:tcPr>
          <w:p w14:paraId="7021EDA6" w14:textId="77777777" w:rsidR="00BC0425" w:rsidRDefault="00BC0425" w:rsidP="0086599A"/>
        </w:tc>
        <w:tc>
          <w:tcPr>
            <w:tcW w:w="651" w:type="dxa"/>
            <w:vAlign w:val="center"/>
          </w:tcPr>
          <w:p w14:paraId="60A6E919" w14:textId="77777777" w:rsidR="00BC0425" w:rsidRDefault="00BC0425" w:rsidP="0086599A">
            <w:pPr>
              <w:jc w:val="center"/>
              <w:rPr>
                <w:rFonts w:hint="eastAsia"/>
              </w:rPr>
            </w:pPr>
            <w:r>
              <w:rPr>
                <w:rFonts w:hint="eastAsia"/>
              </w:rPr>
              <w:t>M19</w:t>
            </w:r>
          </w:p>
        </w:tc>
        <w:tc>
          <w:tcPr>
            <w:tcW w:w="682" w:type="dxa"/>
            <w:vAlign w:val="center"/>
          </w:tcPr>
          <w:p w14:paraId="7E493E38" w14:textId="77777777" w:rsidR="00BC0425" w:rsidRDefault="00BC0425" w:rsidP="0086599A">
            <w:pPr>
              <w:jc w:val="center"/>
              <w:rPr>
                <w:rFonts w:hint="eastAsia"/>
              </w:rPr>
            </w:pPr>
            <w:r>
              <w:rPr>
                <w:rFonts w:hint="eastAsia"/>
              </w:rPr>
              <w:t>19</w:t>
            </w:r>
          </w:p>
        </w:tc>
        <w:tc>
          <w:tcPr>
            <w:tcW w:w="11452" w:type="dxa"/>
          </w:tcPr>
          <w:p w14:paraId="5AE4D7E3" w14:textId="77777777" w:rsidR="00BC0425" w:rsidRDefault="00BC0425" w:rsidP="0086599A">
            <w:pPr>
              <w:rPr>
                <w:sz w:val="18"/>
                <w:szCs w:val="20"/>
              </w:rPr>
            </w:pPr>
            <w:r w:rsidRPr="009E409F">
              <w:rPr>
                <w:sz w:val="18"/>
                <w:szCs w:val="20"/>
              </w:rPr>
              <w:t>自宅で日中に長時間の座位行動を【いつ】中断するか、明確な計画を立てている。</w:t>
            </w:r>
          </w:p>
          <w:p w14:paraId="183B0EE3" w14:textId="77777777" w:rsidR="00BC0425" w:rsidRPr="00EF760F"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r w:rsidR="00BC0425" w14:paraId="20583CA9" w14:textId="77777777" w:rsidTr="0086599A">
        <w:tc>
          <w:tcPr>
            <w:tcW w:w="1536" w:type="dxa"/>
            <w:vMerge/>
          </w:tcPr>
          <w:p w14:paraId="7C9A01A0" w14:textId="77777777" w:rsidR="00BC0425" w:rsidRDefault="00BC0425" w:rsidP="0086599A"/>
        </w:tc>
        <w:tc>
          <w:tcPr>
            <w:tcW w:w="651" w:type="dxa"/>
            <w:vAlign w:val="center"/>
          </w:tcPr>
          <w:p w14:paraId="3B3D4485" w14:textId="77777777" w:rsidR="00BC0425" w:rsidRDefault="00BC0425" w:rsidP="0086599A">
            <w:pPr>
              <w:jc w:val="center"/>
              <w:rPr>
                <w:rFonts w:hint="eastAsia"/>
              </w:rPr>
            </w:pPr>
            <w:r>
              <w:rPr>
                <w:rFonts w:hint="eastAsia"/>
              </w:rPr>
              <w:t>M20</w:t>
            </w:r>
          </w:p>
        </w:tc>
        <w:tc>
          <w:tcPr>
            <w:tcW w:w="682" w:type="dxa"/>
            <w:vAlign w:val="center"/>
          </w:tcPr>
          <w:p w14:paraId="387A83A6" w14:textId="77777777" w:rsidR="00BC0425" w:rsidRDefault="00BC0425" w:rsidP="0086599A">
            <w:pPr>
              <w:jc w:val="center"/>
              <w:rPr>
                <w:rFonts w:hint="eastAsia"/>
              </w:rPr>
            </w:pPr>
            <w:r>
              <w:rPr>
                <w:rFonts w:hint="eastAsia"/>
              </w:rPr>
              <w:t>20</w:t>
            </w:r>
          </w:p>
        </w:tc>
        <w:tc>
          <w:tcPr>
            <w:tcW w:w="11452" w:type="dxa"/>
          </w:tcPr>
          <w:p w14:paraId="4F194F45" w14:textId="77777777" w:rsidR="00BC0425" w:rsidRDefault="00BC0425" w:rsidP="0086599A">
            <w:pPr>
              <w:rPr>
                <w:sz w:val="18"/>
                <w:szCs w:val="20"/>
              </w:rPr>
            </w:pPr>
            <w:r w:rsidRPr="009E409F">
              <w:rPr>
                <w:rFonts w:hint="eastAsia"/>
                <w:sz w:val="18"/>
                <w:szCs w:val="20"/>
              </w:rPr>
              <w:t>自宅で日中に長時間の座位行動を【どれだけの頻度】で中断するか、明確な計画を立てている</w:t>
            </w:r>
            <w:r>
              <w:rPr>
                <w:rFonts w:hint="eastAsia"/>
                <w:sz w:val="18"/>
                <w:szCs w:val="20"/>
              </w:rPr>
              <w:t>。</w:t>
            </w:r>
          </w:p>
          <w:p w14:paraId="1902ED59" w14:textId="77777777" w:rsidR="00BC0425" w:rsidRPr="00EF760F" w:rsidRDefault="00BC0425" w:rsidP="0086599A">
            <w:pPr>
              <w:ind w:firstLineChars="100" w:firstLine="180"/>
              <w:rPr>
                <w:sz w:val="18"/>
                <w:szCs w:val="20"/>
              </w:rPr>
            </w:pPr>
            <w:r>
              <w:rPr>
                <w:rFonts w:hint="eastAsia"/>
                <w:sz w:val="18"/>
                <w:szCs w:val="20"/>
              </w:rPr>
              <w:lastRenderedPageBreak/>
              <w:t>スコア：　全く当てはまらない＜ 1 ・ 2 ・ 3 ・ 4 ・ 5 ・ 6 ・ 7 ＞非常に当てはまる</w:t>
            </w:r>
          </w:p>
        </w:tc>
      </w:tr>
      <w:tr w:rsidR="00BC0425" w14:paraId="4E179E0B" w14:textId="77777777" w:rsidTr="0086599A">
        <w:tc>
          <w:tcPr>
            <w:tcW w:w="1536" w:type="dxa"/>
            <w:vMerge w:val="restart"/>
          </w:tcPr>
          <w:p w14:paraId="741BE440" w14:textId="77777777" w:rsidR="00BC0425" w:rsidRDefault="00BC0425" w:rsidP="0086599A">
            <w:r w:rsidRPr="009E409F">
              <w:lastRenderedPageBreak/>
              <w:t>Beliefs about capabilities</w:t>
            </w:r>
          </w:p>
        </w:tc>
        <w:tc>
          <w:tcPr>
            <w:tcW w:w="651" w:type="dxa"/>
            <w:vAlign w:val="center"/>
          </w:tcPr>
          <w:p w14:paraId="6D1068AD" w14:textId="77777777" w:rsidR="00BC0425" w:rsidRDefault="00BC0425" w:rsidP="0086599A">
            <w:pPr>
              <w:jc w:val="center"/>
              <w:rPr>
                <w:rFonts w:hint="eastAsia"/>
              </w:rPr>
            </w:pPr>
            <w:r>
              <w:rPr>
                <w:rFonts w:hint="eastAsia"/>
              </w:rPr>
              <w:t>M4</w:t>
            </w:r>
          </w:p>
        </w:tc>
        <w:tc>
          <w:tcPr>
            <w:tcW w:w="682" w:type="dxa"/>
            <w:vAlign w:val="center"/>
          </w:tcPr>
          <w:p w14:paraId="298CB7C0" w14:textId="77777777" w:rsidR="00BC0425" w:rsidRDefault="00BC0425" w:rsidP="0086599A">
            <w:pPr>
              <w:jc w:val="center"/>
              <w:rPr>
                <w:rFonts w:hint="eastAsia"/>
              </w:rPr>
            </w:pPr>
            <w:r>
              <w:rPr>
                <w:rFonts w:hint="eastAsia"/>
              </w:rPr>
              <w:t>21</w:t>
            </w:r>
          </w:p>
        </w:tc>
        <w:tc>
          <w:tcPr>
            <w:tcW w:w="11452" w:type="dxa"/>
          </w:tcPr>
          <w:p w14:paraId="167200D1" w14:textId="77777777" w:rsidR="00BC0425" w:rsidRDefault="00BC0425" w:rsidP="0086599A">
            <w:pPr>
              <w:rPr>
                <w:sz w:val="18"/>
                <w:szCs w:val="20"/>
              </w:rPr>
            </w:pPr>
            <w:r w:rsidRPr="009E409F">
              <w:rPr>
                <w:rFonts w:hint="eastAsia"/>
                <w:sz w:val="18"/>
                <w:szCs w:val="20"/>
              </w:rPr>
              <w:t>やる気のないときでも、自宅で日中に長時間の座位行動を中断する自信がある</w:t>
            </w:r>
            <w:r>
              <w:rPr>
                <w:rFonts w:hint="eastAsia"/>
                <w:sz w:val="18"/>
                <w:szCs w:val="20"/>
              </w:rPr>
              <w:t>。</w:t>
            </w:r>
          </w:p>
          <w:p w14:paraId="2E961104" w14:textId="77777777" w:rsidR="00BC0425" w:rsidRPr="00EF760F"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r w:rsidR="00BC0425" w14:paraId="20336B24" w14:textId="77777777" w:rsidTr="0086599A">
        <w:tc>
          <w:tcPr>
            <w:tcW w:w="1536" w:type="dxa"/>
            <w:vMerge/>
          </w:tcPr>
          <w:p w14:paraId="7B16F2CB" w14:textId="77777777" w:rsidR="00BC0425" w:rsidRDefault="00BC0425" w:rsidP="0086599A"/>
        </w:tc>
        <w:tc>
          <w:tcPr>
            <w:tcW w:w="651" w:type="dxa"/>
            <w:vAlign w:val="center"/>
          </w:tcPr>
          <w:p w14:paraId="3A6D5E0B" w14:textId="77777777" w:rsidR="00BC0425" w:rsidRDefault="00BC0425" w:rsidP="0086599A">
            <w:pPr>
              <w:jc w:val="center"/>
              <w:rPr>
                <w:rFonts w:hint="eastAsia"/>
              </w:rPr>
            </w:pPr>
            <w:r>
              <w:rPr>
                <w:rFonts w:hint="eastAsia"/>
              </w:rPr>
              <w:t>M5</w:t>
            </w:r>
          </w:p>
        </w:tc>
        <w:tc>
          <w:tcPr>
            <w:tcW w:w="682" w:type="dxa"/>
            <w:vAlign w:val="center"/>
          </w:tcPr>
          <w:p w14:paraId="10BD8F0F" w14:textId="77777777" w:rsidR="00BC0425" w:rsidRDefault="00BC0425" w:rsidP="0086599A">
            <w:pPr>
              <w:jc w:val="center"/>
              <w:rPr>
                <w:rFonts w:hint="eastAsia"/>
              </w:rPr>
            </w:pPr>
            <w:r>
              <w:rPr>
                <w:rFonts w:hint="eastAsia"/>
              </w:rPr>
              <w:t>22</w:t>
            </w:r>
          </w:p>
        </w:tc>
        <w:tc>
          <w:tcPr>
            <w:tcW w:w="11452" w:type="dxa"/>
          </w:tcPr>
          <w:p w14:paraId="5325FBBA" w14:textId="77777777" w:rsidR="00BC0425" w:rsidRDefault="00BC0425" w:rsidP="0086599A">
            <w:pPr>
              <w:rPr>
                <w:sz w:val="18"/>
                <w:szCs w:val="20"/>
              </w:rPr>
            </w:pPr>
            <w:r w:rsidRPr="009E409F">
              <w:rPr>
                <w:sz w:val="18"/>
                <w:szCs w:val="20"/>
              </w:rPr>
              <w:t>時間がないときでも、自宅で日中に長時間の座位行動を中断する自信がある。</w:t>
            </w:r>
          </w:p>
          <w:p w14:paraId="73370122" w14:textId="77777777" w:rsidR="00BC0425" w:rsidRPr="00EF760F"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r w:rsidR="00BC0425" w14:paraId="0D7CEDCB" w14:textId="77777777" w:rsidTr="0086599A">
        <w:tc>
          <w:tcPr>
            <w:tcW w:w="1536" w:type="dxa"/>
            <w:vMerge/>
          </w:tcPr>
          <w:p w14:paraId="6FA20C3B" w14:textId="77777777" w:rsidR="00BC0425" w:rsidRDefault="00BC0425" w:rsidP="0086599A"/>
        </w:tc>
        <w:tc>
          <w:tcPr>
            <w:tcW w:w="651" w:type="dxa"/>
            <w:vAlign w:val="center"/>
          </w:tcPr>
          <w:p w14:paraId="36BC3091" w14:textId="77777777" w:rsidR="00BC0425" w:rsidRDefault="00BC0425" w:rsidP="0086599A">
            <w:pPr>
              <w:jc w:val="center"/>
              <w:rPr>
                <w:rFonts w:hint="eastAsia"/>
              </w:rPr>
            </w:pPr>
            <w:r>
              <w:rPr>
                <w:rFonts w:hint="eastAsia"/>
              </w:rPr>
              <w:t>M6</w:t>
            </w:r>
          </w:p>
        </w:tc>
        <w:tc>
          <w:tcPr>
            <w:tcW w:w="682" w:type="dxa"/>
            <w:vAlign w:val="center"/>
          </w:tcPr>
          <w:p w14:paraId="6C9FEB56" w14:textId="77777777" w:rsidR="00BC0425" w:rsidRDefault="00BC0425" w:rsidP="0086599A">
            <w:pPr>
              <w:jc w:val="center"/>
              <w:rPr>
                <w:rFonts w:hint="eastAsia"/>
              </w:rPr>
            </w:pPr>
            <w:r>
              <w:rPr>
                <w:rFonts w:hint="eastAsia"/>
              </w:rPr>
              <w:t>23</w:t>
            </w:r>
          </w:p>
        </w:tc>
        <w:tc>
          <w:tcPr>
            <w:tcW w:w="11452" w:type="dxa"/>
          </w:tcPr>
          <w:p w14:paraId="4E143914" w14:textId="77777777" w:rsidR="00BC0425" w:rsidRDefault="00BC0425" w:rsidP="0086599A">
            <w:pPr>
              <w:rPr>
                <w:sz w:val="18"/>
                <w:szCs w:val="20"/>
              </w:rPr>
            </w:pPr>
            <w:r w:rsidRPr="009E409F">
              <w:rPr>
                <w:sz w:val="18"/>
                <w:szCs w:val="20"/>
              </w:rPr>
              <w:t>その気になれば、自宅で日中に長時間の座位行動を中断する自信がある。</w:t>
            </w:r>
          </w:p>
          <w:p w14:paraId="78DE9166" w14:textId="77777777" w:rsidR="00BC0425" w:rsidRPr="00EF760F"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r w:rsidR="00BC0425" w:rsidRPr="009E409F" w14:paraId="4A0A690D" w14:textId="77777777" w:rsidTr="0086599A">
        <w:tc>
          <w:tcPr>
            <w:tcW w:w="1536" w:type="dxa"/>
            <w:vMerge/>
          </w:tcPr>
          <w:p w14:paraId="0CBB426A" w14:textId="77777777" w:rsidR="00BC0425" w:rsidRDefault="00BC0425" w:rsidP="0086599A"/>
        </w:tc>
        <w:tc>
          <w:tcPr>
            <w:tcW w:w="651" w:type="dxa"/>
            <w:vAlign w:val="center"/>
          </w:tcPr>
          <w:p w14:paraId="06EFA2CB" w14:textId="77777777" w:rsidR="00BC0425" w:rsidRDefault="00BC0425" w:rsidP="0086599A">
            <w:pPr>
              <w:jc w:val="center"/>
              <w:rPr>
                <w:rFonts w:hint="eastAsia"/>
              </w:rPr>
            </w:pPr>
            <w:r>
              <w:rPr>
                <w:rFonts w:hint="eastAsia"/>
              </w:rPr>
              <w:t>M7</w:t>
            </w:r>
          </w:p>
        </w:tc>
        <w:tc>
          <w:tcPr>
            <w:tcW w:w="682" w:type="dxa"/>
            <w:vAlign w:val="center"/>
          </w:tcPr>
          <w:p w14:paraId="324507C2" w14:textId="77777777" w:rsidR="00BC0425" w:rsidRDefault="00BC0425" w:rsidP="0086599A">
            <w:pPr>
              <w:jc w:val="center"/>
              <w:rPr>
                <w:rFonts w:hint="eastAsia"/>
              </w:rPr>
            </w:pPr>
            <w:r>
              <w:rPr>
                <w:rFonts w:hint="eastAsia"/>
              </w:rPr>
              <w:t>24</w:t>
            </w:r>
          </w:p>
        </w:tc>
        <w:tc>
          <w:tcPr>
            <w:tcW w:w="11452" w:type="dxa"/>
          </w:tcPr>
          <w:p w14:paraId="1D47784B" w14:textId="77777777" w:rsidR="00BC0425" w:rsidRDefault="00BC0425" w:rsidP="0086599A">
            <w:pPr>
              <w:rPr>
                <w:sz w:val="18"/>
                <w:szCs w:val="20"/>
              </w:rPr>
            </w:pPr>
            <w:r w:rsidRPr="009E409F">
              <w:rPr>
                <w:sz w:val="18"/>
                <w:szCs w:val="20"/>
              </w:rPr>
              <w:t>私にとって、自宅で日中に長時間の座位行動を中断することは・・・（とても難しい-とても簡単）なことである。</w:t>
            </w:r>
          </w:p>
          <w:p w14:paraId="59DE8E6A" w14:textId="77777777" w:rsidR="00BC0425" w:rsidRPr="009E409F" w:rsidRDefault="00BC0425" w:rsidP="0086599A">
            <w:pPr>
              <w:rPr>
                <w:rFonts w:hint="eastAsia"/>
                <w:sz w:val="18"/>
                <w:szCs w:val="20"/>
              </w:rPr>
            </w:pPr>
            <w:r>
              <w:rPr>
                <w:rFonts w:hint="eastAsia"/>
                <w:sz w:val="18"/>
                <w:szCs w:val="20"/>
              </w:rPr>
              <w:t xml:space="preserve">　スコア：　とても難しい＜ 1 ・ 2 ・ 3 ・ 4 ・ 5 ・ 6 ・ 7 ＞とても簡単</w:t>
            </w:r>
          </w:p>
        </w:tc>
      </w:tr>
      <w:tr w:rsidR="00BC0425" w14:paraId="2B89D1BD" w14:textId="77777777" w:rsidTr="0086599A">
        <w:tc>
          <w:tcPr>
            <w:tcW w:w="1536" w:type="dxa"/>
            <w:vMerge/>
          </w:tcPr>
          <w:p w14:paraId="0C6CEAD2" w14:textId="77777777" w:rsidR="00BC0425" w:rsidRDefault="00BC0425" w:rsidP="0086599A"/>
        </w:tc>
        <w:tc>
          <w:tcPr>
            <w:tcW w:w="651" w:type="dxa"/>
            <w:vAlign w:val="center"/>
          </w:tcPr>
          <w:p w14:paraId="49793EA0" w14:textId="77777777" w:rsidR="00BC0425" w:rsidRDefault="00BC0425" w:rsidP="0086599A">
            <w:pPr>
              <w:jc w:val="center"/>
              <w:rPr>
                <w:rFonts w:hint="eastAsia"/>
              </w:rPr>
            </w:pPr>
            <w:r>
              <w:rPr>
                <w:rFonts w:hint="eastAsia"/>
              </w:rPr>
              <w:t>M8</w:t>
            </w:r>
          </w:p>
        </w:tc>
        <w:tc>
          <w:tcPr>
            <w:tcW w:w="682" w:type="dxa"/>
            <w:vAlign w:val="center"/>
          </w:tcPr>
          <w:p w14:paraId="4B644CC7" w14:textId="77777777" w:rsidR="00BC0425" w:rsidRDefault="00BC0425" w:rsidP="0086599A">
            <w:pPr>
              <w:jc w:val="center"/>
              <w:rPr>
                <w:rFonts w:hint="eastAsia"/>
              </w:rPr>
            </w:pPr>
            <w:r>
              <w:rPr>
                <w:rFonts w:hint="eastAsia"/>
              </w:rPr>
              <w:t>25</w:t>
            </w:r>
          </w:p>
        </w:tc>
        <w:tc>
          <w:tcPr>
            <w:tcW w:w="11452" w:type="dxa"/>
          </w:tcPr>
          <w:p w14:paraId="61E24129" w14:textId="77777777" w:rsidR="00BC0425" w:rsidRDefault="00BC0425" w:rsidP="0086599A">
            <w:pPr>
              <w:rPr>
                <w:sz w:val="18"/>
                <w:szCs w:val="20"/>
              </w:rPr>
            </w:pPr>
            <w:r w:rsidRPr="009E409F">
              <w:rPr>
                <w:rFonts w:hint="eastAsia"/>
                <w:sz w:val="18"/>
                <w:szCs w:val="20"/>
              </w:rPr>
              <w:t>自宅で日中に長時間の座位行動を中断することについては、いつも楽観的な見通しを持っている</w:t>
            </w:r>
            <w:r>
              <w:rPr>
                <w:rFonts w:hint="eastAsia"/>
                <w:sz w:val="18"/>
                <w:szCs w:val="20"/>
              </w:rPr>
              <w:t>。</w:t>
            </w:r>
          </w:p>
          <w:p w14:paraId="3FEABE0D" w14:textId="77777777" w:rsidR="00BC0425" w:rsidRPr="00EF760F" w:rsidRDefault="00BC0425" w:rsidP="0086599A">
            <w:pPr>
              <w:rPr>
                <w:rFonts w:hint="eastAsia"/>
                <w:sz w:val="18"/>
                <w:szCs w:val="20"/>
              </w:rPr>
            </w:pPr>
            <w:r>
              <w:rPr>
                <w:rFonts w:hint="eastAsia"/>
                <w:sz w:val="18"/>
                <w:szCs w:val="20"/>
              </w:rPr>
              <w:t xml:space="preserve">　スコア：　全くそう思わない＜ 1 ・ 2 ・ 3 ・ 4 ・ 5 ・ 6 ・ 7 ＞非常にそう思う</w:t>
            </w:r>
          </w:p>
        </w:tc>
      </w:tr>
      <w:tr w:rsidR="00BC0425" w14:paraId="308FC080" w14:textId="77777777" w:rsidTr="0086599A">
        <w:tc>
          <w:tcPr>
            <w:tcW w:w="1536" w:type="dxa"/>
            <w:vMerge w:val="restart"/>
          </w:tcPr>
          <w:p w14:paraId="61401168" w14:textId="77777777" w:rsidR="00BC0425" w:rsidRDefault="00BC0425" w:rsidP="0086599A">
            <w:r w:rsidRPr="009E409F">
              <w:t>Behavioral regulation</w:t>
            </w:r>
          </w:p>
        </w:tc>
        <w:tc>
          <w:tcPr>
            <w:tcW w:w="651" w:type="dxa"/>
            <w:vAlign w:val="center"/>
          </w:tcPr>
          <w:p w14:paraId="71E8A323" w14:textId="77777777" w:rsidR="00BC0425" w:rsidRDefault="00BC0425" w:rsidP="0086599A">
            <w:pPr>
              <w:jc w:val="center"/>
              <w:rPr>
                <w:rFonts w:hint="eastAsia"/>
              </w:rPr>
            </w:pPr>
            <w:r>
              <w:rPr>
                <w:rFonts w:hint="eastAsia"/>
              </w:rPr>
              <w:t>M38</w:t>
            </w:r>
          </w:p>
        </w:tc>
        <w:tc>
          <w:tcPr>
            <w:tcW w:w="682" w:type="dxa"/>
            <w:vAlign w:val="center"/>
          </w:tcPr>
          <w:p w14:paraId="04C76630" w14:textId="77777777" w:rsidR="00BC0425" w:rsidRDefault="00BC0425" w:rsidP="0086599A">
            <w:pPr>
              <w:jc w:val="center"/>
              <w:rPr>
                <w:rFonts w:hint="eastAsia"/>
              </w:rPr>
            </w:pPr>
            <w:r>
              <w:rPr>
                <w:rFonts w:hint="eastAsia"/>
              </w:rPr>
              <w:t>26</w:t>
            </w:r>
          </w:p>
        </w:tc>
        <w:tc>
          <w:tcPr>
            <w:tcW w:w="11452" w:type="dxa"/>
          </w:tcPr>
          <w:p w14:paraId="70A7E546" w14:textId="77777777" w:rsidR="00BC0425" w:rsidRDefault="00BC0425" w:rsidP="0086599A">
            <w:pPr>
              <w:rPr>
                <w:sz w:val="18"/>
                <w:szCs w:val="20"/>
              </w:rPr>
            </w:pPr>
            <w:r w:rsidRPr="009E409F">
              <w:rPr>
                <w:sz w:val="18"/>
                <w:szCs w:val="20"/>
              </w:rPr>
              <w:t>私は、自宅で日中に長時間の座位行動を中断することに向けた全体的な進捗状況を記録している。</w:t>
            </w:r>
          </w:p>
          <w:p w14:paraId="7413A437" w14:textId="77777777" w:rsidR="00BC0425" w:rsidRPr="00EF760F"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r w:rsidR="00BC0425" w14:paraId="3C54DD4A" w14:textId="77777777" w:rsidTr="0086599A">
        <w:tc>
          <w:tcPr>
            <w:tcW w:w="1536" w:type="dxa"/>
            <w:vMerge/>
          </w:tcPr>
          <w:p w14:paraId="15D8C558" w14:textId="77777777" w:rsidR="00BC0425" w:rsidRDefault="00BC0425" w:rsidP="0086599A"/>
        </w:tc>
        <w:tc>
          <w:tcPr>
            <w:tcW w:w="651" w:type="dxa"/>
            <w:vAlign w:val="center"/>
          </w:tcPr>
          <w:p w14:paraId="38178873" w14:textId="77777777" w:rsidR="00BC0425" w:rsidRDefault="00BC0425" w:rsidP="0086599A">
            <w:pPr>
              <w:jc w:val="center"/>
              <w:rPr>
                <w:rFonts w:hint="eastAsia"/>
              </w:rPr>
            </w:pPr>
            <w:r>
              <w:rPr>
                <w:rFonts w:hint="eastAsia"/>
              </w:rPr>
              <w:t>M39</w:t>
            </w:r>
          </w:p>
        </w:tc>
        <w:tc>
          <w:tcPr>
            <w:tcW w:w="682" w:type="dxa"/>
            <w:vAlign w:val="center"/>
          </w:tcPr>
          <w:p w14:paraId="79DA888D" w14:textId="77777777" w:rsidR="00BC0425" w:rsidRDefault="00BC0425" w:rsidP="0086599A">
            <w:pPr>
              <w:jc w:val="center"/>
              <w:rPr>
                <w:rFonts w:hint="eastAsia"/>
              </w:rPr>
            </w:pPr>
            <w:r>
              <w:rPr>
                <w:rFonts w:hint="eastAsia"/>
              </w:rPr>
              <w:t>27</w:t>
            </w:r>
          </w:p>
        </w:tc>
        <w:tc>
          <w:tcPr>
            <w:tcW w:w="11452" w:type="dxa"/>
          </w:tcPr>
          <w:p w14:paraId="4FB59530" w14:textId="77777777" w:rsidR="00BC0425" w:rsidRDefault="00BC0425" w:rsidP="0086599A">
            <w:pPr>
              <w:rPr>
                <w:sz w:val="18"/>
                <w:szCs w:val="20"/>
              </w:rPr>
            </w:pPr>
            <w:r w:rsidRPr="009E409F">
              <w:rPr>
                <w:sz w:val="18"/>
                <w:szCs w:val="20"/>
              </w:rPr>
              <w:t>私は、自宅で日中に長時間の座位行動を中断することに向けて努力しながら、日々の行動を自覚している。</w:t>
            </w:r>
          </w:p>
          <w:p w14:paraId="042937F8" w14:textId="77777777" w:rsidR="00BC0425" w:rsidRPr="009E409F"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r w:rsidR="00BC0425" w14:paraId="260DD7FA" w14:textId="77777777" w:rsidTr="0086599A">
        <w:tc>
          <w:tcPr>
            <w:tcW w:w="1536" w:type="dxa"/>
            <w:vMerge/>
          </w:tcPr>
          <w:p w14:paraId="1EBA4291" w14:textId="77777777" w:rsidR="00BC0425" w:rsidRDefault="00BC0425" w:rsidP="0086599A"/>
        </w:tc>
        <w:tc>
          <w:tcPr>
            <w:tcW w:w="651" w:type="dxa"/>
            <w:vAlign w:val="center"/>
          </w:tcPr>
          <w:p w14:paraId="6A98709E" w14:textId="77777777" w:rsidR="00BC0425" w:rsidRDefault="00BC0425" w:rsidP="0086599A">
            <w:pPr>
              <w:jc w:val="center"/>
              <w:rPr>
                <w:rFonts w:hint="eastAsia"/>
              </w:rPr>
            </w:pPr>
            <w:r>
              <w:rPr>
                <w:rFonts w:hint="eastAsia"/>
              </w:rPr>
              <w:t>M40</w:t>
            </w:r>
          </w:p>
        </w:tc>
        <w:tc>
          <w:tcPr>
            <w:tcW w:w="682" w:type="dxa"/>
            <w:vAlign w:val="center"/>
          </w:tcPr>
          <w:p w14:paraId="75254339" w14:textId="77777777" w:rsidR="00BC0425" w:rsidRDefault="00BC0425" w:rsidP="0086599A">
            <w:pPr>
              <w:jc w:val="center"/>
              <w:rPr>
                <w:rFonts w:hint="eastAsia"/>
              </w:rPr>
            </w:pPr>
            <w:r>
              <w:rPr>
                <w:rFonts w:hint="eastAsia"/>
              </w:rPr>
              <w:t>28</w:t>
            </w:r>
          </w:p>
        </w:tc>
        <w:tc>
          <w:tcPr>
            <w:tcW w:w="11452" w:type="dxa"/>
          </w:tcPr>
          <w:p w14:paraId="3190DC24" w14:textId="77777777" w:rsidR="00BC0425" w:rsidRDefault="00BC0425" w:rsidP="0086599A">
            <w:pPr>
              <w:rPr>
                <w:sz w:val="18"/>
                <w:szCs w:val="20"/>
              </w:rPr>
            </w:pPr>
            <w:r w:rsidRPr="00DA727F">
              <w:rPr>
                <w:rFonts w:hint="eastAsia"/>
                <w:sz w:val="18"/>
                <w:szCs w:val="20"/>
              </w:rPr>
              <w:t>私は、自宅で日中に長時間の座位行動を中断する習慣が身に付いているかどうか、定期的に確認している</w:t>
            </w:r>
            <w:r>
              <w:rPr>
                <w:rFonts w:hint="eastAsia"/>
                <w:sz w:val="18"/>
                <w:szCs w:val="20"/>
              </w:rPr>
              <w:t>。</w:t>
            </w:r>
          </w:p>
          <w:p w14:paraId="1D5A236D" w14:textId="77777777" w:rsidR="00BC0425" w:rsidRPr="00EF760F" w:rsidRDefault="00BC0425" w:rsidP="0086599A">
            <w:pPr>
              <w:rPr>
                <w:rFonts w:hint="eastAsia"/>
                <w:sz w:val="18"/>
                <w:szCs w:val="20"/>
              </w:rPr>
            </w:pPr>
            <w:r>
              <w:rPr>
                <w:rFonts w:hint="eastAsia"/>
                <w:sz w:val="18"/>
                <w:szCs w:val="20"/>
              </w:rPr>
              <w:t xml:space="preserve">　スコア：　全く当てはまらない＜ 1 ・ 2 ・ 3 ・ 4 ・ 5 ・ 6 ・ 7 ＞非常に当てはまる</w:t>
            </w:r>
          </w:p>
        </w:tc>
      </w:tr>
    </w:tbl>
    <w:p w14:paraId="115F1FB9" w14:textId="77777777" w:rsidR="00BC0425" w:rsidRPr="00BC0425" w:rsidRDefault="00BC0425">
      <w:pPr>
        <w:rPr>
          <w:rFonts w:hint="eastAsia"/>
        </w:rPr>
      </w:pPr>
    </w:p>
    <w:sectPr w:rsidR="00BC0425" w:rsidRPr="00BC0425" w:rsidSect="00BC0425">
      <w:pgSz w:w="16838" w:h="11906" w:orient="landscape"/>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25"/>
    <w:rsid w:val="000A3A62"/>
    <w:rsid w:val="00170F5E"/>
    <w:rsid w:val="0059407D"/>
    <w:rsid w:val="005A4C13"/>
    <w:rsid w:val="00660ACD"/>
    <w:rsid w:val="0069612E"/>
    <w:rsid w:val="00AD39EF"/>
    <w:rsid w:val="00BC0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4820C3"/>
  <w15:chartTrackingRefBased/>
  <w15:docId w15:val="{2B41EAC5-80DB-4A40-9B2B-592919F5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04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04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04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04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04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04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04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04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04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4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04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04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04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04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04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04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04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04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04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04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4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04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425"/>
    <w:pPr>
      <w:spacing w:before="160" w:after="160"/>
      <w:jc w:val="center"/>
    </w:pPr>
    <w:rPr>
      <w:i/>
      <w:iCs/>
      <w:color w:val="404040" w:themeColor="text1" w:themeTint="BF"/>
    </w:rPr>
  </w:style>
  <w:style w:type="character" w:customStyle="1" w:styleId="a8">
    <w:name w:val="引用文 (文字)"/>
    <w:basedOn w:val="a0"/>
    <w:link w:val="a7"/>
    <w:uiPriority w:val="29"/>
    <w:rsid w:val="00BC0425"/>
    <w:rPr>
      <w:i/>
      <w:iCs/>
      <w:color w:val="404040" w:themeColor="text1" w:themeTint="BF"/>
    </w:rPr>
  </w:style>
  <w:style w:type="paragraph" w:styleId="a9">
    <w:name w:val="List Paragraph"/>
    <w:basedOn w:val="a"/>
    <w:uiPriority w:val="34"/>
    <w:qFormat/>
    <w:rsid w:val="00BC0425"/>
    <w:pPr>
      <w:ind w:left="720"/>
      <w:contextualSpacing/>
    </w:pPr>
  </w:style>
  <w:style w:type="character" w:styleId="21">
    <w:name w:val="Intense Emphasis"/>
    <w:basedOn w:val="a0"/>
    <w:uiPriority w:val="21"/>
    <w:qFormat/>
    <w:rsid w:val="00BC0425"/>
    <w:rPr>
      <w:i/>
      <w:iCs/>
      <w:color w:val="0F4761" w:themeColor="accent1" w:themeShade="BF"/>
    </w:rPr>
  </w:style>
  <w:style w:type="paragraph" w:styleId="22">
    <w:name w:val="Intense Quote"/>
    <w:basedOn w:val="a"/>
    <w:next w:val="a"/>
    <w:link w:val="23"/>
    <w:uiPriority w:val="30"/>
    <w:qFormat/>
    <w:rsid w:val="00BC0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0425"/>
    <w:rPr>
      <w:i/>
      <w:iCs/>
      <w:color w:val="0F4761" w:themeColor="accent1" w:themeShade="BF"/>
    </w:rPr>
  </w:style>
  <w:style w:type="character" w:styleId="24">
    <w:name w:val="Intense Reference"/>
    <w:basedOn w:val="a0"/>
    <w:uiPriority w:val="32"/>
    <w:qFormat/>
    <w:rsid w:val="00BC0425"/>
    <w:rPr>
      <w:b/>
      <w:bCs/>
      <w:smallCaps/>
      <w:color w:val="0F4761" w:themeColor="accent1" w:themeShade="BF"/>
      <w:spacing w:val="5"/>
    </w:rPr>
  </w:style>
  <w:style w:type="table" w:styleId="aa">
    <w:name w:val="Table Grid"/>
    <w:basedOn w:val="a1"/>
    <w:uiPriority w:val="39"/>
    <w:rsid w:val="00BC0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Natsuki　Shimizu</dc:creator>
  <cp:keywords/>
  <dc:description/>
  <cp:lastModifiedBy>Natsuki　Shimizu</cp:lastModifiedBy>
  <cp:revision>1</cp:revision>
  <dcterms:created xsi:type="dcterms:W3CDTF">2025-09-08T10:21:00Z</dcterms:created>
  <dcterms:modified xsi:type="dcterms:W3CDTF">2025-09-08T10:24:00Z</dcterms:modified>
</cp:coreProperties>
</file>