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1E977" w14:textId="77777777" w:rsidR="00256EA4" w:rsidRPr="00C537A8" w:rsidRDefault="00256EA4" w:rsidP="00256EA4">
      <w:pPr>
        <w:spacing w:after="0" w:line="360" w:lineRule="auto"/>
        <w:ind w:firstLine="424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C537A8">
        <w:rPr>
          <w:rFonts w:ascii="Times New Roman" w:eastAsia="Calibri" w:hAnsi="Times New Roman" w:cs="Times New Roman"/>
          <w:b/>
          <w:bCs/>
          <w:sz w:val="20"/>
          <w:szCs w:val="20"/>
        </w:rPr>
        <w:t>Table 1. Data on the exploratory factor analysis of the Adult Vaccine Literacy Scale</w:t>
      </w:r>
    </w:p>
    <w:tbl>
      <w:tblPr>
        <w:tblStyle w:val="DzTablo21"/>
        <w:tblW w:w="0" w:type="auto"/>
        <w:tblInd w:w="284" w:type="dxa"/>
        <w:tblLook w:val="04A0" w:firstRow="1" w:lastRow="0" w:firstColumn="1" w:lastColumn="0" w:noHBand="0" w:noVBand="1"/>
      </w:tblPr>
      <w:tblGrid>
        <w:gridCol w:w="2972"/>
        <w:gridCol w:w="1559"/>
        <w:gridCol w:w="2694"/>
        <w:gridCol w:w="1156"/>
      </w:tblGrid>
      <w:tr w:rsidR="00256EA4" w:rsidRPr="00C537A8" w14:paraId="5F055D00" w14:textId="77777777" w:rsidTr="003949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1B66574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Items No</w:t>
            </w:r>
          </w:p>
        </w:tc>
        <w:tc>
          <w:tcPr>
            <w:tcW w:w="1559" w:type="dxa"/>
          </w:tcPr>
          <w:p w14:paraId="0D5EEA36" w14:textId="77777777" w:rsidR="00256EA4" w:rsidRPr="00C537A8" w:rsidRDefault="00256EA4" w:rsidP="003949BD">
            <w:pPr>
              <w:ind w:left="28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Functional</w:t>
            </w:r>
          </w:p>
        </w:tc>
        <w:tc>
          <w:tcPr>
            <w:tcW w:w="2694" w:type="dxa"/>
          </w:tcPr>
          <w:p w14:paraId="0D4BCFA5" w14:textId="77777777" w:rsidR="00256EA4" w:rsidRPr="00C537A8" w:rsidRDefault="00256EA4" w:rsidP="003949BD">
            <w:pPr>
              <w:ind w:left="28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Interactive Communicative</w:t>
            </w:r>
          </w:p>
        </w:tc>
        <w:tc>
          <w:tcPr>
            <w:tcW w:w="1156" w:type="dxa"/>
          </w:tcPr>
          <w:p w14:paraId="30699EFF" w14:textId="77777777" w:rsidR="00256EA4" w:rsidRPr="00C537A8" w:rsidRDefault="00256EA4" w:rsidP="003949BD">
            <w:pPr>
              <w:ind w:left="28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Critical</w:t>
            </w:r>
          </w:p>
        </w:tc>
      </w:tr>
      <w:tr w:rsidR="00256EA4" w:rsidRPr="00C537A8" w14:paraId="1FCDC9A7" w14:textId="77777777" w:rsidTr="003949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BCDA3F6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I-1</w:t>
            </w:r>
          </w:p>
        </w:tc>
        <w:tc>
          <w:tcPr>
            <w:tcW w:w="1559" w:type="dxa"/>
          </w:tcPr>
          <w:p w14:paraId="4B1801D6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0.696</w:t>
            </w:r>
          </w:p>
        </w:tc>
        <w:tc>
          <w:tcPr>
            <w:tcW w:w="2694" w:type="dxa"/>
          </w:tcPr>
          <w:p w14:paraId="730B571D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</w:tcPr>
          <w:p w14:paraId="1519F4B7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56EA4" w:rsidRPr="00C537A8" w14:paraId="4EA427B6" w14:textId="77777777" w:rsidTr="003949BD">
        <w:trPr>
          <w:trHeight w:val="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4BDD5D9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I-2</w:t>
            </w:r>
          </w:p>
        </w:tc>
        <w:tc>
          <w:tcPr>
            <w:tcW w:w="1559" w:type="dxa"/>
          </w:tcPr>
          <w:p w14:paraId="71C1B8ED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0.846</w:t>
            </w:r>
          </w:p>
        </w:tc>
        <w:tc>
          <w:tcPr>
            <w:tcW w:w="2694" w:type="dxa"/>
          </w:tcPr>
          <w:p w14:paraId="2FE046CC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</w:tcPr>
          <w:p w14:paraId="4A08CCC3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56EA4" w:rsidRPr="00C537A8" w14:paraId="58C385A9" w14:textId="77777777" w:rsidTr="003949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A9446EA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I-3</w:t>
            </w:r>
          </w:p>
        </w:tc>
        <w:tc>
          <w:tcPr>
            <w:tcW w:w="1559" w:type="dxa"/>
          </w:tcPr>
          <w:p w14:paraId="757131A8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0.871</w:t>
            </w:r>
          </w:p>
        </w:tc>
        <w:tc>
          <w:tcPr>
            <w:tcW w:w="2694" w:type="dxa"/>
          </w:tcPr>
          <w:p w14:paraId="128AF225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</w:tcPr>
          <w:p w14:paraId="77782F82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56EA4" w:rsidRPr="00C537A8" w14:paraId="5A4B9365" w14:textId="77777777" w:rsidTr="003949BD">
        <w:trPr>
          <w:trHeight w:val="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FEB92EA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I-4</w:t>
            </w:r>
          </w:p>
        </w:tc>
        <w:tc>
          <w:tcPr>
            <w:tcW w:w="1559" w:type="dxa"/>
          </w:tcPr>
          <w:p w14:paraId="6B6FF1C6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0.816</w:t>
            </w:r>
          </w:p>
        </w:tc>
        <w:tc>
          <w:tcPr>
            <w:tcW w:w="2694" w:type="dxa"/>
          </w:tcPr>
          <w:p w14:paraId="409B1FCE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</w:tcPr>
          <w:p w14:paraId="1A200AD0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56EA4" w:rsidRPr="00C537A8" w14:paraId="70B2AB35" w14:textId="77777777" w:rsidTr="003949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0626E9F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I-5</w:t>
            </w:r>
          </w:p>
        </w:tc>
        <w:tc>
          <w:tcPr>
            <w:tcW w:w="1559" w:type="dxa"/>
          </w:tcPr>
          <w:p w14:paraId="7B3A96EF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0.839</w:t>
            </w:r>
          </w:p>
        </w:tc>
        <w:tc>
          <w:tcPr>
            <w:tcW w:w="2694" w:type="dxa"/>
          </w:tcPr>
          <w:p w14:paraId="11BD527A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</w:tcPr>
          <w:p w14:paraId="2711CB58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56EA4" w:rsidRPr="00C537A8" w14:paraId="578CF4CD" w14:textId="77777777" w:rsidTr="003949BD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15F11F5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I-6</w:t>
            </w:r>
          </w:p>
        </w:tc>
        <w:tc>
          <w:tcPr>
            <w:tcW w:w="1559" w:type="dxa"/>
          </w:tcPr>
          <w:p w14:paraId="0740A7AB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14:paraId="566CFF6C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0.840</w:t>
            </w:r>
          </w:p>
        </w:tc>
        <w:tc>
          <w:tcPr>
            <w:tcW w:w="1156" w:type="dxa"/>
          </w:tcPr>
          <w:p w14:paraId="2E8FA3D5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56EA4" w:rsidRPr="00C537A8" w14:paraId="1A9EB51D" w14:textId="77777777" w:rsidTr="003949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5982ED1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I-7</w:t>
            </w:r>
          </w:p>
        </w:tc>
        <w:tc>
          <w:tcPr>
            <w:tcW w:w="1559" w:type="dxa"/>
          </w:tcPr>
          <w:p w14:paraId="4A48F9AB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14:paraId="6C9EE49E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0.754</w:t>
            </w:r>
          </w:p>
        </w:tc>
        <w:tc>
          <w:tcPr>
            <w:tcW w:w="1156" w:type="dxa"/>
          </w:tcPr>
          <w:p w14:paraId="26B576E3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56EA4" w:rsidRPr="00C537A8" w14:paraId="39447A46" w14:textId="77777777" w:rsidTr="003949BD">
        <w:trPr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596DA6C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I-8</w:t>
            </w:r>
          </w:p>
        </w:tc>
        <w:tc>
          <w:tcPr>
            <w:tcW w:w="1559" w:type="dxa"/>
          </w:tcPr>
          <w:p w14:paraId="1746469D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14:paraId="7E0FC5A8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0.551</w:t>
            </w:r>
          </w:p>
        </w:tc>
        <w:tc>
          <w:tcPr>
            <w:tcW w:w="1156" w:type="dxa"/>
          </w:tcPr>
          <w:p w14:paraId="3E1EA8F4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56EA4" w:rsidRPr="00C537A8" w14:paraId="19F17326" w14:textId="77777777" w:rsidTr="003949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3139CE9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I-9</w:t>
            </w:r>
          </w:p>
        </w:tc>
        <w:tc>
          <w:tcPr>
            <w:tcW w:w="1559" w:type="dxa"/>
          </w:tcPr>
          <w:p w14:paraId="72774313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14:paraId="64552517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0.647</w:t>
            </w:r>
          </w:p>
        </w:tc>
        <w:tc>
          <w:tcPr>
            <w:tcW w:w="1156" w:type="dxa"/>
          </w:tcPr>
          <w:p w14:paraId="317CC07E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56EA4" w:rsidRPr="00C537A8" w14:paraId="254528ED" w14:textId="77777777" w:rsidTr="003949BD">
        <w:trPr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EDB3652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I-10</w:t>
            </w:r>
          </w:p>
        </w:tc>
        <w:tc>
          <w:tcPr>
            <w:tcW w:w="1559" w:type="dxa"/>
          </w:tcPr>
          <w:p w14:paraId="1ABFC680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14:paraId="4A2EE6C1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0.717</w:t>
            </w:r>
          </w:p>
        </w:tc>
        <w:tc>
          <w:tcPr>
            <w:tcW w:w="1156" w:type="dxa"/>
          </w:tcPr>
          <w:p w14:paraId="0457542E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56EA4" w:rsidRPr="00C537A8" w14:paraId="0B92BB8A" w14:textId="77777777" w:rsidTr="003949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93FD91F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I-11</w:t>
            </w:r>
          </w:p>
        </w:tc>
        <w:tc>
          <w:tcPr>
            <w:tcW w:w="1559" w:type="dxa"/>
          </w:tcPr>
          <w:p w14:paraId="51796FF9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14:paraId="3AC98B02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</w:tcPr>
          <w:p w14:paraId="60E6A69D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0.577</w:t>
            </w:r>
          </w:p>
        </w:tc>
      </w:tr>
      <w:tr w:rsidR="00256EA4" w:rsidRPr="00C537A8" w14:paraId="54568591" w14:textId="77777777" w:rsidTr="003949BD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7316332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I-12</w:t>
            </w:r>
          </w:p>
        </w:tc>
        <w:tc>
          <w:tcPr>
            <w:tcW w:w="1559" w:type="dxa"/>
          </w:tcPr>
          <w:p w14:paraId="5CB72245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14:paraId="78AA983D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</w:tcPr>
          <w:p w14:paraId="439F60EF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0.791</w:t>
            </w:r>
          </w:p>
        </w:tc>
      </w:tr>
      <w:tr w:rsidR="00256EA4" w:rsidRPr="00C537A8" w14:paraId="2DB166D3" w14:textId="77777777" w:rsidTr="003949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64EF63A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I-13</w:t>
            </w:r>
          </w:p>
        </w:tc>
        <w:tc>
          <w:tcPr>
            <w:tcW w:w="1559" w:type="dxa"/>
          </w:tcPr>
          <w:p w14:paraId="6E48CDC8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14:paraId="7A0B7321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</w:tcPr>
          <w:p w14:paraId="244CB466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0.704</w:t>
            </w:r>
          </w:p>
        </w:tc>
      </w:tr>
      <w:tr w:rsidR="00256EA4" w:rsidRPr="00C537A8" w14:paraId="5374270D" w14:textId="77777777" w:rsidTr="003949BD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9C28838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I-14</w:t>
            </w:r>
          </w:p>
        </w:tc>
        <w:tc>
          <w:tcPr>
            <w:tcW w:w="1559" w:type="dxa"/>
          </w:tcPr>
          <w:p w14:paraId="06F07E79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14:paraId="5330AF4A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</w:tcPr>
          <w:p w14:paraId="0DC180BA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0.579</w:t>
            </w:r>
          </w:p>
        </w:tc>
      </w:tr>
      <w:tr w:rsidR="00256EA4" w:rsidRPr="00C537A8" w14:paraId="5E9E2F22" w14:textId="77777777" w:rsidTr="003949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A0B0281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Eigenvalue</w:t>
            </w:r>
          </w:p>
        </w:tc>
        <w:tc>
          <w:tcPr>
            <w:tcW w:w="1559" w:type="dxa"/>
          </w:tcPr>
          <w:p w14:paraId="036BCE1B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4.82</w:t>
            </w:r>
          </w:p>
        </w:tc>
        <w:tc>
          <w:tcPr>
            <w:tcW w:w="2694" w:type="dxa"/>
          </w:tcPr>
          <w:p w14:paraId="59CEA0F9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2.67</w:t>
            </w:r>
          </w:p>
        </w:tc>
        <w:tc>
          <w:tcPr>
            <w:tcW w:w="1156" w:type="dxa"/>
          </w:tcPr>
          <w:p w14:paraId="67024F04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1.02</w:t>
            </w:r>
          </w:p>
        </w:tc>
      </w:tr>
      <w:tr w:rsidR="00256EA4" w:rsidRPr="00C537A8" w14:paraId="7947BD49" w14:textId="77777777" w:rsidTr="003949BD">
        <w:trPr>
          <w:trHeight w:val="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5830DA8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Explained Variance Total (%60.82)</w:t>
            </w:r>
          </w:p>
        </w:tc>
        <w:tc>
          <w:tcPr>
            <w:tcW w:w="1559" w:type="dxa"/>
          </w:tcPr>
          <w:p w14:paraId="3FAFCBDC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%24.73</w:t>
            </w:r>
          </w:p>
        </w:tc>
        <w:tc>
          <w:tcPr>
            <w:tcW w:w="2694" w:type="dxa"/>
          </w:tcPr>
          <w:p w14:paraId="562C8B11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%20.50</w:t>
            </w:r>
          </w:p>
        </w:tc>
        <w:tc>
          <w:tcPr>
            <w:tcW w:w="1156" w:type="dxa"/>
          </w:tcPr>
          <w:p w14:paraId="05DFE458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%15.58</w:t>
            </w:r>
          </w:p>
        </w:tc>
      </w:tr>
      <w:tr w:rsidR="00256EA4" w:rsidRPr="00C537A8" w14:paraId="001CE440" w14:textId="77777777" w:rsidTr="003949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03597FF" w14:textId="77777777" w:rsidR="00256EA4" w:rsidRPr="00C537A8" w:rsidRDefault="00256EA4" w:rsidP="003949BD">
            <w:pPr>
              <w:ind w:left="284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Cronbach Alpha Total (0.846)</w:t>
            </w:r>
          </w:p>
        </w:tc>
        <w:tc>
          <w:tcPr>
            <w:tcW w:w="1559" w:type="dxa"/>
          </w:tcPr>
          <w:p w14:paraId="331502DB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0.881</w:t>
            </w:r>
          </w:p>
        </w:tc>
        <w:tc>
          <w:tcPr>
            <w:tcW w:w="2694" w:type="dxa"/>
          </w:tcPr>
          <w:p w14:paraId="481B50A4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0.814</w:t>
            </w:r>
          </w:p>
        </w:tc>
        <w:tc>
          <w:tcPr>
            <w:tcW w:w="1156" w:type="dxa"/>
          </w:tcPr>
          <w:p w14:paraId="5AF18F8C" w14:textId="77777777" w:rsidR="00256EA4" w:rsidRPr="00C537A8" w:rsidRDefault="00256EA4" w:rsidP="003949BD">
            <w:pPr>
              <w:ind w:left="28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37A8">
              <w:rPr>
                <w:rFonts w:ascii="Times New Roman" w:eastAsia="Calibri" w:hAnsi="Times New Roman" w:cs="Times New Roman"/>
                <w:sz w:val="20"/>
                <w:szCs w:val="20"/>
              </w:rPr>
              <w:t>0.686</w:t>
            </w:r>
          </w:p>
        </w:tc>
      </w:tr>
      <w:tr w:rsidR="00256EA4" w:rsidRPr="00C537A8" w14:paraId="3E534815" w14:textId="77777777" w:rsidTr="003949BD">
        <w:trPr>
          <w:trHeight w:val="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F6D1E6C" w14:textId="77777777" w:rsidR="00256EA4" w:rsidRPr="00C537A8" w:rsidRDefault="00256EA4" w:rsidP="003949BD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537A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I: Item</w:t>
            </w:r>
          </w:p>
        </w:tc>
        <w:tc>
          <w:tcPr>
            <w:tcW w:w="1559" w:type="dxa"/>
          </w:tcPr>
          <w:p w14:paraId="483517C3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14:paraId="37DD65BD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</w:tcPr>
          <w:p w14:paraId="4394CB97" w14:textId="77777777" w:rsidR="00256EA4" w:rsidRPr="00C537A8" w:rsidRDefault="00256EA4" w:rsidP="003949BD">
            <w:pPr>
              <w:ind w:left="2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tbl>
      <w:tblPr>
        <w:tblStyle w:val="TableNormal1"/>
        <w:tblpPr w:leftFromText="141" w:rightFromText="141" w:vertAnchor="text" w:horzAnchor="margin" w:tblpXSpec="center" w:tblpY="-695"/>
        <w:tblW w:w="10490" w:type="dxa"/>
        <w:tblInd w:w="0" w:type="dxa"/>
        <w:tblLook w:val="04A0" w:firstRow="1" w:lastRow="0" w:firstColumn="1" w:lastColumn="0" w:noHBand="0" w:noVBand="1"/>
      </w:tblPr>
      <w:tblGrid>
        <w:gridCol w:w="2370"/>
        <w:gridCol w:w="952"/>
        <w:gridCol w:w="1015"/>
        <w:gridCol w:w="1532"/>
        <w:gridCol w:w="1540"/>
        <w:gridCol w:w="1832"/>
        <w:gridCol w:w="1249"/>
      </w:tblGrid>
      <w:tr w:rsidR="00256EA4" w:rsidRPr="00C537A8" w14:paraId="7162AEA3" w14:textId="77777777" w:rsidTr="003949BD">
        <w:trPr>
          <w:trHeight w:val="455"/>
        </w:trPr>
        <w:tc>
          <w:tcPr>
            <w:tcW w:w="10490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C011A82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</w:rPr>
            </w:pPr>
            <w:bookmarkStart w:id="0" w:name="_Hlk218642514"/>
            <w:r w:rsidRPr="00C537A8">
              <w:rPr>
                <w:rFonts w:ascii="Times New Roman" w:hAnsi="Times New Roman" w:cs="Times New Roman"/>
                <w:b/>
                <w:lang w:eastAsia="tr-TR"/>
              </w:rPr>
              <w:lastRenderedPageBreak/>
              <w:t>Table 2. Distribution of health literacy and vaccine literacy scale scores according to some socio-demographic characteristics of individuals</w:t>
            </w:r>
            <w:bookmarkEnd w:id="0"/>
            <w:r w:rsidRPr="00C537A8">
              <w:rPr>
                <w:rFonts w:ascii="Times New Roman" w:hAnsi="Times New Roman" w:cs="Times New Roman"/>
                <w:lang w:eastAsia="tr-TR"/>
              </w:rPr>
              <w:t>- Türkiye, 2022.</w:t>
            </w:r>
          </w:p>
        </w:tc>
      </w:tr>
      <w:tr w:rsidR="00256EA4" w:rsidRPr="00C537A8" w14:paraId="01E14829" w14:textId="77777777" w:rsidTr="003949BD">
        <w:trPr>
          <w:trHeight w:val="455"/>
        </w:trPr>
        <w:tc>
          <w:tcPr>
            <w:tcW w:w="4337" w:type="dxa"/>
            <w:gridSpan w:val="3"/>
            <w:tcBorders>
              <w:top w:val="single" w:sz="4" w:space="0" w:color="auto"/>
            </w:tcBorders>
          </w:tcPr>
          <w:p w14:paraId="71D29301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Cs/>
                <w:lang w:val="en-GB"/>
              </w:rPr>
            </w:pPr>
          </w:p>
        </w:tc>
        <w:tc>
          <w:tcPr>
            <w:tcW w:w="3072" w:type="dxa"/>
            <w:gridSpan w:val="2"/>
            <w:tcBorders>
              <w:top w:val="single" w:sz="4" w:space="0" w:color="auto"/>
            </w:tcBorders>
          </w:tcPr>
          <w:p w14:paraId="365E8DDE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Cs/>
              </w:rPr>
            </w:pPr>
            <w:r w:rsidRPr="00C537A8">
              <w:rPr>
                <w:rFonts w:ascii="Times New Roman" w:hAnsi="Times New Roman" w:cs="Times New Roman"/>
                <w:b/>
                <w:bCs/>
              </w:rPr>
              <w:t>Vaccine Literacy</w:t>
            </w:r>
          </w:p>
        </w:tc>
        <w:tc>
          <w:tcPr>
            <w:tcW w:w="3081" w:type="dxa"/>
            <w:gridSpan w:val="2"/>
            <w:tcBorders>
              <w:top w:val="single" w:sz="4" w:space="0" w:color="auto"/>
            </w:tcBorders>
          </w:tcPr>
          <w:p w14:paraId="647544E7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</w:rPr>
              <w:t>Health Literacy</w:t>
            </w:r>
          </w:p>
        </w:tc>
      </w:tr>
      <w:tr w:rsidR="00256EA4" w:rsidRPr="00C537A8" w14:paraId="322F6B16" w14:textId="77777777" w:rsidTr="003949BD">
        <w:trPr>
          <w:trHeight w:val="455"/>
        </w:trPr>
        <w:tc>
          <w:tcPr>
            <w:tcW w:w="2370" w:type="dxa"/>
            <w:tcBorders>
              <w:bottom w:val="single" w:sz="4" w:space="0" w:color="auto"/>
            </w:tcBorders>
          </w:tcPr>
          <w:p w14:paraId="3A99F222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Cs/>
                <w:lang w:val="en-GB"/>
              </w:rPr>
            </w:pPr>
          </w:p>
        </w:tc>
        <w:tc>
          <w:tcPr>
            <w:tcW w:w="952" w:type="dxa"/>
            <w:tcBorders>
              <w:bottom w:val="single" w:sz="4" w:space="0" w:color="auto"/>
            </w:tcBorders>
          </w:tcPr>
          <w:p w14:paraId="3EEAE6C2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lang w:val="en-GB"/>
              </w:rPr>
              <w:t>n</w:t>
            </w:r>
          </w:p>
        </w:tc>
        <w:tc>
          <w:tcPr>
            <w:tcW w:w="1015" w:type="dxa"/>
            <w:tcBorders>
              <w:bottom w:val="single" w:sz="4" w:space="0" w:color="auto"/>
            </w:tcBorders>
          </w:tcPr>
          <w:p w14:paraId="54A37A3D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lang w:val="en-GB"/>
              </w:rPr>
              <w:t>%</w:t>
            </w:r>
          </w:p>
        </w:tc>
        <w:tc>
          <w:tcPr>
            <w:tcW w:w="1532" w:type="dxa"/>
            <w:tcBorders>
              <w:bottom w:val="single" w:sz="4" w:space="0" w:color="auto"/>
            </w:tcBorders>
          </w:tcPr>
          <w:p w14:paraId="1E95673B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lang w:val="en-GB"/>
              </w:rPr>
              <w:t>Mean±Ss</w:t>
            </w:r>
          </w:p>
        </w:tc>
        <w:tc>
          <w:tcPr>
            <w:tcW w:w="1540" w:type="dxa"/>
            <w:tcBorders>
              <w:bottom w:val="single" w:sz="4" w:space="0" w:color="auto"/>
            </w:tcBorders>
          </w:tcPr>
          <w:p w14:paraId="64A5F994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</w:rPr>
            </w:pPr>
            <w:r w:rsidRPr="00C537A8">
              <w:rPr>
                <w:rFonts w:ascii="Times New Roman" w:hAnsi="Times New Roman" w:cs="Times New Roman"/>
                <w:b/>
                <w:lang w:val="en-GB"/>
              </w:rPr>
              <w:t>Test</w:t>
            </w:r>
            <w:r w:rsidRPr="00C537A8">
              <w:rPr>
                <w:rFonts w:ascii="Times New Roman" w:hAnsi="Times New Roman" w:cs="Times New Roman"/>
                <w:b/>
              </w:rPr>
              <w:t xml:space="preserve"> Value</w:t>
            </w:r>
            <w:r w:rsidRPr="00C537A8">
              <w:rPr>
                <w:rFonts w:ascii="Times New Roman" w:hAnsi="Times New Roman" w:cs="Times New Roman"/>
                <w:b/>
                <w:lang w:val="en-GB"/>
              </w:rPr>
              <w:t>/p</w:t>
            </w:r>
          </w:p>
        </w:tc>
        <w:tc>
          <w:tcPr>
            <w:tcW w:w="1832" w:type="dxa"/>
            <w:tcBorders>
              <w:bottom w:val="single" w:sz="4" w:space="0" w:color="auto"/>
            </w:tcBorders>
          </w:tcPr>
          <w:p w14:paraId="4E6496FB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</w:rPr>
              <w:t>Mean±Ss</w:t>
            </w: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14:paraId="0400EA76" w14:textId="77777777" w:rsidR="00256EA4" w:rsidRPr="00C537A8" w:rsidRDefault="00256EA4" w:rsidP="003949BD">
            <w:pPr>
              <w:spacing w:after="120" w:line="240" w:lineRule="auto"/>
              <w:jc w:val="both"/>
              <w:rPr>
                <w:rFonts w:ascii="Times New Roman" w:hAnsi="Times New Roman" w:cs="Times New Roman"/>
                <w:b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lang w:val="en-GB"/>
              </w:rPr>
              <w:t>Test Value/p</w:t>
            </w:r>
          </w:p>
        </w:tc>
      </w:tr>
      <w:tr w:rsidR="00256EA4" w:rsidRPr="00C537A8" w14:paraId="14888821" w14:textId="77777777" w:rsidTr="003949BD">
        <w:trPr>
          <w:trHeight w:val="455"/>
        </w:trPr>
        <w:tc>
          <w:tcPr>
            <w:tcW w:w="10490" w:type="dxa"/>
            <w:gridSpan w:val="7"/>
            <w:tcBorders>
              <w:top w:val="single" w:sz="4" w:space="0" w:color="auto"/>
            </w:tcBorders>
          </w:tcPr>
          <w:p w14:paraId="602C0A00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Gender</w:t>
            </w:r>
          </w:p>
        </w:tc>
      </w:tr>
      <w:tr w:rsidR="00256EA4" w:rsidRPr="00C537A8" w14:paraId="2BB83007" w14:textId="77777777" w:rsidTr="003949BD">
        <w:trPr>
          <w:trHeight w:val="340"/>
        </w:trPr>
        <w:tc>
          <w:tcPr>
            <w:tcW w:w="2370" w:type="dxa"/>
          </w:tcPr>
          <w:p w14:paraId="54DB2391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Woman</w:t>
            </w:r>
          </w:p>
        </w:tc>
        <w:tc>
          <w:tcPr>
            <w:tcW w:w="952" w:type="dxa"/>
          </w:tcPr>
          <w:p w14:paraId="75F059C0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188</w:t>
            </w:r>
          </w:p>
        </w:tc>
        <w:tc>
          <w:tcPr>
            <w:tcW w:w="1015" w:type="dxa"/>
          </w:tcPr>
          <w:p w14:paraId="20B0000E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66.9</w:t>
            </w:r>
          </w:p>
        </w:tc>
        <w:tc>
          <w:tcPr>
            <w:tcW w:w="1532" w:type="dxa"/>
          </w:tcPr>
          <w:p w14:paraId="1AFEE2BE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43.38±7.12</w:t>
            </w:r>
          </w:p>
        </w:tc>
        <w:tc>
          <w:tcPr>
            <w:tcW w:w="1540" w:type="dxa"/>
            <w:vMerge w:val="restart"/>
          </w:tcPr>
          <w:p w14:paraId="3F4D5BB4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t: 3.19</w:t>
            </w:r>
          </w:p>
          <w:p w14:paraId="15C3E993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</w:rPr>
              <w:t>*p:0.002</w:t>
            </w:r>
          </w:p>
        </w:tc>
        <w:tc>
          <w:tcPr>
            <w:tcW w:w="1832" w:type="dxa"/>
          </w:tcPr>
          <w:p w14:paraId="17E4766F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107.31±15.24</w:t>
            </w:r>
          </w:p>
        </w:tc>
        <w:tc>
          <w:tcPr>
            <w:tcW w:w="1249" w:type="dxa"/>
            <w:vMerge w:val="restart"/>
          </w:tcPr>
          <w:p w14:paraId="32A0457C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t: 3.70</w:t>
            </w:r>
          </w:p>
          <w:p w14:paraId="499672A0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</w:rPr>
              <w:t>*p:0.000</w:t>
            </w:r>
          </w:p>
        </w:tc>
      </w:tr>
      <w:tr w:rsidR="00256EA4" w:rsidRPr="00C537A8" w14:paraId="21922E5F" w14:textId="77777777" w:rsidTr="003949BD">
        <w:trPr>
          <w:trHeight w:val="340"/>
        </w:trPr>
        <w:tc>
          <w:tcPr>
            <w:tcW w:w="2370" w:type="dxa"/>
          </w:tcPr>
          <w:p w14:paraId="54175675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Male</w:t>
            </w:r>
          </w:p>
        </w:tc>
        <w:tc>
          <w:tcPr>
            <w:tcW w:w="952" w:type="dxa"/>
          </w:tcPr>
          <w:p w14:paraId="1E5C9F25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93</w:t>
            </w:r>
          </w:p>
        </w:tc>
        <w:tc>
          <w:tcPr>
            <w:tcW w:w="1015" w:type="dxa"/>
          </w:tcPr>
          <w:p w14:paraId="625223B5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33.1</w:t>
            </w:r>
          </w:p>
        </w:tc>
        <w:tc>
          <w:tcPr>
            <w:tcW w:w="1532" w:type="dxa"/>
          </w:tcPr>
          <w:p w14:paraId="0430CBB9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40.52±6.86</w:t>
            </w:r>
          </w:p>
        </w:tc>
        <w:tc>
          <w:tcPr>
            <w:tcW w:w="1540" w:type="dxa"/>
            <w:vMerge/>
          </w:tcPr>
          <w:p w14:paraId="5F041A13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32" w:type="dxa"/>
          </w:tcPr>
          <w:p w14:paraId="3B6928A3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100.17±15.10</w:t>
            </w:r>
          </w:p>
        </w:tc>
        <w:tc>
          <w:tcPr>
            <w:tcW w:w="1249" w:type="dxa"/>
            <w:vMerge/>
          </w:tcPr>
          <w:p w14:paraId="4C48D7F8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56EA4" w:rsidRPr="00C537A8" w14:paraId="0E5F7F02" w14:textId="77777777" w:rsidTr="003949BD">
        <w:trPr>
          <w:trHeight w:val="511"/>
        </w:trPr>
        <w:tc>
          <w:tcPr>
            <w:tcW w:w="10490" w:type="dxa"/>
            <w:gridSpan w:val="7"/>
          </w:tcPr>
          <w:p w14:paraId="0009ADDC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Marital status</w:t>
            </w:r>
          </w:p>
        </w:tc>
      </w:tr>
      <w:tr w:rsidR="00256EA4" w:rsidRPr="00C537A8" w14:paraId="707562A1" w14:textId="77777777" w:rsidTr="003949BD">
        <w:trPr>
          <w:trHeight w:val="340"/>
        </w:trPr>
        <w:tc>
          <w:tcPr>
            <w:tcW w:w="2370" w:type="dxa"/>
          </w:tcPr>
          <w:p w14:paraId="0098180B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Single</w:t>
            </w: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ab/>
            </w: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ab/>
            </w:r>
          </w:p>
        </w:tc>
        <w:tc>
          <w:tcPr>
            <w:tcW w:w="952" w:type="dxa"/>
          </w:tcPr>
          <w:p w14:paraId="65DF147C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107</w:t>
            </w:r>
          </w:p>
        </w:tc>
        <w:tc>
          <w:tcPr>
            <w:tcW w:w="1015" w:type="dxa"/>
          </w:tcPr>
          <w:p w14:paraId="3A21D36D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38.1</w:t>
            </w:r>
          </w:p>
        </w:tc>
        <w:tc>
          <w:tcPr>
            <w:tcW w:w="1532" w:type="dxa"/>
          </w:tcPr>
          <w:p w14:paraId="3EB8CB7F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42.54±6.68</w:t>
            </w:r>
          </w:p>
        </w:tc>
        <w:tc>
          <w:tcPr>
            <w:tcW w:w="1540" w:type="dxa"/>
            <w:vMerge w:val="restart"/>
          </w:tcPr>
          <w:p w14:paraId="5263AB3D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t:-0.19</w:t>
            </w:r>
          </w:p>
          <w:p w14:paraId="54AD36C6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*p:0.848</w:t>
            </w:r>
          </w:p>
        </w:tc>
        <w:tc>
          <w:tcPr>
            <w:tcW w:w="1832" w:type="dxa"/>
          </w:tcPr>
          <w:p w14:paraId="141B2E30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104.70±17.35</w:t>
            </w:r>
          </w:p>
        </w:tc>
        <w:tc>
          <w:tcPr>
            <w:tcW w:w="1249" w:type="dxa"/>
            <w:vMerge w:val="restart"/>
          </w:tcPr>
          <w:p w14:paraId="71C79C42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t:-0.21</w:t>
            </w:r>
          </w:p>
          <w:p w14:paraId="11C2925B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</w:rPr>
              <w:t>*p:0.831</w:t>
            </w:r>
          </w:p>
        </w:tc>
      </w:tr>
      <w:tr w:rsidR="00256EA4" w:rsidRPr="00C537A8" w14:paraId="7843B53B" w14:textId="77777777" w:rsidTr="003949BD">
        <w:trPr>
          <w:trHeight w:val="340"/>
        </w:trPr>
        <w:tc>
          <w:tcPr>
            <w:tcW w:w="2370" w:type="dxa"/>
          </w:tcPr>
          <w:p w14:paraId="6255B5D2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Married</w:t>
            </w:r>
          </w:p>
        </w:tc>
        <w:tc>
          <w:tcPr>
            <w:tcW w:w="952" w:type="dxa"/>
          </w:tcPr>
          <w:p w14:paraId="0D2D1288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174</w:t>
            </w:r>
          </w:p>
        </w:tc>
        <w:tc>
          <w:tcPr>
            <w:tcW w:w="1015" w:type="dxa"/>
          </w:tcPr>
          <w:p w14:paraId="152CABB3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61.9</w:t>
            </w:r>
          </w:p>
        </w:tc>
        <w:tc>
          <w:tcPr>
            <w:tcW w:w="1532" w:type="dxa"/>
          </w:tcPr>
          <w:p w14:paraId="6DC39FA8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42.37±7.45</w:t>
            </w:r>
          </w:p>
        </w:tc>
        <w:tc>
          <w:tcPr>
            <w:tcW w:w="1540" w:type="dxa"/>
            <w:vMerge/>
          </w:tcPr>
          <w:p w14:paraId="04D0E1A0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2" w:type="dxa"/>
          </w:tcPr>
          <w:p w14:paraId="5C6C78B0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105.10±14.36</w:t>
            </w:r>
          </w:p>
        </w:tc>
        <w:tc>
          <w:tcPr>
            <w:tcW w:w="1249" w:type="dxa"/>
            <w:vMerge/>
          </w:tcPr>
          <w:p w14:paraId="485ECF4E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56EA4" w:rsidRPr="00C537A8" w14:paraId="221975CC" w14:textId="77777777" w:rsidTr="003949BD">
        <w:trPr>
          <w:trHeight w:val="511"/>
        </w:trPr>
        <w:tc>
          <w:tcPr>
            <w:tcW w:w="10490" w:type="dxa"/>
            <w:gridSpan w:val="7"/>
          </w:tcPr>
          <w:p w14:paraId="588C86BA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 xml:space="preserve">Perceived economic situation </w:t>
            </w:r>
          </w:p>
        </w:tc>
      </w:tr>
      <w:tr w:rsidR="00256EA4" w:rsidRPr="00C537A8" w14:paraId="1A7863FE" w14:textId="77777777" w:rsidTr="003949BD">
        <w:trPr>
          <w:trHeight w:val="340"/>
        </w:trPr>
        <w:tc>
          <w:tcPr>
            <w:tcW w:w="2370" w:type="dxa"/>
          </w:tcPr>
          <w:p w14:paraId="45C8DFFC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Income less than expenditure</w:t>
            </w:r>
          </w:p>
        </w:tc>
        <w:tc>
          <w:tcPr>
            <w:tcW w:w="952" w:type="dxa"/>
          </w:tcPr>
          <w:p w14:paraId="4645AE53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70</w:t>
            </w:r>
          </w:p>
        </w:tc>
        <w:tc>
          <w:tcPr>
            <w:tcW w:w="1015" w:type="dxa"/>
          </w:tcPr>
          <w:p w14:paraId="7A3D6F94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24.9</w:t>
            </w:r>
          </w:p>
        </w:tc>
        <w:tc>
          <w:tcPr>
            <w:tcW w:w="1532" w:type="dxa"/>
          </w:tcPr>
          <w:p w14:paraId="21EE8145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40.61±7.05</w:t>
            </w:r>
          </w:p>
        </w:tc>
        <w:tc>
          <w:tcPr>
            <w:tcW w:w="1540" w:type="dxa"/>
            <w:vMerge w:val="restart"/>
          </w:tcPr>
          <w:p w14:paraId="55E1FB52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F: 3.59</w:t>
            </w:r>
          </w:p>
          <w:p w14:paraId="59736F06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</w:rPr>
            </w:pPr>
            <w:r w:rsidRPr="00C537A8">
              <w:rPr>
                <w:rFonts w:ascii="Times New Roman" w:hAnsi="Times New Roman" w:cs="Times New Roman"/>
                <w:b/>
              </w:rPr>
              <w:t>**p: .029</w:t>
            </w:r>
          </w:p>
        </w:tc>
        <w:tc>
          <w:tcPr>
            <w:tcW w:w="1832" w:type="dxa"/>
          </w:tcPr>
          <w:p w14:paraId="3C772B25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101.42±17.16</w:t>
            </w:r>
          </w:p>
        </w:tc>
        <w:tc>
          <w:tcPr>
            <w:tcW w:w="1249" w:type="dxa"/>
            <w:vMerge w:val="restart"/>
          </w:tcPr>
          <w:p w14:paraId="42BF0ED8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F: 2.67</w:t>
            </w:r>
          </w:p>
          <w:p w14:paraId="36A95D98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</w:rPr>
              <w:t>**p:.070</w:t>
            </w:r>
          </w:p>
        </w:tc>
      </w:tr>
      <w:tr w:rsidR="00256EA4" w:rsidRPr="00C537A8" w14:paraId="1029B382" w14:textId="77777777" w:rsidTr="003949BD">
        <w:trPr>
          <w:trHeight w:val="340"/>
        </w:trPr>
        <w:tc>
          <w:tcPr>
            <w:tcW w:w="2370" w:type="dxa"/>
          </w:tcPr>
          <w:p w14:paraId="17A0BD99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Income matches expenditure</w:t>
            </w:r>
          </w:p>
        </w:tc>
        <w:tc>
          <w:tcPr>
            <w:tcW w:w="952" w:type="dxa"/>
          </w:tcPr>
          <w:p w14:paraId="0C966483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159</w:t>
            </w:r>
          </w:p>
        </w:tc>
        <w:tc>
          <w:tcPr>
            <w:tcW w:w="1015" w:type="dxa"/>
          </w:tcPr>
          <w:p w14:paraId="009AA579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56.6</w:t>
            </w:r>
          </w:p>
        </w:tc>
        <w:tc>
          <w:tcPr>
            <w:tcW w:w="1532" w:type="dxa"/>
          </w:tcPr>
          <w:p w14:paraId="47CAC90E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</w:rPr>
              <w:t>42.76±6.99</w:t>
            </w:r>
          </w:p>
        </w:tc>
        <w:tc>
          <w:tcPr>
            <w:tcW w:w="1540" w:type="dxa"/>
            <w:vMerge/>
          </w:tcPr>
          <w:p w14:paraId="498FFD78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32" w:type="dxa"/>
          </w:tcPr>
          <w:p w14:paraId="33FBD2AA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</w:rPr>
              <w:t>105.69±14.69</w:t>
            </w:r>
          </w:p>
        </w:tc>
        <w:tc>
          <w:tcPr>
            <w:tcW w:w="1249" w:type="dxa"/>
            <w:vMerge/>
          </w:tcPr>
          <w:p w14:paraId="5ECD9714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56EA4" w:rsidRPr="00C537A8" w14:paraId="444756AD" w14:textId="77777777" w:rsidTr="003949BD">
        <w:trPr>
          <w:trHeight w:val="340"/>
        </w:trPr>
        <w:tc>
          <w:tcPr>
            <w:tcW w:w="2370" w:type="dxa"/>
          </w:tcPr>
          <w:p w14:paraId="2AD84284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Income more than expenditure</w:t>
            </w:r>
          </w:p>
        </w:tc>
        <w:tc>
          <w:tcPr>
            <w:tcW w:w="952" w:type="dxa"/>
          </w:tcPr>
          <w:p w14:paraId="457C95F3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52</w:t>
            </w:r>
          </w:p>
        </w:tc>
        <w:tc>
          <w:tcPr>
            <w:tcW w:w="1015" w:type="dxa"/>
          </w:tcPr>
          <w:p w14:paraId="57915681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18.5</w:t>
            </w:r>
          </w:p>
        </w:tc>
        <w:tc>
          <w:tcPr>
            <w:tcW w:w="1532" w:type="dxa"/>
          </w:tcPr>
          <w:p w14:paraId="7DB07AC9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</w:rPr>
              <w:t>43.90± 744</w:t>
            </w:r>
          </w:p>
        </w:tc>
        <w:tc>
          <w:tcPr>
            <w:tcW w:w="1540" w:type="dxa"/>
            <w:vMerge/>
          </w:tcPr>
          <w:p w14:paraId="76636EBF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32" w:type="dxa"/>
          </w:tcPr>
          <w:p w14:paraId="5F9C8DCB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</w:rPr>
              <w:t>107.44±15.22</w:t>
            </w:r>
          </w:p>
        </w:tc>
        <w:tc>
          <w:tcPr>
            <w:tcW w:w="1249" w:type="dxa"/>
            <w:vMerge/>
          </w:tcPr>
          <w:p w14:paraId="13F8A10E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56EA4" w:rsidRPr="00C537A8" w14:paraId="27AF01CE" w14:textId="77777777" w:rsidTr="003949BD">
        <w:trPr>
          <w:trHeight w:val="511"/>
        </w:trPr>
        <w:tc>
          <w:tcPr>
            <w:tcW w:w="10490" w:type="dxa"/>
            <w:gridSpan w:val="7"/>
          </w:tcPr>
          <w:p w14:paraId="7FD4F459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Educational level</w:t>
            </w:r>
          </w:p>
        </w:tc>
      </w:tr>
      <w:tr w:rsidR="00256EA4" w:rsidRPr="00C537A8" w14:paraId="738951AF" w14:textId="77777777" w:rsidTr="003949BD">
        <w:trPr>
          <w:trHeight w:val="340"/>
        </w:trPr>
        <w:tc>
          <w:tcPr>
            <w:tcW w:w="2370" w:type="dxa"/>
          </w:tcPr>
          <w:p w14:paraId="7FE4FEE5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</w:rPr>
              <w:t>Primary Education</w:t>
            </w:r>
          </w:p>
        </w:tc>
        <w:tc>
          <w:tcPr>
            <w:tcW w:w="952" w:type="dxa"/>
          </w:tcPr>
          <w:p w14:paraId="0F1386D6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19</w:t>
            </w:r>
          </w:p>
        </w:tc>
        <w:tc>
          <w:tcPr>
            <w:tcW w:w="1015" w:type="dxa"/>
          </w:tcPr>
          <w:p w14:paraId="7B288C17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6.8</w:t>
            </w:r>
          </w:p>
        </w:tc>
        <w:tc>
          <w:tcPr>
            <w:tcW w:w="1532" w:type="dxa"/>
          </w:tcPr>
          <w:p w14:paraId="5D935214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36.78±7.30</w:t>
            </w:r>
          </w:p>
        </w:tc>
        <w:tc>
          <w:tcPr>
            <w:tcW w:w="1540" w:type="dxa"/>
            <w:vMerge w:val="restart"/>
          </w:tcPr>
          <w:p w14:paraId="77C0AFB1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F: 5.14</w:t>
            </w:r>
          </w:p>
          <w:p w14:paraId="3620FEC1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  <w:b/>
              </w:rPr>
              <w:t>**p: .001</w:t>
            </w:r>
          </w:p>
        </w:tc>
        <w:tc>
          <w:tcPr>
            <w:tcW w:w="1832" w:type="dxa"/>
          </w:tcPr>
          <w:p w14:paraId="2ADA09DB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103.63±15.00</w:t>
            </w:r>
          </w:p>
        </w:tc>
        <w:tc>
          <w:tcPr>
            <w:tcW w:w="1249" w:type="dxa"/>
            <w:vMerge w:val="restart"/>
          </w:tcPr>
          <w:p w14:paraId="09B8E4F0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F: 0.38</w:t>
            </w:r>
          </w:p>
          <w:p w14:paraId="15337E84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**p:.816</w:t>
            </w:r>
          </w:p>
        </w:tc>
      </w:tr>
      <w:tr w:rsidR="00256EA4" w:rsidRPr="00C537A8" w14:paraId="504FF1AF" w14:textId="77777777" w:rsidTr="003949BD">
        <w:trPr>
          <w:trHeight w:val="340"/>
        </w:trPr>
        <w:tc>
          <w:tcPr>
            <w:tcW w:w="2370" w:type="dxa"/>
          </w:tcPr>
          <w:p w14:paraId="760FAE91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High School</w:t>
            </w:r>
          </w:p>
        </w:tc>
        <w:tc>
          <w:tcPr>
            <w:tcW w:w="952" w:type="dxa"/>
          </w:tcPr>
          <w:p w14:paraId="52A8E497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29</w:t>
            </w:r>
          </w:p>
        </w:tc>
        <w:tc>
          <w:tcPr>
            <w:tcW w:w="1015" w:type="dxa"/>
          </w:tcPr>
          <w:p w14:paraId="34564EB2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10.3</w:t>
            </w:r>
          </w:p>
        </w:tc>
        <w:tc>
          <w:tcPr>
            <w:tcW w:w="1532" w:type="dxa"/>
          </w:tcPr>
          <w:p w14:paraId="6E15D455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39.82±7.36</w:t>
            </w:r>
          </w:p>
        </w:tc>
        <w:tc>
          <w:tcPr>
            <w:tcW w:w="1540" w:type="dxa"/>
            <w:vMerge/>
          </w:tcPr>
          <w:p w14:paraId="567FC0A1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2" w:type="dxa"/>
          </w:tcPr>
          <w:p w14:paraId="7E0DD526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106.82±12.62</w:t>
            </w:r>
          </w:p>
        </w:tc>
        <w:tc>
          <w:tcPr>
            <w:tcW w:w="1249" w:type="dxa"/>
            <w:vMerge/>
          </w:tcPr>
          <w:p w14:paraId="73B70BE3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6EA4" w:rsidRPr="00C537A8" w14:paraId="6652B4BB" w14:textId="77777777" w:rsidTr="003949BD">
        <w:trPr>
          <w:trHeight w:val="340"/>
        </w:trPr>
        <w:tc>
          <w:tcPr>
            <w:tcW w:w="2370" w:type="dxa"/>
          </w:tcPr>
          <w:p w14:paraId="25F7A7E8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Associate Degree</w:t>
            </w:r>
          </w:p>
        </w:tc>
        <w:tc>
          <w:tcPr>
            <w:tcW w:w="952" w:type="dxa"/>
          </w:tcPr>
          <w:p w14:paraId="28F14740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31</w:t>
            </w:r>
          </w:p>
        </w:tc>
        <w:tc>
          <w:tcPr>
            <w:tcW w:w="1015" w:type="dxa"/>
          </w:tcPr>
          <w:p w14:paraId="4B471F2B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11</w:t>
            </w:r>
          </w:p>
        </w:tc>
        <w:tc>
          <w:tcPr>
            <w:tcW w:w="1532" w:type="dxa"/>
          </w:tcPr>
          <w:p w14:paraId="028381F3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</w:rPr>
              <w:t>42.38±7.09</w:t>
            </w:r>
          </w:p>
        </w:tc>
        <w:tc>
          <w:tcPr>
            <w:tcW w:w="1540" w:type="dxa"/>
            <w:vMerge/>
          </w:tcPr>
          <w:p w14:paraId="0A1D0C24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32" w:type="dxa"/>
          </w:tcPr>
          <w:p w14:paraId="176771C9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</w:rPr>
              <w:t>105.83±13.64</w:t>
            </w:r>
          </w:p>
        </w:tc>
        <w:tc>
          <w:tcPr>
            <w:tcW w:w="1249" w:type="dxa"/>
            <w:vMerge/>
          </w:tcPr>
          <w:p w14:paraId="7684F909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56EA4" w:rsidRPr="00C537A8" w14:paraId="50DFD5D6" w14:textId="77777777" w:rsidTr="003949BD">
        <w:trPr>
          <w:trHeight w:val="340"/>
        </w:trPr>
        <w:tc>
          <w:tcPr>
            <w:tcW w:w="2370" w:type="dxa"/>
          </w:tcPr>
          <w:p w14:paraId="0DEC6618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Undergraduate</w:t>
            </w:r>
          </w:p>
        </w:tc>
        <w:tc>
          <w:tcPr>
            <w:tcW w:w="952" w:type="dxa"/>
          </w:tcPr>
          <w:p w14:paraId="4115595F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143</w:t>
            </w:r>
          </w:p>
        </w:tc>
        <w:tc>
          <w:tcPr>
            <w:tcW w:w="1015" w:type="dxa"/>
          </w:tcPr>
          <w:p w14:paraId="6B126342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50.9</w:t>
            </w:r>
          </w:p>
        </w:tc>
        <w:tc>
          <w:tcPr>
            <w:tcW w:w="1532" w:type="dxa"/>
          </w:tcPr>
          <w:p w14:paraId="3B76BB56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43.13±6.83</w:t>
            </w:r>
          </w:p>
        </w:tc>
        <w:tc>
          <w:tcPr>
            <w:tcW w:w="1540" w:type="dxa"/>
            <w:vMerge/>
          </w:tcPr>
          <w:p w14:paraId="54FD9C7F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32" w:type="dxa"/>
          </w:tcPr>
          <w:p w14:paraId="20698E34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104.02±16.47</w:t>
            </w:r>
          </w:p>
        </w:tc>
        <w:tc>
          <w:tcPr>
            <w:tcW w:w="1249" w:type="dxa"/>
            <w:vMerge/>
          </w:tcPr>
          <w:p w14:paraId="0C81211C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56EA4" w:rsidRPr="00C537A8" w14:paraId="51C29F22" w14:textId="77777777" w:rsidTr="003949BD">
        <w:trPr>
          <w:trHeight w:val="340"/>
        </w:trPr>
        <w:tc>
          <w:tcPr>
            <w:tcW w:w="2370" w:type="dxa"/>
          </w:tcPr>
          <w:p w14:paraId="361B4218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Graduate</w:t>
            </w:r>
          </w:p>
        </w:tc>
        <w:tc>
          <w:tcPr>
            <w:tcW w:w="952" w:type="dxa"/>
          </w:tcPr>
          <w:p w14:paraId="4EC353E8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59</w:t>
            </w:r>
          </w:p>
        </w:tc>
        <w:tc>
          <w:tcPr>
            <w:tcW w:w="1015" w:type="dxa"/>
          </w:tcPr>
          <w:p w14:paraId="3676C62C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21</w:t>
            </w:r>
          </w:p>
        </w:tc>
        <w:tc>
          <w:tcPr>
            <w:tcW w:w="1532" w:type="dxa"/>
          </w:tcPr>
          <w:p w14:paraId="059D4620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43.86±6.84</w:t>
            </w:r>
          </w:p>
        </w:tc>
        <w:tc>
          <w:tcPr>
            <w:tcW w:w="1540" w:type="dxa"/>
            <w:vMerge/>
          </w:tcPr>
          <w:p w14:paraId="7D97FFAE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32" w:type="dxa"/>
          </w:tcPr>
          <w:p w14:paraId="4B38B00B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106.23±15.86</w:t>
            </w:r>
          </w:p>
        </w:tc>
        <w:tc>
          <w:tcPr>
            <w:tcW w:w="1249" w:type="dxa"/>
            <w:vMerge/>
          </w:tcPr>
          <w:p w14:paraId="58C67D52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56EA4" w:rsidRPr="00C537A8" w14:paraId="2076FF48" w14:textId="77777777" w:rsidTr="003949BD">
        <w:trPr>
          <w:trHeight w:val="511"/>
        </w:trPr>
        <w:tc>
          <w:tcPr>
            <w:tcW w:w="10490" w:type="dxa"/>
            <w:gridSpan w:val="7"/>
          </w:tcPr>
          <w:p w14:paraId="325FCE38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The state of having sufficient knowledge about vaccines</w:t>
            </w:r>
          </w:p>
        </w:tc>
      </w:tr>
      <w:tr w:rsidR="00256EA4" w:rsidRPr="00C537A8" w14:paraId="11952E7A" w14:textId="77777777" w:rsidTr="003949BD">
        <w:trPr>
          <w:trHeight w:val="340"/>
        </w:trPr>
        <w:tc>
          <w:tcPr>
            <w:tcW w:w="2370" w:type="dxa"/>
          </w:tcPr>
          <w:p w14:paraId="102C24D5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Yes</w:t>
            </w: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ab/>
            </w:r>
          </w:p>
        </w:tc>
        <w:tc>
          <w:tcPr>
            <w:tcW w:w="952" w:type="dxa"/>
          </w:tcPr>
          <w:p w14:paraId="088DB149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178</w:t>
            </w:r>
          </w:p>
        </w:tc>
        <w:tc>
          <w:tcPr>
            <w:tcW w:w="1015" w:type="dxa"/>
          </w:tcPr>
          <w:p w14:paraId="3ED6EFF2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32" w:type="dxa"/>
          </w:tcPr>
          <w:p w14:paraId="56BFFA1E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44.38±6.64</w:t>
            </w:r>
          </w:p>
        </w:tc>
        <w:tc>
          <w:tcPr>
            <w:tcW w:w="1540" w:type="dxa"/>
            <w:vMerge w:val="restart"/>
          </w:tcPr>
          <w:p w14:paraId="1DEB3D9F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t: 6.68</w:t>
            </w:r>
          </w:p>
          <w:p w14:paraId="64A7C5BD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  <w:b/>
              </w:rPr>
              <w:t>*p:0.000</w:t>
            </w:r>
          </w:p>
        </w:tc>
        <w:tc>
          <w:tcPr>
            <w:tcW w:w="1832" w:type="dxa"/>
          </w:tcPr>
          <w:p w14:paraId="1359E0B8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109.33±12.97</w:t>
            </w:r>
          </w:p>
        </w:tc>
        <w:tc>
          <w:tcPr>
            <w:tcW w:w="1249" w:type="dxa"/>
            <w:vMerge w:val="restart"/>
          </w:tcPr>
          <w:p w14:paraId="7A0EAC63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t: -0.21</w:t>
            </w:r>
          </w:p>
          <w:p w14:paraId="1FF83EFD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</w:rPr>
              <w:t>*p:0.000</w:t>
            </w:r>
          </w:p>
        </w:tc>
      </w:tr>
      <w:tr w:rsidR="00256EA4" w:rsidRPr="00C537A8" w14:paraId="32D167C4" w14:textId="77777777" w:rsidTr="003949BD">
        <w:trPr>
          <w:trHeight w:val="340"/>
        </w:trPr>
        <w:tc>
          <w:tcPr>
            <w:tcW w:w="2370" w:type="dxa"/>
          </w:tcPr>
          <w:p w14:paraId="2324CB80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No</w:t>
            </w:r>
          </w:p>
        </w:tc>
        <w:tc>
          <w:tcPr>
            <w:tcW w:w="952" w:type="dxa"/>
          </w:tcPr>
          <w:p w14:paraId="559FA46C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103</w:t>
            </w:r>
          </w:p>
        </w:tc>
        <w:tc>
          <w:tcPr>
            <w:tcW w:w="1015" w:type="dxa"/>
          </w:tcPr>
          <w:p w14:paraId="6873A28B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32" w:type="dxa"/>
          </w:tcPr>
          <w:p w14:paraId="372F8A22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39.06±6.76</w:t>
            </w:r>
          </w:p>
        </w:tc>
        <w:tc>
          <w:tcPr>
            <w:tcW w:w="1540" w:type="dxa"/>
            <w:vMerge/>
          </w:tcPr>
          <w:p w14:paraId="35D319D0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2" w:type="dxa"/>
          </w:tcPr>
          <w:p w14:paraId="7E9203C5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97.37 ± 16.71</w:t>
            </w:r>
          </w:p>
        </w:tc>
        <w:tc>
          <w:tcPr>
            <w:tcW w:w="1249" w:type="dxa"/>
            <w:vMerge/>
          </w:tcPr>
          <w:p w14:paraId="42A79A25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56EA4" w:rsidRPr="00C537A8" w14:paraId="14DD3C5B" w14:textId="77777777" w:rsidTr="003949BD">
        <w:trPr>
          <w:trHeight w:val="511"/>
        </w:trPr>
        <w:tc>
          <w:tcPr>
            <w:tcW w:w="10490" w:type="dxa"/>
            <w:gridSpan w:val="7"/>
          </w:tcPr>
          <w:p w14:paraId="26869A61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Providing adequate information about vaccines by health professionals</w:t>
            </w:r>
          </w:p>
        </w:tc>
      </w:tr>
      <w:tr w:rsidR="00256EA4" w:rsidRPr="00C537A8" w14:paraId="1342B2EC" w14:textId="77777777" w:rsidTr="003949BD">
        <w:trPr>
          <w:trHeight w:val="340"/>
        </w:trPr>
        <w:tc>
          <w:tcPr>
            <w:tcW w:w="2370" w:type="dxa"/>
          </w:tcPr>
          <w:p w14:paraId="06611C9E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Yes</w:t>
            </w: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ab/>
            </w:r>
          </w:p>
        </w:tc>
        <w:tc>
          <w:tcPr>
            <w:tcW w:w="952" w:type="dxa"/>
          </w:tcPr>
          <w:p w14:paraId="56939DA8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112</w:t>
            </w:r>
          </w:p>
        </w:tc>
        <w:tc>
          <w:tcPr>
            <w:tcW w:w="1015" w:type="dxa"/>
          </w:tcPr>
          <w:p w14:paraId="78142213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32" w:type="dxa"/>
          </w:tcPr>
          <w:p w14:paraId="376C3042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44.44±6.79</w:t>
            </w:r>
          </w:p>
        </w:tc>
        <w:tc>
          <w:tcPr>
            <w:tcW w:w="1540" w:type="dxa"/>
            <w:vMerge w:val="restart"/>
          </w:tcPr>
          <w:p w14:paraId="4C842978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t: 3.96</w:t>
            </w:r>
          </w:p>
          <w:p w14:paraId="0537C41A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  <w:b/>
              </w:rPr>
              <w:t>*p:0.000</w:t>
            </w:r>
          </w:p>
        </w:tc>
        <w:tc>
          <w:tcPr>
            <w:tcW w:w="1832" w:type="dxa"/>
          </w:tcPr>
          <w:p w14:paraId="476AD550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110.27±13.37</w:t>
            </w:r>
          </w:p>
        </w:tc>
        <w:tc>
          <w:tcPr>
            <w:tcW w:w="1249" w:type="dxa"/>
            <w:vMerge w:val="restart"/>
          </w:tcPr>
          <w:p w14:paraId="68863CEB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t: 5.03</w:t>
            </w:r>
          </w:p>
          <w:p w14:paraId="00DC01EE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</w:rPr>
              <w:t>*p:0.000</w:t>
            </w:r>
          </w:p>
        </w:tc>
      </w:tr>
      <w:tr w:rsidR="00256EA4" w:rsidRPr="00C537A8" w14:paraId="7DBB23D7" w14:textId="77777777" w:rsidTr="003949BD">
        <w:trPr>
          <w:trHeight w:val="340"/>
        </w:trPr>
        <w:tc>
          <w:tcPr>
            <w:tcW w:w="2370" w:type="dxa"/>
          </w:tcPr>
          <w:p w14:paraId="00D6C8B4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No</w:t>
            </w:r>
          </w:p>
        </w:tc>
        <w:tc>
          <w:tcPr>
            <w:tcW w:w="952" w:type="dxa"/>
          </w:tcPr>
          <w:p w14:paraId="4ADE4C83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169</w:t>
            </w:r>
          </w:p>
        </w:tc>
        <w:tc>
          <w:tcPr>
            <w:tcW w:w="1015" w:type="dxa"/>
          </w:tcPr>
          <w:p w14:paraId="4D2A18BE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32" w:type="dxa"/>
          </w:tcPr>
          <w:p w14:paraId="630401DF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41.10±7.10</w:t>
            </w:r>
          </w:p>
        </w:tc>
        <w:tc>
          <w:tcPr>
            <w:tcW w:w="1540" w:type="dxa"/>
            <w:vMerge/>
          </w:tcPr>
          <w:p w14:paraId="2BC8A17A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2" w:type="dxa"/>
          </w:tcPr>
          <w:p w14:paraId="4AE79A83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101.42±15.90</w:t>
            </w:r>
          </w:p>
        </w:tc>
        <w:tc>
          <w:tcPr>
            <w:tcW w:w="1249" w:type="dxa"/>
            <w:vMerge/>
          </w:tcPr>
          <w:p w14:paraId="321F8196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56EA4" w:rsidRPr="00C537A8" w14:paraId="2F229572" w14:textId="77777777" w:rsidTr="003949BD">
        <w:trPr>
          <w:trHeight w:val="511"/>
        </w:trPr>
        <w:tc>
          <w:tcPr>
            <w:tcW w:w="10490" w:type="dxa"/>
            <w:gridSpan w:val="7"/>
          </w:tcPr>
          <w:p w14:paraId="0F5AF2D5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Getting the vaccines necessary for your own health (Tetanus, COVID-19 vaccine, etc.)</w:t>
            </w:r>
          </w:p>
        </w:tc>
      </w:tr>
      <w:tr w:rsidR="00256EA4" w:rsidRPr="00C537A8" w14:paraId="54C3212B" w14:textId="77777777" w:rsidTr="003949BD">
        <w:trPr>
          <w:trHeight w:val="340"/>
        </w:trPr>
        <w:tc>
          <w:tcPr>
            <w:tcW w:w="2370" w:type="dxa"/>
          </w:tcPr>
          <w:p w14:paraId="5CCBF581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Yes</w:t>
            </w:r>
          </w:p>
        </w:tc>
        <w:tc>
          <w:tcPr>
            <w:tcW w:w="952" w:type="dxa"/>
          </w:tcPr>
          <w:p w14:paraId="17962D75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195</w:t>
            </w:r>
          </w:p>
        </w:tc>
        <w:tc>
          <w:tcPr>
            <w:tcW w:w="1015" w:type="dxa"/>
          </w:tcPr>
          <w:p w14:paraId="775AA1F0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32" w:type="dxa"/>
          </w:tcPr>
          <w:p w14:paraId="6B037C7B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43.74±6.54</w:t>
            </w:r>
          </w:p>
        </w:tc>
        <w:tc>
          <w:tcPr>
            <w:tcW w:w="1540" w:type="dxa"/>
            <w:vMerge w:val="restart"/>
          </w:tcPr>
          <w:p w14:paraId="7FCB641B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t: 4.52</w:t>
            </w:r>
          </w:p>
          <w:p w14:paraId="38CC4F87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  <w:b/>
              </w:rPr>
              <w:t>*p:0.000</w:t>
            </w:r>
          </w:p>
        </w:tc>
        <w:tc>
          <w:tcPr>
            <w:tcW w:w="1832" w:type="dxa"/>
          </w:tcPr>
          <w:p w14:paraId="1113C14B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107.01±14.53</w:t>
            </w:r>
          </w:p>
        </w:tc>
        <w:tc>
          <w:tcPr>
            <w:tcW w:w="1249" w:type="dxa"/>
            <w:vMerge w:val="restart"/>
          </w:tcPr>
          <w:p w14:paraId="3DEB0628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C537A8">
              <w:rPr>
                <w:rFonts w:ascii="Times New Roman" w:hAnsi="Times New Roman" w:cs="Times New Roman"/>
              </w:rPr>
              <w:t>t: 3.21</w:t>
            </w:r>
          </w:p>
          <w:p w14:paraId="7C57F0F0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</w:rPr>
              <w:t>*p:0.002</w:t>
            </w:r>
          </w:p>
        </w:tc>
      </w:tr>
      <w:tr w:rsidR="00256EA4" w:rsidRPr="00C537A8" w14:paraId="4DA86918" w14:textId="77777777" w:rsidTr="003949BD">
        <w:trPr>
          <w:trHeight w:val="340"/>
        </w:trPr>
        <w:tc>
          <w:tcPr>
            <w:tcW w:w="2370" w:type="dxa"/>
            <w:tcBorders>
              <w:bottom w:val="single" w:sz="4" w:space="0" w:color="auto"/>
            </w:tcBorders>
          </w:tcPr>
          <w:p w14:paraId="5CDC63BC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537A8">
              <w:rPr>
                <w:rFonts w:ascii="Times New Roman" w:hAnsi="Times New Roman" w:cs="Times New Roman"/>
                <w:b/>
                <w:bCs/>
                <w:lang w:val="en-GB"/>
              </w:rPr>
              <w:t>No</w:t>
            </w:r>
          </w:p>
        </w:tc>
        <w:tc>
          <w:tcPr>
            <w:tcW w:w="952" w:type="dxa"/>
            <w:tcBorders>
              <w:bottom w:val="single" w:sz="4" w:space="0" w:color="auto"/>
            </w:tcBorders>
          </w:tcPr>
          <w:p w14:paraId="0DEAF978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86</w:t>
            </w:r>
          </w:p>
        </w:tc>
        <w:tc>
          <w:tcPr>
            <w:tcW w:w="1015" w:type="dxa"/>
            <w:tcBorders>
              <w:bottom w:val="single" w:sz="4" w:space="0" w:color="auto"/>
            </w:tcBorders>
          </w:tcPr>
          <w:p w14:paraId="0A711FBA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32" w:type="dxa"/>
            <w:tcBorders>
              <w:bottom w:val="single" w:sz="4" w:space="0" w:color="auto"/>
            </w:tcBorders>
          </w:tcPr>
          <w:p w14:paraId="30DADFB7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39.46±7.63</w:t>
            </w:r>
          </w:p>
        </w:tc>
        <w:tc>
          <w:tcPr>
            <w:tcW w:w="1540" w:type="dxa"/>
            <w:vMerge/>
            <w:tcBorders>
              <w:bottom w:val="single" w:sz="4" w:space="0" w:color="auto"/>
            </w:tcBorders>
          </w:tcPr>
          <w:p w14:paraId="57C52B59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2" w:type="dxa"/>
            <w:tcBorders>
              <w:bottom w:val="single" w:sz="4" w:space="0" w:color="auto"/>
            </w:tcBorders>
          </w:tcPr>
          <w:p w14:paraId="421CD431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  <w:r w:rsidRPr="00C537A8">
              <w:rPr>
                <w:rFonts w:ascii="Times New Roman" w:hAnsi="Times New Roman" w:cs="Times New Roman"/>
                <w:lang w:val="en-GB"/>
              </w:rPr>
              <w:t>100.29±16.78</w:t>
            </w:r>
          </w:p>
        </w:tc>
        <w:tc>
          <w:tcPr>
            <w:tcW w:w="1249" w:type="dxa"/>
            <w:vMerge/>
            <w:tcBorders>
              <w:bottom w:val="single" w:sz="4" w:space="0" w:color="auto"/>
            </w:tcBorders>
          </w:tcPr>
          <w:p w14:paraId="670533FD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56EA4" w:rsidRPr="00C537A8" w14:paraId="08CC8359" w14:textId="77777777" w:rsidTr="003949BD">
        <w:trPr>
          <w:trHeight w:val="340"/>
        </w:trPr>
        <w:tc>
          <w:tcPr>
            <w:tcW w:w="10490" w:type="dxa"/>
            <w:gridSpan w:val="7"/>
            <w:tcBorders>
              <w:top w:val="single" w:sz="4" w:space="0" w:color="auto"/>
            </w:tcBorders>
          </w:tcPr>
          <w:p w14:paraId="50D4A50B" w14:textId="77777777" w:rsidR="00256EA4" w:rsidRPr="00C537A8" w:rsidRDefault="00256EA4" w:rsidP="003949BD">
            <w:pPr>
              <w:spacing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537A8">
              <w:rPr>
                <w:rFonts w:ascii="Times New Roman" w:hAnsi="Times New Roman" w:cs="Times New Roman"/>
                <w:b/>
                <w:bCs/>
              </w:rPr>
              <w:t>* : Independent-Samples t Test,  ** :One-Way Anova</w:t>
            </w:r>
          </w:p>
        </w:tc>
      </w:tr>
    </w:tbl>
    <w:p w14:paraId="28D79379" w14:textId="77777777" w:rsidR="00256EA4" w:rsidRPr="00C537A8" w:rsidRDefault="00256EA4" w:rsidP="00256EA4">
      <w:pPr>
        <w:pStyle w:val="NormalWeb"/>
        <w:spacing w:after="0" w:line="360" w:lineRule="auto"/>
        <w:jc w:val="both"/>
        <w:rPr>
          <w:lang w:val="en-US"/>
        </w:rPr>
      </w:pPr>
    </w:p>
    <w:p w14:paraId="5597974E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EA4"/>
    <w:rsid w:val="000C4033"/>
    <w:rsid w:val="00256EA4"/>
    <w:rsid w:val="004B42CB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53435"/>
  <w15:chartTrackingRefBased/>
  <w15:docId w15:val="{2C0613B2-1AC3-4E95-807C-E23B443CC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6EA4"/>
    <w:rPr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6E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6E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6E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6E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6E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6E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6E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6E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6E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6E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6E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6E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6E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6E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6E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6E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6E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6E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6E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256E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6E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256E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6EA4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256E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6EA4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256E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6E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6E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6EA4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rsid w:val="00256EA4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pt-BR"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rsid w:val="00256E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pt-BR" w:eastAsia="pt-BR"/>
      <w14:ligatures w14:val="none"/>
    </w:rPr>
  </w:style>
  <w:style w:type="table" w:customStyle="1" w:styleId="DzTablo21">
    <w:name w:val="Düz Tablo 21"/>
    <w:basedOn w:val="TableNormal"/>
    <w:next w:val="PlainTable2"/>
    <w:uiPriority w:val="42"/>
    <w:rsid w:val="00256EA4"/>
    <w:pPr>
      <w:spacing w:after="0" w:line="240" w:lineRule="auto"/>
    </w:pPr>
    <w:rPr>
      <w:kern w:val="0"/>
      <w:sz w:val="22"/>
      <w:szCs w:val="22"/>
      <w:lang w:val="tr-TR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256EA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303</Words>
  <Characters>1797</Characters>
  <Application>Microsoft Office Word</Application>
  <DocSecurity>0</DocSecurity>
  <Lines>48</Lines>
  <Paragraphs>28</Paragraphs>
  <ScaleCrop>false</ScaleCrop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2026-02-17T15:20:00Z</dcterms:created>
  <dcterms:modified xsi:type="dcterms:W3CDTF">2026-02-17T15:20:00Z</dcterms:modified>
</cp:coreProperties>
</file>