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E595" w14:textId="5AD1D9A4" w:rsidR="00613054" w:rsidRDefault="003F70DC"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Supplementary File Legends</w:t>
      </w:r>
    </w:p>
    <w:p w14:paraId="674A58E9" w14:textId="09B6B181" w:rsidR="003F70DC" w:rsidRDefault="003F70DC"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Supplementary File 1</w:t>
      </w:r>
      <w:r w:rsidR="00803C29">
        <w:rPr>
          <w:rFonts w:ascii="Times New Roman" w:hAnsi="Times New Roman" w:cs="Times New Roman"/>
          <w:b/>
          <w:bCs/>
          <w:sz w:val="22"/>
          <w:szCs w:val="22"/>
        </w:rPr>
        <w:t>. Storage and loss moduli (G</w:t>
      </w:r>
      <w:r w:rsidR="00791EE6">
        <w:rPr>
          <w:rFonts w:ascii="Times New Roman" w:hAnsi="Times New Roman" w:cs="Times New Roman"/>
          <w:b/>
          <w:bCs/>
          <w:sz w:val="22"/>
          <w:szCs w:val="22"/>
        </w:rPr>
        <w:sym w:font="Symbol" w:char="F0A2"/>
      </w:r>
      <w:r w:rsidR="00791EE6">
        <w:rPr>
          <w:rFonts w:ascii="Times New Roman" w:hAnsi="Times New Roman" w:cs="Times New Roman"/>
          <w:b/>
          <w:bCs/>
          <w:sz w:val="22"/>
          <w:szCs w:val="22"/>
        </w:rPr>
        <w:t xml:space="preserve"> and G</w:t>
      </w:r>
      <w:r w:rsidR="00791EE6">
        <w:rPr>
          <w:rFonts w:ascii="Times New Roman" w:hAnsi="Times New Roman" w:cs="Times New Roman"/>
          <w:b/>
          <w:bCs/>
          <w:sz w:val="22"/>
          <w:szCs w:val="22"/>
        </w:rPr>
        <w:sym w:font="Symbol" w:char="F0A2"/>
      </w:r>
      <w:r w:rsidR="00791EE6">
        <w:rPr>
          <w:rFonts w:ascii="Times New Roman" w:hAnsi="Times New Roman" w:cs="Times New Roman"/>
          <w:b/>
          <w:bCs/>
          <w:sz w:val="22"/>
          <w:szCs w:val="22"/>
        </w:rPr>
        <w:sym w:font="Symbol" w:char="F0A2"/>
      </w:r>
      <w:r w:rsidR="00791EE6">
        <w:rPr>
          <w:rFonts w:ascii="Times New Roman" w:hAnsi="Times New Roman" w:cs="Times New Roman"/>
          <w:b/>
          <w:bCs/>
          <w:sz w:val="22"/>
          <w:szCs w:val="22"/>
        </w:rPr>
        <w:t xml:space="preserve">) of </w:t>
      </w:r>
      <w:proofErr w:type="gramStart"/>
      <w:r w:rsidR="00791EE6">
        <w:rPr>
          <w:rFonts w:ascii="Times New Roman" w:hAnsi="Times New Roman" w:cs="Times New Roman"/>
          <w:b/>
          <w:bCs/>
          <w:sz w:val="22"/>
          <w:szCs w:val="22"/>
        </w:rPr>
        <w:t>wild-type</w:t>
      </w:r>
      <w:proofErr w:type="gramEnd"/>
      <w:r w:rsidR="00791EE6">
        <w:rPr>
          <w:rFonts w:ascii="Times New Roman" w:hAnsi="Times New Roman" w:cs="Times New Roman"/>
          <w:b/>
          <w:bCs/>
          <w:sz w:val="22"/>
          <w:szCs w:val="22"/>
        </w:rPr>
        <w:t xml:space="preserve">, </w:t>
      </w:r>
      <w:r w:rsidR="00534189">
        <w:rPr>
          <w:rFonts w:ascii="Times New Roman" w:hAnsi="Times New Roman" w:cs="Times New Roman"/>
          <w:b/>
          <w:bCs/>
          <w:i/>
          <w:iCs/>
          <w:sz w:val="22"/>
          <w:szCs w:val="22"/>
        </w:rPr>
        <w:t>alg11</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 xml:space="preserve">, </w:t>
      </w:r>
      <w:r w:rsidR="00534189">
        <w:rPr>
          <w:rFonts w:ascii="Times New Roman" w:hAnsi="Times New Roman" w:cs="Times New Roman"/>
          <w:b/>
          <w:bCs/>
          <w:i/>
          <w:iCs/>
          <w:sz w:val="22"/>
          <w:szCs w:val="22"/>
        </w:rPr>
        <w:t>kre5</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 xml:space="preserve">, </w:t>
      </w:r>
      <w:r w:rsidR="00534189">
        <w:rPr>
          <w:rFonts w:ascii="Times New Roman" w:hAnsi="Times New Roman" w:cs="Times New Roman"/>
          <w:b/>
          <w:bCs/>
          <w:i/>
          <w:iCs/>
          <w:sz w:val="22"/>
          <w:szCs w:val="22"/>
        </w:rPr>
        <w:t>pmr1</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w:t>
      </w:r>
      <w:r w:rsidR="00534189">
        <w:rPr>
          <w:rFonts w:ascii="Times New Roman" w:hAnsi="Times New Roman" w:cs="Times New Roman"/>
          <w:b/>
          <w:bCs/>
          <w:sz w:val="22"/>
          <w:szCs w:val="22"/>
        </w:rPr>
        <w:sym w:font="Symbol" w:char="F044"/>
      </w:r>
      <w:r w:rsidR="00534189">
        <w:rPr>
          <w:rFonts w:ascii="Times New Roman" w:hAnsi="Times New Roman" w:cs="Times New Roman"/>
          <w:b/>
          <w:bCs/>
          <w:sz w:val="22"/>
          <w:szCs w:val="22"/>
        </w:rPr>
        <w:t>,</w:t>
      </w:r>
      <w:r w:rsidR="00534189">
        <w:rPr>
          <w:rFonts w:ascii="Times New Roman" w:hAnsi="Times New Roman" w:cs="Times New Roman"/>
          <w:b/>
          <w:bCs/>
          <w:sz w:val="22"/>
          <w:szCs w:val="22"/>
        </w:rPr>
        <w:t xml:space="preserve"> and respective complementation strains.</w:t>
      </w:r>
      <w:r w:rsidR="00534189">
        <w:rPr>
          <w:rFonts w:ascii="Times New Roman" w:hAnsi="Times New Roman" w:cs="Times New Roman"/>
          <w:sz w:val="22"/>
          <w:szCs w:val="22"/>
        </w:rPr>
        <w:t xml:space="preserve"> Data</w:t>
      </w:r>
      <w:r w:rsidR="00FB504B">
        <w:rPr>
          <w:rFonts w:ascii="Times New Roman" w:hAnsi="Times New Roman" w:cs="Times New Roman"/>
          <w:sz w:val="22"/>
          <w:szCs w:val="22"/>
        </w:rPr>
        <w:t xml:space="preserve"> (Pa)</w:t>
      </w:r>
      <w:r w:rsidR="00534189">
        <w:rPr>
          <w:rFonts w:ascii="Times New Roman" w:hAnsi="Times New Roman" w:cs="Times New Roman"/>
          <w:sz w:val="22"/>
          <w:szCs w:val="22"/>
        </w:rPr>
        <w:t xml:space="preserve"> at indicated </w:t>
      </w:r>
      <w:r w:rsidR="00FB504B">
        <w:rPr>
          <w:rFonts w:ascii="Times New Roman" w:hAnsi="Times New Roman" w:cs="Times New Roman"/>
          <w:i/>
          <w:iCs/>
          <w:sz w:val="22"/>
          <w:szCs w:val="22"/>
        </w:rPr>
        <w:sym w:font="Symbol" w:char="F077"/>
      </w:r>
      <w:r w:rsidR="00FB504B">
        <w:rPr>
          <w:rFonts w:ascii="Times New Roman" w:hAnsi="Times New Roman" w:cs="Times New Roman"/>
          <w:i/>
          <w:iCs/>
          <w:sz w:val="22"/>
          <w:szCs w:val="22"/>
        </w:rPr>
        <w:t xml:space="preserve"> </w:t>
      </w:r>
      <w:r w:rsidR="00FB504B">
        <w:rPr>
          <w:rFonts w:ascii="Times New Roman" w:hAnsi="Times New Roman" w:cs="Times New Roman"/>
          <w:sz w:val="22"/>
          <w:szCs w:val="22"/>
        </w:rPr>
        <w:t>measures (rad/s) are indicated.</w:t>
      </w:r>
    </w:p>
    <w:p w14:paraId="4633FB13" w14:textId="77777777" w:rsidR="00FB504B" w:rsidRDefault="00FB504B" w:rsidP="001E7B4B">
      <w:pPr>
        <w:spacing w:line="480" w:lineRule="auto"/>
        <w:rPr>
          <w:rFonts w:ascii="Times New Roman" w:hAnsi="Times New Roman" w:cs="Times New Roman"/>
          <w:sz w:val="22"/>
          <w:szCs w:val="22"/>
        </w:rPr>
      </w:pPr>
    </w:p>
    <w:p w14:paraId="4A8896D6" w14:textId="2E6925C9" w:rsidR="00FB504B" w:rsidRDefault="00FB504B"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w:t>
      </w:r>
      <w:r>
        <w:rPr>
          <w:rFonts w:ascii="Times New Roman" w:hAnsi="Times New Roman" w:cs="Times New Roman"/>
          <w:b/>
          <w:bCs/>
          <w:sz w:val="22"/>
          <w:szCs w:val="22"/>
        </w:rPr>
        <w:t>2</w:t>
      </w:r>
      <w:r>
        <w:rPr>
          <w:rFonts w:ascii="Times New Roman" w:hAnsi="Times New Roman" w:cs="Times New Roman"/>
          <w:b/>
          <w:bCs/>
          <w:sz w:val="22"/>
          <w:szCs w:val="22"/>
        </w:rPr>
        <w:t xml:space="preserve">. </w:t>
      </w:r>
      <w:r w:rsidR="008F620D">
        <w:rPr>
          <w:rFonts w:ascii="Times New Roman" w:hAnsi="Times New Roman" w:cs="Times New Roman"/>
          <w:b/>
          <w:bCs/>
          <w:sz w:val="22"/>
          <w:szCs w:val="22"/>
        </w:rPr>
        <w:t>The elastic modulus</w:t>
      </w:r>
      <w:r>
        <w:rPr>
          <w:rFonts w:ascii="Times New Roman" w:hAnsi="Times New Roman" w:cs="Times New Roman"/>
          <w:b/>
          <w:bCs/>
          <w:sz w:val="22"/>
          <w:szCs w:val="22"/>
        </w:rPr>
        <w:t xml:space="preserve"> (G</w:t>
      </w:r>
      <w:r>
        <w:rPr>
          <w:rFonts w:ascii="Times New Roman" w:hAnsi="Times New Roman" w:cs="Times New Roman"/>
          <w:b/>
          <w:bCs/>
          <w:sz w:val="22"/>
          <w:szCs w:val="22"/>
        </w:rPr>
        <w:sym w:font="Symbol" w:char="F0A2"/>
      </w:r>
      <w:r>
        <w:rPr>
          <w:rFonts w:ascii="Times New Roman" w:hAnsi="Times New Roman" w:cs="Times New Roman"/>
          <w:b/>
          <w:bCs/>
          <w:sz w:val="22"/>
          <w:szCs w:val="22"/>
        </w:rPr>
        <w:t>) of</w:t>
      </w:r>
      <w:r w:rsidR="00F2464F">
        <w:rPr>
          <w:rFonts w:ascii="Times New Roman" w:hAnsi="Times New Roman" w:cs="Times New Roman"/>
          <w:b/>
          <w:bCs/>
          <w:sz w:val="22"/>
          <w:szCs w:val="22"/>
        </w:rPr>
        <w:t xml:space="preserve"> </w:t>
      </w:r>
      <w:r w:rsidR="008F620D">
        <w:rPr>
          <w:rFonts w:ascii="Times New Roman" w:hAnsi="Times New Roman" w:cs="Times New Roman"/>
          <w:b/>
          <w:bCs/>
          <w:sz w:val="22"/>
          <w:szCs w:val="22"/>
        </w:rPr>
        <w:t>tested deletion strains.</w:t>
      </w:r>
      <w:r w:rsidR="00F2464F">
        <w:rPr>
          <w:rFonts w:ascii="Times New Roman" w:hAnsi="Times New Roman" w:cs="Times New Roman"/>
          <w:sz w:val="22"/>
          <w:szCs w:val="22"/>
        </w:rPr>
        <w:t xml:space="preserve"> Elastic modulus values (Pa) are provided for the indicated strains.</w:t>
      </w:r>
    </w:p>
    <w:p w14:paraId="0342D396" w14:textId="77777777" w:rsidR="00F2464F" w:rsidRDefault="00F2464F" w:rsidP="001E7B4B">
      <w:pPr>
        <w:spacing w:line="480" w:lineRule="auto"/>
        <w:rPr>
          <w:rFonts w:ascii="Times New Roman" w:hAnsi="Times New Roman" w:cs="Times New Roman"/>
          <w:sz w:val="22"/>
          <w:szCs w:val="22"/>
        </w:rPr>
      </w:pPr>
    </w:p>
    <w:p w14:paraId="003C92EA" w14:textId="18495355" w:rsidR="00F2464F" w:rsidRDefault="00E31F5C"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Supplementary File 3. Carbohydrate content of wild-type and mutant strains.</w:t>
      </w:r>
      <w:r>
        <w:rPr>
          <w:rFonts w:ascii="Times New Roman" w:hAnsi="Times New Roman" w:cs="Times New Roman"/>
          <w:sz w:val="22"/>
          <w:szCs w:val="22"/>
        </w:rPr>
        <w:t xml:space="preserve"> Total carbohydrate content (mg/L) was measured for </w:t>
      </w:r>
      <w:r w:rsidR="00522DFF">
        <w:rPr>
          <w:rFonts w:ascii="Times New Roman" w:hAnsi="Times New Roman" w:cs="Times New Roman"/>
          <w:sz w:val="22"/>
          <w:szCs w:val="22"/>
        </w:rPr>
        <w:t xml:space="preserve">cell wall and ECM fractions extracted from </w:t>
      </w:r>
      <w:r>
        <w:rPr>
          <w:rFonts w:ascii="Times New Roman" w:hAnsi="Times New Roman" w:cs="Times New Roman"/>
          <w:sz w:val="22"/>
          <w:szCs w:val="22"/>
        </w:rPr>
        <w:t>the indicated strains</w:t>
      </w:r>
      <w:r w:rsidR="00522DFF">
        <w:rPr>
          <w:rFonts w:ascii="Times New Roman" w:hAnsi="Times New Roman" w:cs="Times New Roman"/>
          <w:sz w:val="22"/>
          <w:szCs w:val="22"/>
        </w:rPr>
        <w:t>. Data from all biological replicates are shown. Values for mean and standard error of the mean were calculated for each strain. Data for each replicate are presented as a percentage relative to wild-type values.</w:t>
      </w:r>
    </w:p>
    <w:p w14:paraId="5AEB2E91" w14:textId="77777777" w:rsidR="00522DFF" w:rsidRDefault="00522DFF" w:rsidP="001E7B4B">
      <w:pPr>
        <w:spacing w:line="480" w:lineRule="auto"/>
        <w:rPr>
          <w:rFonts w:ascii="Times New Roman" w:hAnsi="Times New Roman" w:cs="Times New Roman"/>
          <w:sz w:val="22"/>
          <w:szCs w:val="22"/>
        </w:rPr>
      </w:pPr>
    </w:p>
    <w:p w14:paraId="6E651A33" w14:textId="76EBE424" w:rsidR="00522DFF" w:rsidRDefault="0020006C"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4. </w:t>
      </w:r>
      <w:r>
        <w:rPr>
          <w:rFonts w:ascii="Times New Roman" w:hAnsi="Times New Roman" w:cs="Times New Roman"/>
          <w:b/>
          <w:bCs/>
          <w:i/>
          <w:iCs/>
          <w:sz w:val="22"/>
          <w:szCs w:val="22"/>
        </w:rPr>
        <w:sym w:font="Symbol" w:char="F062"/>
      </w:r>
      <w:r>
        <w:rPr>
          <w:rFonts w:ascii="Times New Roman" w:hAnsi="Times New Roman" w:cs="Times New Roman"/>
          <w:b/>
          <w:bCs/>
          <w:sz w:val="22"/>
          <w:szCs w:val="22"/>
        </w:rPr>
        <w:t>-glucan content of wild-type and mutant strains.</w:t>
      </w:r>
      <w:r>
        <w:rPr>
          <w:rFonts w:ascii="Times New Roman" w:hAnsi="Times New Roman" w:cs="Times New Roman"/>
          <w:sz w:val="22"/>
          <w:szCs w:val="22"/>
        </w:rPr>
        <w:t xml:space="preserve"> </w:t>
      </w:r>
      <w:r w:rsidRPr="0020006C">
        <w:rPr>
          <w:rFonts w:ascii="Times New Roman" w:hAnsi="Times New Roman" w:cs="Times New Roman"/>
          <w:i/>
          <w:iCs/>
          <w:sz w:val="22"/>
          <w:szCs w:val="22"/>
        </w:rPr>
        <w:sym w:font="Symbol" w:char="F062"/>
      </w:r>
      <w:r>
        <w:rPr>
          <w:rFonts w:ascii="Times New Roman" w:hAnsi="Times New Roman" w:cs="Times New Roman"/>
          <w:sz w:val="22"/>
          <w:szCs w:val="22"/>
        </w:rPr>
        <w:t xml:space="preserve">-glucan levels </w:t>
      </w:r>
      <w:r w:rsidR="00DB3E4A">
        <w:rPr>
          <w:rFonts w:ascii="Times New Roman" w:hAnsi="Times New Roman" w:cs="Times New Roman"/>
          <w:sz w:val="22"/>
          <w:szCs w:val="22"/>
        </w:rPr>
        <w:t>were measured in the cell wall and ECM of indicated strains; data are shown for each tested biological replicate. Values are shown as a percentage relative to wild-type levels.</w:t>
      </w:r>
    </w:p>
    <w:p w14:paraId="4B37D464" w14:textId="77777777" w:rsidR="00DB3E4A" w:rsidRDefault="00DB3E4A" w:rsidP="001E7B4B">
      <w:pPr>
        <w:spacing w:line="480" w:lineRule="auto"/>
        <w:rPr>
          <w:rFonts w:ascii="Times New Roman" w:hAnsi="Times New Roman" w:cs="Times New Roman"/>
          <w:sz w:val="22"/>
          <w:szCs w:val="22"/>
        </w:rPr>
      </w:pPr>
    </w:p>
    <w:p w14:paraId="0B587240" w14:textId="5F348310" w:rsidR="00DB3E4A" w:rsidRDefault="001E7B4B"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5. Fluconazole </w:t>
      </w:r>
      <w:r w:rsidR="00BA7FFD">
        <w:rPr>
          <w:rFonts w:ascii="Times New Roman" w:hAnsi="Times New Roman" w:cs="Times New Roman"/>
          <w:b/>
          <w:bCs/>
          <w:sz w:val="22"/>
          <w:szCs w:val="22"/>
        </w:rPr>
        <w:t>re</w:t>
      </w:r>
      <w:r w:rsidR="007974EB">
        <w:rPr>
          <w:rFonts w:ascii="Times New Roman" w:hAnsi="Times New Roman" w:cs="Times New Roman"/>
          <w:b/>
          <w:bCs/>
          <w:sz w:val="22"/>
          <w:szCs w:val="22"/>
        </w:rPr>
        <w:t>spons</w:t>
      </w:r>
      <w:r w:rsidR="00BA7FFD">
        <w:rPr>
          <w:rFonts w:ascii="Times New Roman" w:hAnsi="Times New Roman" w:cs="Times New Roman"/>
          <w:b/>
          <w:bCs/>
          <w:sz w:val="22"/>
          <w:szCs w:val="22"/>
        </w:rPr>
        <w:t>e of biofilms cultured from wild-type and mutant strains.</w:t>
      </w:r>
      <w:r w:rsidR="00BA7FFD">
        <w:rPr>
          <w:rFonts w:ascii="Times New Roman" w:hAnsi="Times New Roman" w:cs="Times New Roman"/>
          <w:sz w:val="22"/>
          <w:szCs w:val="22"/>
        </w:rPr>
        <w:t xml:space="preserve"> Resistance to fluconazole (at 1 mg/ml and 2 mg/ml) is reported as CFU/ml for each biofilm replicate from the indicated wild-type and mutant strains. </w:t>
      </w:r>
      <w:r w:rsidR="00A84AF0">
        <w:rPr>
          <w:rFonts w:ascii="Times New Roman" w:hAnsi="Times New Roman" w:cs="Times New Roman"/>
          <w:sz w:val="22"/>
          <w:szCs w:val="22"/>
        </w:rPr>
        <w:t>Strain response (in CFU/ml) under control conditions in the absence of fluconazole treatment is also indicated for each strain and biological replicate. Mean values with calculated standard error of the mean are also shown for the change in CFU/ml for control-treated strains to strains treated with 2 mg/ml fluconazole.</w:t>
      </w:r>
    </w:p>
    <w:p w14:paraId="5E33E906" w14:textId="23933C08" w:rsidR="00A84AF0" w:rsidRDefault="00A84AF0"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lastRenderedPageBreak/>
        <w:t>Supplementary File 6. G</w:t>
      </w:r>
      <w:r w:rsidR="000B6A26">
        <w:rPr>
          <w:rFonts w:ascii="Times New Roman" w:hAnsi="Times New Roman" w:cs="Times New Roman"/>
          <w:b/>
          <w:bCs/>
          <w:sz w:val="22"/>
          <w:szCs w:val="22"/>
        </w:rPr>
        <w:t xml:space="preserve">ene </w:t>
      </w:r>
      <w:r>
        <w:rPr>
          <w:rFonts w:ascii="Times New Roman" w:hAnsi="Times New Roman" w:cs="Times New Roman"/>
          <w:b/>
          <w:bCs/>
          <w:sz w:val="22"/>
          <w:szCs w:val="22"/>
        </w:rPr>
        <w:t>O</w:t>
      </w:r>
      <w:r w:rsidR="000B6A26">
        <w:rPr>
          <w:rFonts w:ascii="Times New Roman" w:hAnsi="Times New Roman" w:cs="Times New Roman"/>
          <w:b/>
          <w:bCs/>
          <w:sz w:val="22"/>
          <w:szCs w:val="22"/>
        </w:rPr>
        <w:t>ntology (GO)</w:t>
      </w:r>
      <w:r>
        <w:rPr>
          <w:rFonts w:ascii="Times New Roman" w:hAnsi="Times New Roman" w:cs="Times New Roman"/>
          <w:b/>
          <w:bCs/>
          <w:sz w:val="22"/>
          <w:szCs w:val="22"/>
        </w:rPr>
        <w:t xml:space="preserve"> Biological Process term enrichment in the set of genes with differential transcript abundance in </w:t>
      </w:r>
      <w:r>
        <w:rPr>
          <w:rFonts w:ascii="Times New Roman" w:hAnsi="Times New Roman" w:cs="Times New Roman"/>
          <w:b/>
          <w:bCs/>
          <w:i/>
          <w:iCs/>
          <w:sz w:val="22"/>
          <w:szCs w:val="22"/>
        </w:rPr>
        <w:t>alg11</w:t>
      </w:r>
      <w:r>
        <w:rPr>
          <w:rFonts w:ascii="Times New Roman" w:hAnsi="Times New Roman" w:cs="Times New Roman"/>
          <w:b/>
          <w:bCs/>
          <w:sz w:val="22"/>
          <w:szCs w:val="22"/>
        </w:rPr>
        <w:sym w:font="Symbol" w:char="F044"/>
      </w:r>
      <w:r>
        <w:rPr>
          <w:rFonts w:ascii="Times New Roman" w:hAnsi="Times New Roman" w:cs="Times New Roman"/>
          <w:b/>
          <w:bCs/>
          <w:sz w:val="22"/>
          <w:szCs w:val="22"/>
        </w:rPr>
        <w:t>/</w:t>
      </w:r>
      <w:r>
        <w:rPr>
          <w:rFonts w:ascii="Times New Roman" w:hAnsi="Times New Roman" w:cs="Times New Roman"/>
          <w:b/>
          <w:bCs/>
          <w:sz w:val="22"/>
          <w:szCs w:val="22"/>
        </w:rPr>
        <w:sym w:font="Symbol" w:char="F044"/>
      </w:r>
      <w:r>
        <w:rPr>
          <w:rFonts w:ascii="Times New Roman" w:hAnsi="Times New Roman" w:cs="Times New Roman"/>
          <w:b/>
          <w:bCs/>
          <w:sz w:val="22"/>
          <w:szCs w:val="22"/>
        </w:rPr>
        <w:t xml:space="preserve"> cells relative to wild</w:t>
      </w:r>
      <w:r w:rsidR="009D31E6">
        <w:rPr>
          <w:rFonts w:ascii="Times New Roman" w:hAnsi="Times New Roman" w:cs="Times New Roman"/>
          <w:b/>
          <w:bCs/>
          <w:sz w:val="22"/>
          <w:szCs w:val="22"/>
        </w:rPr>
        <w:t xml:space="preserve"> </w:t>
      </w:r>
      <w:r>
        <w:rPr>
          <w:rFonts w:ascii="Times New Roman" w:hAnsi="Times New Roman" w:cs="Times New Roman"/>
          <w:b/>
          <w:bCs/>
          <w:sz w:val="22"/>
          <w:szCs w:val="22"/>
        </w:rPr>
        <w:t>type.</w:t>
      </w:r>
      <w:r w:rsidR="009D31E6">
        <w:rPr>
          <w:rFonts w:ascii="Times New Roman" w:hAnsi="Times New Roman" w:cs="Times New Roman"/>
          <w:b/>
          <w:bCs/>
          <w:sz w:val="22"/>
          <w:szCs w:val="22"/>
        </w:rPr>
        <w:t xml:space="preserve"> </w:t>
      </w:r>
      <w:r w:rsidR="009D31E6">
        <w:rPr>
          <w:rFonts w:ascii="Times New Roman" w:hAnsi="Times New Roman" w:cs="Times New Roman"/>
          <w:sz w:val="22"/>
          <w:szCs w:val="22"/>
        </w:rPr>
        <w:t xml:space="preserve">GO IDs are provided for each GO Biological Process term shown, along with </w:t>
      </w:r>
      <w:r w:rsidR="004176B7">
        <w:rPr>
          <w:rFonts w:ascii="Times New Roman" w:hAnsi="Times New Roman" w:cs="Times New Roman"/>
          <w:sz w:val="22"/>
          <w:szCs w:val="22"/>
        </w:rPr>
        <w:t xml:space="preserve">the genes/gene IDs annotated with the GO term. </w:t>
      </w:r>
      <w:r w:rsidR="009D31E6">
        <w:rPr>
          <w:rFonts w:ascii="Times New Roman" w:hAnsi="Times New Roman" w:cs="Times New Roman"/>
          <w:sz w:val="22"/>
          <w:szCs w:val="22"/>
        </w:rPr>
        <w:t xml:space="preserve">Unadjusted and </w:t>
      </w:r>
      <w:r w:rsidR="007974EB">
        <w:rPr>
          <w:rFonts w:ascii="Times New Roman" w:hAnsi="Times New Roman" w:cs="Times New Roman"/>
          <w:sz w:val="22"/>
          <w:szCs w:val="22"/>
        </w:rPr>
        <w:t>Benjamini and Hochberg-</w:t>
      </w:r>
      <w:r w:rsidR="009D31E6">
        <w:rPr>
          <w:rFonts w:ascii="Times New Roman" w:hAnsi="Times New Roman" w:cs="Times New Roman"/>
          <w:sz w:val="22"/>
          <w:szCs w:val="22"/>
        </w:rPr>
        <w:t xml:space="preserve">adjusted </w:t>
      </w:r>
      <w:r w:rsidR="009D31E6">
        <w:rPr>
          <w:rFonts w:ascii="Times New Roman" w:hAnsi="Times New Roman" w:cs="Times New Roman"/>
          <w:i/>
          <w:iCs/>
          <w:sz w:val="22"/>
          <w:szCs w:val="22"/>
        </w:rPr>
        <w:t>p</w:t>
      </w:r>
      <w:r w:rsidR="009D31E6">
        <w:rPr>
          <w:rFonts w:ascii="Times New Roman" w:hAnsi="Times New Roman" w:cs="Times New Roman"/>
          <w:sz w:val="22"/>
          <w:szCs w:val="22"/>
        </w:rPr>
        <w:t xml:space="preserve">-values are reported. </w:t>
      </w:r>
      <w:r w:rsidR="004176B7">
        <w:rPr>
          <w:rFonts w:ascii="Times New Roman" w:hAnsi="Times New Roman" w:cs="Times New Roman"/>
          <w:sz w:val="22"/>
          <w:szCs w:val="22"/>
        </w:rPr>
        <w:t>Differentially abundant genes showing increased transcript levels and decreased transcript levels are identified in the “</w:t>
      </w:r>
      <w:proofErr w:type="spellStart"/>
      <w:r w:rsidR="004176B7">
        <w:rPr>
          <w:rFonts w:ascii="Times New Roman" w:hAnsi="Times New Roman" w:cs="Times New Roman"/>
          <w:sz w:val="22"/>
          <w:szCs w:val="22"/>
        </w:rPr>
        <w:t>Up_Gene_ID</w:t>
      </w:r>
      <w:proofErr w:type="spellEnd"/>
      <w:r w:rsidR="004176B7">
        <w:rPr>
          <w:rFonts w:ascii="Times New Roman" w:hAnsi="Times New Roman" w:cs="Times New Roman"/>
          <w:sz w:val="22"/>
          <w:szCs w:val="22"/>
        </w:rPr>
        <w:t>” and “</w:t>
      </w:r>
      <w:proofErr w:type="spellStart"/>
      <w:r w:rsidR="004176B7">
        <w:rPr>
          <w:rFonts w:ascii="Times New Roman" w:hAnsi="Times New Roman" w:cs="Times New Roman"/>
          <w:sz w:val="22"/>
          <w:szCs w:val="22"/>
        </w:rPr>
        <w:t>Down_Gene_ID</w:t>
      </w:r>
      <w:proofErr w:type="spellEnd"/>
      <w:r w:rsidR="004176B7">
        <w:rPr>
          <w:rFonts w:ascii="Times New Roman" w:hAnsi="Times New Roman" w:cs="Times New Roman"/>
          <w:sz w:val="22"/>
          <w:szCs w:val="22"/>
        </w:rPr>
        <w:t>” columns, respectively.</w:t>
      </w:r>
      <w:r w:rsidR="007974EB">
        <w:rPr>
          <w:rFonts w:ascii="Times New Roman" w:hAnsi="Times New Roman" w:cs="Times New Roman"/>
          <w:sz w:val="22"/>
          <w:szCs w:val="22"/>
        </w:rPr>
        <w:t xml:space="preserve"> </w:t>
      </w:r>
    </w:p>
    <w:p w14:paraId="6F20973D" w14:textId="77777777" w:rsidR="004176B7" w:rsidRDefault="004176B7" w:rsidP="001E7B4B">
      <w:pPr>
        <w:spacing w:line="480" w:lineRule="auto"/>
        <w:rPr>
          <w:rFonts w:ascii="Times New Roman" w:hAnsi="Times New Roman" w:cs="Times New Roman"/>
          <w:sz w:val="22"/>
          <w:szCs w:val="22"/>
        </w:rPr>
      </w:pPr>
    </w:p>
    <w:p w14:paraId="58C8E346" w14:textId="77777777" w:rsidR="002D58F6" w:rsidRDefault="004176B7"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7. </w:t>
      </w:r>
      <w:r w:rsidR="000B6A26">
        <w:rPr>
          <w:rFonts w:ascii="Times New Roman" w:hAnsi="Times New Roman" w:cs="Times New Roman"/>
          <w:b/>
          <w:bCs/>
          <w:sz w:val="22"/>
          <w:szCs w:val="22"/>
        </w:rPr>
        <w:t>Kyoto Encyclopedia of Genes and Genomes (</w:t>
      </w:r>
      <w:r>
        <w:rPr>
          <w:rFonts w:ascii="Times New Roman" w:hAnsi="Times New Roman" w:cs="Times New Roman"/>
          <w:b/>
          <w:bCs/>
          <w:sz w:val="22"/>
          <w:szCs w:val="22"/>
        </w:rPr>
        <w:t>KEGG</w:t>
      </w:r>
      <w:r w:rsidR="000B6A26">
        <w:rPr>
          <w:rFonts w:ascii="Times New Roman" w:hAnsi="Times New Roman" w:cs="Times New Roman"/>
          <w:b/>
          <w:bCs/>
          <w:sz w:val="22"/>
          <w:szCs w:val="22"/>
        </w:rPr>
        <w:t>)</w:t>
      </w:r>
      <w:r>
        <w:rPr>
          <w:rFonts w:ascii="Times New Roman" w:hAnsi="Times New Roman" w:cs="Times New Roman"/>
          <w:b/>
          <w:bCs/>
          <w:sz w:val="22"/>
          <w:szCs w:val="22"/>
        </w:rPr>
        <w:t xml:space="preserve"> term enrichment in the gene set differentially </w:t>
      </w:r>
      <w:r w:rsidR="000B6A26">
        <w:rPr>
          <w:rFonts w:ascii="Times New Roman" w:hAnsi="Times New Roman" w:cs="Times New Roman"/>
          <w:b/>
          <w:bCs/>
          <w:sz w:val="22"/>
          <w:szCs w:val="22"/>
        </w:rPr>
        <w:t xml:space="preserve">abundant in cells from </w:t>
      </w:r>
      <w:r w:rsidR="000B6A26">
        <w:rPr>
          <w:rFonts w:ascii="Times New Roman" w:hAnsi="Times New Roman" w:cs="Times New Roman"/>
          <w:b/>
          <w:bCs/>
          <w:i/>
          <w:iCs/>
          <w:sz w:val="22"/>
          <w:szCs w:val="22"/>
        </w:rPr>
        <w:t>alg11</w:t>
      </w:r>
      <w:r w:rsidR="000B6A26">
        <w:rPr>
          <w:rFonts w:ascii="Times New Roman" w:hAnsi="Times New Roman" w:cs="Times New Roman"/>
          <w:b/>
          <w:bCs/>
          <w:sz w:val="22"/>
          <w:szCs w:val="22"/>
        </w:rPr>
        <w:sym w:font="Symbol" w:char="F044"/>
      </w:r>
      <w:r w:rsidR="000B6A26">
        <w:rPr>
          <w:rFonts w:ascii="Times New Roman" w:hAnsi="Times New Roman" w:cs="Times New Roman"/>
          <w:b/>
          <w:bCs/>
          <w:sz w:val="22"/>
          <w:szCs w:val="22"/>
        </w:rPr>
        <w:t>/</w:t>
      </w:r>
      <w:r w:rsidR="000B6A26">
        <w:rPr>
          <w:rFonts w:ascii="Times New Roman" w:hAnsi="Times New Roman" w:cs="Times New Roman"/>
          <w:b/>
          <w:bCs/>
          <w:sz w:val="22"/>
          <w:szCs w:val="22"/>
        </w:rPr>
        <w:sym w:font="Symbol" w:char="F044"/>
      </w:r>
      <w:r w:rsidR="000B6A26">
        <w:rPr>
          <w:rFonts w:ascii="Times New Roman" w:hAnsi="Times New Roman" w:cs="Times New Roman"/>
          <w:b/>
          <w:bCs/>
          <w:sz w:val="22"/>
          <w:szCs w:val="22"/>
        </w:rPr>
        <w:t xml:space="preserve"> </w:t>
      </w:r>
      <w:r w:rsidR="000B6A26">
        <w:rPr>
          <w:rFonts w:ascii="Times New Roman" w:hAnsi="Times New Roman" w:cs="Times New Roman"/>
          <w:b/>
          <w:bCs/>
          <w:sz w:val="22"/>
          <w:szCs w:val="22"/>
        </w:rPr>
        <w:t>biofilms</w:t>
      </w:r>
      <w:r w:rsidR="000B6A26">
        <w:rPr>
          <w:rFonts w:ascii="Times New Roman" w:hAnsi="Times New Roman" w:cs="Times New Roman"/>
          <w:b/>
          <w:bCs/>
          <w:sz w:val="22"/>
          <w:szCs w:val="22"/>
        </w:rPr>
        <w:t xml:space="preserve"> relative to wild type</w:t>
      </w:r>
      <w:r w:rsidR="000B6A26">
        <w:rPr>
          <w:rFonts w:ascii="Times New Roman" w:hAnsi="Times New Roman" w:cs="Times New Roman"/>
          <w:b/>
          <w:bCs/>
          <w:sz w:val="22"/>
          <w:szCs w:val="22"/>
        </w:rPr>
        <w:t>.</w:t>
      </w:r>
      <w:r w:rsidR="000B6A26">
        <w:rPr>
          <w:rFonts w:ascii="Times New Roman" w:hAnsi="Times New Roman" w:cs="Times New Roman"/>
          <w:sz w:val="22"/>
          <w:szCs w:val="22"/>
        </w:rPr>
        <w:t xml:space="preserve"> The KEGG ID is shown, along with the corresponding term description</w:t>
      </w:r>
      <w:r w:rsidR="00086963">
        <w:rPr>
          <w:rFonts w:ascii="Times New Roman" w:hAnsi="Times New Roman" w:cs="Times New Roman"/>
          <w:sz w:val="22"/>
          <w:szCs w:val="22"/>
        </w:rPr>
        <w:t xml:space="preserve">, </w:t>
      </w:r>
      <w:r w:rsidR="005E664B">
        <w:rPr>
          <w:rFonts w:ascii="Times New Roman" w:hAnsi="Times New Roman" w:cs="Times New Roman"/>
          <w:sz w:val="22"/>
          <w:szCs w:val="22"/>
        </w:rPr>
        <w:t xml:space="preserve">ratio of annotated genes to total in the differentially abundant gene set, ratio of annotated genes to total in the background gene set, </w:t>
      </w:r>
      <w:r w:rsidR="00086963">
        <w:rPr>
          <w:rFonts w:ascii="Times New Roman" w:hAnsi="Times New Roman" w:cs="Times New Roman"/>
          <w:i/>
          <w:iCs/>
          <w:sz w:val="22"/>
          <w:szCs w:val="22"/>
        </w:rPr>
        <w:t>p-</w:t>
      </w:r>
      <w:r w:rsidR="00086963">
        <w:rPr>
          <w:rFonts w:ascii="Times New Roman" w:hAnsi="Times New Roman" w:cs="Times New Roman"/>
          <w:sz w:val="22"/>
          <w:szCs w:val="22"/>
        </w:rPr>
        <w:t xml:space="preserve">value, and Benjamini-Hochberg-corrected </w:t>
      </w:r>
      <w:r w:rsidR="00086963">
        <w:rPr>
          <w:rFonts w:ascii="Times New Roman" w:hAnsi="Times New Roman" w:cs="Times New Roman"/>
          <w:i/>
          <w:iCs/>
          <w:sz w:val="22"/>
          <w:szCs w:val="22"/>
        </w:rPr>
        <w:t>p</w:t>
      </w:r>
      <w:r w:rsidR="00086963">
        <w:rPr>
          <w:rFonts w:ascii="Times New Roman" w:hAnsi="Times New Roman" w:cs="Times New Roman"/>
          <w:sz w:val="22"/>
          <w:szCs w:val="22"/>
        </w:rPr>
        <w:t xml:space="preserve">-value. </w:t>
      </w:r>
      <w:r w:rsidR="005E664B">
        <w:rPr>
          <w:rFonts w:ascii="Times New Roman" w:hAnsi="Times New Roman" w:cs="Times New Roman"/>
          <w:sz w:val="22"/>
          <w:szCs w:val="22"/>
        </w:rPr>
        <w:t>The gene names and KEGG IDs for the genes are shown. The “</w:t>
      </w:r>
      <w:proofErr w:type="spellStart"/>
      <w:r w:rsidR="005E664B">
        <w:rPr>
          <w:rFonts w:ascii="Times New Roman" w:hAnsi="Times New Roman" w:cs="Times New Roman"/>
          <w:sz w:val="22"/>
          <w:szCs w:val="22"/>
        </w:rPr>
        <w:t>Up_Gene_ID</w:t>
      </w:r>
      <w:proofErr w:type="spellEnd"/>
      <w:r w:rsidR="005E664B">
        <w:rPr>
          <w:rFonts w:ascii="Times New Roman" w:hAnsi="Times New Roman" w:cs="Times New Roman"/>
          <w:sz w:val="22"/>
          <w:szCs w:val="22"/>
        </w:rPr>
        <w:t>” and “</w:t>
      </w:r>
      <w:proofErr w:type="spellStart"/>
      <w:r w:rsidR="005E664B">
        <w:rPr>
          <w:rFonts w:ascii="Times New Roman" w:hAnsi="Times New Roman" w:cs="Times New Roman"/>
          <w:sz w:val="22"/>
          <w:szCs w:val="22"/>
        </w:rPr>
        <w:t>Down_Gene_ID</w:t>
      </w:r>
      <w:proofErr w:type="spellEnd"/>
      <w:r w:rsidR="005E664B">
        <w:rPr>
          <w:rFonts w:ascii="Times New Roman" w:hAnsi="Times New Roman" w:cs="Times New Roman"/>
          <w:sz w:val="22"/>
          <w:szCs w:val="22"/>
        </w:rPr>
        <w:t xml:space="preserve">” columns </w:t>
      </w:r>
      <w:r w:rsidR="002D58F6">
        <w:rPr>
          <w:rFonts w:ascii="Times New Roman" w:hAnsi="Times New Roman" w:cs="Times New Roman"/>
          <w:sz w:val="22"/>
          <w:szCs w:val="22"/>
        </w:rPr>
        <w:t>identify genes that are increased and decreased in abundance, respectively, relative to wild type.</w:t>
      </w:r>
    </w:p>
    <w:p w14:paraId="500E6DB9" w14:textId="77777777" w:rsidR="002D58F6" w:rsidRDefault="002D58F6" w:rsidP="001E7B4B">
      <w:pPr>
        <w:spacing w:line="480" w:lineRule="auto"/>
        <w:rPr>
          <w:rFonts w:ascii="Times New Roman" w:hAnsi="Times New Roman" w:cs="Times New Roman"/>
          <w:sz w:val="22"/>
          <w:szCs w:val="22"/>
        </w:rPr>
      </w:pPr>
    </w:p>
    <w:p w14:paraId="31D20417" w14:textId="701DE43E" w:rsidR="004176B7" w:rsidRDefault="002D58F6"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8. </w:t>
      </w:r>
      <w:r w:rsidR="008D7BAB">
        <w:rPr>
          <w:rFonts w:ascii="Times New Roman" w:hAnsi="Times New Roman" w:cs="Times New Roman"/>
          <w:b/>
          <w:bCs/>
          <w:sz w:val="22"/>
          <w:szCs w:val="22"/>
        </w:rPr>
        <w:t xml:space="preserve">GO Biological Process term enrichment in the set of genes with differential transcript abundance in </w:t>
      </w:r>
      <w:r w:rsidR="006E3D1C">
        <w:rPr>
          <w:rFonts w:ascii="Times New Roman" w:hAnsi="Times New Roman" w:cs="Times New Roman"/>
          <w:b/>
          <w:bCs/>
          <w:i/>
          <w:iCs/>
          <w:sz w:val="22"/>
          <w:szCs w:val="22"/>
        </w:rPr>
        <w:t>kre5</w:t>
      </w:r>
      <w:r w:rsidR="008D7BAB">
        <w:rPr>
          <w:rFonts w:ascii="Times New Roman" w:hAnsi="Times New Roman" w:cs="Times New Roman"/>
          <w:b/>
          <w:bCs/>
          <w:sz w:val="22"/>
          <w:szCs w:val="22"/>
        </w:rPr>
        <w:sym w:font="Symbol" w:char="F044"/>
      </w:r>
      <w:r w:rsidR="008D7BAB">
        <w:rPr>
          <w:rFonts w:ascii="Times New Roman" w:hAnsi="Times New Roman" w:cs="Times New Roman"/>
          <w:b/>
          <w:bCs/>
          <w:sz w:val="22"/>
          <w:szCs w:val="22"/>
        </w:rPr>
        <w:t>/</w:t>
      </w:r>
      <w:r w:rsidR="008D7BAB">
        <w:rPr>
          <w:rFonts w:ascii="Times New Roman" w:hAnsi="Times New Roman" w:cs="Times New Roman"/>
          <w:b/>
          <w:bCs/>
          <w:sz w:val="22"/>
          <w:szCs w:val="22"/>
        </w:rPr>
        <w:sym w:font="Symbol" w:char="F044"/>
      </w:r>
      <w:r w:rsidR="008D7BAB">
        <w:rPr>
          <w:rFonts w:ascii="Times New Roman" w:hAnsi="Times New Roman" w:cs="Times New Roman"/>
          <w:b/>
          <w:bCs/>
          <w:sz w:val="22"/>
          <w:szCs w:val="22"/>
        </w:rPr>
        <w:t xml:space="preserve"> cells relative to wild type.</w:t>
      </w:r>
      <w:r w:rsidR="006E3D1C">
        <w:rPr>
          <w:rFonts w:ascii="Times New Roman" w:hAnsi="Times New Roman" w:cs="Times New Roman"/>
          <w:sz w:val="22"/>
          <w:szCs w:val="22"/>
        </w:rPr>
        <w:t xml:space="preserve"> Data are presented as described above, indicating an enrichment for genes contributing to protein catabolism, aminoacylation, proteolysis, secretion, and exocytosis.</w:t>
      </w:r>
    </w:p>
    <w:p w14:paraId="6EE68DC3" w14:textId="77777777" w:rsidR="006E3D1C" w:rsidRDefault="006E3D1C" w:rsidP="001E7B4B">
      <w:pPr>
        <w:spacing w:line="480" w:lineRule="auto"/>
        <w:rPr>
          <w:rFonts w:ascii="Times New Roman" w:hAnsi="Times New Roman" w:cs="Times New Roman"/>
          <w:sz w:val="22"/>
          <w:szCs w:val="22"/>
        </w:rPr>
      </w:pPr>
    </w:p>
    <w:p w14:paraId="37F938C4" w14:textId="661D092E" w:rsidR="006E3D1C" w:rsidRDefault="006E3D1C"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9. </w:t>
      </w:r>
      <w:r>
        <w:rPr>
          <w:rFonts w:ascii="Times New Roman" w:hAnsi="Times New Roman" w:cs="Times New Roman"/>
          <w:b/>
          <w:bCs/>
          <w:sz w:val="22"/>
          <w:szCs w:val="22"/>
        </w:rPr>
        <w:t xml:space="preserve">KEGG term enrichment in the gene set differentially abundant in cells from </w:t>
      </w:r>
      <w:r>
        <w:rPr>
          <w:rFonts w:ascii="Times New Roman" w:hAnsi="Times New Roman" w:cs="Times New Roman"/>
          <w:b/>
          <w:bCs/>
          <w:i/>
          <w:iCs/>
          <w:sz w:val="22"/>
          <w:szCs w:val="22"/>
        </w:rPr>
        <w:t>kre5</w:t>
      </w:r>
      <w:r>
        <w:rPr>
          <w:rFonts w:ascii="Times New Roman" w:hAnsi="Times New Roman" w:cs="Times New Roman"/>
          <w:b/>
          <w:bCs/>
          <w:sz w:val="22"/>
          <w:szCs w:val="22"/>
        </w:rPr>
        <w:sym w:font="Symbol" w:char="F044"/>
      </w:r>
      <w:r>
        <w:rPr>
          <w:rFonts w:ascii="Times New Roman" w:hAnsi="Times New Roman" w:cs="Times New Roman"/>
          <w:b/>
          <w:bCs/>
          <w:sz w:val="22"/>
          <w:szCs w:val="22"/>
        </w:rPr>
        <w:t>/</w:t>
      </w:r>
      <w:r>
        <w:rPr>
          <w:rFonts w:ascii="Times New Roman" w:hAnsi="Times New Roman" w:cs="Times New Roman"/>
          <w:b/>
          <w:bCs/>
          <w:sz w:val="22"/>
          <w:szCs w:val="22"/>
        </w:rPr>
        <w:sym w:font="Symbol" w:char="F044"/>
      </w:r>
      <w:r>
        <w:rPr>
          <w:rFonts w:ascii="Times New Roman" w:hAnsi="Times New Roman" w:cs="Times New Roman"/>
          <w:b/>
          <w:bCs/>
          <w:sz w:val="22"/>
          <w:szCs w:val="22"/>
        </w:rPr>
        <w:t xml:space="preserve"> biofilms relative to wild type</w:t>
      </w:r>
      <w:r>
        <w:rPr>
          <w:rFonts w:ascii="Times New Roman" w:hAnsi="Times New Roman" w:cs="Times New Roman"/>
          <w:b/>
          <w:bCs/>
          <w:sz w:val="22"/>
          <w:szCs w:val="22"/>
        </w:rPr>
        <w:t xml:space="preserve">. </w:t>
      </w:r>
      <w:r>
        <w:rPr>
          <w:rFonts w:ascii="Times New Roman" w:hAnsi="Times New Roman" w:cs="Times New Roman"/>
          <w:sz w:val="22"/>
          <w:szCs w:val="22"/>
        </w:rPr>
        <w:t xml:space="preserve">The data identify terms enriched in the gene set as analyzed </w:t>
      </w:r>
      <w:r>
        <w:rPr>
          <w:rFonts w:ascii="Times New Roman" w:hAnsi="Times New Roman" w:cs="Times New Roman"/>
          <w:sz w:val="22"/>
          <w:szCs w:val="22"/>
        </w:rPr>
        <w:lastRenderedPageBreak/>
        <w:t xml:space="preserve">against the KEGG database. Data are presented as described in Supplementary File 7, indicating enrichment for </w:t>
      </w:r>
      <w:r w:rsidR="00724C27">
        <w:rPr>
          <w:rFonts w:ascii="Times New Roman" w:hAnsi="Times New Roman" w:cs="Times New Roman"/>
          <w:sz w:val="22"/>
          <w:szCs w:val="22"/>
        </w:rPr>
        <w:t>terms including amino acid metabolism and inositol phosphate metabolism.</w:t>
      </w:r>
    </w:p>
    <w:p w14:paraId="33C7C053" w14:textId="77777777" w:rsidR="00724C27" w:rsidRDefault="00724C27" w:rsidP="001E7B4B">
      <w:pPr>
        <w:spacing w:line="480" w:lineRule="auto"/>
        <w:rPr>
          <w:rFonts w:ascii="Times New Roman" w:hAnsi="Times New Roman" w:cs="Times New Roman"/>
          <w:sz w:val="22"/>
          <w:szCs w:val="22"/>
        </w:rPr>
      </w:pPr>
    </w:p>
    <w:p w14:paraId="1507BB5D" w14:textId="16140013" w:rsidR="00724C27" w:rsidRDefault="00724C27"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10. </w:t>
      </w:r>
      <w:r w:rsidR="00EB7C1E">
        <w:rPr>
          <w:rFonts w:ascii="Times New Roman" w:hAnsi="Times New Roman" w:cs="Times New Roman"/>
          <w:b/>
          <w:bCs/>
          <w:sz w:val="22"/>
          <w:szCs w:val="22"/>
        </w:rPr>
        <w:t xml:space="preserve">GO Biological Process term enrichment in the set of genes with differential transcript abundance in </w:t>
      </w:r>
      <w:r w:rsidR="00EB7C1E">
        <w:rPr>
          <w:rFonts w:ascii="Times New Roman" w:hAnsi="Times New Roman" w:cs="Times New Roman"/>
          <w:b/>
          <w:bCs/>
          <w:i/>
          <w:iCs/>
          <w:sz w:val="22"/>
          <w:szCs w:val="22"/>
        </w:rPr>
        <w:t>pmr1</w:t>
      </w:r>
      <w:r w:rsidR="00EB7C1E">
        <w:rPr>
          <w:rFonts w:ascii="Times New Roman" w:hAnsi="Times New Roman" w:cs="Times New Roman"/>
          <w:b/>
          <w:bCs/>
          <w:sz w:val="22"/>
          <w:szCs w:val="22"/>
        </w:rPr>
        <w:sym w:font="Symbol" w:char="F044"/>
      </w:r>
      <w:r w:rsidR="00EB7C1E">
        <w:rPr>
          <w:rFonts w:ascii="Times New Roman" w:hAnsi="Times New Roman" w:cs="Times New Roman"/>
          <w:b/>
          <w:bCs/>
          <w:sz w:val="22"/>
          <w:szCs w:val="22"/>
        </w:rPr>
        <w:t>/</w:t>
      </w:r>
      <w:r w:rsidR="00EB7C1E">
        <w:rPr>
          <w:rFonts w:ascii="Times New Roman" w:hAnsi="Times New Roman" w:cs="Times New Roman"/>
          <w:b/>
          <w:bCs/>
          <w:sz w:val="22"/>
          <w:szCs w:val="22"/>
        </w:rPr>
        <w:sym w:font="Symbol" w:char="F044"/>
      </w:r>
      <w:r w:rsidR="00EB7C1E">
        <w:rPr>
          <w:rFonts w:ascii="Times New Roman" w:hAnsi="Times New Roman" w:cs="Times New Roman"/>
          <w:b/>
          <w:bCs/>
          <w:sz w:val="22"/>
          <w:szCs w:val="22"/>
        </w:rPr>
        <w:t xml:space="preserve"> cells relative to wild type.</w:t>
      </w:r>
      <w:r w:rsidR="00EB7C1E">
        <w:rPr>
          <w:rFonts w:ascii="Times New Roman" w:hAnsi="Times New Roman" w:cs="Times New Roman"/>
          <w:sz w:val="22"/>
          <w:szCs w:val="22"/>
        </w:rPr>
        <w:t xml:space="preserve"> Full data sets are presented as described in Supplementary File 6, indicating </w:t>
      </w:r>
      <w:r w:rsidR="00EB7C1E">
        <w:rPr>
          <w:rFonts w:ascii="Times New Roman" w:hAnsi="Times New Roman"/>
          <w:sz w:val="22"/>
          <w:szCs w:val="22"/>
        </w:rPr>
        <w:t>a statistically significant decrease in RNA levels for genes involved in processes related to protein translation</w:t>
      </w:r>
      <w:r w:rsidR="00EB7C1E">
        <w:rPr>
          <w:rFonts w:ascii="Times New Roman" w:hAnsi="Times New Roman"/>
          <w:sz w:val="22"/>
          <w:szCs w:val="22"/>
        </w:rPr>
        <w:t>.</w:t>
      </w:r>
      <w:r w:rsidR="00EB7C1E">
        <w:rPr>
          <w:rFonts w:ascii="Times New Roman" w:hAnsi="Times New Roman" w:cs="Times New Roman"/>
          <w:sz w:val="22"/>
          <w:szCs w:val="22"/>
        </w:rPr>
        <w:t xml:space="preserve"> </w:t>
      </w:r>
    </w:p>
    <w:p w14:paraId="58937307" w14:textId="77777777" w:rsidR="00EB7C1E" w:rsidRDefault="00EB7C1E" w:rsidP="001E7B4B">
      <w:pPr>
        <w:spacing w:line="480" w:lineRule="auto"/>
        <w:rPr>
          <w:rFonts w:ascii="Times New Roman" w:hAnsi="Times New Roman" w:cs="Times New Roman"/>
          <w:sz w:val="22"/>
          <w:szCs w:val="22"/>
        </w:rPr>
      </w:pPr>
    </w:p>
    <w:p w14:paraId="44B5FE00" w14:textId="1BE6868B" w:rsidR="00EB7C1E" w:rsidRDefault="00EB7C1E" w:rsidP="001E7B4B">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File 11. </w:t>
      </w:r>
      <w:r>
        <w:rPr>
          <w:rFonts w:ascii="Times New Roman" w:hAnsi="Times New Roman" w:cs="Times New Roman"/>
          <w:b/>
          <w:bCs/>
          <w:sz w:val="22"/>
          <w:szCs w:val="22"/>
        </w:rPr>
        <w:t xml:space="preserve">KEGG term enrichment in the gene set differentially abundant in cells from </w:t>
      </w:r>
      <w:r>
        <w:rPr>
          <w:rFonts w:ascii="Times New Roman" w:hAnsi="Times New Roman" w:cs="Times New Roman"/>
          <w:b/>
          <w:bCs/>
          <w:i/>
          <w:iCs/>
          <w:sz w:val="22"/>
          <w:szCs w:val="22"/>
        </w:rPr>
        <w:t>pmr1</w:t>
      </w:r>
      <w:r>
        <w:rPr>
          <w:rFonts w:ascii="Times New Roman" w:hAnsi="Times New Roman" w:cs="Times New Roman"/>
          <w:b/>
          <w:bCs/>
          <w:sz w:val="22"/>
          <w:szCs w:val="22"/>
        </w:rPr>
        <w:sym w:font="Symbol" w:char="F044"/>
      </w:r>
      <w:r>
        <w:rPr>
          <w:rFonts w:ascii="Times New Roman" w:hAnsi="Times New Roman" w:cs="Times New Roman"/>
          <w:b/>
          <w:bCs/>
          <w:sz w:val="22"/>
          <w:szCs w:val="22"/>
        </w:rPr>
        <w:t>/</w:t>
      </w:r>
      <w:r>
        <w:rPr>
          <w:rFonts w:ascii="Times New Roman" w:hAnsi="Times New Roman" w:cs="Times New Roman"/>
          <w:b/>
          <w:bCs/>
          <w:sz w:val="22"/>
          <w:szCs w:val="22"/>
        </w:rPr>
        <w:sym w:font="Symbol" w:char="F044"/>
      </w:r>
      <w:r>
        <w:rPr>
          <w:rFonts w:ascii="Times New Roman" w:hAnsi="Times New Roman" w:cs="Times New Roman"/>
          <w:b/>
          <w:bCs/>
          <w:sz w:val="22"/>
          <w:szCs w:val="22"/>
        </w:rPr>
        <w:t xml:space="preserve"> biofilms relative to wild type.</w:t>
      </w:r>
      <w:r w:rsidR="00C874DB">
        <w:rPr>
          <w:rFonts w:ascii="Times New Roman" w:hAnsi="Times New Roman" w:cs="Times New Roman"/>
          <w:sz w:val="22"/>
          <w:szCs w:val="22"/>
        </w:rPr>
        <w:t xml:space="preserve"> </w:t>
      </w:r>
      <w:r w:rsidR="00D312F3">
        <w:rPr>
          <w:rFonts w:ascii="Times New Roman" w:hAnsi="Times New Roman" w:cs="Times New Roman"/>
          <w:sz w:val="22"/>
          <w:szCs w:val="22"/>
        </w:rPr>
        <w:t xml:space="preserve">Full data sets are presented as described in Supplementary File </w:t>
      </w:r>
      <w:r w:rsidR="00D312F3">
        <w:rPr>
          <w:rFonts w:ascii="Times New Roman" w:hAnsi="Times New Roman" w:cs="Times New Roman"/>
          <w:sz w:val="22"/>
          <w:szCs w:val="22"/>
        </w:rPr>
        <w:t>7.</w:t>
      </w:r>
    </w:p>
    <w:p w14:paraId="02910C0E" w14:textId="77777777" w:rsidR="00D312F3" w:rsidRDefault="00D312F3" w:rsidP="001E7B4B">
      <w:pPr>
        <w:spacing w:line="480" w:lineRule="auto"/>
        <w:rPr>
          <w:rFonts w:ascii="Times New Roman" w:hAnsi="Times New Roman" w:cs="Times New Roman"/>
          <w:sz w:val="22"/>
          <w:szCs w:val="22"/>
        </w:rPr>
      </w:pPr>
    </w:p>
    <w:p w14:paraId="31D91359" w14:textId="183E68EF" w:rsidR="00D312F3" w:rsidRDefault="00D312F3" w:rsidP="001E7B4B">
      <w:pPr>
        <w:spacing w:line="480" w:lineRule="auto"/>
        <w:rPr>
          <w:rFonts w:ascii="Times New Roman" w:hAnsi="Times New Roman"/>
          <w:sz w:val="22"/>
          <w:szCs w:val="22"/>
        </w:rPr>
      </w:pPr>
      <w:r>
        <w:rPr>
          <w:rFonts w:ascii="Times New Roman" w:hAnsi="Times New Roman" w:cs="Times New Roman"/>
          <w:b/>
          <w:bCs/>
          <w:sz w:val="22"/>
          <w:szCs w:val="22"/>
        </w:rPr>
        <w:t xml:space="preserve">Supplementary File 12. </w:t>
      </w:r>
      <w:r w:rsidR="002D7B90">
        <w:rPr>
          <w:rFonts w:ascii="Times New Roman" w:hAnsi="Times New Roman" w:cs="Times New Roman"/>
          <w:b/>
          <w:bCs/>
          <w:sz w:val="22"/>
          <w:szCs w:val="22"/>
        </w:rPr>
        <w:t>Genes in the intersection set of differentially abundant transcripts from profiling of cells in</w:t>
      </w:r>
      <w:r w:rsidR="002D7B90" w:rsidRPr="002D7B90">
        <w:rPr>
          <w:rFonts w:ascii="Times New Roman" w:hAnsi="Times New Roman"/>
          <w:b/>
          <w:bCs/>
          <w:sz w:val="22"/>
          <w:szCs w:val="22"/>
        </w:rPr>
        <w:t xml:space="preserve"> </w:t>
      </w:r>
      <w:r w:rsidR="002D7B90" w:rsidRPr="002D7B90">
        <w:rPr>
          <w:rFonts w:ascii="Times New Roman" w:hAnsi="Times New Roman"/>
          <w:b/>
          <w:bCs/>
          <w:i/>
          <w:iCs/>
          <w:sz w:val="22"/>
          <w:szCs w:val="22"/>
        </w:rPr>
        <w:t>alg11</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 xml:space="preserve">, </w:t>
      </w:r>
      <w:r w:rsidR="002D7B90" w:rsidRPr="002D7B90">
        <w:rPr>
          <w:rFonts w:ascii="Times New Roman" w:hAnsi="Times New Roman"/>
          <w:b/>
          <w:bCs/>
          <w:i/>
          <w:iCs/>
          <w:sz w:val="22"/>
          <w:szCs w:val="22"/>
        </w:rPr>
        <w:t>kre5</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 xml:space="preserve">, and </w:t>
      </w:r>
      <w:r w:rsidR="002D7B90" w:rsidRPr="002D7B90">
        <w:rPr>
          <w:rFonts w:ascii="Times New Roman" w:hAnsi="Times New Roman"/>
          <w:b/>
          <w:bCs/>
          <w:i/>
          <w:iCs/>
          <w:sz w:val="22"/>
          <w:szCs w:val="22"/>
        </w:rPr>
        <w:t>pmr1</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w:t>
      </w:r>
      <w:r w:rsidR="002D7B90" w:rsidRPr="002D7B90">
        <w:rPr>
          <w:rFonts w:ascii="Times New Roman" w:hAnsi="Times New Roman"/>
          <w:b/>
          <w:bCs/>
          <w:sz w:val="22"/>
          <w:szCs w:val="22"/>
        </w:rPr>
        <w:sym w:font="Symbol" w:char="F044"/>
      </w:r>
      <w:r w:rsidR="002D7B90" w:rsidRPr="002D7B90">
        <w:rPr>
          <w:rFonts w:ascii="Times New Roman" w:hAnsi="Times New Roman"/>
          <w:b/>
          <w:bCs/>
          <w:sz w:val="22"/>
          <w:szCs w:val="22"/>
        </w:rPr>
        <w:t xml:space="preserve"> biofilms</w:t>
      </w:r>
      <w:r w:rsidR="002D7B90">
        <w:rPr>
          <w:rFonts w:ascii="Times New Roman" w:hAnsi="Times New Roman"/>
          <w:b/>
          <w:bCs/>
          <w:sz w:val="22"/>
          <w:szCs w:val="22"/>
        </w:rPr>
        <w:t>.</w:t>
      </w:r>
      <w:r w:rsidR="002D7B90">
        <w:rPr>
          <w:rFonts w:ascii="Times New Roman" w:hAnsi="Times New Roman"/>
          <w:sz w:val="22"/>
          <w:szCs w:val="22"/>
        </w:rPr>
        <w:t xml:space="preserve"> </w:t>
      </w:r>
      <w:r w:rsidR="00F00556">
        <w:rPr>
          <w:rFonts w:ascii="Times New Roman" w:hAnsi="Times New Roman"/>
          <w:sz w:val="22"/>
          <w:szCs w:val="22"/>
        </w:rPr>
        <w:t xml:space="preserve">A listing of Gene Ontology Biological Process terms mapped to this gene set is shown, with GO IDs. </w:t>
      </w:r>
      <w:r w:rsidR="002D7B90">
        <w:rPr>
          <w:rFonts w:ascii="Times New Roman" w:hAnsi="Times New Roman"/>
          <w:sz w:val="22"/>
          <w:szCs w:val="22"/>
        </w:rPr>
        <w:t xml:space="preserve">GO Biological Process terms </w:t>
      </w:r>
      <w:r w:rsidR="00F00556">
        <w:rPr>
          <w:rFonts w:ascii="Times New Roman" w:hAnsi="Times New Roman"/>
          <w:sz w:val="22"/>
          <w:szCs w:val="22"/>
        </w:rPr>
        <w:t xml:space="preserve">significantly </w:t>
      </w:r>
      <w:r w:rsidR="002D7B90">
        <w:rPr>
          <w:rFonts w:ascii="Times New Roman" w:hAnsi="Times New Roman"/>
          <w:sz w:val="22"/>
          <w:szCs w:val="22"/>
        </w:rPr>
        <w:t>enriched for this gene set are indicated</w:t>
      </w:r>
      <w:r w:rsidR="00F00556">
        <w:rPr>
          <w:rFonts w:ascii="Times New Roman" w:hAnsi="Times New Roman"/>
          <w:sz w:val="22"/>
          <w:szCs w:val="22"/>
        </w:rPr>
        <w:t xml:space="preserve"> separately</w:t>
      </w:r>
      <w:r w:rsidR="002D7B90">
        <w:rPr>
          <w:rFonts w:ascii="Times New Roman" w:hAnsi="Times New Roman"/>
          <w:sz w:val="22"/>
          <w:szCs w:val="22"/>
        </w:rPr>
        <w:t xml:space="preserve">, along with GO IDs, descriptor terms, corrected </w:t>
      </w:r>
      <w:r w:rsidR="002D7B90">
        <w:rPr>
          <w:rFonts w:ascii="Times New Roman" w:hAnsi="Times New Roman"/>
          <w:i/>
          <w:iCs/>
          <w:sz w:val="22"/>
          <w:szCs w:val="22"/>
        </w:rPr>
        <w:t>p</w:t>
      </w:r>
      <w:r w:rsidR="002D7B90">
        <w:rPr>
          <w:rFonts w:ascii="Times New Roman" w:hAnsi="Times New Roman"/>
          <w:sz w:val="22"/>
          <w:szCs w:val="22"/>
        </w:rPr>
        <w:t xml:space="preserve">-values, </w:t>
      </w:r>
      <w:r w:rsidR="00F00556">
        <w:rPr>
          <w:rFonts w:ascii="Times New Roman" w:hAnsi="Times New Roman"/>
          <w:sz w:val="22"/>
          <w:szCs w:val="22"/>
        </w:rPr>
        <w:t>false discovery rates, and complete gene lists.</w:t>
      </w:r>
    </w:p>
    <w:p w14:paraId="32C446BF" w14:textId="77777777" w:rsidR="00AA7C14" w:rsidRDefault="00AA7C14" w:rsidP="001E7B4B">
      <w:pPr>
        <w:spacing w:line="480" w:lineRule="auto"/>
        <w:rPr>
          <w:rFonts w:ascii="Times New Roman" w:hAnsi="Times New Roman"/>
          <w:sz w:val="22"/>
          <w:szCs w:val="22"/>
        </w:rPr>
      </w:pPr>
    </w:p>
    <w:p w14:paraId="07EF4D21" w14:textId="37ECC4BA" w:rsidR="00FB504B" w:rsidRPr="00B3472D" w:rsidRDefault="00AA7C14" w:rsidP="001E7B4B">
      <w:pPr>
        <w:spacing w:line="480" w:lineRule="auto"/>
        <w:rPr>
          <w:rFonts w:ascii="Times New Roman" w:hAnsi="Times New Roman" w:cs="Times New Roman"/>
          <w:sz w:val="22"/>
          <w:szCs w:val="22"/>
        </w:rPr>
      </w:pPr>
      <w:r>
        <w:rPr>
          <w:rFonts w:ascii="Times New Roman" w:hAnsi="Times New Roman"/>
          <w:b/>
          <w:bCs/>
          <w:sz w:val="22"/>
          <w:szCs w:val="22"/>
        </w:rPr>
        <w:t xml:space="preserve">Supplementary File 13. The union set of genes differentially expressed in cells of either </w:t>
      </w:r>
      <w:r w:rsidRPr="00AA7C14">
        <w:rPr>
          <w:rFonts w:ascii="Times New Roman" w:hAnsi="Times New Roman"/>
          <w:b/>
          <w:bCs/>
          <w:i/>
          <w:iCs/>
          <w:sz w:val="22"/>
          <w:szCs w:val="22"/>
        </w:rPr>
        <w:t>alg11</w:t>
      </w:r>
      <w:r w:rsidRPr="00AA7C14">
        <w:rPr>
          <w:rFonts w:ascii="Times New Roman" w:hAnsi="Times New Roman"/>
          <w:b/>
          <w:bCs/>
          <w:sz w:val="22"/>
          <w:szCs w:val="22"/>
        </w:rPr>
        <w:sym w:font="Symbol" w:char="F044"/>
      </w:r>
      <w:r w:rsidRPr="00AA7C14">
        <w:rPr>
          <w:rFonts w:ascii="Times New Roman" w:hAnsi="Times New Roman"/>
          <w:b/>
          <w:bCs/>
          <w:sz w:val="22"/>
          <w:szCs w:val="22"/>
        </w:rPr>
        <w:t>/</w:t>
      </w:r>
      <w:r w:rsidRPr="00AA7C14">
        <w:rPr>
          <w:rFonts w:ascii="Times New Roman" w:hAnsi="Times New Roman"/>
          <w:b/>
          <w:bCs/>
          <w:sz w:val="22"/>
          <w:szCs w:val="22"/>
        </w:rPr>
        <w:sym w:font="Symbol" w:char="F044"/>
      </w:r>
      <w:r w:rsidRPr="00AA7C14">
        <w:rPr>
          <w:rFonts w:ascii="Times New Roman" w:hAnsi="Times New Roman"/>
          <w:b/>
          <w:bCs/>
          <w:sz w:val="22"/>
          <w:szCs w:val="22"/>
        </w:rPr>
        <w:t xml:space="preserve">, </w:t>
      </w:r>
      <w:r w:rsidRPr="00AA7C14">
        <w:rPr>
          <w:rFonts w:ascii="Times New Roman" w:hAnsi="Times New Roman"/>
          <w:b/>
          <w:bCs/>
          <w:i/>
          <w:iCs/>
          <w:sz w:val="22"/>
          <w:szCs w:val="22"/>
        </w:rPr>
        <w:t>kre5</w:t>
      </w:r>
      <w:r w:rsidRPr="00AA7C14">
        <w:rPr>
          <w:rFonts w:ascii="Times New Roman" w:hAnsi="Times New Roman"/>
          <w:b/>
          <w:bCs/>
          <w:sz w:val="22"/>
          <w:szCs w:val="22"/>
        </w:rPr>
        <w:sym w:font="Symbol" w:char="F044"/>
      </w:r>
      <w:r w:rsidRPr="00AA7C14">
        <w:rPr>
          <w:rFonts w:ascii="Times New Roman" w:hAnsi="Times New Roman"/>
          <w:b/>
          <w:bCs/>
          <w:sz w:val="22"/>
          <w:szCs w:val="22"/>
        </w:rPr>
        <w:t>/</w:t>
      </w:r>
      <w:r w:rsidRPr="00AA7C14">
        <w:rPr>
          <w:rFonts w:ascii="Times New Roman" w:hAnsi="Times New Roman"/>
          <w:b/>
          <w:bCs/>
          <w:sz w:val="22"/>
          <w:szCs w:val="22"/>
        </w:rPr>
        <w:sym w:font="Symbol" w:char="F044"/>
      </w:r>
      <w:r w:rsidRPr="00AA7C14">
        <w:rPr>
          <w:rFonts w:ascii="Times New Roman" w:hAnsi="Times New Roman"/>
          <w:b/>
          <w:bCs/>
          <w:sz w:val="22"/>
          <w:szCs w:val="22"/>
        </w:rPr>
        <w:t xml:space="preserve">, or </w:t>
      </w:r>
      <w:r w:rsidRPr="00AA7C14">
        <w:rPr>
          <w:rFonts w:ascii="Times New Roman" w:hAnsi="Times New Roman"/>
          <w:b/>
          <w:bCs/>
          <w:i/>
          <w:iCs/>
          <w:sz w:val="22"/>
          <w:szCs w:val="22"/>
        </w:rPr>
        <w:t>pmr1</w:t>
      </w:r>
      <w:r w:rsidRPr="00AA7C14">
        <w:rPr>
          <w:rFonts w:ascii="Times New Roman" w:hAnsi="Times New Roman"/>
          <w:b/>
          <w:bCs/>
          <w:sz w:val="22"/>
          <w:szCs w:val="22"/>
        </w:rPr>
        <w:sym w:font="Symbol" w:char="F044"/>
      </w:r>
      <w:r w:rsidRPr="00AA7C14">
        <w:rPr>
          <w:rFonts w:ascii="Times New Roman" w:hAnsi="Times New Roman"/>
          <w:b/>
          <w:bCs/>
          <w:sz w:val="22"/>
          <w:szCs w:val="22"/>
        </w:rPr>
        <w:t>/</w:t>
      </w:r>
      <w:r w:rsidRPr="00AA7C14">
        <w:rPr>
          <w:rFonts w:ascii="Times New Roman" w:hAnsi="Times New Roman"/>
          <w:b/>
          <w:bCs/>
          <w:sz w:val="22"/>
          <w:szCs w:val="22"/>
        </w:rPr>
        <w:sym w:font="Symbol" w:char="F044"/>
      </w:r>
      <w:r w:rsidRPr="00AA7C14">
        <w:rPr>
          <w:rFonts w:ascii="Times New Roman" w:hAnsi="Times New Roman"/>
          <w:b/>
          <w:bCs/>
          <w:sz w:val="22"/>
          <w:szCs w:val="22"/>
        </w:rPr>
        <w:t xml:space="preserve"> biofilms</w:t>
      </w:r>
      <w:r>
        <w:rPr>
          <w:rFonts w:ascii="Times New Roman" w:hAnsi="Times New Roman"/>
          <w:b/>
          <w:bCs/>
          <w:sz w:val="22"/>
          <w:szCs w:val="22"/>
        </w:rPr>
        <w:t>.</w:t>
      </w:r>
      <w:r>
        <w:rPr>
          <w:rFonts w:ascii="Times New Roman" w:hAnsi="Times New Roman"/>
          <w:sz w:val="22"/>
          <w:szCs w:val="22"/>
        </w:rPr>
        <w:t xml:space="preserve"> GO Biological Process terms statistically enriched in the union set of differentially abundant </w:t>
      </w:r>
      <w:r w:rsidR="00B3472D">
        <w:rPr>
          <w:rFonts w:ascii="Times New Roman" w:hAnsi="Times New Roman" w:cs="Times New Roman"/>
          <w:sz w:val="22"/>
          <w:szCs w:val="22"/>
        </w:rPr>
        <w:t xml:space="preserve">genes from analysis </w:t>
      </w:r>
      <w:r w:rsidR="00B3472D" w:rsidRPr="00B3472D">
        <w:rPr>
          <w:rFonts w:ascii="Times New Roman" w:hAnsi="Times New Roman" w:cs="Times New Roman"/>
          <w:sz w:val="22"/>
          <w:szCs w:val="22"/>
        </w:rPr>
        <w:t>of</w:t>
      </w:r>
      <w:r w:rsidR="00B3472D" w:rsidRPr="00B3472D">
        <w:rPr>
          <w:rFonts w:ascii="Times New Roman" w:hAnsi="Times New Roman" w:cs="Times New Roman"/>
          <w:sz w:val="22"/>
          <w:szCs w:val="22"/>
        </w:rPr>
        <w:t xml:space="preserve"> </w:t>
      </w:r>
      <w:r w:rsidR="00B3472D" w:rsidRPr="00B3472D">
        <w:rPr>
          <w:rFonts w:ascii="Times New Roman" w:hAnsi="Times New Roman" w:cs="Times New Roman"/>
          <w:i/>
          <w:iCs/>
          <w:sz w:val="22"/>
          <w:szCs w:val="22"/>
        </w:rPr>
        <w:t>alg11</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 xml:space="preserve">, </w:t>
      </w:r>
      <w:r w:rsidR="00B3472D" w:rsidRPr="00B3472D">
        <w:rPr>
          <w:rFonts w:ascii="Times New Roman" w:hAnsi="Times New Roman" w:cs="Times New Roman"/>
          <w:i/>
          <w:iCs/>
          <w:sz w:val="22"/>
          <w:szCs w:val="22"/>
        </w:rPr>
        <w:t>kre5</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 xml:space="preserve">, or </w:t>
      </w:r>
      <w:r w:rsidR="00B3472D" w:rsidRPr="00B3472D">
        <w:rPr>
          <w:rFonts w:ascii="Times New Roman" w:hAnsi="Times New Roman" w:cs="Times New Roman"/>
          <w:i/>
          <w:iCs/>
          <w:sz w:val="22"/>
          <w:szCs w:val="22"/>
        </w:rPr>
        <w:t>pmr1</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w:t>
      </w:r>
      <w:r w:rsidR="00B3472D" w:rsidRPr="00B3472D">
        <w:rPr>
          <w:rFonts w:ascii="Times New Roman" w:hAnsi="Times New Roman" w:cs="Times New Roman"/>
          <w:sz w:val="22"/>
          <w:szCs w:val="22"/>
        </w:rPr>
        <w:sym w:font="Symbol" w:char="F044"/>
      </w:r>
      <w:r w:rsidR="00B3472D" w:rsidRPr="00B3472D">
        <w:rPr>
          <w:rFonts w:ascii="Times New Roman" w:hAnsi="Times New Roman" w:cs="Times New Roman"/>
          <w:sz w:val="22"/>
          <w:szCs w:val="22"/>
        </w:rPr>
        <w:t xml:space="preserve"> biofilms</w:t>
      </w:r>
      <w:r w:rsidR="00B3472D">
        <w:rPr>
          <w:rFonts w:ascii="Times New Roman" w:hAnsi="Times New Roman" w:cs="Times New Roman"/>
          <w:sz w:val="22"/>
          <w:szCs w:val="22"/>
        </w:rPr>
        <w:t xml:space="preserve">. The GO terms are indicated, along with GO IDs, corrected </w:t>
      </w:r>
      <w:r w:rsidR="00B3472D">
        <w:rPr>
          <w:rFonts w:ascii="Times New Roman" w:hAnsi="Times New Roman" w:cs="Times New Roman"/>
          <w:i/>
          <w:iCs/>
          <w:sz w:val="22"/>
          <w:szCs w:val="22"/>
        </w:rPr>
        <w:t>p</w:t>
      </w:r>
      <w:r w:rsidR="00B3472D">
        <w:rPr>
          <w:rFonts w:ascii="Times New Roman" w:hAnsi="Times New Roman" w:cs="Times New Roman"/>
          <w:sz w:val="22"/>
          <w:szCs w:val="22"/>
        </w:rPr>
        <w:t>-values, false discovery rates, and respective gene lists.</w:t>
      </w:r>
      <w:r w:rsidR="001218A4">
        <w:rPr>
          <w:rFonts w:ascii="Times New Roman" w:hAnsi="Times New Roman" w:cs="Times New Roman"/>
          <w:sz w:val="22"/>
          <w:szCs w:val="22"/>
        </w:rPr>
        <w:t xml:space="preserve"> The data highlight genes encoding transport proteins and mitochondrial proteins.</w:t>
      </w:r>
    </w:p>
    <w:sectPr w:rsidR="00FB504B" w:rsidRPr="00B3472D" w:rsidSect="00C1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DC"/>
    <w:rsid w:val="00000DE9"/>
    <w:rsid w:val="00003E81"/>
    <w:rsid w:val="00004D08"/>
    <w:rsid w:val="00006098"/>
    <w:rsid w:val="0000629E"/>
    <w:rsid w:val="00006879"/>
    <w:rsid w:val="00010203"/>
    <w:rsid w:val="000128E5"/>
    <w:rsid w:val="00021832"/>
    <w:rsid w:val="00026CAA"/>
    <w:rsid w:val="000349DE"/>
    <w:rsid w:val="00035B0A"/>
    <w:rsid w:val="00037050"/>
    <w:rsid w:val="00037449"/>
    <w:rsid w:val="00037463"/>
    <w:rsid w:val="00037999"/>
    <w:rsid w:val="00041D28"/>
    <w:rsid w:val="0004335F"/>
    <w:rsid w:val="000442B5"/>
    <w:rsid w:val="0004564F"/>
    <w:rsid w:val="0004781E"/>
    <w:rsid w:val="00047978"/>
    <w:rsid w:val="00051578"/>
    <w:rsid w:val="00051584"/>
    <w:rsid w:val="000516D3"/>
    <w:rsid w:val="00051BAD"/>
    <w:rsid w:val="00052B8E"/>
    <w:rsid w:val="0005329E"/>
    <w:rsid w:val="0005531E"/>
    <w:rsid w:val="00055F07"/>
    <w:rsid w:val="00055F70"/>
    <w:rsid w:val="00060E11"/>
    <w:rsid w:val="0006232A"/>
    <w:rsid w:val="00063CFC"/>
    <w:rsid w:val="00065B8C"/>
    <w:rsid w:val="00067C42"/>
    <w:rsid w:val="00073091"/>
    <w:rsid w:val="00074AD7"/>
    <w:rsid w:val="00077A48"/>
    <w:rsid w:val="0008052F"/>
    <w:rsid w:val="0008106E"/>
    <w:rsid w:val="00082876"/>
    <w:rsid w:val="000836AD"/>
    <w:rsid w:val="0008414B"/>
    <w:rsid w:val="00084D15"/>
    <w:rsid w:val="00085290"/>
    <w:rsid w:val="0008640F"/>
    <w:rsid w:val="00086963"/>
    <w:rsid w:val="0008697F"/>
    <w:rsid w:val="00087604"/>
    <w:rsid w:val="00087967"/>
    <w:rsid w:val="00091ED0"/>
    <w:rsid w:val="0009318F"/>
    <w:rsid w:val="00094AC7"/>
    <w:rsid w:val="0009599D"/>
    <w:rsid w:val="00095A8C"/>
    <w:rsid w:val="00096391"/>
    <w:rsid w:val="00096C00"/>
    <w:rsid w:val="00096F3E"/>
    <w:rsid w:val="000971BA"/>
    <w:rsid w:val="00097642"/>
    <w:rsid w:val="000A1405"/>
    <w:rsid w:val="000A2424"/>
    <w:rsid w:val="000A3013"/>
    <w:rsid w:val="000A544B"/>
    <w:rsid w:val="000A676B"/>
    <w:rsid w:val="000A6F47"/>
    <w:rsid w:val="000A775B"/>
    <w:rsid w:val="000B08D5"/>
    <w:rsid w:val="000B2115"/>
    <w:rsid w:val="000B237C"/>
    <w:rsid w:val="000B2906"/>
    <w:rsid w:val="000B6A08"/>
    <w:rsid w:val="000B6A26"/>
    <w:rsid w:val="000C08C5"/>
    <w:rsid w:val="000C09E4"/>
    <w:rsid w:val="000C16A1"/>
    <w:rsid w:val="000C1E03"/>
    <w:rsid w:val="000C1F0D"/>
    <w:rsid w:val="000C2EBF"/>
    <w:rsid w:val="000C371B"/>
    <w:rsid w:val="000C3C39"/>
    <w:rsid w:val="000C4285"/>
    <w:rsid w:val="000C48CB"/>
    <w:rsid w:val="000C5305"/>
    <w:rsid w:val="000C5B9A"/>
    <w:rsid w:val="000C5BA8"/>
    <w:rsid w:val="000C6CA3"/>
    <w:rsid w:val="000D0183"/>
    <w:rsid w:val="000D1466"/>
    <w:rsid w:val="000D1660"/>
    <w:rsid w:val="000D186C"/>
    <w:rsid w:val="000D37AD"/>
    <w:rsid w:val="000D411C"/>
    <w:rsid w:val="000D6CB8"/>
    <w:rsid w:val="000D72E9"/>
    <w:rsid w:val="000D7C3A"/>
    <w:rsid w:val="000E0A80"/>
    <w:rsid w:val="000E202F"/>
    <w:rsid w:val="000E2931"/>
    <w:rsid w:val="000E5A11"/>
    <w:rsid w:val="000E7B50"/>
    <w:rsid w:val="000E7D60"/>
    <w:rsid w:val="000F129C"/>
    <w:rsid w:val="000F1FD2"/>
    <w:rsid w:val="000F2EF5"/>
    <w:rsid w:val="000F32EF"/>
    <w:rsid w:val="000F4231"/>
    <w:rsid w:val="000F61A1"/>
    <w:rsid w:val="000F6BFD"/>
    <w:rsid w:val="000F73AD"/>
    <w:rsid w:val="001024F1"/>
    <w:rsid w:val="00102774"/>
    <w:rsid w:val="001027F5"/>
    <w:rsid w:val="00103B44"/>
    <w:rsid w:val="00103BF2"/>
    <w:rsid w:val="001065A7"/>
    <w:rsid w:val="001069E0"/>
    <w:rsid w:val="00107F97"/>
    <w:rsid w:val="0011187D"/>
    <w:rsid w:val="00115605"/>
    <w:rsid w:val="0011565B"/>
    <w:rsid w:val="00115AD5"/>
    <w:rsid w:val="00117A4A"/>
    <w:rsid w:val="001202CA"/>
    <w:rsid w:val="001218A4"/>
    <w:rsid w:val="00122441"/>
    <w:rsid w:val="0012508C"/>
    <w:rsid w:val="00125582"/>
    <w:rsid w:val="00126827"/>
    <w:rsid w:val="00127709"/>
    <w:rsid w:val="001311AC"/>
    <w:rsid w:val="001317B9"/>
    <w:rsid w:val="00131C08"/>
    <w:rsid w:val="00131DF6"/>
    <w:rsid w:val="0013229A"/>
    <w:rsid w:val="00133D71"/>
    <w:rsid w:val="00133FCD"/>
    <w:rsid w:val="00136436"/>
    <w:rsid w:val="0013668E"/>
    <w:rsid w:val="00136C5E"/>
    <w:rsid w:val="00141CEB"/>
    <w:rsid w:val="00155DA7"/>
    <w:rsid w:val="00155F75"/>
    <w:rsid w:val="0016239A"/>
    <w:rsid w:val="00163C95"/>
    <w:rsid w:val="0016431D"/>
    <w:rsid w:val="00166AAE"/>
    <w:rsid w:val="00166B0C"/>
    <w:rsid w:val="00170B09"/>
    <w:rsid w:val="001713B9"/>
    <w:rsid w:val="00172CAA"/>
    <w:rsid w:val="00175D18"/>
    <w:rsid w:val="001762ED"/>
    <w:rsid w:val="0017677F"/>
    <w:rsid w:val="00177CE4"/>
    <w:rsid w:val="00177DE7"/>
    <w:rsid w:val="00180A05"/>
    <w:rsid w:val="001815E1"/>
    <w:rsid w:val="0018339A"/>
    <w:rsid w:val="00183A2C"/>
    <w:rsid w:val="00184BCA"/>
    <w:rsid w:val="0018738A"/>
    <w:rsid w:val="00187AF8"/>
    <w:rsid w:val="00190147"/>
    <w:rsid w:val="001946B0"/>
    <w:rsid w:val="00194905"/>
    <w:rsid w:val="00194A18"/>
    <w:rsid w:val="0019545A"/>
    <w:rsid w:val="001975C2"/>
    <w:rsid w:val="001A16F9"/>
    <w:rsid w:val="001A285E"/>
    <w:rsid w:val="001A68FE"/>
    <w:rsid w:val="001A7F10"/>
    <w:rsid w:val="001B0CF4"/>
    <w:rsid w:val="001B4444"/>
    <w:rsid w:val="001B52CA"/>
    <w:rsid w:val="001B6557"/>
    <w:rsid w:val="001C12D5"/>
    <w:rsid w:val="001C16D5"/>
    <w:rsid w:val="001C2329"/>
    <w:rsid w:val="001C3047"/>
    <w:rsid w:val="001C3F1A"/>
    <w:rsid w:val="001C3F58"/>
    <w:rsid w:val="001C45B4"/>
    <w:rsid w:val="001C4818"/>
    <w:rsid w:val="001C7281"/>
    <w:rsid w:val="001C74E7"/>
    <w:rsid w:val="001D765F"/>
    <w:rsid w:val="001D7D74"/>
    <w:rsid w:val="001E0059"/>
    <w:rsid w:val="001E7B4B"/>
    <w:rsid w:val="001F0172"/>
    <w:rsid w:val="001F0E33"/>
    <w:rsid w:val="001F3376"/>
    <w:rsid w:val="001F527D"/>
    <w:rsid w:val="0020006C"/>
    <w:rsid w:val="0020016E"/>
    <w:rsid w:val="00200FCC"/>
    <w:rsid w:val="002032A6"/>
    <w:rsid w:val="00206901"/>
    <w:rsid w:val="00213076"/>
    <w:rsid w:val="002202CA"/>
    <w:rsid w:val="002212EC"/>
    <w:rsid w:val="002250DF"/>
    <w:rsid w:val="002301C1"/>
    <w:rsid w:val="00230A35"/>
    <w:rsid w:val="00231759"/>
    <w:rsid w:val="00232842"/>
    <w:rsid w:val="0023326F"/>
    <w:rsid w:val="002352AB"/>
    <w:rsid w:val="002358FA"/>
    <w:rsid w:val="00236115"/>
    <w:rsid w:val="002364FD"/>
    <w:rsid w:val="00236911"/>
    <w:rsid w:val="00237059"/>
    <w:rsid w:val="00240D19"/>
    <w:rsid w:val="00244031"/>
    <w:rsid w:val="00244276"/>
    <w:rsid w:val="00246114"/>
    <w:rsid w:val="0024629B"/>
    <w:rsid w:val="00247207"/>
    <w:rsid w:val="00247F19"/>
    <w:rsid w:val="002537C1"/>
    <w:rsid w:val="002553BC"/>
    <w:rsid w:val="002556DD"/>
    <w:rsid w:val="00256FEC"/>
    <w:rsid w:val="00257E18"/>
    <w:rsid w:val="002620A5"/>
    <w:rsid w:val="00264B3C"/>
    <w:rsid w:val="002650BB"/>
    <w:rsid w:val="0026675E"/>
    <w:rsid w:val="0026685E"/>
    <w:rsid w:val="002668A0"/>
    <w:rsid w:val="00266D8F"/>
    <w:rsid w:val="00271058"/>
    <w:rsid w:val="0027154F"/>
    <w:rsid w:val="00272DF8"/>
    <w:rsid w:val="002747A7"/>
    <w:rsid w:val="002777B3"/>
    <w:rsid w:val="002822BC"/>
    <w:rsid w:val="00282A58"/>
    <w:rsid w:val="0028634A"/>
    <w:rsid w:val="00287B1B"/>
    <w:rsid w:val="00287D40"/>
    <w:rsid w:val="00287D7E"/>
    <w:rsid w:val="00290FC6"/>
    <w:rsid w:val="00293AEF"/>
    <w:rsid w:val="00297252"/>
    <w:rsid w:val="00297AC9"/>
    <w:rsid w:val="002A0F70"/>
    <w:rsid w:val="002A10B0"/>
    <w:rsid w:val="002A26BE"/>
    <w:rsid w:val="002A2C97"/>
    <w:rsid w:val="002A3088"/>
    <w:rsid w:val="002A3B8A"/>
    <w:rsid w:val="002A3C18"/>
    <w:rsid w:val="002A4524"/>
    <w:rsid w:val="002A7F9E"/>
    <w:rsid w:val="002B06BA"/>
    <w:rsid w:val="002B1A17"/>
    <w:rsid w:val="002B2476"/>
    <w:rsid w:val="002B7BB1"/>
    <w:rsid w:val="002C0A69"/>
    <w:rsid w:val="002C170A"/>
    <w:rsid w:val="002C38B5"/>
    <w:rsid w:val="002C4C15"/>
    <w:rsid w:val="002C50DF"/>
    <w:rsid w:val="002C7287"/>
    <w:rsid w:val="002C7656"/>
    <w:rsid w:val="002C7901"/>
    <w:rsid w:val="002D0995"/>
    <w:rsid w:val="002D1023"/>
    <w:rsid w:val="002D2BC8"/>
    <w:rsid w:val="002D31C9"/>
    <w:rsid w:val="002D3A13"/>
    <w:rsid w:val="002D4CE5"/>
    <w:rsid w:val="002D5158"/>
    <w:rsid w:val="002D58F6"/>
    <w:rsid w:val="002D5933"/>
    <w:rsid w:val="002D5D3E"/>
    <w:rsid w:val="002D7B90"/>
    <w:rsid w:val="002E0724"/>
    <w:rsid w:val="002E12FD"/>
    <w:rsid w:val="002E1357"/>
    <w:rsid w:val="002E2849"/>
    <w:rsid w:val="002E5519"/>
    <w:rsid w:val="002E5ED8"/>
    <w:rsid w:val="002F0202"/>
    <w:rsid w:val="002F11E9"/>
    <w:rsid w:val="002F1566"/>
    <w:rsid w:val="002F319B"/>
    <w:rsid w:val="002F5254"/>
    <w:rsid w:val="002F5839"/>
    <w:rsid w:val="002F648A"/>
    <w:rsid w:val="003000BB"/>
    <w:rsid w:val="00301B50"/>
    <w:rsid w:val="003047B6"/>
    <w:rsid w:val="003057DC"/>
    <w:rsid w:val="00306BCE"/>
    <w:rsid w:val="003071EB"/>
    <w:rsid w:val="00310113"/>
    <w:rsid w:val="00310DE9"/>
    <w:rsid w:val="00311EA0"/>
    <w:rsid w:val="00312414"/>
    <w:rsid w:val="003126E9"/>
    <w:rsid w:val="003129B4"/>
    <w:rsid w:val="00316AD4"/>
    <w:rsid w:val="00316E72"/>
    <w:rsid w:val="0031758F"/>
    <w:rsid w:val="003217B6"/>
    <w:rsid w:val="0032289B"/>
    <w:rsid w:val="00324C45"/>
    <w:rsid w:val="00327751"/>
    <w:rsid w:val="003300DD"/>
    <w:rsid w:val="003313CF"/>
    <w:rsid w:val="003318E9"/>
    <w:rsid w:val="00331B55"/>
    <w:rsid w:val="003348F4"/>
    <w:rsid w:val="0033508E"/>
    <w:rsid w:val="00336D22"/>
    <w:rsid w:val="00337C94"/>
    <w:rsid w:val="003405AF"/>
    <w:rsid w:val="00340C27"/>
    <w:rsid w:val="00341F83"/>
    <w:rsid w:val="0034361D"/>
    <w:rsid w:val="00345033"/>
    <w:rsid w:val="00351313"/>
    <w:rsid w:val="00351C23"/>
    <w:rsid w:val="00351DCF"/>
    <w:rsid w:val="003521A0"/>
    <w:rsid w:val="00353E28"/>
    <w:rsid w:val="00353F11"/>
    <w:rsid w:val="003564B8"/>
    <w:rsid w:val="0035687F"/>
    <w:rsid w:val="00357EFC"/>
    <w:rsid w:val="0036160C"/>
    <w:rsid w:val="00362D20"/>
    <w:rsid w:val="00363D31"/>
    <w:rsid w:val="00366A0F"/>
    <w:rsid w:val="0036764B"/>
    <w:rsid w:val="003712D6"/>
    <w:rsid w:val="00371B43"/>
    <w:rsid w:val="00373D2D"/>
    <w:rsid w:val="00374308"/>
    <w:rsid w:val="00375306"/>
    <w:rsid w:val="003754DB"/>
    <w:rsid w:val="00375969"/>
    <w:rsid w:val="00375B4D"/>
    <w:rsid w:val="0037630C"/>
    <w:rsid w:val="00382F6B"/>
    <w:rsid w:val="003848C9"/>
    <w:rsid w:val="00390DC4"/>
    <w:rsid w:val="00390FBA"/>
    <w:rsid w:val="00391C9E"/>
    <w:rsid w:val="00392065"/>
    <w:rsid w:val="0039565B"/>
    <w:rsid w:val="0039627B"/>
    <w:rsid w:val="00397F26"/>
    <w:rsid w:val="003A08CA"/>
    <w:rsid w:val="003A0B7E"/>
    <w:rsid w:val="003A2DA2"/>
    <w:rsid w:val="003A2E60"/>
    <w:rsid w:val="003A3B5E"/>
    <w:rsid w:val="003A3E5A"/>
    <w:rsid w:val="003A4CBE"/>
    <w:rsid w:val="003A656A"/>
    <w:rsid w:val="003A6809"/>
    <w:rsid w:val="003B355E"/>
    <w:rsid w:val="003B3DE0"/>
    <w:rsid w:val="003B6382"/>
    <w:rsid w:val="003B71D8"/>
    <w:rsid w:val="003C0208"/>
    <w:rsid w:val="003C07AE"/>
    <w:rsid w:val="003C07F1"/>
    <w:rsid w:val="003C15EE"/>
    <w:rsid w:val="003C1EA1"/>
    <w:rsid w:val="003C2B85"/>
    <w:rsid w:val="003C37EB"/>
    <w:rsid w:val="003C5FA7"/>
    <w:rsid w:val="003D3763"/>
    <w:rsid w:val="003D3888"/>
    <w:rsid w:val="003D5058"/>
    <w:rsid w:val="003D602A"/>
    <w:rsid w:val="003D6509"/>
    <w:rsid w:val="003E014B"/>
    <w:rsid w:val="003E0460"/>
    <w:rsid w:val="003E29FB"/>
    <w:rsid w:val="003E3AA2"/>
    <w:rsid w:val="003E4C0E"/>
    <w:rsid w:val="003E7666"/>
    <w:rsid w:val="003E7A02"/>
    <w:rsid w:val="003F0C1F"/>
    <w:rsid w:val="003F14BC"/>
    <w:rsid w:val="003F50B2"/>
    <w:rsid w:val="003F581A"/>
    <w:rsid w:val="003F70DC"/>
    <w:rsid w:val="003F7E25"/>
    <w:rsid w:val="00400354"/>
    <w:rsid w:val="004010B6"/>
    <w:rsid w:val="0040169C"/>
    <w:rsid w:val="00402DEE"/>
    <w:rsid w:val="00404D9E"/>
    <w:rsid w:val="00404F64"/>
    <w:rsid w:val="00405864"/>
    <w:rsid w:val="00405E42"/>
    <w:rsid w:val="0041128C"/>
    <w:rsid w:val="00412733"/>
    <w:rsid w:val="00412B93"/>
    <w:rsid w:val="00413AFB"/>
    <w:rsid w:val="00414979"/>
    <w:rsid w:val="00415412"/>
    <w:rsid w:val="00416720"/>
    <w:rsid w:val="0041685A"/>
    <w:rsid w:val="004176B7"/>
    <w:rsid w:val="00417C76"/>
    <w:rsid w:val="00423A2B"/>
    <w:rsid w:val="00424668"/>
    <w:rsid w:val="00425DC4"/>
    <w:rsid w:val="00426821"/>
    <w:rsid w:val="00430489"/>
    <w:rsid w:val="00433A21"/>
    <w:rsid w:val="00433CB8"/>
    <w:rsid w:val="00435E91"/>
    <w:rsid w:val="00436519"/>
    <w:rsid w:val="004369B5"/>
    <w:rsid w:val="00437D37"/>
    <w:rsid w:val="00437E78"/>
    <w:rsid w:val="00437EF2"/>
    <w:rsid w:val="004409AE"/>
    <w:rsid w:val="00440C52"/>
    <w:rsid w:val="004411D4"/>
    <w:rsid w:val="0044122B"/>
    <w:rsid w:val="00446D5B"/>
    <w:rsid w:val="00447898"/>
    <w:rsid w:val="00452506"/>
    <w:rsid w:val="00454CB1"/>
    <w:rsid w:val="00455200"/>
    <w:rsid w:val="00457E53"/>
    <w:rsid w:val="00460F97"/>
    <w:rsid w:val="004617AD"/>
    <w:rsid w:val="004617C8"/>
    <w:rsid w:val="0046639D"/>
    <w:rsid w:val="00466F4D"/>
    <w:rsid w:val="0046716B"/>
    <w:rsid w:val="00467C5E"/>
    <w:rsid w:val="0047541C"/>
    <w:rsid w:val="00476565"/>
    <w:rsid w:val="00477E36"/>
    <w:rsid w:val="00481132"/>
    <w:rsid w:val="00482C99"/>
    <w:rsid w:val="00484011"/>
    <w:rsid w:val="0048452E"/>
    <w:rsid w:val="00485A8E"/>
    <w:rsid w:val="004879F9"/>
    <w:rsid w:val="004903D2"/>
    <w:rsid w:val="00490D7F"/>
    <w:rsid w:val="004916E6"/>
    <w:rsid w:val="00491ED1"/>
    <w:rsid w:val="00495C73"/>
    <w:rsid w:val="004964E4"/>
    <w:rsid w:val="00496703"/>
    <w:rsid w:val="004974EF"/>
    <w:rsid w:val="004A0E3D"/>
    <w:rsid w:val="004A5989"/>
    <w:rsid w:val="004A61CB"/>
    <w:rsid w:val="004A68B0"/>
    <w:rsid w:val="004A7924"/>
    <w:rsid w:val="004B052D"/>
    <w:rsid w:val="004B09BF"/>
    <w:rsid w:val="004B2FEC"/>
    <w:rsid w:val="004B3449"/>
    <w:rsid w:val="004B36F5"/>
    <w:rsid w:val="004B6D00"/>
    <w:rsid w:val="004C6D96"/>
    <w:rsid w:val="004C78E4"/>
    <w:rsid w:val="004D2551"/>
    <w:rsid w:val="004D2BAD"/>
    <w:rsid w:val="004D4BE3"/>
    <w:rsid w:val="004D66A8"/>
    <w:rsid w:val="004E10F8"/>
    <w:rsid w:val="004E265C"/>
    <w:rsid w:val="004E27F9"/>
    <w:rsid w:val="004E386E"/>
    <w:rsid w:val="004E4C5C"/>
    <w:rsid w:val="004E521A"/>
    <w:rsid w:val="004E630E"/>
    <w:rsid w:val="004E6928"/>
    <w:rsid w:val="004E7254"/>
    <w:rsid w:val="004F2176"/>
    <w:rsid w:val="004F235C"/>
    <w:rsid w:val="004F45F3"/>
    <w:rsid w:val="004F4D6F"/>
    <w:rsid w:val="004F4EF5"/>
    <w:rsid w:val="004F5FB0"/>
    <w:rsid w:val="00500B2F"/>
    <w:rsid w:val="00501C25"/>
    <w:rsid w:val="00502746"/>
    <w:rsid w:val="00504573"/>
    <w:rsid w:val="005064A8"/>
    <w:rsid w:val="00507E30"/>
    <w:rsid w:val="00510788"/>
    <w:rsid w:val="005119F8"/>
    <w:rsid w:val="00512ED2"/>
    <w:rsid w:val="00515B53"/>
    <w:rsid w:val="00517CCD"/>
    <w:rsid w:val="00521078"/>
    <w:rsid w:val="005212A4"/>
    <w:rsid w:val="005215DB"/>
    <w:rsid w:val="00522DFF"/>
    <w:rsid w:val="00523964"/>
    <w:rsid w:val="00524751"/>
    <w:rsid w:val="00524E7B"/>
    <w:rsid w:val="005261AA"/>
    <w:rsid w:val="00526626"/>
    <w:rsid w:val="00526A12"/>
    <w:rsid w:val="00527AC2"/>
    <w:rsid w:val="00530391"/>
    <w:rsid w:val="00532C15"/>
    <w:rsid w:val="00534189"/>
    <w:rsid w:val="00537C57"/>
    <w:rsid w:val="0054000F"/>
    <w:rsid w:val="0054247E"/>
    <w:rsid w:val="00544F8F"/>
    <w:rsid w:val="00545A85"/>
    <w:rsid w:val="005538EA"/>
    <w:rsid w:val="005541B4"/>
    <w:rsid w:val="005548DA"/>
    <w:rsid w:val="005551A2"/>
    <w:rsid w:val="00555B2D"/>
    <w:rsid w:val="0055620C"/>
    <w:rsid w:val="005568E8"/>
    <w:rsid w:val="0056102B"/>
    <w:rsid w:val="00561470"/>
    <w:rsid w:val="0056245A"/>
    <w:rsid w:val="00564D89"/>
    <w:rsid w:val="00565F20"/>
    <w:rsid w:val="0056774A"/>
    <w:rsid w:val="005718C8"/>
    <w:rsid w:val="00571964"/>
    <w:rsid w:val="00572BE6"/>
    <w:rsid w:val="00573423"/>
    <w:rsid w:val="00575064"/>
    <w:rsid w:val="00577E6E"/>
    <w:rsid w:val="00581960"/>
    <w:rsid w:val="00581CC7"/>
    <w:rsid w:val="00582077"/>
    <w:rsid w:val="00583D84"/>
    <w:rsid w:val="005853FD"/>
    <w:rsid w:val="005910B7"/>
    <w:rsid w:val="0059245C"/>
    <w:rsid w:val="00592E60"/>
    <w:rsid w:val="00597358"/>
    <w:rsid w:val="00597818"/>
    <w:rsid w:val="005A0A33"/>
    <w:rsid w:val="005A1F55"/>
    <w:rsid w:val="005A22FD"/>
    <w:rsid w:val="005A42B9"/>
    <w:rsid w:val="005A47BD"/>
    <w:rsid w:val="005A4E6D"/>
    <w:rsid w:val="005A531E"/>
    <w:rsid w:val="005A6AB4"/>
    <w:rsid w:val="005A7298"/>
    <w:rsid w:val="005B0037"/>
    <w:rsid w:val="005B08C8"/>
    <w:rsid w:val="005B1520"/>
    <w:rsid w:val="005B4FC7"/>
    <w:rsid w:val="005B71D2"/>
    <w:rsid w:val="005C043B"/>
    <w:rsid w:val="005C1B89"/>
    <w:rsid w:val="005C365D"/>
    <w:rsid w:val="005C573F"/>
    <w:rsid w:val="005C77A8"/>
    <w:rsid w:val="005D074A"/>
    <w:rsid w:val="005D1555"/>
    <w:rsid w:val="005D4C2A"/>
    <w:rsid w:val="005D5578"/>
    <w:rsid w:val="005D56C6"/>
    <w:rsid w:val="005D7877"/>
    <w:rsid w:val="005E08C7"/>
    <w:rsid w:val="005E1D6C"/>
    <w:rsid w:val="005E22ED"/>
    <w:rsid w:val="005E3374"/>
    <w:rsid w:val="005E46A5"/>
    <w:rsid w:val="005E4842"/>
    <w:rsid w:val="005E4B7E"/>
    <w:rsid w:val="005E5F12"/>
    <w:rsid w:val="005E664B"/>
    <w:rsid w:val="005E6B53"/>
    <w:rsid w:val="005F10B8"/>
    <w:rsid w:val="005F2267"/>
    <w:rsid w:val="005F390F"/>
    <w:rsid w:val="005F4C10"/>
    <w:rsid w:val="005F7493"/>
    <w:rsid w:val="005F7AE4"/>
    <w:rsid w:val="00603B55"/>
    <w:rsid w:val="00604EB2"/>
    <w:rsid w:val="00606CBA"/>
    <w:rsid w:val="006071AC"/>
    <w:rsid w:val="00610F69"/>
    <w:rsid w:val="00613054"/>
    <w:rsid w:val="006142F4"/>
    <w:rsid w:val="00614DE6"/>
    <w:rsid w:val="00614EC1"/>
    <w:rsid w:val="00617D4A"/>
    <w:rsid w:val="00621360"/>
    <w:rsid w:val="00624F1D"/>
    <w:rsid w:val="00626253"/>
    <w:rsid w:val="00626312"/>
    <w:rsid w:val="00627313"/>
    <w:rsid w:val="00627AF5"/>
    <w:rsid w:val="00627B8D"/>
    <w:rsid w:val="006315A2"/>
    <w:rsid w:val="006315E3"/>
    <w:rsid w:val="00631C05"/>
    <w:rsid w:val="006349EA"/>
    <w:rsid w:val="00635B84"/>
    <w:rsid w:val="00636BC0"/>
    <w:rsid w:val="006406FB"/>
    <w:rsid w:val="006409C1"/>
    <w:rsid w:val="00642431"/>
    <w:rsid w:val="006442D2"/>
    <w:rsid w:val="00651D6D"/>
    <w:rsid w:val="00652E28"/>
    <w:rsid w:val="00652FE5"/>
    <w:rsid w:val="006531AE"/>
    <w:rsid w:val="0065405F"/>
    <w:rsid w:val="00661A02"/>
    <w:rsid w:val="00665A37"/>
    <w:rsid w:val="006665DF"/>
    <w:rsid w:val="0066758D"/>
    <w:rsid w:val="0067126E"/>
    <w:rsid w:val="006724DC"/>
    <w:rsid w:val="00673C94"/>
    <w:rsid w:val="00674AC0"/>
    <w:rsid w:val="0067602B"/>
    <w:rsid w:val="00677EA1"/>
    <w:rsid w:val="006805D0"/>
    <w:rsid w:val="00681912"/>
    <w:rsid w:val="00682EBC"/>
    <w:rsid w:val="00683177"/>
    <w:rsid w:val="00683949"/>
    <w:rsid w:val="00683B54"/>
    <w:rsid w:val="00683E3B"/>
    <w:rsid w:val="00684113"/>
    <w:rsid w:val="00685294"/>
    <w:rsid w:val="0068566B"/>
    <w:rsid w:val="00686397"/>
    <w:rsid w:val="0068699D"/>
    <w:rsid w:val="006879A9"/>
    <w:rsid w:val="006919AF"/>
    <w:rsid w:val="006923A3"/>
    <w:rsid w:val="00692E5C"/>
    <w:rsid w:val="00693001"/>
    <w:rsid w:val="006950E5"/>
    <w:rsid w:val="0069651F"/>
    <w:rsid w:val="0069664A"/>
    <w:rsid w:val="006A0036"/>
    <w:rsid w:val="006A0992"/>
    <w:rsid w:val="006A3D12"/>
    <w:rsid w:val="006A4DD7"/>
    <w:rsid w:val="006A64B8"/>
    <w:rsid w:val="006A7E3D"/>
    <w:rsid w:val="006B0081"/>
    <w:rsid w:val="006B469C"/>
    <w:rsid w:val="006B558B"/>
    <w:rsid w:val="006B5E3A"/>
    <w:rsid w:val="006B6107"/>
    <w:rsid w:val="006B7C34"/>
    <w:rsid w:val="006C0135"/>
    <w:rsid w:val="006C0D54"/>
    <w:rsid w:val="006C11B3"/>
    <w:rsid w:val="006C372D"/>
    <w:rsid w:val="006C4122"/>
    <w:rsid w:val="006C6AE8"/>
    <w:rsid w:val="006C7CE0"/>
    <w:rsid w:val="006D0DD8"/>
    <w:rsid w:val="006D0F4A"/>
    <w:rsid w:val="006D1953"/>
    <w:rsid w:val="006D28A3"/>
    <w:rsid w:val="006D2AA2"/>
    <w:rsid w:val="006D4158"/>
    <w:rsid w:val="006D558F"/>
    <w:rsid w:val="006D5B25"/>
    <w:rsid w:val="006D60BF"/>
    <w:rsid w:val="006D6245"/>
    <w:rsid w:val="006D7F89"/>
    <w:rsid w:val="006E03A6"/>
    <w:rsid w:val="006E0442"/>
    <w:rsid w:val="006E0DC3"/>
    <w:rsid w:val="006E1B6E"/>
    <w:rsid w:val="006E1D66"/>
    <w:rsid w:val="006E292B"/>
    <w:rsid w:val="006E3B85"/>
    <w:rsid w:val="006E3D1C"/>
    <w:rsid w:val="006E4F23"/>
    <w:rsid w:val="006E5CD1"/>
    <w:rsid w:val="006E5F4D"/>
    <w:rsid w:val="006F08D2"/>
    <w:rsid w:val="006F104F"/>
    <w:rsid w:val="006F338C"/>
    <w:rsid w:val="006F56B3"/>
    <w:rsid w:val="006F59E7"/>
    <w:rsid w:val="006F5C5F"/>
    <w:rsid w:val="006F7716"/>
    <w:rsid w:val="00700039"/>
    <w:rsid w:val="007006B5"/>
    <w:rsid w:val="00702CE2"/>
    <w:rsid w:val="00703217"/>
    <w:rsid w:val="00703763"/>
    <w:rsid w:val="00704474"/>
    <w:rsid w:val="00706BD6"/>
    <w:rsid w:val="0071414D"/>
    <w:rsid w:val="007157FD"/>
    <w:rsid w:val="0072057A"/>
    <w:rsid w:val="00720E77"/>
    <w:rsid w:val="00723537"/>
    <w:rsid w:val="00723FA5"/>
    <w:rsid w:val="00724C27"/>
    <w:rsid w:val="00726F35"/>
    <w:rsid w:val="007271C5"/>
    <w:rsid w:val="00727893"/>
    <w:rsid w:val="0072797C"/>
    <w:rsid w:val="00730146"/>
    <w:rsid w:val="0073047C"/>
    <w:rsid w:val="00730D43"/>
    <w:rsid w:val="007335CB"/>
    <w:rsid w:val="007335E2"/>
    <w:rsid w:val="00734312"/>
    <w:rsid w:val="00734B99"/>
    <w:rsid w:val="00735285"/>
    <w:rsid w:val="00735471"/>
    <w:rsid w:val="00735E7F"/>
    <w:rsid w:val="00737C25"/>
    <w:rsid w:val="00741210"/>
    <w:rsid w:val="0074128F"/>
    <w:rsid w:val="0074292E"/>
    <w:rsid w:val="00742F12"/>
    <w:rsid w:val="0074414E"/>
    <w:rsid w:val="007446D0"/>
    <w:rsid w:val="00745AA2"/>
    <w:rsid w:val="0074651D"/>
    <w:rsid w:val="007508D3"/>
    <w:rsid w:val="00753DE8"/>
    <w:rsid w:val="00754578"/>
    <w:rsid w:val="0075705D"/>
    <w:rsid w:val="00757D24"/>
    <w:rsid w:val="007601AA"/>
    <w:rsid w:val="00763C79"/>
    <w:rsid w:val="00766D91"/>
    <w:rsid w:val="00771F79"/>
    <w:rsid w:val="00773853"/>
    <w:rsid w:val="00773FB2"/>
    <w:rsid w:val="00775108"/>
    <w:rsid w:val="0077683F"/>
    <w:rsid w:val="0077724B"/>
    <w:rsid w:val="00777698"/>
    <w:rsid w:val="00777B98"/>
    <w:rsid w:val="0078106D"/>
    <w:rsid w:val="007812B9"/>
    <w:rsid w:val="00781663"/>
    <w:rsid w:val="00782B17"/>
    <w:rsid w:val="00786DF7"/>
    <w:rsid w:val="007872F8"/>
    <w:rsid w:val="00791EE6"/>
    <w:rsid w:val="00792C58"/>
    <w:rsid w:val="00793F00"/>
    <w:rsid w:val="00794CB4"/>
    <w:rsid w:val="007974EB"/>
    <w:rsid w:val="00797F55"/>
    <w:rsid w:val="007A561D"/>
    <w:rsid w:val="007A69F2"/>
    <w:rsid w:val="007A75C7"/>
    <w:rsid w:val="007B0C0F"/>
    <w:rsid w:val="007B0F16"/>
    <w:rsid w:val="007B1994"/>
    <w:rsid w:val="007B2526"/>
    <w:rsid w:val="007B3822"/>
    <w:rsid w:val="007C05A0"/>
    <w:rsid w:val="007C0C9E"/>
    <w:rsid w:val="007C231D"/>
    <w:rsid w:val="007C5CA2"/>
    <w:rsid w:val="007C6680"/>
    <w:rsid w:val="007D00EE"/>
    <w:rsid w:val="007D018B"/>
    <w:rsid w:val="007D098F"/>
    <w:rsid w:val="007D2648"/>
    <w:rsid w:val="007D38DA"/>
    <w:rsid w:val="007D3F44"/>
    <w:rsid w:val="007D4944"/>
    <w:rsid w:val="007D5453"/>
    <w:rsid w:val="007D5A7D"/>
    <w:rsid w:val="007D7994"/>
    <w:rsid w:val="007E1432"/>
    <w:rsid w:val="007E3FD5"/>
    <w:rsid w:val="007E4C41"/>
    <w:rsid w:val="007E6F80"/>
    <w:rsid w:val="007E7326"/>
    <w:rsid w:val="007E7B93"/>
    <w:rsid w:val="007E7DD7"/>
    <w:rsid w:val="007F1302"/>
    <w:rsid w:val="007F1E7A"/>
    <w:rsid w:val="007F4245"/>
    <w:rsid w:val="007F4771"/>
    <w:rsid w:val="007F497C"/>
    <w:rsid w:val="007F54AD"/>
    <w:rsid w:val="007F6B48"/>
    <w:rsid w:val="007F7CD9"/>
    <w:rsid w:val="00803C29"/>
    <w:rsid w:val="00804E5A"/>
    <w:rsid w:val="00805130"/>
    <w:rsid w:val="00805A02"/>
    <w:rsid w:val="00806E4B"/>
    <w:rsid w:val="00810E53"/>
    <w:rsid w:val="0081190B"/>
    <w:rsid w:val="008121FD"/>
    <w:rsid w:val="00812F42"/>
    <w:rsid w:val="00814C51"/>
    <w:rsid w:val="00814CFE"/>
    <w:rsid w:val="008168BB"/>
    <w:rsid w:val="0081790B"/>
    <w:rsid w:val="00820949"/>
    <w:rsid w:val="00822501"/>
    <w:rsid w:val="008226F7"/>
    <w:rsid w:val="00826D86"/>
    <w:rsid w:val="0083058C"/>
    <w:rsid w:val="00830784"/>
    <w:rsid w:val="00830BDB"/>
    <w:rsid w:val="00831DC1"/>
    <w:rsid w:val="008329AF"/>
    <w:rsid w:val="00832BCC"/>
    <w:rsid w:val="00832DB7"/>
    <w:rsid w:val="00833B79"/>
    <w:rsid w:val="00834204"/>
    <w:rsid w:val="00841C36"/>
    <w:rsid w:val="00842364"/>
    <w:rsid w:val="00843F90"/>
    <w:rsid w:val="0084427A"/>
    <w:rsid w:val="008447B2"/>
    <w:rsid w:val="00844D0A"/>
    <w:rsid w:val="00845393"/>
    <w:rsid w:val="0084623E"/>
    <w:rsid w:val="00850537"/>
    <w:rsid w:val="00850B08"/>
    <w:rsid w:val="0085181A"/>
    <w:rsid w:val="00851A35"/>
    <w:rsid w:val="00852E3E"/>
    <w:rsid w:val="0085366E"/>
    <w:rsid w:val="00853844"/>
    <w:rsid w:val="00853F17"/>
    <w:rsid w:val="00855B14"/>
    <w:rsid w:val="00857006"/>
    <w:rsid w:val="008575A7"/>
    <w:rsid w:val="00860474"/>
    <w:rsid w:val="00860EE5"/>
    <w:rsid w:val="008615E5"/>
    <w:rsid w:val="00863A15"/>
    <w:rsid w:val="00865295"/>
    <w:rsid w:val="00871295"/>
    <w:rsid w:val="00871768"/>
    <w:rsid w:val="00874D47"/>
    <w:rsid w:val="008752E5"/>
    <w:rsid w:val="008839E3"/>
    <w:rsid w:val="00883C12"/>
    <w:rsid w:val="00883C4A"/>
    <w:rsid w:val="00887B66"/>
    <w:rsid w:val="00890700"/>
    <w:rsid w:val="0089470D"/>
    <w:rsid w:val="008949AD"/>
    <w:rsid w:val="00895424"/>
    <w:rsid w:val="00895908"/>
    <w:rsid w:val="00897C2F"/>
    <w:rsid w:val="008A055D"/>
    <w:rsid w:val="008A143C"/>
    <w:rsid w:val="008A1AF2"/>
    <w:rsid w:val="008A231C"/>
    <w:rsid w:val="008A3FAA"/>
    <w:rsid w:val="008A7110"/>
    <w:rsid w:val="008A7C28"/>
    <w:rsid w:val="008B06F0"/>
    <w:rsid w:val="008B1A6D"/>
    <w:rsid w:val="008B1AA5"/>
    <w:rsid w:val="008B26D8"/>
    <w:rsid w:val="008B36B5"/>
    <w:rsid w:val="008B5770"/>
    <w:rsid w:val="008B5DC6"/>
    <w:rsid w:val="008C146E"/>
    <w:rsid w:val="008C3D35"/>
    <w:rsid w:val="008C4E45"/>
    <w:rsid w:val="008C66BE"/>
    <w:rsid w:val="008C6B29"/>
    <w:rsid w:val="008D0530"/>
    <w:rsid w:val="008D12C8"/>
    <w:rsid w:val="008D4376"/>
    <w:rsid w:val="008D66E9"/>
    <w:rsid w:val="008D76BE"/>
    <w:rsid w:val="008D7BAB"/>
    <w:rsid w:val="008D7E5D"/>
    <w:rsid w:val="008E026D"/>
    <w:rsid w:val="008E28A1"/>
    <w:rsid w:val="008E5BC1"/>
    <w:rsid w:val="008E65C5"/>
    <w:rsid w:val="008F096B"/>
    <w:rsid w:val="008F26C8"/>
    <w:rsid w:val="008F3D20"/>
    <w:rsid w:val="008F620D"/>
    <w:rsid w:val="008F6A25"/>
    <w:rsid w:val="00900657"/>
    <w:rsid w:val="00901E74"/>
    <w:rsid w:val="00902637"/>
    <w:rsid w:val="00903AB9"/>
    <w:rsid w:val="00905412"/>
    <w:rsid w:val="00905A3C"/>
    <w:rsid w:val="00906F46"/>
    <w:rsid w:val="00911115"/>
    <w:rsid w:val="00912E06"/>
    <w:rsid w:val="009132CA"/>
    <w:rsid w:val="009139B0"/>
    <w:rsid w:val="00913B5D"/>
    <w:rsid w:val="00917833"/>
    <w:rsid w:val="0092007E"/>
    <w:rsid w:val="00922D70"/>
    <w:rsid w:val="00923F93"/>
    <w:rsid w:val="00930425"/>
    <w:rsid w:val="009306D1"/>
    <w:rsid w:val="00930ADE"/>
    <w:rsid w:val="00931F83"/>
    <w:rsid w:val="009324DC"/>
    <w:rsid w:val="0093256D"/>
    <w:rsid w:val="009329BB"/>
    <w:rsid w:val="00932FEB"/>
    <w:rsid w:val="009364E1"/>
    <w:rsid w:val="00936869"/>
    <w:rsid w:val="00941F32"/>
    <w:rsid w:val="009425A8"/>
    <w:rsid w:val="00947015"/>
    <w:rsid w:val="009474C7"/>
    <w:rsid w:val="00951738"/>
    <w:rsid w:val="0095335B"/>
    <w:rsid w:val="0095510D"/>
    <w:rsid w:val="009557B2"/>
    <w:rsid w:val="00956AFC"/>
    <w:rsid w:val="00956CFA"/>
    <w:rsid w:val="00957D6B"/>
    <w:rsid w:val="00960B5D"/>
    <w:rsid w:val="009611ED"/>
    <w:rsid w:val="00966222"/>
    <w:rsid w:val="00972161"/>
    <w:rsid w:val="009735A5"/>
    <w:rsid w:val="00974951"/>
    <w:rsid w:val="0097629F"/>
    <w:rsid w:val="00976346"/>
    <w:rsid w:val="009830CA"/>
    <w:rsid w:val="00983DC4"/>
    <w:rsid w:val="009847E7"/>
    <w:rsid w:val="00985B3A"/>
    <w:rsid w:val="00985B93"/>
    <w:rsid w:val="00987B7E"/>
    <w:rsid w:val="00987E29"/>
    <w:rsid w:val="00990E7C"/>
    <w:rsid w:val="0099181C"/>
    <w:rsid w:val="0099489B"/>
    <w:rsid w:val="00995302"/>
    <w:rsid w:val="009A09BB"/>
    <w:rsid w:val="009A1014"/>
    <w:rsid w:val="009A12F3"/>
    <w:rsid w:val="009A1DDC"/>
    <w:rsid w:val="009A2C50"/>
    <w:rsid w:val="009A35EE"/>
    <w:rsid w:val="009A466B"/>
    <w:rsid w:val="009A693D"/>
    <w:rsid w:val="009A6D0E"/>
    <w:rsid w:val="009A7E71"/>
    <w:rsid w:val="009B22BA"/>
    <w:rsid w:val="009B3341"/>
    <w:rsid w:val="009B52EE"/>
    <w:rsid w:val="009B6283"/>
    <w:rsid w:val="009B6D0E"/>
    <w:rsid w:val="009B6F0E"/>
    <w:rsid w:val="009B75EC"/>
    <w:rsid w:val="009C4EC8"/>
    <w:rsid w:val="009C55FF"/>
    <w:rsid w:val="009C6433"/>
    <w:rsid w:val="009C69AA"/>
    <w:rsid w:val="009C7C41"/>
    <w:rsid w:val="009D056C"/>
    <w:rsid w:val="009D06B0"/>
    <w:rsid w:val="009D0CDE"/>
    <w:rsid w:val="009D11C7"/>
    <w:rsid w:val="009D1C6E"/>
    <w:rsid w:val="009D3174"/>
    <w:rsid w:val="009D31E6"/>
    <w:rsid w:val="009D3AB8"/>
    <w:rsid w:val="009D4FA5"/>
    <w:rsid w:val="009D6AD1"/>
    <w:rsid w:val="009D6CAE"/>
    <w:rsid w:val="009E0253"/>
    <w:rsid w:val="009E1C63"/>
    <w:rsid w:val="009E28AF"/>
    <w:rsid w:val="009E3C1D"/>
    <w:rsid w:val="009E4AD4"/>
    <w:rsid w:val="009E68F0"/>
    <w:rsid w:val="009F0218"/>
    <w:rsid w:val="009F09CF"/>
    <w:rsid w:val="009F17A1"/>
    <w:rsid w:val="009F2074"/>
    <w:rsid w:val="009F3CAF"/>
    <w:rsid w:val="009F3DBC"/>
    <w:rsid w:val="009F61AE"/>
    <w:rsid w:val="009F64FE"/>
    <w:rsid w:val="009F7167"/>
    <w:rsid w:val="00A003AA"/>
    <w:rsid w:val="00A00B0D"/>
    <w:rsid w:val="00A00D1F"/>
    <w:rsid w:val="00A013E9"/>
    <w:rsid w:val="00A01BB3"/>
    <w:rsid w:val="00A027AD"/>
    <w:rsid w:val="00A0389D"/>
    <w:rsid w:val="00A066DE"/>
    <w:rsid w:val="00A06A09"/>
    <w:rsid w:val="00A06D4E"/>
    <w:rsid w:val="00A06FD5"/>
    <w:rsid w:val="00A0715A"/>
    <w:rsid w:val="00A07695"/>
    <w:rsid w:val="00A07DC0"/>
    <w:rsid w:val="00A10251"/>
    <w:rsid w:val="00A11287"/>
    <w:rsid w:val="00A11778"/>
    <w:rsid w:val="00A11EAA"/>
    <w:rsid w:val="00A11F6A"/>
    <w:rsid w:val="00A139E4"/>
    <w:rsid w:val="00A14760"/>
    <w:rsid w:val="00A16BF2"/>
    <w:rsid w:val="00A17D05"/>
    <w:rsid w:val="00A206BC"/>
    <w:rsid w:val="00A22955"/>
    <w:rsid w:val="00A2502B"/>
    <w:rsid w:val="00A25BFB"/>
    <w:rsid w:val="00A3023A"/>
    <w:rsid w:val="00A310D2"/>
    <w:rsid w:val="00A3247E"/>
    <w:rsid w:val="00A32752"/>
    <w:rsid w:val="00A33202"/>
    <w:rsid w:val="00A33471"/>
    <w:rsid w:val="00A347EA"/>
    <w:rsid w:val="00A352A9"/>
    <w:rsid w:val="00A3780B"/>
    <w:rsid w:val="00A40AD6"/>
    <w:rsid w:val="00A4282B"/>
    <w:rsid w:val="00A471AA"/>
    <w:rsid w:val="00A475DA"/>
    <w:rsid w:val="00A50211"/>
    <w:rsid w:val="00A50FED"/>
    <w:rsid w:val="00A52E9E"/>
    <w:rsid w:val="00A530CB"/>
    <w:rsid w:val="00A57048"/>
    <w:rsid w:val="00A61509"/>
    <w:rsid w:val="00A6157D"/>
    <w:rsid w:val="00A62919"/>
    <w:rsid w:val="00A62FEB"/>
    <w:rsid w:val="00A631B7"/>
    <w:rsid w:val="00A645C1"/>
    <w:rsid w:val="00A64F1A"/>
    <w:rsid w:val="00A651DA"/>
    <w:rsid w:val="00A666C5"/>
    <w:rsid w:val="00A7001A"/>
    <w:rsid w:val="00A7388A"/>
    <w:rsid w:val="00A7547D"/>
    <w:rsid w:val="00A763F9"/>
    <w:rsid w:val="00A7640A"/>
    <w:rsid w:val="00A76D4C"/>
    <w:rsid w:val="00A77358"/>
    <w:rsid w:val="00A80F8F"/>
    <w:rsid w:val="00A81966"/>
    <w:rsid w:val="00A81E60"/>
    <w:rsid w:val="00A821C6"/>
    <w:rsid w:val="00A82818"/>
    <w:rsid w:val="00A84AF0"/>
    <w:rsid w:val="00A860E0"/>
    <w:rsid w:val="00A9119F"/>
    <w:rsid w:val="00A932E9"/>
    <w:rsid w:val="00A95C89"/>
    <w:rsid w:val="00AA0717"/>
    <w:rsid w:val="00AA10BE"/>
    <w:rsid w:val="00AA13A9"/>
    <w:rsid w:val="00AA42F1"/>
    <w:rsid w:val="00AA47C1"/>
    <w:rsid w:val="00AA4ED0"/>
    <w:rsid w:val="00AA59AA"/>
    <w:rsid w:val="00AA7C14"/>
    <w:rsid w:val="00AB0EB5"/>
    <w:rsid w:val="00AB190B"/>
    <w:rsid w:val="00AB1EB5"/>
    <w:rsid w:val="00AB1FEC"/>
    <w:rsid w:val="00AB40B0"/>
    <w:rsid w:val="00AB43A0"/>
    <w:rsid w:val="00AB4A68"/>
    <w:rsid w:val="00AB4C6A"/>
    <w:rsid w:val="00AB599D"/>
    <w:rsid w:val="00AB7637"/>
    <w:rsid w:val="00AC0B71"/>
    <w:rsid w:val="00AC2E9C"/>
    <w:rsid w:val="00AC439D"/>
    <w:rsid w:val="00AC60D2"/>
    <w:rsid w:val="00AC79CD"/>
    <w:rsid w:val="00AD2281"/>
    <w:rsid w:val="00AD32ED"/>
    <w:rsid w:val="00AD46B2"/>
    <w:rsid w:val="00AD524F"/>
    <w:rsid w:val="00AD7910"/>
    <w:rsid w:val="00AD7AA4"/>
    <w:rsid w:val="00AE024B"/>
    <w:rsid w:val="00AE05F4"/>
    <w:rsid w:val="00AE10BD"/>
    <w:rsid w:val="00AE3736"/>
    <w:rsid w:val="00AE3FDA"/>
    <w:rsid w:val="00AE444D"/>
    <w:rsid w:val="00AE4956"/>
    <w:rsid w:val="00AE5D47"/>
    <w:rsid w:val="00AE6224"/>
    <w:rsid w:val="00AE6B24"/>
    <w:rsid w:val="00AE77DD"/>
    <w:rsid w:val="00AF16B3"/>
    <w:rsid w:val="00AF189B"/>
    <w:rsid w:val="00AF1B76"/>
    <w:rsid w:val="00AF3CA7"/>
    <w:rsid w:val="00AF40A8"/>
    <w:rsid w:val="00AF55DB"/>
    <w:rsid w:val="00AF7686"/>
    <w:rsid w:val="00AF7A2B"/>
    <w:rsid w:val="00B0063F"/>
    <w:rsid w:val="00B00EA4"/>
    <w:rsid w:val="00B01965"/>
    <w:rsid w:val="00B03F7D"/>
    <w:rsid w:val="00B0422D"/>
    <w:rsid w:val="00B05E7C"/>
    <w:rsid w:val="00B0747B"/>
    <w:rsid w:val="00B152DC"/>
    <w:rsid w:val="00B1563A"/>
    <w:rsid w:val="00B159AD"/>
    <w:rsid w:val="00B16715"/>
    <w:rsid w:val="00B20BB7"/>
    <w:rsid w:val="00B21001"/>
    <w:rsid w:val="00B210F9"/>
    <w:rsid w:val="00B21D04"/>
    <w:rsid w:val="00B23EB8"/>
    <w:rsid w:val="00B24A58"/>
    <w:rsid w:val="00B267B2"/>
    <w:rsid w:val="00B26FD9"/>
    <w:rsid w:val="00B27574"/>
    <w:rsid w:val="00B3021D"/>
    <w:rsid w:val="00B32338"/>
    <w:rsid w:val="00B323A0"/>
    <w:rsid w:val="00B343C2"/>
    <w:rsid w:val="00B3472D"/>
    <w:rsid w:val="00B3568C"/>
    <w:rsid w:val="00B37D39"/>
    <w:rsid w:val="00B47316"/>
    <w:rsid w:val="00B52398"/>
    <w:rsid w:val="00B52828"/>
    <w:rsid w:val="00B557EB"/>
    <w:rsid w:val="00B56D42"/>
    <w:rsid w:val="00B64CB0"/>
    <w:rsid w:val="00B64E73"/>
    <w:rsid w:val="00B7114D"/>
    <w:rsid w:val="00B716A5"/>
    <w:rsid w:val="00B71BDE"/>
    <w:rsid w:val="00B72196"/>
    <w:rsid w:val="00B72F9D"/>
    <w:rsid w:val="00B731DA"/>
    <w:rsid w:val="00B75010"/>
    <w:rsid w:val="00B76094"/>
    <w:rsid w:val="00B77147"/>
    <w:rsid w:val="00B77D27"/>
    <w:rsid w:val="00B80811"/>
    <w:rsid w:val="00B81024"/>
    <w:rsid w:val="00B81D1E"/>
    <w:rsid w:val="00B8494D"/>
    <w:rsid w:val="00B87A97"/>
    <w:rsid w:val="00B9041F"/>
    <w:rsid w:val="00B9293F"/>
    <w:rsid w:val="00B92C9A"/>
    <w:rsid w:val="00B93D83"/>
    <w:rsid w:val="00B9427D"/>
    <w:rsid w:val="00B94B03"/>
    <w:rsid w:val="00B976B1"/>
    <w:rsid w:val="00BA2433"/>
    <w:rsid w:val="00BA2CA4"/>
    <w:rsid w:val="00BA2DDA"/>
    <w:rsid w:val="00BA38CE"/>
    <w:rsid w:val="00BA3D0A"/>
    <w:rsid w:val="00BA5BE6"/>
    <w:rsid w:val="00BA5FE6"/>
    <w:rsid w:val="00BA69C1"/>
    <w:rsid w:val="00BA69F6"/>
    <w:rsid w:val="00BA7E51"/>
    <w:rsid w:val="00BA7FFD"/>
    <w:rsid w:val="00BB155E"/>
    <w:rsid w:val="00BB3490"/>
    <w:rsid w:val="00BB4503"/>
    <w:rsid w:val="00BB6B74"/>
    <w:rsid w:val="00BC04FD"/>
    <w:rsid w:val="00BC0BF8"/>
    <w:rsid w:val="00BC1DDC"/>
    <w:rsid w:val="00BC210B"/>
    <w:rsid w:val="00BC2C82"/>
    <w:rsid w:val="00BC53A1"/>
    <w:rsid w:val="00BC5488"/>
    <w:rsid w:val="00BC5785"/>
    <w:rsid w:val="00BD12EB"/>
    <w:rsid w:val="00BD1EB6"/>
    <w:rsid w:val="00BD25B1"/>
    <w:rsid w:val="00BD38AD"/>
    <w:rsid w:val="00BD5387"/>
    <w:rsid w:val="00BD57AE"/>
    <w:rsid w:val="00BE2F2D"/>
    <w:rsid w:val="00BE3888"/>
    <w:rsid w:val="00BE3F4A"/>
    <w:rsid w:val="00BE6F55"/>
    <w:rsid w:val="00BE7C41"/>
    <w:rsid w:val="00BF03F3"/>
    <w:rsid w:val="00BF2407"/>
    <w:rsid w:val="00BF53F2"/>
    <w:rsid w:val="00BF5A5F"/>
    <w:rsid w:val="00BF5D95"/>
    <w:rsid w:val="00BF6AE5"/>
    <w:rsid w:val="00C01001"/>
    <w:rsid w:val="00C03117"/>
    <w:rsid w:val="00C04B89"/>
    <w:rsid w:val="00C05331"/>
    <w:rsid w:val="00C10361"/>
    <w:rsid w:val="00C11006"/>
    <w:rsid w:val="00C113FC"/>
    <w:rsid w:val="00C11F52"/>
    <w:rsid w:val="00C11FAE"/>
    <w:rsid w:val="00C12C8E"/>
    <w:rsid w:val="00C15C5F"/>
    <w:rsid w:val="00C16263"/>
    <w:rsid w:val="00C17AE8"/>
    <w:rsid w:val="00C205E0"/>
    <w:rsid w:val="00C205F6"/>
    <w:rsid w:val="00C20D45"/>
    <w:rsid w:val="00C2519E"/>
    <w:rsid w:val="00C25FB5"/>
    <w:rsid w:val="00C2757E"/>
    <w:rsid w:val="00C30FCD"/>
    <w:rsid w:val="00C319BB"/>
    <w:rsid w:val="00C322FC"/>
    <w:rsid w:val="00C335EC"/>
    <w:rsid w:val="00C34E62"/>
    <w:rsid w:val="00C37F25"/>
    <w:rsid w:val="00C44D4F"/>
    <w:rsid w:val="00C45261"/>
    <w:rsid w:val="00C46086"/>
    <w:rsid w:val="00C46841"/>
    <w:rsid w:val="00C47951"/>
    <w:rsid w:val="00C51976"/>
    <w:rsid w:val="00C51FF0"/>
    <w:rsid w:val="00C52037"/>
    <w:rsid w:val="00C528DC"/>
    <w:rsid w:val="00C53782"/>
    <w:rsid w:val="00C55DD5"/>
    <w:rsid w:val="00C57D15"/>
    <w:rsid w:val="00C607AF"/>
    <w:rsid w:val="00C63070"/>
    <w:rsid w:val="00C6362E"/>
    <w:rsid w:val="00C6525F"/>
    <w:rsid w:val="00C674C1"/>
    <w:rsid w:val="00C73FED"/>
    <w:rsid w:val="00C77747"/>
    <w:rsid w:val="00C779D7"/>
    <w:rsid w:val="00C80F4A"/>
    <w:rsid w:val="00C81CF6"/>
    <w:rsid w:val="00C8256A"/>
    <w:rsid w:val="00C844F9"/>
    <w:rsid w:val="00C863FA"/>
    <w:rsid w:val="00C874DB"/>
    <w:rsid w:val="00C93EEE"/>
    <w:rsid w:val="00C9407D"/>
    <w:rsid w:val="00C95DA5"/>
    <w:rsid w:val="00C96802"/>
    <w:rsid w:val="00C97DD1"/>
    <w:rsid w:val="00CA0140"/>
    <w:rsid w:val="00CA094C"/>
    <w:rsid w:val="00CA1B01"/>
    <w:rsid w:val="00CA4183"/>
    <w:rsid w:val="00CA6150"/>
    <w:rsid w:val="00CA7CA9"/>
    <w:rsid w:val="00CB008F"/>
    <w:rsid w:val="00CB12FA"/>
    <w:rsid w:val="00CB1404"/>
    <w:rsid w:val="00CB2174"/>
    <w:rsid w:val="00CB5211"/>
    <w:rsid w:val="00CB7B7F"/>
    <w:rsid w:val="00CB7FA5"/>
    <w:rsid w:val="00CC00DC"/>
    <w:rsid w:val="00CC08B5"/>
    <w:rsid w:val="00CC121E"/>
    <w:rsid w:val="00CC374B"/>
    <w:rsid w:val="00CC3FB3"/>
    <w:rsid w:val="00CC4B41"/>
    <w:rsid w:val="00CC4CC1"/>
    <w:rsid w:val="00CC705D"/>
    <w:rsid w:val="00CD2370"/>
    <w:rsid w:val="00CD47D7"/>
    <w:rsid w:val="00CD47E8"/>
    <w:rsid w:val="00CD4F8B"/>
    <w:rsid w:val="00CD570E"/>
    <w:rsid w:val="00CD5DDB"/>
    <w:rsid w:val="00CD78DD"/>
    <w:rsid w:val="00CD790B"/>
    <w:rsid w:val="00CD7B02"/>
    <w:rsid w:val="00CD7E82"/>
    <w:rsid w:val="00CE2826"/>
    <w:rsid w:val="00CE4E07"/>
    <w:rsid w:val="00CE54A0"/>
    <w:rsid w:val="00CE5F6D"/>
    <w:rsid w:val="00CF09C1"/>
    <w:rsid w:val="00CF0AD6"/>
    <w:rsid w:val="00CF15D6"/>
    <w:rsid w:val="00CF186B"/>
    <w:rsid w:val="00CF330D"/>
    <w:rsid w:val="00CF49EA"/>
    <w:rsid w:val="00CF4F02"/>
    <w:rsid w:val="00CF6746"/>
    <w:rsid w:val="00CF6D3A"/>
    <w:rsid w:val="00D0001C"/>
    <w:rsid w:val="00D02C70"/>
    <w:rsid w:val="00D03917"/>
    <w:rsid w:val="00D03A8C"/>
    <w:rsid w:val="00D062F4"/>
    <w:rsid w:val="00D06665"/>
    <w:rsid w:val="00D078C0"/>
    <w:rsid w:val="00D10762"/>
    <w:rsid w:val="00D10AB8"/>
    <w:rsid w:val="00D113DC"/>
    <w:rsid w:val="00D117E2"/>
    <w:rsid w:val="00D11DA2"/>
    <w:rsid w:val="00D12136"/>
    <w:rsid w:val="00D12B5F"/>
    <w:rsid w:val="00D13AC2"/>
    <w:rsid w:val="00D146F7"/>
    <w:rsid w:val="00D15026"/>
    <w:rsid w:val="00D159B6"/>
    <w:rsid w:val="00D15B31"/>
    <w:rsid w:val="00D16DE3"/>
    <w:rsid w:val="00D1778A"/>
    <w:rsid w:val="00D212A8"/>
    <w:rsid w:val="00D22F5F"/>
    <w:rsid w:val="00D2503D"/>
    <w:rsid w:val="00D27FDD"/>
    <w:rsid w:val="00D300C9"/>
    <w:rsid w:val="00D312F3"/>
    <w:rsid w:val="00D33D62"/>
    <w:rsid w:val="00D3667E"/>
    <w:rsid w:val="00D367F9"/>
    <w:rsid w:val="00D40001"/>
    <w:rsid w:val="00D4007F"/>
    <w:rsid w:val="00D401D0"/>
    <w:rsid w:val="00D40228"/>
    <w:rsid w:val="00D40DAB"/>
    <w:rsid w:val="00D4134B"/>
    <w:rsid w:val="00D458A3"/>
    <w:rsid w:val="00D4725A"/>
    <w:rsid w:val="00D47F10"/>
    <w:rsid w:val="00D52B22"/>
    <w:rsid w:val="00D530F7"/>
    <w:rsid w:val="00D559C4"/>
    <w:rsid w:val="00D561B6"/>
    <w:rsid w:val="00D62584"/>
    <w:rsid w:val="00D63A01"/>
    <w:rsid w:val="00D64006"/>
    <w:rsid w:val="00D656D5"/>
    <w:rsid w:val="00D661EC"/>
    <w:rsid w:val="00D67C03"/>
    <w:rsid w:val="00D710B0"/>
    <w:rsid w:val="00D74E06"/>
    <w:rsid w:val="00D76D0C"/>
    <w:rsid w:val="00D8049B"/>
    <w:rsid w:val="00D82072"/>
    <w:rsid w:val="00D82683"/>
    <w:rsid w:val="00D85449"/>
    <w:rsid w:val="00D857F2"/>
    <w:rsid w:val="00D86556"/>
    <w:rsid w:val="00D866B3"/>
    <w:rsid w:val="00D90E8D"/>
    <w:rsid w:val="00D91F77"/>
    <w:rsid w:val="00D922F0"/>
    <w:rsid w:val="00D9271C"/>
    <w:rsid w:val="00D93AAE"/>
    <w:rsid w:val="00D96542"/>
    <w:rsid w:val="00D97BEA"/>
    <w:rsid w:val="00DA0BB9"/>
    <w:rsid w:val="00DA28D0"/>
    <w:rsid w:val="00DA2DAC"/>
    <w:rsid w:val="00DA2E36"/>
    <w:rsid w:val="00DA752E"/>
    <w:rsid w:val="00DB1548"/>
    <w:rsid w:val="00DB3E47"/>
    <w:rsid w:val="00DB3E4A"/>
    <w:rsid w:val="00DC00AD"/>
    <w:rsid w:val="00DC0A46"/>
    <w:rsid w:val="00DC1820"/>
    <w:rsid w:val="00DC1B4F"/>
    <w:rsid w:val="00DC2143"/>
    <w:rsid w:val="00DC3842"/>
    <w:rsid w:val="00DC3F23"/>
    <w:rsid w:val="00DC46A6"/>
    <w:rsid w:val="00DC520A"/>
    <w:rsid w:val="00DC6B8F"/>
    <w:rsid w:val="00DD044D"/>
    <w:rsid w:val="00DD060E"/>
    <w:rsid w:val="00DD38D2"/>
    <w:rsid w:val="00DD5419"/>
    <w:rsid w:val="00DD58DD"/>
    <w:rsid w:val="00DD5D10"/>
    <w:rsid w:val="00DD5FA3"/>
    <w:rsid w:val="00DE0FBB"/>
    <w:rsid w:val="00DE17F9"/>
    <w:rsid w:val="00DE2F75"/>
    <w:rsid w:val="00DE6374"/>
    <w:rsid w:val="00DE6DC2"/>
    <w:rsid w:val="00DF17A9"/>
    <w:rsid w:val="00DF2069"/>
    <w:rsid w:val="00DF6FA8"/>
    <w:rsid w:val="00E003DB"/>
    <w:rsid w:val="00E016CB"/>
    <w:rsid w:val="00E02708"/>
    <w:rsid w:val="00E0271D"/>
    <w:rsid w:val="00E029D8"/>
    <w:rsid w:val="00E03A42"/>
    <w:rsid w:val="00E040A2"/>
    <w:rsid w:val="00E05D57"/>
    <w:rsid w:val="00E06499"/>
    <w:rsid w:val="00E07231"/>
    <w:rsid w:val="00E13769"/>
    <w:rsid w:val="00E15726"/>
    <w:rsid w:val="00E15931"/>
    <w:rsid w:val="00E174ED"/>
    <w:rsid w:val="00E2054F"/>
    <w:rsid w:val="00E21675"/>
    <w:rsid w:val="00E22974"/>
    <w:rsid w:val="00E22B75"/>
    <w:rsid w:val="00E23DA0"/>
    <w:rsid w:val="00E25283"/>
    <w:rsid w:val="00E26BC1"/>
    <w:rsid w:val="00E27A49"/>
    <w:rsid w:val="00E30A91"/>
    <w:rsid w:val="00E31451"/>
    <w:rsid w:val="00E317E6"/>
    <w:rsid w:val="00E31EBB"/>
    <w:rsid w:val="00E31F5C"/>
    <w:rsid w:val="00E32879"/>
    <w:rsid w:val="00E344B5"/>
    <w:rsid w:val="00E35114"/>
    <w:rsid w:val="00E3701D"/>
    <w:rsid w:val="00E37A37"/>
    <w:rsid w:val="00E42DE5"/>
    <w:rsid w:val="00E44484"/>
    <w:rsid w:val="00E45120"/>
    <w:rsid w:val="00E46DC4"/>
    <w:rsid w:val="00E46FB9"/>
    <w:rsid w:val="00E47499"/>
    <w:rsid w:val="00E500D9"/>
    <w:rsid w:val="00E504C5"/>
    <w:rsid w:val="00E50774"/>
    <w:rsid w:val="00E50FDB"/>
    <w:rsid w:val="00E511CB"/>
    <w:rsid w:val="00E5294D"/>
    <w:rsid w:val="00E54227"/>
    <w:rsid w:val="00E54D5D"/>
    <w:rsid w:val="00E6048D"/>
    <w:rsid w:val="00E60BA2"/>
    <w:rsid w:val="00E62485"/>
    <w:rsid w:val="00E64218"/>
    <w:rsid w:val="00E71A17"/>
    <w:rsid w:val="00E71F68"/>
    <w:rsid w:val="00E72FA1"/>
    <w:rsid w:val="00E73C71"/>
    <w:rsid w:val="00E77985"/>
    <w:rsid w:val="00E808BD"/>
    <w:rsid w:val="00E80963"/>
    <w:rsid w:val="00E819DA"/>
    <w:rsid w:val="00E81F61"/>
    <w:rsid w:val="00E82785"/>
    <w:rsid w:val="00E827A8"/>
    <w:rsid w:val="00E83482"/>
    <w:rsid w:val="00E834E7"/>
    <w:rsid w:val="00E83AD2"/>
    <w:rsid w:val="00E86C16"/>
    <w:rsid w:val="00E87E8D"/>
    <w:rsid w:val="00E90CD8"/>
    <w:rsid w:val="00E93522"/>
    <w:rsid w:val="00E94A43"/>
    <w:rsid w:val="00EA065E"/>
    <w:rsid w:val="00EA1841"/>
    <w:rsid w:val="00EA3348"/>
    <w:rsid w:val="00EA38D9"/>
    <w:rsid w:val="00EA665E"/>
    <w:rsid w:val="00EA705F"/>
    <w:rsid w:val="00EB1AB9"/>
    <w:rsid w:val="00EB3D92"/>
    <w:rsid w:val="00EB3FA7"/>
    <w:rsid w:val="00EB4853"/>
    <w:rsid w:val="00EB53BD"/>
    <w:rsid w:val="00EB5BE9"/>
    <w:rsid w:val="00EB7171"/>
    <w:rsid w:val="00EB7C1E"/>
    <w:rsid w:val="00EC455D"/>
    <w:rsid w:val="00EC5338"/>
    <w:rsid w:val="00EC550C"/>
    <w:rsid w:val="00EC5A46"/>
    <w:rsid w:val="00ED0FDB"/>
    <w:rsid w:val="00ED10D5"/>
    <w:rsid w:val="00ED6247"/>
    <w:rsid w:val="00ED7AE7"/>
    <w:rsid w:val="00EE1FDE"/>
    <w:rsid w:val="00EE34FC"/>
    <w:rsid w:val="00EE3A8E"/>
    <w:rsid w:val="00EE3E78"/>
    <w:rsid w:val="00EE3E80"/>
    <w:rsid w:val="00EE4792"/>
    <w:rsid w:val="00EE68F7"/>
    <w:rsid w:val="00EF2C6D"/>
    <w:rsid w:val="00EF3156"/>
    <w:rsid w:val="00EF3C88"/>
    <w:rsid w:val="00EF4EF8"/>
    <w:rsid w:val="00EF536F"/>
    <w:rsid w:val="00F00556"/>
    <w:rsid w:val="00F01B94"/>
    <w:rsid w:val="00F02E4B"/>
    <w:rsid w:val="00F03F81"/>
    <w:rsid w:val="00F0496B"/>
    <w:rsid w:val="00F04F60"/>
    <w:rsid w:val="00F056E0"/>
    <w:rsid w:val="00F05CCE"/>
    <w:rsid w:val="00F11C3B"/>
    <w:rsid w:val="00F11CF5"/>
    <w:rsid w:val="00F12FD9"/>
    <w:rsid w:val="00F137D1"/>
    <w:rsid w:val="00F13BB7"/>
    <w:rsid w:val="00F14287"/>
    <w:rsid w:val="00F1560F"/>
    <w:rsid w:val="00F15F19"/>
    <w:rsid w:val="00F165C1"/>
    <w:rsid w:val="00F172BC"/>
    <w:rsid w:val="00F21C6B"/>
    <w:rsid w:val="00F21C78"/>
    <w:rsid w:val="00F22747"/>
    <w:rsid w:val="00F22C31"/>
    <w:rsid w:val="00F2464F"/>
    <w:rsid w:val="00F26A07"/>
    <w:rsid w:val="00F30846"/>
    <w:rsid w:val="00F3113E"/>
    <w:rsid w:val="00F32522"/>
    <w:rsid w:val="00F33944"/>
    <w:rsid w:val="00F36C08"/>
    <w:rsid w:val="00F4036B"/>
    <w:rsid w:val="00F41656"/>
    <w:rsid w:val="00F41710"/>
    <w:rsid w:val="00F423F4"/>
    <w:rsid w:val="00F42602"/>
    <w:rsid w:val="00F429BF"/>
    <w:rsid w:val="00F4319D"/>
    <w:rsid w:val="00F464D3"/>
    <w:rsid w:val="00F46C64"/>
    <w:rsid w:val="00F50EFF"/>
    <w:rsid w:val="00F54A4B"/>
    <w:rsid w:val="00F55523"/>
    <w:rsid w:val="00F5591A"/>
    <w:rsid w:val="00F56245"/>
    <w:rsid w:val="00F636BD"/>
    <w:rsid w:val="00F65327"/>
    <w:rsid w:val="00F66DBF"/>
    <w:rsid w:val="00F677AD"/>
    <w:rsid w:val="00F67891"/>
    <w:rsid w:val="00F679B1"/>
    <w:rsid w:val="00F72FEA"/>
    <w:rsid w:val="00F73A8D"/>
    <w:rsid w:val="00F741D1"/>
    <w:rsid w:val="00F74938"/>
    <w:rsid w:val="00F765B2"/>
    <w:rsid w:val="00F76A70"/>
    <w:rsid w:val="00F801F6"/>
    <w:rsid w:val="00F80B3B"/>
    <w:rsid w:val="00F81EFF"/>
    <w:rsid w:val="00F824E7"/>
    <w:rsid w:val="00F82933"/>
    <w:rsid w:val="00F83449"/>
    <w:rsid w:val="00F8374A"/>
    <w:rsid w:val="00F83FB7"/>
    <w:rsid w:val="00F85957"/>
    <w:rsid w:val="00F86C25"/>
    <w:rsid w:val="00F90593"/>
    <w:rsid w:val="00F905D9"/>
    <w:rsid w:val="00F9066F"/>
    <w:rsid w:val="00F906C5"/>
    <w:rsid w:val="00F91EE4"/>
    <w:rsid w:val="00F972F7"/>
    <w:rsid w:val="00F97A0E"/>
    <w:rsid w:val="00FA15FB"/>
    <w:rsid w:val="00FA5CE7"/>
    <w:rsid w:val="00FB0CFD"/>
    <w:rsid w:val="00FB2419"/>
    <w:rsid w:val="00FB241F"/>
    <w:rsid w:val="00FB2B41"/>
    <w:rsid w:val="00FB42F8"/>
    <w:rsid w:val="00FB4987"/>
    <w:rsid w:val="00FB504B"/>
    <w:rsid w:val="00FB7DE4"/>
    <w:rsid w:val="00FC1177"/>
    <w:rsid w:val="00FC45FC"/>
    <w:rsid w:val="00FC5927"/>
    <w:rsid w:val="00FC730F"/>
    <w:rsid w:val="00FD05DE"/>
    <w:rsid w:val="00FD0ED3"/>
    <w:rsid w:val="00FD19E0"/>
    <w:rsid w:val="00FD2BCD"/>
    <w:rsid w:val="00FD2F13"/>
    <w:rsid w:val="00FD530F"/>
    <w:rsid w:val="00FD6331"/>
    <w:rsid w:val="00FE27FE"/>
    <w:rsid w:val="00FE2B91"/>
    <w:rsid w:val="00FE5B4B"/>
    <w:rsid w:val="00FE5EEC"/>
    <w:rsid w:val="00FE6019"/>
    <w:rsid w:val="00FE6970"/>
    <w:rsid w:val="00FF2FAE"/>
    <w:rsid w:val="00FF35A9"/>
    <w:rsid w:val="00FF6449"/>
    <w:rsid w:val="00FF77C8"/>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1C808"/>
  <w15:chartTrackingRefBased/>
  <w15:docId w15:val="{198EFFF6-38B5-7F47-95A5-EF03AAB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DC"/>
    <w:rPr>
      <w:rFonts w:eastAsiaTheme="majorEastAsia" w:cstheme="majorBidi"/>
      <w:color w:val="272727" w:themeColor="text1" w:themeTint="D8"/>
    </w:rPr>
  </w:style>
  <w:style w:type="paragraph" w:styleId="Title">
    <w:name w:val="Title"/>
    <w:basedOn w:val="Normal"/>
    <w:next w:val="Normal"/>
    <w:link w:val="TitleChar"/>
    <w:uiPriority w:val="10"/>
    <w:qFormat/>
    <w:rsid w:val="003F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DC"/>
    <w:pPr>
      <w:spacing w:before="160"/>
      <w:jc w:val="center"/>
    </w:pPr>
    <w:rPr>
      <w:i/>
      <w:iCs/>
      <w:color w:val="404040" w:themeColor="text1" w:themeTint="BF"/>
    </w:rPr>
  </w:style>
  <w:style w:type="character" w:customStyle="1" w:styleId="QuoteChar">
    <w:name w:val="Quote Char"/>
    <w:basedOn w:val="DefaultParagraphFont"/>
    <w:link w:val="Quote"/>
    <w:uiPriority w:val="29"/>
    <w:rsid w:val="003F70DC"/>
    <w:rPr>
      <w:i/>
      <w:iCs/>
      <w:color w:val="404040" w:themeColor="text1" w:themeTint="BF"/>
    </w:rPr>
  </w:style>
  <w:style w:type="paragraph" w:styleId="ListParagraph">
    <w:name w:val="List Paragraph"/>
    <w:basedOn w:val="Normal"/>
    <w:uiPriority w:val="34"/>
    <w:qFormat/>
    <w:rsid w:val="003F70DC"/>
    <w:pPr>
      <w:ind w:left="720"/>
      <w:contextualSpacing/>
    </w:pPr>
  </w:style>
  <w:style w:type="character" w:styleId="IntenseEmphasis">
    <w:name w:val="Intense Emphasis"/>
    <w:basedOn w:val="DefaultParagraphFont"/>
    <w:uiPriority w:val="21"/>
    <w:qFormat/>
    <w:rsid w:val="003F70DC"/>
    <w:rPr>
      <w:i/>
      <w:iCs/>
      <w:color w:val="0F4761" w:themeColor="accent1" w:themeShade="BF"/>
    </w:rPr>
  </w:style>
  <w:style w:type="paragraph" w:styleId="IntenseQuote">
    <w:name w:val="Intense Quote"/>
    <w:basedOn w:val="Normal"/>
    <w:next w:val="Normal"/>
    <w:link w:val="IntenseQuoteChar"/>
    <w:uiPriority w:val="30"/>
    <w:qFormat/>
    <w:rsid w:val="003F7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DC"/>
    <w:rPr>
      <w:i/>
      <w:iCs/>
      <w:color w:val="0F4761" w:themeColor="accent1" w:themeShade="BF"/>
    </w:rPr>
  </w:style>
  <w:style w:type="character" w:styleId="IntenseReference">
    <w:name w:val="Intense Reference"/>
    <w:basedOn w:val="DefaultParagraphFont"/>
    <w:uiPriority w:val="32"/>
    <w:qFormat/>
    <w:rsid w:val="003F7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Anuj</dc:creator>
  <cp:keywords/>
  <dc:description/>
  <cp:lastModifiedBy>Kumar, Anuj</cp:lastModifiedBy>
  <cp:revision>14</cp:revision>
  <dcterms:created xsi:type="dcterms:W3CDTF">2026-01-09T16:59:00Z</dcterms:created>
  <dcterms:modified xsi:type="dcterms:W3CDTF">2026-01-09T21:00:00Z</dcterms:modified>
</cp:coreProperties>
</file>