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2B8AB" w14:textId="77777777" w:rsidR="00810B19" w:rsidRPr="00810B19" w:rsidRDefault="00810B19" w:rsidP="00810B19">
      <w:pPr>
        <w:pStyle w:val="NormalWeb"/>
        <w:rPr>
          <w:b/>
          <w:bCs/>
          <w:lang w:val="en-US"/>
        </w:rPr>
      </w:pPr>
      <w:bookmarkStart w:id="0" w:name="_Hlk215485477"/>
      <w:r w:rsidRPr="00810B19">
        <w:rPr>
          <w:b/>
          <w:bCs/>
        </w:rPr>
        <w:t xml:space="preserve">Comparative Elicitation Effects of Nickel and Zinc Oxide Nanoparticles on Indole Alkaloid Biosynthesis in </w:t>
      </w:r>
      <w:r w:rsidRPr="00810B19">
        <w:rPr>
          <w:b/>
          <w:bCs/>
          <w:i/>
          <w:iCs/>
        </w:rPr>
        <w:t>in vitro</w:t>
      </w:r>
      <w:r w:rsidRPr="00810B19">
        <w:rPr>
          <w:b/>
          <w:bCs/>
        </w:rPr>
        <w:t xml:space="preserve"> Cultures of </w:t>
      </w:r>
      <w:r w:rsidRPr="00810B19">
        <w:rPr>
          <w:b/>
          <w:bCs/>
          <w:i/>
          <w:iCs/>
        </w:rPr>
        <w:t>Isatis constricta</w:t>
      </w:r>
    </w:p>
    <w:bookmarkEnd w:id="0"/>
    <w:p w14:paraId="2E49785F" w14:textId="77777777" w:rsidR="00810B19" w:rsidRDefault="00810B19" w:rsidP="00810B19">
      <w:pPr>
        <w:autoSpaceDE w:val="0"/>
        <w:autoSpaceDN w:val="0"/>
        <w:adjustRightInd w:val="0"/>
        <w:spacing w:after="0" w:line="240" w:lineRule="auto"/>
        <w:rPr>
          <w:rFonts w:ascii="Times New Roman" w:hAnsi="Times New Roman"/>
          <w:iCs/>
          <w:color w:val="000000"/>
          <w:sz w:val="20"/>
          <w:szCs w:val="20"/>
          <w:lang w:val="en-US"/>
        </w:rPr>
      </w:pPr>
      <w:r>
        <w:rPr>
          <w:rFonts w:ascii="Times New Roman" w:hAnsi="Times New Roman"/>
          <w:iCs/>
          <w:color w:val="000000"/>
          <w:sz w:val="20"/>
          <w:szCs w:val="20"/>
          <w:lang w:val="en-US"/>
        </w:rPr>
        <w:t>Özgür KARAKAŞ</w:t>
      </w:r>
      <w:r>
        <w:rPr>
          <w:rFonts w:ascii="Times New Roman" w:hAnsi="Times New Roman"/>
          <w:iCs/>
          <w:color w:val="000000"/>
          <w:sz w:val="20"/>
          <w:szCs w:val="20"/>
          <w:vertAlign w:val="superscript"/>
          <w:lang w:val="en-US"/>
        </w:rPr>
        <w:t>1</w:t>
      </w:r>
      <w:r>
        <w:rPr>
          <w:rFonts w:ascii="Times New Roman" w:hAnsi="Times New Roman"/>
          <w:iCs/>
          <w:color w:val="000000"/>
          <w:sz w:val="20"/>
          <w:szCs w:val="20"/>
          <w:lang w:val="en-US"/>
        </w:rPr>
        <w:t>*, Nevin ARSLAN</w:t>
      </w:r>
      <w:r>
        <w:rPr>
          <w:rFonts w:ascii="Times New Roman" w:hAnsi="Times New Roman"/>
          <w:iCs/>
          <w:color w:val="000000"/>
          <w:sz w:val="20"/>
          <w:szCs w:val="20"/>
          <w:vertAlign w:val="superscript"/>
          <w:lang w:val="en-US"/>
        </w:rPr>
        <w:t>2</w:t>
      </w:r>
      <w:r>
        <w:rPr>
          <w:rFonts w:ascii="Times New Roman" w:hAnsi="Times New Roman"/>
          <w:iCs/>
          <w:color w:val="000000"/>
          <w:sz w:val="20"/>
          <w:szCs w:val="20"/>
          <w:lang w:val="en-US"/>
        </w:rPr>
        <w:t xml:space="preserve">, </w:t>
      </w:r>
      <w:bookmarkStart w:id="1" w:name="_Hlk215486318"/>
      <w:r>
        <w:rPr>
          <w:rFonts w:ascii="Times New Roman" w:hAnsi="Times New Roman"/>
          <w:iCs/>
          <w:color w:val="000000"/>
          <w:sz w:val="20"/>
          <w:szCs w:val="20"/>
          <w:lang w:val="en-US"/>
        </w:rPr>
        <w:t>Fethullah TEKİN</w:t>
      </w:r>
      <w:r>
        <w:rPr>
          <w:rFonts w:ascii="Times New Roman" w:hAnsi="Times New Roman"/>
          <w:iCs/>
          <w:color w:val="000000"/>
          <w:sz w:val="20"/>
          <w:szCs w:val="20"/>
          <w:vertAlign w:val="superscript"/>
          <w:lang w:val="en-US"/>
        </w:rPr>
        <w:t>3</w:t>
      </w:r>
      <w:r>
        <w:rPr>
          <w:rFonts w:ascii="Times New Roman" w:hAnsi="Times New Roman"/>
          <w:iCs/>
          <w:color w:val="000000"/>
          <w:sz w:val="20"/>
          <w:szCs w:val="20"/>
          <w:lang w:val="en-US"/>
        </w:rPr>
        <w:t>, Alevcan KAPLAN</w:t>
      </w:r>
      <w:r>
        <w:rPr>
          <w:rFonts w:ascii="Times New Roman" w:hAnsi="Times New Roman"/>
          <w:iCs/>
          <w:color w:val="000000"/>
          <w:sz w:val="20"/>
          <w:szCs w:val="20"/>
          <w:vertAlign w:val="superscript"/>
          <w:lang w:val="en-US"/>
        </w:rPr>
        <w:t>4</w:t>
      </w:r>
      <w:bookmarkEnd w:id="1"/>
    </w:p>
    <w:p w14:paraId="539BB159" w14:textId="77777777" w:rsidR="00810B19" w:rsidRDefault="00810B19" w:rsidP="00810B19">
      <w:pPr>
        <w:autoSpaceDE w:val="0"/>
        <w:autoSpaceDN w:val="0"/>
        <w:adjustRightInd w:val="0"/>
        <w:spacing w:after="0" w:line="240" w:lineRule="auto"/>
        <w:rPr>
          <w:rFonts w:ascii="Times New Roman" w:hAnsi="Times New Roman"/>
          <w:iCs/>
          <w:color w:val="000000"/>
          <w:sz w:val="20"/>
          <w:szCs w:val="20"/>
          <w:lang w:val="en-US"/>
        </w:rPr>
      </w:pPr>
    </w:p>
    <w:p w14:paraId="16EF7F32" w14:textId="0CD8F7A2" w:rsidR="00810B19" w:rsidRDefault="00810B19" w:rsidP="00810B19">
      <w:pPr>
        <w:autoSpaceDE w:val="0"/>
        <w:autoSpaceDN w:val="0"/>
        <w:adjustRightInd w:val="0"/>
        <w:spacing w:after="0" w:line="360" w:lineRule="auto"/>
        <w:rPr>
          <w:rFonts w:ascii="Times New Roman" w:hAnsi="Times New Roman"/>
          <w:iCs/>
          <w:color w:val="000000"/>
          <w:sz w:val="20"/>
          <w:szCs w:val="20"/>
          <w:lang w:val="en-US"/>
        </w:rPr>
      </w:pPr>
      <w:r>
        <w:rPr>
          <w:rFonts w:ascii="Times New Roman" w:hAnsi="Times New Roman"/>
          <w:color w:val="000000"/>
          <w:sz w:val="20"/>
          <w:szCs w:val="20"/>
          <w:vertAlign w:val="superscript"/>
        </w:rPr>
        <w:t>1</w:t>
      </w:r>
      <w:r>
        <w:rPr>
          <w:rFonts w:ascii="Times New Roman" w:hAnsi="Times New Roman"/>
          <w:color w:val="000000"/>
          <w:sz w:val="20"/>
          <w:szCs w:val="20"/>
        </w:rPr>
        <w:t xml:space="preserve">Şırnak University, Faculty of Agriculture, Department of Agricultural Biotechnology, Şırnak, Turkey, </w:t>
      </w:r>
    </w:p>
    <w:p w14:paraId="7CEF6F29" w14:textId="77777777" w:rsidR="00810B19" w:rsidRDefault="00810B19" w:rsidP="00810B19">
      <w:pPr>
        <w:autoSpaceDE w:val="0"/>
        <w:autoSpaceDN w:val="0"/>
        <w:adjustRightInd w:val="0"/>
        <w:spacing w:after="0" w:line="360" w:lineRule="auto"/>
        <w:rPr>
          <w:rFonts w:ascii="Times New Roman" w:hAnsi="Times New Roman"/>
          <w:color w:val="000000"/>
          <w:sz w:val="20"/>
          <w:szCs w:val="20"/>
        </w:rPr>
      </w:pPr>
      <w:r>
        <w:rPr>
          <w:rFonts w:ascii="Times New Roman" w:hAnsi="Times New Roman"/>
          <w:color w:val="000000"/>
          <w:sz w:val="20"/>
          <w:szCs w:val="20"/>
          <w:vertAlign w:val="superscript"/>
        </w:rPr>
        <w:t>2</w:t>
      </w:r>
      <w:r>
        <w:rPr>
          <w:rFonts w:ascii="Times New Roman" w:hAnsi="Times New Roman"/>
          <w:color w:val="000000"/>
          <w:sz w:val="20"/>
          <w:szCs w:val="20"/>
        </w:rPr>
        <w:t>Dicle University, Faculty of Science, Department of Chemistry, Diyarbakır, Turkey</w:t>
      </w:r>
    </w:p>
    <w:p w14:paraId="08887B79" w14:textId="2E0728EC" w:rsidR="00810B19" w:rsidRDefault="00810B19" w:rsidP="00810B19">
      <w:pPr>
        <w:spacing w:after="0" w:line="360" w:lineRule="auto"/>
        <w:rPr>
          <w:rFonts w:ascii="Times New Roman" w:hAnsi="Times New Roman"/>
          <w:color w:val="000000"/>
          <w:sz w:val="20"/>
          <w:szCs w:val="20"/>
        </w:rPr>
      </w:pPr>
      <w:r>
        <w:rPr>
          <w:rFonts w:ascii="Times New Roman" w:hAnsi="Times New Roman"/>
          <w:color w:val="000000"/>
          <w:sz w:val="20"/>
          <w:szCs w:val="20"/>
          <w:vertAlign w:val="superscript"/>
        </w:rPr>
        <w:t>3</w:t>
      </w:r>
      <w:r>
        <w:rPr>
          <w:rFonts w:ascii="Times New Roman" w:hAnsi="Times New Roman"/>
          <w:color w:val="000000"/>
          <w:sz w:val="20"/>
          <w:szCs w:val="20"/>
        </w:rPr>
        <w:t>Gap International Agricultural Research And Training Center · Medicinal and Aromatic Plant Research Department</w:t>
      </w:r>
      <w:r w:rsidR="009D0653">
        <w:rPr>
          <w:rFonts w:ascii="Times New Roman" w:hAnsi="Times New Roman"/>
          <w:color w:val="000000"/>
          <w:sz w:val="20"/>
          <w:szCs w:val="20"/>
        </w:rPr>
        <w:t xml:space="preserve">, </w:t>
      </w:r>
      <w:r w:rsidR="009D0653">
        <w:rPr>
          <w:rFonts w:ascii="Times New Roman" w:hAnsi="Times New Roman"/>
          <w:color w:val="000000"/>
          <w:sz w:val="20"/>
          <w:szCs w:val="20"/>
        </w:rPr>
        <w:t>Diyarbakır, Turkey</w:t>
      </w:r>
    </w:p>
    <w:p w14:paraId="76F582EE" w14:textId="0A57AC47" w:rsidR="00810B19" w:rsidRDefault="00810B19" w:rsidP="00810B19">
      <w:pPr>
        <w:spacing w:after="0" w:line="360" w:lineRule="auto"/>
        <w:rPr>
          <w:rFonts w:ascii="Times New Roman" w:hAnsi="Times New Roman"/>
          <w:color w:val="000000"/>
          <w:sz w:val="20"/>
          <w:szCs w:val="20"/>
        </w:rPr>
      </w:pPr>
      <w:r>
        <w:rPr>
          <w:rFonts w:ascii="Times New Roman" w:hAnsi="Times New Roman"/>
          <w:color w:val="000000"/>
          <w:sz w:val="20"/>
          <w:szCs w:val="20"/>
          <w:vertAlign w:val="superscript"/>
        </w:rPr>
        <w:t>4</w:t>
      </w:r>
      <w:r w:rsidR="00C11F80" w:rsidRPr="00C11F80">
        <w:rPr>
          <w:rFonts w:ascii="Times New Roman" w:hAnsi="Times New Roman"/>
          <w:color w:val="000000"/>
          <w:sz w:val="20"/>
          <w:szCs w:val="20"/>
        </w:rPr>
        <w:t xml:space="preserve"> </w:t>
      </w:r>
      <w:r w:rsidR="00C11F80">
        <w:rPr>
          <w:rFonts w:ascii="Times New Roman" w:hAnsi="Times New Roman"/>
          <w:color w:val="000000"/>
          <w:sz w:val="20"/>
          <w:szCs w:val="20"/>
        </w:rPr>
        <w:t xml:space="preserve">Dicle University, Faculty of </w:t>
      </w:r>
      <w:r w:rsidR="00A603F5">
        <w:rPr>
          <w:rFonts w:ascii="Times New Roman" w:hAnsi="Times New Roman"/>
          <w:color w:val="000000"/>
          <w:sz w:val="20"/>
          <w:szCs w:val="20"/>
        </w:rPr>
        <w:t>Pharmacy</w:t>
      </w:r>
      <w:r>
        <w:rPr>
          <w:rFonts w:ascii="Times New Roman" w:hAnsi="Times New Roman"/>
          <w:color w:val="000000"/>
          <w:sz w:val="20"/>
          <w:szCs w:val="20"/>
        </w:rPr>
        <w:t xml:space="preserve">, </w:t>
      </w:r>
      <w:r w:rsidR="00C11F80">
        <w:rPr>
          <w:rFonts w:ascii="Times New Roman" w:hAnsi="Times New Roman"/>
          <w:color w:val="000000"/>
          <w:sz w:val="20"/>
          <w:szCs w:val="20"/>
        </w:rPr>
        <w:t xml:space="preserve">Department of Pharmaceutical Professional Sciences, </w:t>
      </w:r>
      <w:r w:rsidR="00C7257B">
        <w:rPr>
          <w:rFonts w:ascii="Times New Roman" w:hAnsi="Times New Roman"/>
          <w:color w:val="000000"/>
          <w:sz w:val="20"/>
          <w:szCs w:val="20"/>
        </w:rPr>
        <w:t xml:space="preserve">Diyarbakır, </w:t>
      </w:r>
      <w:r w:rsidR="00C11F80">
        <w:rPr>
          <w:rFonts w:ascii="Times New Roman" w:hAnsi="Times New Roman"/>
          <w:color w:val="000000"/>
          <w:sz w:val="20"/>
          <w:szCs w:val="20"/>
        </w:rPr>
        <w:t>T</w:t>
      </w:r>
      <w:r>
        <w:rPr>
          <w:rFonts w:ascii="Times New Roman" w:hAnsi="Times New Roman"/>
          <w:color w:val="000000"/>
          <w:sz w:val="20"/>
          <w:szCs w:val="20"/>
        </w:rPr>
        <w:t>urkey</w:t>
      </w:r>
    </w:p>
    <w:p w14:paraId="11FC0575" w14:textId="238277F9" w:rsidR="00810B19" w:rsidRDefault="00C544A6" w:rsidP="00B52F9E">
      <w:pPr>
        <w:tabs>
          <w:tab w:val="center" w:pos="4536"/>
        </w:tabs>
        <w:spacing w:after="0" w:line="360" w:lineRule="auto"/>
        <w:rPr>
          <w:rFonts w:ascii="Times New Roman" w:hAnsi="Times New Roman"/>
          <w:color w:val="000000"/>
          <w:sz w:val="20"/>
          <w:szCs w:val="20"/>
        </w:rPr>
      </w:pPr>
      <w:r>
        <w:rPr>
          <w:rFonts w:ascii="Times New Roman" w:hAnsi="Times New Roman"/>
          <w:color w:val="000000"/>
        </w:rPr>
        <w:t xml:space="preserve">Corresponding author: </w:t>
      </w:r>
      <w:hyperlink r:id="rId4" w:history="1">
        <w:r w:rsidR="00B52F9E" w:rsidRPr="00C347AE">
          <w:rPr>
            <w:rStyle w:val="Kpr"/>
            <w:rFonts w:ascii="Times New Roman" w:hAnsi="Times New Roman"/>
            <w:sz w:val="20"/>
            <w:szCs w:val="20"/>
          </w:rPr>
          <w:t>okarakas@sirnak.edu.tr</w:t>
        </w:r>
      </w:hyperlink>
      <w:r>
        <w:rPr>
          <w:rFonts w:ascii="Times New Roman" w:hAnsi="Times New Roman"/>
          <w:color w:val="000000"/>
          <w:sz w:val="20"/>
          <w:szCs w:val="20"/>
        </w:rPr>
        <w:t>.</w:t>
      </w:r>
      <w:r w:rsidR="00B52F9E">
        <w:rPr>
          <w:rFonts w:ascii="Times New Roman" w:hAnsi="Times New Roman"/>
          <w:color w:val="000000"/>
          <w:sz w:val="20"/>
          <w:szCs w:val="20"/>
        </w:rPr>
        <w:tab/>
      </w:r>
    </w:p>
    <w:p w14:paraId="34E0181F" w14:textId="77777777" w:rsidR="00B52F9E" w:rsidRPr="00B52F9E" w:rsidRDefault="00B52F9E" w:rsidP="00B52F9E">
      <w:pPr>
        <w:tabs>
          <w:tab w:val="center" w:pos="4536"/>
        </w:tabs>
        <w:spacing w:after="0" w:line="360" w:lineRule="auto"/>
        <w:rPr>
          <w:rFonts w:ascii="Times New Roman" w:hAnsi="Times New Roman"/>
          <w:color w:val="000000"/>
          <w:sz w:val="20"/>
          <w:szCs w:val="20"/>
          <w:u w:val="single"/>
        </w:rPr>
      </w:pPr>
      <w:r w:rsidRPr="00B52F9E">
        <w:rPr>
          <w:rFonts w:ascii="Times New Roman" w:hAnsi="Times New Roman"/>
          <w:b/>
          <w:bCs/>
          <w:color w:val="000000"/>
          <w:sz w:val="20"/>
          <w:szCs w:val="20"/>
          <w:lang w:val="en-US"/>
        </w:rPr>
        <w:t>Özgür KARAKAŞ</w:t>
      </w:r>
      <w:r w:rsidRPr="00B52F9E">
        <w:rPr>
          <w:rFonts w:ascii="Times New Roman" w:hAnsi="Times New Roman"/>
          <w:color w:val="000000"/>
          <w:sz w:val="20"/>
          <w:szCs w:val="20"/>
          <w:lang w:val="en-US"/>
        </w:rPr>
        <w:t xml:space="preserve"> </w:t>
      </w:r>
      <w:hyperlink r:id="rId5" w:history="1">
        <w:r w:rsidRPr="00B52F9E">
          <w:rPr>
            <w:rStyle w:val="Kpr"/>
            <w:rFonts w:ascii="Times New Roman" w:hAnsi="Times New Roman"/>
            <w:sz w:val="20"/>
            <w:szCs w:val="20"/>
          </w:rPr>
          <w:t>https://orcid.org/0000-0003-3339-4811</w:t>
        </w:r>
      </w:hyperlink>
    </w:p>
    <w:p w14:paraId="64BA6B98" w14:textId="77777777" w:rsidR="00B52F9E" w:rsidRPr="00B52F9E" w:rsidRDefault="00B52F9E" w:rsidP="00B52F9E">
      <w:pPr>
        <w:tabs>
          <w:tab w:val="center" w:pos="4536"/>
        </w:tabs>
        <w:spacing w:after="0" w:line="360" w:lineRule="auto"/>
        <w:rPr>
          <w:rFonts w:ascii="Times New Roman" w:hAnsi="Times New Roman"/>
          <w:color w:val="000000"/>
          <w:sz w:val="20"/>
          <w:szCs w:val="20"/>
          <w:u w:val="single"/>
        </w:rPr>
      </w:pPr>
      <w:r w:rsidRPr="00B52F9E">
        <w:rPr>
          <w:rFonts w:ascii="Times New Roman" w:hAnsi="Times New Roman"/>
          <w:b/>
          <w:color w:val="000000"/>
          <w:sz w:val="20"/>
          <w:szCs w:val="20"/>
          <w:lang w:val="en-US"/>
        </w:rPr>
        <w:t xml:space="preserve">Nevin ARSLAN </w:t>
      </w:r>
      <w:hyperlink r:id="rId6" w:history="1">
        <w:r w:rsidRPr="00B52F9E">
          <w:rPr>
            <w:rStyle w:val="Kpr"/>
            <w:rFonts w:ascii="Times New Roman" w:hAnsi="Times New Roman"/>
            <w:sz w:val="20"/>
            <w:szCs w:val="20"/>
          </w:rPr>
          <w:t>https://orcid.org/0000-0003-0142-9215</w:t>
        </w:r>
      </w:hyperlink>
    </w:p>
    <w:p w14:paraId="5EBE85D3" w14:textId="77777777" w:rsidR="00B52F9E" w:rsidRPr="00B52F9E" w:rsidRDefault="00B52F9E" w:rsidP="00B52F9E">
      <w:pPr>
        <w:tabs>
          <w:tab w:val="center" w:pos="4536"/>
        </w:tabs>
        <w:spacing w:after="0" w:line="360" w:lineRule="auto"/>
        <w:rPr>
          <w:rFonts w:ascii="Times New Roman" w:hAnsi="Times New Roman"/>
          <w:b/>
          <w:color w:val="000000"/>
          <w:sz w:val="20"/>
          <w:szCs w:val="20"/>
          <w:lang w:val="en-US"/>
        </w:rPr>
      </w:pPr>
      <w:r w:rsidRPr="00B52F9E">
        <w:rPr>
          <w:rFonts w:ascii="Times New Roman" w:hAnsi="Times New Roman"/>
          <w:b/>
          <w:color w:val="000000"/>
          <w:sz w:val="20"/>
          <w:szCs w:val="20"/>
          <w:lang w:val="en-US"/>
        </w:rPr>
        <w:t xml:space="preserve">Fethullah TEKİN </w:t>
      </w:r>
      <w:r w:rsidRPr="0056616B">
        <w:rPr>
          <w:rStyle w:val="Kpr"/>
          <w:rFonts w:ascii="Times New Roman" w:hAnsi="Times New Roman" w:cs="Times New Roman"/>
          <w:sz w:val="20"/>
          <w:szCs w:val="20"/>
        </w:rPr>
        <w:t>https://orcid.org/0000-0003-3710-1705</w:t>
      </w:r>
    </w:p>
    <w:p w14:paraId="4E20E72A" w14:textId="16D7E732" w:rsidR="00B52F9E" w:rsidRPr="00B52F9E" w:rsidRDefault="00B52F9E" w:rsidP="00B52F9E">
      <w:pPr>
        <w:tabs>
          <w:tab w:val="center" w:pos="4536"/>
        </w:tabs>
        <w:spacing w:after="0" w:line="360" w:lineRule="auto"/>
        <w:rPr>
          <w:rFonts w:ascii="Times New Roman" w:hAnsi="Times New Roman"/>
          <w:b/>
          <w:color w:val="000000"/>
          <w:sz w:val="20"/>
          <w:szCs w:val="20"/>
          <w:u w:val="single"/>
        </w:rPr>
      </w:pPr>
      <w:r w:rsidRPr="00537A5E">
        <w:rPr>
          <w:rFonts w:ascii="Times New Roman" w:hAnsi="Times New Roman"/>
          <w:b/>
          <w:color w:val="000000"/>
          <w:sz w:val="20"/>
          <w:szCs w:val="20"/>
        </w:rPr>
        <w:t>Alevcan KAPLAN</w:t>
      </w:r>
      <w:r w:rsidRPr="00B52F9E">
        <w:rPr>
          <w:rFonts w:ascii="Times New Roman" w:hAnsi="Times New Roman"/>
          <w:b/>
          <w:color w:val="000000"/>
          <w:sz w:val="20"/>
          <w:szCs w:val="20"/>
          <w:u w:val="single"/>
        </w:rPr>
        <w:t xml:space="preserve"> </w:t>
      </w:r>
      <w:r w:rsidR="0044001C" w:rsidRPr="0056616B">
        <w:rPr>
          <w:rStyle w:val="Kpr"/>
          <w:rFonts w:ascii="Times New Roman" w:hAnsi="Times New Roman" w:cs="Times New Roman"/>
          <w:sz w:val="20"/>
          <w:szCs w:val="20"/>
        </w:rPr>
        <w:t>https://orcid.org/0000-0001-6738-7527</w:t>
      </w:r>
    </w:p>
    <w:p w14:paraId="77997DAB" w14:textId="77777777" w:rsidR="00B52F9E" w:rsidRDefault="00B52F9E" w:rsidP="00B52F9E">
      <w:pPr>
        <w:tabs>
          <w:tab w:val="center" w:pos="4536"/>
        </w:tabs>
        <w:spacing w:after="0" w:line="360" w:lineRule="auto"/>
        <w:rPr>
          <w:rFonts w:ascii="Times New Roman" w:hAnsi="Times New Roman"/>
          <w:color w:val="000000"/>
        </w:rPr>
      </w:pPr>
    </w:p>
    <w:p w14:paraId="7BB83BE8" w14:textId="240C889A" w:rsidR="00EB6F1D" w:rsidRPr="00EB6F1D" w:rsidRDefault="00B143FB" w:rsidP="00EB6F1D">
      <w:pPr>
        <w:spacing w:after="0" w:line="360" w:lineRule="auto"/>
        <w:jc w:val="both"/>
        <w:rPr>
          <w:rFonts w:ascii="Times New Roman" w:hAnsi="Times New Roman"/>
          <w:b/>
          <w:bCs/>
          <w:iCs/>
          <w:color w:val="000000"/>
          <w:sz w:val="20"/>
          <w:szCs w:val="20"/>
          <w:lang w:val="en-US"/>
        </w:rPr>
      </w:pPr>
      <w:r>
        <w:rPr>
          <w:rFonts w:ascii="Times New Roman" w:hAnsi="Times New Roman"/>
          <w:b/>
          <w:bCs/>
          <w:iCs/>
          <w:color w:val="000000"/>
          <w:sz w:val="20"/>
          <w:szCs w:val="20"/>
          <w:lang w:val="en-US"/>
        </w:rPr>
        <w:t>A</w:t>
      </w:r>
      <w:r w:rsidR="00EB6F1D" w:rsidRPr="00EB6F1D">
        <w:rPr>
          <w:rFonts w:ascii="Times New Roman" w:hAnsi="Times New Roman"/>
          <w:b/>
          <w:bCs/>
          <w:iCs/>
          <w:color w:val="000000"/>
          <w:sz w:val="20"/>
          <w:szCs w:val="20"/>
          <w:lang w:val="en-US"/>
        </w:rPr>
        <w:t>bstract</w:t>
      </w:r>
    </w:p>
    <w:p w14:paraId="65DF1B0E" w14:textId="77777777" w:rsidR="00EB6F1D" w:rsidRPr="00EB6F1D" w:rsidRDefault="00EB6F1D" w:rsidP="00EB6F1D">
      <w:pPr>
        <w:spacing w:after="0" w:line="360" w:lineRule="auto"/>
        <w:jc w:val="both"/>
        <w:rPr>
          <w:rFonts w:ascii="Times New Roman" w:hAnsi="Times New Roman"/>
          <w:bCs/>
          <w:color w:val="000000"/>
          <w:sz w:val="20"/>
          <w:szCs w:val="20"/>
        </w:rPr>
      </w:pPr>
      <w:r w:rsidRPr="00EB6F1D">
        <w:rPr>
          <w:rFonts w:ascii="Times New Roman" w:hAnsi="Times New Roman"/>
          <w:bCs/>
          <w:color w:val="000000"/>
          <w:sz w:val="20"/>
          <w:szCs w:val="20"/>
        </w:rPr>
        <w:t xml:space="preserve">This study examined the concentration and time-dependent effects of nickel oxide (NiONPs) and zinc oxide (ZnONPs) nanoparticles (0, 10, 25, 50, 75, and 100 mg/L) on the accumulation of indole alkaloids such as indirubin, tryptanthrin, and indigo in </w:t>
      </w:r>
      <w:r w:rsidRPr="00615AE9">
        <w:rPr>
          <w:rFonts w:ascii="Times New Roman" w:hAnsi="Times New Roman"/>
          <w:bCs/>
          <w:i/>
          <w:iCs/>
          <w:color w:val="000000"/>
          <w:sz w:val="20"/>
          <w:szCs w:val="20"/>
        </w:rPr>
        <w:t>Isatis constricta</w:t>
      </w:r>
      <w:r w:rsidRPr="00EB6F1D">
        <w:rPr>
          <w:rFonts w:ascii="Times New Roman" w:hAnsi="Times New Roman"/>
          <w:bCs/>
          <w:color w:val="000000"/>
          <w:sz w:val="20"/>
          <w:szCs w:val="20"/>
        </w:rPr>
        <w:t xml:space="preserve"> leaf explants cultured in vitro. Exposure to 50 mg/L NiONPs significantly increased the production of tryptanthrin and indirubin during the second week, with roughly 1.6- and 2.3-fold increases compared to the first week. Conversely, indigo levels decreased at all NiONP concentrations, with the greatest reduction observed during prolonged exposure. Similarly, ZnONPs caused notable, concentration-dependent changes in alkaloid production. The highest accumulation of tryptanthrin (2.3-fold) and indirubin (3.4-fold) appeared at 50 mg/L ZnONPs in the second week, while indigo content dropped sharply, especially at 10 mg/L, showing a 1.8-fold decrease compared to the control. Multivariate correlation and chemometric analyses indicated strong links between nanoparticle concentration, exposure time, and metabolite profiles. Overall, these results demonstrate that NiONPs and ZnONPs act as effective abiotic elicitors, influencing indole alkaloid biosynthesis in </w:t>
      </w:r>
      <w:r w:rsidRPr="00EB6F1D">
        <w:rPr>
          <w:rFonts w:ascii="Times New Roman" w:hAnsi="Times New Roman"/>
          <w:bCs/>
          <w:i/>
          <w:iCs/>
          <w:color w:val="000000"/>
          <w:sz w:val="20"/>
          <w:szCs w:val="20"/>
        </w:rPr>
        <w:t>I. constricta</w:t>
      </w:r>
      <w:r w:rsidRPr="00EB6F1D">
        <w:rPr>
          <w:rFonts w:ascii="Times New Roman" w:hAnsi="Times New Roman"/>
          <w:bCs/>
          <w:color w:val="000000"/>
          <w:sz w:val="20"/>
          <w:szCs w:val="20"/>
        </w:rPr>
        <w:t>, with ZnONPs exhibiting a stronger elicitation effect at optimal doses.</w:t>
      </w:r>
    </w:p>
    <w:p w14:paraId="1AE35697" w14:textId="77777777" w:rsidR="00FB65BA" w:rsidRDefault="00FB65BA" w:rsidP="00810B19">
      <w:pPr>
        <w:spacing w:after="0" w:line="360" w:lineRule="auto"/>
        <w:jc w:val="both"/>
        <w:rPr>
          <w:rFonts w:ascii="Times New Roman" w:hAnsi="Times New Roman"/>
          <w:bCs/>
          <w:color w:val="000000"/>
          <w:sz w:val="20"/>
          <w:szCs w:val="20"/>
          <w:lang w:val="en-US"/>
        </w:rPr>
      </w:pPr>
    </w:p>
    <w:p w14:paraId="648DFEDC" w14:textId="77777777" w:rsidR="00FB65BA" w:rsidRPr="00FB65BA" w:rsidRDefault="00FB65BA" w:rsidP="00FB65BA">
      <w:pPr>
        <w:spacing w:after="0" w:line="360" w:lineRule="auto"/>
        <w:rPr>
          <w:rFonts w:ascii="Times New Roman" w:hAnsi="Times New Roman"/>
          <w:i/>
          <w:color w:val="000000"/>
          <w:sz w:val="20"/>
          <w:szCs w:val="20"/>
          <w:lang w:val="en-US"/>
        </w:rPr>
      </w:pPr>
      <w:r w:rsidRPr="00FB65BA">
        <w:rPr>
          <w:rFonts w:ascii="Times New Roman" w:hAnsi="Times New Roman"/>
          <w:b/>
          <w:bCs/>
          <w:color w:val="000000"/>
          <w:sz w:val="20"/>
          <w:szCs w:val="20"/>
          <w:lang w:val="en-US"/>
        </w:rPr>
        <w:t xml:space="preserve">Keywords: </w:t>
      </w:r>
      <w:r w:rsidRPr="00FB65BA">
        <w:rPr>
          <w:rFonts w:ascii="Times New Roman" w:hAnsi="Times New Roman"/>
          <w:color w:val="000000"/>
          <w:sz w:val="20"/>
          <w:szCs w:val="20"/>
          <w:lang w:val="en-US"/>
        </w:rPr>
        <w:t xml:space="preserve">Indirubin, Indigo, </w:t>
      </w:r>
      <w:r w:rsidRPr="00FB65BA">
        <w:rPr>
          <w:rFonts w:ascii="Times New Roman" w:hAnsi="Times New Roman"/>
          <w:i/>
          <w:color w:val="000000"/>
          <w:sz w:val="20"/>
          <w:szCs w:val="20"/>
          <w:lang w:val="en-US"/>
        </w:rPr>
        <w:t>Isatis constricta</w:t>
      </w:r>
      <w:r w:rsidRPr="00FB65BA">
        <w:rPr>
          <w:rFonts w:ascii="Times New Roman" w:hAnsi="Times New Roman"/>
          <w:iCs/>
          <w:color w:val="000000"/>
          <w:sz w:val="20"/>
          <w:szCs w:val="20"/>
          <w:lang w:val="en-US"/>
        </w:rPr>
        <w:t xml:space="preserve">, </w:t>
      </w:r>
      <w:r w:rsidRPr="00FB65BA">
        <w:rPr>
          <w:rFonts w:ascii="Times New Roman" w:hAnsi="Times New Roman"/>
          <w:color w:val="000000"/>
          <w:sz w:val="20"/>
          <w:szCs w:val="20"/>
          <w:lang w:val="en-US"/>
        </w:rPr>
        <w:t xml:space="preserve">NiONPs, Tryptanthrin, ZnONPs </w:t>
      </w:r>
    </w:p>
    <w:p w14:paraId="63C2E3B7" w14:textId="77777777" w:rsidR="00FB65BA" w:rsidRDefault="00FB65BA" w:rsidP="00FB65BA">
      <w:pPr>
        <w:spacing w:after="0" w:line="360" w:lineRule="auto"/>
        <w:rPr>
          <w:rFonts w:ascii="Times New Roman" w:hAnsi="Times New Roman"/>
          <w:color w:val="000000"/>
          <w:sz w:val="20"/>
          <w:szCs w:val="20"/>
        </w:rPr>
      </w:pPr>
      <w:bookmarkStart w:id="2" w:name="_Hlk218767113"/>
      <w:r w:rsidRPr="00FB65BA">
        <w:rPr>
          <w:rFonts w:ascii="Times New Roman" w:hAnsi="Times New Roman"/>
          <w:b/>
          <w:bCs/>
          <w:color w:val="000000"/>
          <w:sz w:val="20"/>
          <w:szCs w:val="20"/>
        </w:rPr>
        <w:t xml:space="preserve">Key message: </w:t>
      </w:r>
      <w:r w:rsidRPr="00FB65BA">
        <w:rPr>
          <w:rFonts w:ascii="Times New Roman" w:hAnsi="Times New Roman"/>
          <w:color w:val="000000"/>
          <w:sz w:val="20"/>
          <w:szCs w:val="20"/>
        </w:rPr>
        <w:t xml:space="preserve">Nickel and zinc oxide nanoparticles differentially elicit indole alkaloid biosynthesis in </w:t>
      </w:r>
      <w:r w:rsidRPr="00FB65BA">
        <w:rPr>
          <w:rFonts w:ascii="Times New Roman" w:hAnsi="Times New Roman"/>
          <w:i/>
          <w:iCs/>
          <w:color w:val="000000"/>
          <w:sz w:val="20"/>
          <w:szCs w:val="20"/>
        </w:rPr>
        <w:t>Isatis constricta</w:t>
      </w:r>
      <w:r w:rsidRPr="00FB65BA">
        <w:rPr>
          <w:rFonts w:ascii="Times New Roman" w:hAnsi="Times New Roman"/>
          <w:color w:val="000000"/>
          <w:sz w:val="20"/>
          <w:szCs w:val="20"/>
        </w:rPr>
        <w:t xml:space="preserve"> under </w:t>
      </w:r>
      <w:r w:rsidRPr="00FB65BA">
        <w:rPr>
          <w:rFonts w:ascii="Times New Roman" w:hAnsi="Times New Roman"/>
          <w:i/>
          <w:iCs/>
          <w:color w:val="000000"/>
          <w:sz w:val="20"/>
          <w:szCs w:val="20"/>
        </w:rPr>
        <w:t>in vitro</w:t>
      </w:r>
      <w:r w:rsidRPr="00FB65BA">
        <w:rPr>
          <w:rFonts w:ascii="Times New Roman" w:hAnsi="Times New Roman"/>
          <w:color w:val="000000"/>
          <w:sz w:val="20"/>
          <w:szCs w:val="20"/>
        </w:rPr>
        <w:t xml:space="preserve"> conditions.</w:t>
      </w:r>
    </w:p>
    <w:bookmarkEnd w:id="2"/>
    <w:p w14:paraId="5AED5C4D" w14:textId="77777777" w:rsidR="00797AFD" w:rsidRPr="00FB65BA" w:rsidRDefault="00797AFD" w:rsidP="00FB65BA">
      <w:pPr>
        <w:spacing w:after="0" w:line="360" w:lineRule="auto"/>
        <w:rPr>
          <w:rFonts w:ascii="Times New Roman" w:hAnsi="Times New Roman"/>
          <w:color w:val="000000"/>
          <w:sz w:val="20"/>
          <w:szCs w:val="20"/>
        </w:rPr>
      </w:pPr>
    </w:p>
    <w:p w14:paraId="73E55EC0" w14:textId="42A16EAB" w:rsidR="00810B19" w:rsidRPr="00FB65BA" w:rsidRDefault="00810B19" w:rsidP="00B52F9E">
      <w:pPr>
        <w:spacing w:after="0" w:line="240" w:lineRule="auto"/>
        <w:rPr>
          <w:b/>
          <w:sz w:val="20"/>
          <w:szCs w:val="20"/>
          <w:lang w:val="en-US"/>
        </w:rPr>
      </w:pPr>
      <w:r w:rsidRPr="00FB65BA">
        <w:rPr>
          <w:b/>
          <w:sz w:val="20"/>
          <w:szCs w:val="20"/>
          <w:lang w:val="en-US"/>
        </w:rPr>
        <w:t>Acknowledgements</w:t>
      </w:r>
    </w:p>
    <w:p w14:paraId="481912A8" w14:textId="5933F855" w:rsidR="00810B19" w:rsidRDefault="00810B19" w:rsidP="000F2F48">
      <w:pPr>
        <w:pStyle w:val="NormalWeb"/>
        <w:rPr>
          <w:bCs/>
          <w:sz w:val="20"/>
          <w:szCs w:val="20"/>
          <w:lang w:val="en-US"/>
        </w:rPr>
      </w:pPr>
      <w:r w:rsidRPr="00FB65BA">
        <w:rPr>
          <w:bCs/>
          <w:sz w:val="20"/>
          <w:szCs w:val="20"/>
          <w:lang w:val="en-US"/>
        </w:rPr>
        <w:t>The authors would like to thank the Şırnak University Research Project Council for financial support (Grant No. 2017.04.08.01).</w:t>
      </w:r>
    </w:p>
    <w:p w14:paraId="03C768E8" w14:textId="77777777" w:rsidR="00733DC5" w:rsidRPr="00B143FB" w:rsidRDefault="00733DC5" w:rsidP="00733DC5">
      <w:pPr>
        <w:spacing w:after="0" w:line="360" w:lineRule="auto"/>
        <w:jc w:val="both"/>
        <w:rPr>
          <w:rFonts w:ascii="Times New Roman" w:hAnsi="Times New Roman"/>
          <w:bCs/>
          <w:color w:val="000000"/>
          <w:sz w:val="20"/>
          <w:szCs w:val="20"/>
        </w:rPr>
      </w:pPr>
      <w:r w:rsidRPr="00B143FB">
        <w:rPr>
          <w:rFonts w:ascii="Times New Roman" w:hAnsi="Times New Roman"/>
          <w:b/>
          <w:color w:val="000000"/>
          <w:sz w:val="20"/>
          <w:szCs w:val="20"/>
        </w:rPr>
        <w:t>Contributions of Authors:</w:t>
      </w:r>
      <w:r w:rsidRPr="00B143FB">
        <w:rPr>
          <w:rFonts w:ascii="Times New Roman" w:hAnsi="Times New Roman"/>
          <w:bCs/>
          <w:color w:val="000000"/>
          <w:sz w:val="20"/>
          <w:szCs w:val="20"/>
        </w:rPr>
        <w:t xml:space="preserve"> Özgür Karakaş contributed to drafting the working, carrying out of analysis, and plant tissue culture. Nevin Arslan contributed to the performance of the analysis and plant tissue culture. Alevcan Kaplan contributed to the performance of the analysis. Fethullah Tekin contributed to providing the plant samples.</w:t>
      </w:r>
    </w:p>
    <w:p w14:paraId="1E7C9FDF" w14:textId="77777777" w:rsidR="00332236" w:rsidRPr="00332236" w:rsidRDefault="00332236" w:rsidP="00332236">
      <w:pPr>
        <w:pStyle w:val="NormalWeb"/>
        <w:rPr>
          <w:b/>
          <w:bCs/>
          <w:sz w:val="20"/>
          <w:szCs w:val="20"/>
        </w:rPr>
      </w:pPr>
      <w:r w:rsidRPr="00332236">
        <w:rPr>
          <w:b/>
          <w:bCs/>
          <w:sz w:val="20"/>
          <w:szCs w:val="20"/>
        </w:rPr>
        <w:lastRenderedPageBreak/>
        <w:t>Graphical Abstract</w:t>
      </w:r>
    </w:p>
    <w:p w14:paraId="685FC1C7" w14:textId="77777777" w:rsidR="00332236" w:rsidRPr="00FB65BA" w:rsidRDefault="00332236" w:rsidP="000F2F48">
      <w:pPr>
        <w:pStyle w:val="NormalWeb"/>
        <w:rPr>
          <w:b/>
          <w:bCs/>
          <w:sz w:val="20"/>
          <w:szCs w:val="20"/>
          <w:lang w:val="en-US"/>
        </w:rPr>
      </w:pPr>
    </w:p>
    <w:p w14:paraId="62ED3D6C" w14:textId="52C772B8" w:rsidR="007711D5" w:rsidRDefault="00256EDD" w:rsidP="000F2F48">
      <w:pPr>
        <w:pStyle w:val="NormalWeb"/>
      </w:pPr>
      <w:r w:rsidRPr="00256EDD">
        <w:rPr>
          <w:noProof/>
        </w:rPr>
        <w:drawing>
          <wp:inline distT="0" distB="0" distL="0" distR="0" wp14:anchorId="293D3D52" wp14:editId="7251575A">
            <wp:extent cx="5459895" cy="2346622"/>
            <wp:effectExtent l="0" t="0" r="7620" b="0"/>
            <wp:docPr id="422921592" name="Resim 1" descr="bitki, diyagram, ekran görüntüsü,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921592" name="Resim 1" descr="bitki, diyagram, ekran görüntüsü, tasarım içeren bir resim&#10;&#10;Yapay zeka tarafından oluşturulmuş içerik yanlış olabilir."/>
                    <pic:cNvPicPr/>
                  </pic:nvPicPr>
                  <pic:blipFill>
                    <a:blip r:embed="rId7"/>
                    <a:stretch>
                      <a:fillRect/>
                    </a:stretch>
                  </pic:blipFill>
                  <pic:spPr>
                    <a:xfrm>
                      <a:off x="0" y="0"/>
                      <a:ext cx="5477624" cy="2354242"/>
                    </a:xfrm>
                    <a:prstGeom prst="rect">
                      <a:avLst/>
                    </a:prstGeom>
                  </pic:spPr>
                </pic:pic>
              </a:graphicData>
            </a:graphic>
          </wp:inline>
        </w:drawing>
      </w:r>
    </w:p>
    <w:sectPr w:rsidR="007711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E5"/>
    <w:rsid w:val="00063206"/>
    <w:rsid w:val="000F2F48"/>
    <w:rsid w:val="00142C17"/>
    <w:rsid w:val="00252C1A"/>
    <w:rsid w:val="00256EDD"/>
    <w:rsid w:val="00306AC3"/>
    <w:rsid w:val="00332236"/>
    <w:rsid w:val="003452CB"/>
    <w:rsid w:val="00383557"/>
    <w:rsid w:val="003C29E5"/>
    <w:rsid w:val="0044001C"/>
    <w:rsid w:val="00441597"/>
    <w:rsid w:val="0046114C"/>
    <w:rsid w:val="004C5568"/>
    <w:rsid w:val="00537A5E"/>
    <w:rsid w:val="00560DC9"/>
    <w:rsid w:val="0056616B"/>
    <w:rsid w:val="00615AE9"/>
    <w:rsid w:val="00733DC5"/>
    <w:rsid w:val="007711D5"/>
    <w:rsid w:val="00772F62"/>
    <w:rsid w:val="007827DC"/>
    <w:rsid w:val="007844F2"/>
    <w:rsid w:val="00797AFD"/>
    <w:rsid w:val="007A23D2"/>
    <w:rsid w:val="008069BE"/>
    <w:rsid w:val="00810B19"/>
    <w:rsid w:val="00863F4E"/>
    <w:rsid w:val="008A1AFF"/>
    <w:rsid w:val="00915D99"/>
    <w:rsid w:val="009B6700"/>
    <w:rsid w:val="009D0653"/>
    <w:rsid w:val="009F635B"/>
    <w:rsid w:val="00A0671F"/>
    <w:rsid w:val="00A508F8"/>
    <w:rsid w:val="00A603F5"/>
    <w:rsid w:val="00A657F0"/>
    <w:rsid w:val="00A75531"/>
    <w:rsid w:val="00AF1172"/>
    <w:rsid w:val="00B143FB"/>
    <w:rsid w:val="00B45ED4"/>
    <w:rsid w:val="00B52F9E"/>
    <w:rsid w:val="00B5515E"/>
    <w:rsid w:val="00C11F80"/>
    <w:rsid w:val="00C16FC1"/>
    <w:rsid w:val="00C171DA"/>
    <w:rsid w:val="00C544A6"/>
    <w:rsid w:val="00C7257B"/>
    <w:rsid w:val="00D30379"/>
    <w:rsid w:val="00D70867"/>
    <w:rsid w:val="00D96EBF"/>
    <w:rsid w:val="00DA6A75"/>
    <w:rsid w:val="00DE27E2"/>
    <w:rsid w:val="00E35A40"/>
    <w:rsid w:val="00E361CF"/>
    <w:rsid w:val="00E60C4E"/>
    <w:rsid w:val="00E66662"/>
    <w:rsid w:val="00EB6F1D"/>
    <w:rsid w:val="00F265BE"/>
    <w:rsid w:val="00F94B7B"/>
    <w:rsid w:val="00FA25D2"/>
    <w:rsid w:val="00FB65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0A9196"/>
  <w15:chartTrackingRefBased/>
  <w15:docId w15:val="{37F7B7D3-C4CF-4449-9778-EBF39970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3C29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3C29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3C29E5"/>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3C29E5"/>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3C29E5"/>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3C29E5"/>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C29E5"/>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C29E5"/>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C29E5"/>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C29E5"/>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3C29E5"/>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3C29E5"/>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3C29E5"/>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3C29E5"/>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3C29E5"/>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3C29E5"/>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3C29E5"/>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3C29E5"/>
    <w:rPr>
      <w:rFonts w:eastAsiaTheme="majorEastAsia" w:cstheme="majorBidi"/>
      <w:color w:val="272727" w:themeColor="text1" w:themeTint="D8"/>
    </w:rPr>
  </w:style>
  <w:style w:type="paragraph" w:styleId="KonuBal">
    <w:name w:val="Title"/>
    <w:basedOn w:val="Normal"/>
    <w:next w:val="Normal"/>
    <w:link w:val="KonuBalChar"/>
    <w:uiPriority w:val="10"/>
    <w:qFormat/>
    <w:rsid w:val="003C29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C29E5"/>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3C29E5"/>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C29E5"/>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3C29E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3C29E5"/>
    <w:rPr>
      <w:i/>
      <w:iCs/>
      <w:color w:val="404040" w:themeColor="text1" w:themeTint="BF"/>
    </w:rPr>
  </w:style>
  <w:style w:type="paragraph" w:styleId="ListeParagraf">
    <w:name w:val="List Paragraph"/>
    <w:basedOn w:val="Normal"/>
    <w:uiPriority w:val="34"/>
    <w:qFormat/>
    <w:rsid w:val="003C29E5"/>
    <w:pPr>
      <w:ind w:left="720"/>
      <w:contextualSpacing/>
    </w:pPr>
  </w:style>
  <w:style w:type="character" w:styleId="GlVurgulama">
    <w:name w:val="Intense Emphasis"/>
    <w:basedOn w:val="VarsaylanParagrafYazTipi"/>
    <w:uiPriority w:val="21"/>
    <w:qFormat/>
    <w:rsid w:val="003C29E5"/>
    <w:rPr>
      <w:i/>
      <w:iCs/>
      <w:color w:val="0F4761" w:themeColor="accent1" w:themeShade="BF"/>
    </w:rPr>
  </w:style>
  <w:style w:type="paragraph" w:styleId="GlAlnt">
    <w:name w:val="Intense Quote"/>
    <w:basedOn w:val="Normal"/>
    <w:next w:val="Normal"/>
    <w:link w:val="GlAlntChar"/>
    <w:uiPriority w:val="30"/>
    <w:qFormat/>
    <w:rsid w:val="003C29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3C29E5"/>
    <w:rPr>
      <w:i/>
      <w:iCs/>
      <w:color w:val="0F4761" w:themeColor="accent1" w:themeShade="BF"/>
    </w:rPr>
  </w:style>
  <w:style w:type="character" w:styleId="GlBavuru">
    <w:name w:val="Intense Reference"/>
    <w:basedOn w:val="VarsaylanParagrafYazTipi"/>
    <w:uiPriority w:val="32"/>
    <w:qFormat/>
    <w:rsid w:val="003C29E5"/>
    <w:rPr>
      <w:b/>
      <w:bCs/>
      <w:smallCaps/>
      <w:color w:val="0F4761" w:themeColor="accent1" w:themeShade="BF"/>
      <w:spacing w:val="5"/>
    </w:rPr>
  </w:style>
  <w:style w:type="paragraph" w:styleId="NormalWeb">
    <w:name w:val="Normal (Web)"/>
    <w:basedOn w:val="Normal"/>
    <w:uiPriority w:val="99"/>
    <w:semiHidden/>
    <w:unhideWhenUsed/>
    <w:rsid w:val="00142C17"/>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Kpr">
    <w:name w:val="Hyperlink"/>
    <w:uiPriority w:val="99"/>
    <w:unhideWhenUsed/>
    <w:rsid w:val="00810B19"/>
    <w:rPr>
      <w:color w:val="0000FF"/>
      <w:u w:val="single"/>
    </w:rPr>
  </w:style>
  <w:style w:type="character" w:customStyle="1" w:styleId="orcid-id-https">
    <w:name w:val="orcid-id-https"/>
    <w:basedOn w:val="VarsaylanParagrafYazTipi"/>
    <w:rsid w:val="00810B19"/>
  </w:style>
  <w:style w:type="character" w:styleId="zlenenKpr">
    <w:name w:val="FollowedHyperlink"/>
    <w:basedOn w:val="VarsaylanParagrafYazTipi"/>
    <w:uiPriority w:val="99"/>
    <w:semiHidden/>
    <w:unhideWhenUsed/>
    <w:rsid w:val="00810B19"/>
    <w:rPr>
      <w:color w:val="96607D" w:themeColor="followedHyperlink"/>
      <w:u w:val="single"/>
    </w:rPr>
  </w:style>
  <w:style w:type="character" w:styleId="zmlenmeyenBahsetme">
    <w:name w:val="Unresolved Mention"/>
    <w:basedOn w:val="VarsaylanParagrafYazTipi"/>
    <w:uiPriority w:val="99"/>
    <w:semiHidden/>
    <w:unhideWhenUsed/>
    <w:rsid w:val="00B52F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rcid.org/0000-0003-0142-9215" TargetMode="External"/><Relationship Id="rId5" Type="http://schemas.openxmlformats.org/officeDocument/2006/relationships/hyperlink" Target="https://orcid.org/0000-0003-3339-4811" TargetMode="External"/><Relationship Id="rId4" Type="http://schemas.openxmlformats.org/officeDocument/2006/relationships/hyperlink" Target="mailto:okarakas@sirnak.edu.tr" TargetMode="Externa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374</TotalTime>
  <Pages>2</Pages>
  <Words>388</Words>
  <Characters>2724</Characters>
  <Application>Microsoft Office Word</Application>
  <DocSecurity>0</DocSecurity>
  <Lines>44</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Özgür KARAKAŞ</dc:creator>
  <cp:keywords/>
  <dc:description/>
  <cp:lastModifiedBy>Özgür KARAKAŞ</cp:lastModifiedBy>
  <cp:revision>55</cp:revision>
  <dcterms:created xsi:type="dcterms:W3CDTF">2025-11-16T07:50:00Z</dcterms:created>
  <dcterms:modified xsi:type="dcterms:W3CDTF">2026-01-10T12:37:00Z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7f279bd0-0051-42c3-bc09-a8bb7180f918</vt:lpwstr>
  </property>
</Properties>
</file>