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80A0F" w14:textId="77777777" w:rsidR="00F23A49" w:rsidRPr="0039129E" w:rsidRDefault="00F23A49" w:rsidP="00F23A49">
      <w:pPr>
        <w:jc w:val="center"/>
        <w:rPr>
          <w:sz w:val="36"/>
          <w:szCs w:val="36"/>
        </w:rPr>
      </w:pPr>
      <w:bookmarkStart w:id="0" w:name="OLE_LINK80"/>
      <w:bookmarkStart w:id="1" w:name="OLE_LINK10"/>
      <w:bookmarkStart w:id="2" w:name="OLE_LINK11"/>
      <w:bookmarkStart w:id="3" w:name="OLE_LINK8"/>
      <w:bookmarkStart w:id="4" w:name="OLE_LINK9"/>
      <w:bookmarkStart w:id="5" w:name="OLE_LINK34"/>
      <w:bookmarkStart w:id="6" w:name="OLE_LINK35"/>
      <w:bookmarkStart w:id="7" w:name="OLE_LINK36"/>
      <w:bookmarkStart w:id="8" w:name="OLE_LINK37"/>
      <w:r w:rsidRPr="0039129E">
        <w:rPr>
          <w:sz w:val="36"/>
          <w:szCs w:val="36"/>
        </w:rPr>
        <w:t>Supplementary Materials for</w:t>
      </w:r>
    </w:p>
    <w:p w14:paraId="4886B67E" w14:textId="77777777" w:rsidR="00F23A49" w:rsidRPr="0039129E" w:rsidRDefault="00F23A49" w:rsidP="00F23A49"/>
    <w:p w14:paraId="6BE5B243" w14:textId="77777777" w:rsidR="00F23A49" w:rsidRPr="00F23A49" w:rsidRDefault="00F23A49" w:rsidP="00F23A49">
      <w:pPr>
        <w:widowControl w:val="0"/>
        <w:suppressAutoHyphens w:val="0"/>
        <w:spacing w:before="120" w:after="120"/>
        <w:jc w:val="center"/>
        <w:outlineLvl w:val="0"/>
        <w:rPr>
          <w:rFonts w:eastAsiaTheme="minorEastAsia"/>
          <w:b/>
          <w:kern w:val="2"/>
          <w:sz w:val="28"/>
          <w:szCs w:val="28"/>
        </w:rPr>
      </w:pPr>
    </w:p>
    <w:p w14:paraId="0E72B964" w14:textId="230B5501" w:rsidR="00C52061" w:rsidRDefault="00C52061" w:rsidP="00F23A49">
      <w:pPr>
        <w:widowControl w:val="0"/>
        <w:suppressAutoHyphens w:val="0"/>
        <w:spacing w:before="120" w:after="120"/>
        <w:jc w:val="center"/>
        <w:outlineLvl w:val="0"/>
        <w:rPr>
          <w:rFonts w:eastAsiaTheme="minorEastAsia"/>
          <w:b/>
          <w:kern w:val="2"/>
          <w:sz w:val="28"/>
          <w:szCs w:val="28"/>
        </w:rPr>
      </w:pPr>
      <w:bookmarkStart w:id="9" w:name="_Toc218086994"/>
      <w:r w:rsidRPr="00F23A49">
        <w:rPr>
          <w:rFonts w:eastAsiaTheme="minorEastAsia"/>
          <w:b/>
          <w:kern w:val="2"/>
          <w:sz w:val="28"/>
          <w:szCs w:val="28"/>
        </w:rPr>
        <w:t xml:space="preserve">Topological </w:t>
      </w:r>
      <w:r w:rsidR="005E1361" w:rsidRPr="00F23A49">
        <w:rPr>
          <w:rFonts w:eastAsiaTheme="minorEastAsia"/>
          <w:b/>
          <w:kern w:val="2"/>
          <w:sz w:val="28"/>
          <w:szCs w:val="28"/>
        </w:rPr>
        <w:t xml:space="preserve">Spatiotemporal </w:t>
      </w:r>
      <w:r w:rsidRPr="00F23A49">
        <w:rPr>
          <w:rFonts w:eastAsiaTheme="minorEastAsia"/>
          <w:b/>
          <w:kern w:val="2"/>
          <w:sz w:val="28"/>
          <w:szCs w:val="28"/>
        </w:rPr>
        <w:t>Mode-Locked Lasers</w:t>
      </w:r>
      <w:bookmarkEnd w:id="9"/>
    </w:p>
    <w:p w14:paraId="04C8C87B" w14:textId="77777777" w:rsidR="00F23A49" w:rsidRPr="00F23A49" w:rsidRDefault="00F23A49" w:rsidP="00F23A49">
      <w:pPr>
        <w:widowControl w:val="0"/>
        <w:suppressAutoHyphens w:val="0"/>
        <w:spacing w:before="120" w:after="120"/>
        <w:jc w:val="center"/>
        <w:outlineLvl w:val="0"/>
        <w:rPr>
          <w:rFonts w:eastAsiaTheme="minorEastAsia"/>
          <w:b/>
          <w:kern w:val="2"/>
          <w:sz w:val="28"/>
          <w:szCs w:val="28"/>
        </w:rPr>
      </w:pPr>
    </w:p>
    <w:p w14:paraId="443B0510" w14:textId="0EE629E0" w:rsidR="002940E7" w:rsidRPr="00F23A49" w:rsidRDefault="002940E7" w:rsidP="00F23A49">
      <w:pPr>
        <w:pStyle w:val="02Author"/>
        <w:spacing w:line="240" w:lineRule="auto"/>
        <w:rPr>
          <w:rFonts w:ascii="Times New Roman" w:eastAsiaTheme="minorEastAsia" w:hAnsi="Times New Roman"/>
          <w:b w:val="0"/>
          <w:spacing w:val="0"/>
          <w:kern w:val="2"/>
          <w:sz w:val="24"/>
        </w:rPr>
      </w:pPr>
      <w:bookmarkStart w:id="10" w:name="_Hlk185602800"/>
      <w:bookmarkEnd w:id="0"/>
      <w:bookmarkEnd w:id="1"/>
      <w:bookmarkEnd w:id="2"/>
      <w:bookmarkEnd w:id="3"/>
      <w:bookmarkEnd w:id="4"/>
      <w:bookmarkEnd w:id="5"/>
      <w:bookmarkEnd w:id="6"/>
      <w:bookmarkEnd w:id="7"/>
      <w:bookmarkEnd w:id="8"/>
      <w:proofErr w:type="spellStart"/>
      <w:r w:rsidRPr="00F23A49">
        <w:rPr>
          <w:rFonts w:ascii="Times New Roman" w:eastAsiaTheme="minorEastAsia" w:hAnsi="Times New Roman" w:hint="eastAsia"/>
          <w:b w:val="0"/>
          <w:spacing w:val="0"/>
          <w:kern w:val="2"/>
          <w:sz w:val="24"/>
        </w:rPr>
        <w:t>X</w:t>
      </w:r>
      <w:r w:rsidRPr="00F23A49">
        <w:rPr>
          <w:rFonts w:ascii="Times New Roman" w:eastAsiaTheme="minorEastAsia" w:hAnsi="Times New Roman"/>
          <w:b w:val="0"/>
          <w:spacing w:val="0"/>
          <w:kern w:val="2"/>
          <w:sz w:val="24"/>
        </w:rPr>
        <w:t>iaokang</w:t>
      </w:r>
      <w:proofErr w:type="spellEnd"/>
      <w:r w:rsidRPr="00F23A49">
        <w:rPr>
          <w:rFonts w:ascii="Times New Roman" w:eastAsiaTheme="minorEastAsia" w:hAnsi="Times New Roman"/>
          <w:b w:val="0"/>
          <w:spacing w:val="0"/>
          <w:kern w:val="2"/>
          <w:sz w:val="24"/>
        </w:rPr>
        <w:t xml:space="preserve"> Lian</w:t>
      </w:r>
      <w:r w:rsidRPr="00F23A49">
        <w:rPr>
          <w:rFonts w:ascii="Times New Roman" w:eastAsiaTheme="minorEastAsia" w:hAnsi="Times New Roman"/>
          <w:b w:val="0"/>
          <w:spacing w:val="0"/>
          <w:kern w:val="2"/>
          <w:sz w:val="24"/>
          <w:vertAlign w:val="superscript"/>
        </w:rPr>
        <w:t>1,2,3</w:t>
      </w:r>
      <w:r w:rsidRPr="00F23A49">
        <w:rPr>
          <w:rFonts w:ascii="Times New Roman" w:eastAsiaTheme="minorEastAsia" w:hAnsi="Times New Roman"/>
          <w:b w:val="0"/>
          <w:spacing w:val="0"/>
          <w:kern w:val="2"/>
          <w:sz w:val="24"/>
        </w:rPr>
        <w:t>, Yuchen Zhang</w:t>
      </w:r>
      <w:r w:rsidRPr="00F23A49">
        <w:rPr>
          <w:rFonts w:ascii="Times New Roman" w:eastAsiaTheme="minorEastAsia" w:hAnsi="Times New Roman"/>
          <w:b w:val="0"/>
          <w:spacing w:val="0"/>
          <w:kern w:val="2"/>
          <w:sz w:val="24"/>
          <w:vertAlign w:val="superscript"/>
        </w:rPr>
        <w:t>1,2,3</w:t>
      </w:r>
      <w:r w:rsidRPr="00F23A49">
        <w:rPr>
          <w:rFonts w:ascii="Times New Roman" w:eastAsiaTheme="minorEastAsia" w:hAnsi="Times New Roman"/>
          <w:b w:val="0"/>
          <w:spacing w:val="0"/>
          <w:kern w:val="2"/>
          <w:sz w:val="24"/>
        </w:rPr>
        <w:t xml:space="preserve">, </w:t>
      </w:r>
      <w:proofErr w:type="spellStart"/>
      <w:r w:rsidRPr="00F23A49">
        <w:rPr>
          <w:rFonts w:ascii="Times New Roman" w:eastAsiaTheme="minorEastAsia" w:hAnsi="Times New Roman"/>
          <w:b w:val="0"/>
          <w:spacing w:val="0"/>
          <w:kern w:val="2"/>
          <w:sz w:val="24"/>
        </w:rPr>
        <w:t>Mutian</w:t>
      </w:r>
      <w:proofErr w:type="spellEnd"/>
      <w:r w:rsidRPr="00F23A49">
        <w:rPr>
          <w:rFonts w:ascii="Times New Roman" w:eastAsiaTheme="minorEastAsia" w:hAnsi="Times New Roman"/>
          <w:b w:val="0"/>
          <w:spacing w:val="0"/>
          <w:kern w:val="2"/>
          <w:sz w:val="24"/>
        </w:rPr>
        <w:t xml:space="preserve"> Xu</w:t>
      </w:r>
      <w:r w:rsidRPr="00F23A49">
        <w:rPr>
          <w:rFonts w:ascii="Times New Roman" w:eastAsiaTheme="minorEastAsia" w:hAnsi="Times New Roman"/>
          <w:b w:val="0"/>
          <w:spacing w:val="0"/>
          <w:kern w:val="2"/>
          <w:sz w:val="24"/>
          <w:vertAlign w:val="superscript"/>
        </w:rPr>
        <w:t>1,2,3</w:t>
      </w:r>
      <w:r w:rsidRPr="00F23A49">
        <w:rPr>
          <w:rFonts w:ascii="Times New Roman" w:eastAsiaTheme="minorEastAsia" w:hAnsi="Times New Roman"/>
          <w:b w:val="0"/>
          <w:spacing w:val="0"/>
          <w:kern w:val="2"/>
          <w:sz w:val="24"/>
        </w:rPr>
        <w:t xml:space="preserve">, </w:t>
      </w:r>
      <w:r w:rsidR="00F742A1" w:rsidRPr="00F23A49">
        <w:rPr>
          <w:rFonts w:ascii="Times New Roman" w:eastAsiaTheme="minorEastAsia" w:hAnsi="Times New Roman"/>
          <w:b w:val="0"/>
          <w:spacing w:val="0"/>
          <w:kern w:val="2"/>
          <w:sz w:val="24"/>
        </w:rPr>
        <w:t>Bing Han</w:t>
      </w:r>
      <w:r w:rsidR="00F742A1" w:rsidRPr="00F23A49">
        <w:rPr>
          <w:rFonts w:ascii="Times New Roman" w:eastAsiaTheme="minorEastAsia" w:hAnsi="Times New Roman"/>
          <w:b w:val="0"/>
          <w:spacing w:val="0"/>
          <w:kern w:val="2"/>
          <w:sz w:val="24"/>
          <w:vertAlign w:val="superscript"/>
        </w:rPr>
        <w:t>1,2,3</w:t>
      </w:r>
      <w:r w:rsidR="00F742A1" w:rsidRPr="00F23A49">
        <w:rPr>
          <w:rFonts w:ascii="Times New Roman" w:eastAsiaTheme="minorEastAsia" w:hAnsi="Times New Roman"/>
          <w:b w:val="0"/>
          <w:spacing w:val="0"/>
          <w:kern w:val="2"/>
          <w:sz w:val="24"/>
        </w:rPr>
        <w:t xml:space="preserve">, </w:t>
      </w:r>
      <w:proofErr w:type="spellStart"/>
      <w:r w:rsidRPr="00F23A49">
        <w:rPr>
          <w:rFonts w:ascii="Times New Roman" w:eastAsiaTheme="minorEastAsia" w:hAnsi="Times New Roman"/>
          <w:b w:val="0"/>
          <w:spacing w:val="0"/>
          <w:kern w:val="2"/>
          <w:sz w:val="24"/>
        </w:rPr>
        <w:t>Chengkun</w:t>
      </w:r>
      <w:proofErr w:type="spellEnd"/>
      <w:r w:rsidRPr="00F23A49">
        <w:rPr>
          <w:rFonts w:ascii="Times New Roman" w:eastAsiaTheme="minorEastAsia" w:hAnsi="Times New Roman"/>
          <w:b w:val="0"/>
          <w:spacing w:val="0"/>
          <w:kern w:val="2"/>
          <w:sz w:val="24"/>
        </w:rPr>
        <w:t xml:space="preserve"> Cai</w:t>
      </w:r>
      <w:r w:rsidRPr="00F23A49">
        <w:rPr>
          <w:rFonts w:ascii="Times New Roman" w:eastAsiaTheme="minorEastAsia" w:hAnsi="Times New Roman"/>
          <w:b w:val="0"/>
          <w:spacing w:val="0"/>
          <w:kern w:val="2"/>
          <w:sz w:val="24"/>
          <w:vertAlign w:val="superscript"/>
        </w:rPr>
        <w:t>1,2,3</w:t>
      </w:r>
      <w:r w:rsidRPr="00F23A49">
        <w:rPr>
          <w:rFonts w:ascii="Times New Roman" w:eastAsiaTheme="minorEastAsia" w:hAnsi="Times New Roman"/>
          <w:b w:val="0"/>
          <w:spacing w:val="0"/>
          <w:kern w:val="2"/>
          <w:sz w:val="24"/>
        </w:rPr>
        <w:t>, Jun Liu</w:t>
      </w:r>
      <w:r w:rsidRPr="00F23A49">
        <w:rPr>
          <w:rFonts w:ascii="Times New Roman" w:eastAsiaTheme="minorEastAsia" w:hAnsi="Times New Roman"/>
          <w:b w:val="0"/>
          <w:spacing w:val="0"/>
          <w:kern w:val="2"/>
          <w:sz w:val="24"/>
          <w:vertAlign w:val="superscript"/>
        </w:rPr>
        <w:t>1,2,3</w:t>
      </w:r>
      <w:r w:rsidRPr="00F23A49">
        <w:rPr>
          <w:rFonts w:ascii="Times New Roman" w:eastAsiaTheme="minorEastAsia" w:hAnsi="Times New Roman"/>
          <w:b w:val="0"/>
          <w:spacing w:val="0"/>
          <w:kern w:val="2"/>
          <w:sz w:val="24"/>
        </w:rPr>
        <w:t>, Jian Wang</w:t>
      </w:r>
      <w:r w:rsidRPr="00F23A49">
        <w:rPr>
          <w:rFonts w:ascii="Times New Roman" w:eastAsiaTheme="minorEastAsia" w:hAnsi="Times New Roman"/>
          <w:b w:val="0"/>
          <w:spacing w:val="0"/>
          <w:kern w:val="2"/>
          <w:sz w:val="24"/>
          <w:vertAlign w:val="superscript"/>
        </w:rPr>
        <w:t>1,2,3*</w:t>
      </w:r>
    </w:p>
    <w:bookmarkEnd w:id="10"/>
    <w:p w14:paraId="273E1C31" w14:textId="421552F5" w:rsidR="002940E7" w:rsidRPr="00F23A49" w:rsidRDefault="002940E7" w:rsidP="00F23A49">
      <w:pPr>
        <w:widowControl w:val="0"/>
        <w:suppressAutoHyphens w:val="0"/>
        <w:jc w:val="center"/>
        <w:rPr>
          <w:rFonts w:eastAsiaTheme="minorEastAsia"/>
          <w:kern w:val="2"/>
        </w:rPr>
      </w:pPr>
      <w:r w:rsidRPr="00F23A49">
        <w:rPr>
          <w:rFonts w:eastAsiaTheme="minorEastAsia"/>
          <w:kern w:val="2"/>
          <w:vertAlign w:val="superscript"/>
        </w:rPr>
        <w:t>1</w:t>
      </w:r>
      <w:r w:rsidRPr="00F23A49">
        <w:rPr>
          <w:rFonts w:eastAsiaTheme="minorEastAsia"/>
          <w:kern w:val="2"/>
        </w:rPr>
        <w:t>Wuhan National Laboratory for Optoelectronics and School of Optical and Electronic Information, Huazhong University of Science and Technology, Wuhan</w:t>
      </w:r>
      <w:r w:rsidR="006F34CD">
        <w:rPr>
          <w:rFonts w:eastAsiaTheme="minorEastAsia"/>
          <w:kern w:val="2"/>
        </w:rPr>
        <w:t xml:space="preserve"> 430074</w:t>
      </w:r>
      <w:r w:rsidRPr="00F23A49">
        <w:rPr>
          <w:rFonts w:eastAsiaTheme="minorEastAsia"/>
          <w:kern w:val="2"/>
        </w:rPr>
        <w:t>, Hubei, China</w:t>
      </w:r>
    </w:p>
    <w:p w14:paraId="14CC546D" w14:textId="38EC8D3D" w:rsidR="002940E7" w:rsidRPr="00F23A49" w:rsidRDefault="002940E7" w:rsidP="00F23A49">
      <w:pPr>
        <w:widowControl w:val="0"/>
        <w:suppressAutoHyphens w:val="0"/>
        <w:jc w:val="center"/>
        <w:rPr>
          <w:rFonts w:eastAsiaTheme="minorEastAsia"/>
          <w:kern w:val="2"/>
        </w:rPr>
      </w:pPr>
      <w:r w:rsidRPr="00F23A49">
        <w:rPr>
          <w:rFonts w:eastAsiaTheme="minorEastAsia"/>
          <w:kern w:val="2"/>
          <w:vertAlign w:val="superscript"/>
        </w:rPr>
        <w:t>2</w:t>
      </w:r>
      <w:r w:rsidRPr="00F23A49">
        <w:rPr>
          <w:rFonts w:eastAsiaTheme="minorEastAsia"/>
          <w:kern w:val="2"/>
        </w:rPr>
        <w:t xml:space="preserve">Hubei Optical Fundamental Research Center, Wuhan 430074, </w:t>
      </w:r>
      <w:r w:rsidR="006F34CD">
        <w:rPr>
          <w:rFonts w:eastAsiaTheme="minorEastAsia"/>
          <w:kern w:val="2"/>
        </w:rPr>
        <w:t xml:space="preserve">Hubei, </w:t>
      </w:r>
      <w:r w:rsidRPr="00F23A49">
        <w:rPr>
          <w:rFonts w:eastAsiaTheme="minorEastAsia"/>
          <w:kern w:val="2"/>
        </w:rPr>
        <w:t>China</w:t>
      </w:r>
    </w:p>
    <w:p w14:paraId="7DCF9E27" w14:textId="77777777" w:rsidR="002940E7" w:rsidRPr="00F23A49" w:rsidRDefault="002940E7" w:rsidP="00F23A49">
      <w:pPr>
        <w:widowControl w:val="0"/>
        <w:suppressAutoHyphens w:val="0"/>
        <w:jc w:val="center"/>
        <w:rPr>
          <w:rFonts w:eastAsiaTheme="minorEastAsia"/>
          <w:kern w:val="2"/>
        </w:rPr>
      </w:pPr>
      <w:r w:rsidRPr="00F23A49">
        <w:rPr>
          <w:rFonts w:eastAsiaTheme="minorEastAsia"/>
          <w:kern w:val="2"/>
          <w:vertAlign w:val="superscript"/>
        </w:rPr>
        <w:t>3</w:t>
      </w:r>
      <w:r w:rsidRPr="00F23A49">
        <w:rPr>
          <w:rFonts w:eastAsiaTheme="minorEastAsia"/>
          <w:kern w:val="2"/>
        </w:rPr>
        <w:t>Optics Valley Laboratory, Wuhan 430074, Hubei, China</w:t>
      </w:r>
    </w:p>
    <w:p w14:paraId="20F34617" w14:textId="0895E3CC" w:rsidR="001F4A7C" w:rsidRDefault="002940E7" w:rsidP="00F23A49">
      <w:pPr>
        <w:widowControl w:val="0"/>
        <w:suppressAutoHyphens w:val="0"/>
        <w:jc w:val="center"/>
        <w:rPr>
          <w:rFonts w:eastAsiaTheme="minorEastAsia"/>
          <w:kern w:val="2"/>
        </w:rPr>
      </w:pPr>
      <w:r w:rsidRPr="00F23A49">
        <w:rPr>
          <w:rFonts w:eastAsiaTheme="minorEastAsia"/>
          <w:kern w:val="2"/>
        </w:rPr>
        <w:t xml:space="preserve">* Corresponding Author: </w:t>
      </w:r>
      <w:r w:rsidRPr="00F23A49">
        <w:rPr>
          <w:rFonts w:eastAsiaTheme="minorEastAsia" w:hint="eastAsia"/>
          <w:kern w:val="2"/>
        </w:rPr>
        <w:t>J</w:t>
      </w:r>
      <w:r w:rsidRPr="00F23A49">
        <w:rPr>
          <w:rFonts w:eastAsiaTheme="minorEastAsia"/>
          <w:kern w:val="2"/>
        </w:rPr>
        <w:t>.W. (</w:t>
      </w:r>
      <w:hyperlink r:id="rId8" w:history="1">
        <w:r w:rsidRPr="00F23A49">
          <w:rPr>
            <w:rStyle w:val="af"/>
            <w:rFonts w:eastAsiaTheme="minorEastAsia"/>
            <w:kern w:val="2"/>
          </w:rPr>
          <w:t>jwang@hust.edu.cn</w:t>
        </w:r>
      </w:hyperlink>
      <w:r w:rsidRPr="00F23A49">
        <w:rPr>
          <w:rFonts w:eastAsiaTheme="minorEastAsia"/>
          <w:kern w:val="2"/>
        </w:rPr>
        <w:t>)</w:t>
      </w:r>
    </w:p>
    <w:p w14:paraId="1C816E83" w14:textId="77777777" w:rsidR="00B00FDA" w:rsidRDefault="001F4A7C" w:rsidP="00B00FDA">
      <w:pPr>
        <w:pStyle w:val="1"/>
        <w:rPr>
          <w:noProof/>
        </w:rPr>
      </w:pPr>
      <w:r>
        <w:br w:type="page"/>
      </w:r>
      <w:bookmarkStart w:id="11" w:name="_Toc218086995"/>
      <w:r w:rsidR="000A748A">
        <w:lastRenderedPageBreak/>
        <w:t>Contents</w:t>
      </w:r>
      <w:bookmarkEnd w:id="11"/>
      <w:r w:rsidR="000A748A">
        <w:fldChar w:fldCharType="begin"/>
      </w:r>
      <w:r w:rsidR="000A748A">
        <w:instrText xml:space="preserve"> TOC \o "1-3" \h \z \u </w:instrText>
      </w:r>
      <w:r w:rsidR="000A748A">
        <w:fldChar w:fldCharType="separate"/>
      </w:r>
    </w:p>
    <w:p w14:paraId="2C79582E" w14:textId="6F54AAF1" w:rsidR="00B00FDA" w:rsidRDefault="00DC6D41" w:rsidP="005D6334">
      <w:pPr>
        <w:pStyle w:val="TOC1"/>
        <w:rPr>
          <w:rFonts w:asciiTheme="minorHAnsi" w:eastAsiaTheme="minorEastAsia" w:hAnsiTheme="minorHAnsi" w:cstheme="minorBidi"/>
          <w:sz w:val="22"/>
          <w:szCs w:val="22"/>
        </w:rPr>
      </w:pPr>
      <w:hyperlink w:anchor="_Toc218086994" w:history="1">
        <w:r w:rsidR="00B00FDA" w:rsidRPr="00B95E8F">
          <w:rPr>
            <w:rStyle w:val="af"/>
            <w:kern w:val="2"/>
          </w:rPr>
          <w:t>Topological Spatiotemporal Mode-Locked Lasers</w:t>
        </w:r>
        <w:r w:rsidR="00B00FDA">
          <w:rPr>
            <w:webHidden/>
          </w:rPr>
          <w:tab/>
        </w:r>
        <w:r w:rsidR="00B00FDA">
          <w:rPr>
            <w:webHidden/>
          </w:rPr>
          <w:fldChar w:fldCharType="begin"/>
        </w:r>
        <w:r w:rsidR="00B00FDA">
          <w:rPr>
            <w:webHidden/>
          </w:rPr>
          <w:instrText xml:space="preserve"> PAGEREF _Toc218086994 \h </w:instrText>
        </w:r>
        <w:r w:rsidR="00B00FDA">
          <w:rPr>
            <w:webHidden/>
          </w:rPr>
        </w:r>
        <w:r w:rsidR="00B00FDA">
          <w:rPr>
            <w:webHidden/>
          </w:rPr>
          <w:fldChar w:fldCharType="separate"/>
        </w:r>
        <w:r w:rsidR="0016519B">
          <w:rPr>
            <w:webHidden/>
          </w:rPr>
          <w:t>1</w:t>
        </w:r>
        <w:r w:rsidR="00B00FDA">
          <w:rPr>
            <w:webHidden/>
          </w:rPr>
          <w:fldChar w:fldCharType="end"/>
        </w:r>
      </w:hyperlink>
    </w:p>
    <w:p w14:paraId="4638A637" w14:textId="5629CD21" w:rsidR="00B00FDA" w:rsidRDefault="00DC6D41" w:rsidP="005D6334">
      <w:pPr>
        <w:pStyle w:val="TOC1"/>
        <w:rPr>
          <w:rFonts w:asciiTheme="minorHAnsi" w:eastAsiaTheme="minorEastAsia" w:hAnsiTheme="minorHAnsi" w:cstheme="minorBidi"/>
          <w:sz w:val="22"/>
          <w:szCs w:val="22"/>
        </w:rPr>
      </w:pPr>
      <w:hyperlink w:anchor="_Toc218086995" w:history="1">
        <w:r w:rsidR="00B00FDA" w:rsidRPr="00B95E8F">
          <w:rPr>
            <w:rStyle w:val="af"/>
          </w:rPr>
          <w:t>Contents</w:t>
        </w:r>
        <w:r w:rsidR="00B00FDA">
          <w:rPr>
            <w:webHidden/>
          </w:rPr>
          <w:tab/>
        </w:r>
        <w:r w:rsidR="00B00FDA">
          <w:rPr>
            <w:webHidden/>
          </w:rPr>
          <w:fldChar w:fldCharType="begin"/>
        </w:r>
        <w:r w:rsidR="00B00FDA">
          <w:rPr>
            <w:webHidden/>
          </w:rPr>
          <w:instrText xml:space="preserve"> PAGEREF _Toc218086995 \h </w:instrText>
        </w:r>
        <w:r w:rsidR="00B00FDA">
          <w:rPr>
            <w:webHidden/>
          </w:rPr>
        </w:r>
        <w:r w:rsidR="00B00FDA">
          <w:rPr>
            <w:webHidden/>
          </w:rPr>
          <w:fldChar w:fldCharType="separate"/>
        </w:r>
        <w:r w:rsidR="0016519B">
          <w:rPr>
            <w:webHidden/>
          </w:rPr>
          <w:t>2</w:t>
        </w:r>
        <w:r w:rsidR="00B00FDA">
          <w:rPr>
            <w:webHidden/>
          </w:rPr>
          <w:fldChar w:fldCharType="end"/>
        </w:r>
      </w:hyperlink>
    </w:p>
    <w:p w14:paraId="064D6D17" w14:textId="1FC8B73D" w:rsidR="00B00FDA" w:rsidRPr="005D6334" w:rsidRDefault="00DC6D41" w:rsidP="005D6334">
      <w:pPr>
        <w:pStyle w:val="TOC1"/>
        <w:rPr>
          <w:rFonts w:asciiTheme="minorHAnsi" w:eastAsiaTheme="minorEastAsia" w:hAnsiTheme="minorHAnsi" w:cstheme="minorBidi"/>
          <w:sz w:val="22"/>
          <w:szCs w:val="22"/>
        </w:rPr>
      </w:pPr>
      <w:hyperlink w:anchor="_Toc218086996" w:history="1">
        <w:r w:rsidR="00B00FDA" w:rsidRPr="005D6334">
          <w:rPr>
            <w:rStyle w:val="af"/>
          </w:rPr>
          <w:t>1 Experimental setup</w:t>
        </w:r>
        <w:r w:rsidR="00B00FDA" w:rsidRPr="005D6334">
          <w:rPr>
            <w:webHidden/>
          </w:rPr>
          <w:tab/>
        </w:r>
        <w:r w:rsidR="00B00FDA" w:rsidRPr="005D6334">
          <w:rPr>
            <w:webHidden/>
          </w:rPr>
          <w:fldChar w:fldCharType="begin"/>
        </w:r>
        <w:r w:rsidR="00B00FDA" w:rsidRPr="005D6334">
          <w:rPr>
            <w:webHidden/>
          </w:rPr>
          <w:instrText xml:space="preserve"> PAGEREF _Toc218086996 \h </w:instrText>
        </w:r>
        <w:r w:rsidR="00B00FDA" w:rsidRPr="005D6334">
          <w:rPr>
            <w:webHidden/>
          </w:rPr>
        </w:r>
        <w:r w:rsidR="00B00FDA" w:rsidRPr="005D6334">
          <w:rPr>
            <w:webHidden/>
          </w:rPr>
          <w:fldChar w:fldCharType="separate"/>
        </w:r>
        <w:r w:rsidR="0016519B">
          <w:rPr>
            <w:webHidden/>
          </w:rPr>
          <w:t>3</w:t>
        </w:r>
        <w:r w:rsidR="00B00FDA" w:rsidRPr="005D6334">
          <w:rPr>
            <w:webHidden/>
          </w:rPr>
          <w:fldChar w:fldCharType="end"/>
        </w:r>
      </w:hyperlink>
    </w:p>
    <w:p w14:paraId="635ECE6A" w14:textId="2BD1B46C" w:rsidR="00B00FDA" w:rsidRDefault="00DC6D41">
      <w:pPr>
        <w:pStyle w:val="TOC2"/>
        <w:tabs>
          <w:tab w:val="right" w:leader="dot" w:pos="8630"/>
        </w:tabs>
        <w:rPr>
          <w:rFonts w:asciiTheme="minorHAnsi" w:eastAsiaTheme="minorEastAsia" w:hAnsiTheme="minorHAnsi" w:cstheme="minorBidi"/>
          <w:noProof/>
          <w:sz w:val="22"/>
          <w:szCs w:val="22"/>
        </w:rPr>
      </w:pPr>
      <w:hyperlink w:anchor="_Toc218086997" w:history="1">
        <w:r w:rsidR="00B00FDA" w:rsidRPr="00B95E8F">
          <w:rPr>
            <w:rStyle w:val="af"/>
            <w:noProof/>
          </w:rPr>
          <w:t>1.1 Details of experimental setup</w:t>
        </w:r>
        <w:r w:rsidR="00B00FDA">
          <w:rPr>
            <w:noProof/>
            <w:webHidden/>
          </w:rPr>
          <w:tab/>
        </w:r>
        <w:r w:rsidR="00B00FDA">
          <w:rPr>
            <w:noProof/>
            <w:webHidden/>
          </w:rPr>
          <w:fldChar w:fldCharType="begin"/>
        </w:r>
        <w:r w:rsidR="00B00FDA">
          <w:rPr>
            <w:noProof/>
            <w:webHidden/>
          </w:rPr>
          <w:instrText xml:space="preserve"> PAGEREF _Toc218086997 \h </w:instrText>
        </w:r>
        <w:r w:rsidR="00B00FDA">
          <w:rPr>
            <w:noProof/>
            <w:webHidden/>
          </w:rPr>
        </w:r>
        <w:r w:rsidR="00B00FDA">
          <w:rPr>
            <w:noProof/>
            <w:webHidden/>
          </w:rPr>
          <w:fldChar w:fldCharType="separate"/>
        </w:r>
        <w:r w:rsidR="0016519B">
          <w:rPr>
            <w:noProof/>
            <w:webHidden/>
          </w:rPr>
          <w:t>3</w:t>
        </w:r>
        <w:r w:rsidR="00B00FDA">
          <w:rPr>
            <w:noProof/>
            <w:webHidden/>
          </w:rPr>
          <w:fldChar w:fldCharType="end"/>
        </w:r>
      </w:hyperlink>
    </w:p>
    <w:p w14:paraId="4721A827" w14:textId="0232AB00" w:rsidR="00B00FDA" w:rsidRDefault="00DC6D41">
      <w:pPr>
        <w:pStyle w:val="TOC2"/>
        <w:tabs>
          <w:tab w:val="right" w:leader="dot" w:pos="8630"/>
        </w:tabs>
        <w:rPr>
          <w:rFonts w:asciiTheme="minorHAnsi" w:eastAsiaTheme="minorEastAsia" w:hAnsiTheme="minorHAnsi" w:cstheme="minorBidi"/>
          <w:noProof/>
          <w:sz w:val="22"/>
          <w:szCs w:val="22"/>
        </w:rPr>
      </w:pPr>
      <w:hyperlink w:anchor="_Toc218086998" w:history="1">
        <w:r w:rsidR="00B00FDA" w:rsidRPr="00B95E8F">
          <w:rPr>
            <w:rStyle w:val="af"/>
            <w:noProof/>
          </w:rPr>
          <w:t>1.2 The demultiplexer and the multiplexer</w:t>
        </w:r>
        <w:r w:rsidR="00B00FDA">
          <w:rPr>
            <w:noProof/>
            <w:webHidden/>
          </w:rPr>
          <w:tab/>
        </w:r>
        <w:r w:rsidR="00B00FDA">
          <w:rPr>
            <w:noProof/>
            <w:webHidden/>
          </w:rPr>
          <w:fldChar w:fldCharType="begin"/>
        </w:r>
        <w:r w:rsidR="00B00FDA">
          <w:rPr>
            <w:noProof/>
            <w:webHidden/>
          </w:rPr>
          <w:instrText xml:space="preserve"> PAGEREF _Toc218086998 \h </w:instrText>
        </w:r>
        <w:r w:rsidR="00B00FDA">
          <w:rPr>
            <w:noProof/>
            <w:webHidden/>
          </w:rPr>
        </w:r>
        <w:r w:rsidR="00B00FDA">
          <w:rPr>
            <w:noProof/>
            <w:webHidden/>
          </w:rPr>
          <w:fldChar w:fldCharType="separate"/>
        </w:r>
        <w:r w:rsidR="0016519B">
          <w:rPr>
            <w:noProof/>
            <w:webHidden/>
          </w:rPr>
          <w:t>4</w:t>
        </w:r>
        <w:r w:rsidR="00B00FDA">
          <w:rPr>
            <w:noProof/>
            <w:webHidden/>
          </w:rPr>
          <w:fldChar w:fldCharType="end"/>
        </w:r>
      </w:hyperlink>
    </w:p>
    <w:p w14:paraId="713CAC5E" w14:textId="59271AB3" w:rsidR="00B00FDA" w:rsidRDefault="00DC6D41">
      <w:pPr>
        <w:pStyle w:val="TOC2"/>
        <w:tabs>
          <w:tab w:val="right" w:leader="dot" w:pos="8630"/>
        </w:tabs>
        <w:rPr>
          <w:rFonts w:asciiTheme="minorHAnsi" w:eastAsiaTheme="minorEastAsia" w:hAnsiTheme="minorHAnsi" w:cstheme="minorBidi"/>
          <w:noProof/>
          <w:sz w:val="22"/>
          <w:szCs w:val="22"/>
        </w:rPr>
      </w:pPr>
      <w:hyperlink w:anchor="_Toc218086999" w:history="1">
        <w:r w:rsidR="00B00FDA" w:rsidRPr="00B95E8F">
          <w:rPr>
            <w:rStyle w:val="af"/>
            <w:noProof/>
          </w:rPr>
          <w:t>1.3 The crosstalk of the laser system</w:t>
        </w:r>
        <w:r w:rsidR="00B00FDA">
          <w:rPr>
            <w:noProof/>
            <w:webHidden/>
          </w:rPr>
          <w:tab/>
        </w:r>
        <w:r w:rsidR="00B00FDA">
          <w:rPr>
            <w:noProof/>
            <w:webHidden/>
          </w:rPr>
          <w:fldChar w:fldCharType="begin"/>
        </w:r>
        <w:r w:rsidR="00B00FDA">
          <w:rPr>
            <w:noProof/>
            <w:webHidden/>
          </w:rPr>
          <w:instrText xml:space="preserve"> PAGEREF _Toc218086999 \h </w:instrText>
        </w:r>
        <w:r w:rsidR="00B00FDA">
          <w:rPr>
            <w:noProof/>
            <w:webHidden/>
          </w:rPr>
        </w:r>
        <w:r w:rsidR="00B00FDA">
          <w:rPr>
            <w:noProof/>
            <w:webHidden/>
          </w:rPr>
          <w:fldChar w:fldCharType="separate"/>
        </w:r>
        <w:r w:rsidR="0016519B">
          <w:rPr>
            <w:noProof/>
            <w:webHidden/>
          </w:rPr>
          <w:t>5</w:t>
        </w:r>
        <w:r w:rsidR="00B00FDA">
          <w:rPr>
            <w:noProof/>
            <w:webHidden/>
          </w:rPr>
          <w:fldChar w:fldCharType="end"/>
        </w:r>
      </w:hyperlink>
    </w:p>
    <w:p w14:paraId="3FAD87F0" w14:textId="7FA8040C" w:rsidR="00B00FDA" w:rsidRDefault="00DC6D41" w:rsidP="005D6334">
      <w:pPr>
        <w:pStyle w:val="TOC1"/>
        <w:rPr>
          <w:rFonts w:asciiTheme="minorHAnsi" w:eastAsiaTheme="minorEastAsia" w:hAnsiTheme="minorHAnsi" w:cstheme="minorBidi"/>
          <w:sz w:val="22"/>
          <w:szCs w:val="22"/>
        </w:rPr>
      </w:pPr>
      <w:hyperlink w:anchor="_Toc218087000" w:history="1">
        <w:r w:rsidR="00B00FDA" w:rsidRPr="00B95E8F">
          <w:rPr>
            <w:rStyle w:val="af"/>
          </w:rPr>
          <w:t>2 Photonic lattices and simulation models</w:t>
        </w:r>
        <w:r w:rsidR="00B00FDA">
          <w:rPr>
            <w:webHidden/>
          </w:rPr>
          <w:tab/>
        </w:r>
        <w:r w:rsidR="00B00FDA">
          <w:rPr>
            <w:webHidden/>
          </w:rPr>
          <w:fldChar w:fldCharType="begin"/>
        </w:r>
        <w:r w:rsidR="00B00FDA">
          <w:rPr>
            <w:webHidden/>
          </w:rPr>
          <w:instrText xml:space="preserve"> PAGEREF _Toc218087000 \h </w:instrText>
        </w:r>
        <w:r w:rsidR="00B00FDA">
          <w:rPr>
            <w:webHidden/>
          </w:rPr>
        </w:r>
        <w:r w:rsidR="00B00FDA">
          <w:rPr>
            <w:webHidden/>
          </w:rPr>
          <w:fldChar w:fldCharType="separate"/>
        </w:r>
        <w:r w:rsidR="0016519B">
          <w:rPr>
            <w:webHidden/>
          </w:rPr>
          <w:t>6</w:t>
        </w:r>
        <w:r w:rsidR="00B00FDA">
          <w:rPr>
            <w:webHidden/>
          </w:rPr>
          <w:fldChar w:fldCharType="end"/>
        </w:r>
      </w:hyperlink>
    </w:p>
    <w:p w14:paraId="7F44CA57" w14:textId="2DEBA120" w:rsidR="00B00FDA" w:rsidRDefault="00DC6D41">
      <w:pPr>
        <w:pStyle w:val="TOC2"/>
        <w:tabs>
          <w:tab w:val="right" w:leader="dot" w:pos="8630"/>
        </w:tabs>
        <w:rPr>
          <w:rFonts w:asciiTheme="minorHAnsi" w:eastAsiaTheme="minorEastAsia" w:hAnsiTheme="minorHAnsi" w:cstheme="minorBidi"/>
          <w:noProof/>
          <w:sz w:val="22"/>
          <w:szCs w:val="22"/>
        </w:rPr>
      </w:pPr>
      <w:hyperlink w:anchor="_Toc218087001" w:history="1">
        <w:r w:rsidR="00B00FDA" w:rsidRPr="00B95E8F">
          <w:rPr>
            <w:rStyle w:val="af"/>
            <w:noProof/>
          </w:rPr>
          <w:t>2.1 Photonic lattices in topological passively mode-locked fiber lasers</w:t>
        </w:r>
        <w:r w:rsidR="00B00FDA">
          <w:rPr>
            <w:noProof/>
            <w:webHidden/>
          </w:rPr>
          <w:tab/>
        </w:r>
        <w:r w:rsidR="00B00FDA">
          <w:rPr>
            <w:noProof/>
            <w:webHidden/>
          </w:rPr>
          <w:fldChar w:fldCharType="begin"/>
        </w:r>
        <w:r w:rsidR="00B00FDA">
          <w:rPr>
            <w:noProof/>
            <w:webHidden/>
          </w:rPr>
          <w:instrText xml:space="preserve"> PAGEREF _Toc218087001 \h </w:instrText>
        </w:r>
        <w:r w:rsidR="00B00FDA">
          <w:rPr>
            <w:noProof/>
            <w:webHidden/>
          </w:rPr>
        </w:r>
        <w:r w:rsidR="00B00FDA">
          <w:rPr>
            <w:noProof/>
            <w:webHidden/>
          </w:rPr>
          <w:fldChar w:fldCharType="separate"/>
        </w:r>
        <w:r w:rsidR="0016519B">
          <w:rPr>
            <w:noProof/>
            <w:webHidden/>
          </w:rPr>
          <w:t>6</w:t>
        </w:r>
        <w:r w:rsidR="00B00FDA">
          <w:rPr>
            <w:noProof/>
            <w:webHidden/>
          </w:rPr>
          <w:fldChar w:fldCharType="end"/>
        </w:r>
      </w:hyperlink>
    </w:p>
    <w:p w14:paraId="0D1368BD" w14:textId="3470A25B" w:rsidR="00B00FDA" w:rsidRDefault="00DC6D41">
      <w:pPr>
        <w:pStyle w:val="TOC2"/>
        <w:tabs>
          <w:tab w:val="right" w:leader="dot" w:pos="8630"/>
        </w:tabs>
        <w:rPr>
          <w:rFonts w:asciiTheme="minorHAnsi" w:eastAsiaTheme="minorEastAsia" w:hAnsiTheme="minorHAnsi" w:cstheme="minorBidi"/>
          <w:noProof/>
          <w:sz w:val="22"/>
          <w:szCs w:val="22"/>
        </w:rPr>
      </w:pPr>
      <w:hyperlink w:anchor="_Toc218087002" w:history="1">
        <w:r w:rsidR="00B00FDA" w:rsidRPr="00B95E8F">
          <w:rPr>
            <w:rStyle w:val="af"/>
            <w:noProof/>
          </w:rPr>
          <w:t>2.2 The mean-field master function</w:t>
        </w:r>
        <w:r w:rsidR="00B00FDA">
          <w:rPr>
            <w:noProof/>
            <w:webHidden/>
          </w:rPr>
          <w:tab/>
        </w:r>
        <w:r w:rsidR="00B00FDA">
          <w:rPr>
            <w:noProof/>
            <w:webHidden/>
          </w:rPr>
          <w:fldChar w:fldCharType="begin"/>
        </w:r>
        <w:r w:rsidR="00B00FDA">
          <w:rPr>
            <w:noProof/>
            <w:webHidden/>
          </w:rPr>
          <w:instrText xml:space="preserve"> PAGEREF _Toc218087002 \h </w:instrText>
        </w:r>
        <w:r w:rsidR="00B00FDA">
          <w:rPr>
            <w:noProof/>
            <w:webHidden/>
          </w:rPr>
        </w:r>
        <w:r w:rsidR="00B00FDA">
          <w:rPr>
            <w:noProof/>
            <w:webHidden/>
          </w:rPr>
          <w:fldChar w:fldCharType="separate"/>
        </w:r>
        <w:r w:rsidR="0016519B">
          <w:rPr>
            <w:noProof/>
            <w:webHidden/>
          </w:rPr>
          <w:t>8</w:t>
        </w:r>
        <w:r w:rsidR="00B00FDA">
          <w:rPr>
            <w:noProof/>
            <w:webHidden/>
          </w:rPr>
          <w:fldChar w:fldCharType="end"/>
        </w:r>
      </w:hyperlink>
    </w:p>
    <w:p w14:paraId="3CA5DB53" w14:textId="46B34FA5" w:rsidR="00B00FDA" w:rsidRDefault="00DC6D41">
      <w:pPr>
        <w:pStyle w:val="TOC2"/>
        <w:tabs>
          <w:tab w:val="right" w:leader="dot" w:pos="8630"/>
        </w:tabs>
        <w:rPr>
          <w:rFonts w:asciiTheme="minorHAnsi" w:eastAsiaTheme="minorEastAsia" w:hAnsiTheme="minorHAnsi" w:cstheme="minorBidi"/>
          <w:noProof/>
          <w:sz w:val="22"/>
          <w:szCs w:val="22"/>
        </w:rPr>
      </w:pPr>
      <w:hyperlink w:anchor="_Toc218087003" w:history="1">
        <w:r w:rsidR="00B00FDA" w:rsidRPr="00B95E8F">
          <w:rPr>
            <w:rStyle w:val="af"/>
            <w:noProof/>
          </w:rPr>
          <w:t>2.3 The tight-binding model</w:t>
        </w:r>
        <w:r w:rsidR="00B00FDA">
          <w:rPr>
            <w:noProof/>
            <w:webHidden/>
          </w:rPr>
          <w:tab/>
        </w:r>
        <w:r w:rsidR="00B00FDA">
          <w:rPr>
            <w:noProof/>
            <w:webHidden/>
          </w:rPr>
          <w:fldChar w:fldCharType="begin"/>
        </w:r>
        <w:r w:rsidR="00B00FDA">
          <w:rPr>
            <w:noProof/>
            <w:webHidden/>
          </w:rPr>
          <w:instrText xml:space="preserve"> PAGEREF _Toc218087003 \h </w:instrText>
        </w:r>
        <w:r w:rsidR="00B00FDA">
          <w:rPr>
            <w:noProof/>
            <w:webHidden/>
          </w:rPr>
        </w:r>
        <w:r w:rsidR="00B00FDA">
          <w:rPr>
            <w:noProof/>
            <w:webHidden/>
          </w:rPr>
          <w:fldChar w:fldCharType="separate"/>
        </w:r>
        <w:r w:rsidR="0016519B">
          <w:rPr>
            <w:noProof/>
            <w:webHidden/>
          </w:rPr>
          <w:t>9</w:t>
        </w:r>
        <w:r w:rsidR="00B00FDA">
          <w:rPr>
            <w:noProof/>
            <w:webHidden/>
          </w:rPr>
          <w:fldChar w:fldCharType="end"/>
        </w:r>
      </w:hyperlink>
    </w:p>
    <w:p w14:paraId="41DBCFA0" w14:textId="579115CE" w:rsidR="00B00FDA" w:rsidRDefault="00DC6D41">
      <w:pPr>
        <w:pStyle w:val="TOC2"/>
        <w:tabs>
          <w:tab w:val="right" w:leader="dot" w:pos="8630"/>
        </w:tabs>
        <w:rPr>
          <w:rFonts w:asciiTheme="minorHAnsi" w:eastAsiaTheme="minorEastAsia" w:hAnsiTheme="minorHAnsi" w:cstheme="minorBidi"/>
          <w:noProof/>
          <w:sz w:val="22"/>
          <w:szCs w:val="22"/>
        </w:rPr>
      </w:pPr>
      <w:hyperlink w:anchor="_Toc218087004" w:history="1">
        <w:r w:rsidR="00B00FDA" w:rsidRPr="00B95E8F">
          <w:rPr>
            <w:rStyle w:val="af"/>
            <w:noProof/>
          </w:rPr>
          <w:t>2.4 Lumped element model</w:t>
        </w:r>
        <w:r w:rsidR="00B00FDA">
          <w:rPr>
            <w:noProof/>
            <w:webHidden/>
          </w:rPr>
          <w:tab/>
        </w:r>
        <w:r w:rsidR="00B00FDA">
          <w:rPr>
            <w:noProof/>
            <w:webHidden/>
          </w:rPr>
          <w:fldChar w:fldCharType="begin"/>
        </w:r>
        <w:r w:rsidR="00B00FDA">
          <w:rPr>
            <w:noProof/>
            <w:webHidden/>
          </w:rPr>
          <w:instrText xml:space="preserve"> PAGEREF _Toc218087004 \h </w:instrText>
        </w:r>
        <w:r w:rsidR="00B00FDA">
          <w:rPr>
            <w:noProof/>
            <w:webHidden/>
          </w:rPr>
        </w:r>
        <w:r w:rsidR="00B00FDA">
          <w:rPr>
            <w:noProof/>
            <w:webHidden/>
          </w:rPr>
          <w:fldChar w:fldCharType="separate"/>
        </w:r>
        <w:r w:rsidR="0016519B">
          <w:rPr>
            <w:noProof/>
            <w:webHidden/>
          </w:rPr>
          <w:t>10</w:t>
        </w:r>
        <w:r w:rsidR="00B00FDA">
          <w:rPr>
            <w:noProof/>
            <w:webHidden/>
          </w:rPr>
          <w:fldChar w:fldCharType="end"/>
        </w:r>
      </w:hyperlink>
    </w:p>
    <w:p w14:paraId="28B90A1D" w14:textId="22F8871E" w:rsidR="00B00FDA" w:rsidRDefault="00DC6D41" w:rsidP="005D6334">
      <w:pPr>
        <w:pStyle w:val="TOC1"/>
        <w:rPr>
          <w:rFonts w:asciiTheme="minorHAnsi" w:eastAsiaTheme="minorEastAsia" w:hAnsiTheme="minorHAnsi" w:cstheme="minorBidi"/>
          <w:sz w:val="22"/>
          <w:szCs w:val="22"/>
        </w:rPr>
      </w:pPr>
      <w:hyperlink w:anchor="_Toc218087005" w:history="1">
        <w:r w:rsidR="00B00FDA" w:rsidRPr="00B95E8F">
          <w:rPr>
            <w:rStyle w:val="af"/>
          </w:rPr>
          <w:t>3 Delay induced periodic potential in the topological soliton lattice</w:t>
        </w:r>
        <w:r w:rsidR="00B00FDA">
          <w:rPr>
            <w:webHidden/>
          </w:rPr>
          <w:tab/>
        </w:r>
        <w:r w:rsidR="00B00FDA">
          <w:rPr>
            <w:webHidden/>
          </w:rPr>
          <w:fldChar w:fldCharType="begin"/>
        </w:r>
        <w:r w:rsidR="00B00FDA">
          <w:rPr>
            <w:webHidden/>
          </w:rPr>
          <w:instrText xml:space="preserve"> PAGEREF _Toc218087005 \h </w:instrText>
        </w:r>
        <w:r w:rsidR="00B00FDA">
          <w:rPr>
            <w:webHidden/>
          </w:rPr>
        </w:r>
        <w:r w:rsidR="00B00FDA">
          <w:rPr>
            <w:webHidden/>
          </w:rPr>
          <w:fldChar w:fldCharType="separate"/>
        </w:r>
        <w:r w:rsidR="0016519B">
          <w:rPr>
            <w:webHidden/>
          </w:rPr>
          <w:t>11</w:t>
        </w:r>
        <w:r w:rsidR="00B00FDA">
          <w:rPr>
            <w:webHidden/>
          </w:rPr>
          <w:fldChar w:fldCharType="end"/>
        </w:r>
      </w:hyperlink>
    </w:p>
    <w:p w14:paraId="5DC5BDF8" w14:textId="6656F665" w:rsidR="00B00FDA" w:rsidRDefault="00DC6D41" w:rsidP="005D6334">
      <w:pPr>
        <w:pStyle w:val="TOC1"/>
        <w:rPr>
          <w:rFonts w:asciiTheme="minorHAnsi" w:eastAsiaTheme="minorEastAsia" w:hAnsiTheme="minorHAnsi" w:cstheme="minorBidi"/>
          <w:sz w:val="22"/>
          <w:szCs w:val="22"/>
        </w:rPr>
      </w:pPr>
      <w:hyperlink w:anchor="_Toc218087006" w:history="1">
        <w:r w:rsidR="00B00FDA" w:rsidRPr="00B95E8F">
          <w:rPr>
            <w:rStyle w:val="af"/>
          </w:rPr>
          <w:t>4 Additional measurements</w:t>
        </w:r>
        <w:r w:rsidR="00B00FDA">
          <w:rPr>
            <w:webHidden/>
          </w:rPr>
          <w:tab/>
        </w:r>
        <w:r w:rsidR="00B00FDA">
          <w:rPr>
            <w:webHidden/>
          </w:rPr>
          <w:fldChar w:fldCharType="begin"/>
        </w:r>
        <w:r w:rsidR="00B00FDA">
          <w:rPr>
            <w:webHidden/>
          </w:rPr>
          <w:instrText xml:space="preserve"> PAGEREF _Toc218087006 \h </w:instrText>
        </w:r>
        <w:r w:rsidR="00B00FDA">
          <w:rPr>
            <w:webHidden/>
          </w:rPr>
        </w:r>
        <w:r w:rsidR="00B00FDA">
          <w:rPr>
            <w:webHidden/>
          </w:rPr>
          <w:fldChar w:fldCharType="separate"/>
        </w:r>
        <w:r w:rsidR="0016519B">
          <w:rPr>
            <w:webHidden/>
          </w:rPr>
          <w:t>14</w:t>
        </w:r>
        <w:r w:rsidR="00B00FDA">
          <w:rPr>
            <w:webHidden/>
          </w:rPr>
          <w:fldChar w:fldCharType="end"/>
        </w:r>
      </w:hyperlink>
    </w:p>
    <w:p w14:paraId="0615BF38" w14:textId="2CB9DBDF" w:rsidR="00B00FDA" w:rsidRDefault="00DC6D41">
      <w:pPr>
        <w:pStyle w:val="TOC2"/>
        <w:tabs>
          <w:tab w:val="right" w:leader="dot" w:pos="8630"/>
        </w:tabs>
        <w:rPr>
          <w:rFonts w:asciiTheme="minorHAnsi" w:eastAsiaTheme="minorEastAsia" w:hAnsiTheme="minorHAnsi" w:cstheme="minorBidi"/>
          <w:noProof/>
          <w:sz w:val="22"/>
          <w:szCs w:val="22"/>
        </w:rPr>
      </w:pPr>
      <w:hyperlink w:anchor="_Toc218087007" w:history="1">
        <w:r w:rsidR="00B00FDA" w:rsidRPr="00B95E8F">
          <w:rPr>
            <w:rStyle w:val="af"/>
            <w:noProof/>
          </w:rPr>
          <w:t>4.1 The spatiotemporal mode-locking in “Trivial” state</w:t>
        </w:r>
        <w:r w:rsidR="00B00FDA">
          <w:rPr>
            <w:noProof/>
            <w:webHidden/>
          </w:rPr>
          <w:tab/>
        </w:r>
        <w:r w:rsidR="00B00FDA">
          <w:rPr>
            <w:noProof/>
            <w:webHidden/>
          </w:rPr>
          <w:fldChar w:fldCharType="begin"/>
        </w:r>
        <w:r w:rsidR="00B00FDA">
          <w:rPr>
            <w:noProof/>
            <w:webHidden/>
          </w:rPr>
          <w:instrText xml:space="preserve"> PAGEREF _Toc218087007 \h </w:instrText>
        </w:r>
        <w:r w:rsidR="00B00FDA">
          <w:rPr>
            <w:noProof/>
            <w:webHidden/>
          </w:rPr>
        </w:r>
        <w:r w:rsidR="00B00FDA">
          <w:rPr>
            <w:noProof/>
            <w:webHidden/>
          </w:rPr>
          <w:fldChar w:fldCharType="separate"/>
        </w:r>
        <w:r w:rsidR="0016519B">
          <w:rPr>
            <w:noProof/>
            <w:webHidden/>
          </w:rPr>
          <w:t>14</w:t>
        </w:r>
        <w:r w:rsidR="00B00FDA">
          <w:rPr>
            <w:noProof/>
            <w:webHidden/>
          </w:rPr>
          <w:fldChar w:fldCharType="end"/>
        </w:r>
      </w:hyperlink>
    </w:p>
    <w:p w14:paraId="0B557EF2" w14:textId="3F899771" w:rsidR="00B00FDA" w:rsidRDefault="00DC6D41">
      <w:pPr>
        <w:pStyle w:val="TOC2"/>
        <w:tabs>
          <w:tab w:val="right" w:leader="dot" w:pos="8630"/>
        </w:tabs>
        <w:rPr>
          <w:rFonts w:asciiTheme="minorHAnsi" w:eastAsiaTheme="minorEastAsia" w:hAnsiTheme="minorHAnsi" w:cstheme="minorBidi"/>
          <w:noProof/>
          <w:sz w:val="22"/>
          <w:szCs w:val="22"/>
        </w:rPr>
      </w:pPr>
      <w:hyperlink w:anchor="_Toc218087008" w:history="1">
        <w:r w:rsidR="00B00FDA" w:rsidRPr="00B95E8F">
          <w:rPr>
            <w:rStyle w:val="af"/>
            <w:noProof/>
          </w:rPr>
          <w:t>4.2 The spatiotemporal m</w:t>
        </w:r>
        <w:r w:rsidR="00B00FDA" w:rsidRPr="00B95E8F">
          <w:rPr>
            <w:rStyle w:val="af"/>
            <w:noProof/>
          </w:rPr>
          <w:t>o</w:t>
        </w:r>
        <w:r w:rsidR="00B00FDA" w:rsidRPr="00B95E8F">
          <w:rPr>
            <w:rStyle w:val="af"/>
            <w:noProof/>
          </w:rPr>
          <w:t>de-locking in “Topological” state</w:t>
        </w:r>
        <w:r w:rsidR="00B00FDA">
          <w:rPr>
            <w:noProof/>
            <w:webHidden/>
          </w:rPr>
          <w:tab/>
        </w:r>
        <w:r w:rsidR="00B00FDA">
          <w:rPr>
            <w:noProof/>
            <w:webHidden/>
          </w:rPr>
          <w:fldChar w:fldCharType="begin"/>
        </w:r>
        <w:r w:rsidR="00B00FDA">
          <w:rPr>
            <w:noProof/>
            <w:webHidden/>
          </w:rPr>
          <w:instrText xml:space="preserve"> PAGEREF _Toc218087008 \h </w:instrText>
        </w:r>
        <w:r w:rsidR="00B00FDA">
          <w:rPr>
            <w:noProof/>
            <w:webHidden/>
          </w:rPr>
        </w:r>
        <w:r w:rsidR="00B00FDA">
          <w:rPr>
            <w:noProof/>
            <w:webHidden/>
          </w:rPr>
          <w:fldChar w:fldCharType="separate"/>
        </w:r>
        <w:r w:rsidR="0016519B">
          <w:rPr>
            <w:noProof/>
            <w:webHidden/>
          </w:rPr>
          <w:t>16</w:t>
        </w:r>
        <w:r w:rsidR="00B00FDA">
          <w:rPr>
            <w:noProof/>
            <w:webHidden/>
          </w:rPr>
          <w:fldChar w:fldCharType="end"/>
        </w:r>
      </w:hyperlink>
    </w:p>
    <w:p w14:paraId="69F3B4D9" w14:textId="791DB54E" w:rsidR="00B00FDA" w:rsidRDefault="00DC6D41">
      <w:pPr>
        <w:pStyle w:val="TOC2"/>
        <w:tabs>
          <w:tab w:val="right" w:leader="dot" w:pos="8630"/>
        </w:tabs>
        <w:rPr>
          <w:rFonts w:asciiTheme="minorHAnsi" w:eastAsiaTheme="minorEastAsia" w:hAnsiTheme="minorHAnsi" w:cstheme="minorBidi"/>
          <w:noProof/>
          <w:sz w:val="22"/>
          <w:szCs w:val="22"/>
        </w:rPr>
      </w:pPr>
      <w:hyperlink w:anchor="_Toc218087009" w:history="1">
        <w:r w:rsidR="00B00FDA" w:rsidRPr="00B95E8F">
          <w:rPr>
            <w:rStyle w:val="af"/>
            <w:noProof/>
          </w:rPr>
          <w:t>4.3 Laser power as a function of pump power in different topological states</w:t>
        </w:r>
        <w:r w:rsidR="00B00FDA">
          <w:rPr>
            <w:noProof/>
            <w:webHidden/>
          </w:rPr>
          <w:tab/>
        </w:r>
        <w:r w:rsidR="00B00FDA">
          <w:rPr>
            <w:noProof/>
            <w:webHidden/>
          </w:rPr>
          <w:fldChar w:fldCharType="begin"/>
        </w:r>
        <w:r w:rsidR="00B00FDA">
          <w:rPr>
            <w:noProof/>
            <w:webHidden/>
          </w:rPr>
          <w:instrText xml:space="preserve"> PAGEREF _Toc218087009 \h </w:instrText>
        </w:r>
        <w:r w:rsidR="00B00FDA">
          <w:rPr>
            <w:noProof/>
            <w:webHidden/>
          </w:rPr>
        </w:r>
        <w:r w:rsidR="00B00FDA">
          <w:rPr>
            <w:noProof/>
            <w:webHidden/>
          </w:rPr>
          <w:fldChar w:fldCharType="separate"/>
        </w:r>
        <w:r w:rsidR="0016519B">
          <w:rPr>
            <w:noProof/>
            <w:webHidden/>
          </w:rPr>
          <w:t>18</w:t>
        </w:r>
        <w:r w:rsidR="00B00FDA">
          <w:rPr>
            <w:noProof/>
            <w:webHidden/>
          </w:rPr>
          <w:fldChar w:fldCharType="end"/>
        </w:r>
      </w:hyperlink>
    </w:p>
    <w:p w14:paraId="456DC5BE" w14:textId="73F6C653" w:rsidR="00B00FDA" w:rsidRDefault="00DC6D41" w:rsidP="005D6334">
      <w:pPr>
        <w:pStyle w:val="TOC1"/>
        <w:rPr>
          <w:rFonts w:asciiTheme="minorHAnsi" w:eastAsiaTheme="minorEastAsia" w:hAnsiTheme="minorHAnsi" w:cstheme="minorBidi"/>
          <w:sz w:val="22"/>
          <w:szCs w:val="22"/>
        </w:rPr>
      </w:pPr>
      <w:hyperlink w:anchor="_Toc218087010" w:history="1">
        <w:r w:rsidR="00B00FDA" w:rsidRPr="00B95E8F">
          <w:rPr>
            <w:rStyle w:val="af"/>
          </w:rPr>
          <w:t xml:space="preserve">5 Topological protection against </w:t>
        </w:r>
        <w:r w:rsidR="00B00FDA" w:rsidRPr="00B95E8F">
          <w:rPr>
            <w:rStyle w:val="af"/>
            <w:rFonts w:eastAsia="宋体"/>
          </w:rPr>
          <w:t>cavity noise</w:t>
        </w:r>
        <w:r w:rsidR="00B00FDA">
          <w:rPr>
            <w:webHidden/>
          </w:rPr>
          <w:tab/>
        </w:r>
        <w:r w:rsidR="00B00FDA">
          <w:rPr>
            <w:webHidden/>
          </w:rPr>
          <w:fldChar w:fldCharType="begin"/>
        </w:r>
        <w:r w:rsidR="00B00FDA">
          <w:rPr>
            <w:webHidden/>
          </w:rPr>
          <w:instrText xml:space="preserve"> PAGEREF _Toc218087010 \h </w:instrText>
        </w:r>
        <w:r w:rsidR="00B00FDA">
          <w:rPr>
            <w:webHidden/>
          </w:rPr>
        </w:r>
        <w:r w:rsidR="00B00FDA">
          <w:rPr>
            <w:webHidden/>
          </w:rPr>
          <w:fldChar w:fldCharType="separate"/>
        </w:r>
        <w:r w:rsidR="0016519B">
          <w:rPr>
            <w:webHidden/>
          </w:rPr>
          <w:t>19</w:t>
        </w:r>
        <w:r w:rsidR="00B00FDA">
          <w:rPr>
            <w:webHidden/>
          </w:rPr>
          <w:fldChar w:fldCharType="end"/>
        </w:r>
      </w:hyperlink>
    </w:p>
    <w:p w14:paraId="1F47ECDB" w14:textId="30B55678" w:rsidR="00B00FDA" w:rsidRDefault="00DC6D41" w:rsidP="005D6334">
      <w:pPr>
        <w:pStyle w:val="TOC1"/>
        <w:rPr>
          <w:rFonts w:asciiTheme="minorHAnsi" w:eastAsiaTheme="minorEastAsia" w:hAnsiTheme="minorHAnsi" w:cstheme="minorBidi"/>
          <w:sz w:val="22"/>
          <w:szCs w:val="22"/>
        </w:rPr>
      </w:pPr>
      <w:hyperlink w:anchor="_Toc218087011" w:history="1">
        <w:r w:rsidR="00B00FDA" w:rsidRPr="00B95E8F">
          <w:rPr>
            <w:rStyle w:val="af"/>
          </w:rPr>
          <w:t>6 Additional supplementary graphs</w:t>
        </w:r>
        <w:r w:rsidR="00B00FDA">
          <w:rPr>
            <w:webHidden/>
          </w:rPr>
          <w:tab/>
        </w:r>
        <w:r w:rsidR="00B00FDA">
          <w:rPr>
            <w:webHidden/>
          </w:rPr>
          <w:fldChar w:fldCharType="begin"/>
        </w:r>
        <w:r w:rsidR="00B00FDA">
          <w:rPr>
            <w:webHidden/>
          </w:rPr>
          <w:instrText xml:space="preserve"> PAGEREF _Toc218087011 \h </w:instrText>
        </w:r>
        <w:r w:rsidR="00B00FDA">
          <w:rPr>
            <w:webHidden/>
          </w:rPr>
        </w:r>
        <w:r w:rsidR="00B00FDA">
          <w:rPr>
            <w:webHidden/>
          </w:rPr>
          <w:fldChar w:fldCharType="separate"/>
        </w:r>
        <w:r w:rsidR="0016519B">
          <w:rPr>
            <w:webHidden/>
          </w:rPr>
          <w:t>23</w:t>
        </w:r>
        <w:r w:rsidR="00B00FDA">
          <w:rPr>
            <w:webHidden/>
          </w:rPr>
          <w:fldChar w:fldCharType="end"/>
        </w:r>
      </w:hyperlink>
    </w:p>
    <w:p w14:paraId="5C0C3E66" w14:textId="04BB3C0A" w:rsidR="000A748A" w:rsidRDefault="000A748A">
      <w:pPr>
        <w:suppressAutoHyphens w:val="0"/>
        <w:spacing w:after="160" w:line="259" w:lineRule="auto"/>
        <w:rPr>
          <w:rFonts w:eastAsiaTheme="minorEastAsia"/>
          <w:kern w:val="2"/>
        </w:rPr>
      </w:pPr>
      <w:r>
        <w:rPr>
          <w:rFonts w:eastAsiaTheme="minorEastAsia"/>
          <w:kern w:val="2"/>
        </w:rPr>
        <w:fldChar w:fldCharType="end"/>
      </w:r>
    </w:p>
    <w:p w14:paraId="354E8E6A" w14:textId="00415CB0" w:rsidR="000A748A" w:rsidRDefault="000A748A">
      <w:pPr>
        <w:suppressAutoHyphens w:val="0"/>
        <w:spacing w:after="160" w:line="259" w:lineRule="auto"/>
        <w:rPr>
          <w:rFonts w:eastAsiaTheme="minorEastAsia"/>
          <w:kern w:val="2"/>
        </w:rPr>
      </w:pPr>
      <w:r>
        <w:rPr>
          <w:rFonts w:eastAsiaTheme="minorEastAsia"/>
          <w:kern w:val="2"/>
        </w:rPr>
        <w:br w:type="page"/>
      </w:r>
    </w:p>
    <w:p w14:paraId="571CF44C" w14:textId="19A40E28" w:rsidR="00E01469" w:rsidRPr="002864EE" w:rsidRDefault="00A750FC" w:rsidP="002864EE">
      <w:pPr>
        <w:pStyle w:val="1"/>
      </w:pPr>
      <w:bookmarkStart w:id="12" w:name="_Toc218086996"/>
      <w:r w:rsidRPr="002864EE">
        <w:lastRenderedPageBreak/>
        <w:t>1 E</w:t>
      </w:r>
      <w:r w:rsidR="00E01469" w:rsidRPr="002864EE">
        <w:t>xperimental setup</w:t>
      </w:r>
      <w:bookmarkEnd w:id="12"/>
    </w:p>
    <w:p w14:paraId="45BFD21F" w14:textId="46CE4F45" w:rsidR="00A750FC" w:rsidRPr="002864EE" w:rsidRDefault="00A750FC" w:rsidP="002864EE">
      <w:pPr>
        <w:pStyle w:val="2"/>
      </w:pPr>
      <w:bookmarkStart w:id="13" w:name="_Toc218086997"/>
      <w:r w:rsidRPr="002864EE">
        <w:t>1.1 Details of experimental setup</w:t>
      </w:r>
      <w:bookmarkEnd w:id="13"/>
    </w:p>
    <w:p w14:paraId="7B15D7B0" w14:textId="60E444A7" w:rsidR="00CF48A4" w:rsidRPr="00566020" w:rsidRDefault="00CF48A4" w:rsidP="00A750FC">
      <w:pPr>
        <w:pStyle w:val="af0"/>
        <w:spacing w:before="0" w:beforeAutospacing="0" w:after="0" w:afterAutospacing="0"/>
        <w:jc w:val="both"/>
      </w:pPr>
      <w:r w:rsidRPr="00566020">
        <w:t xml:space="preserve">The </w:t>
      </w:r>
      <w:r w:rsidR="000362BE" w:rsidRPr="00566020">
        <w:t xml:space="preserve">proposed </w:t>
      </w:r>
      <w:r w:rsidRPr="00566020">
        <w:t xml:space="preserve">laser cavity schematically shown in Fig. 1 comprises a main loop and a mode-division-multiplexing (MDM) sub-circuit. The main loop consists of a graded-index multimode fiber (MMF, OM3) and a home-made multimode fiber coupler (MM OC) whose 10% port serves as the primary output. The MDM section integrates a mode demultiplexer (DEMUX) and a mode multiplexer (MUX), interconnected by two single-mode fiber branches. </w:t>
      </w:r>
    </w:p>
    <w:p w14:paraId="1814FA25" w14:textId="79C8712C" w:rsidR="00997AA8" w:rsidRDefault="00CF48A4" w:rsidP="0046268F">
      <w:pPr>
        <w:pStyle w:val="af0"/>
        <w:spacing w:before="0" w:beforeAutospacing="0" w:after="0" w:afterAutospacing="0"/>
        <w:ind w:firstLine="475"/>
        <w:jc w:val="both"/>
      </w:pPr>
      <w:r w:rsidRPr="00566020">
        <w:t>The OM3 MMF supports hundreds of transverse modes, but only the lowest two</w:t>
      </w:r>
      <w:r w:rsidR="00997AA8">
        <w:t xml:space="preserve"> (OAM</w:t>
      </w:r>
      <w:r w:rsidR="00997AA8" w:rsidRPr="00997AA8">
        <w:rPr>
          <w:vertAlign w:val="subscript"/>
        </w:rPr>
        <w:t>00</w:t>
      </w:r>
      <w:r w:rsidR="00997AA8">
        <w:t xml:space="preserve"> and OAM</w:t>
      </w:r>
      <w:r w:rsidR="00997AA8" w:rsidRPr="00997AA8">
        <w:rPr>
          <w:vertAlign w:val="subscript"/>
        </w:rPr>
        <w:t>01</w:t>
      </w:r>
      <w:r w:rsidR="00997AA8">
        <w:t>)</w:t>
      </w:r>
      <w:r w:rsidRPr="00566020">
        <w:t xml:space="preserve"> are selectively accessed through the single-mode branches. Both the DEMUX and MUX are directional couplers fabricated via the fused-biconical-taper technique using a standard single-mode fiber (SMF-28) and an OM3 fiber, as illustrated in Fig. 2. In the DEMUX </w:t>
      </w:r>
      <w:r w:rsidR="002A2C9C">
        <w:t>[</w:t>
      </w:r>
      <w:r w:rsidRPr="00566020">
        <w:t>Fig. 2</w:t>
      </w:r>
      <w:r w:rsidR="002A2C9C">
        <w:t>(a)]</w:t>
      </w:r>
      <w:r w:rsidRPr="00566020">
        <w:t xml:space="preserve">, the OAM₀₁ </w:t>
      </w:r>
      <w:r w:rsidR="00997AA8">
        <w:t>is</w:t>
      </w:r>
      <w:r w:rsidRPr="00566020">
        <w:t xml:space="preserve"> efficiently coupled into the fundamental mode of the SMF-28, whereas the fundamental mode OAM₀₀ and other higher-order modes remain guided within the OM3 fiber. The OM3 and SMF ports</w:t>
      </w:r>
      <w:r w:rsidR="00997AA8">
        <w:t xml:space="preserve"> on the right side</w:t>
      </w:r>
      <w:r w:rsidRPr="00566020">
        <w:t xml:space="preserve"> of the DEMUX are on-axis spliced to the upper and lower single-mode branches (branch-1 and branch-2), respectively. Owing to on-axis excitation, the OAM₀₀ in the OM3 fiber exhibits the highest coupling efficiency with branch-1.</w:t>
      </w:r>
      <w:r w:rsidR="004E62D1">
        <w:t xml:space="preserve"> </w:t>
      </w:r>
      <w:r w:rsidRPr="00566020">
        <w:t xml:space="preserve">The optical fields from branch-1 and branch-2 are subsequently recombined into the OAM₀₀ and OAM₀₁ modes of the MMF through the MUX, as </w:t>
      </w:r>
      <w:r w:rsidRPr="00855C7F">
        <w:t>depicted in Fig. 2</w:t>
      </w:r>
      <w:r w:rsidR="0083282B">
        <w:t>(</w:t>
      </w:r>
      <w:r w:rsidR="002A2C9C">
        <w:rPr>
          <w:rFonts w:eastAsiaTheme="minorEastAsia"/>
        </w:rPr>
        <w:t>b</w:t>
      </w:r>
      <w:r w:rsidR="0083282B">
        <w:rPr>
          <w:rFonts w:eastAsiaTheme="minorEastAsia"/>
        </w:rPr>
        <w:t>)</w:t>
      </w:r>
      <w:r w:rsidRPr="00855C7F">
        <w:t>.</w:t>
      </w:r>
      <w:r w:rsidRPr="00566020">
        <w:t xml:space="preserve"> </w:t>
      </w:r>
    </w:p>
    <w:p w14:paraId="52BE31F4" w14:textId="3B0D3EA5" w:rsidR="00CF48A4" w:rsidRPr="00566020" w:rsidRDefault="00CF48A4" w:rsidP="0046268F">
      <w:pPr>
        <w:pStyle w:val="af0"/>
        <w:spacing w:before="0" w:beforeAutospacing="0" w:after="0" w:afterAutospacing="0"/>
        <w:ind w:firstLine="475"/>
        <w:jc w:val="both"/>
      </w:pPr>
      <w:r w:rsidRPr="00566020">
        <w:t>Each single-mode branch contains a polarization-independent isolator (ISO), 980/1550 nm wavelength-division multiplexers (WDMs), erbium-doped fibers (EDFs), 1% output single-mode couplers (SM OC</w:t>
      </w:r>
      <w:r w:rsidR="00997AA8">
        <w:t>-</w:t>
      </w:r>
      <w:r w:rsidRPr="00566020">
        <w:t>1 and SM OC</w:t>
      </w:r>
      <w:r w:rsidR="00997AA8">
        <w:t>-</w:t>
      </w:r>
      <w:r w:rsidRPr="00566020">
        <w:t>2), three-paddle polarization controllers (PC-1 and PC-2), and saturable absorbers (SA-1 and SA-2). The EDFs are optically pumped by 980 nm single-mode laser diodes (LDs).</w:t>
      </w:r>
      <w:r w:rsidR="00997AA8">
        <w:t xml:space="preserve"> </w:t>
      </w:r>
      <w:r w:rsidRPr="00566020">
        <w:t xml:space="preserve">SAs are implemented by inserting a short section of OM3 fiber between two SMFs, exploiting the nonlinear multimode-interference effect. The ISOs ensure unidirectional operation of the ring cavity. A tunable </w:t>
      </w:r>
      <w:r w:rsidR="00C57578">
        <w:t xml:space="preserve">optical time </w:t>
      </w:r>
      <w:r w:rsidRPr="00566020">
        <w:t>delay line (</w:t>
      </w:r>
      <w:r w:rsidR="00C57578">
        <w:t>O</w:t>
      </w:r>
      <w:r w:rsidRPr="00566020">
        <w:t xml:space="preserve">TDL) is incorporated in branch-2 to balance the optical path-length difference between the two branches. The </w:t>
      </w:r>
      <w:r w:rsidR="00C57578">
        <w:t>O</w:t>
      </w:r>
      <w:r w:rsidRPr="00566020">
        <w:t xml:space="preserve">TDL provides a tuning range of 600 </w:t>
      </w:r>
      <w:proofErr w:type="spellStart"/>
      <w:r w:rsidRPr="00566020">
        <w:t>ps</w:t>
      </w:r>
      <w:proofErr w:type="spellEnd"/>
      <w:r w:rsidRPr="00566020">
        <w:t>, while larger delays can be realized by trimming or extending the SMF sections in either branch.</w:t>
      </w:r>
    </w:p>
    <w:p w14:paraId="0FC00B8A" w14:textId="683A5141" w:rsidR="005026FB" w:rsidRPr="00566020" w:rsidRDefault="005026FB" w:rsidP="0046268F">
      <w:pPr>
        <w:widowControl w:val="0"/>
        <w:suppressAutoHyphens w:val="0"/>
        <w:autoSpaceDE w:val="0"/>
        <w:autoSpaceDN w:val="0"/>
        <w:adjustRightInd w:val="0"/>
        <w:ind w:firstLine="475"/>
        <w:jc w:val="both"/>
        <w:rPr>
          <w:rFonts w:eastAsiaTheme="minorEastAsia"/>
          <w:kern w:val="2"/>
        </w:rPr>
      </w:pPr>
      <w:r w:rsidRPr="00566020">
        <w:rPr>
          <w:rFonts w:eastAsiaTheme="minorEastAsia"/>
          <w:kern w:val="2"/>
        </w:rPr>
        <w:t xml:space="preserve">The length of the adopted MMF (commercial OM3 fiber) is </w:t>
      </w:r>
      <m:oMath>
        <m:sSub>
          <m:sSubPr>
            <m:ctrlPr>
              <w:rPr>
                <w:rFonts w:ascii="Cambria Math" w:eastAsiaTheme="minorEastAsia" w:hAnsi="Cambria Math"/>
                <w:i/>
                <w:kern w:val="2"/>
              </w:rPr>
            </m:ctrlPr>
          </m:sSubPr>
          <m:e>
            <m:r>
              <w:rPr>
                <w:rFonts w:ascii="Cambria Math" w:eastAsiaTheme="minorEastAsia" w:hAnsi="Cambria Math"/>
                <w:kern w:val="2"/>
              </w:rPr>
              <m:t>L</m:t>
            </m:r>
          </m:e>
          <m:sub>
            <m:r>
              <w:rPr>
                <w:rFonts w:ascii="Cambria Math" w:eastAsiaTheme="minorEastAsia" w:hAnsi="Cambria Math"/>
                <w:kern w:val="2"/>
              </w:rPr>
              <m:t>MMF</m:t>
            </m:r>
          </m:sub>
        </m:sSub>
      </m:oMath>
      <w:r w:rsidRPr="00566020">
        <w:rPr>
          <w:rFonts w:eastAsiaTheme="minorEastAsia"/>
          <w:kern w:val="2"/>
        </w:rPr>
        <w:t xml:space="preserve"> = 2 m, with second-order dispersion parameters </w:t>
      </w:r>
      <w:r w:rsidRPr="00566020">
        <w:rPr>
          <w:rFonts w:eastAsia="等线" w:hint="eastAsia"/>
          <w:i/>
          <w:iCs/>
          <w:kern w:val="2"/>
        </w:rPr>
        <w:t>β</w:t>
      </w:r>
      <w:r w:rsidRPr="00566020">
        <w:rPr>
          <w:rFonts w:eastAsiaTheme="minorEastAsia"/>
          <w:kern w:val="2"/>
          <w:vertAlign w:val="subscript"/>
        </w:rPr>
        <w:t>2</w:t>
      </w:r>
      <w:r w:rsidRPr="00566020">
        <w:rPr>
          <w:rFonts w:eastAsiaTheme="minorEastAsia"/>
          <w:kern w:val="2"/>
        </w:rPr>
        <w:t xml:space="preserve"> = -0.0293 ps</w:t>
      </w:r>
      <w:r w:rsidRPr="00566020">
        <w:rPr>
          <w:rFonts w:eastAsiaTheme="minorEastAsia"/>
          <w:kern w:val="2"/>
          <w:vertAlign w:val="superscript"/>
        </w:rPr>
        <w:t>2</w:t>
      </w:r>
      <w:r w:rsidRPr="00566020">
        <w:rPr>
          <w:rFonts w:eastAsiaTheme="minorEastAsia"/>
          <w:kern w:val="2"/>
        </w:rPr>
        <w:t>/m for OAM</w:t>
      </w:r>
      <w:r w:rsidRPr="00566020">
        <w:rPr>
          <w:rFonts w:eastAsiaTheme="minorEastAsia"/>
          <w:kern w:val="2"/>
          <w:vertAlign w:val="subscript"/>
        </w:rPr>
        <w:t>0</w:t>
      </w:r>
      <w:r w:rsidR="004B1CBF" w:rsidRPr="00566020">
        <w:rPr>
          <w:rFonts w:eastAsiaTheme="minorEastAsia"/>
          <w:kern w:val="2"/>
          <w:vertAlign w:val="subscript"/>
        </w:rPr>
        <w:t>0</w:t>
      </w:r>
      <w:r w:rsidRPr="00566020">
        <w:rPr>
          <w:rFonts w:eastAsiaTheme="minorEastAsia"/>
          <w:kern w:val="2"/>
        </w:rPr>
        <w:t xml:space="preserve"> and </w:t>
      </w:r>
      <w:r w:rsidRPr="00566020">
        <w:rPr>
          <w:rFonts w:eastAsia="等线" w:hint="eastAsia"/>
          <w:i/>
          <w:iCs/>
          <w:kern w:val="2"/>
        </w:rPr>
        <w:t>β</w:t>
      </w:r>
      <w:r w:rsidRPr="00566020">
        <w:rPr>
          <w:rFonts w:eastAsiaTheme="minorEastAsia"/>
          <w:kern w:val="2"/>
          <w:vertAlign w:val="subscript"/>
        </w:rPr>
        <w:t>2</w:t>
      </w:r>
      <w:r w:rsidRPr="00566020">
        <w:rPr>
          <w:rFonts w:eastAsiaTheme="minorEastAsia"/>
          <w:kern w:val="2"/>
        </w:rPr>
        <w:t xml:space="preserve"> = -0.0294 ps</w:t>
      </w:r>
      <w:r w:rsidRPr="00566020">
        <w:rPr>
          <w:rFonts w:eastAsiaTheme="minorEastAsia"/>
          <w:kern w:val="2"/>
          <w:vertAlign w:val="superscript"/>
        </w:rPr>
        <w:t>2</w:t>
      </w:r>
      <w:r w:rsidRPr="00566020">
        <w:rPr>
          <w:rFonts w:eastAsiaTheme="minorEastAsia"/>
          <w:kern w:val="2"/>
        </w:rPr>
        <w:t>/m for OAM</w:t>
      </w:r>
      <w:r w:rsidR="004B1CBF" w:rsidRPr="00566020">
        <w:rPr>
          <w:rFonts w:eastAsiaTheme="minorEastAsia"/>
          <w:kern w:val="2"/>
          <w:vertAlign w:val="subscript"/>
        </w:rPr>
        <w:t>01</w:t>
      </w:r>
      <w:r w:rsidRPr="00566020">
        <w:rPr>
          <w:rFonts w:eastAsiaTheme="minorEastAsia"/>
          <w:kern w:val="2"/>
        </w:rPr>
        <w:t>. The passive fiber and components in the two single-mode branches are based on conventional SM</w:t>
      </w:r>
      <w:r w:rsidR="00997AA8">
        <w:rPr>
          <w:rFonts w:eastAsiaTheme="minorEastAsia"/>
          <w:kern w:val="2"/>
        </w:rPr>
        <w:t>F-</w:t>
      </w:r>
      <w:r w:rsidRPr="00566020">
        <w:rPr>
          <w:rFonts w:eastAsiaTheme="minorEastAsia"/>
          <w:kern w:val="2"/>
        </w:rPr>
        <w:t xml:space="preserve">28 fiber, with a total length of  </w:t>
      </w:r>
      <m:oMath>
        <m:sSub>
          <m:sSubPr>
            <m:ctrlPr>
              <w:rPr>
                <w:rFonts w:ascii="Cambria Math" w:eastAsiaTheme="minorEastAsia" w:hAnsi="Cambria Math"/>
                <w:i/>
                <w:kern w:val="2"/>
              </w:rPr>
            </m:ctrlPr>
          </m:sSubPr>
          <m:e>
            <m:r>
              <w:rPr>
                <w:rFonts w:ascii="Cambria Math" w:eastAsiaTheme="minorEastAsia" w:hAnsi="Cambria Math"/>
                <w:kern w:val="2"/>
              </w:rPr>
              <m:t>L</m:t>
            </m:r>
          </m:e>
          <m:sub>
            <m:r>
              <w:rPr>
                <w:rFonts w:ascii="Cambria Math" w:eastAsiaTheme="minorEastAsia" w:hAnsi="Cambria Math"/>
                <w:kern w:val="2"/>
              </w:rPr>
              <m:t>smf</m:t>
            </m:r>
          </m:sub>
        </m:sSub>
      </m:oMath>
      <w:r w:rsidRPr="00566020">
        <w:rPr>
          <w:rFonts w:eastAsiaTheme="minorEastAsia"/>
          <w:kern w:val="2"/>
        </w:rPr>
        <w:t xml:space="preserve">= 13.3 m for each branch and a second-order dispersion parameter </w:t>
      </w:r>
      <w:r w:rsidRPr="00566020">
        <w:rPr>
          <w:rFonts w:eastAsia="等线" w:hint="eastAsia"/>
          <w:i/>
          <w:iCs/>
          <w:kern w:val="2"/>
        </w:rPr>
        <w:t>β</w:t>
      </w:r>
      <w:r w:rsidRPr="00566020">
        <w:rPr>
          <w:rFonts w:eastAsiaTheme="minorEastAsia"/>
          <w:kern w:val="2"/>
          <w:vertAlign w:val="subscript"/>
        </w:rPr>
        <w:t>2</w:t>
      </w:r>
      <w:r w:rsidRPr="00566020">
        <w:rPr>
          <w:rFonts w:eastAsiaTheme="minorEastAsia"/>
          <w:kern w:val="2"/>
        </w:rPr>
        <w:t xml:space="preserve"> = -0.0228 ps</w:t>
      </w:r>
      <w:r w:rsidRPr="00566020">
        <w:rPr>
          <w:rFonts w:eastAsiaTheme="minorEastAsia"/>
          <w:kern w:val="2"/>
          <w:vertAlign w:val="superscript"/>
        </w:rPr>
        <w:t>2</w:t>
      </w:r>
      <w:r w:rsidRPr="00566020">
        <w:rPr>
          <w:rFonts w:eastAsiaTheme="minorEastAsia"/>
          <w:kern w:val="2"/>
        </w:rPr>
        <w:t xml:space="preserve">/m. The active gain fiber EDF is SM-ESF-7-125 (from </w:t>
      </w:r>
      <w:proofErr w:type="spellStart"/>
      <w:r w:rsidRPr="00566020">
        <w:rPr>
          <w:rFonts w:eastAsiaTheme="minorEastAsia"/>
          <w:kern w:val="2"/>
        </w:rPr>
        <w:t>Nufern</w:t>
      </w:r>
      <w:proofErr w:type="spellEnd"/>
      <w:r w:rsidRPr="00566020">
        <w:rPr>
          <w:rFonts w:eastAsiaTheme="minorEastAsia"/>
          <w:kern w:val="2"/>
        </w:rPr>
        <w:t xml:space="preserve">), with a length of </w:t>
      </w:r>
      <m:oMath>
        <m:sSub>
          <m:sSubPr>
            <m:ctrlPr>
              <w:rPr>
                <w:rFonts w:ascii="Cambria Math" w:eastAsiaTheme="minorEastAsia" w:hAnsi="Cambria Math"/>
                <w:i/>
                <w:kern w:val="2"/>
              </w:rPr>
            </m:ctrlPr>
          </m:sSubPr>
          <m:e>
            <m:r>
              <w:rPr>
                <w:rFonts w:ascii="Cambria Math" w:eastAsiaTheme="minorEastAsia" w:hAnsi="Cambria Math"/>
                <w:kern w:val="2"/>
              </w:rPr>
              <m:t>L</m:t>
            </m:r>
          </m:e>
          <m:sub>
            <m:r>
              <w:rPr>
                <w:rFonts w:ascii="Cambria Math" w:eastAsiaTheme="minorEastAsia" w:hAnsi="Cambria Math"/>
                <w:kern w:val="2"/>
              </w:rPr>
              <m:t>gain</m:t>
            </m:r>
          </m:sub>
        </m:sSub>
      </m:oMath>
      <w:r w:rsidRPr="00566020">
        <w:rPr>
          <w:rFonts w:eastAsiaTheme="minorEastAsia"/>
          <w:kern w:val="2"/>
        </w:rPr>
        <w:t xml:space="preserve">= 1.5 m and </w:t>
      </w:r>
      <w:r w:rsidRPr="00566020">
        <w:rPr>
          <w:rFonts w:eastAsia="等线" w:hint="eastAsia"/>
          <w:i/>
          <w:iCs/>
          <w:kern w:val="2"/>
        </w:rPr>
        <w:t>β</w:t>
      </w:r>
      <w:r w:rsidRPr="00566020">
        <w:rPr>
          <w:rFonts w:eastAsiaTheme="minorEastAsia"/>
          <w:kern w:val="2"/>
          <w:vertAlign w:val="subscript"/>
        </w:rPr>
        <w:t>2</w:t>
      </w:r>
      <w:r w:rsidRPr="00566020">
        <w:rPr>
          <w:rFonts w:eastAsiaTheme="minorEastAsia"/>
          <w:kern w:val="2"/>
        </w:rPr>
        <w:t xml:space="preserve"> = 0.0485 ps</w:t>
      </w:r>
      <w:r w:rsidRPr="00566020">
        <w:rPr>
          <w:rFonts w:eastAsiaTheme="minorEastAsia"/>
          <w:kern w:val="2"/>
          <w:vertAlign w:val="superscript"/>
        </w:rPr>
        <w:t>2</w:t>
      </w:r>
      <w:r w:rsidRPr="00566020">
        <w:rPr>
          <w:rFonts w:eastAsiaTheme="minorEastAsia"/>
          <w:kern w:val="2"/>
        </w:rPr>
        <w:t>/m. The total cavity length is approximately 15.3 m. The net dispersion for branch-1 and branch-2 is estimated to be approximately -0.2549 ps</w:t>
      </w:r>
      <w:r w:rsidRPr="00566020">
        <w:rPr>
          <w:rFonts w:eastAsiaTheme="minorEastAsia"/>
          <w:kern w:val="2"/>
          <w:vertAlign w:val="superscript"/>
        </w:rPr>
        <w:t>2</w:t>
      </w:r>
      <w:r w:rsidRPr="00566020">
        <w:rPr>
          <w:rFonts w:eastAsiaTheme="minorEastAsia"/>
          <w:kern w:val="2"/>
        </w:rPr>
        <w:t xml:space="preserve"> and -0.2551 ps</w:t>
      </w:r>
      <w:r w:rsidRPr="00566020">
        <w:rPr>
          <w:rFonts w:eastAsiaTheme="minorEastAsia"/>
          <w:kern w:val="2"/>
          <w:vertAlign w:val="superscript"/>
        </w:rPr>
        <w:t>2</w:t>
      </w:r>
      <w:r w:rsidRPr="00566020">
        <w:rPr>
          <w:rFonts w:eastAsiaTheme="minorEastAsia"/>
          <w:kern w:val="2"/>
        </w:rPr>
        <w:t>, respectively, confirming the operation in the anomalous dispersion regime.</w:t>
      </w:r>
    </w:p>
    <w:p w14:paraId="0DAC044F" w14:textId="38949FDF" w:rsidR="005026FB" w:rsidRDefault="005026FB" w:rsidP="0046268F">
      <w:pPr>
        <w:widowControl w:val="0"/>
        <w:suppressAutoHyphens w:val="0"/>
        <w:autoSpaceDE w:val="0"/>
        <w:autoSpaceDN w:val="0"/>
        <w:adjustRightInd w:val="0"/>
        <w:ind w:firstLine="475"/>
        <w:jc w:val="both"/>
        <w:rPr>
          <w:rFonts w:eastAsiaTheme="minorEastAsia"/>
          <w:kern w:val="2"/>
        </w:rPr>
      </w:pPr>
      <w:r w:rsidRPr="00566020">
        <w:rPr>
          <w:rFonts w:eastAsiaTheme="minorEastAsia"/>
          <w:kern w:val="2"/>
        </w:rPr>
        <w:t>Laser outputs are characterized using an optical spectrum analy</w:t>
      </w:r>
      <w:r w:rsidR="00612591" w:rsidRPr="00566020">
        <w:rPr>
          <w:rFonts w:eastAsiaTheme="minorEastAsia"/>
          <w:kern w:val="2"/>
        </w:rPr>
        <w:t>z</w:t>
      </w:r>
      <w:r w:rsidRPr="00566020">
        <w:rPr>
          <w:rFonts w:eastAsiaTheme="minorEastAsia"/>
          <w:kern w:val="2"/>
        </w:rPr>
        <w:t>er (YOKOGAWA AQ6370C), a radio-frequency spectrum analyzer (Agilent E4407B), an autocorrelator (</w:t>
      </w:r>
      <w:proofErr w:type="spellStart"/>
      <w:r w:rsidRPr="00566020">
        <w:rPr>
          <w:rFonts w:eastAsiaTheme="minorEastAsia"/>
          <w:kern w:val="2"/>
        </w:rPr>
        <w:t>Femtochrome</w:t>
      </w:r>
      <w:proofErr w:type="spellEnd"/>
      <w:r w:rsidRPr="00566020">
        <w:rPr>
          <w:rFonts w:eastAsiaTheme="minorEastAsia"/>
          <w:kern w:val="2"/>
        </w:rPr>
        <w:t xml:space="preserve"> FR-103 XL), a digital oscilloscope (</w:t>
      </w:r>
      <w:r w:rsidR="00612591" w:rsidRPr="00566020">
        <w:rPr>
          <w:rFonts w:eastAsiaTheme="minorEastAsia"/>
          <w:kern w:val="2"/>
        </w:rPr>
        <w:t>Keysight DSA-Z 204A</w:t>
      </w:r>
      <w:r w:rsidRPr="00566020">
        <w:rPr>
          <w:rFonts w:eastAsiaTheme="minorEastAsia"/>
          <w:kern w:val="2"/>
        </w:rPr>
        <w:t xml:space="preserve">), a CCD camera, and optical power meters. The 3D pulse-field measurement and mode decomposition are performed using delay-scanned off-axis digital holography </w:t>
      </w:r>
      <w:r w:rsidR="002A2C9C">
        <w:rPr>
          <w:rFonts w:eastAsiaTheme="minorEastAsia"/>
          <w:kern w:val="2"/>
        </w:rPr>
        <w:t>[</w:t>
      </w:r>
      <w:r w:rsidR="00612591" w:rsidRPr="002A2C9C">
        <w:rPr>
          <w:rFonts w:eastAsiaTheme="minorEastAsia"/>
          <w:kern w:val="2"/>
        </w:rPr>
        <w:t>1</w:t>
      </w:r>
      <w:r w:rsidR="002A2C9C">
        <w:rPr>
          <w:rFonts w:eastAsiaTheme="minorEastAsia"/>
          <w:kern w:val="2"/>
        </w:rPr>
        <w:t>]</w:t>
      </w:r>
      <w:r w:rsidRPr="00566020">
        <w:rPr>
          <w:rFonts w:eastAsiaTheme="minorEastAsia"/>
          <w:kern w:val="2"/>
        </w:rPr>
        <w:t>.</w:t>
      </w:r>
      <w:r w:rsidR="00612591" w:rsidRPr="00566020">
        <w:rPr>
          <w:rFonts w:eastAsiaTheme="minorEastAsia"/>
          <w:kern w:val="2"/>
        </w:rPr>
        <w:t xml:space="preserve"> </w:t>
      </w:r>
    </w:p>
    <w:p w14:paraId="602EEB66" w14:textId="35752D79" w:rsidR="0046268F" w:rsidRDefault="003C2B92" w:rsidP="0046268F">
      <w:pPr>
        <w:suppressAutoHyphens w:val="0"/>
        <w:spacing w:after="160" w:line="259" w:lineRule="auto"/>
        <w:jc w:val="center"/>
        <w:rPr>
          <w:noProof/>
        </w:rPr>
      </w:pPr>
      <w:r>
        <w:rPr>
          <w:noProof/>
        </w:rPr>
        <w:lastRenderedPageBreak/>
        <w:drawing>
          <wp:inline distT="0" distB="0" distL="0" distR="0" wp14:anchorId="6B5E3EEA" wp14:editId="2E4F2981">
            <wp:extent cx="4819650" cy="211880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rotWithShape="1">
                    <a:blip r:embed="rId9" cstate="print">
                      <a:extLst>
                        <a:ext uri="{28A0092B-C50C-407E-A947-70E740481C1C}">
                          <a14:useLocalDpi xmlns:a14="http://schemas.microsoft.com/office/drawing/2010/main" val="0"/>
                        </a:ext>
                      </a:extLst>
                    </a:blip>
                    <a:srcRect l="7815" t="26865" r="4307" b="46386"/>
                    <a:stretch/>
                  </pic:blipFill>
                  <pic:spPr bwMode="auto">
                    <a:xfrm>
                      <a:off x="0" y="0"/>
                      <a:ext cx="4821357" cy="2119558"/>
                    </a:xfrm>
                    <a:prstGeom prst="rect">
                      <a:avLst/>
                    </a:prstGeom>
                    <a:ln>
                      <a:noFill/>
                    </a:ln>
                    <a:extLst>
                      <a:ext uri="{53640926-AAD7-44D8-BBD7-CCE9431645EC}">
                        <a14:shadowObscured xmlns:a14="http://schemas.microsoft.com/office/drawing/2010/main"/>
                      </a:ext>
                    </a:extLst>
                  </pic:spPr>
                </pic:pic>
              </a:graphicData>
            </a:graphic>
          </wp:inline>
        </w:drawing>
      </w:r>
      <w:r w:rsidR="0046268F">
        <w:rPr>
          <w:noProof/>
        </w:rPr>
        <w:t xml:space="preserve">      </w:t>
      </w:r>
    </w:p>
    <w:p w14:paraId="38B7BD00" w14:textId="77777777" w:rsidR="00732B12" w:rsidRDefault="0046268F" w:rsidP="00732B12">
      <w:pPr>
        <w:widowControl w:val="0"/>
        <w:suppressAutoHyphens w:val="0"/>
        <w:autoSpaceDE w:val="0"/>
        <w:autoSpaceDN w:val="0"/>
        <w:adjustRightInd w:val="0"/>
        <w:jc w:val="both"/>
      </w:pPr>
      <w:r w:rsidRPr="00A750FC">
        <w:rPr>
          <w:rFonts w:eastAsia="宋体"/>
        </w:rPr>
        <w:t>Fig</w:t>
      </w:r>
      <w:r w:rsidR="00A750FC" w:rsidRPr="00A750FC">
        <w:rPr>
          <w:rFonts w:eastAsia="宋体"/>
        </w:rPr>
        <w:t>ure 1</w:t>
      </w:r>
      <w:r w:rsidRPr="00A750FC">
        <w:rPr>
          <w:rFonts w:eastAsia="宋体"/>
        </w:rPr>
        <w:t>:</w:t>
      </w:r>
      <w:r w:rsidRPr="00044D80">
        <w:rPr>
          <w:rFonts w:eastAsia="宋体"/>
          <w:b/>
          <w:bCs/>
        </w:rPr>
        <w:t xml:space="preserve"> Configuration of spatiotemporal mode-lock</w:t>
      </w:r>
      <w:r w:rsidRPr="00044D80">
        <w:rPr>
          <w:rFonts w:eastAsia="宋体" w:hint="eastAsia"/>
          <w:b/>
          <w:bCs/>
        </w:rPr>
        <w:t>ed</w:t>
      </w:r>
      <w:r w:rsidRPr="00044D80">
        <w:rPr>
          <w:rFonts w:eastAsia="宋体"/>
          <w:b/>
          <w:bCs/>
        </w:rPr>
        <w:t xml:space="preserve"> fiber laser based on MDM. </w:t>
      </w:r>
      <w:r w:rsidRPr="000A0147">
        <w:rPr>
          <w:rFonts w:eastAsia="宋体"/>
        </w:rPr>
        <w:t>MMF: multimode fiber; SMF: single-mode fiber; MUX: multipl</w:t>
      </w:r>
      <w:r>
        <w:rPr>
          <w:rFonts w:eastAsia="宋体"/>
        </w:rPr>
        <w:t>ex</w:t>
      </w:r>
      <w:r w:rsidRPr="000A0147">
        <w:rPr>
          <w:rFonts w:eastAsia="宋体"/>
        </w:rPr>
        <w:t xml:space="preserve">er; DEMUX: demultiplexer; </w:t>
      </w:r>
      <w:r>
        <w:rPr>
          <w:rFonts w:eastAsia="宋体"/>
        </w:rPr>
        <w:t>O</w:t>
      </w:r>
      <w:r w:rsidRPr="000A0147">
        <w:rPr>
          <w:rFonts w:eastAsia="宋体"/>
        </w:rPr>
        <w:t xml:space="preserve">TDL: </w:t>
      </w:r>
      <w:r>
        <w:rPr>
          <w:rFonts w:eastAsia="宋体"/>
        </w:rPr>
        <w:t xml:space="preserve">optical </w:t>
      </w:r>
      <w:r w:rsidRPr="000A0147">
        <w:rPr>
          <w:rFonts w:eastAsia="宋体"/>
        </w:rPr>
        <w:t>time delay line</w:t>
      </w:r>
      <w:r>
        <w:rPr>
          <w:rFonts w:eastAsia="宋体"/>
        </w:rPr>
        <w:t xml:space="preserve">; WDM: </w:t>
      </w:r>
      <w:r>
        <w:t>wave</w:t>
      </w:r>
      <w:r w:rsidRPr="00566020">
        <w:t>-division</w:t>
      </w:r>
      <w:r>
        <w:t xml:space="preserve"> </w:t>
      </w:r>
      <w:r w:rsidRPr="00566020">
        <w:t>multiplexing</w:t>
      </w:r>
      <w:r>
        <w:t xml:space="preserve">; PC: polarization controller; ISO: isolator; LD: 980 nm laser diode; EDF: </w:t>
      </w:r>
      <w:r w:rsidRPr="00566020">
        <w:t>erbium-doped fiber</w:t>
      </w:r>
      <w:r>
        <w:t xml:space="preserve">; SM OC: single-mode optical coupler; NLMMI: nonlinear multimode </w:t>
      </w:r>
      <w:r w:rsidRPr="00566020">
        <w:t>interference</w:t>
      </w:r>
      <w:r>
        <w:t>;</w:t>
      </w:r>
      <w:r w:rsidRPr="00D90E07">
        <w:rPr>
          <w:rFonts w:eastAsia="宋体"/>
        </w:rPr>
        <w:t xml:space="preserve"> </w:t>
      </w:r>
      <w:r w:rsidRPr="000A0147">
        <w:rPr>
          <w:rFonts w:eastAsia="宋体"/>
        </w:rPr>
        <w:t>SA: saturable absorber;</w:t>
      </w:r>
      <w:r w:rsidRPr="00293929">
        <w:t xml:space="preserve"> </w:t>
      </w:r>
      <w:r>
        <w:t>MM OC: multimode optical coupler.</w:t>
      </w:r>
    </w:p>
    <w:p w14:paraId="75936BDC" w14:textId="77777777" w:rsidR="00732B12" w:rsidRDefault="00732B12" w:rsidP="00732B12">
      <w:pPr>
        <w:widowControl w:val="0"/>
        <w:suppressAutoHyphens w:val="0"/>
        <w:autoSpaceDE w:val="0"/>
        <w:autoSpaceDN w:val="0"/>
        <w:adjustRightInd w:val="0"/>
        <w:jc w:val="both"/>
      </w:pPr>
    </w:p>
    <w:p w14:paraId="3B2B028D" w14:textId="233CFBC5" w:rsidR="00A750FC" w:rsidRPr="00A750FC" w:rsidRDefault="00A750FC" w:rsidP="002864EE">
      <w:pPr>
        <w:pStyle w:val="2"/>
      </w:pPr>
      <w:bookmarkStart w:id="14" w:name="_Toc218086998"/>
      <w:r w:rsidRPr="00A750FC">
        <w:t>1.2 The demultiplexer and the multiplexer</w:t>
      </w:r>
      <w:bookmarkEnd w:id="14"/>
    </w:p>
    <w:p w14:paraId="4C03D768" w14:textId="645ECE79" w:rsidR="00CD5C76" w:rsidRPr="00A54113" w:rsidRDefault="00CD5C76" w:rsidP="00A750FC">
      <w:pPr>
        <w:pStyle w:val="af0"/>
        <w:spacing w:before="0" w:beforeAutospacing="0" w:after="0" w:afterAutospacing="0"/>
        <w:jc w:val="both"/>
      </w:pPr>
      <w:r w:rsidRPr="00A54113">
        <w:t xml:space="preserve">The DEMUX and MUX are implemented as directional modal couplers (Fig. 2), fabricated by fusing and tapering a single-mode fiber (SMF-28) with an OM3 multimode fiber under intermodal and vectorial phase-matching conditions </w:t>
      </w:r>
      <w:r w:rsidR="0083282B">
        <w:t>[</w:t>
      </w:r>
      <w:r w:rsidRPr="0083282B">
        <w:t>2–4</w:t>
      </w:r>
      <w:r w:rsidR="0083282B">
        <w:t>]</w:t>
      </w:r>
      <w:r w:rsidRPr="00A54113">
        <w:t>. The vectorial coupling relationships between the guided modes in the SMF and OM3 are illustrated in the upper panel of Fig. 2</w:t>
      </w:r>
      <w:r w:rsidR="0083282B">
        <w:t>(c)</w:t>
      </w:r>
      <w:r w:rsidRPr="00A54113">
        <w:t>. Specifically, the x-polarized fundamental mode (</w:t>
      </w:r>
      <m:oMath>
        <m:sSubSup>
          <m:sSubSupPr>
            <m:ctrlPr>
              <w:rPr>
                <w:rFonts w:ascii="Cambria Math" w:eastAsia="宋体" w:hAnsi="Cambria Math"/>
                <w:iCs/>
              </w:rPr>
            </m:ctrlPr>
          </m:sSubSupPr>
          <m:e>
            <m:r>
              <m:rPr>
                <m:sty m:val="p"/>
              </m:rPr>
              <w:rPr>
                <w:rFonts w:ascii="Cambria Math" w:eastAsia="宋体" w:hAnsi="Cambria Math"/>
              </w:rPr>
              <m:t>HE</m:t>
            </m:r>
          </m:e>
          <m:sub>
            <m:r>
              <m:rPr>
                <m:sty m:val="p"/>
              </m:rPr>
              <w:rPr>
                <w:rFonts w:ascii="Cambria Math" w:eastAsia="宋体" w:hAnsi="Cambria Math"/>
              </w:rPr>
              <m:t>11</m:t>
            </m:r>
          </m:sub>
          <m:sup>
            <m:r>
              <m:rPr>
                <m:sty m:val="p"/>
              </m:rPr>
              <w:rPr>
                <w:rFonts w:ascii="Cambria Math" w:eastAsia="宋体" w:hAnsi="Cambria Math"/>
              </w:rPr>
              <m:t>x</m:t>
            </m:r>
          </m:sup>
        </m:sSubSup>
      </m:oMath>
      <w:r w:rsidRPr="00A54113">
        <w:t xml:space="preserve">) in the SMF couples to the TE₀₁ and </w:t>
      </w:r>
      <m:oMath>
        <m:sSubSup>
          <m:sSubSupPr>
            <m:ctrlPr>
              <w:rPr>
                <w:rFonts w:ascii="Cambria Math" w:eastAsia="宋体" w:hAnsi="Cambria Math"/>
                <w:iCs/>
              </w:rPr>
            </m:ctrlPr>
          </m:sSubSupPr>
          <m:e>
            <m:r>
              <m:rPr>
                <m:sty m:val="p"/>
              </m:rPr>
              <w:rPr>
                <w:rFonts w:ascii="Cambria Math" w:eastAsia="宋体" w:hAnsi="Cambria Math"/>
              </w:rPr>
              <m:t>HE</m:t>
            </m:r>
          </m:e>
          <m:sub>
            <m:r>
              <m:rPr>
                <m:sty m:val="p"/>
              </m:rPr>
              <w:rPr>
                <w:rFonts w:ascii="Cambria Math" w:eastAsia="宋体" w:hAnsi="Cambria Math"/>
              </w:rPr>
              <m:t>21</m:t>
            </m:r>
          </m:sub>
          <m:sup>
            <m:r>
              <m:rPr>
                <m:sty m:val="p"/>
              </m:rPr>
              <w:rPr>
                <w:rFonts w:ascii="Cambria Math" w:eastAsia="宋体" w:hAnsi="Cambria Math"/>
              </w:rPr>
              <m:t>even</m:t>
            </m:r>
          </m:sup>
        </m:sSubSup>
      </m:oMath>
      <w:r w:rsidRPr="00A54113">
        <w:t xml:space="preserve"> modes in the OM3, whereas the y-polarized </w:t>
      </w:r>
      <m:oMath>
        <m:sSubSup>
          <m:sSubSupPr>
            <m:ctrlPr>
              <w:rPr>
                <w:rFonts w:ascii="Cambria Math" w:eastAsia="宋体" w:hAnsi="Cambria Math"/>
                <w:iCs/>
              </w:rPr>
            </m:ctrlPr>
          </m:sSubSupPr>
          <m:e>
            <m:r>
              <m:rPr>
                <m:sty m:val="p"/>
              </m:rPr>
              <w:rPr>
                <w:rFonts w:ascii="Cambria Math" w:eastAsia="宋体" w:hAnsi="Cambria Math"/>
              </w:rPr>
              <m:t>HE</m:t>
            </m:r>
          </m:e>
          <m:sub>
            <m:r>
              <m:rPr>
                <m:sty m:val="p"/>
              </m:rPr>
              <w:rPr>
                <w:rFonts w:ascii="Cambria Math" w:eastAsia="宋体" w:hAnsi="Cambria Math"/>
              </w:rPr>
              <m:t>11</m:t>
            </m:r>
          </m:sub>
          <m:sup>
            <m:r>
              <m:rPr>
                <m:sty m:val="p"/>
              </m:rPr>
              <w:rPr>
                <w:rFonts w:ascii="Cambria Math" w:eastAsia="宋体" w:hAnsi="Cambria Math"/>
              </w:rPr>
              <m:t>y</m:t>
            </m:r>
          </m:sup>
        </m:sSubSup>
      </m:oMath>
      <w:r w:rsidRPr="00A54113">
        <w:t xml:space="preserve"> couples to the TM₀₁ and </w:t>
      </w:r>
      <m:oMath>
        <m:sSubSup>
          <m:sSubSupPr>
            <m:ctrlPr>
              <w:rPr>
                <w:rFonts w:ascii="Cambria Math" w:eastAsia="宋体" w:hAnsi="Cambria Math"/>
                <w:iCs/>
              </w:rPr>
            </m:ctrlPr>
          </m:sSubSupPr>
          <m:e>
            <m:r>
              <m:rPr>
                <m:sty m:val="p"/>
              </m:rPr>
              <w:rPr>
                <w:rFonts w:ascii="Cambria Math" w:eastAsia="宋体" w:hAnsi="Cambria Math"/>
              </w:rPr>
              <m:t>HE</m:t>
            </m:r>
          </m:e>
          <m:sub>
            <m:r>
              <m:rPr>
                <m:sty m:val="p"/>
              </m:rPr>
              <w:rPr>
                <w:rFonts w:ascii="Cambria Math" w:eastAsia="宋体" w:hAnsi="Cambria Math"/>
              </w:rPr>
              <m:t>21</m:t>
            </m:r>
          </m:sub>
          <m:sup>
            <m:r>
              <m:rPr>
                <m:sty m:val="p"/>
              </m:rPr>
              <w:rPr>
                <w:rFonts w:ascii="Cambria Math" w:eastAsia="宋体" w:hAnsi="Cambria Math"/>
              </w:rPr>
              <m:t>odd</m:t>
            </m:r>
          </m:sup>
        </m:sSubSup>
      </m:oMath>
      <w:r w:rsidRPr="00A54113">
        <w:rPr>
          <w:iCs/>
        </w:rPr>
        <w:t xml:space="preserve"> </w:t>
      </w:r>
      <w:r w:rsidRPr="00A54113">
        <w:t xml:space="preserve">modes. Throughout this work, the orbital angular momentum (OAM) basis is employed in both simulations and experiments due to its distinct azimuthal phase distribution. Variations in the birefringence of the SMF modify the phase and polarization of the fundamental mode, thereby altering the vectorial composition and phase of the coupled modes in the OM3. Different combinations of TE₀₁, </w:t>
      </w:r>
      <m:oMath>
        <m:sSubSup>
          <m:sSubSupPr>
            <m:ctrlPr>
              <w:rPr>
                <w:rFonts w:ascii="Cambria Math" w:eastAsia="宋体" w:hAnsi="Cambria Math"/>
                <w:iCs/>
              </w:rPr>
            </m:ctrlPr>
          </m:sSubSupPr>
          <m:e>
            <m:r>
              <m:rPr>
                <m:sty m:val="p"/>
              </m:rPr>
              <w:rPr>
                <w:rFonts w:ascii="Cambria Math" w:eastAsia="宋体" w:hAnsi="Cambria Math"/>
              </w:rPr>
              <m:t>HE</m:t>
            </m:r>
          </m:e>
          <m:sub>
            <m:r>
              <m:rPr>
                <m:sty m:val="p"/>
              </m:rPr>
              <w:rPr>
                <w:rFonts w:ascii="Cambria Math" w:eastAsia="宋体" w:hAnsi="Cambria Math"/>
              </w:rPr>
              <m:t>21</m:t>
            </m:r>
          </m:sub>
          <m:sup>
            <m:r>
              <m:rPr>
                <m:sty m:val="p"/>
              </m:rPr>
              <w:rPr>
                <w:rFonts w:ascii="Cambria Math" w:eastAsia="宋体" w:hAnsi="Cambria Math"/>
              </w:rPr>
              <m:t>even</m:t>
            </m:r>
          </m:sup>
        </m:sSubSup>
      </m:oMath>
      <w:r w:rsidRPr="00A54113">
        <w:rPr>
          <w:rFonts w:eastAsia="宋体"/>
          <w:iCs/>
        </w:rPr>
        <w:t>,</w:t>
      </w:r>
      <w:r w:rsidRPr="00A54113">
        <w:t xml:space="preserve"> TM₀₁, and </w:t>
      </w:r>
      <m:oMath>
        <m:sSubSup>
          <m:sSubSupPr>
            <m:ctrlPr>
              <w:rPr>
                <w:rFonts w:ascii="Cambria Math" w:eastAsia="宋体" w:hAnsi="Cambria Math"/>
                <w:iCs/>
              </w:rPr>
            </m:ctrlPr>
          </m:sSubSupPr>
          <m:e>
            <m:r>
              <m:rPr>
                <m:sty m:val="p"/>
              </m:rPr>
              <w:rPr>
                <w:rFonts w:ascii="Cambria Math" w:eastAsia="宋体" w:hAnsi="Cambria Math"/>
              </w:rPr>
              <m:t>HE</m:t>
            </m:r>
          </m:e>
          <m:sub>
            <m:r>
              <m:rPr>
                <m:sty m:val="p"/>
              </m:rPr>
              <w:rPr>
                <w:rFonts w:ascii="Cambria Math" w:eastAsia="宋体" w:hAnsi="Cambria Math"/>
              </w:rPr>
              <m:t>21</m:t>
            </m:r>
          </m:sub>
          <m:sup>
            <m:r>
              <m:rPr>
                <m:sty m:val="p"/>
              </m:rPr>
              <w:rPr>
                <w:rFonts w:ascii="Cambria Math" w:eastAsia="宋体" w:hAnsi="Cambria Math"/>
              </w:rPr>
              <m:t>odd</m:t>
            </m:r>
          </m:sup>
        </m:sSubSup>
      </m:oMath>
      <w:r w:rsidRPr="00A54113">
        <w:t xml:space="preserve"> form several superpositions corresponding to linearly polarized (LP) or OAM states </w:t>
      </w:r>
      <w:r w:rsidR="0083282B">
        <w:t>[</w:t>
      </w:r>
      <w:r w:rsidRPr="0083282B">
        <w:t>5</w:t>
      </w:r>
      <w:r w:rsidR="0083282B">
        <w:t>]</w:t>
      </w:r>
      <w:r w:rsidRPr="00A54113">
        <w:t>, as summarized in the lower expressions of Fig. 2</w:t>
      </w:r>
      <w:r w:rsidR="0083282B">
        <w:t>(c)</w:t>
      </w:r>
      <w:r w:rsidRPr="00A54113">
        <w:t>.</w:t>
      </w:r>
    </w:p>
    <w:p w14:paraId="4A6B9F26" w14:textId="0357CA28" w:rsidR="00CD5C76" w:rsidRDefault="00CD5C76" w:rsidP="00A750FC">
      <w:pPr>
        <w:pStyle w:val="af0"/>
        <w:spacing w:before="0" w:beforeAutospacing="0" w:after="0" w:afterAutospacing="0"/>
        <w:ind w:firstLine="475"/>
        <w:jc w:val="both"/>
      </w:pPr>
      <w:r w:rsidRPr="00A54113">
        <w:t xml:space="preserve">The coupling efficiency of the directional modal couplers is sensitive to both the polarization and spatial profiles of the interacting modes </w:t>
      </w:r>
      <w:r w:rsidR="0083282B">
        <w:t>[</w:t>
      </w:r>
      <w:r w:rsidRPr="0083282B">
        <w:t>4</w:t>
      </w:r>
      <w:r w:rsidR="0083282B">
        <w:t>]</w:t>
      </w:r>
      <w:r w:rsidRPr="00A54113">
        <w:t xml:space="preserve">. In addition, polarization states are influenced by the birefringence of the fiber paths; variations in birefringence induce wavelength shifts through polarization-dependent spectral filtering, which arises from the phase difference between two orthogonal polarization components of the same transverse mode </w:t>
      </w:r>
      <w:r w:rsidR="0083282B">
        <w:t>[</w:t>
      </w:r>
      <w:r w:rsidRPr="0083282B">
        <w:t>6</w:t>
      </w:r>
      <w:r w:rsidR="0083282B">
        <w:t>]</w:t>
      </w:r>
      <w:r w:rsidRPr="00A54113">
        <w:t>. Consequently, the insertion loss of the DEMUX and MUX depends on the polarization state, ultimately influencing the overall cavity performance.</w:t>
      </w:r>
    </w:p>
    <w:p w14:paraId="3E5B195A" w14:textId="26581323" w:rsidR="005F3815" w:rsidRPr="004A45EE" w:rsidRDefault="003C2B92" w:rsidP="005F3815">
      <w:pPr>
        <w:widowControl w:val="0"/>
        <w:suppressAutoHyphens w:val="0"/>
        <w:autoSpaceDE w:val="0"/>
        <w:autoSpaceDN w:val="0"/>
        <w:adjustRightInd w:val="0"/>
        <w:spacing w:line="360" w:lineRule="auto"/>
        <w:jc w:val="center"/>
        <w:rPr>
          <w:rFonts w:eastAsia="宋体"/>
          <w:sz w:val="21"/>
          <w:szCs w:val="21"/>
        </w:rPr>
      </w:pPr>
      <w:r>
        <w:rPr>
          <w:noProof/>
        </w:rPr>
        <w:lastRenderedPageBreak/>
        <w:drawing>
          <wp:inline distT="0" distB="0" distL="0" distR="0" wp14:anchorId="1BE2DCDD" wp14:editId="004D7AEE">
            <wp:extent cx="5485781" cy="2224585"/>
            <wp:effectExtent l="0" t="0" r="63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rotWithShape="1">
                    <a:blip r:embed="rId10" cstate="print">
                      <a:extLst>
                        <a:ext uri="{28A0092B-C50C-407E-A947-70E740481C1C}">
                          <a14:useLocalDpi xmlns:a14="http://schemas.microsoft.com/office/drawing/2010/main" val="0"/>
                        </a:ext>
                      </a:extLst>
                    </a:blip>
                    <a:srcRect t="33241" b="38683"/>
                    <a:stretch/>
                  </pic:blipFill>
                  <pic:spPr bwMode="auto">
                    <a:xfrm>
                      <a:off x="0" y="0"/>
                      <a:ext cx="5486400" cy="2224836"/>
                    </a:xfrm>
                    <a:prstGeom prst="rect">
                      <a:avLst/>
                    </a:prstGeom>
                    <a:ln>
                      <a:noFill/>
                    </a:ln>
                    <a:extLst>
                      <a:ext uri="{53640926-AAD7-44D8-BBD7-CCE9431645EC}">
                        <a14:shadowObscured xmlns:a14="http://schemas.microsoft.com/office/drawing/2010/main"/>
                      </a:ext>
                    </a:extLst>
                  </pic:spPr>
                </pic:pic>
              </a:graphicData>
            </a:graphic>
          </wp:inline>
        </w:drawing>
      </w:r>
      <w:r w:rsidR="005F3815">
        <w:rPr>
          <w:noProof/>
        </w:rPr>
        <w:t xml:space="preserve">    </w:t>
      </w:r>
      <w:r w:rsidR="005F3815" w:rsidRPr="004A45EE">
        <w:rPr>
          <w:noProof/>
          <w:sz w:val="21"/>
          <w:szCs w:val="21"/>
        </w:rPr>
        <w:t xml:space="preserve"> </w:t>
      </w:r>
    </w:p>
    <w:p w14:paraId="3C41039F" w14:textId="7BE24A3D" w:rsidR="005F3815" w:rsidRPr="00044D80" w:rsidRDefault="00C36F0C" w:rsidP="0083282B">
      <w:pPr>
        <w:widowControl w:val="0"/>
        <w:suppressAutoHyphens w:val="0"/>
        <w:autoSpaceDE w:val="0"/>
        <w:autoSpaceDN w:val="0"/>
        <w:adjustRightInd w:val="0"/>
        <w:jc w:val="both"/>
        <w:rPr>
          <w:rFonts w:eastAsia="宋体"/>
        </w:rPr>
      </w:pPr>
      <w:r w:rsidRPr="00A750FC">
        <w:rPr>
          <w:rFonts w:eastAsia="宋体"/>
        </w:rPr>
        <w:t xml:space="preserve">Figure </w:t>
      </w:r>
      <w:r>
        <w:rPr>
          <w:rFonts w:eastAsia="宋体"/>
        </w:rPr>
        <w:t>2</w:t>
      </w:r>
      <w:r w:rsidRPr="00A750FC">
        <w:rPr>
          <w:rFonts w:eastAsia="宋体"/>
        </w:rPr>
        <w:t>:</w:t>
      </w:r>
      <w:r w:rsidRPr="00044D80">
        <w:rPr>
          <w:rFonts w:eastAsia="宋体"/>
          <w:b/>
          <w:bCs/>
        </w:rPr>
        <w:t xml:space="preserve"> </w:t>
      </w:r>
      <w:r w:rsidR="005F3815" w:rsidRPr="00044D80">
        <w:rPr>
          <w:rFonts w:eastAsia="宋体"/>
          <w:b/>
          <w:bCs/>
        </w:rPr>
        <w:t>The configuration of</w:t>
      </w:r>
      <w:r w:rsidR="005F3815" w:rsidRPr="00044D80">
        <w:rPr>
          <w:rFonts w:eastAsia="宋体" w:hint="eastAsia"/>
          <w:b/>
          <w:bCs/>
        </w:rPr>
        <w:t xml:space="preserve"> </w:t>
      </w:r>
      <w:r w:rsidR="005F3815" w:rsidRPr="00044D80">
        <w:rPr>
          <w:rFonts w:eastAsia="宋体"/>
          <w:b/>
          <w:bCs/>
        </w:rPr>
        <w:t>the demultiplexer</w:t>
      </w:r>
      <w:r w:rsidR="005F3815" w:rsidRPr="00044D80">
        <w:rPr>
          <w:rFonts w:eastAsia="宋体" w:hint="eastAsia"/>
          <w:b/>
          <w:bCs/>
        </w:rPr>
        <w:t xml:space="preserve"> </w:t>
      </w:r>
      <w:r w:rsidR="005F3815" w:rsidRPr="00044D80">
        <w:rPr>
          <w:rFonts w:eastAsia="宋体"/>
          <w:b/>
          <w:bCs/>
        </w:rPr>
        <w:t xml:space="preserve">and the multiplexer. </w:t>
      </w:r>
      <w:r w:rsidR="005F3815" w:rsidRPr="00044D80">
        <w:rPr>
          <w:rFonts w:eastAsia="宋体"/>
        </w:rPr>
        <w:t>(</w:t>
      </w:r>
      <w:r w:rsidR="0083282B">
        <w:rPr>
          <w:rFonts w:eastAsia="宋体"/>
          <w:b/>
          <w:bCs/>
        </w:rPr>
        <w:t>a</w:t>
      </w:r>
      <w:r w:rsidR="005F3815" w:rsidRPr="00044D80">
        <w:rPr>
          <w:rFonts w:eastAsia="宋体"/>
        </w:rPr>
        <w:t xml:space="preserve">) </w:t>
      </w:r>
      <w:r w:rsidR="005F3815" w:rsidRPr="00044D80">
        <w:rPr>
          <w:rFonts w:eastAsia="宋体" w:hint="eastAsia"/>
        </w:rPr>
        <w:t xml:space="preserve">shows </w:t>
      </w:r>
      <w:r w:rsidR="005F3815" w:rsidRPr="00044D80">
        <w:rPr>
          <w:rFonts w:eastAsia="宋体"/>
        </w:rPr>
        <w:t>the demultiplexer (DEMUX) and (</w:t>
      </w:r>
      <w:r w:rsidR="0083282B">
        <w:rPr>
          <w:rFonts w:eastAsia="宋体"/>
          <w:b/>
          <w:bCs/>
        </w:rPr>
        <w:t>b</w:t>
      </w:r>
      <w:r w:rsidR="005F3815" w:rsidRPr="00044D80">
        <w:rPr>
          <w:rFonts w:eastAsia="宋体"/>
        </w:rPr>
        <w:t>) the multiplexer (MUX). (</w:t>
      </w:r>
      <w:r w:rsidR="0083282B">
        <w:rPr>
          <w:rFonts w:eastAsia="宋体"/>
          <w:b/>
          <w:bCs/>
        </w:rPr>
        <w:t>c</w:t>
      </w:r>
      <w:r w:rsidR="005F3815" w:rsidRPr="00044D80">
        <w:rPr>
          <w:rFonts w:eastAsia="宋体"/>
        </w:rPr>
        <w:t>) Upper: the vectorial coupling relationship between modes in the SMF and the OM3; Lower: the mode conversion relationship in different mode basis. LP: the linearly polarization mode, OAM: the orbital angular mode.</w:t>
      </w:r>
    </w:p>
    <w:p w14:paraId="15F20330" w14:textId="77777777" w:rsidR="00732B12" w:rsidRPr="00A54113" w:rsidRDefault="00732B12" w:rsidP="00A750FC">
      <w:pPr>
        <w:pStyle w:val="af0"/>
        <w:spacing w:before="0" w:beforeAutospacing="0" w:after="0" w:afterAutospacing="0"/>
        <w:ind w:firstLine="475"/>
        <w:jc w:val="both"/>
      </w:pPr>
    </w:p>
    <w:p w14:paraId="3764F8F9" w14:textId="73A47E3B" w:rsidR="00CD5C76" w:rsidRPr="00A750FC" w:rsidRDefault="00A750FC" w:rsidP="002864EE">
      <w:pPr>
        <w:pStyle w:val="2"/>
      </w:pPr>
      <w:bookmarkStart w:id="15" w:name="_Toc218086999"/>
      <w:r w:rsidRPr="00A750FC">
        <w:t xml:space="preserve">1.3 </w:t>
      </w:r>
      <w:r w:rsidR="00CD5C76" w:rsidRPr="00A750FC">
        <w:t>The crosstalk of the laser system</w:t>
      </w:r>
      <w:bookmarkEnd w:id="15"/>
    </w:p>
    <w:p w14:paraId="37B02BAB" w14:textId="54432A9A" w:rsidR="00CD5C76" w:rsidRPr="00A54113" w:rsidRDefault="00CD5C76" w:rsidP="00A750FC">
      <w:pPr>
        <w:pStyle w:val="af0"/>
        <w:spacing w:before="0" w:beforeAutospacing="0" w:after="0" w:afterAutospacing="0"/>
        <w:jc w:val="both"/>
      </w:pPr>
      <w:r w:rsidRPr="00A54113">
        <w:t xml:space="preserve">Intermodal crosstalk is an inherent phenomenon in multimode fiber systems, particularly within the MMF, multimode coupler (MM OC), MUX, and DEMUX. Such crosstalk can arise from fabrication imperfections, fusion-splicing errors, fiber bending or twisting, and polarization-dependent loss. Moreover, tuning the polarization controllers (PCs) modifies the birefringence of the single-mode fibers and thereby changes the polarization state of the laser cavity. These variations affect the mode-coupling process in the MUX and DEMUX through the vectorial mode-matching mechanism </w:t>
      </w:r>
      <w:r w:rsidR="000279F3">
        <w:t>[</w:t>
      </w:r>
      <w:r w:rsidRPr="000279F3">
        <w:t>3</w:t>
      </w:r>
      <w:r w:rsidR="000279F3">
        <w:t>]</w:t>
      </w:r>
      <w:r w:rsidRPr="00A54113">
        <w:t>, ultimately inducing polarization-dependent intermodal crosstalk.</w:t>
      </w:r>
    </w:p>
    <w:p w14:paraId="7C881656" w14:textId="1D8B6FB5" w:rsidR="00CD5C76" w:rsidRPr="00A54113" w:rsidRDefault="00CD5C76" w:rsidP="00A750FC">
      <w:pPr>
        <w:pStyle w:val="af0"/>
        <w:spacing w:before="0" w:beforeAutospacing="0" w:after="0" w:afterAutospacing="0"/>
        <w:ind w:firstLine="475"/>
        <w:jc w:val="both"/>
      </w:pPr>
      <w:r w:rsidRPr="00A54113">
        <w:t>Figure 3</w:t>
      </w:r>
      <w:r w:rsidR="000279F3">
        <w:t>(a)</w:t>
      </w:r>
      <w:r w:rsidRPr="00A54113">
        <w:t xml:space="preserve"> highlights the section of the laser cavity (circled regions </w:t>
      </w:r>
      <w:r w:rsidRPr="00A54113">
        <w:rPr>
          <w:rFonts w:ascii="Cambria Math" w:hAnsi="Cambria Math" w:cs="Cambria Math"/>
        </w:rPr>
        <w:t>①</w:t>
      </w:r>
      <w:r w:rsidRPr="00A54113">
        <w:t>–</w:t>
      </w:r>
      <w:r w:rsidRPr="00A54113">
        <w:rPr>
          <w:rFonts w:ascii="Cambria Math" w:hAnsi="Cambria Math" w:cs="Cambria Math"/>
        </w:rPr>
        <w:t>④</w:t>
      </w:r>
      <w:r w:rsidRPr="00A54113">
        <w:t xml:space="preserve"> in Fig. 1) where crosstalk is most likely to occur, encompassing the MUX, DEMUX, MMF, and MM OC. The optical path from port 1 to port 3 corresponds to single-mode branch 1, supporting the </w:t>
      </w:r>
      <w:r w:rsidRPr="00A54113">
        <w:rPr>
          <w:rFonts w:eastAsia="宋体"/>
        </w:rPr>
        <w:t>OAM</w:t>
      </w:r>
      <w:r w:rsidRPr="00A54113">
        <w:rPr>
          <w:rFonts w:eastAsia="宋体" w:hint="eastAsia"/>
          <w:vertAlign w:val="subscript"/>
        </w:rPr>
        <w:t>0</w:t>
      </w:r>
      <w:r w:rsidRPr="00A54113">
        <w:rPr>
          <w:rFonts w:eastAsia="宋体"/>
          <w:vertAlign w:val="subscript"/>
        </w:rPr>
        <w:t xml:space="preserve">0 </w:t>
      </w:r>
      <w:r w:rsidRPr="00A54113">
        <w:t xml:space="preserve">mode, whereas the path from port 2 to port 4 corresponds to branch 2, supporting the </w:t>
      </w:r>
      <w:r w:rsidRPr="00A54113">
        <w:rPr>
          <w:rFonts w:eastAsia="宋体"/>
        </w:rPr>
        <w:t>OAM</w:t>
      </w:r>
      <w:r w:rsidRPr="00A54113">
        <w:rPr>
          <w:rFonts w:eastAsia="宋体" w:hint="eastAsia"/>
          <w:vertAlign w:val="subscript"/>
        </w:rPr>
        <w:t>0</w:t>
      </w:r>
      <w:r w:rsidRPr="00A54113">
        <w:rPr>
          <w:rFonts w:eastAsia="宋体"/>
          <w:vertAlign w:val="subscript"/>
        </w:rPr>
        <w:t xml:space="preserve">1 </w:t>
      </w:r>
      <w:r w:rsidRPr="00A54113">
        <w:t>mode. During measurements, a continuous-wave (CW) single-mode laser at 1560 nm was injected into port 1 (or port 2) through a three-paddle polarization controller used to vary the input polarization. The output powers at port 3 and port 4 were then recorded as the PC paddles were rotated. As shown in Fig. 3</w:t>
      </w:r>
      <w:r w:rsidR="000279F3">
        <w:t>(b)</w:t>
      </w:r>
      <w:r w:rsidRPr="00A54113">
        <w:t xml:space="preserve">, when light was launched along the </w:t>
      </w:r>
      <w:r w:rsidRPr="00A54113">
        <w:rPr>
          <w:rFonts w:eastAsia="宋体"/>
        </w:rPr>
        <w:t>OAM</w:t>
      </w:r>
      <w:r w:rsidRPr="00A54113">
        <w:rPr>
          <w:rFonts w:eastAsia="宋体" w:hint="eastAsia"/>
          <w:vertAlign w:val="subscript"/>
        </w:rPr>
        <w:t>0</w:t>
      </w:r>
      <w:r w:rsidRPr="00A54113">
        <w:rPr>
          <w:rFonts w:eastAsia="宋体"/>
          <w:vertAlign w:val="subscript"/>
        </w:rPr>
        <w:t xml:space="preserve">0 </w:t>
      </w:r>
      <w:r w:rsidRPr="00A54113">
        <w:t xml:space="preserve">path (port 1 → port 3), a weak signal was also detected at port 4, indicating polarization-dependent crosstalk. The crosstalk level varied between approximately 10 dB and 17 dB with changes in the polarization state. A similar polarization-dependent behavior was observed when launching light along the </w:t>
      </w:r>
      <w:r w:rsidRPr="00A54113">
        <w:rPr>
          <w:rFonts w:eastAsia="宋体"/>
        </w:rPr>
        <w:t>OAM</w:t>
      </w:r>
      <w:r w:rsidRPr="00A54113">
        <w:rPr>
          <w:rFonts w:eastAsia="宋体" w:hint="eastAsia"/>
          <w:vertAlign w:val="subscript"/>
        </w:rPr>
        <w:t>0</w:t>
      </w:r>
      <w:r w:rsidRPr="00A54113">
        <w:rPr>
          <w:rFonts w:eastAsia="宋体"/>
          <w:vertAlign w:val="subscript"/>
        </w:rPr>
        <w:t xml:space="preserve">1 </w:t>
      </w:r>
      <w:r w:rsidRPr="00A54113">
        <w:t>path (port 2 → port 4), where crosstalk appeared in the port 2–port 3 channel.</w:t>
      </w:r>
    </w:p>
    <w:p w14:paraId="549B347E" w14:textId="77777777" w:rsidR="00732B12" w:rsidRDefault="00732B12" w:rsidP="00CB6367">
      <w:pPr>
        <w:widowControl w:val="0"/>
        <w:suppressAutoHyphens w:val="0"/>
        <w:autoSpaceDE w:val="0"/>
        <w:autoSpaceDN w:val="0"/>
        <w:adjustRightInd w:val="0"/>
        <w:jc w:val="both"/>
        <w:rPr>
          <w:rFonts w:eastAsia="宋体"/>
          <w:b/>
        </w:rPr>
      </w:pPr>
    </w:p>
    <w:p w14:paraId="633BAD6F" w14:textId="00A60739" w:rsidR="005F3815" w:rsidRDefault="001A5CC3" w:rsidP="005F3815">
      <w:pPr>
        <w:widowControl w:val="0"/>
        <w:suppressAutoHyphens w:val="0"/>
        <w:autoSpaceDE w:val="0"/>
        <w:autoSpaceDN w:val="0"/>
        <w:adjustRightInd w:val="0"/>
        <w:spacing w:line="360" w:lineRule="auto"/>
        <w:jc w:val="center"/>
        <w:rPr>
          <w:rFonts w:eastAsia="宋体"/>
          <w:iCs/>
          <w:sz w:val="21"/>
          <w:szCs w:val="21"/>
        </w:rPr>
      </w:pPr>
      <w:r>
        <w:rPr>
          <w:noProof/>
        </w:rPr>
        <w:lastRenderedPageBreak/>
        <w:drawing>
          <wp:inline distT="0" distB="0" distL="0" distR="0" wp14:anchorId="7C6FBC24" wp14:editId="20630E11">
            <wp:extent cx="5486400" cy="1597804"/>
            <wp:effectExtent l="0" t="0" r="0"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rotWithShape="1">
                    <a:blip r:embed="rId11" cstate="print">
                      <a:extLst>
                        <a:ext uri="{28A0092B-C50C-407E-A947-70E740481C1C}">
                          <a14:useLocalDpi xmlns:a14="http://schemas.microsoft.com/office/drawing/2010/main" val="0"/>
                        </a:ext>
                      </a:extLst>
                    </a:blip>
                    <a:srcRect l="1024" t="24070" r="4858" b="56952"/>
                    <a:stretch/>
                  </pic:blipFill>
                  <pic:spPr bwMode="auto">
                    <a:xfrm>
                      <a:off x="0" y="0"/>
                      <a:ext cx="5486400" cy="1597804"/>
                    </a:xfrm>
                    <a:prstGeom prst="rect">
                      <a:avLst/>
                    </a:prstGeom>
                    <a:ln>
                      <a:noFill/>
                    </a:ln>
                    <a:extLst>
                      <a:ext uri="{53640926-AAD7-44D8-BBD7-CCE9431645EC}">
                        <a14:shadowObscured xmlns:a14="http://schemas.microsoft.com/office/drawing/2010/main"/>
                      </a:ext>
                    </a:extLst>
                  </pic:spPr>
                </pic:pic>
              </a:graphicData>
            </a:graphic>
          </wp:inline>
        </w:drawing>
      </w:r>
      <w:r w:rsidR="005F3815">
        <w:rPr>
          <w:noProof/>
        </w:rPr>
        <w:t xml:space="preserve">  </w:t>
      </w:r>
    </w:p>
    <w:p w14:paraId="62012FB4" w14:textId="167BEEB4" w:rsidR="005F3815" w:rsidRPr="00044D80" w:rsidRDefault="00C36F0C" w:rsidP="000279F3">
      <w:pPr>
        <w:widowControl w:val="0"/>
        <w:suppressAutoHyphens w:val="0"/>
        <w:autoSpaceDE w:val="0"/>
        <w:autoSpaceDN w:val="0"/>
        <w:adjustRightInd w:val="0"/>
        <w:jc w:val="both"/>
        <w:rPr>
          <w:rFonts w:eastAsia="宋体"/>
        </w:rPr>
      </w:pPr>
      <w:r w:rsidRPr="00A750FC">
        <w:rPr>
          <w:rFonts w:eastAsia="宋体"/>
        </w:rPr>
        <w:t xml:space="preserve">Figure </w:t>
      </w:r>
      <w:r>
        <w:rPr>
          <w:rFonts w:eastAsia="宋体"/>
        </w:rPr>
        <w:t>3</w:t>
      </w:r>
      <w:r w:rsidRPr="00A750FC">
        <w:rPr>
          <w:rFonts w:eastAsia="宋体"/>
        </w:rPr>
        <w:t>:</w:t>
      </w:r>
      <w:r w:rsidRPr="00044D80">
        <w:rPr>
          <w:rFonts w:eastAsia="宋体"/>
          <w:b/>
          <w:bCs/>
        </w:rPr>
        <w:t xml:space="preserve"> </w:t>
      </w:r>
      <w:r w:rsidR="005F3815" w:rsidRPr="00044D80">
        <w:rPr>
          <w:rFonts w:eastAsia="宋体"/>
          <w:b/>
          <w:bCs/>
        </w:rPr>
        <w:t xml:space="preserve">Measurements of the crosstalk between two </w:t>
      </w:r>
      <w:r w:rsidR="005F3815" w:rsidRPr="00044D80">
        <w:rPr>
          <w:rFonts w:eastAsia="宋体" w:hint="eastAsia"/>
          <w:b/>
          <w:bCs/>
        </w:rPr>
        <w:t>single-</w:t>
      </w:r>
      <w:r w:rsidR="005F3815" w:rsidRPr="00044D80">
        <w:rPr>
          <w:rFonts w:eastAsia="宋体"/>
          <w:b/>
          <w:bCs/>
        </w:rPr>
        <w:t>mode</w:t>
      </w:r>
      <w:r w:rsidR="005F3815" w:rsidRPr="00044D80">
        <w:rPr>
          <w:rFonts w:eastAsia="宋体" w:hint="eastAsia"/>
          <w:b/>
          <w:bCs/>
        </w:rPr>
        <w:t xml:space="preserve"> path</w:t>
      </w:r>
      <w:r w:rsidR="005F3815" w:rsidRPr="00044D80">
        <w:rPr>
          <w:rFonts w:eastAsia="宋体"/>
          <w:b/>
          <w:bCs/>
        </w:rPr>
        <w:t xml:space="preserve">s. </w:t>
      </w:r>
      <w:r w:rsidR="005F3815" w:rsidRPr="00044D80">
        <w:rPr>
          <w:rFonts w:eastAsia="宋体" w:hint="eastAsia"/>
        </w:rPr>
        <w:t>(</w:t>
      </w:r>
      <w:r w:rsidR="000279F3">
        <w:rPr>
          <w:rFonts w:eastAsia="宋体"/>
          <w:b/>
          <w:bCs/>
        </w:rPr>
        <w:t>a</w:t>
      </w:r>
      <w:r w:rsidR="005F3815" w:rsidRPr="00044D80">
        <w:rPr>
          <w:rFonts w:eastAsia="宋体" w:hint="eastAsia"/>
        </w:rPr>
        <w:t xml:space="preserve">) The </w:t>
      </w:r>
      <w:r w:rsidR="005F3815" w:rsidRPr="00044D80">
        <w:rPr>
          <w:rFonts w:eastAsia="宋体"/>
        </w:rPr>
        <w:t>measurement</w:t>
      </w:r>
      <w:r w:rsidR="005F3815" w:rsidRPr="00044D80">
        <w:rPr>
          <w:rFonts w:eastAsia="宋体" w:hint="eastAsia"/>
        </w:rPr>
        <w:t xml:space="preserve"> </w:t>
      </w:r>
      <w:r w:rsidR="005F3815" w:rsidRPr="00044D80">
        <w:rPr>
          <w:rFonts w:eastAsia="宋体"/>
        </w:rPr>
        <w:t>configuration</w:t>
      </w:r>
      <w:r w:rsidR="005F3815" w:rsidRPr="00044D80">
        <w:rPr>
          <w:rFonts w:eastAsia="宋体" w:hint="eastAsia"/>
        </w:rPr>
        <w:t xml:space="preserve"> includes MUX, DEMUX, MMF and MM OC. (</w:t>
      </w:r>
      <w:r w:rsidR="000279F3">
        <w:rPr>
          <w:rFonts w:eastAsia="宋体"/>
          <w:b/>
          <w:bCs/>
        </w:rPr>
        <w:t>b</w:t>
      </w:r>
      <w:r w:rsidR="005F3815" w:rsidRPr="00044D80">
        <w:rPr>
          <w:rFonts w:eastAsia="宋体" w:hint="eastAsia"/>
        </w:rPr>
        <w:t xml:space="preserve">) The output power as a function of polarization states (PS) </w:t>
      </w:r>
      <w:r w:rsidR="005F3815" w:rsidRPr="00044D80">
        <w:rPr>
          <w:rFonts w:eastAsia="宋体"/>
        </w:rPr>
        <w:t>modulated by</w:t>
      </w:r>
      <w:r w:rsidR="005F3815" w:rsidRPr="00044D80">
        <w:rPr>
          <w:rFonts w:eastAsia="宋体" w:hint="eastAsia"/>
        </w:rPr>
        <w:t xml:space="preserve"> the polarization controller (PC) in the input port.</w:t>
      </w:r>
      <w:r w:rsidR="005F3815" w:rsidRPr="00044D80">
        <w:rPr>
          <w:rFonts w:eastAsia="宋体"/>
        </w:rPr>
        <w:t xml:space="preserve"> In (</w:t>
      </w:r>
      <w:r w:rsidR="000279F3">
        <w:rPr>
          <w:rFonts w:eastAsia="宋体"/>
        </w:rPr>
        <w:t>a</w:t>
      </w:r>
      <w:r w:rsidR="005F3815" w:rsidRPr="00044D80">
        <w:rPr>
          <w:rFonts w:eastAsia="宋体"/>
        </w:rPr>
        <w:t>), the real brown arrow indicates the path of OAM</w:t>
      </w:r>
      <w:r w:rsidR="005F3815" w:rsidRPr="00044D80">
        <w:rPr>
          <w:rFonts w:eastAsia="宋体"/>
          <w:vertAlign w:val="subscript"/>
        </w:rPr>
        <w:t>0</w:t>
      </w:r>
      <w:r w:rsidR="005F3815" w:rsidRPr="00044D80">
        <w:rPr>
          <w:rFonts w:eastAsia="宋体" w:hint="eastAsia"/>
          <w:vertAlign w:val="subscript"/>
        </w:rPr>
        <w:t>0</w:t>
      </w:r>
      <w:r w:rsidR="005F3815" w:rsidRPr="00044D80">
        <w:rPr>
          <w:rFonts w:eastAsia="宋体"/>
        </w:rPr>
        <w:t xml:space="preserve"> from port1to port3 while the dashed red arrow indicates the crosstalk of OAM</w:t>
      </w:r>
      <w:r w:rsidR="005F3815" w:rsidRPr="00044D80">
        <w:rPr>
          <w:rFonts w:eastAsia="宋体" w:hint="eastAsia"/>
          <w:vertAlign w:val="subscript"/>
        </w:rPr>
        <w:t>0</w:t>
      </w:r>
      <w:r w:rsidR="005F3815" w:rsidRPr="00044D80">
        <w:rPr>
          <w:rFonts w:eastAsia="宋体"/>
          <w:vertAlign w:val="subscript"/>
        </w:rPr>
        <w:t>0</w:t>
      </w:r>
      <w:r w:rsidR="005F3815" w:rsidRPr="00044D80">
        <w:rPr>
          <w:rFonts w:eastAsia="宋体"/>
        </w:rPr>
        <w:t xml:space="preserve"> to OAM</w:t>
      </w:r>
      <w:r w:rsidR="005F3815" w:rsidRPr="00044D80">
        <w:rPr>
          <w:rFonts w:eastAsia="宋体" w:hint="eastAsia"/>
          <w:vertAlign w:val="subscript"/>
        </w:rPr>
        <w:t>0</w:t>
      </w:r>
      <w:r w:rsidR="005F3815" w:rsidRPr="00044D80">
        <w:rPr>
          <w:rFonts w:eastAsia="宋体"/>
          <w:vertAlign w:val="subscript"/>
        </w:rPr>
        <w:t>1</w:t>
      </w:r>
      <w:r w:rsidR="005F3815" w:rsidRPr="00044D80">
        <w:rPr>
          <w:rFonts w:eastAsia="宋体"/>
        </w:rPr>
        <w:t xml:space="preserve"> from port1 to port4. The real blue arrow indicates the path of OAM</w:t>
      </w:r>
      <w:r w:rsidR="005F3815" w:rsidRPr="00044D80">
        <w:rPr>
          <w:rFonts w:eastAsia="宋体" w:hint="eastAsia"/>
          <w:vertAlign w:val="subscript"/>
        </w:rPr>
        <w:t>0</w:t>
      </w:r>
      <w:r w:rsidR="005F3815" w:rsidRPr="00044D80">
        <w:rPr>
          <w:rFonts w:eastAsia="宋体"/>
          <w:vertAlign w:val="subscript"/>
        </w:rPr>
        <w:t>1</w:t>
      </w:r>
      <w:r w:rsidR="005F3815" w:rsidRPr="00044D80">
        <w:rPr>
          <w:rFonts w:eastAsia="宋体"/>
        </w:rPr>
        <w:t xml:space="preserve"> from port2 to port4 while the dashed green arrow indicates the crosstalk of OAM</w:t>
      </w:r>
      <w:r w:rsidR="005F3815" w:rsidRPr="00044D80">
        <w:rPr>
          <w:rFonts w:eastAsia="宋体" w:hint="eastAsia"/>
          <w:vertAlign w:val="subscript"/>
        </w:rPr>
        <w:t>0</w:t>
      </w:r>
      <w:r w:rsidR="005F3815" w:rsidRPr="00044D80">
        <w:rPr>
          <w:rFonts w:eastAsia="宋体"/>
          <w:vertAlign w:val="subscript"/>
        </w:rPr>
        <w:t>1</w:t>
      </w:r>
      <w:r w:rsidR="005F3815" w:rsidRPr="00044D80">
        <w:rPr>
          <w:rFonts w:eastAsia="宋体"/>
        </w:rPr>
        <w:t xml:space="preserve"> to OAM</w:t>
      </w:r>
      <w:r w:rsidR="005F3815" w:rsidRPr="00044D80">
        <w:rPr>
          <w:rFonts w:eastAsia="宋体"/>
          <w:vertAlign w:val="subscript"/>
        </w:rPr>
        <w:t>0</w:t>
      </w:r>
      <w:r w:rsidR="005F3815" w:rsidRPr="00044D80">
        <w:rPr>
          <w:rFonts w:eastAsia="宋体" w:hint="eastAsia"/>
          <w:vertAlign w:val="subscript"/>
        </w:rPr>
        <w:t>0</w:t>
      </w:r>
      <w:r w:rsidR="005F3815" w:rsidRPr="00044D80">
        <w:rPr>
          <w:rFonts w:eastAsia="宋体"/>
        </w:rPr>
        <w:t xml:space="preserve"> from port2 to port3.</w:t>
      </w:r>
    </w:p>
    <w:p w14:paraId="3C5BB361" w14:textId="02FE26C5" w:rsidR="0076357A" w:rsidRPr="005F4502" w:rsidRDefault="0076357A" w:rsidP="002864EE">
      <w:pPr>
        <w:pStyle w:val="1"/>
      </w:pPr>
      <w:bookmarkStart w:id="16" w:name="_Toc218087000"/>
      <w:r>
        <w:t>2</w:t>
      </w:r>
      <w:r w:rsidRPr="005F4502">
        <w:t xml:space="preserve"> </w:t>
      </w:r>
      <w:r>
        <w:t>Photonic lattices and s</w:t>
      </w:r>
      <w:r w:rsidRPr="005F4502">
        <w:t>imulation models</w:t>
      </w:r>
      <w:bookmarkEnd w:id="16"/>
    </w:p>
    <w:p w14:paraId="24FD6FA0" w14:textId="106FC576" w:rsidR="0076357A" w:rsidRPr="00D273ED" w:rsidRDefault="0076357A" w:rsidP="002864EE">
      <w:pPr>
        <w:pStyle w:val="2"/>
      </w:pPr>
      <w:bookmarkStart w:id="17" w:name="_Toc218087001"/>
      <w:bookmarkStart w:id="18" w:name="OLE_LINK1"/>
      <w:r>
        <w:t>2</w:t>
      </w:r>
      <w:r w:rsidRPr="00D273ED">
        <w:t>.1 Photonic lattices in topological passively mode-locked fiber lasers</w:t>
      </w:r>
      <w:bookmarkEnd w:id="17"/>
    </w:p>
    <w:bookmarkEnd w:id="18"/>
    <w:p w14:paraId="29B0095E" w14:textId="3360E077" w:rsidR="0076357A" w:rsidRPr="00A54113" w:rsidRDefault="0076357A" w:rsidP="0076357A">
      <w:pPr>
        <w:widowControl w:val="0"/>
        <w:suppressAutoHyphens w:val="0"/>
        <w:autoSpaceDE w:val="0"/>
        <w:autoSpaceDN w:val="0"/>
        <w:adjustRightInd w:val="0"/>
        <w:jc w:val="both"/>
        <w:rPr>
          <w:rFonts w:eastAsia="宋体"/>
          <w:iCs/>
        </w:rPr>
      </w:pPr>
      <w:r w:rsidRPr="00A54113">
        <w:t xml:space="preserve">As discussed in the main text, the mode-locked fiber lasers based on the two-branch MDM are topologically equivalent to a coupled </w:t>
      </w:r>
      <w:r>
        <w:t xml:space="preserve">laser </w:t>
      </w:r>
      <w:r w:rsidRPr="00A54113">
        <w:t xml:space="preserve">oscillator model. As illustrated in </w:t>
      </w:r>
      <w:r>
        <w:t xml:space="preserve">Main Text </w:t>
      </w:r>
      <w:r w:rsidRPr="00A54113">
        <w:t>Fig. 1</w:t>
      </w:r>
      <w:r w:rsidR="00103827">
        <w:t xml:space="preserve"> and</w:t>
      </w:r>
      <w:r>
        <w:t xml:space="preserve"> Fig. 4(a)</w:t>
      </w:r>
      <w:r w:rsidRPr="00A54113">
        <w:t xml:space="preserve">, the oscillation periods of the </w:t>
      </w:r>
      <w:r>
        <w:t>upper</w:t>
      </w:r>
      <w:r w:rsidRPr="00A54113">
        <w:t xml:space="preserve"> and </w:t>
      </w:r>
      <w:r>
        <w:t>lower</w:t>
      </w:r>
      <w:r w:rsidRPr="00A54113">
        <w:t xml:space="preserve"> oscillators are denoted by </w:t>
      </w:r>
      <w:r w:rsidRPr="00A54113">
        <w:rPr>
          <w:i/>
          <w:iCs/>
        </w:rPr>
        <w:t>T</w:t>
      </w:r>
      <w:r w:rsidRPr="00A54113">
        <w:t xml:space="preserve">₁ and </w:t>
      </w:r>
      <w:r w:rsidRPr="00A54113">
        <w:rPr>
          <w:i/>
          <w:iCs/>
        </w:rPr>
        <w:t>T</w:t>
      </w:r>
      <w:r w:rsidRPr="00A54113">
        <w:t xml:space="preserve">₂, corresponding to fundamental frequencies </w:t>
      </w:r>
      <w:r w:rsidRPr="00A54113">
        <w:rPr>
          <w:i/>
          <w:iCs/>
        </w:rPr>
        <w:t>f</w:t>
      </w:r>
      <w:r w:rsidRPr="00A54113">
        <w:t xml:space="preserve">₁ and </w:t>
      </w:r>
      <w:r w:rsidRPr="00A54113">
        <w:rPr>
          <w:i/>
          <w:iCs/>
        </w:rPr>
        <w:t>f</w:t>
      </w:r>
      <w:r w:rsidRPr="00A54113">
        <w:t>₂, respectively. The lasing period and frequency of the spatiotemporal solitons are</w:t>
      </w:r>
      <w:r w:rsidRPr="00A54113">
        <w:rPr>
          <w:i/>
          <w:iCs/>
        </w:rPr>
        <w:t xml:space="preserve"> T</w:t>
      </w:r>
      <w:r w:rsidRPr="00A54113">
        <w:t xml:space="preserve"> and </w:t>
      </w:r>
      <w:r w:rsidRPr="00A54113">
        <w:rPr>
          <w:i/>
          <w:iCs/>
        </w:rPr>
        <w:t>f</w:t>
      </w:r>
      <w:r w:rsidRPr="00A54113">
        <w:t>, which are related by:</w:t>
      </w:r>
    </w:p>
    <w:p w14:paraId="6164367C" w14:textId="77777777" w:rsidR="0076357A" w:rsidRPr="00A54113" w:rsidRDefault="00DC6D41" w:rsidP="0076357A">
      <w:pPr>
        <w:widowControl w:val="0"/>
        <w:suppressAutoHyphens w:val="0"/>
        <w:autoSpaceDE w:val="0"/>
        <w:autoSpaceDN w:val="0"/>
        <w:adjustRightInd w:val="0"/>
        <w:ind w:firstLine="432"/>
        <w:jc w:val="right"/>
        <w:rPr>
          <w:rFonts w:eastAsia="宋体"/>
          <w:iCs/>
        </w:rPr>
      </w:pPr>
      <m:oMath>
        <m:d>
          <m:dPr>
            <m:begChr m:val="{"/>
            <m:endChr m:val=""/>
            <m:ctrlPr>
              <w:rPr>
                <w:rFonts w:ascii="Cambria Math" w:eastAsia="宋体" w:hAnsi="Cambria Math"/>
                <w:i/>
                <w:iCs/>
              </w:rPr>
            </m:ctrlPr>
          </m:dPr>
          <m:e>
            <m:eqArr>
              <m:eqArrPr>
                <m:ctrlPr>
                  <w:rPr>
                    <w:rFonts w:ascii="Cambria Math" w:eastAsia="宋体" w:hAnsi="Cambria Math"/>
                    <w:i/>
                    <w:iCs/>
                  </w:rPr>
                </m:ctrlPr>
              </m:eqArrPr>
              <m:e>
                <m:sSub>
                  <m:sSubPr>
                    <m:ctrlPr>
                      <w:rPr>
                        <w:rFonts w:ascii="Cambria Math" w:eastAsia="宋体" w:hAnsi="Cambria Math"/>
                        <w:i/>
                        <w:iCs/>
                      </w:rPr>
                    </m:ctrlPr>
                  </m:sSubPr>
                  <m:e>
                    <m:r>
                      <w:rPr>
                        <w:rFonts w:ascii="Cambria Math" w:eastAsia="宋体" w:hAnsi="Cambria Math"/>
                      </w:rPr>
                      <m:t>f</m:t>
                    </m:r>
                  </m:e>
                  <m:sub>
                    <m:r>
                      <w:rPr>
                        <w:rFonts w:ascii="Cambria Math" w:eastAsia="宋体" w:hAnsi="Cambria Math"/>
                      </w:rPr>
                      <m:t>1</m:t>
                    </m:r>
                  </m:sub>
                </m:sSub>
                <m:r>
                  <w:rPr>
                    <w:rFonts w:ascii="Cambria Math" w:eastAsia="宋体" w:hAnsi="Cambria Math"/>
                  </w:rPr>
                  <m:t>=</m:t>
                </m:r>
                <m:f>
                  <m:fPr>
                    <m:ctrlPr>
                      <w:rPr>
                        <w:rFonts w:ascii="Cambria Math" w:eastAsia="宋体" w:hAnsi="Cambria Math"/>
                        <w:i/>
                        <w:iCs/>
                      </w:rPr>
                    </m:ctrlPr>
                  </m:fPr>
                  <m:num>
                    <m:r>
                      <w:rPr>
                        <w:rFonts w:ascii="Cambria Math" w:eastAsia="宋体" w:hAnsi="Cambria Math"/>
                      </w:rPr>
                      <m:t>1</m:t>
                    </m:r>
                  </m:num>
                  <m:den>
                    <m:sSub>
                      <m:sSubPr>
                        <m:ctrlPr>
                          <w:rPr>
                            <w:rFonts w:ascii="Cambria Math" w:eastAsia="宋体" w:hAnsi="Cambria Math"/>
                            <w:i/>
                            <w:iCs/>
                          </w:rPr>
                        </m:ctrlPr>
                      </m:sSubPr>
                      <m:e>
                        <m:r>
                          <w:rPr>
                            <w:rFonts w:ascii="Cambria Math" w:eastAsia="宋体" w:hAnsi="Cambria Math"/>
                          </w:rPr>
                          <m:t>T</m:t>
                        </m:r>
                      </m:e>
                      <m:sub>
                        <m:r>
                          <w:rPr>
                            <w:rFonts w:ascii="Cambria Math" w:eastAsia="宋体" w:hAnsi="Cambria Math"/>
                          </w:rPr>
                          <m:t>1</m:t>
                        </m:r>
                      </m:sub>
                    </m:sSub>
                  </m:den>
                </m:f>
              </m:e>
              <m:e>
                <m:sSub>
                  <m:sSubPr>
                    <m:ctrlPr>
                      <w:rPr>
                        <w:rFonts w:ascii="Cambria Math" w:eastAsia="宋体" w:hAnsi="Cambria Math"/>
                        <w:i/>
                        <w:iCs/>
                      </w:rPr>
                    </m:ctrlPr>
                  </m:sSubPr>
                  <m:e>
                    <m:r>
                      <w:rPr>
                        <w:rFonts w:ascii="Cambria Math" w:eastAsia="宋体" w:hAnsi="Cambria Math"/>
                      </w:rPr>
                      <m:t>f</m:t>
                    </m:r>
                  </m:e>
                  <m:sub>
                    <m:r>
                      <w:rPr>
                        <w:rFonts w:ascii="Cambria Math" w:eastAsia="宋体" w:hAnsi="Cambria Math"/>
                      </w:rPr>
                      <m:t>2</m:t>
                    </m:r>
                  </m:sub>
                </m:sSub>
                <m:r>
                  <w:rPr>
                    <w:rFonts w:ascii="Cambria Math" w:eastAsia="宋体" w:hAnsi="Cambria Math"/>
                  </w:rPr>
                  <m:t>=</m:t>
                </m:r>
                <m:f>
                  <m:fPr>
                    <m:ctrlPr>
                      <w:rPr>
                        <w:rFonts w:ascii="Cambria Math" w:eastAsia="宋体" w:hAnsi="Cambria Math"/>
                        <w:i/>
                        <w:iCs/>
                      </w:rPr>
                    </m:ctrlPr>
                  </m:fPr>
                  <m:num>
                    <m:r>
                      <w:rPr>
                        <w:rFonts w:ascii="Cambria Math" w:eastAsia="宋体" w:hAnsi="Cambria Math"/>
                      </w:rPr>
                      <m:t>1</m:t>
                    </m:r>
                  </m:num>
                  <m:den>
                    <m:sSub>
                      <m:sSubPr>
                        <m:ctrlPr>
                          <w:rPr>
                            <w:rFonts w:ascii="Cambria Math" w:eastAsia="宋体" w:hAnsi="Cambria Math"/>
                            <w:i/>
                            <w:iCs/>
                          </w:rPr>
                        </m:ctrlPr>
                      </m:sSubPr>
                      <m:e>
                        <m:r>
                          <w:rPr>
                            <w:rFonts w:ascii="Cambria Math" w:eastAsia="宋体" w:hAnsi="Cambria Math"/>
                          </w:rPr>
                          <m:t>T</m:t>
                        </m:r>
                      </m:e>
                      <m:sub>
                        <m:r>
                          <w:rPr>
                            <w:rFonts w:ascii="Cambria Math" w:eastAsia="宋体" w:hAnsi="Cambria Math"/>
                          </w:rPr>
                          <m:t>2</m:t>
                        </m:r>
                      </m:sub>
                    </m:sSub>
                  </m:den>
                </m:f>
              </m:e>
              <m:e>
                <m:r>
                  <w:rPr>
                    <w:rFonts w:ascii="Cambria Math" w:eastAsia="宋体" w:hAnsi="Cambria Math"/>
                  </w:rPr>
                  <m:t>f=</m:t>
                </m:r>
                <m:f>
                  <m:fPr>
                    <m:ctrlPr>
                      <w:rPr>
                        <w:rFonts w:ascii="Cambria Math" w:eastAsia="宋体" w:hAnsi="Cambria Math"/>
                        <w:i/>
                        <w:iCs/>
                      </w:rPr>
                    </m:ctrlPr>
                  </m:fPr>
                  <m:num>
                    <m:r>
                      <w:rPr>
                        <w:rFonts w:ascii="Cambria Math" w:eastAsia="宋体" w:hAnsi="Cambria Math"/>
                      </w:rPr>
                      <m:t>1</m:t>
                    </m:r>
                  </m:num>
                  <m:den>
                    <m:r>
                      <w:rPr>
                        <w:rFonts w:ascii="Cambria Math" w:eastAsia="宋体" w:hAnsi="Cambria Math"/>
                      </w:rPr>
                      <m:t>T</m:t>
                    </m:r>
                  </m:den>
                </m:f>
                <m:r>
                  <w:rPr>
                    <w:rFonts w:ascii="Cambria Math" w:eastAsia="宋体" w:hAnsi="Cambria Math"/>
                  </w:rPr>
                  <m:t>=</m:t>
                </m:r>
                <m:f>
                  <m:fPr>
                    <m:ctrlPr>
                      <w:rPr>
                        <w:rFonts w:ascii="Cambria Math" w:eastAsia="宋体" w:hAnsi="Cambria Math"/>
                        <w:i/>
                        <w:iCs/>
                      </w:rPr>
                    </m:ctrlPr>
                  </m:fPr>
                  <m:num>
                    <m:r>
                      <w:rPr>
                        <w:rFonts w:ascii="Cambria Math" w:eastAsia="宋体" w:hAnsi="Cambria Math"/>
                      </w:rPr>
                      <m:t>1</m:t>
                    </m:r>
                  </m:num>
                  <m:den>
                    <m:sSub>
                      <m:sSubPr>
                        <m:ctrlPr>
                          <w:rPr>
                            <w:rFonts w:ascii="Cambria Math" w:eastAsia="宋体" w:hAnsi="Cambria Math"/>
                            <w:i/>
                            <w:iCs/>
                          </w:rPr>
                        </m:ctrlPr>
                      </m:sSubPr>
                      <m:e>
                        <m:r>
                          <w:rPr>
                            <w:rFonts w:ascii="Cambria Math" w:eastAsia="宋体" w:hAnsi="Cambria Math"/>
                          </w:rPr>
                          <m:t>T</m:t>
                        </m:r>
                      </m:e>
                      <m:sub>
                        <m:r>
                          <w:rPr>
                            <w:rFonts w:ascii="Cambria Math" w:eastAsia="宋体" w:hAnsi="Cambria Math"/>
                          </w:rPr>
                          <m:t>1</m:t>
                        </m:r>
                      </m:sub>
                    </m:sSub>
                    <m:r>
                      <w:rPr>
                        <w:rFonts w:ascii="Cambria Math" w:eastAsia="宋体" w:hAnsi="Cambria Math"/>
                      </w:rPr>
                      <m:t>-</m:t>
                    </m:r>
                    <m:sSub>
                      <m:sSubPr>
                        <m:ctrlPr>
                          <w:rPr>
                            <w:rFonts w:ascii="Cambria Math" w:eastAsia="宋体" w:hAnsi="Cambria Math"/>
                            <w:i/>
                            <w:iCs/>
                          </w:rPr>
                        </m:ctrlPr>
                      </m:sSubPr>
                      <m:e>
                        <m:r>
                          <w:rPr>
                            <w:rFonts w:ascii="Cambria Math" w:eastAsia="宋体" w:hAnsi="Cambria Math"/>
                          </w:rPr>
                          <m:t>T</m:t>
                        </m:r>
                      </m:e>
                      <m:sub>
                        <m:r>
                          <w:rPr>
                            <w:rFonts w:ascii="Cambria Math" w:eastAsia="宋体" w:hAnsi="Cambria Math"/>
                          </w:rPr>
                          <m:t>2</m:t>
                        </m:r>
                      </m:sub>
                    </m:sSub>
                  </m:den>
                </m:f>
              </m:e>
            </m:eqArr>
          </m:e>
        </m:d>
      </m:oMath>
      <w:r w:rsidR="0076357A" w:rsidRPr="00A54113">
        <w:rPr>
          <w:rFonts w:eastAsia="宋体"/>
          <w:iCs/>
        </w:rPr>
        <w:t xml:space="preserve">                      </w:t>
      </w:r>
      <w:r w:rsidR="0076357A">
        <w:rPr>
          <w:rFonts w:eastAsia="宋体"/>
          <w:iCs/>
        </w:rPr>
        <w:tab/>
      </w:r>
      <w:r w:rsidR="0076357A">
        <w:rPr>
          <w:rFonts w:eastAsia="宋体"/>
          <w:iCs/>
        </w:rPr>
        <w:tab/>
      </w:r>
      <w:r w:rsidR="0076357A" w:rsidRPr="00A54113">
        <w:rPr>
          <w:rFonts w:eastAsia="宋体"/>
          <w:iCs/>
        </w:rPr>
        <w:t xml:space="preserve">                    (1)</w:t>
      </w:r>
    </w:p>
    <w:p w14:paraId="5C8B1CFE" w14:textId="77777777" w:rsidR="0076357A" w:rsidRPr="00A54113" w:rsidRDefault="0076357A" w:rsidP="0076357A">
      <w:pPr>
        <w:widowControl w:val="0"/>
        <w:suppressAutoHyphens w:val="0"/>
        <w:autoSpaceDE w:val="0"/>
        <w:autoSpaceDN w:val="0"/>
        <w:adjustRightInd w:val="0"/>
        <w:jc w:val="both"/>
        <w:rPr>
          <w:rFonts w:eastAsia="宋体"/>
          <w:iCs/>
        </w:rPr>
      </w:pPr>
      <w:r w:rsidRPr="00A54113">
        <w:t xml:space="preserve">For a stable harmonic mode-locked laser, the two oscillators must be frequency-synchronized. Their harmonic orders differ due to the distinct lengths (or fundamental periods) of the individual oscillators. Denoting the harmonic orders of the </w:t>
      </w:r>
      <w:r>
        <w:t>upper</w:t>
      </w:r>
      <w:r w:rsidRPr="00A54113">
        <w:t xml:space="preserve"> and </w:t>
      </w:r>
      <w:r>
        <w:t>lower</w:t>
      </w:r>
      <w:r w:rsidRPr="00A54113">
        <w:t xml:space="preserve"> oscillators as </w:t>
      </w:r>
      <w:r w:rsidRPr="00A54113">
        <w:rPr>
          <w:i/>
          <w:iCs/>
        </w:rPr>
        <w:t>N</w:t>
      </w:r>
      <w:r w:rsidRPr="00A54113">
        <w:t xml:space="preserve">₁ and </w:t>
      </w:r>
      <w:r w:rsidRPr="00A54113">
        <w:rPr>
          <w:i/>
          <w:iCs/>
        </w:rPr>
        <w:t>N</w:t>
      </w:r>
      <w:r w:rsidRPr="00A54113">
        <w:t>₂, the relationship between these quantities is expressed as:</w:t>
      </w:r>
    </w:p>
    <w:p w14:paraId="5FE43654" w14:textId="77777777" w:rsidR="0076357A" w:rsidRPr="00A54113" w:rsidRDefault="00DC6D41" w:rsidP="0076357A">
      <w:pPr>
        <w:widowControl w:val="0"/>
        <w:suppressAutoHyphens w:val="0"/>
        <w:autoSpaceDE w:val="0"/>
        <w:autoSpaceDN w:val="0"/>
        <w:adjustRightInd w:val="0"/>
        <w:ind w:firstLine="432"/>
        <w:jc w:val="right"/>
        <w:rPr>
          <w:rFonts w:eastAsia="宋体"/>
          <w:iCs/>
        </w:rPr>
      </w:pPr>
      <m:oMath>
        <m:d>
          <m:dPr>
            <m:begChr m:val="{"/>
            <m:endChr m:val=""/>
            <m:ctrlPr>
              <w:rPr>
                <w:rFonts w:ascii="Cambria Math" w:eastAsia="宋体" w:hAnsi="Cambria Math"/>
                <w:i/>
                <w:iCs/>
              </w:rPr>
            </m:ctrlPr>
          </m:dPr>
          <m:e>
            <m:eqArr>
              <m:eqArrPr>
                <m:ctrlPr>
                  <w:rPr>
                    <w:rFonts w:ascii="Cambria Math" w:eastAsia="宋体" w:hAnsi="Cambria Math"/>
                    <w:i/>
                    <w:iCs/>
                  </w:rPr>
                </m:ctrlPr>
              </m:eqArrPr>
              <m:e>
                <m:r>
                  <w:rPr>
                    <w:rFonts w:ascii="Cambria Math" w:eastAsia="宋体" w:hAnsi="Cambria Math"/>
                  </w:rPr>
                  <m:t>f=</m:t>
                </m:r>
                <m:sSub>
                  <m:sSubPr>
                    <m:ctrlPr>
                      <w:rPr>
                        <w:rFonts w:ascii="Cambria Math" w:eastAsia="宋体" w:hAnsi="Cambria Math"/>
                        <w:i/>
                        <w:iCs/>
                      </w:rPr>
                    </m:ctrlPr>
                  </m:sSubPr>
                  <m:e>
                    <m:sSub>
                      <m:sSubPr>
                        <m:ctrlPr>
                          <w:rPr>
                            <w:rFonts w:ascii="Cambria Math" w:eastAsia="宋体" w:hAnsi="Cambria Math"/>
                            <w:i/>
                            <w:iCs/>
                          </w:rPr>
                        </m:ctrlPr>
                      </m:sSubPr>
                      <m:e>
                        <m:r>
                          <w:rPr>
                            <w:rFonts w:ascii="Cambria Math" w:eastAsia="宋体" w:hAnsi="Cambria Math"/>
                          </w:rPr>
                          <m:t>N</m:t>
                        </m:r>
                      </m:e>
                      <m:sub>
                        <m:r>
                          <w:rPr>
                            <w:rFonts w:ascii="Cambria Math" w:eastAsia="宋体" w:hAnsi="Cambria Math"/>
                          </w:rPr>
                          <m:t>1</m:t>
                        </m:r>
                      </m:sub>
                    </m:sSub>
                    <m:r>
                      <w:rPr>
                        <w:rFonts w:ascii="Cambria Math" w:eastAsia="宋体" w:hAnsi="Cambria Math"/>
                      </w:rPr>
                      <m:t>f</m:t>
                    </m:r>
                  </m:e>
                  <m:sub>
                    <m:r>
                      <w:rPr>
                        <w:rFonts w:ascii="Cambria Math" w:eastAsia="宋体" w:hAnsi="Cambria Math"/>
                      </w:rPr>
                      <m:t>1</m:t>
                    </m:r>
                  </m:sub>
                </m:sSub>
              </m:e>
              <m:e>
                <m:r>
                  <w:rPr>
                    <w:rFonts w:ascii="Cambria Math" w:eastAsia="宋体" w:hAnsi="Cambria Math"/>
                  </w:rPr>
                  <m:t>f=</m:t>
                </m:r>
                <m:sSub>
                  <m:sSubPr>
                    <m:ctrlPr>
                      <w:rPr>
                        <w:rFonts w:ascii="Cambria Math" w:eastAsia="宋体" w:hAnsi="Cambria Math"/>
                        <w:i/>
                        <w:iCs/>
                      </w:rPr>
                    </m:ctrlPr>
                  </m:sSubPr>
                  <m:e>
                    <m:sSub>
                      <m:sSubPr>
                        <m:ctrlPr>
                          <w:rPr>
                            <w:rFonts w:ascii="Cambria Math" w:eastAsia="宋体" w:hAnsi="Cambria Math"/>
                            <w:i/>
                            <w:iCs/>
                          </w:rPr>
                        </m:ctrlPr>
                      </m:sSubPr>
                      <m:e>
                        <m:r>
                          <w:rPr>
                            <w:rFonts w:ascii="Cambria Math" w:eastAsia="宋体" w:hAnsi="Cambria Math"/>
                          </w:rPr>
                          <m:t>N</m:t>
                        </m:r>
                      </m:e>
                      <m:sub>
                        <m:r>
                          <w:rPr>
                            <w:rFonts w:ascii="Cambria Math" w:eastAsia="宋体" w:hAnsi="Cambria Math"/>
                          </w:rPr>
                          <m:t>2</m:t>
                        </m:r>
                      </m:sub>
                    </m:sSub>
                    <m:r>
                      <w:rPr>
                        <w:rFonts w:ascii="Cambria Math" w:eastAsia="宋体" w:hAnsi="Cambria Math"/>
                      </w:rPr>
                      <m:t>f</m:t>
                    </m:r>
                  </m:e>
                  <m:sub>
                    <m:r>
                      <w:rPr>
                        <w:rFonts w:ascii="Cambria Math" w:eastAsia="宋体" w:hAnsi="Cambria Math"/>
                      </w:rPr>
                      <m:t>2</m:t>
                    </m:r>
                  </m:sub>
                </m:sSub>
              </m:e>
            </m:eqArr>
          </m:e>
        </m:d>
      </m:oMath>
      <w:r w:rsidR="0076357A" w:rsidRPr="00A54113">
        <w:rPr>
          <w:rFonts w:eastAsia="宋体"/>
          <w:iCs/>
        </w:rPr>
        <w:t xml:space="preserve">                             </w:t>
      </w:r>
      <w:r w:rsidR="0076357A">
        <w:rPr>
          <w:rFonts w:eastAsia="宋体"/>
          <w:iCs/>
        </w:rPr>
        <w:tab/>
      </w:r>
      <w:r w:rsidR="0076357A">
        <w:rPr>
          <w:rFonts w:eastAsia="宋体"/>
          <w:iCs/>
        </w:rPr>
        <w:tab/>
      </w:r>
      <w:r w:rsidR="0076357A" w:rsidRPr="00A54113">
        <w:rPr>
          <w:rFonts w:eastAsia="宋体"/>
          <w:iCs/>
        </w:rPr>
        <w:t xml:space="preserve">                 (2)</w:t>
      </w:r>
    </w:p>
    <w:p w14:paraId="51053099" w14:textId="5145799C" w:rsidR="0076357A" w:rsidRPr="00A54113" w:rsidRDefault="0076357A" w:rsidP="0076357A">
      <w:pPr>
        <w:widowControl w:val="0"/>
        <w:suppressAutoHyphens w:val="0"/>
        <w:autoSpaceDE w:val="0"/>
        <w:autoSpaceDN w:val="0"/>
        <w:adjustRightInd w:val="0"/>
        <w:jc w:val="both"/>
        <w:rPr>
          <w:rFonts w:eastAsia="宋体"/>
          <w:iCs/>
        </w:rPr>
      </w:pPr>
      <w:r w:rsidRPr="00A54113">
        <w:rPr>
          <w:rFonts w:eastAsia="宋体"/>
          <w:iCs/>
        </w:rPr>
        <w:t>Then, it can be deduced</w:t>
      </w:r>
      <w:r w:rsidRPr="00A54113">
        <w:rPr>
          <w:rFonts w:eastAsia="宋体" w:hint="eastAsia"/>
          <w:iCs/>
        </w:rPr>
        <w:t xml:space="preserve"> from Eq. </w:t>
      </w:r>
      <w:r w:rsidR="00C53ECC">
        <w:rPr>
          <w:rFonts w:eastAsia="宋体"/>
          <w:iCs/>
        </w:rPr>
        <w:t>(</w:t>
      </w:r>
      <w:r w:rsidRPr="00A54113">
        <w:rPr>
          <w:rFonts w:eastAsia="宋体" w:hint="eastAsia"/>
          <w:iCs/>
        </w:rPr>
        <w:t>1</w:t>
      </w:r>
      <w:r w:rsidR="00C53ECC">
        <w:rPr>
          <w:rFonts w:eastAsia="宋体"/>
          <w:iCs/>
        </w:rPr>
        <w:t>)</w:t>
      </w:r>
      <w:r w:rsidRPr="00A54113">
        <w:rPr>
          <w:rFonts w:eastAsia="宋体" w:hint="eastAsia"/>
          <w:iCs/>
        </w:rPr>
        <w:t xml:space="preserve"> and Eq. </w:t>
      </w:r>
      <w:r w:rsidR="00C53ECC">
        <w:rPr>
          <w:rFonts w:eastAsia="宋体"/>
          <w:iCs/>
        </w:rPr>
        <w:t>(</w:t>
      </w:r>
      <w:r w:rsidRPr="00A54113">
        <w:rPr>
          <w:rFonts w:eastAsia="宋体" w:hint="eastAsia"/>
          <w:iCs/>
        </w:rPr>
        <w:t>2</w:t>
      </w:r>
      <w:r w:rsidR="00C53ECC">
        <w:rPr>
          <w:rFonts w:eastAsia="宋体"/>
          <w:iCs/>
        </w:rPr>
        <w:t>)</w:t>
      </w:r>
      <w:r w:rsidRPr="00A54113">
        <w:rPr>
          <w:rFonts w:eastAsia="宋体"/>
          <w:iCs/>
        </w:rPr>
        <w:t xml:space="preserve"> that </w:t>
      </w:r>
      <w:r w:rsidRPr="00103827">
        <w:rPr>
          <w:rFonts w:eastAsia="宋体"/>
          <w:i/>
        </w:rPr>
        <w:t>N</w:t>
      </w:r>
      <w:r w:rsidRPr="00A54113">
        <w:rPr>
          <w:rFonts w:eastAsia="宋体"/>
          <w:iCs/>
          <w:vertAlign w:val="subscript"/>
        </w:rPr>
        <w:t>1</w:t>
      </w:r>
      <w:r w:rsidRPr="00A54113">
        <w:rPr>
          <w:rFonts w:eastAsia="宋体"/>
          <w:iCs/>
        </w:rPr>
        <w:t>-</w:t>
      </w:r>
      <w:r w:rsidRPr="00103827">
        <w:rPr>
          <w:rFonts w:eastAsia="宋体"/>
          <w:i/>
        </w:rPr>
        <w:t>N</w:t>
      </w:r>
      <w:r w:rsidRPr="00A54113">
        <w:rPr>
          <w:rFonts w:eastAsia="宋体"/>
          <w:iCs/>
          <w:vertAlign w:val="subscript"/>
        </w:rPr>
        <w:t>2</w:t>
      </w:r>
      <w:r w:rsidRPr="00A54113">
        <w:rPr>
          <w:rFonts w:eastAsia="宋体"/>
          <w:iCs/>
        </w:rPr>
        <w:t xml:space="preserve">=1. In other words, there is one more </w:t>
      </w:r>
      <w:r>
        <w:rPr>
          <w:rFonts w:eastAsia="宋体"/>
          <w:iCs/>
        </w:rPr>
        <w:t>soliton</w:t>
      </w:r>
      <w:r w:rsidRPr="00A54113">
        <w:rPr>
          <w:rFonts w:eastAsia="宋体"/>
          <w:iCs/>
        </w:rPr>
        <w:t xml:space="preserve"> in the long </w:t>
      </w:r>
      <w:r>
        <w:rPr>
          <w:rFonts w:eastAsia="宋体"/>
          <w:iCs/>
        </w:rPr>
        <w:t>upper</w:t>
      </w:r>
      <w:r w:rsidRPr="00A54113">
        <w:rPr>
          <w:rFonts w:eastAsia="宋体"/>
          <w:iCs/>
        </w:rPr>
        <w:t xml:space="preserve"> </w:t>
      </w:r>
      <w:r w:rsidRPr="00A54113">
        <w:t>oscillator</w:t>
      </w:r>
      <w:r w:rsidRPr="00A54113">
        <w:rPr>
          <w:rFonts w:eastAsia="宋体"/>
          <w:iCs/>
        </w:rPr>
        <w:t xml:space="preserve"> than that in the </w:t>
      </w:r>
      <w:r>
        <w:rPr>
          <w:rFonts w:eastAsia="宋体"/>
          <w:iCs/>
        </w:rPr>
        <w:t>lower</w:t>
      </w:r>
      <w:r w:rsidRPr="00A54113">
        <w:rPr>
          <w:rFonts w:eastAsia="宋体"/>
          <w:iCs/>
        </w:rPr>
        <w:t xml:space="preserve"> </w:t>
      </w:r>
      <w:r w:rsidRPr="00A54113">
        <w:t>oscillator</w:t>
      </w:r>
      <w:r w:rsidRPr="00A54113">
        <w:rPr>
          <w:rFonts w:eastAsia="宋体"/>
          <w:iCs/>
        </w:rPr>
        <w:t>.</w:t>
      </w:r>
    </w:p>
    <w:p w14:paraId="4F262FA1" w14:textId="7D3C42D8" w:rsidR="0076357A" w:rsidRDefault="0076357A" w:rsidP="0076357A">
      <w:pPr>
        <w:pStyle w:val="af0"/>
        <w:spacing w:before="0" w:beforeAutospacing="0" w:after="0" w:afterAutospacing="0"/>
        <w:ind w:firstLine="475"/>
        <w:jc w:val="both"/>
      </w:pPr>
      <w:r w:rsidRPr="00A54113">
        <w:t xml:space="preserve">The </w:t>
      </w:r>
      <w:r>
        <w:t>soliton</w:t>
      </w:r>
      <w:r w:rsidRPr="00A54113">
        <w:t xml:space="preserve"> dynamics within the laser cavity are analyzed using a two-dimensional lattice representation, as shown in Fig</w:t>
      </w:r>
      <w:r>
        <w:t>s</w:t>
      </w:r>
      <w:r w:rsidRPr="00A54113">
        <w:t xml:space="preserve">. </w:t>
      </w:r>
      <w:r>
        <w:t>4</w:t>
      </w:r>
      <w:r w:rsidRPr="00231F42">
        <w:rPr>
          <w:rFonts w:eastAsia="宋体"/>
        </w:rPr>
        <w:t>(b)</w:t>
      </w:r>
      <w:r>
        <w:t xml:space="preserve"> and 4(c)</w:t>
      </w:r>
      <w:r w:rsidRPr="00A54113">
        <w:t xml:space="preserve">. Pulses in the upper and lower oscillators are denoted by </w:t>
      </w:r>
      <m:oMath>
        <m:sSubSup>
          <m:sSubSupPr>
            <m:ctrlPr>
              <w:rPr>
                <w:rFonts w:ascii="Cambria Math" w:eastAsia="宋体" w:hAnsi="Cambria Math"/>
                <w:i/>
                <w:iCs/>
              </w:rPr>
            </m:ctrlPr>
          </m:sSubSupPr>
          <m:e>
            <m:r>
              <w:rPr>
                <w:rFonts w:ascii="Cambria Math" w:eastAsia="宋体" w:hAnsi="Cambria Math"/>
              </w:rPr>
              <m:t>u</m:t>
            </m:r>
          </m:e>
          <m:sub>
            <m:r>
              <w:rPr>
                <w:rFonts w:ascii="Cambria Math" w:eastAsia="宋体" w:hAnsi="Cambria Math"/>
              </w:rPr>
              <m:t>n</m:t>
            </m:r>
          </m:sub>
          <m:sup>
            <m:r>
              <w:rPr>
                <w:rFonts w:ascii="Cambria Math" w:eastAsia="宋体" w:hAnsi="Cambria Math"/>
              </w:rPr>
              <m:t>m</m:t>
            </m:r>
          </m:sup>
        </m:sSubSup>
      </m:oMath>
      <w:r w:rsidRPr="00A54113">
        <w:rPr>
          <w:rStyle w:val="vlist-s"/>
        </w:rPr>
        <w:t>​</w:t>
      </w:r>
      <w:r w:rsidRPr="00A54113">
        <w:t xml:space="preserve"> and </w:t>
      </w:r>
      <m:oMath>
        <m:sSubSup>
          <m:sSubSupPr>
            <m:ctrlPr>
              <w:rPr>
                <w:rFonts w:ascii="Cambria Math" w:eastAsia="宋体" w:hAnsi="Cambria Math"/>
                <w:i/>
                <w:iCs/>
              </w:rPr>
            </m:ctrlPr>
          </m:sSubSupPr>
          <m:e>
            <m:r>
              <w:rPr>
                <w:rFonts w:ascii="Cambria Math" w:eastAsia="宋体" w:hAnsi="Cambria Math"/>
              </w:rPr>
              <m:t>v</m:t>
            </m:r>
          </m:e>
          <m:sub>
            <m:r>
              <w:rPr>
                <w:rFonts w:ascii="Cambria Math" w:eastAsia="宋体" w:hAnsi="Cambria Math"/>
              </w:rPr>
              <m:t>n</m:t>
            </m:r>
          </m:sub>
          <m:sup>
            <m:r>
              <w:rPr>
                <w:rFonts w:ascii="Cambria Math" w:eastAsia="宋体" w:hAnsi="Cambria Math"/>
              </w:rPr>
              <m:t>m</m:t>
            </m:r>
          </m:sup>
        </m:sSubSup>
      </m:oMath>
      <w:r w:rsidRPr="00A54113">
        <w:rPr>
          <w:rStyle w:val="vlist-s"/>
        </w:rPr>
        <w:t>​</w:t>
      </w:r>
      <w:r w:rsidRPr="00A54113">
        <w:t xml:space="preserve">, respectively, where </w:t>
      </w:r>
      <w:r w:rsidRPr="00A54113">
        <w:rPr>
          <w:rStyle w:val="katex-mathml"/>
          <w:i/>
          <w:iCs/>
        </w:rPr>
        <w:t>m</w:t>
      </w:r>
      <w:r w:rsidRPr="00A54113">
        <w:t xml:space="preserve"> indexes the long-term time evolution and </w:t>
      </w:r>
      <w:proofErr w:type="spellStart"/>
      <w:r w:rsidRPr="00A54113">
        <w:rPr>
          <w:rStyle w:val="katex-mathml"/>
          <w:i/>
          <w:iCs/>
        </w:rPr>
        <w:t>n</w:t>
      </w:r>
      <w:proofErr w:type="spellEnd"/>
      <w:r w:rsidRPr="00A54113">
        <w:t xml:space="preserve"> the short-term time step (or lattice position along the oscillator). At the coupling site (highlighted in orange, representing the combined MMF, MUX, and DEMUX), the pulse comprises contributions from both transverse modes, </w:t>
      </w:r>
      <m:oMath>
        <m:sSubSup>
          <m:sSubSupPr>
            <m:ctrlPr>
              <w:rPr>
                <w:rFonts w:ascii="Cambria Math" w:eastAsia="宋体" w:hAnsi="Cambria Math"/>
                <w:i/>
                <w:iCs/>
              </w:rPr>
            </m:ctrlPr>
          </m:sSubSupPr>
          <m:e>
            <m:r>
              <w:rPr>
                <w:rFonts w:ascii="Cambria Math" w:eastAsia="宋体" w:hAnsi="Cambria Math"/>
              </w:rPr>
              <m:t>u</m:t>
            </m:r>
          </m:e>
          <m:sub>
            <m:r>
              <w:rPr>
                <w:rFonts w:ascii="Cambria Math" w:eastAsia="宋体" w:hAnsi="Cambria Math"/>
              </w:rPr>
              <m:t>n</m:t>
            </m:r>
          </m:sub>
          <m:sup>
            <m:r>
              <w:rPr>
                <w:rFonts w:ascii="Cambria Math" w:eastAsia="宋体" w:hAnsi="Cambria Math"/>
              </w:rPr>
              <m:t>m</m:t>
            </m:r>
          </m:sup>
        </m:sSubSup>
      </m:oMath>
      <w:r w:rsidRPr="00A54113">
        <w:rPr>
          <w:rStyle w:val="vlist-s"/>
        </w:rPr>
        <w:t>​</w:t>
      </w:r>
      <w:r w:rsidRPr="00A54113">
        <w:t xml:space="preserve"> and </w:t>
      </w:r>
      <m:oMath>
        <m:sSubSup>
          <m:sSubSupPr>
            <m:ctrlPr>
              <w:rPr>
                <w:rFonts w:ascii="Cambria Math" w:eastAsia="宋体" w:hAnsi="Cambria Math"/>
                <w:i/>
                <w:iCs/>
              </w:rPr>
            </m:ctrlPr>
          </m:sSubSupPr>
          <m:e>
            <m:r>
              <w:rPr>
                <w:rFonts w:ascii="Cambria Math" w:eastAsia="宋体" w:hAnsi="Cambria Math"/>
              </w:rPr>
              <m:t>v</m:t>
            </m:r>
          </m:e>
          <m:sub>
            <m:r>
              <w:rPr>
                <w:rFonts w:ascii="Cambria Math" w:eastAsia="宋体" w:hAnsi="Cambria Math"/>
              </w:rPr>
              <m:t>n</m:t>
            </m:r>
          </m:sub>
          <m:sup>
            <m:r>
              <w:rPr>
                <w:rFonts w:ascii="Cambria Math" w:eastAsia="宋体" w:hAnsi="Cambria Math"/>
              </w:rPr>
              <m:t>m</m:t>
            </m:r>
          </m:sup>
        </m:sSubSup>
      </m:oMath>
      <w:r w:rsidRPr="00A54113">
        <w:rPr>
          <w:rStyle w:val="vlist-s"/>
        </w:rPr>
        <w:t>​​</w:t>
      </w:r>
      <w:r w:rsidRPr="00A54113">
        <w:t>. From a given coupling site,</w:t>
      </w:r>
      <w:r w:rsidRPr="000D6569">
        <w:rPr>
          <w:rFonts w:ascii="Cambria Math" w:eastAsia="宋体" w:hAnsi="Cambria Math"/>
          <w:i/>
          <w:iCs/>
        </w:rPr>
        <w:t xml:space="preserve"> </w:t>
      </w:r>
      <m:oMath>
        <m:sSubSup>
          <m:sSubSupPr>
            <m:ctrlPr>
              <w:rPr>
                <w:rFonts w:ascii="Cambria Math" w:eastAsia="宋体" w:hAnsi="Cambria Math"/>
                <w:i/>
                <w:iCs/>
              </w:rPr>
            </m:ctrlPr>
          </m:sSubSupPr>
          <m:e>
            <m:r>
              <w:rPr>
                <w:rFonts w:ascii="Cambria Math" w:eastAsia="宋体" w:hAnsi="Cambria Math"/>
              </w:rPr>
              <m:t>u</m:t>
            </m:r>
          </m:e>
          <m:sub>
            <m:r>
              <w:rPr>
                <w:rFonts w:ascii="Cambria Math" w:eastAsia="宋体" w:hAnsi="Cambria Math"/>
              </w:rPr>
              <m:t>n</m:t>
            </m:r>
          </m:sub>
          <m:sup>
            <m:r>
              <w:rPr>
                <w:rFonts w:ascii="Cambria Math" w:eastAsia="宋体" w:hAnsi="Cambria Math"/>
              </w:rPr>
              <m:t>m</m:t>
            </m:r>
          </m:sup>
        </m:sSubSup>
      </m:oMath>
      <w:r w:rsidRPr="00A54113">
        <w:rPr>
          <w:rStyle w:val="vlist-s"/>
        </w:rPr>
        <w:t>​</w:t>
      </w:r>
      <w:r w:rsidRPr="00A54113">
        <w:t xml:space="preserve"> travels along the </w:t>
      </w:r>
      <w:r>
        <w:t xml:space="preserve">upper </w:t>
      </w:r>
      <w:r w:rsidRPr="00A54113">
        <w:t>long oscillator</w:t>
      </w:r>
      <w:r>
        <w:t xml:space="preserve"> while</w:t>
      </w:r>
      <w:r w:rsidRPr="00A54113">
        <w:t xml:space="preserve"> </w:t>
      </w:r>
      <m:oMath>
        <m:sSubSup>
          <m:sSubSupPr>
            <m:ctrlPr>
              <w:rPr>
                <w:rFonts w:ascii="Cambria Math" w:eastAsia="宋体" w:hAnsi="Cambria Math"/>
                <w:i/>
                <w:iCs/>
              </w:rPr>
            </m:ctrlPr>
          </m:sSubSupPr>
          <m:e>
            <m:r>
              <w:rPr>
                <w:rFonts w:ascii="Cambria Math" w:eastAsia="宋体" w:hAnsi="Cambria Math"/>
              </w:rPr>
              <m:t>v</m:t>
            </m:r>
          </m:e>
          <m:sub>
            <m:r>
              <w:rPr>
                <w:rFonts w:ascii="Cambria Math" w:eastAsia="宋体" w:hAnsi="Cambria Math"/>
              </w:rPr>
              <m:t>n</m:t>
            </m:r>
          </m:sub>
          <m:sup>
            <m:r>
              <w:rPr>
                <w:rFonts w:ascii="Cambria Math" w:eastAsia="宋体" w:hAnsi="Cambria Math"/>
              </w:rPr>
              <m:t>m</m:t>
            </m:r>
          </m:sup>
        </m:sSubSup>
      </m:oMath>
      <w:r w:rsidRPr="00A54113">
        <w:rPr>
          <w:rStyle w:val="vlist-s"/>
        </w:rPr>
        <w:t>​</w:t>
      </w:r>
      <w:r w:rsidRPr="00A54113">
        <w:t xml:space="preserve"> </w:t>
      </w:r>
      <w:r w:rsidRPr="00A54113">
        <w:rPr>
          <w:rStyle w:val="vlist-s"/>
        </w:rPr>
        <w:t>​</w:t>
      </w:r>
      <w:r w:rsidRPr="00A54113">
        <w:t xml:space="preserve"> propagates along the </w:t>
      </w:r>
      <w:r>
        <w:t xml:space="preserve">lower </w:t>
      </w:r>
      <w:r w:rsidRPr="00A54113">
        <w:t xml:space="preserve">short oscillator, reaching distinct lattice positions after one </w:t>
      </w:r>
      <w:r w:rsidRPr="00A54113">
        <w:lastRenderedPageBreak/>
        <w:t>long-term period due to the inter-</w:t>
      </w:r>
      <w:r>
        <w:t>path</w:t>
      </w:r>
      <w:r w:rsidRPr="00A54113">
        <w:t xml:space="preserve"> time delay. The interaction between the two modes at the coupling site constitutes dissipative coupling, arising from two mechanisms. First, the time delay introduces a reservoir effect, whereby a portion of the pulse energy remains in the delay line and coupling occurs between the residual portions. Second, the directional couplers and transverse-mode interactions in the MMF mediate coupling via a third mode</w:t>
      </w:r>
      <w:r w:rsidR="000458E7">
        <w:t xml:space="preserve"> (</w:t>
      </w:r>
      <w:r w:rsidRPr="00A54113">
        <w:t xml:space="preserve">Section </w:t>
      </w:r>
      <w:r w:rsidR="000458E7">
        <w:t>1.2)</w:t>
      </w:r>
      <w:r w:rsidRPr="00A54113">
        <w:t xml:space="preserve">, which inevitably induces radiation leakage. </w:t>
      </w:r>
    </w:p>
    <w:p w14:paraId="06FE095C" w14:textId="415164DA" w:rsidR="0076357A" w:rsidRPr="00A54113" w:rsidRDefault="0076357A" w:rsidP="0076357A">
      <w:pPr>
        <w:widowControl w:val="0"/>
        <w:suppressAutoHyphens w:val="0"/>
        <w:autoSpaceDE w:val="0"/>
        <w:autoSpaceDN w:val="0"/>
        <w:adjustRightInd w:val="0"/>
        <w:ind w:firstLine="475"/>
        <w:jc w:val="both"/>
        <w:rPr>
          <w:rFonts w:eastAsia="宋体"/>
          <w:iCs/>
        </w:rPr>
      </w:pPr>
      <w:r w:rsidRPr="00A54113">
        <w:rPr>
          <w:rFonts w:eastAsia="宋体"/>
        </w:rPr>
        <w:t xml:space="preserve">If set the </w:t>
      </w:r>
      <w:r>
        <w:rPr>
          <w:rFonts w:eastAsia="宋体"/>
        </w:rPr>
        <w:t>upper</w:t>
      </w:r>
      <w:r w:rsidRPr="00A54113">
        <w:rPr>
          <w:rFonts w:eastAsia="宋体"/>
        </w:rPr>
        <w:t xml:space="preserve"> oscillator as the main cavity and the </w:t>
      </w:r>
      <w:r>
        <w:rPr>
          <w:rFonts w:eastAsia="宋体"/>
        </w:rPr>
        <w:t>lower</w:t>
      </w:r>
      <w:r w:rsidRPr="00A54113">
        <w:rPr>
          <w:rFonts w:eastAsia="宋体"/>
        </w:rPr>
        <w:t xml:space="preserve"> oscillator is considered as a delay line reservoir, the </w:t>
      </w:r>
      <w:r w:rsidRPr="00A54113">
        <w:rPr>
          <w:rFonts w:eastAsia="宋体"/>
          <w:iCs/>
        </w:rPr>
        <w:t xml:space="preserve">pulse lattice in two dimensions with </w:t>
      </w:r>
      <m:oMath>
        <m:r>
          <w:rPr>
            <w:rFonts w:ascii="Cambria Math" w:eastAsia="宋体" w:hAnsi="Cambria Math" w:hint="eastAsia"/>
          </w:rPr>
          <m:t>n</m:t>
        </m:r>
        <m:r>
          <w:rPr>
            <w:rFonts w:ascii="Cambria Math" w:eastAsia="宋体" w:hAnsi="Cambria Math"/>
          </w:rPr>
          <m:t>∆t</m:t>
        </m:r>
      </m:oMath>
      <w:r w:rsidRPr="00A54113">
        <w:rPr>
          <w:rFonts w:eastAsia="宋体"/>
        </w:rPr>
        <w:t xml:space="preserve"> as the lattice position and </w:t>
      </w:r>
      <m:oMath>
        <m:r>
          <w:rPr>
            <w:rFonts w:ascii="Cambria Math" w:eastAsia="宋体" w:hAnsi="Cambria Math"/>
          </w:rPr>
          <m:t>m</m:t>
        </m:r>
        <m:sSub>
          <m:sSubPr>
            <m:ctrlPr>
              <w:rPr>
                <w:rFonts w:ascii="Cambria Math" w:eastAsia="宋体" w:hAnsi="Cambria Math"/>
                <w:i/>
              </w:rPr>
            </m:ctrlPr>
          </m:sSubPr>
          <m:e>
            <m:r>
              <w:rPr>
                <w:rFonts w:ascii="Cambria Math" w:eastAsia="宋体" w:hAnsi="Cambria Math"/>
              </w:rPr>
              <m:t>T</m:t>
            </m:r>
          </m:e>
          <m:sub>
            <m:r>
              <w:rPr>
                <w:rFonts w:ascii="Cambria Math" w:eastAsia="宋体" w:hAnsi="Cambria Math"/>
              </w:rPr>
              <m:t>1</m:t>
            </m:r>
          </m:sub>
        </m:sSub>
      </m:oMath>
      <w:r w:rsidRPr="00A54113">
        <w:rPr>
          <w:rFonts w:eastAsia="宋体"/>
        </w:rPr>
        <w:t xml:space="preserve"> as the long-term time step, </w:t>
      </w:r>
      <w:r w:rsidRPr="00A54113">
        <w:rPr>
          <w:rFonts w:eastAsia="宋体"/>
          <w:iCs/>
        </w:rPr>
        <w:t xml:space="preserve">shown in Fig. </w:t>
      </w:r>
      <w:r>
        <w:rPr>
          <w:rFonts w:eastAsia="宋体"/>
          <w:iCs/>
        </w:rPr>
        <w:t>4(b)</w:t>
      </w:r>
      <w:r w:rsidRPr="00A54113">
        <w:rPr>
          <w:rFonts w:eastAsia="宋体"/>
        </w:rPr>
        <w:t xml:space="preserve">. In this case, </w:t>
      </w:r>
      <w:r w:rsidRPr="00A54113">
        <w:rPr>
          <w:rFonts w:eastAsia="宋体"/>
          <w:iCs/>
        </w:rPr>
        <w:t>the mathematical foundation of the pulse lattice is given as:</w:t>
      </w:r>
    </w:p>
    <w:bookmarkStart w:id="19" w:name="_Hlk203934032"/>
    <w:p w14:paraId="5AB9C80A" w14:textId="37DEBD76" w:rsidR="0076357A" w:rsidRPr="00A54113" w:rsidRDefault="00DC6D41" w:rsidP="0076357A">
      <w:pPr>
        <w:widowControl w:val="0"/>
        <w:suppressAutoHyphens w:val="0"/>
        <w:autoSpaceDE w:val="0"/>
        <w:autoSpaceDN w:val="0"/>
        <w:adjustRightInd w:val="0"/>
        <w:ind w:firstLine="432"/>
        <w:jc w:val="right"/>
        <w:rPr>
          <w:rFonts w:eastAsia="宋体"/>
          <w:iCs/>
        </w:rPr>
      </w:pPr>
      <m:oMath>
        <m:d>
          <m:dPr>
            <m:begChr m:val="{"/>
            <m:endChr m:val=""/>
            <m:ctrlPr>
              <w:rPr>
                <w:rFonts w:ascii="Cambria Math" w:eastAsia="宋体" w:hAnsi="Cambria Math"/>
                <w:i/>
                <w:iCs/>
              </w:rPr>
            </m:ctrlPr>
          </m:dPr>
          <m:e>
            <m:eqArr>
              <m:eqArrPr>
                <m:ctrlPr>
                  <w:rPr>
                    <w:rFonts w:ascii="Cambria Math" w:eastAsia="宋体" w:hAnsi="Cambria Math"/>
                    <w:i/>
                    <w:iCs/>
                  </w:rPr>
                </m:ctrlPr>
              </m:eqArrPr>
              <m:e>
                <m:r>
                  <w:rPr>
                    <w:rFonts w:ascii="Cambria Math" w:eastAsia="宋体" w:hAnsi="Cambria Math"/>
                  </w:rPr>
                  <m:t>&amp;</m:t>
                </m:r>
                <m:sSubSup>
                  <m:sSubSupPr>
                    <m:ctrlPr>
                      <w:rPr>
                        <w:rFonts w:ascii="Cambria Math" w:eastAsia="宋体" w:hAnsi="Cambria Math"/>
                        <w:i/>
                        <w:iCs/>
                      </w:rPr>
                    </m:ctrlPr>
                  </m:sSubSupPr>
                  <m:e>
                    <m:r>
                      <w:rPr>
                        <w:rFonts w:ascii="Cambria Math" w:eastAsia="宋体" w:hAnsi="Cambria Math"/>
                      </w:rPr>
                      <m:t>u</m:t>
                    </m:r>
                  </m:e>
                  <m:sub>
                    <m:r>
                      <w:rPr>
                        <w:rFonts w:ascii="Cambria Math" w:eastAsia="宋体" w:hAnsi="Cambria Math"/>
                      </w:rPr>
                      <m:t>n</m:t>
                    </m:r>
                  </m:sub>
                  <m:sup>
                    <m:r>
                      <w:rPr>
                        <w:rFonts w:ascii="Cambria Math" w:eastAsia="宋体" w:hAnsi="Cambria Math"/>
                      </w:rPr>
                      <m:t>m+1</m:t>
                    </m:r>
                  </m:sup>
                </m:sSubSup>
                <m:r>
                  <w:rPr>
                    <w:rFonts w:ascii="Cambria Math" w:eastAsia="宋体" w:hAnsi="Cambria Math"/>
                  </w:rPr>
                  <m:t>= </m:t>
                </m:r>
                <m:sSubSup>
                  <m:sSubSupPr>
                    <m:ctrlPr>
                      <w:rPr>
                        <w:rFonts w:ascii="Cambria Math" w:eastAsia="宋体" w:hAnsi="Cambria Math"/>
                        <w:i/>
                        <w:iCs/>
                      </w:rPr>
                    </m:ctrlPr>
                  </m:sSubSupPr>
                  <m:e>
                    <m:sSubSup>
                      <m:sSubSupPr>
                        <m:ctrlPr>
                          <w:rPr>
                            <w:rFonts w:ascii="Cambria Math" w:eastAsia="宋体" w:hAnsi="Cambria Math"/>
                            <w:i/>
                            <w:iCs/>
                          </w:rPr>
                        </m:ctrlPr>
                      </m:sSubSupPr>
                      <m:e>
                        <m:rad>
                          <m:radPr>
                            <m:degHide m:val="1"/>
                            <m:ctrlPr>
                              <w:rPr>
                                <w:rFonts w:ascii="Cambria Math" w:eastAsia="宋体" w:hAnsi="Cambria Math"/>
                                <w:i/>
                                <w:iCs/>
                              </w:rPr>
                            </m:ctrlPr>
                          </m:radPr>
                          <m:deg/>
                          <m:e>
                            <m:r>
                              <w:rPr>
                                <w:rFonts w:ascii="Cambria Math" w:eastAsia="宋体" w:hAnsi="Cambria Math"/>
                              </w:rPr>
                              <m:t>1-ρ</m:t>
                            </m:r>
                          </m:e>
                        </m:rad>
                        <m:r>
                          <w:rPr>
                            <w:rFonts w:ascii="Cambria Math" w:eastAsia="宋体" w:hAnsi="Cambria Math"/>
                          </w:rPr>
                          <m:t>u</m:t>
                        </m:r>
                      </m:e>
                      <m:sub>
                        <m:r>
                          <w:rPr>
                            <w:rFonts w:ascii="Cambria Math" w:eastAsia="宋体" w:hAnsi="Cambria Math"/>
                          </w:rPr>
                          <m:t>n</m:t>
                        </m:r>
                      </m:sub>
                      <m:sup>
                        <m:r>
                          <w:rPr>
                            <w:rFonts w:ascii="Cambria Math" w:eastAsia="宋体" w:hAnsi="Cambria Math"/>
                          </w:rPr>
                          <m:t>m</m:t>
                        </m:r>
                      </m:sup>
                    </m:sSubSup>
                    <m:r>
                      <w:rPr>
                        <w:rFonts w:ascii="Cambria Math" w:eastAsia="宋体" w:hAnsi="Cambria Math"/>
                      </w:rPr>
                      <m:t>+</m:t>
                    </m:r>
                    <m:rad>
                      <m:radPr>
                        <m:degHide m:val="1"/>
                        <m:ctrlPr>
                          <w:rPr>
                            <w:rFonts w:ascii="Cambria Math" w:eastAsia="宋体" w:hAnsi="Cambria Math"/>
                            <w:i/>
                            <w:iCs/>
                          </w:rPr>
                        </m:ctrlPr>
                      </m:radPr>
                      <m:deg/>
                      <m:e>
                        <m:r>
                          <w:rPr>
                            <w:rFonts w:ascii="Cambria Math" w:eastAsia="宋体" w:hAnsi="Cambria Math"/>
                          </w:rPr>
                          <m:t>ρ</m:t>
                        </m:r>
                      </m:e>
                    </m:rad>
                    <m:r>
                      <w:rPr>
                        <w:rFonts w:ascii="Cambria Math" w:eastAsia="宋体" w:hAnsi="Cambria Math"/>
                      </w:rPr>
                      <m:t>v</m:t>
                    </m:r>
                  </m:e>
                  <m:sub>
                    <m:r>
                      <w:rPr>
                        <w:rFonts w:ascii="Cambria Math" w:eastAsia="宋体" w:hAnsi="Cambria Math"/>
                      </w:rPr>
                      <m:t>n+1</m:t>
                    </m:r>
                  </m:sub>
                  <m:sup>
                    <m:r>
                      <w:rPr>
                        <w:rFonts w:ascii="Cambria Math" w:eastAsia="宋体" w:hAnsi="Cambria Math"/>
                      </w:rPr>
                      <m:t>m</m:t>
                    </m:r>
                  </m:sup>
                </m:sSubSup>
              </m:e>
              <m:e>
                <m:r>
                  <w:rPr>
                    <w:rFonts w:ascii="Cambria Math" w:eastAsia="宋体" w:hAnsi="Cambria Math"/>
                  </w:rPr>
                  <m:t>&amp;</m:t>
                </m:r>
                <m:sSubSup>
                  <m:sSubSupPr>
                    <m:ctrlPr>
                      <w:rPr>
                        <w:rFonts w:ascii="Cambria Math" w:eastAsia="宋体" w:hAnsi="Cambria Math"/>
                        <w:i/>
                        <w:iCs/>
                      </w:rPr>
                    </m:ctrlPr>
                  </m:sSubSupPr>
                  <m:e>
                    <m:r>
                      <w:rPr>
                        <w:rFonts w:ascii="Cambria Math" w:eastAsia="宋体" w:hAnsi="Cambria Math"/>
                      </w:rPr>
                      <m:t>v</m:t>
                    </m:r>
                  </m:e>
                  <m:sub>
                    <m:r>
                      <w:rPr>
                        <w:rFonts w:ascii="Cambria Math" w:eastAsia="宋体" w:hAnsi="Cambria Math"/>
                      </w:rPr>
                      <m:t>n</m:t>
                    </m:r>
                  </m:sub>
                  <m:sup>
                    <m:r>
                      <w:rPr>
                        <w:rFonts w:ascii="Cambria Math" w:eastAsia="宋体" w:hAnsi="Cambria Math"/>
                      </w:rPr>
                      <m:t>m+1</m:t>
                    </m:r>
                  </m:sup>
                </m:sSubSup>
                <m:r>
                  <w:rPr>
                    <w:rFonts w:ascii="Cambria Math" w:eastAsia="宋体" w:hAnsi="Cambria Math"/>
                  </w:rPr>
                  <m:t>=</m:t>
                </m:r>
                <m:sSubSup>
                  <m:sSubSupPr>
                    <m:ctrlPr>
                      <w:rPr>
                        <w:rFonts w:ascii="Cambria Math" w:eastAsia="宋体" w:hAnsi="Cambria Math"/>
                        <w:i/>
                        <w:iCs/>
                      </w:rPr>
                    </m:ctrlPr>
                  </m:sSubSupPr>
                  <m:e>
                    <m:sSubSup>
                      <m:sSubSupPr>
                        <m:ctrlPr>
                          <w:rPr>
                            <w:rFonts w:ascii="Cambria Math" w:eastAsia="宋体" w:hAnsi="Cambria Math"/>
                            <w:i/>
                            <w:iCs/>
                          </w:rPr>
                        </m:ctrlPr>
                      </m:sSubSupPr>
                      <m:e>
                        <m:rad>
                          <m:radPr>
                            <m:degHide m:val="1"/>
                            <m:ctrlPr>
                              <w:rPr>
                                <w:rFonts w:ascii="Cambria Math" w:eastAsia="宋体" w:hAnsi="Cambria Math"/>
                                <w:i/>
                                <w:iCs/>
                              </w:rPr>
                            </m:ctrlPr>
                          </m:radPr>
                          <m:deg/>
                          <m:e>
                            <m:r>
                              <w:rPr>
                                <w:rFonts w:ascii="Cambria Math" w:eastAsia="宋体" w:hAnsi="Cambria Math"/>
                              </w:rPr>
                              <m:t>ρ</m:t>
                            </m:r>
                          </m:e>
                        </m:rad>
                        <m:r>
                          <w:rPr>
                            <w:rFonts w:ascii="Cambria Math" w:eastAsia="宋体" w:hAnsi="Cambria Math"/>
                          </w:rPr>
                          <m:t>u</m:t>
                        </m:r>
                      </m:e>
                      <m:sub>
                        <m:r>
                          <w:rPr>
                            <w:rFonts w:ascii="Cambria Math" w:eastAsia="宋体" w:hAnsi="Cambria Math"/>
                          </w:rPr>
                          <m:t>n</m:t>
                        </m:r>
                      </m:sub>
                      <m:sup>
                        <m:r>
                          <w:rPr>
                            <w:rFonts w:ascii="Cambria Math" w:eastAsia="宋体" w:hAnsi="Cambria Math"/>
                          </w:rPr>
                          <m:t>m</m:t>
                        </m:r>
                      </m:sup>
                    </m:sSubSup>
                    <m:r>
                      <w:rPr>
                        <w:rFonts w:ascii="Cambria Math" w:eastAsia="宋体" w:hAnsi="Cambria Math"/>
                      </w:rPr>
                      <m:t>+</m:t>
                    </m:r>
                    <m:rad>
                      <m:radPr>
                        <m:degHide m:val="1"/>
                        <m:ctrlPr>
                          <w:rPr>
                            <w:rFonts w:ascii="Cambria Math" w:eastAsia="宋体" w:hAnsi="Cambria Math"/>
                            <w:i/>
                            <w:iCs/>
                          </w:rPr>
                        </m:ctrlPr>
                      </m:radPr>
                      <m:deg/>
                      <m:e>
                        <m:r>
                          <w:rPr>
                            <w:rFonts w:ascii="Cambria Math" w:eastAsia="宋体" w:hAnsi="Cambria Math"/>
                          </w:rPr>
                          <m:t>1-ρ</m:t>
                        </m:r>
                      </m:e>
                    </m:rad>
                    <m:r>
                      <w:rPr>
                        <w:rFonts w:ascii="Cambria Math" w:eastAsia="宋体" w:hAnsi="Cambria Math"/>
                      </w:rPr>
                      <m:t>v</m:t>
                    </m:r>
                  </m:e>
                  <m:sub>
                    <m:r>
                      <w:rPr>
                        <w:rFonts w:ascii="Cambria Math" w:eastAsia="宋体" w:hAnsi="Cambria Math"/>
                      </w:rPr>
                      <m:t>n+1</m:t>
                    </m:r>
                  </m:sub>
                  <m:sup>
                    <m:r>
                      <w:rPr>
                        <w:rFonts w:ascii="Cambria Math" w:eastAsia="宋体" w:hAnsi="Cambria Math"/>
                      </w:rPr>
                      <m:t>m</m:t>
                    </m:r>
                  </m:sup>
                </m:sSubSup>
              </m:e>
            </m:eqArr>
          </m:e>
        </m:d>
      </m:oMath>
      <w:r w:rsidR="0076357A" w:rsidRPr="00A54113">
        <w:rPr>
          <w:rFonts w:eastAsia="宋体"/>
          <w:iCs/>
        </w:rPr>
        <w:t xml:space="preserve">          </w:t>
      </w:r>
      <w:r w:rsidR="0076357A">
        <w:rPr>
          <w:rFonts w:eastAsia="宋体"/>
          <w:iCs/>
        </w:rPr>
        <w:t xml:space="preserve"> </w:t>
      </w:r>
      <w:r w:rsidR="0076357A" w:rsidRPr="00A54113">
        <w:rPr>
          <w:rFonts w:eastAsia="宋体"/>
          <w:iCs/>
        </w:rPr>
        <w:t xml:space="preserve">      </w:t>
      </w:r>
      <w:r w:rsidR="00103827">
        <w:rPr>
          <w:rFonts w:eastAsia="宋体"/>
          <w:iCs/>
        </w:rPr>
        <w:t xml:space="preserve">  </w:t>
      </w:r>
      <w:r w:rsidR="0076357A" w:rsidRPr="00A54113">
        <w:rPr>
          <w:rFonts w:eastAsia="宋体"/>
          <w:iCs/>
        </w:rPr>
        <w:t xml:space="preserve">                    (</w:t>
      </w:r>
      <w:r w:rsidR="0076357A">
        <w:rPr>
          <w:rFonts w:eastAsia="宋体"/>
          <w:iCs/>
        </w:rPr>
        <w:t>3</w:t>
      </w:r>
      <w:r w:rsidR="0076357A" w:rsidRPr="00A54113">
        <w:rPr>
          <w:rFonts w:eastAsia="宋体"/>
          <w:iCs/>
        </w:rPr>
        <w:t>)</w:t>
      </w:r>
    </w:p>
    <w:bookmarkEnd w:id="19"/>
    <w:p w14:paraId="243C1BA0" w14:textId="5F28C5FD" w:rsidR="0076357A" w:rsidRPr="00A54113" w:rsidRDefault="0076357A" w:rsidP="0076357A">
      <w:pPr>
        <w:widowControl w:val="0"/>
        <w:suppressAutoHyphens w:val="0"/>
        <w:autoSpaceDE w:val="0"/>
        <w:autoSpaceDN w:val="0"/>
        <w:adjustRightInd w:val="0"/>
        <w:jc w:val="both"/>
        <w:rPr>
          <w:rFonts w:eastAsia="宋体"/>
          <w:iCs/>
        </w:rPr>
      </w:pPr>
      <w:r w:rsidRPr="00A54113">
        <w:rPr>
          <w:rFonts w:eastAsia="宋体"/>
          <w:iCs/>
        </w:rPr>
        <w:t xml:space="preserve">It is indicated from the </w:t>
      </w:r>
      <w:r>
        <w:rPr>
          <w:rFonts w:eastAsia="宋体"/>
          <w:iCs/>
        </w:rPr>
        <w:t>first</w:t>
      </w:r>
      <w:r w:rsidRPr="00A54113">
        <w:rPr>
          <w:rFonts w:eastAsia="宋体"/>
          <w:iCs/>
        </w:rPr>
        <w:t xml:space="preserve"> equations that the pulse </w:t>
      </w:r>
      <m:oMath>
        <m:sSubSup>
          <m:sSubSupPr>
            <m:ctrlPr>
              <w:rPr>
                <w:rFonts w:ascii="Cambria Math" w:eastAsia="宋体" w:hAnsi="Cambria Math"/>
                <w:i/>
                <w:iCs/>
              </w:rPr>
            </m:ctrlPr>
          </m:sSubSupPr>
          <m:e>
            <m:r>
              <w:rPr>
                <w:rFonts w:ascii="Cambria Math" w:eastAsia="宋体" w:hAnsi="Cambria Math"/>
              </w:rPr>
              <m:t>u</m:t>
            </m:r>
          </m:e>
          <m:sub>
            <m:r>
              <w:rPr>
                <w:rFonts w:ascii="Cambria Math" w:eastAsia="宋体" w:hAnsi="Cambria Math"/>
              </w:rPr>
              <m:t>n</m:t>
            </m:r>
          </m:sub>
          <m:sup>
            <m:r>
              <w:rPr>
                <w:rFonts w:ascii="Cambria Math" w:eastAsia="宋体" w:hAnsi="Cambria Math"/>
              </w:rPr>
              <m:t>m+1</m:t>
            </m:r>
          </m:sup>
        </m:sSubSup>
      </m:oMath>
      <w:r w:rsidRPr="00A54113">
        <w:rPr>
          <w:rFonts w:eastAsia="宋体"/>
          <w:iCs/>
        </w:rPr>
        <w:t xml:space="preserve"> is partial from </w:t>
      </w:r>
      <m:oMath>
        <m:sSubSup>
          <m:sSubSupPr>
            <m:ctrlPr>
              <w:rPr>
                <w:rFonts w:ascii="Cambria Math" w:eastAsia="宋体" w:hAnsi="Cambria Math"/>
                <w:i/>
                <w:iCs/>
              </w:rPr>
            </m:ctrlPr>
          </m:sSubSupPr>
          <m:e>
            <m:rad>
              <m:radPr>
                <m:degHide m:val="1"/>
                <m:ctrlPr>
                  <w:rPr>
                    <w:rFonts w:ascii="Cambria Math" w:eastAsia="宋体" w:hAnsi="Cambria Math"/>
                    <w:i/>
                    <w:iCs/>
                  </w:rPr>
                </m:ctrlPr>
              </m:radPr>
              <m:deg/>
              <m:e>
                <m:r>
                  <w:rPr>
                    <w:rFonts w:ascii="Cambria Math" w:eastAsia="宋体" w:hAnsi="Cambria Math"/>
                  </w:rPr>
                  <m:t>1-ρ</m:t>
                </m:r>
              </m:e>
            </m:rad>
            <m:r>
              <w:rPr>
                <w:rFonts w:ascii="Cambria Math" w:eastAsia="宋体" w:hAnsi="Cambria Math"/>
              </w:rPr>
              <m:t>u</m:t>
            </m:r>
          </m:e>
          <m:sub>
            <m:r>
              <w:rPr>
                <w:rFonts w:ascii="Cambria Math" w:eastAsia="宋体" w:hAnsi="Cambria Math"/>
              </w:rPr>
              <m:t>n</m:t>
            </m:r>
          </m:sub>
          <m:sup>
            <m:r>
              <w:rPr>
                <w:rFonts w:ascii="Cambria Math" w:eastAsia="宋体" w:hAnsi="Cambria Math"/>
              </w:rPr>
              <m:t>m</m:t>
            </m:r>
          </m:sup>
        </m:sSubSup>
      </m:oMath>
      <w:r w:rsidRPr="00A54113">
        <w:rPr>
          <w:rFonts w:eastAsia="宋体"/>
          <w:iCs/>
        </w:rPr>
        <w:t xml:space="preserve"> and partial from the </w:t>
      </w:r>
      <m:oMath>
        <m:sSubSup>
          <m:sSubSupPr>
            <m:ctrlPr>
              <w:rPr>
                <w:rFonts w:ascii="Cambria Math" w:eastAsia="宋体" w:hAnsi="Cambria Math"/>
                <w:i/>
                <w:iCs/>
              </w:rPr>
            </m:ctrlPr>
          </m:sSubSupPr>
          <m:e>
            <m:rad>
              <m:radPr>
                <m:degHide m:val="1"/>
                <m:ctrlPr>
                  <w:rPr>
                    <w:rFonts w:ascii="Cambria Math" w:eastAsia="宋体" w:hAnsi="Cambria Math"/>
                    <w:i/>
                    <w:iCs/>
                  </w:rPr>
                </m:ctrlPr>
              </m:radPr>
              <m:deg/>
              <m:e>
                <m:r>
                  <w:rPr>
                    <w:rFonts w:ascii="Cambria Math" w:eastAsia="宋体" w:hAnsi="Cambria Math"/>
                  </w:rPr>
                  <m:t>ρ</m:t>
                </m:r>
              </m:e>
            </m:rad>
            <m:r>
              <w:rPr>
                <w:rFonts w:ascii="Cambria Math" w:eastAsia="宋体" w:hAnsi="Cambria Math"/>
              </w:rPr>
              <m:t>v</m:t>
            </m:r>
          </m:e>
          <m:sub>
            <m:r>
              <w:rPr>
                <w:rFonts w:ascii="Cambria Math" w:eastAsia="宋体" w:hAnsi="Cambria Math"/>
              </w:rPr>
              <m:t>n+1</m:t>
            </m:r>
          </m:sub>
          <m:sup>
            <m:r>
              <w:rPr>
                <w:rFonts w:ascii="Cambria Math" w:eastAsia="宋体" w:hAnsi="Cambria Math"/>
              </w:rPr>
              <m:t>m</m:t>
            </m:r>
          </m:sup>
        </m:sSubSup>
      </m:oMath>
      <w:r w:rsidRPr="00A54113">
        <w:rPr>
          <w:rFonts w:eastAsia="宋体"/>
          <w:iCs/>
        </w:rPr>
        <w:t xml:space="preserve">, </w:t>
      </w:r>
      <w:r w:rsidRPr="00A54113">
        <w:rPr>
          <w:rFonts w:eastAsia="宋体"/>
        </w:rPr>
        <w:t xml:space="preserve">implying that the distribution of modal pulses </w:t>
      </w:r>
      <m:oMath>
        <m:sSub>
          <m:sSubPr>
            <m:ctrlPr>
              <w:rPr>
                <w:rFonts w:ascii="Cambria Math" w:eastAsia="宋体" w:hAnsi="Cambria Math"/>
                <w:i/>
                <w:iCs/>
              </w:rPr>
            </m:ctrlPr>
          </m:sSubPr>
          <m:e>
            <m:r>
              <w:rPr>
                <w:rFonts w:ascii="Cambria Math" w:eastAsia="宋体" w:hAnsi="Cambria Math"/>
              </w:rPr>
              <m:t>u</m:t>
            </m:r>
          </m:e>
          <m:sub>
            <m:r>
              <w:rPr>
                <w:rFonts w:ascii="Cambria Math" w:eastAsia="宋体" w:hAnsi="Cambria Math"/>
              </w:rPr>
              <m:t>n</m:t>
            </m:r>
          </m:sub>
        </m:sSub>
      </m:oMath>
      <w:r w:rsidRPr="00A54113">
        <w:rPr>
          <w:rFonts w:eastAsia="宋体"/>
        </w:rPr>
        <w:t xml:space="preserve"> are fixed in the periodic round trips, and </w:t>
      </w:r>
      <w:r w:rsidRPr="00A54113">
        <w:rPr>
          <w:rFonts w:eastAsia="宋体"/>
          <w:iCs/>
        </w:rPr>
        <w:t>from the second equations</w:t>
      </w:r>
      <w:r w:rsidRPr="00A54113">
        <w:rPr>
          <w:rFonts w:eastAsia="宋体"/>
        </w:rPr>
        <w:t xml:space="preserve"> that the modal pulses </w:t>
      </w:r>
      <m:oMath>
        <m:sSub>
          <m:sSubPr>
            <m:ctrlPr>
              <w:rPr>
                <w:rFonts w:ascii="Cambria Math" w:eastAsia="宋体" w:hAnsi="Cambria Math"/>
                <w:i/>
                <w:iCs/>
              </w:rPr>
            </m:ctrlPr>
          </m:sSubPr>
          <m:e>
            <m:r>
              <w:rPr>
                <w:rFonts w:ascii="Cambria Math" w:eastAsia="宋体" w:hAnsi="Cambria Math"/>
              </w:rPr>
              <m:t>v</m:t>
            </m:r>
          </m:e>
          <m:sub>
            <m:r>
              <w:rPr>
                <w:rFonts w:ascii="Cambria Math" w:eastAsia="宋体" w:hAnsi="Cambria Math"/>
              </w:rPr>
              <m:t>n</m:t>
            </m:r>
          </m:sub>
        </m:sSub>
      </m:oMath>
      <w:r w:rsidRPr="00A54113">
        <w:rPr>
          <w:rFonts w:eastAsia="宋体"/>
        </w:rPr>
        <w:t xml:space="preserve"> is moving as a unidirectional flow. </w:t>
      </w:r>
      <w:r w:rsidRPr="00A54113">
        <w:rPr>
          <w:rFonts w:eastAsia="宋体"/>
          <w:iCs/>
        </w:rPr>
        <w:t xml:space="preserve">The distribution of </w:t>
      </w:r>
      <m:oMath>
        <m:sSub>
          <m:sSubPr>
            <m:ctrlPr>
              <w:rPr>
                <w:rFonts w:ascii="Cambria Math" w:eastAsia="宋体" w:hAnsi="Cambria Math"/>
                <w:i/>
                <w:iCs/>
              </w:rPr>
            </m:ctrlPr>
          </m:sSubPr>
          <m:e>
            <m:r>
              <w:rPr>
                <w:rFonts w:ascii="Cambria Math" w:eastAsia="宋体" w:hAnsi="Cambria Math"/>
              </w:rPr>
              <m:t>u</m:t>
            </m:r>
          </m:e>
          <m:sub>
            <m:r>
              <w:rPr>
                <w:rFonts w:ascii="Cambria Math" w:eastAsia="宋体" w:hAnsi="Cambria Math"/>
              </w:rPr>
              <m:t>n</m:t>
            </m:r>
          </m:sub>
        </m:sSub>
      </m:oMath>
      <w:r w:rsidRPr="00A54113">
        <w:rPr>
          <w:rFonts w:eastAsia="宋体"/>
          <w:iCs/>
        </w:rPr>
        <w:t xml:space="preserve"> can be described as the </w:t>
      </w:r>
      <w:r w:rsidRPr="00A54113">
        <w:rPr>
          <w:rFonts w:eastAsia="宋体"/>
        </w:rPr>
        <w:t xml:space="preserve">unidirectional </w:t>
      </w:r>
      <w:proofErr w:type="spellStart"/>
      <w:r w:rsidRPr="00A54113">
        <w:rPr>
          <w:rFonts w:eastAsia="宋体"/>
          <w:iCs/>
        </w:rPr>
        <w:t>Hatano</w:t>
      </w:r>
      <w:proofErr w:type="spellEnd"/>
      <w:r w:rsidRPr="00A54113">
        <w:rPr>
          <w:rFonts w:eastAsia="宋体"/>
          <w:iCs/>
        </w:rPr>
        <w:t xml:space="preserve">-Nelson lattice as shown in </w:t>
      </w:r>
      <w:r>
        <w:rPr>
          <w:rFonts w:eastAsia="宋体"/>
          <w:iCs/>
        </w:rPr>
        <w:t xml:space="preserve">Main Text </w:t>
      </w:r>
      <w:r w:rsidRPr="00A54113">
        <w:rPr>
          <w:rFonts w:eastAsia="宋体"/>
          <w:iCs/>
        </w:rPr>
        <w:t>Fig. 1</w:t>
      </w:r>
      <w:r>
        <w:rPr>
          <w:rFonts w:eastAsia="宋体"/>
          <w:iCs/>
        </w:rPr>
        <w:t>(e)</w:t>
      </w:r>
      <w:r w:rsidRPr="00A54113">
        <w:rPr>
          <w:rFonts w:eastAsia="宋体"/>
          <w:iCs/>
        </w:rPr>
        <w:t xml:space="preserve">, which is characterized by the periodic pulses with nearest-neighbor nonreciprocal </w:t>
      </w:r>
      <w:r w:rsidR="00E96015">
        <w:rPr>
          <w:rFonts w:eastAsia="宋体"/>
          <w:iCs/>
        </w:rPr>
        <w:t>dissipative</w:t>
      </w:r>
      <w:r w:rsidRPr="00A54113">
        <w:rPr>
          <w:rFonts w:eastAsia="宋体"/>
          <w:iCs/>
        </w:rPr>
        <w:t xml:space="preserve"> couplings.</w:t>
      </w:r>
    </w:p>
    <w:p w14:paraId="30FC837F" w14:textId="77777777" w:rsidR="0076357A" w:rsidRPr="00A54113" w:rsidRDefault="0076357A" w:rsidP="0076357A">
      <w:pPr>
        <w:widowControl w:val="0"/>
        <w:suppressAutoHyphens w:val="0"/>
        <w:autoSpaceDE w:val="0"/>
        <w:autoSpaceDN w:val="0"/>
        <w:adjustRightInd w:val="0"/>
        <w:ind w:firstLine="475"/>
        <w:jc w:val="both"/>
        <w:rPr>
          <w:rFonts w:eastAsia="宋体"/>
          <w:iCs/>
        </w:rPr>
      </w:pPr>
      <w:r w:rsidRPr="00A54113">
        <w:rPr>
          <w:rFonts w:eastAsia="宋体"/>
          <w:iCs/>
        </w:rPr>
        <w:t xml:space="preserve">Similarly, if set the </w:t>
      </w:r>
      <w:r>
        <w:rPr>
          <w:rFonts w:eastAsia="宋体"/>
          <w:iCs/>
        </w:rPr>
        <w:t>lower</w:t>
      </w:r>
      <w:r w:rsidRPr="00A54113">
        <w:rPr>
          <w:rFonts w:eastAsia="宋体"/>
          <w:iCs/>
        </w:rPr>
        <w:t xml:space="preserve"> oscillator as the main cavity and the </w:t>
      </w:r>
      <w:r>
        <w:rPr>
          <w:rFonts w:eastAsia="宋体"/>
          <w:iCs/>
        </w:rPr>
        <w:t>upper</w:t>
      </w:r>
      <w:r w:rsidRPr="00A54113">
        <w:rPr>
          <w:rFonts w:eastAsia="宋体"/>
          <w:iCs/>
        </w:rPr>
        <w:t xml:space="preserve"> as the reservoir, the mathematical foundation of the pulse lattice is given as follows,</w:t>
      </w:r>
    </w:p>
    <w:p w14:paraId="624D65B8" w14:textId="77777777" w:rsidR="0076357A" w:rsidRPr="00A54113" w:rsidRDefault="00DC6D41" w:rsidP="0076357A">
      <w:pPr>
        <w:widowControl w:val="0"/>
        <w:suppressAutoHyphens w:val="0"/>
        <w:autoSpaceDE w:val="0"/>
        <w:autoSpaceDN w:val="0"/>
        <w:adjustRightInd w:val="0"/>
        <w:ind w:firstLine="432"/>
        <w:jc w:val="right"/>
        <w:rPr>
          <w:rFonts w:eastAsia="宋体"/>
          <w:iCs/>
        </w:rPr>
      </w:pPr>
      <m:oMath>
        <m:d>
          <m:dPr>
            <m:begChr m:val="{"/>
            <m:endChr m:val=""/>
            <m:ctrlPr>
              <w:rPr>
                <w:rFonts w:ascii="Cambria Math" w:eastAsia="宋体" w:hAnsi="Cambria Math"/>
                <w:i/>
                <w:iCs/>
              </w:rPr>
            </m:ctrlPr>
          </m:dPr>
          <m:e>
            <m:eqArr>
              <m:eqArrPr>
                <m:ctrlPr>
                  <w:rPr>
                    <w:rFonts w:ascii="Cambria Math" w:eastAsia="宋体" w:hAnsi="Cambria Math"/>
                    <w:i/>
                    <w:iCs/>
                  </w:rPr>
                </m:ctrlPr>
              </m:eqArrPr>
              <m:e>
                <m:r>
                  <m:rPr>
                    <m:sty m:val="p"/>
                  </m:rPr>
                  <w:rPr>
                    <w:rFonts w:ascii="Cambria Math" w:eastAsia="宋体" w:hAnsi="Cambria Math"/>
                  </w:rPr>
                  <m:t>&amp;</m:t>
                </m:r>
                <m:sSubSup>
                  <m:sSubSupPr>
                    <m:ctrlPr>
                      <w:rPr>
                        <w:rFonts w:ascii="Cambria Math" w:eastAsia="宋体" w:hAnsi="Cambria Math"/>
                        <w:i/>
                        <w:iCs/>
                      </w:rPr>
                    </m:ctrlPr>
                  </m:sSubSupPr>
                  <m:e>
                    <m:r>
                      <w:rPr>
                        <w:rFonts w:ascii="Cambria Math" w:eastAsia="宋体" w:hAnsi="Cambria Math"/>
                      </w:rPr>
                      <m:t>u</m:t>
                    </m:r>
                  </m:e>
                  <m:sub>
                    <m:r>
                      <w:rPr>
                        <w:rFonts w:ascii="Cambria Math" w:eastAsia="宋体" w:hAnsi="Cambria Math"/>
                      </w:rPr>
                      <m:t>n</m:t>
                    </m:r>
                  </m:sub>
                  <m:sup>
                    <m:r>
                      <w:rPr>
                        <w:rFonts w:ascii="Cambria Math" w:eastAsia="宋体" w:hAnsi="Cambria Math"/>
                      </w:rPr>
                      <m:t>m</m:t>
                    </m:r>
                    <m:r>
                      <m:rPr>
                        <m:sty m:val="p"/>
                      </m:rPr>
                      <w:rPr>
                        <w:rFonts w:ascii="Cambria Math" w:eastAsia="宋体" w:hAnsi="Cambria Math"/>
                      </w:rPr>
                      <m:t>+1</m:t>
                    </m:r>
                  </m:sup>
                </m:sSubSup>
                <m:r>
                  <m:rPr>
                    <m:sty m:val="p"/>
                  </m:rPr>
                  <w:rPr>
                    <w:rFonts w:ascii="Cambria Math" w:eastAsia="宋体" w:hAnsi="Cambria Math"/>
                  </w:rPr>
                  <m:t>= </m:t>
                </m:r>
                <m:sSubSup>
                  <m:sSubSupPr>
                    <m:ctrlPr>
                      <w:rPr>
                        <w:rFonts w:ascii="Cambria Math" w:eastAsia="宋体" w:hAnsi="Cambria Math"/>
                        <w:i/>
                        <w:iCs/>
                      </w:rPr>
                    </m:ctrlPr>
                  </m:sSubSupPr>
                  <m:e>
                    <m:sSubSup>
                      <m:sSubSupPr>
                        <m:ctrlPr>
                          <w:rPr>
                            <w:rFonts w:ascii="Cambria Math" w:eastAsia="宋体" w:hAnsi="Cambria Math"/>
                            <w:i/>
                            <w:iCs/>
                          </w:rPr>
                        </m:ctrlPr>
                      </m:sSubSupPr>
                      <m:e>
                        <m:rad>
                          <m:radPr>
                            <m:degHide m:val="1"/>
                            <m:ctrlPr>
                              <w:rPr>
                                <w:rFonts w:ascii="Cambria Math" w:eastAsia="宋体" w:hAnsi="Cambria Math"/>
                                <w:i/>
                                <w:iCs/>
                              </w:rPr>
                            </m:ctrlPr>
                          </m:radPr>
                          <m:deg/>
                          <m:e>
                            <m:r>
                              <m:rPr>
                                <m:sty m:val="p"/>
                              </m:rPr>
                              <w:rPr>
                                <w:rFonts w:ascii="Cambria Math" w:eastAsia="宋体" w:hAnsi="Cambria Math"/>
                              </w:rPr>
                              <m:t>1-</m:t>
                            </m:r>
                            <m:r>
                              <w:rPr>
                                <w:rFonts w:ascii="Cambria Math" w:eastAsia="宋体" w:hAnsi="Cambria Math"/>
                              </w:rPr>
                              <m:t>ρ</m:t>
                            </m:r>
                          </m:e>
                        </m:rad>
                        <m:r>
                          <w:rPr>
                            <w:rFonts w:ascii="Cambria Math" w:eastAsia="宋体" w:hAnsi="Cambria Math"/>
                          </w:rPr>
                          <m:t>u</m:t>
                        </m:r>
                      </m:e>
                      <m:sub>
                        <m:r>
                          <w:rPr>
                            <w:rFonts w:ascii="Cambria Math" w:eastAsia="宋体" w:hAnsi="Cambria Math"/>
                          </w:rPr>
                          <m:t>n-1</m:t>
                        </m:r>
                      </m:sub>
                      <m:sup>
                        <m:r>
                          <w:rPr>
                            <w:rFonts w:ascii="Cambria Math" w:eastAsia="宋体" w:hAnsi="Cambria Math"/>
                          </w:rPr>
                          <m:t>m</m:t>
                        </m:r>
                      </m:sup>
                    </m:sSubSup>
                    <m:r>
                      <m:rPr>
                        <m:sty m:val="p"/>
                      </m:rPr>
                      <w:rPr>
                        <w:rFonts w:ascii="Cambria Math" w:eastAsia="宋体" w:hAnsi="Cambria Math"/>
                      </w:rPr>
                      <m:t>+</m:t>
                    </m:r>
                    <m:rad>
                      <m:radPr>
                        <m:degHide m:val="1"/>
                        <m:ctrlPr>
                          <w:rPr>
                            <w:rFonts w:ascii="Cambria Math" w:eastAsia="宋体" w:hAnsi="Cambria Math"/>
                            <w:i/>
                            <w:iCs/>
                          </w:rPr>
                        </m:ctrlPr>
                      </m:radPr>
                      <m:deg/>
                      <m:e>
                        <m:r>
                          <w:rPr>
                            <w:rFonts w:ascii="Cambria Math" w:eastAsia="宋体" w:hAnsi="Cambria Math"/>
                          </w:rPr>
                          <m:t>ρ</m:t>
                        </m:r>
                      </m:e>
                    </m:rad>
                    <m:r>
                      <w:rPr>
                        <w:rFonts w:ascii="Cambria Math" w:eastAsia="宋体" w:hAnsi="Cambria Math"/>
                      </w:rPr>
                      <m:t>v</m:t>
                    </m:r>
                  </m:e>
                  <m:sub>
                    <m:r>
                      <w:rPr>
                        <w:rFonts w:ascii="Cambria Math" w:eastAsia="宋体" w:hAnsi="Cambria Math"/>
                      </w:rPr>
                      <m:t>n</m:t>
                    </m:r>
                  </m:sub>
                  <m:sup>
                    <m:r>
                      <w:rPr>
                        <w:rFonts w:ascii="Cambria Math" w:eastAsia="宋体" w:hAnsi="Cambria Math"/>
                      </w:rPr>
                      <m:t>m</m:t>
                    </m:r>
                  </m:sup>
                </m:sSubSup>
              </m:e>
              <m:e>
                <m:r>
                  <m:rPr>
                    <m:sty m:val="p"/>
                  </m:rPr>
                  <w:rPr>
                    <w:rFonts w:ascii="Cambria Math" w:eastAsia="宋体" w:hAnsi="Cambria Math"/>
                  </w:rPr>
                  <m:t>&amp;</m:t>
                </m:r>
                <m:sSubSup>
                  <m:sSubSupPr>
                    <m:ctrlPr>
                      <w:rPr>
                        <w:rFonts w:ascii="Cambria Math" w:eastAsia="宋体" w:hAnsi="Cambria Math"/>
                        <w:i/>
                        <w:iCs/>
                      </w:rPr>
                    </m:ctrlPr>
                  </m:sSubSupPr>
                  <m:e>
                    <m:r>
                      <w:rPr>
                        <w:rFonts w:ascii="Cambria Math" w:eastAsia="宋体" w:hAnsi="Cambria Math"/>
                      </w:rPr>
                      <m:t>v</m:t>
                    </m:r>
                  </m:e>
                  <m:sub>
                    <m:r>
                      <w:rPr>
                        <w:rFonts w:ascii="Cambria Math" w:eastAsia="宋体" w:hAnsi="Cambria Math"/>
                      </w:rPr>
                      <m:t>n</m:t>
                    </m:r>
                  </m:sub>
                  <m:sup>
                    <m:r>
                      <w:rPr>
                        <w:rFonts w:ascii="Cambria Math" w:eastAsia="宋体" w:hAnsi="Cambria Math"/>
                      </w:rPr>
                      <m:t>m</m:t>
                    </m:r>
                    <m:r>
                      <m:rPr>
                        <m:sty m:val="p"/>
                      </m:rPr>
                      <w:rPr>
                        <w:rFonts w:ascii="Cambria Math" w:eastAsia="宋体" w:hAnsi="Cambria Math"/>
                      </w:rPr>
                      <m:t>+1</m:t>
                    </m:r>
                  </m:sup>
                </m:sSubSup>
                <m:r>
                  <m:rPr>
                    <m:sty m:val="p"/>
                  </m:rPr>
                  <w:rPr>
                    <w:rFonts w:ascii="Cambria Math" w:eastAsia="宋体" w:hAnsi="Cambria Math"/>
                  </w:rPr>
                  <m:t>=</m:t>
                </m:r>
                <m:sSubSup>
                  <m:sSubSupPr>
                    <m:ctrlPr>
                      <w:rPr>
                        <w:rFonts w:ascii="Cambria Math" w:eastAsia="宋体" w:hAnsi="Cambria Math"/>
                        <w:i/>
                        <w:iCs/>
                      </w:rPr>
                    </m:ctrlPr>
                  </m:sSubSupPr>
                  <m:e>
                    <m:sSubSup>
                      <m:sSubSupPr>
                        <m:ctrlPr>
                          <w:rPr>
                            <w:rFonts w:ascii="Cambria Math" w:eastAsia="宋体" w:hAnsi="Cambria Math"/>
                            <w:i/>
                            <w:iCs/>
                          </w:rPr>
                        </m:ctrlPr>
                      </m:sSubSupPr>
                      <m:e>
                        <m:rad>
                          <m:radPr>
                            <m:degHide m:val="1"/>
                            <m:ctrlPr>
                              <w:rPr>
                                <w:rFonts w:ascii="Cambria Math" w:eastAsia="宋体" w:hAnsi="Cambria Math"/>
                                <w:i/>
                                <w:iCs/>
                              </w:rPr>
                            </m:ctrlPr>
                          </m:radPr>
                          <m:deg/>
                          <m:e>
                            <m:r>
                              <w:rPr>
                                <w:rFonts w:ascii="Cambria Math" w:eastAsia="宋体" w:hAnsi="Cambria Math"/>
                              </w:rPr>
                              <m:t>ρ</m:t>
                            </m:r>
                          </m:e>
                        </m:rad>
                        <m:r>
                          <w:rPr>
                            <w:rFonts w:ascii="Cambria Math" w:eastAsia="宋体" w:hAnsi="Cambria Math"/>
                          </w:rPr>
                          <m:t>u</m:t>
                        </m:r>
                      </m:e>
                      <m:sub>
                        <m:r>
                          <w:rPr>
                            <w:rFonts w:ascii="Cambria Math" w:eastAsia="宋体" w:hAnsi="Cambria Math"/>
                          </w:rPr>
                          <m:t>n-1</m:t>
                        </m:r>
                      </m:sub>
                      <m:sup>
                        <m:r>
                          <w:rPr>
                            <w:rFonts w:ascii="Cambria Math" w:eastAsia="宋体" w:hAnsi="Cambria Math"/>
                          </w:rPr>
                          <m:t>m</m:t>
                        </m:r>
                      </m:sup>
                    </m:sSubSup>
                    <m:r>
                      <m:rPr>
                        <m:sty m:val="p"/>
                      </m:rPr>
                      <w:rPr>
                        <w:rFonts w:ascii="Cambria Math" w:eastAsia="宋体" w:hAnsi="Cambria Math"/>
                      </w:rPr>
                      <m:t>+</m:t>
                    </m:r>
                    <m:rad>
                      <m:radPr>
                        <m:degHide m:val="1"/>
                        <m:ctrlPr>
                          <w:rPr>
                            <w:rFonts w:ascii="Cambria Math" w:eastAsia="宋体" w:hAnsi="Cambria Math"/>
                            <w:i/>
                            <w:iCs/>
                          </w:rPr>
                        </m:ctrlPr>
                      </m:radPr>
                      <m:deg/>
                      <m:e>
                        <m:r>
                          <m:rPr>
                            <m:sty m:val="p"/>
                          </m:rPr>
                          <w:rPr>
                            <w:rFonts w:ascii="Cambria Math" w:eastAsia="宋体" w:hAnsi="Cambria Math"/>
                          </w:rPr>
                          <m:t>1-</m:t>
                        </m:r>
                        <m:r>
                          <w:rPr>
                            <w:rFonts w:ascii="Cambria Math" w:eastAsia="宋体" w:hAnsi="Cambria Math"/>
                          </w:rPr>
                          <m:t>ρ</m:t>
                        </m:r>
                      </m:e>
                    </m:rad>
                    <m:r>
                      <w:rPr>
                        <w:rFonts w:ascii="Cambria Math" w:eastAsia="宋体" w:hAnsi="Cambria Math"/>
                      </w:rPr>
                      <m:t>v</m:t>
                    </m:r>
                  </m:e>
                  <m:sub>
                    <m:r>
                      <w:rPr>
                        <w:rFonts w:ascii="Cambria Math" w:eastAsia="宋体" w:hAnsi="Cambria Math"/>
                      </w:rPr>
                      <m:t>n</m:t>
                    </m:r>
                  </m:sub>
                  <m:sup>
                    <m:r>
                      <w:rPr>
                        <w:rFonts w:ascii="Cambria Math" w:eastAsia="宋体" w:hAnsi="Cambria Math"/>
                      </w:rPr>
                      <m:t>m</m:t>
                    </m:r>
                  </m:sup>
                </m:sSubSup>
              </m:e>
            </m:eqArr>
          </m:e>
        </m:d>
      </m:oMath>
      <w:r w:rsidR="0076357A" w:rsidRPr="00A54113">
        <w:rPr>
          <w:rFonts w:eastAsia="宋体"/>
          <w:iCs/>
        </w:rPr>
        <w:t xml:space="preserve">                 </w:t>
      </w:r>
      <w:r w:rsidR="0076357A">
        <w:rPr>
          <w:rFonts w:eastAsia="宋体"/>
          <w:iCs/>
        </w:rPr>
        <w:tab/>
      </w:r>
      <w:r w:rsidR="0076357A" w:rsidRPr="00A54113">
        <w:rPr>
          <w:rFonts w:eastAsia="宋体"/>
          <w:iCs/>
        </w:rPr>
        <w:t xml:space="preserve">              (</w:t>
      </w:r>
      <w:r w:rsidR="0076357A">
        <w:rPr>
          <w:rFonts w:eastAsia="宋体"/>
          <w:iCs/>
        </w:rPr>
        <w:t>4</w:t>
      </w:r>
      <w:r w:rsidR="0076357A" w:rsidRPr="00A54113">
        <w:rPr>
          <w:rFonts w:eastAsia="宋体"/>
          <w:iCs/>
        </w:rPr>
        <w:t>)</w:t>
      </w:r>
    </w:p>
    <w:p w14:paraId="4E4421BA" w14:textId="35C0DA95" w:rsidR="0076357A" w:rsidRDefault="0076357A" w:rsidP="0076357A">
      <w:pPr>
        <w:widowControl w:val="0"/>
        <w:suppressAutoHyphens w:val="0"/>
        <w:autoSpaceDE w:val="0"/>
        <w:autoSpaceDN w:val="0"/>
        <w:adjustRightInd w:val="0"/>
        <w:jc w:val="both"/>
        <w:rPr>
          <w:rFonts w:eastAsia="宋体"/>
          <w:iCs/>
        </w:rPr>
      </w:pPr>
      <w:r w:rsidRPr="00A54113">
        <w:rPr>
          <w:rFonts w:eastAsia="宋体"/>
          <w:iCs/>
        </w:rPr>
        <w:t xml:space="preserve">It can be deduced that the distribution of </w:t>
      </w:r>
      <m:oMath>
        <m:sSub>
          <m:sSubPr>
            <m:ctrlPr>
              <w:rPr>
                <w:rFonts w:ascii="Cambria Math" w:eastAsia="宋体" w:hAnsi="Cambria Math"/>
                <w:i/>
                <w:iCs/>
              </w:rPr>
            </m:ctrlPr>
          </m:sSubPr>
          <m:e>
            <m:r>
              <w:rPr>
                <w:rFonts w:ascii="Cambria Math" w:eastAsia="宋体" w:hAnsi="Cambria Math"/>
              </w:rPr>
              <m:t>v</m:t>
            </m:r>
          </m:e>
          <m:sub>
            <m:r>
              <w:rPr>
                <w:rFonts w:ascii="Cambria Math" w:eastAsia="宋体" w:hAnsi="Cambria Math"/>
              </w:rPr>
              <m:t>n</m:t>
            </m:r>
          </m:sub>
        </m:sSub>
      </m:oMath>
      <w:r w:rsidRPr="00A54113">
        <w:rPr>
          <w:rFonts w:eastAsia="宋体"/>
          <w:iCs/>
        </w:rPr>
        <w:t xml:space="preserve"> can </w:t>
      </w:r>
      <w:r w:rsidRPr="00A54113">
        <w:rPr>
          <w:rFonts w:eastAsia="宋体" w:hint="eastAsia"/>
          <w:iCs/>
        </w:rPr>
        <w:t>a</w:t>
      </w:r>
      <w:r w:rsidRPr="00A54113">
        <w:rPr>
          <w:rFonts w:eastAsia="宋体"/>
          <w:iCs/>
        </w:rPr>
        <w:t xml:space="preserve">lso be described as anther </w:t>
      </w:r>
      <w:r w:rsidRPr="00A54113">
        <w:rPr>
          <w:rFonts w:eastAsia="宋体"/>
        </w:rPr>
        <w:t xml:space="preserve">unidirectional </w:t>
      </w:r>
      <w:proofErr w:type="spellStart"/>
      <w:r w:rsidRPr="00A54113">
        <w:rPr>
          <w:rFonts w:eastAsia="宋体"/>
          <w:iCs/>
        </w:rPr>
        <w:t>Hatano</w:t>
      </w:r>
      <w:proofErr w:type="spellEnd"/>
      <w:r w:rsidRPr="00A54113">
        <w:rPr>
          <w:rFonts w:eastAsia="宋体"/>
          <w:iCs/>
        </w:rPr>
        <w:t xml:space="preserve">-Nelson lattice, as indicated by Fig. </w:t>
      </w:r>
      <w:r>
        <w:rPr>
          <w:rFonts w:eastAsia="宋体"/>
          <w:iCs/>
        </w:rPr>
        <w:t>4(c)</w:t>
      </w:r>
      <w:r w:rsidRPr="00A54113">
        <w:rPr>
          <w:rFonts w:eastAsia="宋体"/>
          <w:iCs/>
        </w:rPr>
        <w:t>.</w:t>
      </w:r>
    </w:p>
    <w:p w14:paraId="26CECD44" w14:textId="7897E39D" w:rsidR="0076357A" w:rsidRDefault="00DA0D83" w:rsidP="0076357A">
      <w:pPr>
        <w:widowControl w:val="0"/>
        <w:suppressAutoHyphens w:val="0"/>
        <w:autoSpaceDE w:val="0"/>
        <w:autoSpaceDN w:val="0"/>
        <w:adjustRightInd w:val="0"/>
        <w:spacing w:line="360" w:lineRule="auto"/>
        <w:jc w:val="center"/>
        <w:rPr>
          <w:rFonts w:eastAsia="宋体"/>
          <w:iCs/>
          <w:sz w:val="21"/>
          <w:szCs w:val="21"/>
        </w:rPr>
      </w:pPr>
      <w:r>
        <w:rPr>
          <w:noProof/>
        </w:rPr>
        <w:lastRenderedPageBreak/>
        <w:drawing>
          <wp:inline distT="0" distB="0" distL="0" distR="0" wp14:anchorId="76040521" wp14:editId="5D886B93">
            <wp:extent cx="5486180" cy="5137554"/>
            <wp:effectExtent l="0" t="0" r="635"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rotWithShape="1">
                    <a:blip r:embed="rId12" cstate="print">
                      <a:extLst>
                        <a:ext uri="{28A0092B-C50C-407E-A947-70E740481C1C}">
                          <a14:useLocalDpi xmlns:a14="http://schemas.microsoft.com/office/drawing/2010/main" val="0"/>
                        </a:ext>
                      </a:extLst>
                    </a:blip>
                    <a:srcRect t="12273" b="22891"/>
                    <a:stretch/>
                  </pic:blipFill>
                  <pic:spPr bwMode="auto">
                    <a:xfrm>
                      <a:off x="0" y="0"/>
                      <a:ext cx="5486400" cy="5137760"/>
                    </a:xfrm>
                    <a:prstGeom prst="rect">
                      <a:avLst/>
                    </a:prstGeom>
                    <a:ln>
                      <a:noFill/>
                    </a:ln>
                    <a:extLst>
                      <a:ext uri="{53640926-AAD7-44D8-BBD7-CCE9431645EC}">
                        <a14:shadowObscured xmlns:a14="http://schemas.microsoft.com/office/drawing/2010/main"/>
                      </a:ext>
                    </a:extLst>
                  </pic:spPr>
                </pic:pic>
              </a:graphicData>
            </a:graphic>
          </wp:inline>
        </w:drawing>
      </w:r>
      <w:r w:rsidR="0076357A">
        <w:rPr>
          <w:noProof/>
        </w:rPr>
        <w:t xml:space="preserve"> </w:t>
      </w:r>
    </w:p>
    <w:p w14:paraId="66A5645F" w14:textId="0393695E" w:rsidR="0076357A" w:rsidRDefault="0076357A" w:rsidP="0076357A">
      <w:pPr>
        <w:widowControl w:val="0"/>
        <w:suppressAutoHyphens w:val="0"/>
        <w:autoSpaceDE w:val="0"/>
        <w:autoSpaceDN w:val="0"/>
        <w:adjustRightInd w:val="0"/>
        <w:jc w:val="both"/>
        <w:rPr>
          <w:rFonts w:eastAsia="宋体"/>
        </w:rPr>
      </w:pPr>
      <w:r w:rsidRPr="00A750FC">
        <w:rPr>
          <w:rFonts w:eastAsia="宋体"/>
        </w:rPr>
        <w:t xml:space="preserve">Figure </w:t>
      </w:r>
      <w:r>
        <w:rPr>
          <w:rFonts w:eastAsia="宋体"/>
        </w:rPr>
        <w:t>4</w:t>
      </w:r>
      <w:r w:rsidRPr="00A750FC">
        <w:rPr>
          <w:rFonts w:eastAsia="宋体"/>
        </w:rPr>
        <w:t>:</w:t>
      </w:r>
      <w:r w:rsidRPr="00044D80">
        <w:rPr>
          <w:rFonts w:eastAsia="宋体"/>
          <w:b/>
          <w:bCs/>
        </w:rPr>
        <w:t xml:space="preserve"> </w:t>
      </w:r>
      <w:r w:rsidRPr="00F10781">
        <w:rPr>
          <w:rFonts w:eastAsia="宋体"/>
          <w:b/>
          <w:bCs/>
        </w:rPr>
        <w:t>Pulse</w:t>
      </w:r>
      <w:r w:rsidRPr="00F10781">
        <w:rPr>
          <w:rFonts w:eastAsia="宋体"/>
          <w:b/>
          <w:bCs/>
          <w:iCs/>
        </w:rPr>
        <w:t xml:space="preserve"> lattice in the topological mode-locked laser cavity with </w:t>
      </w:r>
      <w:r w:rsidRPr="00F10781">
        <w:rPr>
          <w:rFonts w:eastAsia="宋体"/>
          <w:b/>
          <w:bCs/>
        </w:rPr>
        <w:t xml:space="preserve"> </w:t>
      </w:r>
      <m:oMath>
        <m:r>
          <m:rPr>
            <m:sty m:val="bi"/>
          </m:rPr>
          <w:rPr>
            <w:rFonts w:ascii="Cambria Math" w:eastAsia="宋体" w:hAnsi="Cambria Math"/>
          </w:rPr>
          <m:t>∆t≠0</m:t>
        </m:r>
      </m:oMath>
      <w:r w:rsidRPr="00F10781">
        <w:rPr>
          <w:rFonts w:eastAsia="宋体"/>
          <w:b/>
          <w:bCs/>
          <w:iCs/>
        </w:rPr>
        <w:t>.</w:t>
      </w:r>
      <w:r w:rsidRPr="00F10781">
        <w:rPr>
          <w:rFonts w:eastAsia="宋体"/>
          <w:iCs/>
        </w:rPr>
        <w:t xml:space="preserve"> (</w:t>
      </w:r>
      <w:r>
        <w:rPr>
          <w:rFonts w:eastAsia="宋体"/>
          <w:b/>
          <w:bCs/>
          <w:iCs/>
        </w:rPr>
        <w:t>a</w:t>
      </w:r>
      <w:r w:rsidRPr="00F10781">
        <w:rPr>
          <w:rFonts w:eastAsia="宋体"/>
          <w:iCs/>
        </w:rPr>
        <w:t>) Distribution of pulses in the laser cavity, left is shown in MDM configuration while right is shown in coupled oscillator configuration. (</w:t>
      </w:r>
      <w:r>
        <w:rPr>
          <w:rFonts w:eastAsia="宋体"/>
          <w:b/>
          <w:bCs/>
          <w:iCs/>
        </w:rPr>
        <w:t>b</w:t>
      </w:r>
      <w:r w:rsidRPr="00F10781">
        <w:rPr>
          <w:rFonts w:eastAsia="宋体"/>
          <w:iCs/>
        </w:rPr>
        <w:t xml:space="preserve">) Pulse lattice in two dimensions with </w:t>
      </w:r>
      <m:oMath>
        <m:r>
          <w:rPr>
            <w:rFonts w:ascii="Cambria Math" w:eastAsia="宋体" w:hAnsi="Cambria Math" w:hint="eastAsia"/>
          </w:rPr>
          <m:t>n</m:t>
        </m:r>
        <m:r>
          <w:rPr>
            <w:rFonts w:ascii="Cambria Math" w:eastAsia="宋体" w:hAnsi="Cambria Math"/>
          </w:rPr>
          <m:t>∆t</m:t>
        </m:r>
      </m:oMath>
      <w:r w:rsidRPr="00F10781">
        <w:rPr>
          <w:rFonts w:eastAsia="宋体"/>
        </w:rPr>
        <w:t xml:space="preserve"> as the lattice position and </w:t>
      </w:r>
      <m:oMath>
        <m:r>
          <w:rPr>
            <w:rFonts w:ascii="Cambria Math" w:eastAsia="宋体" w:hAnsi="Cambria Math"/>
          </w:rPr>
          <m:t>m</m:t>
        </m:r>
        <m:sSub>
          <m:sSubPr>
            <m:ctrlPr>
              <w:rPr>
                <w:rFonts w:ascii="Cambria Math" w:eastAsia="宋体" w:hAnsi="Cambria Math"/>
                <w:i/>
              </w:rPr>
            </m:ctrlPr>
          </m:sSubPr>
          <m:e>
            <m:r>
              <w:rPr>
                <w:rFonts w:ascii="Cambria Math" w:eastAsia="宋体" w:hAnsi="Cambria Math"/>
              </w:rPr>
              <m:t>T</m:t>
            </m:r>
          </m:e>
          <m:sub>
            <m:r>
              <w:rPr>
                <w:rFonts w:ascii="Cambria Math" w:eastAsia="宋体" w:hAnsi="Cambria Math"/>
              </w:rPr>
              <m:t>1</m:t>
            </m:r>
          </m:sub>
        </m:sSub>
      </m:oMath>
      <w:r w:rsidRPr="00F10781">
        <w:rPr>
          <w:rFonts w:eastAsia="宋体"/>
        </w:rPr>
        <w:t xml:space="preserve"> as the time step. </w:t>
      </w:r>
      <w:r w:rsidRPr="00F10781">
        <w:rPr>
          <w:rFonts w:eastAsia="宋体"/>
          <w:iCs/>
        </w:rPr>
        <w:t>(</w:t>
      </w:r>
      <w:r>
        <w:rPr>
          <w:rFonts w:eastAsia="宋体"/>
          <w:b/>
          <w:bCs/>
          <w:iCs/>
        </w:rPr>
        <w:t>c</w:t>
      </w:r>
      <w:r w:rsidRPr="00F10781">
        <w:rPr>
          <w:rFonts w:eastAsia="宋体"/>
          <w:iCs/>
        </w:rPr>
        <w:t xml:space="preserve">) Pulse lattice in two dimensions with </w:t>
      </w:r>
      <m:oMath>
        <m:r>
          <w:rPr>
            <w:rFonts w:ascii="Cambria Math" w:eastAsia="宋体" w:hAnsi="Cambria Math" w:hint="eastAsia"/>
          </w:rPr>
          <m:t>n</m:t>
        </m:r>
        <m:r>
          <w:rPr>
            <w:rFonts w:ascii="Cambria Math" w:eastAsia="宋体" w:hAnsi="Cambria Math"/>
          </w:rPr>
          <m:t>∆t</m:t>
        </m:r>
      </m:oMath>
      <w:r w:rsidRPr="00F10781">
        <w:rPr>
          <w:rFonts w:eastAsia="宋体"/>
        </w:rPr>
        <w:t xml:space="preserve"> as the lattice position and </w:t>
      </w:r>
      <m:oMath>
        <m:r>
          <w:rPr>
            <w:rFonts w:ascii="Cambria Math" w:eastAsia="宋体" w:hAnsi="Cambria Math"/>
          </w:rPr>
          <m:t>m</m:t>
        </m:r>
        <m:sSub>
          <m:sSubPr>
            <m:ctrlPr>
              <w:rPr>
                <w:rFonts w:ascii="Cambria Math" w:eastAsia="宋体" w:hAnsi="Cambria Math"/>
                <w:i/>
              </w:rPr>
            </m:ctrlPr>
          </m:sSubPr>
          <m:e>
            <m:r>
              <w:rPr>
                <w:rFonts w:ascii="Cambria Math" w:eastAsia="宋体" w:hAnsi="Cambria Math"/>
              </w:rPr>
              <m:t>T</m:t>
            </m:r>
          </m:e>
          <m:sub>
            <m:r>
              <w:rPr>
                <w:rFonts w:ascii="Cambria Math" w:eastAsia="宋体" w:hAnsi="Cambria Math"/>
              </w:rPr>
              <m:t>2</m:t>
            </m:r>
          </m:sub>
        </m:sSub>
      </m:oMath>
      <w:r w:rsidRPr="00F10781">
        <w:rPr>
          <w:rFonts w:eastAsia="宋体"/>
        </w:rPr>
        <w:t xml:space="preserve"> as the time step.</w:t>
      </w:r>
    </w:p>
    <w:p w14:paraId="720872F7" w14:textId="77777777" w:rsidR="0076357A" w:rsidRPr="00A54113" w:rsidRDefault="0076357A" w:rsidP="0076357A">
      <w:pPr>
        <w:widowControl w:val="0"/>
        <w:suppressAutoHyphens w:val="0"/>
        <w:autoSpaceDE w:val="0"/>
        <w:autoSpaceDN w:val="0"/>
        <w:adjustRightInd w:val="0"/>
        <w:jc w:val="both"/>
        <w:rPr>
          <w:rFonts w:eastAsia="宋体"/>
          <w:iCs/>
        </w:rPr>
      </w:pPr>
    </w:p>
    <w:p w14:paraId="492F617F" w14:textId="61AB2891" w:rsidR="0076357A" w:rsidRPr="005F4502" w:rsidRDefault="0076357A" w:rsidP="002864EE">
      <w:pPr>
        <w:pStyle w:val="2"/>
      </w:pPr>
      <w:bookmarkStart w:id="20" w:name="_Toc218087002"/>
      <w:bookmarkStart w:id="21" w:name="_Hlk200957169"/>
      <w:r>
        <w:t>2</w:t>
      </w:r>
      <w:r w:rsidRPr="005F4502">
        <w:t>.</w:t>
      </w:r>
      <w:r>
        <w:t>2</w:t>
      </w:r>
      <w:r w:rsidRPr="005F4502">
        <w:t xml:space="preserve"> The mean-field master function</w:t>
      </w:r>
      <w:bookmarkEnd w:id="20"/>
    </w:p>
    <w:p w14:paraId="39BC110A" w14:textId="47DCE7EC" w:rsidR="0076357A" w:rsidRPr="007D1477" w:rsidRDefault="0076357A" w:rsidP="0076357A">
      <w:pPr>
        <w:widowControl w:val="0"/>
        <w:suppressAutoHyphens w:val="0"/>
        <w:autoSpaceDE w:val="0"/>
        <w:autoSpaceDN w:val="0"/>
        <w:adjustRightInd w:val="0"/>
        <w:jc w:val="both"/>
        <w:rPr>
          <w:rFonts w:eastAsia="宋体"/>
          <w:b/>
        </w:rPr>
      </w:pPr>
      <w:r w:rsidRPr="007D1477">
        <w:rPr>
          <w:rFonts w:eastAsia="宋体"/>
          <w:bCs/>
        </w:rPr>
        <w:t xml:space="preserve">The topological mode-locked fiber laser based on MDM can be simplified as coupled oscillators with different </w:t>
      </w:r>
      <w:r w:rsidR="00EE2EB8">
        <w:rPr>
          <w:rFonts w:eastAsia="宋体"/>
          <w:bCs/>
        </w:rPr>
        <w:t>delay</w:t>
      </w:r>
      <w:r w:rsidRPr="007D1477">
        <w:rPr>
          <w:rFonts w:eastAsia="宋体"/>
          <w:bCs/>
        </w:rPr>
        <w:t xml:space="preserve">s. </w:t>
      </w:r>
      <w:r w:rsidR="00EE2EB8">
        <w:rPr>
          <w:rFonts w:eastAsia="宋体"/>
          <w:bCs/>
        </w:rPr>
        <w:t>T</w:t>
      </w:r>
      <w:r w:rsidRPr="007D1477">
        <w:rPr>
          <w:rFonts w:eastAsia="宋体"/>
          <w:bCs/>
        </w:rPr>
        <w:t xml:space="preserve">he </w:t>
      </w:r>
      <w:r w:rsidR="00EE2EB8">
        <w:rPr>
          <w:rFonts w:eastAsia="宋体"/>
          <w:bCs/>
        </w:rPr>
        <w:t xml:space="preserve">coupled </w:t>
      </w:r>
      <w:r w:rsidRPr="007D1477">
        <w:rPr>
          <w:rFonts w:eastAsia="宋体"/>
          <w:bCs/>
        </w:rPr>
        <w:t>master function</w:t>
      </w:r>
      <w:r w:rsidR="00EE2EB8">
        <w:rPr>
          <w:rFonts w:eastAsia="宋体"/>
          <w:bCs/>
        </w:rPr>
        <w:t xml:space="preserve"> of mode-locking in multiple </w:t>
      </w:r>
      <w:r w:rsidR="00EE2EB8" w:rsidRPr="007D1477">
        <w:rPr>
          <w:rFonts w:eastAsia="宋体"/>
          <w:bCs/>
        </w:rPr>
        <w:t>coupled oscillators</w:t>
      </w:r>
      <w:r w:rsidRPr="007D1477">
        <w:rPr>
          <w:rFonts w:eastAsia="宋体"/>
          <w:bCs/>
        </w:rPr>
        <w:t xml:space="preserve"> can be derived from the passive fast saturable absorber model with a delay-coupled term </w:t>
      </w:r>
      <w:r>
        <w:rPr>
          <w:rFonts w:eastAsia="宋体"/>
          <w:bCs/>
        </w:rPr>
        <w:t>[</w:t>
      </w:r>
      <w:r w:rsidRPr="006C2300">
        <w:rPr>
          <w:rFonts w:eastAsia="宋体"/>
          <w:bCs/>
        </w:rPr>
        <w:t>8,9</w:t>
      </w:r>
      <w:r>
        <w:rPr>
          <w:rFonts w:eastAsia="宋体"/>
          <w:bCs/>
        </w:rPr>
        <w:t>]</w:t>
      </w:r>
      <w:r w:rsidRPr="007D1477">
        <w:rPr>
          <w:rFonts w:eastAsia="宋体"/>
          <w:bCs/>
        </w:rPr>
        <w:t>:</w:t>
      </w:r>
    </w:p>
    <w:p w14:paraId="7EE6868B" w14:textId="77777777" w:rsidR="0076357A" w:rsidRPr="007D1477" w:rsidRDefault="0076357A" w:rsidP="0076357A">
      <w:pPr>
        <w:widowControl w:val="0"/>
        <w:suppressAutoHyphens w:val="0"/>
        <w:autoSpaceDE w:val="0"/>
        <w:autoSpaceDN w:val="0"/>
        <w:adjustRightInd w:val="0"/>
        <w:ind w:firstLine="432"/>
        <w:jc w:val="right"/>
        <w:rPr>
          <w:rFonts w:eastAsia="宋体"/>
        </w:rPr>
      </w:pPr>
      <w:bookmarkStart w:id="22" w:name="OLE_LINK7"/>
      <w:bookmarkStart w:id="23" w:name="_Hlk212648963"/>
      <m:oMath>
        <m:r>
          <w:rPr>
            <w:rFonts w:ascii="Cambria Math" w:eastAsia="宋体" w:hAnsi="Cambria Math"/>
          </w:rPr>
          <m:t>i</m:t>
        </m:r>
        <m:f>
          <m:fPr>
            <m:ctrlPr>
              <w:rPr>
                <w:rFonts w:ascii="Cambria Math" w:eastAsia="宋体" w:hAnsi="Cambria Math"/>
                <w:bCs/>
                <w:i/>
                <w:iCs/>
              </w:rPr>
            </m:ctrlPr>
          </m:fPr>
          <m:num>
            <m:r>
              <w:rPr>
                <w:rFonts w:ascii="Cambria Math" w:eastAsia="宋体" w:hAnsi="Cambria Math"/>
              </w:rPr>
              <m:t>∂</m:t>
            </m:r>
            <m:sSup>
              <m:sSupPr>
                <m:ctrlPr>
                  <w:rPr>
                    <w:rFonts w:ascii="Cambria Math" w:eastAsia="宋体" w:hAnsi="Cambria Math"/>
                    <w:i/>
                  </w:rPr>
                </m:ctrlPr>
              </m:sSupPr>
              <m:e>
                <m:r>
                  <w:rPr>
                    <w:rFonts w:ascii="Cambria Math" w:eastAsia="宋体" w:hAnsi="Cambria Math"/>
                  </w:rPr>
                  <m:t>ψ</m:t>
                </m:r>
              </m:e>
              <m:sup>
                <m:r>
                  <w:rPr>
                    <w:rFonts w:ascii="Cambria Math" w:eastAsia="宋体" w:hAnsi="Cambria Math"/>
                  </w:rPr>
                  <m:t>p</m:t>
                </m:r>
              </m:sup>
            </m:sSup>
            <m:r>
              <w:rPr>
                <w:rFonts w:ascii="Cambria Math" w:eastAsia="宋体" w:hAnsi="Cambria Math"/>
              </w:rPr>
              <m:t>(T,t)</m:t>
            </m:r>
          </m:num>
          <m:den>
            <m:r>
              <w:rPr>
                <w:rFonts w:ascii="Cambria Math" w:eastAsia="宋体" w:hAnsi="Cambria Math"/>
              </w:rPr>
              <m:t>∂(T)</m:t>
            </m:r>
          </m:den>
        </m:f>
        <m:r>
          <w:rPr>
            <w:rFonts w:ascii="Cambria Math" w:eastAsia="宋体" w:hAnsi="Cambria Math"/>
          </w:rPr>
          <m:t>=</m:t>
        </m:r>
        <m:sSubSup>
          <m:sSubSupPr>
            <m:ctrlPr>
              <w:rPr>
                <w:rFonts w:ascii="Cambria Math" w:eastAsia="宋体" w:hAnsi="Cambria Math"/>
                <w:i/>
              </w:rPr>
            </m:ctrlPr>
          </m:sSubSupPr>
          <m:e>
            <m:r>
              <w:rPr>
                <w:rFonts w:ascii="Cambria Math" w:eastAsia="宋体" w:hAnsi="Cambria Math"/>
              </w:rPr>
              <m:t>ϵ</m:t>
            </m:r>
          </m:e>
          <m:sub>
            <m:r>
              <w:rPr>
                <w:rFonts w:ascii="Cambria Math" w:eastAsia="宋体" w:hAnsi="Cambria Math"/>
              </w:rPr>
              <m:t>1</m:t>
            </m:r>
          </m:sub>
          <m:sup>
            <m:r>
              <w:rPr>
                <w:rFonts w:ascii="Cambria Math" w:eastAsia="宋体" w:hAnsi="Cambria Math"/>
              </w:rPr>
              <m:t>p</m:t>
            </m:r>
          </m:sup>
        </m:sSubSup>
        <m:f>
          <m:fPr>
            <m:ctrlPr>
              <w:rPr>
                <w:rFonts w:ascii="Cambria Math" w:eastAsia="宋体" w:hAnsi="Cambria Math"/>
                <w:bCs/>
                <w:i/>
                <w:iCs/>
              </w:rPr>
            </m:ctrlPr>
          </m:fPr>
          <m:num>
            <m:sSup>
              <m:sSupPr>
                <m:ctrlPr>
                  <w:rPr>
                    <w:rFonts w:ascii="Cambria Math" w:eastAsia="宋体" w:hAnsi="Cambria Math"/>
                    <w:bCs/>
                    <w:i/>
                    <w:iCs/>
                  </w:rPr>
                </m:ctrlPr>
              </m:sSupPr>
              <m:e>
                <m:r>
                  <w:rPr>
                    <w:rFonts w:ascii="Cambria Math" w:eastAsia="宋体" w:hAnsi="Cambria Math"/>
                  </w:rPr>
                  <m:t>∂</m:t>
                </m:r>
              </m:e>
              <m:sup>
                <m:r>
                  <w:rPr>
                    <w:rFonts w:ascii="Cambria Math" w:eastAsia="宋体" w:hAnsi="Cambria Math"/>
                  </w:rPr>
                  <m:t>2</m:t>
                </m:r>
              </m:sup>
            </m:sSup>
          </m:num>
          <m:den>
            <m:r>
              <w:rPr>
                <w:rFonts w:ascii="Cambria Math" w:eastAsia="宋体" w:hAnsi="Cambria Math"/>
              </w:rPr>
              <m:t>∂</m:t>
            </m:r>
            <m:sSup>
              <m:sSupPr>
                <m:ctrlPr>
                  <w:rPr>
                    <w:rFonts w:ascii="Cambria Math" w:eastAsia="宋体" w:hAnsi="Cambria Math"/>
                    <w:bCs/>
                    <w:i/>
                    <w:iCs/>
                  </w:rPr>
                </m:ctrlPr>
              </m:sSupPr>
              <m:e>
                <m:r>
                  <w:rPr>
                    <w:rFonts w:ascii="Cambria Math" w:eastAsia="宋体" w:hAnsi="Cambria Math"/>
                  </w:rPr>
                  <m:t>t</m:t>
                </m:r>
              </m:e>
              <m:sup>
                <m:r>
                  <w:rPr>
                    <w:rFonts w:ascii="Cambria Math" w:eastAsia="宋体" w:hAnsi="Cambria Math"/>
                  </w:rPr>
                  <m:t>2</m:t>
                </m:r>
              </m:sup>
            </m:sSup>
          </m:den>
        </m:f>
        <m:sSup>
          <m:sSupPr>
            <m:ctrlPr>
              <w:rPr>
                <w:rFonts w:ascii="Cambria Math" w:eastAsia="宋体" w:hAnsi="Cambria Math"/>
                <w:i/>
              </w:rPr>
            </m:ctrlPr>
          </m:sSupPr>
          <m:e>
            <m:r>
              <w:rPr>
                <w:rFonts w:ascii="Cambria Math" w:eastAsia="宋体" w:hAnsi="Cambria Math"/>
              </w:rPr>
              <m:t>ψ</m:t>
            </m:r>
          </m:e>
          <m:sup>
            <m:r>
              <w:rPr>
                <w:rFonts w:ascii="Cambria Math" w:eastAsia="宋体" w:hAnsi="Cambria Math"/>
              </w:rPr>
              <m:t>p</m:t>
            </m:r>
          </m:sup>
        </m:sSup>
        <m:d>
          <m:dPr>
            <m:ctrlPr>
              <w:rPr>
                <w:rFonts w:ascii="Cambria Math" w:eastAsia="宋体" w:hAnsi="Cambria Math"/>
                <w:i/>
              </w:rPr>
            </m:ctrlPr>
          </m:dPr>
          <m:e>
            <m:r>
              <w:rPr>
                <w:rFonts w:ascii="Cambria Math" w:eastAsia="宋体" w:hAnsi="Cambria Math"/>
              </w:rPr>
              <m:t>T,t</m:t>
            </m:r>
          </m:e>
        </m:d>
        <m:r>
          <w:rPr>
            <w:rFonts w:ascii="Cambria Math" w:eastAsia="宋体" w:hAnsi="Cambria Math"/>
          </w:rPr>
          <m:t>-</m:t>
        </m:r>
        <m:sSubSup>
          <m:sSubSupPr>
            <m:ctrlPr>
              <w:rPr>
                <w:rFonts w:ascii="Cambria Math" w:eastAsia="宋体" w:hAnsi="Cambria Math"/>
                <w:i/>
              </w:rPr>
            </m:ctrlPr>
          </m:sSubSupPr>
          <m:e>
            <m:r>
              <w:rPr>
                <w:rFonts w:ascii="Cambria Math" w:eastAsia="宋体" w:hAnsi="Cambria Math"/>
              </w:rPr>
              <m:t>ϵ</m:t>
            </m:r>
          </m:e>
          <m:sub>
            <m:r>
              <w:rPr>
                <w:rFonts w:ascii="Cambria Math" w:eastAsia="宋体" w:hAnsi="Cambria Math"/>
              </w:rPr>
              <m:t>2</m:t>
            </m:r>
          </m:sub>
          <m:sup>
            <m:r>
              <w:rPr>
                <w:rFonts w:ascii="Cambria Math" w:eastAsia="宋体" w:hAnsi="Cambria Math"/>
              </w:rPr>
              <m:t>p</m:t>
            </m:r>
          </m:sup>
        </m:sSubSup>
        <m:sSup>
          <m:sSupPr>
            <m:ctrlPr>
              <w:rPr>
                <w:rFonts w:ascii="Cambria Math" w:eastAsia="宋体" w:hAnsi="Cambria Math"/>
                <w:bCs/>
                <w:i/>
                <w:iCs/>
              </w:rPr>
            </m:ctrlPr>
          </m:sSupPr>
          <m:e>
            <m:d>
              <m:dPr>
                <m:begChr m:val="|"/>
                <m:endChr m:val="|"/>
                <m:ctrlPr>
                  <w:rPr>
                    <w:rFonts w:ascii="Cambria Math" w:eastAsia="宋体" w:hAnsi="Cambria Math"/>
                    <w:bCs/>
                    <w:i/>
                    <w:iCs/>
                  </w:rPr>
                </m:ctrlPr>
              </m:dPr>
              <m:e>
                <m:sSup>
                  <m:sSupPr>
                    <m:ctrlPr>
                      <w:rPr>
                        <w:rFonts w:ascii="Cambria Math" w:eastAsia="宋体" w:hAnsi="Cambria Math"/>
                        <w:i/>
                      </w:rPr>
                    </m:ctrlPr>
                  </m:sSupPr>
                  <m:e>
                    <m:r>
                      <w:rPr>
                        <w:rFonts w:ascii="Cambria Math" w:eastAsia="宋体" w:hAnsi="Cambria Math"/>
                      </w:rPr>
                      <m:t>ψ</m:t>
                    </m:r>
                  </m:e>
                  <m:sup>
                    <m:r>
                      <w:rPr>
                        <w:rFonts w:ascii="Cambria Math" w:eastAsia="宋体" w:hAnsi="Cambria Math"/>
                      </w:rPr>
                      <m:t>p</m:t>
                    </m:r>
                  </m:sup>
                </m:sSup>
                <m:d>
                  <m:dPr>
                    <m:ctrlPr>
                      <w:rPr>
                        <w:rFonts w:ascii="Cambria Math" w:eastAsia="宋体" w:hAnsi="Cambria Math"/>
                        <w:bCs/>
                        <w:i/>
                        <w:iCs/>
                      </w:rPr>
                    </m:ctrlPr>
                  </m:dPr>
                  <m:e>
                    <m:r>
                      <w:rPr>
                        <w:rFonts w:ascii="Cambria Math" w:eastAsia="宋体" w:hAnsi="Cambria Math"/>
                      </w:rPr>
                      <m:t>T,t</m:t>
                    </m:r>
                  </m:e>
                </m:d>
              </m:e>
            </m:d>
          </m:e>
          <m:sup>
            <m:r>
              <w:rPr>
                <w:rFonts w:ascii="Cambria Math" w:eastAsia="宋体" w:hAnsi="Cambria Math"/>
              </w:rPr>
              <m:t>2</m:t>
            </m:r>
          </m:sup>
        </m:sSup>
        <m:sSup>
          <m:sSupPr>
            <m:ctrlPr>
              <w:rPr>
                <w:rFonts w:ascii="Cambria Math" w:eastAsia="宋体" w:hAnsi="Cambria Math"/>
                <w:i/>
              </w:rPr>
            </m:ctrlPr>
          </m:sSupPr>
          <m:e>
            <m:r>
              <w:rPr>
                <w:rFonts w:ascii="Cambria Math" w:eastAsia="宋体" w:hAnsi="Cambria Math"/>
              </w:rPr>
              <m:t>ψ</m:t>
            </m:r>
          </m:e>
          <m:sup>
            <m:r>
              <w:rPr>
                <w:rFonts w:ascii="Cambria Math" w:eastAsia="宋体" w:hAnsi="Cambria Math"/>
              </w:rPr>
              <m:t>p</m:t>
            </m:r>
          </m:sup>
        </m:sSup>
        <m:d>
          <m:dPr>
            <m:ctrlPr>
              <w:rPr>
                <w:rFonts w:ascii="Cambria Math" w:eastAsia="宋体" w:hAnsi="Cambria Math"/>
                <w:i/>
              </w:rPr>
            </m:ctrlPr>
          </m:dPr>
          <m:e>
            <m:r>
              <w:rPr>
                <w:rFonts w:ascii="Cambria Math" w:eastAsia="宋体" w:hAnsi="Cambria Math"/>
              </w:rPr>
              <m:t>T,t</m:t>
            </m:r>
          </m:e>
        </m:d>
        <m:r>
          <w:rPr>
            <w:rFonts w:ascii="Cambria Math" w:eastAsia="宋体" w:hAnsi="Cambria Math"/>
          </w:rPr>
          <m:t>+i</m:t>
        </m:r>
        <m:sSubSup>
          <m:sSubSupPr>
            <m:ctrlPr>
              <w:rPr>
                <w:rFonts w:ascii="Cambria Math" w:eastAsia="宋体" w:hAnsi="Cambria Math"/>
                <w:i/>
              </w:rPr>
            </m:ctrlPr>
          </m:sSubSupPr>
          <m:e>
            <m:r>
              <w:rPr>
                <w:rFonts w:ascii="Cambria Math" w:eastAsia="宋体" w:hAnsi="Cambria Math"/>
              </w:rPr>
              <m:t>ϵ</m:t>
            </m:r>
          </m:e>
          <m:sub>
            <m:r>
              <w:rPr>
                <w:rFonts w:ascii="Cambria Math" w:eastAsia="宋体" w:hAnsi="Cambria Math"/>
              </w:rPr>
              <m:t>3</m:t>
            </m:r>
          </m:sub>
          <m:sup>
            <m:r>
              <w:rPr>
                <w:rFonts w:ascii="Cambria Math" w:eastAsia="宋体" w:hAnsi="Cambria Math"/>
              </w:rPr>
              <m:t>p</m:t>
            </m:r>
          </m:sup>
        </m:sSubSup>
        <m:sSup>
          <m:sSupPr>
            <m:ctrlPr>
              <w:rPr>
                <w:rFonts w:ascii="Cambria Math" w:eastAsia="宋体" w:hAnsi="Cambria Math"/>
                <w:i/>
              </w:rPr>
            </m:ctrlPr>
          </m:sSupPr>
          <m:e>
            <m:r>
              <w:rPr>
                <w:rFonts w:ascii="Cambria Math" w:eastAsia="宋体" w:hAnsi="Cambria Math"/>
              </w:rPr>
              <m:t>ψ</m:t>
            </m:r>
          </m:e>
          <m:sup>
            <m:r>
              <w:rPr>
                <w:rFonts w:ascii="Cambria Math" w:eastAsia="宋体" w:hAnsi="Cambria Math"/>
              </w:rPr>
              <m:t>p</m:t>
            </m:r>
          </m:sup>
        </m:sSup>
        <m:d>
          <m:dPr>
            <m:ctrlPr>
              <w:rPr>
                <w:rFonts w:ascii="Cambria Math" w:eastAsia="宋体" w:hAnsi="Cambria Math"/>
                <w:bCs/>
                <w:i/>
                <w:iCs/>
              </w:rPr>
            </m:ctrlPr>
          </m:dPr>
          <m:e>
            <m:r>
              <w:rPr>
                <w:rFonts w:ascii="Cambria Math" w:eastAsia="宋体" w:hAnsi="Cambria Math"/>
              </w:rPr>
              <m:t>T,t</m:t>
            </m:r>
          </m:e>
        </m:d>
        <m:r>
          <w:rPr>
            <w:rFonts w:ascii="Cambria Math" w:eastAsia="宋体" w:hAnsi="Cambria Math"/>
          </w:rPr>
          <m:t>+</m:t>
        </m:r>
        <m:nary>
          <m:naryPr>
            <m:chr m:val="∑"/>
            <m:limLoc m:val="undOvr"/>
            <m:ctrlPr>
              <w:rPr>
                <w:rFonts w:ascii="Cambria Math" w:eastAsia="宋体" w:hAnsi="Cambria Math"/>
                <w:bCs/>
                <w:i/>
                <w:iCs/>
              </w:rPr>
            </m:ctrlPr>
          </m:naryPr>
          <m:sub>
            <m:r>
              <w:rPr>
                <w:rFonts w:ascii="Cambria Math" w:eastAsia="宋体" w:hAnsi="Cambria Math"/>
              </w:rPr>
              <m:t>r</m:t>
            </m:r>
          </m:sub>
          <m:sup>
            <m:r>
              <w:rPr>
                <w:rFonts w:ascii="Cambria Math" w:eastAsia="宋体" w:hAnsi="Cambria Math"/>
              </w:rPr>
              <m:t>N</m:t>
            </m:r>
          </m:sup>
          <m:e>
            <m:sSub>
              <m:sSubPr>
                <m:ctrlPr>
                  <w:rPr>
                    <w:rFonts w:ascii="Cambria Math" w:eastAsia="宋体" w:hAnsi="Cambria Math"/>
                    <w:bCs/>
                    <w:i/>
                    <w:iCs/>
                  </w:rPr>
                </m:ctrlPr>
              </m:sSubPr>
              <m:e>
                <m:r>
                  <w:rPr>
                    <w:rFonts w:ascii="Cambria Math" w:eastAsia="宋体" w:hAnsi="Cambria Math"/>
                  </w:rPr>
                  <m:t>k</m:t>
                </m:r>
              </m:e>
              <m:sub>
                <m:r>
                  <w:rPr>
                    <w:rFonts w:ascii="Cambria Math" w:eastAsia="宋体" w:hAnsi="Cambria Math"/>
                  </w:rPr>
                  <m:t>r</m:t>
                </m:r>
              </m:sub>
            </m:sSub>
            <m:sSup>
              <m:sSupPr>
                <m:ctrlPr>
                  <w:rPr>
                    <w:rFonts w:ascii="Cambria Math" w:eastAsia="宋体" w:hAnsi="Cambria Math"/>
                    <w:i/>
                  </w:rPr>
                </m:ctrlPr>
              </m:sSupPr>
              <m:e>
                <m:sSup>
                  <m:sSupPr>
                    <m:ctrlPr>
                      <w:rPr>
                        <w:rFonts w:ascii="Cambria Math" w:eastAsia="宋体" w:hAnsi="Cambria Math"/>
                        <w:i/>
                      </w:rPr>
                    </m:ctrlPr>
                  </m:sSupPr>
                  <m:e>
                    <m:r>
                      <w:rPr>
                        <w:rFonts w:ascii="Cambria Math" w:eastAsia="宋体" w:hAnsi="Cambria Math"/>
                      </w:rPr>
                      <m:t>e</m:t>
                    </m:r>
                  </m:e>
                  <m:sup>
                    <m:r>
                      <w:rPr>
                        <w:rFonts w:ascii="Cambria Math" w:eastAsia="宋体" w:hAnsi="Cambria Math"/>
                      </w:rPr>
                      <m:t>i</m:t>
                    </m:r>
                    <m:sSub>
                      <m:sSubPr>
                        <m:ctrlPr>
                          <w:rPr>
                            <w:rFonts w:ascii="Cambria Math" w:eastAsia="宋体" w:hAnsi="Cambria Math"/>
                            <w:i/>
                          </w:rPr>
                        </m:ctrlPr>
                      </m:sSubPr>
                      <m:e>
                        <m:r>
                          <w:rPr>
                            <w:rFonts w:ascii="Cambria Math" w:eastAsia="宋体" w:hAnsi="Cambria Math"/>
                          </w:rPr>
                          <m:t>θ</m:t>
                        </m:r>
                      </m:e>
                      <m:sub>
                        <m:r>
                          <w:rPr>
                            <w:rFonts w:ascii="Cambria Math" w:eastAsia="宋体" w:hAnsi="Cambria Math"/>
                          </w:rPr>
                          <m:t>r</m:t>
                        </m:r>
                      </m:sub>
                    </m:sSub>
                  </m:sup>
                </m:sSup>
                <m:r>
                  <w:rPr>
                    <w:rFonts w:ascii="Cambria Math" w:eastAsia="宋体" w:hAnsi="Cambria Math"/>
                  </w:rPr>
                  <m:t>ψ</m:t>
                </m:r>
              </m:e>
              <m:sup>
                <m:r>
                  <w:rPr>
                    <w:rFonts w:ascii="Cambria Math" w:eastAsia="宋体" w:hAnsi="Cambria Math"/>
                  </w:rPr>
                  <m:t>r</m:t>
                </m:r>
              </m:sup>
            </m:sSup>
          </m:e>
        </m:nary>
        <m:r>
          <w:rPr>
            <w:rFonts w:ascii="Cambria Math" w:eastAsia="宋体" w:hAnsi="Cambria Math"/>
          </w:rPr>
          <m:t>(T-</m:t>
        </m:r>
        <m:f>
          <m:fPr>
            <m:ctrlPr>
              <w:rPr>
                <w:rFonts w:ascii="Cambria Math" w:eastAsia="宋体" w:hAnsi="Cambria Math"/>
                <w:bCs/>
                <w:i/>
                <w:iCs/>
              </w:rPr>
            </m:ctrlPr>
          </m:fPr>
          <m:num>
            <m:r>
              <w:rPr>
                <w:rFonts w:ascii="Cambria Math" w:eastAsia="宋体" w:hAnsi="Cambria Math"/>
              </w:rPr>
              <m:t>r</m:t>
            </m:r>
            <m:sSub>
              <m:sSubPr>
                <m:ctrlPr>
                  <w:rPr>
                    <w:rFonts w:ascii="Cambria Math" w:eastAsia="宋体" w:hAnsi="Cambria Math"/>
                    <w:bCs/>
                    <w:i/>
                    <w:iCs/>
                  </w:rPr>
                </m:ctrlPr>
              </m:sSubPr>
              <m:e>
                <m:r>
                  <w:rPr>
                    <w:rFonts w:ascii="Cambria Math" w:eastAsia="宋体" w:hAnsi="Cambria Math"/>
                  </w:rPr>
                  <m:t>T</m:t>
                </m:r>
              </m:e>
              <m:sub>
                <m:r>
                  <w:rPr>
                    <w:rFonts w:ascii="Cambria Math" w:eastAsia="宋体" w:hAnsi="Cambria Math"/>
                  </w:rPr>
                  <m:t>p</m:t>
                </m:r>
              </m:sub>
            </m:sSub>
          </m:num>
          <m:den>
            <m:r>
              <w:rPr>
                <w:rFonts w:ascii="Cambria Math" w:eastAsia="宋体" w:hAnsi="Cambria Math"/>
              </w:rPr>
              <m:t>N</m:t>
            </m:r>
          </m:den>
        </m:f>
        <m:r>
          <w:rPr>
            <w:rFonts w:ascii="Cambria Math" w:eastAsia="宋体" w:hAnsi="Cambria Math"/>
          </w:rPr>
          <m:t>,t)</m:t>
        </m:r>
      </m:oMath>
      <w:r w:rsidRPr="007D1477">
        <w:rPr>
          <w:rFonts w:eastAsia="宋体"/>
          <w:bCs/>
        </w:rPr>
        <w:t xml:space="preserve"> </w:t>
      </w:r>
      <w:r w:rsidRPr="007D1477">
        <w:rPr>
          <w:rFonts w:eastAsia="宋体"/>
          <w:bCs/>
        </w:rPr>
        <w:tab/>
      </w:r>
      <w:r w:rsidRPr="007D1477">
        <w:rPr>
          <w:rFonts w:eastAsia="宋体"/>
          <w:bCs/>
        </w:rPr>
        <w:tab/>
      </w:r>
      <w:r w:rsidRPr="007D1477">
        <w:rPr>
          <w:rFonts w:eastAsia="宋体"/>
          <w:bCs/>
        </w:rPr>
        <w:tab/>
      </w:r>
      <w:r w:rsidRPr="007D1477">
        <w:rPr>
          <w:rFonts w:eastAsia="宋体"/>
          <w:bCs/>
        </w:rPr>
        <w:tab/>
      </w:r>
      <w:r w:rsidRPr="007D1477">
        <w:rPr>
          <w:rFonts w:eastAsia="宋体"/>
        </w:rPr>
        <w:t>(</w:t>
      </w:r>
      <w:r>
        <w:rPr>
          <w:rFonts w:eastAsia="宋体"/>
        </w:rPr>
        <w:t>5</w:t>
      </w:r>
      <w:r w:rsidRPr="007D1477">
        <w:rPr>
          <w:rFonts w:eastAsia="宋体"/>
        </w:rPr>
        <w:t>)</w:t>
      </w:r>
    </w:p>
    <w:bookmarkEnd w:id="22"/>
    <w:p w14:paraId="6CC4817F" w14:textId="476AAF1F" w:rsidR="0076357A" w:rsidRPr="007D1477" w:rsidRDefault="00EE2EB8" w:rsidP="0076357A">
      <w:pPr>
        <w:widowControl w:val="0"/>
        <w:suppressAutoHyphens w:val="0"/>
        <w:autoSpaceDE w:val="0"/>
        <w:autoSpaceDN w:val="0"/>
        <w:adjustRightInd w:val="0"/>
        <w:jc w:val="both"/>
        <w:rPr>
          <w:rFonts w:eastAsiaTheme="minorEastAsia"/>
          <w:bCs/>
          <w:iCs/>
        </w:rPr>
      </w:pPr>
      <w:r>
        <w:rPr>
          <w:rFonts w:eastAsia="宋体"/>
        </w:rPr>
        <w:t>w</w:t>
      </w:r>
      <w:r w:rsidR="0076357A" w:rsidRPr="007D1477">
        <w:rPr>
          <w:rFonts w:eastAsia="宋体"/>
        </w:rPr>
        <w:t xml:space="preserve">here </w:t>
      </w:r>
      <m:oMath>
        <m:sSup>
          <m:sSupPr>
            <m:ctrlPr>
              <w:rPr>
                <w:rFonts w:ascii="Cambria Math" w:eastAsia="宋体" w:hAnsi="Cambria Math"/>
                <w:i/>
              </w:rPr>
            </m:ctrlPr>
          </m:sSupPr>
          <m:e>
            <m:r>
              <w:rPr>
                <w:rFonts w:ascii="Cambria Math" w:eastAsia="宋体" w:hAnsi="Cambria Math"/>
              </w:rPr>
              <m:t>ψ</m:t>
            </m:r>
          </m:e>
          <m:sup>
            <m:r>
              <w:rPr>
                <w:rFonts w:ascii="Cambria Math" w:eastAsia="宋体" w:hAnsi="Cambria Math"/>
              </w:rPr>
              <m:t>p</m:t>
            </m:r>
          </m:sup>
        </m:sSup>
        <m:r>
          <w:rPr>
            <w:rFonts w:ascii="Cambria Math" w:eastAsia="宋体" w:hAnsi="Cambria Math"/>
          </w:rPr>
          <m:t>(T,t)</m:t>
        </m:r>
      </m:oMath>
      <w:r w:rsidR="0076357A" w:rsidRPr="007D1477">
        <w:rPr>
          <w:rFonts w:eastAsia="宋体"/>
        </w:rPr>
        <w:t xml:space="preserve"> is for the branch-p, with the period </w:t>
      </w:r>
      <m:oMath>
        <m:sSub>
          <m:sSubPr>
            <m:ctrlPr>
              <w:rPr>
                <w:rFonts w:ascii="Cambria Math" w:eastAsia="宋体" w:hAnsi="Cambria Math"/>
                <w:i/>
              </w:rPr>
            </m:ctrlPr>
          </m:sSubPr>
          <m:e>
            <m:r>
              <w:rPr>
                <w:rFonts w:ascii="Cambria Math" w:eastAsia="宋体" w:hAnsi="Cambria Math"/>
              </w:rPr>
              <m:t>T</m:t>
            </m:r>
          </m:e>
          <m:sub>
            <m:r>
              <w:rPr>
                <w:rFonts w:ascii="Cambria Math" w:eastAsia="宋体" w:hAnsi="Cambria Math"/>
              </w:rPr>
              <m:t>p</m:t>
            </m:r>
          </m:sub>
        </m:sSub>
      </m:oMath>
      <w:r w:rsidR="0076357A" w:rsidRPr="007D1477">
        <w:rPr>
          <w:rFonts w:eastAsia="宋体" w:hint="eastAsia"/>
        </w:rPr>
        <w:t>,</w:t>
      </w:r>
      <w:r w:rsidR="0076357A" w:rsidRPr="007D1477">
        <w:rPr>
          <w:rFonts w:eastAsia="宋体"/>
        </w:rPr>
        <w:t xml:space="preserve">  </w:t>
      </w:r>
      <m:oMath>
        <m:sSubSup>
          <m:sSubSupPr>
            <m:ctrlPr>
              <w:rPr>
                <w:rFonts w:ascii="Cambria Math" w:eastAsia="宋体" w:hAnsi="Cambria Math"/>
                <w:i/>
              </w:rPr>
            </m:ctrlPr>
          </m:sSubSupPr>
          <m:e>
            <m:r>
              <w:rPr>
                <w:rFonts w:ascii="Cambria Math" w:eastAsia="宋体" w:hAnsi="Cambria Math"/>
              </w:rPr>
              <m:t>ϵ</m:t>
            </m:r>
          </m:e>
          <m:sub>
            <m:r>
              <w:rPr>
                <w:rFonts w:ascii="Cambria Math" w:eastAsia="宋体" w:hAnsi="Cambria Math"/>
              </w:rPr>
              <m:t>1</m:t>
            </m:r>
          </m:sub>
          <m:sup>
            <m:r>
              <w:rPr>
                <w:rFonts w:ascii="Cambria Math" w:eastAsia="宋体" w:hAnsi="Cambria Math"/>
              </w:rPr>
              <m:t>p</m:t>
            </m:r>
          </m:sup>
        </m:sSubSup>
        <m:r>
          <w:rPr>
            <w:rFonts w:ascii="Cambria Math" w:eastAsia="宋体" w:hAnsi="Cambria Math"/>
          </w:rPr>
          <m:t>= i</m:t>
        </m:r>
        <m:f>
          <m:fPr>
            <m:ctrlPr>
              <w:rPr>
                <w:rFonts w:ascii="Cambria Math" w:eastAsia="宋体" w:hAnsi="Cambria Math"/>
                <w:bCs/>
                <w:i/>
                <w:iCs/>
              </w:rPr>
            </m:ctrlPr>
          </m:fPr>
          <m:num>
            <m:r>
              <w:rPr>
                <w:rFonts w:ascii="Cambria Math" w:eastAsia="宋体" w:hAnsi="Cambria Math"/>
              </w:rPr>
              <m:t xml:space="preserve"> g(T)</m:t>
            </m:r>
          </m:num>
          <m:den>
            <m:sSubSup>
              <m:sSubSupPr>
                <m:ctrlPr>
                  <w:rPr>
                    <w:rFonts w:ascii="Cambria Math" w:eastAsia="宋体" w:hAnsi="Cambria Math"/>
                    <w:bCs/>
                  </w:rPr>
                </m:ctrlPr>
              </m:sSubSupPr>
              <m:e>
                <m:r>
                  <m:rPr>
                    <m:sty m:val="p"/>
                  </m:rPr>
                  <w:rPr>
                    <w:rFonts w:ascii="Cambria Math" w:eastAsia="宋体" w:hAnsi="Cambria Math"/>
                  </w:rPr>
                  <m:t>Ω</m:t>
                </m:r>
              </m:e>
              <m:sub>
                <m:r>
                  <w:rPr>
                    <w:rFonts w:ascii="Cambria Math" w:eastAsia="宋体" w:hAnsi="Cambria Math"/>
                  </w:rPr>
                  <m:t>f</m:t>
                </m:r>
              </m:sub>
              <m:sup>
                <m:r>
                  <m:rPr>
                    <m:sty m:val="p"/>
                  </m:rPr>
                  <w:rPr>
                    <w:rFonts w:ascii="Cambria Math" w:eastAsia="宋体" w:hAnsi="Cambria Math"/>
                  </w:rPr>
                  <m:t>2</m:t>
                </m:r>
              </m:sup>
            </m:sSubSup>
          </m:den>
        </m:f>
        <m:r>
          <w:rPr>
            <w:rFonts w:ascii="Cambria Math" w:eastAsia="宋体" w:hAnsi="Cambria Math"/>
          </w:rPr>
          <m:t>-D</m:t>
        </m:r>
      </m:oMath>
      <w:r w:rsidR="0076357A" w:rsidRPr="007D1477">
        <w:rPr>
          <w:rFonts w:eastAsiaTheme="minorEastAsia"/>
        </w:rPr>
        <w:t>,</w:t>
      </w:r>
      <w:r w:rsidR="0076357A" w:rsidRPr="007D1477">
        <w:rPr>
          <w:rFonts w:eastAsia="宋体"/>
          <w:i/>
        </w:rPr>
        <w:t xml:space="preserve"> </w:t>
      </w:r>
      <m:oMath>
        <m:sSubSup>
          <m:sSubSupPr>
            <m:ctrlPr>
              <w:rPr>
                <w:rFonts w:ascii="Cambria Math" w:eastAsia="宋体" w:hAnsi="Cambria Math"/>
                <w:i/>
              </w:rPr>
            </m:ctrlPr>
          </m:sSubSupPr>
          <m:e>
            <m:r>
              <w:rPr>
                <w:rFonts w:ascii="Cambria Math" w:eastAsia="宋体" w:hAnsi="Cambria Math"/>
              </w:rPr>
              <m:t>ϵ</m:t>
            </m:r>
          </m:e>
          <m:sub>
            <m:r>
              <w:rPr>
                <w:rFonts w:ascii="Cambria Math" w:eastAsia="宋体" w:hAnsi="Cambria Math"/>
              </w:rPr>
              <m:t>2</m:t>
            </m:r>
          </m:sub>
          <m:sup>
            <m:r>
              <w:rPr>
                <w:rFonts w:ascii="Cambria Math" w:eastAsia="宋体" w:hAnsi="Cambria Math"/>
              </w:rPr>
              <m:t>p</m:t>
            </m:r>
          </m:sup>
        </m:sSubSup>
        <m:r>
          <w:rPr>
            <w:rFonts w:ascii="Cambria Math" w:eastAsia="宋体" w:hAnsi="Cambria Math"/>
          </w:rPr>
          <m:t>=-iγ</m:t>
        </m:r>
      </m:oMath>
      <w:r w:rsidR="0076357A" w:rsidRPr="007D1477">
        <w:rPr>
          <w:rFonts w:eastAsiaTheme="minorEastAsia"/>
        </w:rPr>
        <w:t xml:space="preserve">, </w:t>
      </w:r>
      <m:oMath>
        <m:sSubSup>
          <m:sSubSupPr>
            <m:ctrlPr>
              <w:rPr>
                <w:rFonts w:ascii="Cambria Math" w:eastAsia="宋体" w:hAnsi="Cambria Math"/>
                <w:i/>
              </w:rPr>
            </m:ctrlPr>
          </m:sSubSupPr>
          <m:e>
            <m:r>
              <w:rPr>
                <w:rFonts w:ascii="Cambria Math" w:eastAsia="宋体" w:hAnsi="Cambria Math"/>
              </w:rPr>
              <m:t>ϵ</m:t>
            </m:r>
          </m:e>
          <m:sub>
            <m:r>
              <w:rPr>
                <w:rFonts w:ascii="Cambria Math" w:eastAsia="宋体" w:hAnsi="Cambria Math"/>
              </w:rPr>
              <m:t>3</m:t>
            </m:r>
          </m:sub>
          <m:sup>
            <m:r>
              <w:rPr>
                <w:rFonts w:ascii="Cambria Math" w:eastAsia="宋体" w:hAnsi="Cambria Math"/>
              </w:rPr>
              <m:t>p</m:t>
            </m:r>
          </m:sup>
        </m:sSubSup>
        <m:r>
          <w:rPr>
            <w:rFonts w:ascii="Cambria Math" w:eastAsia="宋体" w:hAnsi="Cambria Math"/>
          </w:rPr>
          <m:t>=</m:t>
        </m:r>
        <m:r>
          <w:rPr>
            <w:rFonts w:ascii="Cambria Math" w:eastAsia="宋体" w:hAnsi="Cambria Math"/>
          </w:rPr>
          <w:lastRenderedPageBreak/>
          <m:t xml:space="preserve"> g(T)-l-s</m:t>
        </m:r>
        <m:d>
          <m:dPr>
            <m:ctrlPr>
              <w:rPr>
                <w:rFonts w:ascii="Cambria Math" w:eastAsia="宋体" w:hAnsi="Cambria Math"/>
                <w:i/>
              </w:rPr>
            </m:ctrlPr>
          </m:dPr>
          <m:e>
            <m:r>
              <w:rPr>
                <w:rFonts w:ascii="Cambria Math" w:eastAsia="宋体" w:hAnsi="Cambria Math"/>
              </w:rPr>
              <m:t>t</m:t>
            </m:r>
          </m:e>
        </m:d>
      </m:oMath>
      <w:r w:rsidR="0076357A" w:rsidRPr="007D1477">
        <w:rPr>
          <w:rFonts w:eastAsiaTheme="minorEastAsia"/>
        </w:rPr>
        <w:t xml:space="preserve">. </w:t>
      </w:r>
      <m:oMath>
        <m:sSup>
          <m:sSupPr>
            <m:ctrlPr>
              <w:rPr>
                <w:rFonts w:ascii="Cambria Math" w:eastAsia="宋体" w:hAnsi="Cambria Math"/>
                <w:i/>
              </w:rPr>
            </m:ctrlPr>
          </m:sSupPr>
          <m:e>
            <m:r>
              <w:rPr>
                <w:rFonts w:ascii="Cambria Math" w:eastAsia="宋体" w:hAnsi="Cambria Math"/>
              </w:rPr>
              <m:t>ψ</m:t>
            </m:r>
          </m:e>
          <m:sup>
            <m:r>
              <w:rPr>
                <w:rFonts w:ascii="Cambria Math" w:eastAsia="宋体" w:hAnsi="Cambria Math"/>
              </w:rPr>
              <m:t>r</m:t>
            </m:r>
          </m:sup>
        </m:sSup>
      </m:oMath>
      <w:r w:rsidR="0076357A" w:rsidRPr="007D1477">
        <w:rPr>
          <w:rFonts w:eastAsiaTheme="minorEastAsia"/>
        </w:rPr>
        <w:t xml:space="preserve"> is </w:t>
      </w:r>
      <w:r w:rsidR="0076357A" w:rsidRPr="007D1477">
        <w:rPr>
          <w:rFonts w:eastAsiaTheme="minorEastAsia" w:hint="eastAsia"/>
        </w:rPr>
        <w:t>for</w:t>
      </w:r>
      <w:r w:rsidR="0076357A" w:rsidRPr="007D1477">
        <w:rPr>
          <w:rFonts w:eastAsiaTheme="minorEastAsia"/>
        </w:rPr>
        <w:t xml:space="preserve"> </w:t>
      </w:r>
      <w:r w:rsidR="0076357A">
        <w:rPr>
          <w:rFonts w:eastAsiaTheme="minorEastAsia"/>
        </w:rPr>
        <w:t>the</w:t>
      </w:r>
      <w:r w:rsidR="0076357A" w:rsidRPr="007D1477">
        <w:rPr>
          <w:rFonts w:eastAsiaTheme="minorEastAsia"/>
        </w:rPr>
        <w:t xml:space="preserve"> branch</w:t>
      </w:r>
      <w:r w:rsidR="0076357A">
        <w:rPr>
          <w:rFonts w:eastAsiaTheme="minorEastAsia"/>
        </w:rPr>
        <w:t>-r</w:t>
      </w:r>
      <w:r w:rsidR="0076357A" w:rsidRPr="007D1477">
        <w:rPr>
          <w:rFonts w:eastAsiaTheme="minorEastAsia"/>
        </w:rPr>
        <w:t xml:space="preserve"> with a delay of </w:t>
      </w:r>
      <m:oMath>
        <m:f>
          <m:fPr>
            <m:ctrlPr>
              <w:rPr>
                <w:rFonts w:ascii="Cambria Math" w:eastAsia="宋体" w:hAnsi="Cambria Math"/>
                <w:bCs/>
                <w:i/>
                <w:iCs/>
              </w:rPr>
            </m:ctrlPr>
          </m:fPr>
          <m:num>
            <m:r>
              <w:rPr>
                <w:rFonts w:ascii="Cambria Math" w:eastAsia="宋体" w:hAnsi="Cambria Math"/>
              </w:rPr>
              <m:t>r</m:t>
            </m:r>
            <m:sSub>
              <m:sSubPr>
                <m:ctrlPr>
                  <w:rPr>
                    <w:rFonts w:ascii="Cambria Math" w:eastAsia="宋体" w:hAnsi="Cambria Math"/>
                    <w:bCs/>
                    <w:i/>
                    <w:iCs/>
                  </w:rPr>
                </m:ctrlPr>
              </m:sSubPr>
              <m:e>
                <m:r>
                  <w:rPr>
                    <w:rFonts w:ascii="Cambria Math" w:eastAsia="宋体" w:hAnsi="Cambria Math"/>
                  </w:rPr>
                  <m:t>T</m:t>
                </m:r>
              </m:e>
              <m:sub>
                <m:r>
                  <w:rPr>
                    <w:rFonts w:ascii="Cambria Math" w:eastAsia="宋体" w:hAnsi="Cambria Math"/>
                  </w:rPr>
                  <m:t>p</m:t>
                </m:r>
              </m:sub>
            </m:sSub>
          </m:num>
          <m:den>
            <m:r>
              <w:rPr>
                <w:rFonts w:ascii="Cambria Math" w:eastAsia="宋体" w:hAnsi="Cambria Math"/>
              </w:rPr>
              <m:t>N</m:t>
            </m:r>
          </m:den>
        </m:f>
      </m:oMath>
      <w:r w:rsidR="0076357A" w:rsidRPr="007D1477">
        <w:rPr>
          <w:rFonts w:eastAsiaTheme="minorEastAsia"/>
          <w:bCs/>
          <w:iCs/>
        </w:rPr>
        <w:t xml:space="preserve"> to the branch-p. ‘</w:t>
      </w:r>
      <m:oMath>
        <m:r>
          <w:rPr>
            <w:rFonts w:ascii="Cambria Math" w:eastAsia="宋体" w:hAnsi="Cambria Math"/>
          </w:rPr>
          <m:t>r</m:t>
        </m:r>
      </m:oMath>
      <w:r w:rsidR="0076357A" w:rsidRPr="007D1477">
        <w:rPr>
          <w:rFonts w:eastAsiaTheme="minorEastAsia"/>
        </w:rPr>
        <w:t>’ is in integer.</w:t>
      </w:r>
      <w:r w:rsidR="0076357A" w:rsidRPr="007D1477">
        <w:rPr>
          <w:rFonts w:eastAsia="宋体"/>
          <w:i/>
        </w:rPr>
        <w:t xml:space="preserve"> </w:t>
      </w:r>
      <w:bookmarkEnd w:id="23"/>
      <w:r w:rsidR="0076357A" w:rsidRPr="007D1477">
        <w:rPr>
          <w:rFonts w:eastAsiaTheme="minorEastAsia" w:hint="eastAsia"/>
          <w:bCs/>
          <w:kern w:val="2"/>
        </w:rPr>
        <w:t xml:space="preserve"> </w:t>
      </w:r>
      <w:r w:rsidR="0076357A" w:rsidRPr="007D1477">
        <w:rPr>
          <w:rFonts w:eastAsia="宋体"/>
          <w:bCs/>
          <w:iCs/>
        </w:rPr>
        <w:t>‘</w:t>
      </w:r>
      <w:r w:rsidR="0076357A" w:rsidRPr="007D1477">
        <w:rPr>
          <w:rFonts w:eastAsia="宋体" w:hint="eastAsia"/>
          <w:bCs/>
          <w:i/>
        </w:rPr>
        <w:t>t</w:t>
      </w:r>
      <w:r w:rsidR="0076357A" w:rsidRPr="007D1477">
        <w:rPr>
          <w:rFonts w:eastAsia="宋体"/>
          <w:bCs/>
          <w:iCs/>
        </w:rPr>
        <w:t>’</w:t>
      </w:r>
      <w:r w:rsidR="0076357A" w:rsidRPr="007D1477">
        <w:rPr>
          <w:rFonts w:eastAsia="宋体" w:hint="eastAsia"/>
          <w:bCs/>
          <w:iCs/>
        </w:rPr>
        <w:t xml:space="preserve"> denotes the transverse </w:t>
      </w:r>
      <w:r w:rsidR="0076357A" w:rsidRPr="007D1477">
        <w:rPr>
          <w:rFonts w:eastAsia="宋体"/>
          <w:bCs/>
          <w:iCs/>
        </w:rPr>
        <w:t>position</w:t>
      </w:r>
      <w:r w:rsidR="0076357A" w:rsidRPr="007D1477">
        <w:rPr>
          <w:rFonts w:eastAsia="宋体" w:hint="eastAsia"/>
          <w:bCs/>
          <w:iCs/>
        </w:rPr>
        <w:t xml:space="preserve"> in the topological lattice while </w:t>
      </w:r>
      <w:r w:rsidR="0076357A" w:rsidRPr="007D1477">
        <w:rPr>
          <w:rFonts w:eastAsia="宋体"/>
          <w:bCs/>
          <w:iCs/>
        </w:rPr>
        <w:t>‘</w:t>
      </w:r>
      <w:r w:rsidR="0076357A" w:rsidRPr="007D1477">
        <w:rPr>
          <w:rFonts w:eastAsia="宋体" w:hint="eastAsia"/>
          <w:bCs/>
          <w:i/>
        </w:rPr>
        <w:t>T</w:t>
      </w:r>
      <w:r w:rsidR="0076357A" w:rsidRPr="007D1477">
        <w:rPr>
          <w:rFonts w:eastAsia="宋体"/>
          <w:bCs/>
          <w:iCs/>
        </w:rPr>
        <w:t>’</w:t>
      </w:r>
      <w:r w:rsidR="0076357A" w:rsidRPr="007D1477">
        <w:rPr>
          <w:rFonts w:eastAsia="宋体" w:hint="eastAsia"/>
          <w:bCs/>
          <w:iCs/>
        </w:rPr>
        <w:t xml:space="preserve"> the longitude time. </w:t>
      </w:r>
      <w:r w:rsidR="0076357A" w:rsidRPr="007D1477">
        <w:rPr>
          <w:rFonts w:eastAsiaTheme="minorEastAsia" w:hint="eastAsia"/>
          <w:bCs/>
          <w:kern w:val="2"/>
        </w:rPr>
        <w:t xml:space="preserve"> </w:t>
      </w:r>
      <w:r w:rsidR="0076357A" w:rsidRPr="007D1477">
        <w:rPr>
          <w:rFonts w:eastAsiaTheme="minorEastAsia"/>
          <w:bCs/>
          <w:iCs/>
        </w:rPr>
        <w:t xml:space="preserve">The last term </w:t>
      </w:r>
      <m:oMath>
        <m:nary>
          <m:naryPr>
            <m:chr m:val="∑"/>
            <m:limLoc m:val="undOvr"/>
            <m:ctrlPr>
              <w:rPr>
                <w:rFonts w:ascii="Cambria Math" w:eastAsia="宋体" w:hAnsi="Cambria Math"/>
                <w:bCs/>
                <w:i/>
                <w:iCs/>
              </w:rPr>
            </m:ctrlPr>
          </m:naryPr>
          <m:sub>
            <m:r>
              <w:rPr>
                <w:rFonts w:ascii="Cambria Math" w:eastAsia="宋体" w:hAnsi="Cambria Math"/>
              </w:rPr>
              <m:t>r</m:t>
            </m:r>
          </m:sub>
          <m:sup>
            <m:r>
              <w:rPr>
                <w:rFonts w:ascii="Cambria Math" w:eastAsia="宋体" w:hAnsi="Cambria Math"/>
              </w:rPr>
              <m:t>N</m:t>
            </m:r>
          </m:sup>
          <m:e>
            <m:sSub>
              <m:sSubPr>
                <m:ctrlPr>
                  <w:rPr>
                    <w:rFonts w:ascii="Cambria Math" w:eastAsia="宋体" w:hAnsi="Cambria Math"/>
                    <w:bCs/>
                    <w:i/>
                    <w:iCs/>
                  </w:rPr>
                </m:ctrlPr>
              </m:sSubPr>
              <m:e>
                <m:r>
                  <w:rPr>
                    <w:rFonts w:ascii="Cambria Math" w:eastAsia="宋体" w:hAnsi="Cambria Math"/>
                  </w:rPr>
                  <m:t>k</m:t>
                </m:r>
              </m:e>
              <m:sub>
                <m:r>
                  <w:rPr>
                    <w:rFonts w:ascii="Cambria Math" w:eastAsia="宋体" w:hAnsi="Cambria Math"/>
                  </w:rPr>
                  <m:t>r</m:t>
                </m:r>
              </m:sub>
            </m:sSub>
            <m:sSup>
              <m:sSupPr>
                <m:ctrlPr>
                  <w:rPr>
                    <w:rFonts w:ascii="Cambria Math" w:eastAsia="宋体" w:hAnsi="Cambria Math"/>
                    <w:i/>
                  </w:rPr>
                </m:ctrlPr>
              </m:sSupPr>
              <m:e>
                <m:sSup>
                  <m:sSupPr>
                    <m:ctrlPr>
                      <w:rPr>
                        <w:rFonts w:ascii="Cambria Math" w:eastAsia="宋体" w:hAnsi="Cambria Math"/>
                        <w:i/>
                      </w:rPr>
                    </m:ctrlPr>
                  </m:sSupPr>
                  <m:e>
                    <m:r>
                      <w:rPr>
                        <w:rFonts w:ascii="Cambria Math" w:eastAsia="宋体" w:hAnsi="Cambria Math"/>
                      </w:rPr>
                      <m:t>e</m:t>
                    </m:r>
                  </m:e>
                  <m:sup>
                    <m:r>
                      <w:rPr>
                        <w:rFonts w:ascii="Cambria Math" w:eastAsia="宋体" w:hAnsi="Cambria Math"/>
                      </w:rPr>
                      <m:t>i</m:t>
                    </m:r>
                    <m:sSub>
                      <m:sSubPr>
                        <m:ctrlPr>
                          <w:rPr>
                            <w:rFonts w:ascii="Cambria Math" w:eastAsia="宋体" w:hAnsi="Cambria Math"/>
                            <w:i/>
                          </w:rPr>
                        </m:ctrlPr>
                      </m:sSubPr>
                      <m:e>
                        <m:r>
                          <w:rPr>
                            <w:rFonts w:ascii="Cambria Math" w:eastAsia="宋体" w:hAnsi="Cambria Math"/>
                          </w:rPr>
                          <m:t>θ</m:t>
                        </m:r>
                      </m:e>
                      <m:sub>
                        <m:r>
                          <w:rPr>
                            <w:rFonts w:ascii="Cambria Math" w:eastAsia="宋体" w:hAnsi="Cambria Math"/>
                          </w:rPr>
                          <m:t>r</m:t>
                        </m:r>
                      </m:sub>
                    </m:sSub>
                  </m:sup>
                </m:sSup>
                <m:r>
                  <w:rPr>
                    <w:rFonts w:ascii="Cambria Math" w:eastAsia="宋体" w:hAnsi="Cambria Math"/>
                  </w:rPr>
                  <m:t>ψ</m:t>
                </m:r>
              </m:e>
              <m:sup>
                <m:r>
                  <w:rPr>
                    <w:rFonts w:ascii="Cambria Math" w:eastAsia="宋体" w:hAnsi="Cambria Math"/>
                  </w:rPr>
                  <m:t>r</m:t>
                </m:r>
              </m:sup>
            </m:sSup>
          </m:e>
        </m:nary>
        <m:r>
          <w:rPr>
            <w:rFonts w:ascii="Cambria Math" w:eastAsia="宋体" w:hAnsi="Cambria Math"/>
          </w:rPr>
          <m:t>(T-</m:t>
        </m:r>
        <m:f>
          <m:fPr>
            <m:ctrlPr>
              <w:rPr>
                <w:rFonts w:ascii="Cambria Math" w:eastAsia="宋体" w:hAnsi="Cambria Math"/>
                <w:bCs/>
                <w:i/>
                <w:iCs/>
              </w:rPr>
            </m:ctrlPr>
          </m:fPr>
          <m:num>
            <m:r>
              <w:rPr>
                <w:rFonts w:ascii="Cambria Math" w:eastAsia="宋体" w:hAnsi="Cambria Math"/>
              </w:rPr>
              <m:t>r</m:t>
            </m:r>
            <m:sSub>
              <m:sSubPr>
                <m:ctrlPr>
                  <w:rPr>
                    <w:rFonts w:ascii="Cambria Math" w:eastAsia="宋体" w:hAnsi="Cambria Math"/>
                    <w:bCs/>
                    <w:i/>
                    <w:iCs/>
                  </w:rPr>
                </m:ctrlPr>
              </m:sSubPr>
              <m:e>
                <m:r>
                  <w:rPr>
                    <w:rFonts w:ascii="Cambria Math" w:eastAsia="宋体" w:hAnsi="Cambria Math"/>
                  </w:rPr>
                  <m:t>T</m:t>
                </m:r>
              </m:e>
              <m:sub>
                <m:r>
                  <w:rPr>
                    <w:rFonts w:ascii="Cambria Math" w:eastAsia="宋体" w:hAnsi="Cambria Math"/>
                  </w:rPr>
                  <m:t>p</m:t>
                </m:r>
              </m:sub>
            </m:sSub>
          </m:num>
          <m:den>
            <m:r>
              <w:rPr>
                <w:rFonts w:ascii="Cambria Math" w:eastAsia="宋体" w:hAnsi="Cambria Math"/>
              </w:rPr>
              <m:t>N</m:t>
            </m:r>
          </m:den>
        </m:f>
        <m:r>
          <w:rPr>
            <w:rFonts w:ascii="Cambria Math" w:eastAsia="宋体" w:hAnsi="Cambria Math"/>
          </w:rPr>
          <m:t>,t)</m:t>
        </m:r>
      </m:oMath>
      <w:r w:rsidR="0076357A">
        <w:rPr>
          <w:rFonts w:eastAsiaTheme="minorEastAsia"/>
        </w:rPr>
        <w:t xml:space="preserve"> </w:t>
      </w:r>
      <w:r w:rsidR="0076357A" w:rsidRPr="007D1477">
        <w:rPr>
          <w:rFonts w:eastAsiaTheme="minorEastAsia"/>
          <w:bCs/>
          <w:iCs/>
        </w:rPr>
        <w:t xml:space="preserve">in the Eq. </w:t>
      </w:r>
      <w:r w:rsidR="00C53ECC">
        <w:rPr>
          <w:rFonts w:eastAsiaTheme="minorEastAsia"/>
          <w:bCs/>
          <w:iCs/>
        </w:rPr>
        <w:t>(</w:t>
      </w:r>
      <w:r w:rsidR="0076357A">
        <w:rPr>
          <w:rFonts w:eastAsiaTheme="minorEastAsia"/>
          <w:bCs/>
          <w:iCs/>
        </w:rPr>
        <w:t>5</w:t>
      </w:r>
      <w:r w:rsidR="00C53ECC">
        <w:rPr>
          <w:rFonts w:eastAsiaTheme="minorEastAsia"/>
          <w:bCs/>
          <w:iCs/>
        </w:rPr>
        <w:t>)</w:t>
      </w:r>
      <w:r w:rsidR="0076357A" w:rsidRPr="007D1477">
        <w:rPr>
          <w:rFonts w:eastAsiaTheme="minorEastAsia"/>
          <w:bCs/>
          <w:iCs/>
        </w:rPr>
        <w:t xml:space="preserve"> is corresponding to multiple reservoir branches</w:t>
      </w:r>
      <w:r w:rsidR="0076357A" w:rsidRPr="007D1477">
        <w:rPr>
          <w:rFonts w:eastAsiaTheme="minorEastAsia"/>
        </w:rPr>
        <w:t xml:space="preserve">, where </w:t>
      </w:r>
      <m:oMath>
        <m:sSub>
          <m:sSubPr>
            <m:ctrlPr>
              <w:rPr>
                <w:rFonts w:ascii="Cambria Math" w:eastAsia="宋体" w:hAnsi="Cambria Math"/>
                <w:bCs/>
                <w:i/>
                <w:iCs/>
              </w:rPr>
            </m:ctrlPr>
          </m:sSubPr>
          <m:e>
            <m:r>
              <w:rPr>
                <w:rFonts w:ascii="Cambria Math" w:eastAsia="宋体" w:hAnsi="Cambria Math"/>
              </w:rPr>
              <m:t>k</m:t>
            </m:r>
          </m:e>
          <m:sub>
            <m:r>
              <w:rPr>
                <w:rFonts w:ascii="Cambria Math" w:eastAsia="宋体" w:hAnsi="Cambria Math"/>
              </w:rPr>
              <m:t>r</m:t>
            </m:r>
          </m:sub>
        </m:sSub>
      </m:oMath>
      <w:r w:rsidR="0076357A" w:rsidRPr="007D1477">
        <w:rPr>
          <w:rFonts w:eastAsiaTheme="minorEastAsia"/>
          <w:bCs/>
          <w:iCs/>
        </w:rPr>
        <w:t xml:space="preserve"> denotes the coupling efficient</w:t>
      </w:r>
      <w:r w:rsidR="0076357A">
        <w:rPr>
          <w:rFonts w:eastAsiaTheme="minorEastAsia"/>
          <w:bCs/>
          <w:iCs/>
        </w:rPr>
        <w:t xml:space="preserve">, </w:t>
      </w:r>
      <m:oMath>
        <m:sSub>
          <m:sSubPr>
            <m:ctrlPr>
              <w:rPr>
                <w:rFonts w:ascii="Cambria Math" w:eastAsia="宋体" w:hAnsi="Cambria Math"/>
                <w:i/>
              </w:rPr>
            </m:ctrlPr>
          </m:sSubPr>
          <m:e>
            <m:r>
              <w:rPr>
                <w:rFonts w:ascii="Cambria Math" w:eastAsia="宋体" w:hAnsi="Cambria Math"/>
              </w:rPr>
              <m:t>θ</m:t>
            </m:r>
          </m:e>
          <m:sub>
            <m:r>
              <w:rPr>
                <w:rFonts w:ascii="Cambria Math" w:eastAsia="宋体" w:hAnsi="Cambria Math"/>
              </w:rPr>
              <m:t>r</m:t>
            </m:r>
          </m:sub>
        </m:sSub>
      </m:oMath>
      <w:r w:rsidR="0076357A">
        <w:rPr>
          <w:rFonts w:eastAsiaTheme="minorEastAsia"/>
        </w:rPr>
        <w:t xml:space="preserve"> is the </w:t>
      </w:r>
      <w:r w:rsidR="0076357A" w:rsidRPr="008104FC">
        <w:rPr>
          <w:rFonts w:eastAsiaTheme="minorEastAsia"/>
        </w:rPr>
        <w:t>accumulate</w:t>
      </w:r>
      <w:r w:rsidR="0076357A">
        <w:rPr>
          <w:rFonts w:eastAsiaTheme="minorEastAsia"/>
        </w:rPr>
        <w:t>d</w:t>
      </w:r>
      <w:r w:rsidR="0076357A" w:rsidRPr="008104FC">
        <w:rPr>
          <w:rFonts w:eastAsiaTheme="minorEastAsia"/>
        </w:rPr>
        <w:t xml:space="preserve"> </w:t>
      </w:r>
      <w:r w:rsidR="0076357A">
        <w:rPr>
          <w:rFonts w:eastAsiaTheme="minorEastAsia"/>
        </w:rPr>
        <w:t>phase difference,</w:t>
      </w:r>
      <w:r w:rsidR="0076357A" w:rsidRPr="00BC1A41">
        <w:rPr>
          <w:rFonts w:eastAsia="宋体"/>
          <w:bCs/>
          <w:iCs/>
        </w:rPr>
        <w:t xml:space="preserve"> </w:t>
      </w:r>
      <w:r w:rsidR="0076357A" w:rsidRPr="007D1477">
        <w:rPr>
          <w:rFonts w:eastAsia="宋体"/>
          <w:bCs/>
          <w:iCs/>
        </w:rPr>
        <w:t>‘</w:t>
      </w:r>
      <w:r w:rsidR="0076357A" w:rsidRPr="007D1477">
        <w:rPr>
          <w:rFonts w:eastAsia="宋体" w:hint="eastAsia"/>
          <w:bCs/>
          <w:iCs/>
        </w:rPr>
        <w:t xml:space="preserve"> </w:t>
      </w:r>
      <m:oMath>
        <m:sSub>
          <m:sSubPr>
            <m:ctrlPr>
              <w:rPr>
                <w:rFonts w:ascii="Cambria Math" w:eastAsia="宋体" w:hAnsi="Cambria Math"/>
                <w:bCs/>
                <w:i/>
                <w:iCs/>
              </w:rPr>
            </m:ctrlPr>
          </m:sSubPr>
          <m:e>
            <m:r>
              <w:rPr>
                <w:rFonts w:ascii="Cambria Math" w:eastAsia="宋体" w:hAnsi="Cambria Math"/>
              </w:rPr>
              <m:t>T</m:t>
            </m:r>
          </m:e>
          <m:sub>
            <m:r>
              <w:rPr>
                <w:rFonts w:ascii="Cambria Math" w:eastAsia="宋体" w:hAnsi="Cambria Math"/>
              </w:rPr>
              <m:t>p</m:t>
            </m:r>
          </m:sub>
        </m:sSub>
      </m:oMath>
      <w:r w:rsidR="0076357A" w:rsidRPr="007D1477">
        <w:rPr>
          <w:rFonts w:eastAsia="宋体"/>
          <w:bCs/>
          <w:iCs/>
        </w:rPr>
        <w:t>’ denotes the fundamental period</w:t>
      </w:r>
      <w:r w:rsidR="0076357A">
        <w:rPr>
          <w:rFonts w:eastAsia="宋体"/>
          <w:bCs/>
          <w:iCs/>
        </w:rPr>
        <w:t>,</w:t>
      </w:r>
      <w:r w:rsidR="0076357A">
        <w:rPr>
          <w:rFonts w:eastAsiaTheme="minorEastAsia"/>
        </w:rPr>
        <w:t xml:space="preserve"> </w:t>
      </w:r>
      <w:r w:rsidR="0076357A" w:rsidRPr="007D1477">
        <w:rPr>
          <w:rFonts w:eastAsia="宋体" w:hint="eastAsia"/>
          <w:bCs/>
          <w:iCs/>
        </w:rPr>
        <w:t xml:space="preserve">and </w:t>
      </w:r>
      <w:r w:rsidR="0076357A" w:rsidRPr="007D1477">
        <w:rPr>
          <w:rFonts w:eastAsia="宋体"/>
          <w:bCs/>
          <w:iCs/>
        </w:rPr>
        <w:t>‘</w:t>
      </w:r>
      <w:r w:rsidR="0076357A" w:rsidRPr="007D1477">
        <w:rPr>
          <w:rFonts w:eastAsia="宋体"/>
          <w:bCs/>
          <w:i/>
        </w:rPr>
        <w:t>N</w:t>
      </w:r>
      <w:r w:rsidR="0076357A" w:rsidRPr="007D1477">
        <w:rPr>
          <w:rFonts w:eastAsia="宋体"/>
          <w:bCs/>
          <w:iCs/>
        </w:rPr>
        <w:t>’</w:t>
      </w:r>
      <w:r w:rsidR="0076357A" w:rsidRPr="007D1477">
        <w:rPr>
          <w:rFonts w:eastAsia="宋体" w:hint="eastAsia"/>
          <w:bCs/>
          <w:iCs/>
        </w:rPr>
        <w:t xml:space="preserve"> the harmonic order</w:t>
      </w:r>
      <w:r w:rsidR="0076357A" w:rsidRPr="007D1477">
        <w:rPr>
          <w:rFonts w:eastAsiaTheme="minorEastAsia"/>
          <w:bCs/>
          <w:iCs/>
        </w:rPr>
        <w:t xml:space="preserve">. </w:t>
      </w:r>
    </w:p>
    <w:p w14:paraId="49A8E0D8" w14:textId="25DFE39C" w:rsidR="0076357A" w:rsidRDefault="0076357A" w:rsidP="0076357A">
      <w:pPr>
        <w:widowControl w:val="0"/>
        <w:suppressAutoHyphens w:val="0"/>
        <w:autoSpaceDE w:val="0"/>
        <w:autoSpaceDN w:val="0"/>
        <w:adjustRightInd w:val="0"/>
        <w:ind w:firstLine="475"/>
        <w:jc w:val="both"/>
        <w:rPr>
          <w:rFonts w:eastAsiaTheme="minorEastAsia"/>
          <w:bCs/>
          <w:iCs/>
        </w:rPr>
      </w:pPr>
      <w:r>
        <w:rPr>
          <w:rFonts w:eastAsiaTheme="minorEastAsia"/>
          <w:bCs/>
          <w:iCs/>
        </w:rPr>
        <w:t xml:space="preserve">Since the effect of delay is to induce </w:t>
      </w:r>
      <w:r w:rsidR="00396F9B">
        <w:rPr>
          <w:rFonts w:eastAsiaTheme="minorEastAsia"/>
          <w:bCs/>
          <w:iCs/>
        </w:rPr>
        <w:t>nonreciprocal dissipative</w:t>
      </w:r>
      <w:r>
        <w:rPr>
          <w:rFonts w:eastAsiaTheme="minorEastAsia"/>
          <w:bCs/>
          <w:iCs/>
        </w:rPr>
        <w:t xml:space="preserve"> coupling, and </w:t>
      </w:r>
      <w:r w:rsidRPr="00A00C45">
        <w:rPr>
          <w:rFonts w:eastAsiaTheme="minorEastAsia"/>
          <w:bCs/>
          <w:iCs/>
        </w:rPr>
        <w:t xml:space="preserve">the </w:t>
      </w:r>
      <w:r w:rsidRPr="00A00C45">
        <w:rPr>
          <w:rFonts w:eastAsia="宋体"/>
        </w:rPr>
        <w:t>coupled oscillators</w:t>
      </w:r>
      <w:r>
        <w:rPr>
          <w:rFonts w:eastAsia="宋体"/>
        </w:rPr>
        <w:t xml:space="preserve"> can be </w:t>
      </w:r>
      <w:r>
        <w:rPr>
          <w:rFonts w:eastAsia="宋体"/>
          <w:iCs/>
        </w:rPr>
        <w:t xml:space="preserve">understood based on </w:t>
      </w:r>
      <w:r w:rsidRPr="00A00C45">
        <w:rPr>
          <w:rFonts w:eastAsia="宋体"/>
          <w:iCs/>
        </w:rPr>
        <w:t xml:space="preserve">the </w:t>
      </w:r>
      <w:r w:rsidRPr="00A00C45">
        <w:rPr>
          <w:rFonts w:eastAsia="宋体"/>
        </w:rPr>
        <w:t xml:space="preserve">unidirectional </w:t>
      </w:r>
      <w:proofErr w:type="spellStart"/>
      <w:r w:rsidRPr="00A00C45">
        <w:rPr>
          <w:rFonts w:eastAsia="宋体"/>
          <w:iCs/>
        </w:rPr>
        <w:t>Hatano</w:t>
      </w:r>
      <w:proofErr w:type="spellEnd"/>
      <w:r w:rsidRPr="00A00C45">
        <w:rPr>
          <w:rFonts w:eastAsia="宋体"/>
          <w:iCs/>
        </w:rPr>
        <w:t>-Nelson lattice model shown in main text</w:t>
      </w:r>
      <w:r>
        <w:rPr>
          <w:rFonts w:eastAsia="宋体"/>
          <w:iCs/>
        </w:rPr>
        <w:t>.</w:t>
      </w:r>
      <w:r w:rsidRPr="00A00C45">
        <w:rPr>
          <w:rFonts w:eastAsia="宋体"/>
          <w:iCs/>
        </w:rPr>
        <w:t xml:space="preserve"> </w:t>
      </w:r>
      <w:r>
        <w:rPr>
          <w:rFonts w:eastAsia="宋体"/>
          <w:iCs/>
        </w:rPr>
        <w:t xml:space="preserve">In order to investigate the dynamics of the laser based on the two-branch MDM, </w:t>
      </w:r>
      <w:r>
        <w:rPr>
          <w:rFonts w:eastAsia="宋体"/>
        </w:rPr>
        <w:t>t</w:t>
      </w:r>
      <w:r w:rsidRPr="00773458">
        <w:rPr>
          <w:rFonts w:eastAsia="宋体"/>
        </w:rPr>
        <w:t>he governing equation</w:t>
      </w:r>
      <w:r w:rsidRPr="00773458">
        <w:rPr>
          <w:rFonts w:eastAsia="宋体" w:hint="eastAsia"/>
        </w:rPr>
        <w:t xml:space="preserve"> </w:t>
      </w:r>
      <w:r w:rsidRPr="00773458">
        <w:rPr>
          <w:rFonts w:eastAsia="宋体"/>
        </w:rPr>
        <w:t xml:space="preserve">can be formulated </w:t>
      </w:r>
      <w:r>
        <w:rPr>
          <w:rFonts w:eastAsia="宋体"/>
        </w:rPr>
        <w:t>as following</w:t>
      </w:r>
      <w:r>
        <w:rPr>
          <w:rFonts w:eastAsia="宋体"/>
          <w:iCs/>
        </w:rPr>
        <w:t>:</w:t>
      </w:r>
      <w:r w:rsidRPr="00A00C45">
        <w:rPr>
          <w:rFonts w:eastAsiaTheme="minorEastAsia"/>
          <w:bCs/>
          <w:iCs/>
        </w:rPr>
        <w:t xml:space="preserve"> </w:t>
      </w:r>
    </w:p>
    <w:p w14:paraId="6EC6941C" w14:textId="77777777" w:rsidR="0076357A" w:rsidRPr="00A00C45" w:rsidRDefault="0076357A" w:rsidP="0076357A">
      <w:pPr>
        <w:widowControl w:val="0"/>
        <w:suppressAutoHyphens w:val="0"/>
        <w:autoSpaceDE w:val="0"/>
        <w:autoSpaceDN w:val="0"/>
        <w:adjustRightInd w:val="0"/>
        <w:jc w:val="right"/>
        <w:rPr>
          <w:rFonts w:eastAsiaTheme="minorEastAsia"/>
          <w:bCs/>
          <w:iCs/>
        </w:rPr>
      </w:pPr>
      <m:oMath>
        <m:r>
          <w:rPr>
            <w:rFonts w:ascii="Cambria Math" w:eastAsia="宋体" w:hAnsi="Cambria Math"/>
          </w:rPr>
          <m:t>i</m:t>
        </m:r>
        <m:f>
          <m:fPr>
            <m:ctrlPr>
              <w:rPr>
                <w:rFonts w:ascii="Cambria Math" w:eastAsia="宋体" w:hAnsi="Cambria Math"/>
                <w:bCs/>
                <w:i/>
                <w:iCs/>
              </w:rPr>
            </m:ctrlPr>
          </m:fPr>
          <m:num>
            <m:r>
              <w:rPr>
                <w:rFonts w:ascii="Cambria Math" w:eastAsia="宋体" w:hAnsi="Cambria Math"/>
              </w:rPr>
              <m:t>∂ψ(T,t)</m:t>
            </m:r>
          </m:num>
          <m:den>
            <m:r>
              <w:rPr>
                <w:rFonts w:ascii="Cambria Math" w:eastAsia="宋体" w:hAnsi="Cambria Math"/>
              </w:rPr>
              <m:t>∂T</m:t>
            </m:r>
          </m:den>
        </m:f>
        <m:r>
          <w:rPr>
            <w:rFonts w:ascii="Cambria Math" w:eastAsia="宋体" w:hAnsi="Cambria Math"/>
          </w:rPr>
          <m:t>=</m:t>
        </m:r>
        <m:sSub>
          <m:sSubPr>
            <m:ctrlPr>
              <w:rPr>
                <w:rFonts w:ascii="Cambria Math" w:eastAsia="宋体" w:hAnsi="Cambria Math"/>
                <w:i/>
              </w:rPr>
            </m:ctrlPr>
          </m:sSubPr>
          <m:e>
            <m:r>
              <w:rPr>
                <w:rFonts w:ascii="Cambria Math" w:eastAsia="宋体" w:hAnsi="Cambria Math"/>
              </w:rPr>
              <m:t>ϵ</m:t>
            </m:r>
          </m:e>
          <m:sub>
            <m:r>
              <w:rPr>
                <w:rFonts w:ascii="Cambria Math" w:eastAsia="宋体" w:hAnsi="Cambria Math"/>
              </w:rPr>
              <m:t>1</m:t>
            </m:r>
          </m:sub>
        </m:sSub>
        <m:f>
          <m:fPr>
            <m:ctrlPr>
              <w:rPr>
                <w:rFonts w:ascii="Cambria Math" w:eastAsia="宋体" w:hAnsi="Cambria Math"/>
                <w:bCs/>
                <w:i/>
                <w:iCs/>
              </w:rPr>
            </m:ctrlPr>
          </m:fPr>
          <m:num>
            <m:sSup>
              <m:sSupPr>
                <m:ctrlPr>
                  <w:rPr>
                    <w:rFonts w:ascii="Cambria Math" w:eastAsia="宋体" w:hAnsi="Cambria Math"/>
                    <w:bCs/>
                    <w:i/>
                    <w:iCs/>
                  </w:rPr>
                </m:ctrlPr>
              </m:sSupPr>
              <m:e>
                <m:r>
                  <w:rPr>
                    <w:rFonts w:ascii="Cambria Math" w:eastAsia="宋体" w:hAnsi="Cambria Math"/>
                  </w:rPr>
                  <m:t>∂</m:t>
                </m:r>
              </m:e>
              <m:sup>
                <m:r>
                  <w:rPr>
                    <w:rFonts w:ascii="Cambria Math" w:eastAsia="宋体" w:hAnsi="Cambria Math"/>
                  </w:rPr>
                  <m:t>2</m:t>
                </m:r>
              </m:sup>
            </m:sSup>
          </m:num>
          <m:den>
            <m:r>
              <w:rPr>
                <w:rFonts w:ascii="Cambria Math" w:eastAsia="宋体" w:hAnsi="Cambria Math"/>
              </w:rPr>
              <m:t>∂</m:t>
            </m:r>
            <m:sSup>
              <m:sSupPr>
                <m:ctrlPr>
                  <w:rPr>
                    <w:rFonts w:ascii="Cambria Math" w:eastAsia="宋体" w:hAnsi="Cambria Math"/>
                    <w:bCs/>
                    <w:i/>
                    <w:iCs/>
                  </w:rPr>
                </m:ctrlPr>
              </m:sSupPr>
              <m:e>
                <m:r>
                  <w:rPr>
                    <w:rFonts w:ascii="Cambria Math" w:eastAsia="宋体" w:hAnsi="Cambria Math"/>
                  </w:rPr>
                  <m:t>t</m:t>
                </m:r>
              </m:e>
              <m:sup>
                <m:r>
                  <w:rPr>
                    <w:rFonts w:ascii="Cambria Math" w:eastAsia="宋体" w:hAnsi="Cambria Math"/>
                  </w:rPr>
                  <m:t>2</m:t>
                </m:r>
              </m:sup>
            </m:sSup>
          </m:den>
        </m:f>
        <m:r>
          <w:rPr>
            <w:rFonts w:ascii="Cambria Math" w:eastAsia="宋体" w:hAnsi="Cambria Math"/>
          </w:rPr>
          <m:t>ψ</m:t>
        </m:r>
        <m:d>
          <m:dPr>
            <m:ctrlPr>
              <w:rPr>
                <w:rFonts w:ascii="Cambria Math" w:eastAsia="宋体" w:hAnsi="Cambria Math"/>
                <w:i/>
              </w:rPr>
            </m:ctrlPr>
          </m:dPr>
          <m:e>
            <m:r>
              <w:rPr>
                <w:rFonts w:ascii="Cambria Math" w:eastAsia="宋体" w:hAnsi="Cambria Math"/>
              </w:rPr>
              <m:t>T,t</m:t>
            </m:r>
          </m:e>
        </m:d>
        <m:r>
          <w:rPr>
            <w:rFonts w:ascii="Cambria Math" w:eastAsia="宋体" w:hAnsi="Cambria Math"/>
          </w:rPr>
          <m:t>-</m:t>
        </m:r>
        <m:sSub>
          <m:sSubPr>
            <m:ctrlPr>
              <w:rPr>
                <w:rFonts w:ascii="Cambria Math" w:eastAsia="宋体" w:hAnsi="Cambria Math"/>
                <w:i/>
              </w:rPr>
            </m:ctrlPr>
          </m:sSubPr>
          <m:e>
            <m:r>
              <w:rPr>
                <w:rFonts w:ascii="Cambria Math" w:eastAsia="宋体" w:hAnsi="Cambria Math"/>
              </w:rPr>
              <m:t>ϵ</m:t>
            </m:r>
          </m:e>
          <m:sub>
            <m:r>
              <w:rPr>
                <w:rFonts w:ascii="Cambria Math" w:eastAsia="宋体" w:hAnsi="Cambria Math"/>
              </w:rPr>
              <m:t>2</m:t>
            </m:r>
          </m:sub>
        </m:sSub>
        <m:sSup>
          <m:sSupPr>
            <m:ctrlPr>
              <w:rPr>
                <w:rFonts w:ascii="Cambria Math" w:eastAsia="宋体" w:hAnsi="Cambria Math"/>
                <w:bCs/>
                <w:i/>
                <w:iCs/>
              </w:rPr>
            </m:ctrlPr>
          </m:sSupPr>
          <m:e>
            <m:d>
              <m:dPr>
                <m:begChr m:val="|"/>
                <m:endChr m:val="|"/>
                <m:ctrlPr>
                  <w:rPr>
                    <w:rFonts w:ascii="Cambria Math" w:eastAsia="宋体" w:hAnsi="Cambria Math"/>
                    <w:bCs/>
                    <w:i/>
                    <w:iCs/>
                  </w:rPr>
                </m:ctrlPr>
              </m:dPr>
              <m:e>
                <m:r>
                  <w:rPr>
                    <w:rFonts w:ascii="Cambria Math" w:eastAsia="宋体" w:hAnsi="Cambria Math"/>
                  </w:rPr>
                  <m:t>ψ</m:t>
                </m:r>
                <m:d>
                  <m:dPr>
                    <m:ctrlPr>
                      <w:rPr>
                        <w:rFonts w:ascii="Cambria Math" w:eastAsia="宋体" w:hAnsi="Cambria Math"/>
                        <w:bCs/>
                        <w:i/>
                        <w:iCs/>
                      </w:rPr>
                    </m:ctrlPr>
                  </m:dPr>
                  <m:e>
                    <m:r>
                      <w:rPr>
                        <w:rFonts w:ascii="Cambria Math" w:eastAsia="宋体" w:hAnsi="Cambria Math"/>
                      </w:rPr>
                      <m:t>T,t</m:t>
                    </m:r>
                  </m:e>
                </m:d>
              </m:e>
            </m:d>
          </m:e>
          <m:sup>
            <m:r>
              <w:rPr>
                <w:rFonts w:ascii="Cambria Math" w:eastAsia="宋体" w:hAnsi="Cambria Math"/>
              </w:rPr>
              <m:t>2</m:t>
            </m:r>
          </m:sup>
        </m:sSup>
        <m:r>
          <w:rPr>
            <w:rFonts w:ascii="Cambria Math" w:eastAsia="宋体" w:hAnsi="Cambria Math"/>
          </w:rPr>
          <m:t>ψ</m:t>
        </m:r>
        <m:d>
          <m:dPr>
            <m:ctrlPr>
              <w:rPr>
                <w:rFonts w:ascii="Cambria Math" w:eastAsia="宋体" w:hAnsi="Cambria Math"/>
                <w:i/>
              </w:rPr>
            </m:ctrlPr>
          </m:dPr>
          <m:e>
            <m:r>
              <w:rPr>
                <w:rFonts w:ascii="Cambria Math" w:eastAsia="宋体" w:hAnsi="Cambria Math"/>
              </w:rPr>
              <m:t>T,t</m:t>
            </m:r>
          </m:e>
        </m:d>
        <m:r>
          <w:rPr>
            <w:rFonts w:ascii="Cambria Math" w:eastAsia="宋体" w:hAnsi="Cambria Math"/>
          </w:rPr>
          <m:t>+</m:t>
        </m:r>
        <m:sSub>
          <m:sSubPr>
            <m:ctrlPr>
              <w:rPr>
                <w:rFonts w:ascii="Cambria Math" w:eastAsia="宋体" w:hAnsi="Cambria Math"/>
                <w:i/>
              </w:rPr>
            </m:ctrlPr>
          </m:sSubPr>
          <m:e>
            <m:r>
              <w:rPr>
                <w:rFonts w:ascii="Cambria Math" w:eastAsia="宋体" w:hAnsi="Cambria Math"/>
              </w:rPr>
              <m:t>iϵ</m:t>
            </m:r>
          </m:e>
          <m:sub>
            <m:r>
              <w:rPr>
                <w:rFonts w:ascii="Cambria Math" w:eastAsia="宋体" w:hAnsi="Cambria Math"/>
              </w:rPr>
              <m:t>3</m:t>
            </m:r>
          </m:sub>
        </m:sSub>
        <m:r>
          <w:rPr>
            <w:rFonts w:ascii="Cambria Math" w:eastAsia="宋体" w:hAnsi="Cambria Math"/>
          </w:rPr>
          <m:t>ψ</m:t>
        </m:r>
        <m:d>
          <m:dPr>
            <m:ctrlPr>
              <w:rPr>
                <w:rFonts w:ascii="Cambria Math" w:eastAsia="宋体" w:hAnsi="Cambria Math"/>
                <w:bCs/>
                <w:i/>
                <w:iCs/>
              </w:rPr>
            </m:ctrlPr>
          </m:dPr>
          <m:e>
            <m:r>
              <w:rPr>
                <w:rFonts w:ascii="Cambria Math" w:eastAsia="宋体" w:hAnsi="Cambria Math"/>
              </w:rPr>
              <m:t>T,t</m:t>
            </m:r>
          </m:e>
        </m:d>
        <m:r>
          <w:rPr>
            <w:rFonts w:ascii="Cambria Math" w:eastAsia="宋体" w:hAnsi="Cambria Math"/>
          </w:rPr>
          <m:t>+kψ(T,t-∆t)</m:t>
        </m:r>
      </m:oMath>
      <w:r>
        <w:rPr>
          <w:rFonts w:eastAsia="宋体"/>
        </w:rPr>
        <w:t xml:space="preserve">   </w:t>
      </w:r>
      <w:r w:rsidRPr="007D1477">
        <w:rPr>
          <w:rFonts w:eastAsia="宋体"/>
        </w:rPr>
        <w:t>(</w:t>
      </w:r>
      <w:r>
        <w:rPr>
          <w:rFonts w:eastAsia="宋体"/>
        </w:rPr>
        <w:t>6</w:t>
      </w:r>
      <w:r w:rsidRPr="007D1477">
        <w:rPr>
          <w:rFonts w:eastAsia="宋体"/>
        </w:rPr>
        <w:t>)</w:t>
      </w:r>
    </w:p>
    <w:p w14:paraId="532CE79D" w14:textId="192B8CE0" w:rsidR="0076357A" w:rsidRDefault="0076357A" w:rsidP="0076357A">
      <w:pPr>
        <w:widowControl w:val="0"/>
        <w:suppressAutoHyphens w:val="0"/>
        <w:autoSpaceDE w:val="0"/>
        <w:autoSpaceDN w:val="0"/>
        <w:adjustRightInd w:val="0"/>
        <w:jc w:val="both"/>
        <w:rPr>
          <w:rFonts w:eastAsia="宋体"/>
        </w:rPr>
      </w:pPr>
      <w:r w:rsidRPr="00A00C45">
        <w:rPr>
          <w:rFonts w:eastAsia="宋体"/>
          <w:iCs/>
        </w:rPr>
        <w:t xml:space="preserve">with the last term of </w:t>
      </w:r>
      <m:oMath>
        <m:r>
          <w:rPr>
            <w:rFonts w:ascii="Cambria Math" w:eastAsia="宋体" w:hAnsi="Cambria Math"/>
          </w:rPr>
          <m:t>kψ(T,t-∆t)</m:t>
        </m:r>
      </m:oMath>
      <w:r w:rsidRPr="00A00C45">
        <w:rPr>
          <w:rFonts w:eastAsia="宋体"/>
        </w:rPr>
        <w:t xml:space="preserve">, </w:t>
      </w:r>
      <w:r>
        <w:rPr>
          <w:rFonts w:eastAsia="宋体"/>
        </w:rPr>
        <w:t>and</w:t>
      </w:r>
      <w:r w:rsidRPr="00A00C45">
        <w:rPr>
          <w:rFonts w:eastAsia="宋体"/>
        </w:rPr>
        <w:t xml:space="preserve"> </w:t>
      </w:r>
      <m:oMath>
        <m:r>
          <w:rPr>
            <w:rFonts w:ascii="Cambria Math" w:eastAsia="宋体" w:hAnsi="Cambria Math"/>
          </w:rPr>
          <m:t>∆t=</m:t>
        </m:r>
        <m:f>
          <m:fPr>
            <m:ctrlPr>
              <w:rPr>
                <w:rFonts w:ascii="Cambria Math" w:eastAsia="宋体" w:hAnsi="Cambria Math"/>
                <w:bCs/>
                <w:i/>
                <w:iCs/>
              </w:rPr>
            </m:ctrlPr>
          </m:fPr>
          <m:num>
            <m:sSub>
              <m:sSubPr>
                <m:ctrlPr>
                  <w:rPr>
                    <w:rFonts w:ascii="Cambria Math" w:eastAsia="宋体" w:hAnsi="Cambria Math"/>
                    <w:bCs/>
                    <w:i/>
                    <w:iCs/>
                  </w:rPr>
                </m:ctrlPr>
              </m:sSubPr>
              <m:e>
                <m:r>
                  <w:rPr>
                    <w:rFonts w:ascii="Cambria Math" w:eastAsia="宋体" w:hAnsi="Cambria Math"/>
                  </w:rPr>
                  <m:t>T</m:t>
                </m:r>
              </m:e>
              <m:sub>
                <m:r>
                  <w:rPr>
                    <w:rFonts w:ascii="Cambria Math" w:eastAsia="宋体" w:hAnsi="Cambria Math"/>
                  </w:rPr>
                  <m:t>RT</m:t>
                </m:r>
              </m:sub>
            </m:sSub>
          </m:num>
          <m:den>
            <m:r>
              <w:rPr>
                <w:rFonts w:ascii="Cambria Math" w:eastAsia="宋体" w:hAnsi="Cambria Math"/>
              </w:rPr>
              <m:t>N</m:t>
            </m:r>
          </m:den>
        </m:f>
      </m:oMath>
      <w:r>
        <w:rPr>
          <w:rFonts w:eastAsia="宋体"/>
          <w:bCs/>
        </w:rPr>
        <w:t xml:space="preserve">.  </w:t>
      </w:r>
      <w:r>
        <w:rPr>
          <w:rFonts w:eastAsia="宋体"/>
        </w:rPr>
        <w:t xml:space="preserve">The </w:t>
      </w:r>
      <w:r w:rsidRPr="00773458">
        <w:rPr>
          <w:rFonts w:eastAsiaTheme="minorEastAsia" w:hint="eastAsia"/>
          <w:bCs/>
          <w:iCs/>
        </w:rPr>
        <w:t>Eq. (</w:t>
      </w:r>
      <w:r>
        <w:rPr>
          <w:rFonts w:eastAsia="宋体"/>
        </w:rPr>
        <w:t>6</w:t>
      </w:r>
      <w:r w:rsidRPr="00773458">
        <w:rPr>
          <w:rFonts w:eastAsiaTheme="minorEastAsia" w:hint="eastAsia"/>
          <w:bCs/>
          <w:iCs/>
        </w:rPr>
        <w:t>)</w:t>
      </w:r>
      <w:r>
        <w:rPr>
          <w:rFonts w:eastAsia="宋体"/>
        </w:rPr>
        <w:t xml:space="preserve"> without the last term is a</w:t>
      </w:r>
      <w:r w:rsidRPr="00773458">
        <w:rPr>
          <w:rFonts w:eastAsia="宋体"/>
        </w:rPr>
        <w:t xml:space="preserve"> complex Ginzburg-Landau equation (CGLE)</w:t>
      </w:r>
      <w:r>
        <w:rPr>
          <w:rFonts w:eastAsia="宋体"/>
        </w:rPr>
        <w:t xml:space="preserve"> with dispersion (</w:t>
      </w:r>
      <w:r>
        <w:rPr>
          <w:rFonts w:ascii="Cambria Math" w:eastAsia="宋体" w:hAnsi="Cambria Math"/>
        </w:rPr>
        <w:t>𝒟, the first term on the right hand</w:t>
      </w:r>
      <w:r>
        <w:rPr>
          <w:rFonts w:eastAsia="宋体"/>
        </w:rPr>
        <w:t>), the nonlinear saturable absorber and materials (</w:t>
      </w:r>
      <w:r>
        <w:rPr>
          <w:rFonts w:ascii="Cambria Math" w:eastAsia="宋体" w:hAnsi="Cambria Math"/>
        </w:rPr>
        <w:t>𝒩, the second term</w:t>
      </w:r>
      <w:r>
        <w:rPr>
          <w:rFonts w:eastAsia="宋体"/>
        </w:rPr>
        <w:t>) and gain and loss (</w:t>
      </w:r>
      <w:r>
        <w:rPr>
          <w:rFonts w:ascii="Cambria Math" w:eastAsia="宋体" w:hAnsi="Cambria Math"/>
        </w:rPr>
        <w:t>𝒢, the third term</w:t>
      </w:r>
      <w:r>
        <w:rPr>
          <w:rFonts w:eastAsia="宋体"/>
        </w:rPr>
        <w:t>) [</w:t>
      </w:r>
      <w:r w:rsidRPr="006C2300">
        <w:rPr>
          <w:rFonts w:eastAsia="宋体"/>
        </w:rPr>
        <w:t>8</w:t>
      </w:r>
      <w:r>
        <w:rPr>
          <w:rFonts w:eastAsia="宋体"/>
        </w:rPr>
        <w:t xml:space="preserve">]. </w:t>
      </w:r>
      <w:r w:rsidRPr="00773458">
        <w:rPr>
          <w:rFonts w:eastAsia="宋体"/>
        </w:rPr>
        <w:t xml:space="preserve">The last term </w:t>
      </w:r>
      <w:r>
        <w:rPr>
          <w:rFonts w:eastAsia="宋体"/>
        </w:rPr>
        <w:t>is</w:t>
      </w:r>
      <w:r w:rsidRPr="00773458">
        <w:rPr>
          <w:rFonts w:eastAsia="宋体"/>
        </w:rPr>
        <w:t xml:space="preserve"> the intracavity coupling term</w:t>
      </w:r>
      <w:r>
        <w:rPr>
          <w:rFonts w:eastAsia="宋体"/>
        </w:rPr>
        <w:t>,</w:t>
      </w:r>
      <w:r w:rsidRPr="00773458">
        <w:rPr>
          <w:rFonts w:eastAsia="宋体"/>
        </w:rPr>
        <w:t xml:space="preserve"> resulted from the delay-line reservoir</w:t>
      </w:r>
      <w:r>
        <w:rPr>
          <w:rFonts w:eastAsia="宋体"/>
        </w:rPr>
        <w:t xml:space="preserve"> [</w:t>
      </w:r>
      <w:r w:rsidRPr="006C2300">
        <w:rPr>
          <w:rFonts w:eastAsia="宋体"/>
        </w:rPr>
        <w:t>10</w:t>
      </w:r>
      <w:r>
        <w:rPr>
          <w:rFonts w:eastAsia="宋体"/>
        </w:rPr>
        <w:t>].</w:t>
      </w:r>
    </w:p>
    <w:p w14:paraId="7CBE4C2C" w14:textId="77777777" w:rsidR="0076357A" w:rsidRPr="00A00C45" w:rsidRDefault="0076357A" w:rsidP="00396F9B">
      <w:pPr>
        <w:widowControl w:val="0"/>
        <w:suppressAutoHyphens w:val="0"/>
        <w:autoSpaceDE w:val="0"/>
        <w:autoSpaceDN w:val="0"/>
        <w:adjustRightInd w:val="0"/>
        <w:ind w:firstLine="475"/>
        <w:jc w:val="both"/>
        <w:rPr>
          <w:rFonts w:eastAsia="宋体"/>
          <w:bCs/>
        </w:rPr>
      </w:pPr>
      <w:r w:rsidRPr="00A00C45">
        <w:rPr>
          <w:rFonts w:eastAsiaTheme="minorEastAsia"/>
        </w:rPr>
        <w:t>The evolution of gain and the saturable absorber in this model are respectively:</w:t>
      </w:r>
    </w:p>
    <w:p w14:paraId="2B7D2188" w14:textId="77777777" w:rsidR="0076357A" w:rsidRPr="00BE08B5" w:rsidRDefault="0076357A" w:rsidP="00396F9B">
      <w:pPr>
        <w:widowControl w:val="0"/>
        <w:suppressAutoHyphens w:val="0"/>
        <w:autoSpaceDE w:val="0"/>
        <w:autoSpaceDN w:val="0"/>
        <w:adjustRightInd w:val="0"/>
        <w:ind w:firstLine="475"/>
        <w:jc w:val="right"/>
        <w:rPr>
          <w:rFonts w:eastAsia="宋体"/>
          <w:bCs/>
          <w:kern w:val="2"/>
        </w:rPr>
      </w:pPr>
      <m:oMath>
        <m:r>
          <w:rPr>
            <w:rFonts w:ascii="Cambria Math" w:eastAsia="宋体" w:hAnsi="Cambria Math"/>
          </w:rPr>
          <m:t>g(T)</m:t>
        </m:r>
        <m:r>
          <w:rPr>
            <w:rFonts w:ascii="Cambria Math" w:eastAsiaTheme="minorEastAsia" w:hAnsi="Cambria Math"/>
            <w:kern w:val="2"/>
          </w:rPr>
          <m:t xml:space="preserve">= </m:t>
        </m:r>
        <m:f>
          <m:fPr>
            <m:ctrlPr>
              <w:rPr>
                <w:rFonts w:ascii="Cambria Math" w:eastAsiaTheme="minorEastAsia" w:hAnsi="Cambria Math"/>
                <w:bCs/>
                <w:i/>
                <w:kern w:val="2"/>
              </w:rPr>
            </m:ctrlPr>
          </m:fPr>
          <m:num>
            <m:sSub>
              <m:sSubPr>
                <m:ctrlPr>
                  <w:rPr>
                    <w:rFonts w:ascii="Cambria Math" w:eastAsiaTheme="minorEastAsia" w:hAnsi="Cambria Math"/>
                    <w:bCs/>
                    <w:i/>
                    <w:kern w:val="2"/>
                  </w:rPr>
                </m:ctrlPr>
              </m:sSubPr>
              <m:e>
                <m:r>
                  <w:rPr>
                    <w:rFonts w:ascii="Cambria Math" w:eastAsiaTheme="minorEastAsia" w:hAnsi="Cambria Math"/>
                    <w:kern w:val="2"/>
                  </w:rPr>
                  <m:t>g</m:t>
                </m:r>
              </m:e>
              <m:sub>
                <m:r>
                  <w:rPr>
                    <w:rFonts w:ascii="Cambria Math" w:eastAsiaTheme="minorEastAsia" w:hAnsi="Cambria Math"/>
                    <w:kern w:val="2"/>
                  </w:rPr>
                  <m:t>ss</m:t>
                </m:r>
              </m:sub>
            </m:sSub>
          </m:num>
          <m:den>
            <m:r>
              <w:rPr>
                <w:rFonts w:ascii="Cambria Math" w:eastAsiaTheme="minorEastAsia" w:hAnsi="Cambria Math"/>
                <w:kern w:val="2"/>
              </w:rPr>
              <m:t>1+</m:t>
            </m:r>
            <m:nary>
              <m:naryPr>
                <m:limLoc m:val="undOvr"/>
                <m:subHide m:val="1"/>
                <m:supHide m:val="1"/>
                <m:ctrlPr>
                  <w:rPr>
                    <w:rFonts w:ascii="Cambria Math" w:eastAsiaTheme="minorEastAsia" w:hAnsi="Cambria Math"/>
                    <w:bCs/>
                    <w:i/>
                    <w:kern w:val="2"/>
                  </w:rPr>
                </m:ctrlPr>
              </m:naryPr>
              <m:sub/>
              <m:sup/>
              <m:e>
                <m:r>
                  <w:rPr>
                    <w:rFonts w:ascii="Cambria Math" w:eastAsiaTheme="minorEastAsia" w:hAnsi="Cambria Math"/>
                    <w:kern w:val="2"/>
                  </w:rPr>
                  <m:t>dt</m:t>
                </m:r>
                <m:sSup>
                  <m:sSupPr>
                    <m:ctrlPr>
                      <w:rPr>
                        <w:rFonts w:ascii="Cambria Math" w:eastAsiaTheme="minorEastAsia" w:hAnsi="Cambria Math"/>
                        <w:bCs/>
                        <w:i/>
                        <w:kern w:val="2"/>
                      </w:rPr>
                    </m:ctrlPr>
                  </m:sSupPr>
                  <m:e>
                    <m:d>
                      <m:dPr>
                        <m:begChr m:val="|"/>
                        <m:endChr m:val="|"/>
                        <m:ctrlPr>
                          <w:rPr>
                            <w:rFonts w:ascii="Cambria Math" w:eastAsiaTheme="minorEastAsia" w:hAnsi="Cambria Math"/>
                            <w:bCs/>
                            <w:i/>
                            <w:kern w:val="2"/>
                          </w:rPr>
                        </m:ctrlPr>
                      </m:dPr>
                      <m:e>
                        <m:r>
                          <w:rPr>
                            <w:rFonts w:ascii="Cambria Math" w:eastAsia="宋体" w:hAnsi="Cambria Math"/>
                          </w:rPr>
                          <m:t>ψ(T,t)</m:t>
                        </m:r>
                      </m:e>
                    </m:d>
                  </m:e>
                  <m:sup>
                    <m:r>
                      <w:rPr>
                        <w:rFonts w:ascii="Cambria Math" w:eastAsiaTheme="minorEastAsia" w:hAnsi="Cambria Math"/>
                        <w:kern w:val="2"/>
                      </w:rPr>
                      <m:t>2</m:t>
                    </m:r>
                  </m:sup>
                </m:sSup>
                <m:r>
                  <w:rPr>
                    <w:rFonts w:ascii="Cambria Math" w:eastAsiaTheme="minorEastAsia" w:hAnsi="Cambria Math"/>
                    <w:kern w:val="2"/>
                  </w:rPr>
                  <m:t>/</m:t>
                </m:r>
                <m:sSub>
                  <m:sSubPr>
                    <m:ctrlPr>
                      <w:rPr>
                        <w:rFonts w:ascii="Cambria Math" w:eastAsiaTheme="minorEastAsia" w:hAnsi="Cambria Math"/>
                        <w:bCs/>
                        <w:i/>
                        <w:kern w:val="2"/>
                      </w:rPr>
                    </m:ctrlPr>
                  </m:sSubPr>
                  <m:e>
                    <m:r>
                      <w:rPr>
                        <w:rFonts w:ascii="Cambria Math" w:eastAsiaTheme="minorEastAsia" w:hAnsi="Cambria Math"/>
                        <w:kern w:val="2"/>
                      </w:rPr>
                      <m:t>E</m:t>
                    </m:r>
                  </m:e>
                  <m:sub>
                    <m:r>
                      <w:rPr>
                        <w:rFonts w:ascii="Cambria Math" w:eastAsiaTheme="minorEastAsia" w:hAnsi="Cambria Math"/>
                        <w:kern w:val="2"/>
                      </w:rPr>
                      <m:t>sat</m:t>
                    </m:r>
                  </m:sub>
                </m:sSub>
              </m:e>
            </m:nary>
          </m:den>
        </m:f>
      </m:oMath>
      <w:r>
        <w:rPr>
          <w:rFonts w:eastAsia="宋体"/>
          <w:bCs/>
          <w:kern w:val="2"/>
        </w:rPr>
        <w:t xml:space="preserve">                                         (7)</w:t>
      </w:r>
    </w:p>
    <w:p w14:paraId="7A7C2775" w14:textId="77777777" w:rsidR="0076357A" w:rsidRPr="00BE08B5" w:rsidRDefault="0076357A" w:rsidP="00396F9B">
      <w:pPr>
        <w:widowControl w:val="0"/>
        <w:suppressAutoHyphens w:val="0"/>
        <w:autoSpaceDE w:val="0"/>
        <w:autoSpaceDN w:val="0"/>
        <w:adjustRightInd w:val="0"/>
        <w:jc w:val="both"/>
        <w:rPr>
          <w:rFonts w:eastAsia="宋体"/>
          <w:bCs/>
          <w:iCs/>
        </w:rPr>
      </w:pPr>
      <w:r w:rsidRPr="00BE08B5">
        <w:rPr>
          <w:rFonts w:eastAsia="宋体"/>
          <w:bCs/>
          <w:kern w:val="2"/>
        </w:rPr>
        <w:t xml:space="preserve">where </w:t>
      </w:r>
      <m:oMath>
        <m:sSub>
          <m:sSubPr>
            <m:ctrlPr>
              <w:rPr>
                <w:rFonts w:ascii="Cambria Math" w:eastAsiaTheme="minorEastAsia" w:hAnsi="Cambria Math"/>
                <w:bCs/>
                <w:i/>
                <w:kern w:val="2"/>
              </w:rPr>
            </m:ctrlPr>
          </m:sSubPr>
          <m:e>
            <m:r>
              <w:rPr>
                <w:rFonts w:ascii="Cambria Math" w:eastAsiaTheme="minorEastAsia" w:hAnsi="Cambria Math"/>
                <w:kern w:val="2"/>
              </w:rPr>
              <m:t>g</m:t>
            </m:r>
          </m:e>
          <m:sub>
            <m:r>
              <w:rPr>
                <w:rFonts w:ascii="Cambria Math" w:eastAsiaTheme="minorEastAsia" w:hAnsi="Cambria Math"/>
                <w:kern w:val="2"/>
              </w:rPr>
              <m:t>ss</m:t>
            </m:r>
          </m:sub>
        </m:sSub>
      </m:oMath>
      <w:r w:rsidRPr="00BE08B5">
        <w:rPr>
          <w:rFonts w:eastAsiaTheme="minorEastAsia"/>
          <w:bCs/>
          <w:kern w:val="2"/>
        </w:rPr>
        <w:t xml:space="preserve"> is the small signal </w:t>
      </w:r>
      <w:proofErr w:type="gramStart"/>
      <w:r w:rsidRPr="00BE08B5">
        <w:rPr>
          <w:rFonts w:eastAsiaTheme="minorEastAsia"/>
          <w:bCs/>
          <w:kern w:val="2"/>
        </w:rPr>
        <w:t>gain</w:t>
      </w:r>
      <w:r w:rsidRPr="00BE08B5">
        <w:rPr>
          <w:rFonts w:eastAsiaTheme="minorEastAsia" w:hint="eastAsia"/>
          <w:bCs/>
          <w:kern w:val="2"/>
        </w:rPr>
        <w:t>.</w:t>
      </w:r>
      <w:proofErr w:type="gramEnd"/>
      <w:r w:rsidRPr="00BE08B5">
        <w:rPr>
          <w:rFonts w:eastAsiaTheme="minorEastAsia"/>
          <w:bCs/>
          <w:kern w:val="2"/>
        </w:rPr>
        <w:t xml:space="preserve"> </w:t>
      </w:r>
      <m:oMath>
        <m:sSub>
          <m:sSubPr>
            <m:ctrlPr>
              <w:rPr>
                <w:rFonts w:ascii="Cambria Math" w:eastAsiaTheme="minorEastAsia" w:hAnsi="Cambria Math"/>
                <w:bCs/>
                <w:i/>
                <w:kern w:val="2"/>
              </w:rPr>
            </m:ctrlPr>
          </m:sSubPr>
          <m:e>
            <m:r>
              <w:rPr>
                <w:rFonts w:ascii="Cambria Math" w:eastAsiaTheme="minorEastAsia" w:hAnsi="Cambria Math"/>
                <w:kern w:val="2"/>
              </w:rPr>
              <m:t>E</m:t>
            </m:r>
          </m:e>
          <m:sub>
            <m:r>
              <w:rPr>
                <w:rFonts w:ascii="Cambria Math" w:eastAsiaTheme="minorEastAsia" w:hAnsi="Cambria Math"/>
                <w:kern w:val="2"/>
              </w:rPr>
              <m:t>sat</m:t>
            </m:r>
          </m:sub>
        </m:sSub>
      </m:oMath>
      <w:r w:rsidRPr="00BE08B5">
        <w:rPr>
          <w:rFonts w:eastAsiaTheme="minorEastAsia"/>
          <w:bCs/>
          <w:kern w:val="2"/>
        </w:rPr>
        <w:t xml:space="preserve"> is the saturated energy</w:t>
      </w:r>
      <w:r w:rsidRPr="00BE08B5">
        <w:rPr>
          <w:rFonts w:eastAsiaTheme="minorEastAsia" w:hint="eastAsia"/>
          <w:bCs/>
          <w:kern w:val="2"/>
        </w:rPr>
        <w:t xml:space="preserve">, which represents the pump </w:t>
      </w:r>
      <w:proofErr w:type="gramStart"/>
      <w:r w:rsidRPr="00BE08B5">
        <w:rPr>
          <w:rFonts w:eastAsiaTheme="minorEastAsia" w:hint="eastAsia"/>
          <w:bCs/>
          <w:kern w:val="2"/>
        </w:rPr>
        <w:t>power</w:t>
      </w:r>
      <w:r w:rsidRPr="00BE08B5">
        <w:rPr>
          <w:rFonts w:eastAsia="宋体"/>
          <w:bCs/>
          <w:kern w:val="2"/>
        </w:rPr>
        <w:t>.</w:t>
      </w:r>
      <w:proofErr w:type="gramEnd"/>
      <w:r w:rsidRPr="00BE08B5">
        <w:rPr>
          <w:rFonts w:eastAsia="宋体"/>
          <w:bCs/>
          <w:kern w:val="2"/>
        </w:rPr>
        <w:t xml:space="preserve">  </w:t>
      </w:r>
      <m:oMath>
        <m:r>
          <w:rPr>
            <w:rFonts w:ascii="Cambria Math" w:eastAsia="宋体" w:hAnsi="Cambria Math"/>
          </w:rPr>
          <m:t>s(t)</m:t>
        </m:r>
      </m:oMath>
      <w:r w:rsidRPr="00BE08B5">
        <w:rPr>
          <w:rFonts w:eastAsia="宋体"/>
          <w:bCs/>
          <w:iCs/>
        </w:rPr>
        <w:t xml:space="preserve"> is the transfer function of the saturable absorber expressed </w:t>
      </w:r>
      <w:proofErr w:type="gramStart"/>
      <w:r w:rsidRPr="00BE08B5">
        <w:rPr>
          <w:rFonts w:eastAsia="宋体"/>
          <w:bCs/>
          <w:iCs/>
        </w:rPr>
        <w:t>as:</w:t>
      </w:r>
      <w:proofErr w:type="gramEnd"/>
    </w:p>
    <w:p w14:paraId="0802B788" w14:textId="77777777" w:rsidR="0076357A" w:rsidRPr="00BE08B5" w:rsidRDefault="0076357A" w:rsidP="0076357A">
      <w:pPr>
        <w:widowControl w:val="0"/>
        <w:suppressAutoHyphens w:val="0"/>
        <w:autoSpaceDE w:val="0"/>
        <w:autoSpaceDN w:val="0"/>
        <w:adjustRightInd w:val="0"/>
        <w:ind w:firstLine="432"/>
        <w:jc w:val="right"/>
        <w:rPr>
          <w:rFonts w:eastAsia="宋体"/>
          <w:bCs/>
          <w:kern w:val="2"/>
        </w:rPr>
      </w:pPr>
      <m:oMath>
        <m:r>
          <w:rPr>
            <w:rFonts w:ascii="Cambria Math" w:eastAsia="宋体" w:hAnsi="Cambria Math"/>
          </w:rPr>
          <m:t>s</m:t>
        </m:r>
        <m:d>
          <m:dPr>
            <m:ctrlPr>
              <w:rPr>
                <w:rFonts w:ascii="Cambria Math" w:eastAsia="宋体" w:hAnsi="Cambria Math"/>
                <w:bCs/>
                <w:i/>
                <w:iCs/>
              </w:rPr>
            </m:ctrlPr>
          </m:dPr>
          <m:e>
            <m:r>
              <w:rPr>
                <w:rFonts w:ascii="Cambria Math" w:eastAsia="宋体" w:hAnsi="Cambria Math"/>
              </w:rPr>
              <m:t>t</m:t>
            </m:r>
          </m:e>
        </m:d>
        <m:r>
          <w:rPr>
            <w:rFonts w:ascii="Cambria Math" w:eastAsia="宋体" w:hAnsi="Cambria Math"/>
          </w:rPr>
          <m:t xml:space="preserve">= </m:t>
        </m:r>
        <m:f>
          <m:fPr>
            <m:ctrlPr>
              <w:rPr>
                <w:rFonts w:ascii="Cambria Math" w:eastAsiaTheme="minorEastAsia" w:hAnsi="Cambria Math"/>
                <w:bCs/>
                <w:i/>
                <w:kern w:val="2"/>
              </w:rPr>
            </m:ctrlPr>
          </m:fPr>
          <m:num>
            <m:sSub>
              <m:sSubPr>
                <m:ctrlPr>
                  <w:rPr>
                    <w:rFonts w:ascii="Cambria Math" w:eastAsiaTheme="minorEastAsia" w:hAnsi="Cambria Math"/>
                    <w:bCs/>
                    <w:i/>
                    <w:kern w:val="2"/>
                  </w:rPr>
                </m:ctrlPr>
              </m:sSubPr>
              <m:e>
                <m:r>
                  <w:rPr>
                    <w:rFonts w:ascii="Cambria Math" w:eastAsiaTheme="minorEastAsia" w:hAnsi="Cambria Math"/>
                    <w:kern w:val="2"/>
                  </w:rPr>
                  <m:t>q</m:t>
                </m:r>
              </m:e>
              <m:sub>
                <m:r>
                  <w:rPr>
                    <w:rFonts w:ascii="Cambria Math" w:eastAsiaTheme="minorEastAsia" w:hAnsi="Cambria Math"/>
                    <w:kern w:val="2"/>
                  </w:rPr>
                  <m:t>0</m:t>
                </m:r>
              </m:sub>
            </m:sSub>
          </m:num>
          <m:den>
            <m:r>
              <w:rPr>
                <w:rFonts w:ascii="Cambria Math" w:eastAsiaTheme="minorEastAsia" w:hAnsi="Cambria Math"/>
                <w:kern w:val="2"/>
              </w:rPr>
              <m:t>1+</m:t>
            </m:r>
            <m:f>
              <m:fPr>
                <m:type m:val="lin"/>
                <m:ctrlPr>
                  <w:rPr>
                    <w:rFonts w:ascii="Cambria Math" w:eastAsiaTheme="minorEastAsia" w:hAnsi="Cambria Math"/>
                    <w:bCs/>
                    <w:i/>
                    <w:kern w:val="2"/>
                  </w:rPr>
                </m:ctrlPr>
              </m:fPr>
              <m:num>
                <m:sSup>
                  <m:sSupPr>
                    <m:ctrlPr>
                      <w:rPr>
                        <w:rFonts w:ascii="Cambria Math" w:eastAsiaTheme="minorEastAsia" w:hAnsi="Cambria Math"/>
                        <w:bCs/>
                        <w:i/>
                        <w:kern w:val="2"/>
                      </w:rPr>
                    </m:ctrlPr>
                  </m:sSupPr>
                  <m:e>
                    <m:d>
                      <m:dPr>
                        <m:begChr m:val="|"/>
                        <m:endChr m:val="|"/>
                        <m:ctrlPr>
                          <w:rPr>
                            <w:rFonts w:ascii="Cambria Math" w:eastAsiaTheme="minorEastAsia" w:hAnsi="Cambria Math"/>
                            <w:bCs/>
                            <w:i/>
                            <w:kern w:val="2"/>
                          </w:rPr>
                        </m:ctrlPr>
                      </m:dPr>
                      <m:e>
                        <m:r>
                          <w:rPr>
                            <w:rFonts w:ascii="Cambria Math" w:eastAsia="宋体" w:hAnsi="Cambria Math"/>
                          </w:rPr>
                          <m:t>ψ(T,t)</m:t>
                        </m:r>
                      </m:e>
                    </m:d>
                  </m:e>
                  <m:sup>
                    <m:r>
                      <w:rPr>
                        <w:rFonts w:ascii="Cambria Math" w:eastAsiaTheme="minorEastAsia" w:hAnsi="Cambria Math"/>
                        <w:kern w:val="2"/>
                      </w:rPr>
                      <m:t>2</m:t>
                    </m:r>
                  </m:sup>
                </m:sSup>
              </m:num>
              <m:den>
                <m:sSub>
                  <m:sSubPr>
                    <m:ctrlPr>
                      <w:rPr>
                        <w:rFonts w:ascii="Cambria Math" w:eastAsiaTheme="minorEastAsia" w:hAnsi="Cambria Math"/>
                        <w:bCs/>
                        <w:i/>
                        <w:kern w:val="2"/>
                      </w:rPr>
                    </m:ctrlPr>
                  </m:sSubPr>
                  <m:e>
                    <m:r>
                      <w:rPr>
                        <w:rFonts w:ascii="Cambria Math" w:eastAsiaTheme="minorEastAsia" w:hAnsi="Cambria Math"/>
                        <w:kern w:val="2"/>
                      </w:rPr>
                      <m:t>P</m:t>
                    </m:r>
                  </m:e>
                  <m:sub>
                    <m:r>
                      <w:rPr>
                        <w:rFonts w:ascii="Cambria Math" w:eastAsiaTheme="minorEastAsia" w:hAnsi="Cambria Math"/>
                        <w:kern w:val="2"/>
                      </w:rPr>
                      <m:t>sat</m:t>
                    </m:r>
                  </m:sub>
                </m:sSub>
              </m:den>
            </m:f>
          </m:den>
        </m:f>
      </m:oMath>
      <w:r>
        <w:rPr>
          <w:rFonts w:eastAsia="宋体"/>
          <w:bCs/>
          <w:kern w:val="2"/>
        </w:rPr>
        <w:t xml:space="preserve">  </w:t>
      </w:r>
      <w:r>
        <w:rPr>
          <w:rFonts w:eastAsia="宋体"/>
          <w:bCs/>
          <w:kern w:val="2"/>
        </w:rPr>
        <w:tab/>
      </w:r>
      <w:r>
        <w:rPr>
          <w:rFonts w:eastAsia="宋体"/>
          <w:bCs/>
          <w:kern w:val="2"/>
        </w:rPr>
        <w:tab/>
      </w:r>
      <w:r>
        <w:rPr>
          <w:rFonts w:eastAsia="宋体"/>
          <w:bCs/>
          <w:kern w:val="2"/>
        </w:rPr>
        <w:tab/>
      </w:r>
      <w:r>
        <w:rPr>
          <w:rFonts w:eastAsia="宋体"/>
          <w:bCs/>
          <w:kern w:val="2"/>
        </w:rPr>
        <w:tab/>
        <w:t xml:space="preserve">  (8)</w:t>
      </w:r>
    </w:p>
    <w:p w14:paraId="6B4791FA" w14:textId="77777777" w:rsidR="0076357A" w:rsidRDefault="0076357A" w:rsidP="0076357A">
      <w:pPr>
        <w:widowControl w:val="0"/>
        <w:suppressAutoHyphens w:val="0"/>
        <w:autoSpaceDE w:val="0"/>
        <w:autoSpaceDN w:val="0"/>
        <w:adjustRightInd w:val="0"/>
        <w:jc w:val="both"/>
        <w:rPr>
          <w:rFonts w:eastAsiaTheme="minorEastAsia"/>
          <w:bCs/>
          <w:kern w:val="2"/>
        </w:rPr>
      </w:pPr>
      <w:r w:rsidRPr="00BE08B5">
        <w:rPr>
          <w:rFonts w:eastAsia="宋体"/>
          <w:bCs/>
          <w:kern w:val="2"/>
        </w:rPr>
        <w:t xml:space="preserve">where </w:t>
      </w:r>
      <m:oMath>
        <m:sSub>
          <m:sSubPr>
            <m:ctrlPr>
              <w:rPr>
                <w:rFonts w:ascii="Cambria Math" w:eastAsiaTheme="minorEastAsia" w:hAnsi="Cambria Math"/>
                <w:bCs/>
                <w:i/>
                <w:kern w:val="2"/>
              </w:rPr>
            </m:ctrlPr>
          </m:sSubPr>
          <m:e>
            <m:r>
              <w:rPr>
                <w:rFonts w:ascii="Cambria Math" w:eastAsiaTheme="minorEastAsia" w:hAnsi="Cambria Math"/>
                <w:kern w:val="2"/>
              </w:rPr>
              <m:t>q</m:t>
            </m:r>
          </m:e>
          <m:sub>
            <m:r>
              <w:rPr>
                <w:rFonts w:ascii="Cambria Math" w:eastAsiaTheme="minorEastAsia" w:hAnsi="Cambria Math"/>
                <w:kern w:val="2"/>
              </w:rPr>
              <m:t>0</m:t>
            </m:r>
          </m:sub>
        </m:sSub>
      </m:oMath>
      <w:r w:rsidRPr="00BE08B5">
        <w:rPr>
          <w:rFonts w:eastAsiaTheme="minorEastAsia"/>
          <w:bCs/>
          <w:kern w:val="2"/>
        </w:rPr>
        <w:t xml:space="preserve"> is the modulation depth and </w:t>
      </w:r>
      <m:oMath>
        <m:sSub>
          <m:sSubPr>
            <m:ctrlPr>
              <w:rPr>
                <w:rFonts w:ascii="Cambria Math" w:eastAsiaTheme="minorEastAsia" w:hAnsi="Cambria Math"/>
                <w:bCs/>
                <w:i/>
                <w:kern w:val="2"/>
              </w:rPr>
            </m:ctrlPr>
          </m:sSubPr>
          <m:e>
            <m:r>
              <w:rPr>
                <w:rFonts w:ascii="Cambria Math" w:eastAsiaTheme="minorEastAsia" w:hAnsi="Cambria Math"/>
                <w:kern w:val="2"/>
              </w:rPr>
              <m:t>P</m:t>
            </m:r>
          </m:e>
          <m:sub>
            <m:r>
              <w:rPr>
                <w:rFonts w:ascii="Cambria Math" w:eastAsiaTheme="minorEastAsia" w:hAnsi="Cambria Math"/>
                <w:kern w:val="2"/>
              </w:rPr>
              <m:t>sat</m:t>
            </m:r>
          </m:sub>
        </m:sSub>
      </m:oMath>
      <w:r w:rsidRPr="00BE08B5">
        <w:rPr>
          <w:rFonts w:eastAsiaTheme="minorEastAsia"/>
          <w:bCs/>
          <w:kern w:val="2"/>
        </w:rPr>
        <w:t xml:space="preserve"> is the saturation </w:t>
      </w:r>
      <w:proofErr w:type="gramStart"/>
      <w:r w:rsidRPr="00BE08B5">
        <w:rPr>
          <w:rFonts w:eastAsiaTheme="minorEastAsia"/>
          <w:bCs/>
          <w:kern w:val="2"/>
        </w:rPr>
        <w:t>power.</w:t>
      </w:r>
      <w:proofErr w:type="gramEnd"/>
    </w:p>
    <w:p w14:paraId="33B81F27" w14:textId="7E926E9A" w:rsidR="0076357A" w:rsidRPr="005F4502" w:rsidRDefault="0076357A" w:rsidP="002864EE">
      <w:pPr>
        <w:pStyle w:val="2"/>
      </w:pPr>
      <w:bookmarkStart w:id="24" w:name="_Toc218087003"/>
      <w:bookmarkStart w:id="25" w:name="_Hlk200960631"/>
      <w:bookmarkEnd w:id="21"/>
      <w:r>
        <w:t>2</w:t>
      </w:r>
      <w:r w:rsidRPr="005F4502">
        <w:t>.</w:t>
      </w:r>
      <w:r>
        <w:t>3</w:t>
      </w:r>
      <w:r w:rsidRPr="005F4502">
        <w:t xml:space="preserve"> The tight-binding model</w:t>
      </w:r>
      <w:bookmarkEnd w:id="24"/>
    </w:p>
    <w:p w14:paraId="398FF469" w14:textId="3208F091" w:rsidR="0076357A" w:rsidRPr="00A00C45" w:rsidRDefault="0076357A" w:rsidP="0076357A">
      <w:pPr>
        <w:widowControl w:val="0"/>
        <w:suppressAutoHyphens w:val="0"/>
        <w:autoSpaceDE w:val="0"/>
        <w:autoSpaceDN w:val="0"/>
        <w:adjustRightInd w:val="0"/>
        <w:jc w:val="both"/>
        <w:rPr>
          <w:rFonts w:eastAsiaTheme="minorEastAsia"/>
          <w:bCs/>
          <w:iCs/>
        </w:rPr>
      </w:pPr>
      <w:r w:rsidRPr="00A00C45">
        <w:rPr>
          <w:rFonts w:eastAsiaTheme="minorEastAsia"/>
          <w:bCs/>
          <w:kern w:val="2"/>
        </w:rPr>
        <w:t xml:space="preserve">The delay-induced </w:t>
      </w:r>
      <w:r>
        <w:rPr>
          <w:rFonts w:eastAsiaTheme="minorEastAsia"/>
          <w:bCs/>
          <w:kern w:val="2"/>
        </w:rPr>
        <w:t xml:space="preserve">periodic </w:t>
      </w:r>
      <w:r w:rsidRPr="00A00C45">
        <w:rPr>
          <w:rFonts w:eastAsiaTheme="minorEastAsia"/>
          <w:bCs/>
          <w:kern w:val="2"/>
        </w:rPr>
        <w:t>lattice potential</w:t>
      </w:r>
      <w:r w:rsidR="00396F9B">
        <w:rPr>
          <w:rFonts w:eastAsiaTheme="minorEastAsia"/>
          <w:bCs/>
          <w:kern w:val="2"/>
        </w:rPr>
        <w:t xml:space="preserve"> (Section 3)</w:t>
      </w:r>
      <w:r>
        <w:rPr>
          <w:rFonts w:eastAsia="宋体"/>
          <w:iCs/>
        </w:rPr>
        <w:t>,</w:t>
      </w:r>
      <w:r w:rsidRPr="00A00C45">
        <w:rPr>
          <w:rFonts w:eastAsiaTheme="minorEastAsia"/>
          <w:bCs/>
          <w:kern w:val="2"/>
        </w:rPr>
        <w:t xml:space="preserve"> effectively decomposes the mean-field master equation into a set of weakly coupled nodes. Assuming </w:t>
      </w:r>
      <w:r w:rsidRPr="00A00C45">
        <w:rPr>
          <w:rFonts w:eastAsiaTheme="minorEastAsia"/>
          <w:bCs/>
          <w:i/>
          <w:iCs/>
          <w:kern w:val="2"/>
        </w:rPr>
        <w:t>N</w:t>
      </w:r>
      <w:r w:rsidRPr="00A00C45">
        <w:rPr>
          <w:rFonts w:eastAsiaTheme="minorEastAsia"/>
          <w:bCs/>
          <w:kern w:val="2"/>
        </w:rPr>
        <w:t xml:space="preserve"> pulses for </w:t>
      </w:r>
      <w:r w:rsidRPr="00A00C45">
        <w:rPr>
          <w:rFonts w:eastAsiaTheme="minorEastAsia"/>
          <w:bCs/>
          <w:i/>
          <w:iCs/>
          <w:kern w:val="2"/>
        </w:rPr>
        <w:t>N</w:t>
      </w:r>
      <w:r w:rsidRPr="00A00C45">
        <w:rPr>
          <w:rFonts w:eastAsiaTheme="minorEastAsia"/>
          <w:bCs/>
          <w:iCs/>
          <w:kern w:val="2"/>
          <w:vertAlign w:val="superscript"/>
        </w:rPr>
        <w:t>th</w:t>
      </w:r>
      <w:r w:rsidRPr="00A00C45">
        <w:rPr>
          <w:rFonts w:eastAsiaTheme="minorEastAsia"/>
          <w:bCs/>
          <w:kern w:val="2"/>
        </w:rPr>
        <w:t xml:space="preserve">-order harmonic mode-locking are tightly bound at equidistant positions, the cavity can be divided in to </w:t>
      </w:r>
      <w:r w:rsidRPr="00A00C45">
        <w:rPr>
          <w:rFonts w:eastAsiaTheme="minorEastAsia"/>
          <w:bCs/>
          <w:i/>
          <w:iCs/>
          <w:kern w:val="2"/>
        </w:rPr>
        <w:t>N</w:t>
      </w:r>
      <w:r w:rsidRPr="00A00C45">
        <w:rPr>
          <w:rFonts w:eastAsiaTheme="minorEastAsia"/>
          <w:bCs/>
          <w:kern w:val="2"/>
        </w:rPr>
        <w:t xml:space="preserve"> sections, each described by a pulse </w:t>
      </w:r>
      <m:oMath>
        <m:sSub>
          <m:sSubPr>
            <m:ctrlPr>
              <w:rPr>
                <w:rFonts w:ascii="Cambria Math" w:eastAsia="宋体" w:hAnsi="Cambria Math"/>
                <w:bCs/>
                <w:i/>
                <w:iCs/>
              </w:rPr>
            </m:ctrlPr>
          </m:sSubPr>
          <m:e>
            <m:r>
              <w:rPr>
                <w:rFonts w:ascii="Cambria Math" w:eastAsia="宋体" w:hAnsi="Cambria Math"/>
              </w:rPr>
              <m:t>ψ</m:t>
            </m:r>
          </m:e>
          <m:sub>
            <m:r>
              <w:rPr>
                <w:rFonts w:ascii="Cambria Math" w:eastAsia="宋体" w:hAnsi="Cambria Math"/>
              </w:rPr>
              <m:t>n</m:t>
            </m:r>
          </m:sub>
        </m:sSub>
        <m:r>
          <w:rPr>
            <w:rFonts w:ascii="Cambria Math" w:eastAsia="宋体" w:hAnsi="Cambria Math"/>
          </w:rPr>
          <m:t>(T,t)</m:t>
        </m:r>
      </m:oMath>
      <w:r w:rsidRPr="00A00C45">
        <w:rPr>
          <w:rFonts w:eastAsiaTheme="minorEastAsia"/>
          <w:bCs/>
          <w:iCs/>
        </w:rPr>
        <w:t xml:space="preserve">. The evolution of the </w:t>
      </w:r>
      <w:r w:rsidRPr="00A00C45">
        <w:rPr>
          <w:rFonts w:eastAsiaTheme="minorEastAsia"/>
          <w:bCs/>
          <w:i/>
          <w:iCs/>
        </w:rPr>
        <w:t>n</w:t>
      </w:r>
      <w:r w:rsidRPr="00A00C45">
        <w:rPr>
          <w:rFonts w:eastAsiaTheme="minorEastAsia"/>
          <w:bCs/>
          <w:iCs/>
          <w:vertAlign w:val="superscript"/>
        </w:rPr>
        <w:t>th</w:t>
      </w:r>
      <w:r w:rsidRPr="00A00C45">
        <w:rPr>
          <w:rFonts w:eastAsiaTheme="minorEastAsia"/>
          <w:bCs/>
          <w:iCs/>
        </w:rPr>
        <w:t xml:space="preserve"> pulse follows:</w:t>
      </w:r>
    </w:p>
    <w:p w14:paraId="62A0206E" w14:textId="77777777" w:rsidR="0076357A" w:rsidRDefault="00DC6D41" w:rsidP="0076357A">
      <w:pPr>
        <w:widowControl w:val="0"/>
        <w:suppressAutoHyphens w:val="0"/>
        <w:autoSpaceDE w:val="0"/>
        <w:autoSpaceDN w:val="0"/>
        <w:adjustRightInd w:val="0"/>
        <w:ind w:firstLine="432"/>
        <w:jc w:val="right"/>
        <w:rPr>
          <w:rFonts w:eastAsiaTheme="minorEastAsia"/>
        </w:rPr>
      </w:pPr>
      <m:oMath>
        <m:f>
          <m:fPr>
            <m:ctrlPr>
              <w:rPr>
                <w:rFonts w:ascii="Cambria Math" w:eastAsia="宋体" w:hAnsi="Cambria Math"/>
                <w:bCs/>
                <w:i/>
                <w:iCs/>
              </w:rPr>
            </m:ctrlPr>
          </m:fPr>
          <m:num>
            <m:r>
              <w:rPr>
                <w:rFonts w:ascii="Cambria Math" w:eastAsia="宋体" w:hAnsi="Cambria Math"/>
              </w:rPr>
              <m:t>∂</m:t>
            </m:r>
            <m:sSub>
              <m:sSubPr>
                <m:ctrlPr>
                  <w:rPr>
                    <w:rFonts w:ascii="Cambria Math" w:eastAsia="宋体" w:hAnsi="Cambria Math"/>
                    <w:bCs/>
                    <w:i/>
                    <w:iCs/>
                  </w:rPr>
                </m:ctrlPr>
              </m:sSubPr>
              <m:e>
                <m:r>
                  <w:rPr>
                    <w:rFonts w:ascii="Cambria Math" w:eastAsia="宋体" w:hAnsi="Cambria Math"/>
                  </w:rPr>
                  <m:t>ψ</m:t>
                </m:r>
              </m:e>
              <m:sub>
                <m:r>
                  <w:rPr>
                    <w:rFonts w:ascii="Cambria Math" w:eastAsia="宋体" w:hAnsi="Cambria Math"/>
                  </w:rPr>
                  <m:t>n</m:t>
                </m:r>
              </m:sub>
            </m:sSub>
            <m:d>
              <m:dPr>
                <m:ctrlPr>
                  <w:rPr>
                    <w:rFonts w:ascii="Cambria Math" w:eastAsia="宋体" w:hAnsi="Cambria Math"/>
                    <w:i/>
                  </w:rPr>
                </m:ctrlPr>
              </m:dPr>
              <m:e>
                <m:r>
                  <w:rPr>
                    <w:rFonts w:ascii="Cambria Math" w:eastAsia="宋体" w:hAnsi="Cambria Math"/>
                  </w:rPr>
                  <m:t>T,t</m:t>
                </m:r>
              </m:e>
            </m:d>
          </m:num>
          <m:den>
            <m:r>
              <w:rPr>
                <w:rFonts w:ascii="Cambria Math" w:eastAsia="宋体" w:hAnsi="Cambria Math"/>
              </w:rPr>
              <m:t>∂T</m:t>
            </m:r>
          </m:den>
        </m:f>
        <m:r>
          <w:rPr>
            <w:rFonts w:ascii="Cambria Math" w:eastAsia="宋体" w:hAnsi="Cambria Math"/>
          </w:rPr>
          <m:t>=</m:t>
        </m:r>
        <m:sSub>
          <m:sSubPr>
            <m:ctrlPr>
              <w:rPr>
                <w:rFonts w:ascii="Cambria Math" w:eastAsia="宋体" w:hAnsi="Cambria Math"/>
                <w:i/>
              </w:rPr>
            </m:ctrlPr>
          </m:sSubPr>
          <m:e>
            <m:r>
              <w:rPr>
                <w:rFonts w:ascii="Cambria Math" w:eastAsia="宋体" w:hAnsi="Cambria Math"/>
              </w:rPr>
              <m:t>ϵ</m:t>
            </m:r>
          </m:e>
          <m:sub>
            <m:r>
              <w:rPr>
                <w:rFonts w:ascii="Cambria Math" w:eastAsia="宋体" w:hAnsi="Cambria Math"/>
              </w:rPr>
              <m:t>1</m:t>
            </m:r>
          </m:sub>
        </m:sSub>
        <m:f>
          <m:fPr>
            <m:ctrlPr>
              <w:rPr>
                <w:rFonts w:ascii="Cambria Math" w:eastAsia="宋体" w:hAnsi="Cambria Math"/>
                <w:bCs/>
                <w:i/>
                <w:iCs/>
              </w:rPr>
            </m:ctrlPr>
          </m:fPr>
          <m:num>
            <m:sSup>
              <m:sSupPr>
                <m:ctrlPr>
                  <w:rPr>
                    <w:rFonts w:ascii="Cambria Math" w:eastAsia="宋体" w:hAnsi="Cambria Math"/>
                    <w:bCs/>
                    <w:i/>
                    <w:iCs/>
                  </w:rPr>
                </m:ctrlPr>
              </m:sSupPr>
              <m:e>
                <m:r>
                  <w:rPr>
                    <w:rFonts w:ascii="Cambria Math" w:eastAsia="宋体" w:hAnsi="Cambria Math"/>
                  </w:rPr>
                  <m:t>∂</m:t>
                </m:r>
              </m:e>
              <m:sup>
                <m:r>
                  <w:rPr>
                    <w:rFonts w:ascii="Cambria Math" w:eastAsia="宋体" w:hAnsi="Cambria Math"/>
                  </w:rPr>
                  <m:t>2</m:t>
                </m:r>
              </m:sup>
            </m:sSup>
          </m:num>
          <m:den>
            <m:r>
              <w:rPr>
                <w:rFonts w:ascii="Cambria Math" w:eastAsia="宋体" w:hAnsi="Cambria Math"/>
              </w:rPr>
              <m:t>∂</m:t>
            </m:r>
            <m:sSup>
              <m:sSupPr>
                <m:ctrlPr>
                  <w:rPr>
                    <w:rFonts w:ascii="Cambria Math" w:eastAsia="宋体" w:hAnsi="Cambria Math"/>
                    <w:bCs/>
                    <w:i/>
                    <w:iCs/>
                  </w:rPr>
                </m:ctrlPr>
              </m:sSupPr>
              <m:e>
                <m:r>
                  <w:rPr>
                    <w:rFonts w:ascii="Cambria Math" w:eastAsia="宋体" w:hAnsi="Cambria Math"/>
                  </w:rPr>
                  <m:t>t</m:t>
                </m:r>
              </m:e>
              <m:sup>
                <m:r>
                  <w:rPr>
                    <w:rFonts w:ascii="Cambria Math" w:eastAsia="宋体" w:hAnsi="Cambria Math"/>
                  </w:rPr>
                  <m:t>2</m:t>
                </m:r>
              </m:sup>
            </m:sSup>
          </m:den>
        </m:f>
        <m:sSub>
          <m:sSubPr>
            <m:ctrlPr>
              <w:rPr>
                <w:rFonts w:ascii="Cambria Math" w:eastAsia="宋体" w:hAnsi="Cambria Math"/>
                <w:bCs/>
                <w:i/>
                <w:iCs/>
              </w:rPr>
            </m:ctrlPr>
          </m:sSubPr>
          <m:e>
            <m:r>
              <w:rPr>
                <w:rFonts w:ascii="Cambria Math" w:eastAsia="宋体" w:hAnsi="Cambria Math"/>
              </w:rPr>
              <m:t>ψ</m:t>
            </m:r>
          </m:e>
          <m:sub>
            <m:r>
              <w:rPr>
                <w:rFonts w:ascii="Cambria Math" w:eastAsia="宋体" w:hAnsi="Cambria Math"/>
              </w:rPr>
              <m:t>n</m:t>
            </m:r>
          </m:sub>
        </m:sSub>
        <m:d>
          <m:dPr>
            <m:ctrlPr>
              <w:rPr>
                <w:rFonts w:ascii="Cambria Math" w:eastAsia="宋体" w:hAnsi="Cambria Math"/>
                <w:i/>
              </w:rPr>
            </m:ctrlPr>
          </m:dPr>
          <m:e>
            <m:r>
              <w:rPr>
                <w:rFonts w:ascii="Cambria Math" w:eastAsia="宋体" w:hAnsi="Cambria Math"/>
              </w:rPr>
              <m:t>T,t</m:t>
            </m:r>
          </m:e>
        </m:d>
        <m:r>
          <w:rPr>
            <w:rFonts w:ascii="Cambria Math" w:eastAsia="宋体" w:hAnsi="Cambria Math"/>
          </w:rPr>
          <m:t>-</m:t>
        </m:r>
        <m:sSub>
          <m:sSubPr>
            <m:ctrlPr>
              <w:rPr>
                <w:rFonts w:ascii="Cambria Math" w:eastAsia="宋体" w:hAnsi="Cambria Math"/>
                <w:i/>
              </w:rPr>
            </m:ctrlPr>
          </m:sSubPr>
          <m:e>
            <m:r>
              <w:rPr>
                <w:rFonts w:ascii="Cambria Math" w:eastAsia="宋体" w:hAnsi="Cambria Math"/>
              </w:rPr>
              <m:t>ϵ</m:t>
            </m:r>
          </m:e>
          <m:sub>
            <m:r>
              <w:rPr>
                <w:rFonts w:ascii="Cambria Math" w:eastAsia="宋体" w:hAnsi="Cambria Math"/>
              </w:rPr>
              <m:t>2</m:t>
            </m:r>
          </m:sub>
        </m:sSub>
        <m:sSup>
          <m:sSupPr>
            <m:ctrlPr>
              <w:rPr>
                <w:rFonts w:ascii="Cambria Math" w:eastAsia="宋体" w:hAnsi="Cambria Math"/>
                <w:bCs/>
                <w:i/>
                <w:iCs/>
              </w:rPr>
            </m:ctrlPr>
          </m:sSupPr>
          <m:e>
            <m:d>
              <m:dPr>
                <m:begChr m:val="|"/>
                <m:endChr m:val="|"/>
                <m:ctrlPr>
                  <w:rPr>
                    <w:rFonts w:ascii="Cambria Math" w:eastAsia="宋体" w:hAnsi="Cambria Math"/>
                    <w:bCs/>
                    <w:i/>
                    <w:iCs/>
                  </w:rPr>
                </m:ctrlPr>
              </m:dPr>
              <m:e>
                <m:sSub>
                  <m:sSubPr>
                    <m:ctrlPr>
                      <w:rPr>
                        <w:rFonts w:ascii="Cambria Math" w:eastAsia="宋体" w:hAnsi="Cambria Math"/>
                        <w:bCs/>
                        <w:i/>
                        <w:iCs/>
                      </w:rPr>
                    </m:ctrlPr>
                  </m:sSubPr>
                  <m:e>
                    <m:r>
                      <w:rPr>
                        <w:rFonts w:ascii="Cambria Math" w:eastAsia="宋体" w:hAnsi="Cambria Math"/>
                      </w:rPr>
                      <m:t>ψ</m:t>
                    </m:r>
                  </m:e>
                  <m:sub>
                    <m:r>
                      <w:rPr>
                        <w:rFonts w:ascii="Cambria Math" w:eastAsia="宋体" w:hAnsi="Cambria Math"/>
                      </w:rPr>
                      <m:t>n</m:t>
                    </m:r>
                  </m:sub>
                </m:sSub>
                <m:d>
                  <m:dPr>
                    <m:ctrlPr>
                      <w:rPr>
                        <w:rFonts w:ascii="Cambria Math" w:eastAsia="宋体" w:hAnsi="Cambria Math"/>
                        <w:bCs/>
                        <w:i/>
                        <w:iCs/>
                      </w:rPr>
                    </m:ctrlPr>
                  </m:dPr>
                  <m:e>
                    <m:r>
                      <w:rPr>
                        <w:rFonts w:ascii="Cambria Math" w:eastAsia="宋体" w:hAnsi="Cambria Math"/>
                      </w:rPr>
                      <m:t>T,t</m:t>
                    </m:r>
                  </m:e>
                </m:d>
              </m:e>
            </m:d>
          </m:e>
          <m:sup>
            <m:r>
              <w:rPr>
                <w:rFonts w:ascii="Cambria Math" w:eastAsia="宋体" w:hAnsi="Cambria Math"/>
              </w:rPr>
              <m:t>2</m:t>
            </m:r>
          </m:sup>
        </m:sSup>
        <m:sSub>
          <m:sSubPr>
            <m:ctrlPr>
              <w:rPr>
                <w:rFonts w:ascii="Cambria Math" w:eastAsia="宋体" w:hAnsi="Cambria Math"/>
                <w:bCs/>
                <w:i/>
                <w:iCs/>
              </w:rPr>
            </m:ctrlPr>
          </m:sSubPr>
          <m:e>
            <m:r>
              <w:rPr>
                <w:rFonts w:ascii="Cambria Math" w:eastAsia="宋体" w:hAnsi="Cambria Math"/>
              </w:rPr>
              <m:t>ψ</m:t>
            </m:r>
          </m:e>
          <m:sub>
            <m:r>
              <w:rPr>
                <w:rFonts w:ascii="Cambria Math" w:eastAsia="宋体" w:hAnsi="Cambria Math"/>
              </w:rPr>
              <m:t>n</m:t>
            </m:r>
          </m:sub>
        </m:sSub>
        <m:d>
          <m:dPr>
            <m:ctrlPr>
              <w:rPr>
                <w:rFonts w:ascii="Cambria Math" w:eastAsia="宋体" w:hAnsi="Cambria Math"/>
                <w:i/>
              </w:rPr>
            </m:ctrlPr>
          </m:dPr>
          <m:e>
            <m:r>
              <w:rPr>
                <w:rFonts w:ascii="Cambria Math" w:eastAsia="宋体" w:hAnsi="Cambria Math"/>
              </w:rPr>
              <m:t>T,t</m:t>
            </m:r>
          </m:e>
        </m:d>
        <m:r>
          <w:rPr>
            <w:rFonts w:ascii="Cambria Math" w:eastAsia="宋体" w:hAnsi="Cambria Math"/>
          </w:rPr>
          <m:t>+</m:t>
        </m:r>
        <m:sSub>
          <m:sSubPr>
            <m:ctrlPr>
              <w:rPr>
                <w:rFonts w:ascii="Cambria Math" w:eastAsia="宋体" w:hAnsi="Cambria Math"/>
                <w:i/>
              </w:rPr>
            </m:ctrlPr>
          </m:sSubPr>
          <m:e>
            <m:r>
              <w:rPr>
                <w:rFonts w:ascii="Cambria Math" w:eastAsia="宋体" w:hAnsi="Cambria Math"/>
              </w:rPr>
              <m:t>iϵ</m:t>
            </m:r>
          </m:e>
          <m:sub>
            <m:r>
              <w:rPr>
                <w:rFonts w:ascii="Cambria Math" w:eastAsia="宋体" w:hAnsi="Cambria Math"/>
              </w:rPr>
              <m:t>3</m:t>
            </m:r>
          </m:sub>
        </m:sSub>
        <m:sSub>
          <m:sSubPr>
            <m:ctrlPr>
              <w:rPr>
                <w:rFonts w:ascii="Cambria Math" w:eastAsia="宋体" w:hAnsi="Cambria Math"/>
                <w:bCs/>
                <w:i/>
                <w:iCs/>
              </w:rPr>
            </m:ctrlPr>
          </m:sSubPr>
          <m:e>
            <m:r>
              <w:rPr>
                <w:rFonts w:ascii="Cambria Math" w:eastAsia="宋体" w:hAnsi="Cambria Math"/>
              </w:rPr>
              <m:t>ψ</m:t>
            </m:r>
          </m:e>
          <m:sub>
            <m:r>
              <w:rPr>
                <w:rFonts w:ascii="Cambria Math" w:eastAsia="宋体" w:hAnsi="Cambria Math"/>
              </w:rPr>
              <m:t>n</m:t>
            </m:r>
          </m:sub>
        </m:sSub>
        <m:d>
          <m:dPr>
            <m:ctrlPr>
              <w:rPr>
                <w:rFonts w:ascii="Cambria Math" w:eastAsia="宋体" w:hAnsi="Cambria Math"/>
                <w:bCs/>
                <w:i/>
                <w:iCs/>
              </w:rPr>
            </m:ctrlPr>
          </m:dPr>
          <m:e>
            <m:r>
              <w:rPr>
                <w:rFonts w:ascii="Cambria Math" w:eastAsia="宋体" w:hAnsi="Cambria Math"/>
              </w:rPr>
              <m:t>T,t</m:t>
            </m:r>
          </m:e>
        </m:d>
      </m:oMath>
      <w:r w:rsidR="0076357A" w:rsidRPr="00A00C45">
        <w:rPr>
          <w:rFonts w:eastAsiaTheme="minorEastAsia"/>
        </w:rPr>
        <w:t xml:space="preserve">  </w:t>
      </w:r>
      <w:r w:rsidR="0076357A">
        <w:rPr>
          <w:rFonts w:eastAsiaTheme="minorEastAsia"/>
        </w:rPr>
        <w:tab/>
      </w:r>
      <w:r w:rsidR="0076357A" w:rsidRPr="00A00C45">
        <w:rPr>
          <w:rFonts w:eastAsiaTheme="minorEastAsia"/>
        </w:rPr>
        <w:t xml:space="preserve"> (</w:t>
      </w:r>
      <w:r w:rsidR="0076357A">
        <w:rPr>
          <w:rFonts w:eastAsiaTheme="minorEastAsia"/>
        </w:rPr>
        <w:t>9</w:t>
      </w:r>
      <w:r w:rsidR="0076357A" w:rsidRPr="00A00C45">
        <w:rPr>
          <w:rFonts w:eastAsiaTheme="minorEastAsia"/>
        </w:rPr>
        <w:t>)</w:t>
      </w:r>
    </w:p>
    <w:p w14:paraId="34091652" w14:textId="5305EB75" w:rsidR="0076357A" w:rsidRPr="00A00C45" w:rsidRDefault="0076357A" w:rsidP="0076357A">
      <w:pPr>
        <w:widowControl w:val="0"/>
        <w:suppressAutoHyphens w:val="0"/>
        <w:autoSpaceDE w:val="0"/>
        <w:autoSpaceDN w:val="0"/>
        <w:adjustRightInd w:val="0"/>
        <w:jc w:val="both"/>
        <w:rPr>
          <w:rFonts w:eastAsiaTheme="minorEastAsia"/>
          <w:bCs/>
          <w:iCs/>
        </w:rPr>
      </w:pPr>
      <w:r w:rsidRPr="00A00C45">
        <w:rPr>
          <w:rFonts w:eastAsiaTheme="minorEastAsia"/>
          <w:bCs/>
          <w:iCs/>
        </w:rPr>
        <w:t xml:space="preserve">This equation has a steady-state soliton solution </w:t>
      </w:r>
      <w:r>
        <w:rPr>
          <w:rFonts w:eastAsiaTheme="minorEastAsia"/>
          <w:bCs/>
          <w:iCs/>
        </w:rPr>
        <w:t>[</w:t>
      </w:r>
      <w:r w:rsidRPr="006C2300">
        <w:rPr>
          <w:rFonts w:eastAsiaTheme="minorEastAsia"/>
          <w:bCs/>
          <w:iCs/>
        </w:rPr>
        <w:t>9</w:t>
      </w:r>
      <w:r>
        <w:rPr>
          <w:rFonts w:eastAsiaTheme="minorEastAsia"/>
          <w:bCs/>
          <w:iCs/>
        </w:rPr>
        <w:t>]</w:t>
      </w:r>
      <w:r w:rsidRPr="00A00C45">
        <w:rPr>
          <w:rFonts w:eastAsiaTheme="minorEastAsia"/>
          <w:bCs/>
          <w:iCs/>
        </w:rPr>
        <w:t>.</w:t>
      </w:r>
      <w:bookmarkEnd w:id="25"/>
      <w:r w:rsidRPr="00A00C45">
        <w:rPr>
          <w:rFonts w:eastAsiaTheme="minorEastAsia"/>
          <w:bCs/>
          <w:iCs/>
        </w:rPr>
        <w:t xml:space="preserve"> Projecting the pulse dynamics onto their central manifolds (peak amplitudes) and incorporating the nearest-neighbor intracavity coupling</w:t>
      </w:r>
      <w:r w:rsidR="00396F9B">
        <w:rPr>
          <w:rFonts w:eastAsiaTheme="minorEastAsia"/>
          <w:bCs/>
          <w:iCs/>
        </w:rPr>
        <w:t xml:space="preserve"> would</w:t>
      </w:r>
      <w:r w:rsidRPr="00A00C45">
        <w:rPr>
          <w:rFonts w:eastAsiaTheme="minorEastAsia"/>
          <w:bCs/>
          <w:iCs/>
        </w:rPr>
        <w:t xml:space="preserve"> yield </w:t>
      </w:r>
      <w:r w:rsidR="00396F9B">
        <w:rPr>
          <w:rFonts w:eastAsiaTheme="minorEastAsia"/>
          <w:bCs/>
          <w:iCs/>
        </w:rPr>
        <w:t>a</w:t>
      </w:r>
      <w:r w:rsidRPr="00A00C45">
        <w:rPr>
          <w:rFonts w:eastAsiaTheme="minorEastAsia"/>
          <w:bCs/>
          <w:iCs/>
        </w:rPr>
        <w:t xml:space="preserve"> tight-binding model, described by a discrete complex </w:t>
      </w:r>
      <w:r w:rsidRPr="00A00C45">
        <w:rPr>
          <w:rFonts w:eastAsiaTheme="minorEastAsia"/>
          <w:bCs/>
          <w:kern w:val="2"/>
        </w:rPr>
        <w:t>Ginzburg-landau equation (</w:t>
      </w:r>
      <w:proofErr w:type="spellStart"/>
      <w:r w:rsidRPr="00A00C45">
        <w:rPr>
          <w:rFonts w:eastAsiaTheme="minorEastAsia"/>
          <w:bCs/>
          <w:kern w:val="2"/>
        </w:rPr>
        <w:t>dCGLE</w:t>
      </w:r>
      <w:proofErr w:type="spellEnd"/>
      <w:r w:rsidRPr="00A00C45">
        <w:rPr>
          <w:rFonts w:eastAsiaTheme="minorEastAsia"/>
          <w:bCs/>
          <w:kern w:val="2"/>
        </w:rPr>
        <w:t>):</w:t>
      </w:r>
    </w:p>
    <w:p w14:paraId="5BAA1304" w14:textId="77777777" w:rsidR="0076357A" w:rsidRPr="00A00C45" w:rsidRDefault="00DC6D41" w:rsidP="0076357A">
      <w:pPr>
        <w:widowControl w:val="0"/>
        <w:suppressAutoHyphens w:val="0"/>
        <w:autoSpaceDE w:val="0"/>
        <w:autoSpaceDN w:val="0"/>
        <w:adjustRightInd w:val="0"/>
        <w:ind w:firstLine="432"/>
        <w:jc w:val="right"/>
        <w:rPr>
          <w:rFonts w:eastAsiaTheme="minorEastAsia"/>
          <w:bCs/>
          <w:iCs/>
        </w:rPr>
      </w:pPr>
      <m:oMath>
        <m:f>
          <m:fPr>
            <m:ctrlPr>
              <w:rPr>
                <w:rFonts w:ascii="Cambria Math" w:eastAsia="宋体" w:hAnsi="Cambria Math"/>
                <w:bCs/>
                <w:i/>
                <w:iCs/>
              </w:rPr>
            </m:ctrlPr>
          </m:fPr>
          <m:num>
            <m:r>
              <w:rPr>
                <w:rFonts w:ascii="Cambria Math" w:eastAsia="宋体" w:hAnsi="Cambria Math"/>
              </w:rPr>
              <m:t>∂</m:t>
            </m:r>
            <m:sSub>
              <m:sSubPr>
                <m:ctrlPr>
                  <w:rPr>
                    <w:rFonts w:ascii="Cambria Math" w:eastAsia="宋体" w:hAnsi="Cambria Math"/>
                    <w:bCs/>
                    <w:i/>
                    <w:iCs/>
                  </w:rPr>
                </m:ctrlPr>
              </m:sSubPr>
              <m:e>
                <m:r>
                  <w:rPr>
                    <w:rFonts w:ascii="Cambria Math" w:eastAsia="宋体" w:hAnsi="Cambria Math"/>
                  </w:rPr>
                  <m:t>φ</m:t>
                </m:r>
              </m:e>
              <m:sub>
                <m:r>
                  <w:rPr>
                    <w:rFonts w:ascii="Cambria Math" w:eastAsia="宋体" w:hAnsi="Cambria Math"/>
                  </w:rPr>
                  <m:t>n</m:t>
                </m:r>
              </m:sub>
            </m:sSub>
          </m:num>
          <m:den>
            <m:r>
              <w:rPr>
                <w:rFonts w:ascii="Cambria Math" w:eastAsia="宋体" w:hAnsi="Cambria Math"/>
              </w:rPr>
              <m:t>∂T</m:t>
            </m:r>
          </m:den>
        </m:f>
        <m:r>
          <w:rPr>
            <w:rFonts w:ascii="Cambria Math" w:eastAsia="宋体" w:hAnsi="Cambria Math"/>
          </w:rPr>
          <m:t>=</m:t>
        </m:r>
        <m:sSub>
          <m:sSubPr>
            <m:ctrlPr>
              <w:rPr>
                <w:rFonts w:ascii="Cambria Math" w:eastAsia="宋体" w:hAnsi="Cambria Math"/>
                <w:i/>
              </w:rPr>
            </m:ctrlPr>
          </m:sSubPr>
          <m:e>
            <m:r>
              <w:rPr>
                <w:rFonts w:ascii="Cambria Math" w:eastAsia="宋体" w:hAnsi="Cambria Math"/>
              </w:rPr>
              <m:t>ϵ</m:t>
            </m:r>
          </m:e>
          <m:sub>
            <m:r>
              <w:rPr>
                <w:rFonts w:ascii="Cambria Math" w:eastAsia="宋体" w:hAnsi="Cambria Math"/>
              </w:rPr>
              <m:t>1</m:t>
            </m:r>
          </m:sub>
        </m:sSub>
        <m:f>
          <m:fPr>
            <m:ctrlPr>
              <w:rPr>
                <w:rFonts w:ascii="Cambria Math" w:eastAsia="宋体" w:hAnsi="Cambria Math"/>
                <w:bCs/>
                <w:i/>
                <w:iCs/>
              </w:rPr>
            </m:ctrlPr>
          </m:fPr>
          <m:num>
            <m:sSup>
              <m:sSupPr>
                <m:ctrlPr>
                  <w:rPr>
                    <w:rFonts w:ascii="Cambria Math" w:eastAsia="宋体" w:hAnsi="Cambria Math"/>
                    <w:bCs/>
                    <w:i/>
                    <w:iCs/>
                  </w:rPr>
                </m:ctrlPr>
              </m:sSupPr>
              <m:e>
                <m:r>
                  <w:rPr>
                    <w:rFonts w:ascii="Cambria Math" w:eastAsia="宋体" w:hAnsi="Cambria Math"/>
                  </w:rPr>
                  <m:t>∂</m:t>
                </m:r>
              </m:e>
              <m:sup>
                <m:r>
                  <w:rPr>
                    <w:rFonts w:ascii="Cambria Math" w:eastAsia="宋体" w:hAnsi="Cambria Math"/>
                  </w:rPr>
                  <m:t>2</m:t>
                </m:r>
              </m:sup>
            </m:sSup>
          </m:num>
          <m:den>
            <m:r>
              <w:rPr>
                <w:rFonts w:ascii="Cambria Math" w:eastAsia="宋体" w:hAnsi="Cambria Math"/>
              </w:rPr>
              <m:t>∂</m:t>
            </m:r>
            <m:sSup>
              <m:sSupPr>
                <m:ctrlPr>
                  <w:rPr>
                    <w:rFonts w:ascii="Cambria Math" w:eastAsia="宋体" w:hAnsi="Cambria Math"/>
                    <w:bCs/>
                    <w:i/>
                    <w:iCs/>
                  </w:rPr>
                </m:ctrlPr>
              </m:sSupPr>
              <m:e>
                <m:r>
                  <w:rPr>
                    <w:rFonts w:ascii="Cambria Math" w:eastAsia="宋体" w:hAnsi="Cambria Math"/>
                  </w:rPr>
                  <m:t>t</m:t>
                </m:r>
              </m:e>
              <m:sup>
                <m:r>
                  <w:rPr>
                    <w:rFonts w:ascii="Cambria Math" w:eastAsia="宋体" w:hAnsi="Cambria Math"/>
                  </w:rPr>
                  <m:t>2</m:t>
                </m:r>
              </m:sup>
            </m:sSup>
          </m:den>
        </m:f>
        <m:sSub>
          <m:sSubPr>
            <m:ctrlPr>
              <w:rPr>
                <w:rFonts w:ascii="Cambria Math" w:eastAsia="宋体" w:hAnsi="Cambria Math"/>
                <w:bCs/>
                <w:i/>
                <w:iCs/>
              </w:rPr>
            </m:ctrlPr>
          </m:sSubPr>
          <m:e>
            <m:r>
              <w:rPr>
                <w:rFonts w:ascii="Cambria Math" w:eastAsia="宋体" w:hAnsi="Cambria Math"/>
              </w:rPr>
              <m:t>φ</m:t>
            </m:r>
          </m:e>
          <m:sub>
            <m:r>
              <w:rPr>
                <w:rFonts w:ascii="Cambria Math" w:eastAsia="宋体" w:hAnsi="Cambria Math"/>
              </w:rPr>
              <m:t>n</m:t>
            </m:r>
          </m:sub>
        </m:sSub>
        <m:d>
          <m:dPr>
            <m:ctrlPr>
              <w:rPr>
                <w:rFonts w:ascii="Cambria Math" w:eastAsia="宋体" w:hAnsi="Cambria Math"/>
                <w:i/>
              </w:rPr>
            </m:ctrlPr>
          </m:dPr>
          <m:e>
            <m:r>
              <w:rPr>
                <w:rFonts w:ascii="Cambria Math" w:eastAsia="宋体" w:hAnsi="Cambria Math"/>
              </w:rPr>
              <m:t>T,t</m:t>
            </m:r>
          </m:e>
        </m:d>
        <m:r>
          <w:rPr>
            <w:rFonts w:ascii="Cambria Math" w:eastAsia="宋体" w:hAnsi="Cambria Math"/>
          </w:rPr>
          <m:t>-</m:t>
        </m:r>
        <m:sSub>
          <m:sSubPr>
            <m:ctrlPr>
              <w:rPr>
                <w:rFonts w:ascii="Cambria Math" w:eastAsia="宋体" w:hAnsi="Cambria Math"/>
                <w:i/>
              </w:rPr>
            </m:ctrlPr>
          </m:sSubPr>
          <m:e>
            <m:r>
              <w:rPr>
                <w:rFonts w:ascii="Cambria Math" w:eastAsia="宋体" w:hAnsi="Cambria Math"/>
              </w:rPr>
              <m:t>ϵ</m:t>
            </m:r>
          </m:e>
          <m:sub>
            <m:r>
              <w:rPr>
                <w:rFonts w:ascii="Cambria Math" w:eastAsia="宋体" w:hAnsi="Cambria Math"/>
              </w:rPr>
              <m:t>2</m:t>
            </m:r>
          </m:sub>
        </m:sSub>
        <m:sSup>
          <m:sSupPr>
            <m:ctrlPr>
              <w:rPr>
                <w:rFonts w:ascii="Cambria Math" w:eastAsia="宋体" w:hAnsi="Cambria Math"/>
                <w:bCs/>
                <w:i/>
                <w:iCs/>
              </w:rPr>
            </m:ctrlPr>
          </m:sSupPr>
          <m:e>
            <m:d>
              <m:dPr>
                <m:begChr m:val="|"/>
                <m:endChr m:val="|"/>
                <m:ctrlPr>
                  <w:rPr>
                    <w:rFonts w:ascii="Cambria Math" w:eastAsia="宋体" w:hAnsi="Cambria Math"/>
                    <w:bCs/>
                    <w:i/>
                    <w:iCs/>
                  </w:rPr>
                </m:ctrlPr>
              </m:dPr>
              <m:e>
                <m:sSub>
                  <m:sSubPr>
                    <m:ctrlPr>
                      <w:rPr>
                        <w:rFonts w:ascii="Cambria Math" w:eastAsia="宋体" w:hAnsi="Cambria Math"/>
                        <w:bCs/>
                        <w:i/>
                        <w:iCs/>
                      </w:rPr>
                    </m:ctrlPr>
                  </m:sSubPr>
                  <m:e>
                    <m:r>
                      <w:rPr>
                        <w:rFonts w:ascii="Cambria Math" w:eastAsia="宋体" w:hAnsi="Cambria Math"/>
                      </w:rPr>
                      <m:t>φ</m:t>
                    </m:r>
                  </m:e>
                  <m:sub>
                    <m:r>
                      <w:rPr>
                        <w:rFonts w:ascii="Cambria Math" w:eastAsia="宋体" w:hAnsi="Cambria Math"/>
                      </w:rPr>
                      <m:t>n</m:t>
                    </m:r>
                  </m:sub>
                </m:sSub>
                <m:d>
                  <m:dPr>
                    <m:ctrlPr>
                      <w:rPr>
                        <w:rFonts w:ascii="Cambria Math" w:eastAsia="宋体" w:hAnsi="Cambria Math"/>
                        <w:bCs/>
                        <w:i/>
                        <w:iCs/>
                      </w:rPr>
                    </m:ctrlPr>
                  </m:dPr>
                  <m:e>
                    <m:r>
                      <w:rPr>
                        <w:rFonts w:ascii="Cambria Math" w:eastAsia="宋体" w:hAnsi="Cambria Math"/>
                      </w:rPr>
                      <m:t>T,t</m:t>
                    </m:r>
                  </m:e>
                </m:d>
              </m:e>
            </m:d>
          </m:e>
          <m:sup>
            <m:r>
              <w:rPr>
                <w:rFonts w:ascii="Cambria Math" w:eastAsia="宋体" w:hAnsi="Cambria Math"/>
              </w:rPr>
              <m:t>2</m:t>
            </m:r>
          </m:sup>
        </m:sSup>
        <m:sSub>
          <m:sSubPr>
            <m:ctrlPr>
              <w:rPr>
                <w:rFonts w:ascii="Cambria Math" w:eastAsia="宋体" w:hAnsi="Cambria Math"/>
                <w:bCs/>
                <w:i/>
                <w:iCs/>
              </w:rPr>
            </m:ctrlPr>
          </m:sSubPr>
          <m:e>
            <m:r>
              <w:rPr>
                <w:rFonts w:ascii="Cambria Math" w:eastAsia="宋体" w:hAnsi="Cambria Math"/>
              </w:rPr>
              <m:t>φ</m:t>
            </m:r>
          </m:e>
          <m:sub>
            <m:r>
              <w:rPr>
                <w:rFonts w:ascii="Cambria Math" w:eastAsia="宋体" w:hAnsi="Cambria Math"/>
              </w:rPr>
              <m:t>n</m:t>
            </m:r>
          </m:sub>
        </m:sSub>
        <m:d>
          <m:dPr>
            <m:ctrlPr>
              <w:rPr>
                <w:rFonts w:ascii="Cambria Math" w:eastAsia="宋体" w:hAnsi="Cambria Math"/>
                <w:i/>
              </w:rPr>
            </m:ctrlPr>
          </m:dPr>
          <m:e>
            <m:r>
              <w:rPr>
                <w:rFonts w:ascii="Cambria Math" w:eastAsia="宋体" w:hAnsi="Cambria Math"/>
              </w:rPr>
              <m:t>T,t</m:t>
            </m:r>
          </m:e>
        </m:d>
        <m:r>
          <w:rPr>
            <w:rFonts w:ascii="Cambria Math" w:eastAsia="宋体" w:hAnsi="Cambria Math"/>
          </w:rPr>
          <m:t>+</m:t>
        </m:r>
        <m:sSub>
          <m:sSubPr>
            <m:ctrlPr>
              <w:rPr>
                <w:rFonts w:ascii="Cambria Math" w:eastAsia="宋体" w:hAnsi="Cambria Math"/>
                <w:i/>
              </w:rPr>
            </m:ctrlPr>
          </m:sSubPr>
          <m:e>
            <m:r>
              <w:rPr>
                <w:rFonts w:ascii="Cambria Math" w:eastAsia="宋体" w:hAnsi="Cambria Math"/>
              </w:rPr>
              <m:t>iϵ</m:t>
            </m:r>
          </m:e>
          <m:sub>
            <m:r>
              <w:rPr>
                <w:rFonts w:ascii="Cambria Math" w:eastAsia="宋体" w:hAnsi="Cambria Math"/>
              </w:rPr>
              <m:t>3</m:t>
            </m:r>
          </m:sub>
        </m:sSub>
        <m:sSub>
          <m:sSubPr>
            <m:ctrlPr>
              <w:rPr>
                <w:rFonts w:ascii="Cambria Math" w:eastAsia="宋体" w:hAnsi="Cambria Math"/>
                <w:bCs/>
                <w:i/>
                <w:iCs/>
              </w:rPr>
            </m:ctrlPr>
          </m:sSubPr>
          <m:e>
            <m:r>
              <w:rPr>
                <w:rFonts w:ascii="Cambria Math" w:eastAsia="宋体" w:hAnsi="Cambria Math"/>
              </w:rPr>
              <m:t>φ</m:t>
            </m:r>
          </m:e>
          <m:sub>
            <m:r>
              <w:rPr>
                <w:rFonts w:ascii="Cambria Math" w:eastAsia="宋体" w:hAnsi="Cambria Math"/>
              </w:rPr>
              <m:t>n</m:t>
            </m:r>
          </m:sub>
        </m:sSub>
        <m:d>
          <m:dPr>
            <m:ctrlPr>
              <w:rPr>
                <w:rFonts w:ascii="Cambria Math" w:eastAsia="宋体" w:hAnsi="Cambria Math"/>
                <w:bCs/>
                <w:i/>
                <w:iCs/>
              </w:rPr>
            </m:ctrlPr>
          </m:dPr>
          <m:e>
            <m:r>
              <w:rPr>
                <w:rFonts w:ascii="Cambria Math" w:eastAsia="宋体" w:hAnsi="Cambria Math"/>
              </w:rPr>
              <m:t>T,t</m:t>
            </m:r>
          </m:e>
        </m:d>
        <m:r>
          <w:rPr>
            <w:rFonts w:ascii="Cambria Math" w:eastAsiaTheme="minorEastAsia" w:hAnsi="Cambria Math"/>
          </w:rPr>
          <m:t>+</m:t>
        </m:r>
        <m:sSub>
          <m:sSubPr>
            <m:ctrlPr>
              <w:rPr>
                <w:rFonts w:ascii="Cambria Math" w:eastAsiaTheme="minorEastAsia" w:hAnsi="Cambria Math"/>
                <w:bCs/>
                <w:i/>
                <w:iCs/>
              </w:rPr>
            </m:ctrlPr>
          </m:sSubPr>
          <m:e>
            <m:r>
              <w:rPr>
                <w:rFonts w:ascii="Cambria Math" w:eastAsiaTheme="minorEastAsia" w:hAnsi="Cambria Math"/>
              </w:rPr>
              <m:t>k</m:t>
            </m:r>
          </m:e>
          <m:sub>
            <m:r>
              <w:rPr>
                <w:rFonts w:ascii="Cambria Math" w:eastAsiaTheme="minorEastAsia" w:hAnsi="Cambria Math"/>
              </w:rPr>
              <m:t>L</m:t>
            </m:r>
          </m:sub>
        </m:sSub>
        <m:sSub>
          <m:sSubPr>
            <m:ctrlPr>
              <w:rPr>
                <w:rFonts w:ascii="Cambria Math" w:eastAsia="宋体" w:hAnsi="Cambria Math"/>
                <w:bCs/>
                <w:i/>
                <w:iCs/>
              </w:rPr>
            </m:ctrlPr>
          </m:sSubPr>
          <m:e>
            <m:r>
              <w:rPr>
                <w:rFonts w:ascii="Cambria Math" w:eastAsia="宋体" w:hAnsi="Cambria Math"/>
              </w:rPr>
              <m:t>φ</m:t>
            </m:r>
          </m:e>
          <m:sub>
            <m:r>
              <w:rPr>
                <w:rFonts w:ascii="Cambria Math" w:eastAsia="宋体" w:hAnsi="Cambria Math"/>
              </w:rPr>
              <m:t>n+1</m:t>
            </m:r>
          </m:sub>
        </m:sSub>
        <m:r>
          <w:rPr>
            <w:rFonts w:ascii="Cambria Math" w:eastAsia="宋体" w:hAnsi="Cambria Math"/>
          </w:rPr>
          <m:t>+</m:t>
        </m:r>
        <m:sSub>
          <m:sSubPr>
            <m:ctrlPr>
              <w:rPr>
                <w:rFonts w:ascii="Cambria Math" w:eastAsiaTheme="minorEastAsia" w:hAnsi="Cambria Math"/>
                <w:bCs/>
                <w:i/>
                <w:iCs/>
              </w:rPr>
            </m:ctrlPr>
          </m:sSubPr>
          <m:e>
            <m:r>
              <w:rPr>
                <w:rFonts w:ascii="Cambria Math" w:eastAsiaTheme="minorEastAsia" w:hAnsi="Cambria Math"/>
              </w:rPr>
              <m:t>k</m:t>
            </m:r>
          </m:e>
          <m:sub>
            <m:r>
              <w:rPr>
                <w:rFonts w:ascii="Cambria Math" w:eastAsiaTheme="minorEastAsia" w:hAnsi="Cambria Math"/>
              </w:rPr>
              <m:t>R</m:t>
            </m:r>
          </m:sub>
        </m:sSub>
        <m:sSub>
          <m:sSubPr>
            <m:ctrlPr>
              <w:rPr>
                <w:rFonts w:ascii="Cambria Math" w:eastAsia="宋体" w:hAnsi="Cambria Math"/>
                <w:bCs/>
                <w:i/>
                <w:iCs/>
              </w:rPr>
            </m:ctrlPr>
          </m:sSubPr>
          <m:e>
            <m:r>
              <w:rPr>
                <w:rFonts w:ascii="Cambria Math" w:eastAsia="宋体" w:hAnsi="Cambria Math"/>
              </w:rPr>
              <m:t>φ</m:t>
            </m:r>
          </m:e>
          <m:sub>
            <m:r>
              <w:rPr>
                <w:rFonts w:ascii="Cambria Math" w:eastAsia="宋体" w:hAnsi="Cambria Math"/>
              </w:rPr>
              <m:t>n-1</m:t>
            </m:r>
          </m:sub>
        </m:sSub>
      </m:oMath>
      <w:r w:rsidR="0076357A">
        <w:rPr>
          <w:rFonts w:eastAsiaTheme="minorEastAsia"/>
          <w:bCs/>
          <w:iCs/>
        </w:rPr>
        <w:t xml:space="preserve"> </w:t>
      </w:r>
      <w:r w:rsidR="0076357A">
        <w:rPr>
          <w:rFonts w:eastAsiaTheme="minorEastAsia"/>
          <w:bCs/>
          <w:iCs/>
        </w:rPr>
        <w:tab/>
      </w:r>
      <w:r w:rsidR="0076357A">
        <w:rPr>
          <w:rFonts w:eastAsiaTheme="minorEastAsia"/>
          <w:bCs/>
          <w:iCs/>
        </w:rPr>
        <w:tab/>
      </w:r>
      <w:r w:rsidR="0076357A">
        <w:rPr>
          <w:rFonts w:eastAsiaTheme="minorEastAsia"/>
          <w:bCs/>
          <w:iCs/>
        </w:rPr>
        <w:tab/>
      </w:r>
      <w:r w:rsidR="0076357A">
        <w:rPr>
          <w:rFonts w:eastAsiaTheme="minorEastAsia"/>
          <w:bCs/>
          <w:iCs/>
        </w:rPr>
        <w:tab/>
      </w:r>
      <w:r w:rsidR="0076357A">
        <w:rPr>
          <w:rFonts w:eastAsiaTheme="minorEastAsia"/>
          <w:bCs/>
          <w:iCs/>
        </w:rPr>
        <w:tab/>
      </w:r>
      <w:r w:rsidR="0076357A">
        <w:rPr>
          <w:rFonts w:eastAsiaTheme="minorEastAsia"/>
          <w:bCs/>
          <w:iCs/>
        </w:rPr>
        <w:tab/>
      </w:r>
      <w:r w:rsidR="0076357A">
        <w:rPr>
          <w:rFonts w:eastAsiaTheme="minorEastAsia"/>
          <w:bCs/>
          <w:iCs/>
        </w:rPr>
        <w:tab/>
      </w:r>
      <w:r w:rsidR="0076357A" w:rsidRPr="00A00C45">
        <w:rPr>
          <w:rFonts w:eastAsiaTheme="minorEastAsia" w:hint="eastAsia"/>
          <w:bCs/>
          <w:iCs/>
        </w:rPr>
        <w:t xml:space="preserve"> </w:t>
      </w:r>
      <w:r w:rsidR="0076357A" w:rsidRPr="00A00C45">
        <w:rPr>
          <w:rFonts w:eastAsiaTheme="minorEastAsia"/>
          <w:bCs/>
          <w:iCs/>
        </w:rPr>
        <w:t>(1</w:t>
      </w:r>
      <w:r w:rsidR="0076357A">
        <w:rPr>
          <w:rFonts w:eastAsiaTheme="minorEastAsia"/>
          <w:bCs/>
          <w:iCs/>
        </w:rPr>
        <w:t>0</w:t>
      </w:r>
      <w:r w:rsidR="0076357A" w:rsidRPr="00A00C45">
        <w:rPr>
          <w:rFonts w:eastAsiaTheme="minorEastAsia"/>
          <w:bCs/>
          <w:iCs/>
        </w:rPr>
        <w:t>)</w:t>
      </w:r>
    </w:p>
    <w:p w14:paraId="26A86861" w14:textId="5BCCA1EC" w:rsidR="0076357A" w:rsidRPr="00A00C45" w:rsidRDefault="0076357A" w:rsidP="0076357A">
      <w:pPr>
        <w:widowControl w:val="0"/>
        <w:suppressAutoHyphens w:val="0"/>
        <w:autoSpaceDE w:val="0"/>
        <w:autoSpaceDN w:val="0"/>
        <w:adjustRightInd w:val="0"/>
        <w:jc w:val="both"/>
        <w:rPr>
          <w:rFonts w:eastAsiaTheme="minorEastAsia"/>
          <w:bCs/>
          <w:iCs/>
        </w:rPr>
      </w:pPr>
      <w:r w:rsidRPr="00A00C45">
        <w:rPr>
          <w:rFonts w:eastAsiaTheme="minorEastAsia"/>
          <w:bCs/>
          <w:iCs/>
        </w:rPr>
        <w:t>The last term is omitted</w:t>
      </w:r>
      <w:r w:rsidR="00396F9B">
        <w:rPr>
          <w:rFonts w:eastAsiaTheme="minorEastAsia"/>
          <w:bCs/>
          <w:iCs/>
        </w:rPr>
        <w:t xml:space="preserve"> for</w:t>
      </w:r>
      <w:r w:rsidRPr="00A00C45">
        <w:rPr>
          <w:rFonts w:eastAsiaTheme="minorEastAsia" w:hint="eastAsia"/>
          <w:bCs/>
          <w:iCs/>
        </w:rPr>
        <w:t xml:space="preserve"> the</w:t>
      </w:r>
      <w:r w:rsidRPr="00A00C45">
        <w:rPr>
          <w:rFonts w:eastAsia="宋体"/>
          <w:iCs/>
        </w:rPr>
        <w:t xml:space="preserve"> </w:t>
      </w:r>
      <w:r w:rsidRPr="00A00C45">
        <w:rPr>
          <w:rFonts w:eastAsia="宋体"/>
        </w:rPr>
        <w:t xml:space="preserve">unidirectional </w:t>
      </w:r>
      <w:proofErr w:type="spellStart"/>
      <w:r w:rsidRPr="00A00C45">
        <w:rPr>
          <w:rFonts w:eastAsia="宋体"/>
          <w:iCs/>
        </w:rPr>
        <w:t>Hatano</w:t>
      </w:r>
      <w:proofErr w:type="spellEnd"/>
      <w:r w:rsidRPr="00A00C45">
        <w:rPr>
          <w:rFonts w:eastAsia="宋体"/>
          <w:iCs/>
        </w:rPr>
        <w:t>-Nelson lattice model</w:t>
      </w:r>
      <w:r w:rsidRPr="00A00C45">
        <w:rPr>
          <w:rFonts w:eastAsia="宋体" w:hint="eastAsia"/>
          <w:iCs/>
        </w:rPr>
        <w:t xml:space="preserve"> </w:t>
      </w:r>
      <w:r w:rsidR="00396F9B">
        <w:rPr>
          <w:rFonts w:eastAsia="宋体" w:hint="eastAsia"/>
          <w:iCs/>
        </w:rPr>
        <w:t>[</w:t>
      </w:r>
      <w:r>
        <w:rPr>
          <w:rFonts w:eastAsia="宋体"/>
          <w:iCs/>
        </w:rPr>
        <w:t xml:space="preserve">Main Text </w:t>
      </w:r>
      <w:r w:rsidRPr="00A00C45">
        <w:rPr>
          <w:rFonts w:eastAsia="宋体" w:hint="eastAsia"/>
          <w:iCs/>
        </w:rPr>
        <w:t>Fig. 1</w:t>
      </w:r>
      <w:r>
        <w:rPr>
          <w:rFonts w:eastAsia="宋体"/>
          <w:iCs/>
        </w:rPr>
        <w:t>(e)</w:t>
      </w:r>
      <w:r w:rsidR="00396F9B">
        <w:rPr>
          <w:rFonts w:eastAsia="宋体"/>
          <w:iCs/>
        </w:rPr>
        <w:t>]</w:t>
      </w:r>
      <w:r w:rsidRPr="00A00C45">
        <w:rPr>
          <w:rFonts w:eastAsia="宋体" w:hint="eastAsia"/>
          <w:iCs/>
        </w:rPr>
        <w:t xml:space="preserve"> is obtained</w:t>
      </w:r>
      <w:r w:rsidR="00396F9B">
        <w:rPr>
          <w:rFonts w:eastAsia="宋体"/>
          <w:iCs/>
        </w:rPr>
        <w:t>:</w:t>
      </w:r>
      <w:r w:rsidRPr="00A00C45">
        <w:rPr>
          <w:rFonts w:eastAsiaTheme="minorEastAsia"/>
          <w:bCs/>
          <w:iCs/>
        </w:rPr>
        <w:t xml:space="preserve"> </w:t>
      </w:r>
    </w:p>
    <w:p w14:paraId="25B9289B" w14:textId="77777777" w:rsidR="0076357A" w:rsidRPr="00A00C45" w:rsidRDefault="00DC6D41" w:rsidP="0076357A">
      <w:pPr>
        <w:widowControl w:val="0"/>
        <w:suppressAutoHyphens w:val="0"/>
        <w:autoSpaceDE w:val="0"/>
        <w:autoSpaceDN w:val="0"/>
        <w:adjustRightInd w:val="0"/>
        <w:ind w:firstLine="432"/>
        <w:jc w:val="right"/>
        <w:rPr>
          <w:rFonts w:eastAsiaTheme="minorEastAsia"/>
          <w:bCs/>
          <w:iCs/>
        </w:rPr>
      </w:pPr>
      <m:oMath>
        <m:f>
          <m:fPr>
            <m:ctrlPr>
              <w:rPr>
                <w:rFonts w:ascii="Cambria Math" w:eastAsia="宋体" w:hAnsi="Cambria Math"/>
                <w:bCs/>
                <w:i/>
                <w:iCs/>
              </w:rPr>
            </m:ctrlPr>
          </m:fPr>
          <m:num>
            <m:r>
              <w:rPr>
                <w:rFonts w:ascii="Cambria Math" w:eastAsia="宋体" w:hAnsi="Cambria Math"/>
              </w:rPr>
              <m:t>∂</m:t>
            </m:r>
            <m:sSub>
              <m:sSubPr>
                <m:ctrlPr>
                  <w:rPr>
                    <w:rFonts w:ascii="Cambria Math" w:eastAsia="宋体" w:hAnsi="Cambria Math"/>
                    <w:bCs/>
                    <w:i/>
                    <w:iCs/>
                  </w:rPr>
                </m:ctrlPr>
              </m:sSubPr>
              <m:e>
                <m:r>
                  <w:rPr>
                    <w:rFonts w:ascii="Cambria Math" w:eastAsia="宋体" w:hAnsi="Cambria Math"/>
                  </w:rPr>
                  <m:t>φ</m:t>
                </m:r>
              </m:e>
              <m:sub>
                <m:r>
                  <w:rPr>
                    <w:rFonts w:ascii="Cambria Math" w:eastAsia="宋体" w:hAnsi="Cambria Math"/>
                  </w:rPr>
                  <m:t>n</m:t>
                </m:r>
              </m:sub>
            </m:sSub>
          </m:num>
          <m:den>
            <m:r>
              <w:rPr>
                <w:rFonts w:ascii="Cambria Math" w:eastAsia="宋体" w:hAnsi="Cambria Math"/>
              </w:rPr>
              <m:t>∂T</m:t>
            </m:r>
          </m:den>
        </m:f>
        <m:r>
          <w:rPr>
            <w:rFonts w:ascii="Cambria Math" w:eastAsia="宋体" w:hAnsi="Cambria Math"/>
          </w:rPr>
          <m:t>=</m:t>
        </m:r>
        <m:sSub>
          <m:sSubPr>
            <m:ctrlPr>
              <w:rPr>
                <w:rFonts w:ascii="Cambria Math" w:eastAsia="宋体" w:hAnsi="Cambria Math"/>
                <w:i/>
              </w:rPr>
            </m:ctrlPr>
          </m:sSubPr>
          <m:e>
            <m:r>
              <w:rPr>
                <w:rFonts w:ascii="Cambria Math" w:eastAsia="宋体" w:hAnsi="Cambria Math"/>
              </w:rPr>
              <m:t>ϵ</m:t>
            </m:r>
          </m:e>
          <m:sub>
            <m:r>
              <w:rPr>
                <w:rFonts w:ascii="Cambria Math" w:eastAsia="宋体" w:hAnsi="Cambria Math"/>
              </w:rPr>
              <m:t>1</m:t>
            </m:r>
          </m:sub>
        </m:sSub>
        <m:f>
          <m:fPr>
            <m:ctrlPr>
              <w:rPr>
                <w:rFonts w:ascii="Cambria Math" w:eastAsia="宋体" w:hAnsi="Cambria Math"/>
                <w:bCs/>
                <w:i/>
                <w:iCs/>
              </w:rPr>
            </m:ctrlPr>
          </m:fPr>
          <m:num>
            <m:sSup>
              <m:sSupPr>
                <m:ctrlPr>
                  <w:rPr>
                    <w:rFonts w:ascii="Cambria Math" w:eastAsia="宋体" w:hAnsi="Cambria Math"/>
                    <w:bCs/>
                    <w:i/>
                    <w:iCs/>
                  </w:rPr>
                </m:ctrlPr>
              </m:sSupPr>
              <m:e>
                <m:r>
                  <w:rPr>
                    <w:rFonts w:ascii="Cambria Math" w:eastAsia="宋体" w:hAnsi="Cambria Math"/>
                  </w:rPr>
                  <m:t>∂</m:t>
                </m:r>
              </m:e>
              <m:sup>
                <m:r>
                  <w:rPr>
                    <w:rFonts w:ascii="Cambria Math" w:eastAsia="宋体" w:hAnsi="Cambria Math"/>
                  </w:rPr>
                  <m:t>2</m:t>
                </m:r>
              </m:sup>
            </m:sSup>
          </m:num>
          <m:den>
            <m:r>
              <w:rPr>
                <w:rFonts w:ascii="Cambria Math" w:eastAsia="宋体" w:hAnsi="Cambria Math"/>
              </w:rPr>
              <m:t>∂</m:t>
            </m:r>
            <m:sSup>
              <m:sSupPr>
                <m:ctrlPr>
                  <w:rPr>
                    <w:rFonts w:ascii="Cambria Math" w:eastAsia="宋体" w:hAnsi="Cambria Math"/>
                    <w:bCs/>
                    <w:i/>
                    <w:iCs/>
                  </w:rPr>
                </m:ctrlPr>
              </m:sSupPr>
              <m:e>
                <m:r>
                  <w:rPr>
                    <w:rFonts w:ascii="Cambria Math" w:eastAsia="宋体" w:hAnsi="Cambria Math"/>
                  </w:rPr>
                  <m:t>t</m:t>
                </m:r>
              </m:e>
              <m:sup>
                <m:r>
                  <w:rPr>
                    <w:rFonts w:ascii="Cambria Math" w:eastAsia="宋体" w:hAnsi="Cambria Math"/>
                  </w:rPr>
                  <m:t>2</m:t>
                </m:r>
              </m:sup>
            </m:sSup>
          </m:den>
        </m:f>
        <m:sSub>
          <m:sSubPr>
            <m:ctrlPr>
              <w:rPr>
                <w:rFonts w:ascii="Cambria Math" w:eastAsia="宋体" w:hAnsi="Cambria Math"/>
                <w:bCs/>
                <w:i/>
                <w:iCs/>
              </w:rPr>
            </m:ctrlPr>
          </m:sSubPr>
          <m:e>
            <m:r>
              <w:rPr>
                <w:rFonts w:ascii="Cambria Math" w:eastAsia="宋体" w:hAnsi="Cambria Math"/>
              </w:rPr>
              <m:t>φ</m:t>
            </m:r>
          </m:e>
          <m:sub>
            <m:r>
              <w:rPr>
                <w:rFonts w:ascii="Cambria Math" w:eastAsia="宋体" w:hAnsi="Cambria Math"/>
              </w:rPr>
              <m:t>n</m:t>
            </m:r>
          </m:sub>
        </m:sSub>
        <m:d>
          <m:dPr>
            <m:ctrlPr>
              <w:rPr>
                <w:rFonts w:ascii="Cambria Math" w:eastAsia="宋体" w:hAnsi="Cambria Math"/>
                <w:i/>
              </w:rPr>
            </m:ctrlPr>
          </m:dPr>
          <m:e>
            <m:r>
              <w:rPr>
                <w:rFonts w:ascii="Cambria Math" w:eastAsia="宋体" w:hAnsi="Cambria Math"/>
              </w:rPr>
              <m:t>T,t</m:t>
            </m:r>
          </m:e>
        </m:d>
        <m:r>
          <w:rPr>
            <w:rFonts w:ascii="Cambria Math" w:eastAsia="宋体" w:hAnsi="Cambria Math"/>
          </w:rPr>
          <m:t>-</m:t>
        </m:r>
        <m:sSub>
          <m:sSubPr>
            <m:ctrlPr>
              <w:rPr>
                <w:rFonts w:ascii="Cambria Math" w:eastAsia="宋体" w:hAnsi="Cambria Math"/>
                <w:i/>
              </w:rPr>
            </m:ctrlPr>
          </m:sSubPr>
          <m:e>
            <m:r>
              <w:rPr>
                <w:rFonts w:ascii="Cambria Math" w:eastAsia="宋体" w:hAnsi="Cambria Math"/>
              </w:rPr>
              <m:t>ϵ</m:t>
            </m:r>
          </m:e>
          <m:sub>
            <m:r>
              <w:rPr>
                <w:rFonts w:ascii="Cambria Math" w:eastAsia="宋体" w:hAnsi="Cambria Math"/>
              </w:rPr>
              <m:t>2</m:t>
            </m:r>
          </m:sub>
        </m:sSub>
        <m:sSup>
          <m:sSupPr>
            <m:ctrlPr>
              <w:rPr>
                <w:rFonts w:ascii="Cambria Math" w:eastAsia="宋体" w:hAnsi="Cambria Math"/>
                <w:bCs/>
                <w:i/>
                <w:iCs/>
              </w:rPr>
            </m:ctrlPr>
          </m:sSupPr>
          <m:e>
            <m:d>
              <m:dPr>
                <m:begChr m:val="|"/>
                <m:endChr m:val="|"/>
                <m:ctrlPr>
                  <w:rPr>
                    <w:rFonts w:ascii="Cambria Math" w:eastAsia="宋体" w:hAnsi="Cambria Math"/>
                    <w:bCs/>
                    <w:i/>
                    <w:iCs/>
                  </w:rPr>
                </m:ctrlPr>
              </m:dPr>
              <m:e>
                <m:sSub>
                  <m:sSubPr>
                    <m:ctrlPr>
                      <w:rPr>
                        <w:rFonts w:ascii="Cambria Math" w:eastAsia="宋体" w:hAnsi="Cambria Math"/>
                        <w:bCs/>
                        <w:i/>
                        <w:iCs/>
                      </w:rPr>
                    </m:ctrlPr>
                  </m:sSubPr>
                  <m:e>
                    <m:r>
                      <w:rPr>
                        <w:rFonts w:ascii="Cambria Math" w:eastAsia="宋体" w:hAnsi="Cambria Math"/>
                      </w:rPr>
                      <m:t>φ</m:t>
                    </m:r>
                  </m:e>
                  <m:sub>
                    <m:r>
                      <w:rPr>
                        <w:rFonts w:ascii="Cambria Math" w:eastAsia="宋体" w:hAnsi="Cambria Math"/>
                      </w:rPr>
                      <m:t>n</m:t>
                    </m:r>
                  </m:sub>
                </m:sSub>
                <m:d>
                  <m:dPr>
                    <m:ctrlPr>
                      <w:rPr>
                        <w:rFonts w:ascii="Cambria Math" w:eastAsia="宋体" w:hAnsi="Cambria Math"/>
                        <w:bCs/>
                        <w:i/>
                        <w:iCs/>
                      </w:rPr>
                    </m:ctrlPr>
                  </m:dPr>
                  <m:e>
                    <m:r>
                      <w:rPr>
                        <w:rFonts w:ascii="Cambria Math" w:eastAsia="宋体" w:hAnsi="Cambria Math"/>
                      </w:rPr>
                      <m:t>T,t</m:t>
                    </m:r>
                  </m:e>
                </m:d>
              </m:e>
            </m:d>
          </m:e>
          <m:sup>
            <m:r>
              <w:rPr>
                <w:rFonts w:ascii="Cambria Math" w:eastAsia="宋体" w:hAnsi="Cambria Math"/>
              </w:rPr>
              <m:t>2</m:t>
            </m:r>
          </m:sup>
        </m:sSup>
        <m:sSub>
          <m:sSubPr>
            <m:ctrlPr>
              <w:rPr>
                <w:rFonts w:ascii="Cambria Math" w:eastAsia="宋体" w:hAnsi="Cambria Math"/>
                <w:bCs/>
                <w:i/>
                <w:iCs/>
              </w:rPr>
            </m:ctrlPr>
          </m:sSubPr>
          <m:e>
            <m:r>
              <w:rPr>
                <w:rFonts w:ascii="Cambria Math" w:eastAsia="宋体" w:hAnsi="Cambria Math"/>
              </w:rPr>
              <m:t>φ</m:t>
            </m:r>
          </m:e>
          <m:sub>
            <m:r>
              <w:rPr>
                <w:rFonts w:ascii="Cambria Math" w:eastAsia="宋体" w:hAnsi="Cambria Math"/>
              </w:rPr>
              <m:t>n</m:t>
            </m:r>
          </m:sub>
        </m:sSub>
        <m:d>
          <m:dPr>
            <m:ctrlPr>
              <w:rPr>
                <w:rFonts w:ascii="Cambria Math" w:eastAsia="宋体" w:hAnsi="Cambria Math"/>
                <w:i/>
              </w:rPr>
            </m:ctrlPr>
          </m:dPr>
          <m:e>
            <m:r>
              <w:rPr>
                <w:rFonts w:ascii="Cambria Math" w:eastAsia="宋体" w:hAnsi="Cambria Math"/>
              </w:rPr>
              <m:t>T,t</m:t>
            </m:r>
          </m:e>
        </m:d>
        <m:r>
          <w:rPr>
            <w:rFonts w:ascii="Cambria Math" w:eastAsia="宋体" w:hAnsi="Cambria Math"/>
          </w:rPr>
          <m:t>+</m:t>
        </m:r>
        <m:sSub>
          <m:sSubPr>
            <m:ctrlPr>
              <w:rPr>
                <w:rFonts w:ascii="Cambria Math" w:eastAsia="宋体" w:hAnsi="Cambria Math"/>
                <w:i/>
              </w:rPr>
            </m:ctrlPr>
          </m:sSubPr>
          <m:e>
            <m:r>
              <w:rPr>
                <w:rFonts w:ascii="Cambria Math" w:eastAsia="宋体" w:hAnsi="Cambria Math"/>
              </w:rPr>
              <m:t>iϵ</m:t>
            </m:r>
          </m:e>
          <m:sub>
            <m:r>
              <w:rPr>
                <w:rFonts w:ascii="Cambria Math" w:eastAsia="宋体" w:hAnsi="Cambria Math"/>
              </w:rPr>
              <m:t>3</m:t>
            </m:r>
          </m:sub>
        </m:sSub>
        <m:sSub>
          <m:sSubPr>
            <m:ctrlPr>
              <w:rPr>
                <w:rFonts w:ascii="Cambria Math" w:eastAsia="宋体" w:hAnsi="Cambria Math"/>
                <w:bCs/>
                <w:i/>
                <w:iCs/>
              </w:rPr>
            </m:ctrlPr>
          </m:sSubPr>
          <m:e>
            <m:r>
              <w:rPr>
                <w:rFonts w:ascii="Cambria Math" w:eastAsia="宋体" w:hAnsi="Cambria Math"/>
              </w:rPr>
              <m:t>φ</m:t>
            </m:r>
          </m:e>
          <m:sub>
            <m:r>
              <w:rPr>
                <w:rFonts w:ascii="Cambria Math" w:eastAsia="宋体" w:hAnsi="Cambria Math"/>
              </w:rPr>
              <m:t>n</m:t>
            </m:r>
          </m:sub>
        </m:sSub>
        <m:d>
          <m:dPr>
            <m:ctrlPr>
              <w:rPr>
                <w:rFonts w:ascii="Cambria Math" w:eastAsia="宋体" w:hAnsi="Cambria Math"/>
                <w:bCs/>
                <w:i/>
                <w:iCs/>
              </w:rPr>
            </m:ctrlPr>
          </m:dPr>
          <m:e>
            <m:r>
              <w:rPr>
                <w:rFonts w:ascii="Cambria Math" w:eastAsia="宋体" w:hAnsi="Cambria Math"/>
              </w:rPr>
              <m:t>T,t</m:t>
            </m:r>
          </m:e>
        </m:d>
        <m:r>
          <w:rPr>
            <w:rFonts w:ascii="Cambria Math" w:eastAsiaTheme="minorEastAsia" w:hAnsi="Cambria Math"/>
          </w:rPr>
          <m:t>+k</m:t>
        </m:r>
        <m:sSub>
          <m:sSubPr>
            <m:ctrlPr>
              <w:rPr>
                <w:rFonts w:ascii="Cambria Math" w:eastAsia="宋体" w:hAnsi="Cambria Math"/>
                <w:bCs/>
                <w:i/>
                <w:iCs/>
              </w:rPr>
            </m:ctrlPr>
          </m:sSubPr>
          <m:e>
            <m:r>
              <w:rPr>
                <w:rFonts w:ascii="Cambria Math" w:eastAsia="宋体" w:hAnsi="Cambria Math"/>
              </w:rPr>
              <m:t>φ</m:t>
            </m:r>
          </m:e>
          <m:sub>
            <m:r>
              <w:rPr>
                <w:rFonts w:ascii="Cambria Math" w:eastAsia="宋体" w:hAnsi="Cambria Math"/>
              </w:rPr>
              <m:t>n+1</m:t>
            </m:r>
          </m:sub>
        </m:sSub>
      </m:oMath>
      <w:r w:rsidR="0076357A">
        <w:rPr>
          <w:rFonts w:eastAsiaTheme="minorEastAsia"/>
          <w:bCs/>
          <w:iCs/>
        </w:rPr>
        <w:t xml:space="preserve"> </w:t>
      </w:r>
      <w:r w:rsidR="0076357A" w:rsidRPr="00A00C45">
        <w:rPr>
          <w:rFonts w:eastAsiaTheme="minorEastAsia" w:hint="eastAsia"/>
          <w:bCs/>
          <w:iCs/>
        </w:rPr>
        <w:t xml:space="preserve">      (</w:t>
      </w:r>
      <w:r w:rsidR="0076357A" w:rsidRPr="00A00C45">
        <w:rPr>
          <w:rFonts w:eastAsiaTheme="minorEastAsia"/>
          <w:bCs/>
          <w:iCs/>
        </w:rPr>
        <w:t>1</w:t>
      </w:r>
      <w:r w:rsidR="0076357A">
        <w:rPr>
          <w:rFonts w:eastAsiaTheme="minorEastAsia"/>
          <w:bCs/>
          <w:iCs/>
        </w:rPr>
        <w:t>1</w:t>
      </w:r>
      <w:r w:rsidR="0076357A" w:rsidRPr="00A00C45">
        <w:rPr>
          <w:rFonts w:eastAsiaTheme="minorEastAsia"/>
          <w:bCs/>
          <w:iCs/>
        </w:rPr>
        <w:t>)</w:t>
      </w:r>
    </w:p>
    <w:p w14:paraId="4B579434" w14:textId="77777777" w:rsidR="0076357A" w:rsidRPr="00A00C45" w:rsidRDefault="0076357A" w:rsidP="0076357A">
      <w:pPr>
        <w:widowControl w:val="0"/>
        <w:suppressAutoHyphens w:val="0"/>
        <w:autoSpaceDE w:val="0"/>
        <w:autoSpaceDN w:val="0"/>
        <w:adjustRightInd w:val="0"/>
        <w:jc w:val="both"/>
        <w:rPr>
          <w:rFonts w:eastAsiaTheme="minorEastAsia"/>
        </w:rPr>
      </w:pPr>
      <w:r w:rsidRPr="00A00C45">
        <w:rPr>
          <w:rFonts w:eastAsiaTheme="minorEastAsia"/>
        </w:rPr>
        <w:t>The evolution of gain and the saturable absorber in this model are respectively:</w:t>
      </w:r>
    </w:p>
    <w:p w14:paraId="79DD7D2F" w14:textId="77777777" w:rsidR="0076357A" w:rsidRPr="00A00C45" w:rsidRDefault="0076357A" w:rsidP="0076357A">
      <w:pPr>
        <w:widowControl w:val="0"/>
        <w:suppressAutoHyphens w:val="0"/>
        <w:autoSpaceDE w:val="0"/>
        <w:autoSpaceDN w:val="0"/>
        <w:adjustRightInd w:val="0"/>
        <w:ind w:firstLine="432"/>
        <w:jc w:val="center"/>
        <w:rPr>
          <w:rFonts w:eastAsia="宋体"/>
          <w:bCs/>
          <w:kern w:val="2"/>
        </w:rPr>
      </w:pPr>
      <m:oMathPara>
        <m:oMath>
          <m:r>
            <w:rPr>
              <w:rFonts w:ascii="Cambria Math" w:eastAsia="宋体" w:hAnsi="Cambria Math"/>
            </w:rPr>
            <m:t>g(T)</m:t>
          </m:r>
          <m:r>
            <w:rPr>
              <w:rFonts w:ascii="Cambria Math" w:eastAsiaTheme="minorEastAsia" w:hAnsi="Cambria Math"/>
              <w:kern w:val="2"/>
            </w:rPr>
            <m:t xml:space="preserve">= </m:t>
          </m:r>
          <m:f>
            <m:fPr>
              <m:ctrlPr>
                <w:rPr>
                  <w:rFonts w:ascii="Cambria Math" w:eastAsiaTheme="minorEastAsia" w:hAnsi="Cambria Math"/>
                  <w:bCs/>
                  <w:i/>
                  <w:kern w:val="2"/>
                </w:rPr>
              </m:ctrlPr>
            </m:fPr>
            <m:num>
              <m:sSub>
                <m:sSubPr>
                  <m:ctrlPr>
                    <w:rPr>
                      <w:rFonts w:ascii="Cambria Math" w:eastAsiaTheme="minorEastAsia" w:hAnsi="Cambria Math"/>
                      <w:bCs/>
                      <w:i/>
                      <w:kern w:val="2"/>
                    </w:rPr>
                  </m:ctrlPr>
                </m:sSubPr>
                <m:e>
                  <m:r>
                    <w:rPr>
                      <w:rFonts w:ascii="Cambria Math" w:eastAsiaTheme="minorEastAsia" w:hAnsi="Cambria Math"/>
                      <w:kern w:val="2"/>
                    </w:rPr>
                    <m:t>g</m:t>
                  </m:r>
                </m:e>
                <m:sub>
                  <m:r>
                    <w:rPr>
                      <w:rFonts w:ascii="Cambria Math" w:eastAsiaTheme="minorEastAsia" w:hAnsi="Cambria Math"/>
                      <w:kern w:val="2"/>
                    </w:rPr>
                    <m:t>ss</m:t>
                  </m:r>
                </m:sub>
              </m:sSub>
            </m:num>
            <m:den>
              <m:r>
                <w:rPr>
                  <w:rFonts w:ascii="Cambria Math" w:eastAsiaTheme="minorEastAsia" w:hAnsi="Cambria Math"/>
                  <w:kern w:val="2"/>
                </w:rPr>
                <m:t>1+</m:t>
              </m:r>
              <m:nary>
                <m:naryPr>
                  <m:chr m:val="∑"/>
                  <m:limLoc m:val="undOvr"/>
                  <m:supHide m:val="1"/>
                  <m:ctrlPr>
                    <w:rPr>
                      <w:rFonts w:ascii="Cambria Math" w:eastAsiaTheme="minorEastAsia" w:hAnsi="Cambria Math"/>
                      <w:i/>
                      <w:kern w:val="2"/>
                    </w:rPr>
                  </m:ctrlPr>
                </m:naryPr>
                <m:sub>
                  <m:r>
                    <w:rPr>
                      <w:rFonts w:ascii="Cambria Math" w:eastAsiaTheme="minorEastAsia" w:hAnsi="Cambria Math"/>
                      <w:kern w:val="2"/>
                    </w:rPr>
                    <m:t>n</m:t>
                  </m:r>
                </m:sub>
                <m:sup/>
                <m:e>
                  <m:sSup>
                    <m:sSupPr>
                      <m:ctrlPr>
                        <w:rPr>
                          <w:rFonts w:ascii="Cambria Math" w:eastAsiaTheme="minorEastAsia" w:hAnsi="Cambria Math"/>
                          <w:bCs/>
                          <w:i/>
                          <w:kern w:val="2"/>
                        </w:rPr>
                      </m:ctrlPr>
                    </m:sSupPr>
                    <m:e>
                      <m:d>
                        <m:dPr>
                          <m:begChr m:val="|"/>
                          <m:endChr m:val="|"/>
                          <m:ctrlPr>
                            <w:rPr>
                              <w:rFonts w:ascii="Cambria Math" w:eastAsiaTheme="minorEastAsia" w:hAnsi="Cambria Math"/>
                              <w:bCs/>
                              <w:i/>
                              <w:kern w:val="2"/>
                            </w:rPr>
                          </m:ctrlPr>
                        </m:dPr>
                        <m:e>
                          <m:sSub>
                            <m:sSubPr>
                              <m:ctrlPr>
                                <w:rPr>
                                  <w:rFonts w:ascii="Cambria Math" w:eastAsia="宋体" w:hAnsi="Cambria Math"/>
                                  <w:bCs/>
                                  <w:i/>
                                  <w:iCs/>
                                </w:rPr>
                              </m:ctrlPr>
                            </m:sSubPr>
                            <m:e>
                              <m:r>
                                <w:rPr>
                                  <w:rFonts w:ascii="Cambria Math" w:eastAsia="宋体" w:hAnsi="Cambria Math"/>
                                </w:rPr>
                                <m:t>φ</m:t>
                              </m:r>
                            </m:e>
                            <m:sub>
                              <m:r>
                                <w:rPr>
                                  <w:rFonts w:ascii="Cambria Math" w:eastAsia="宋体" w:hAnsi="Cambria Math"/>
                                </w:rPr>
                                <m:t>n</m:t>
                              </m:r>
                            </m:sub>
                          </m:sSub>
                        </m:e>
                      </m:d>
                    </m:e>
                    <m:sup>
                      <m:r>
                        <w:rPr>
                          <w:rFonts w:ascii="Cambria Math" w:eastAsiaTheme="minorEastAsia" w:hAnsi="Cambria Math"/>
                          <w:kern w:val="2"/>
                        </w:rPr>
                        <m:t>2</m:t>
                      </m:r>
                    </m:sup>
                  </m:sSup>
                  <m:r>
                    <w:rPr>
                      <w:rFonts w:ascii="Cambria Math" w:eastAsiaTheme="minorEastAsia" w:hAnsi="Cambria Math"/>
                      <w:kern w:val="2"/>
                    </w:rPr>
                    <m:t>*</m:t>
                  </m:r>
                  <m:sSub>
                    <m:sSubPr>
                      <m:ctrlPr>
                        <w:rPr>
                          <w:rFonts w:ascii="Cambria Math" w:eastAsiaTheme="minorEastAsia" w:hAnsi="Cambria Math"/>
                          <w:i/>
                          <w:kern w:val="2"/>
                        </w:rPr>
                      </m:ctrlPr>
                    </m:sSubPr>
                    <m:e>
                      <m:r>
                        <w:rPr>
                          <w:rFonts w:ascii="Cambria Math" w:eastAsiaTheme="minorEastAsia" w:hAnsi="Cambria Math"/>
                          <w:kern w:val="2"/>
                        </w:rPr>
                        <m:t>2*τ</m:t>
                      </m:r>
                    </m:e>
                    <m:sub>
                      <m:r>
                        <w:rPr>
                          <w:rFonts w:ascii="Cambria Math" w:eastAsiaTheme="minorEastAsia" w:hAnsi="Cambria Math"/>
                          <w:kern w:val="2"/>
                        </w:rPr>
                        <m:t>n</m:t>
                      </m:r>
                    </m:sub>
                  </m:sSub>
                  <m:r>
                    <w:rPr>
                      <w:rFonts w:ascii="Cambria Math" w:eastAsiaTheme="minorEastAsia" w:hAnsi="Cambria Math"/>
                      <w:kern w:val="2"/>
                    </w:rPr>
                    <m:t>/</m:t>
                  </m:r>
                  <m:sSub>
                    <m:sSubPr>
                      <m:ctrlPr>
                        <w:rPr>
                          <w:rFonts w:ascii="Cambria Math" w:eastAsiaTheme="minorEastAsia" w:hAnsi="Cambria Math"/>
                          <w:bCs/>
                          <w:i/>
                          <w:kern w:val="2"/>
                        </w:rPr>
                      </m:ctrlPr>
                    </m:sSubPr>
                    <m:e>
                      <m:r>
                        <w:rPr>
                          <w:rFonts w:ascii="Cambria Math" w:eastAsiaTheme="minorEastAsia" w:hAnsi="Cambria Math"/>
                          <w:kern w:val="2"/>
                        </w:rPr>
                        <m:t>E</m:t>
                      </m:r>
                    </m:e>
                    <m:sub>
                      <m:r>
                        <w:rPr>
                          <w:rFonts w:ascii="Cambria Math" w:eastAsiaTheme="minorEastAsia" w:hAnsi="Cambria Math"/>
                          <w:kern w:val="2"/>
                        </w:rPr>
                        <m:t>sat</m:t>
                      </m:r>
                    </m:sub>
                  </m:sSub>
                </m:e>
              </m:nary>
            </m:den>
          </m:f>
        </m:oMath>
      </m:oMathPara>
    </w:p>
    <w:p w14:paraId="41185C4D" w14:textId="77777777" w:rsidR="0076357A" w:rsidRPr="00A00C45" w:rsidRDefault="0076357A" w:rsidP="0076357A">
      <w:pPr>
        <w:widowControl w:val="0"/>
        <w:suppressAutoHyphens w:val="0"/>
        <w:autoSpaceDE w:val="0"/>
        <w:autoSpaceDN w:val="0"/>
        <w:adjustRightInd w:val="0"/>
        <w:ind w:firstLine="432"/>
        <w:jc w:val="center"/>
        <w:rPr>
          <w:rFonts w:eastAsia="宋体"/>
          <w:bCs/>
          <w:kern w:val="2"/>
        </w:rPr>
      </w:pPr>
      <m:oMathPara>
        <m:oMath>
          <m:r>
            <w:rPr>
              <w:rFonts w:ascii="Cambria Math" w:eastAsia="宋体" w:hAnsi="Cambria Math"/>
            </w:rPr>
            <w:lastRenderedPageBreak/>
            <m:t>s</m:t>
          </m:r>
          <m:d>
            <m:dPr>
              <m:ctrlPr>
                <w:rPr>
                  <w:rFonts w:ascii="Cambria Math" w:eastAsia="宋体" w:hAnsi="Cambria Math"/>
                  <w:bCs/>
                  <w:i/>
                  <w:iCs/>
                </w:rPr>
              </m:ctrlPr>
            </m:dPr>
            <m:e>
              <m:r>
                <w:rPr>
                  <w:rFonts w:ascii="Cambria Math" w:eastAsia="宋体" w:hAnsi="Cambria Math"/>
                </w:rPr>
                <m:t>t</m:t>
              </m:r>
            </m:e>
          </m:d>
          <m:r>
            <w:rPr>
              <w:rFonts w:ascii="Cambria Math" w:eastAsia="宋体" w:hAnsi="Cambria Math"/>
            </w:rPr>
            <m:t xml:space="preserve">= </m:t>
          </m:r>
          <m:f>
            <m:fPr>
              <m:ctrlPr>
                <w:rPr>
                  <w:rFonts w:ascii="Cambria Math" w:eastAsiaTheme="minorEastAsia" w:hAnsi="Cambria Math"/>
                  <w:bCs/>
                  <w:i/>
                  <w:kern w:val="2"/>
                </w:rPr>
              </m:ctrlPr>
            </m:fPr>
            <m:num>
              <m:sSub>
                <m:sSubPr>
                  <m:ctrlPr>
                    <w:rPr>
                      <w:rFonts w:ascii="Cambria Math" w:eastAsiaTheme="minorEastAsia" w:hAnsi="Cambria Math"/>
                      <w:bCs/>
                      <w:i/>
                      <w:kern w:val="2"/>
                    </w:rPr>
                  </m:ctrlPr>
                </m:sSubPr>
                <m:e>
                  <m:r>
                    <w:rPr>
                      <w:rFonts w:ascii="Cambria Math" w:eastAsiaTheme="minorEastAsia" w:hAnsi="Cambria Math"/>
                      <w:kern w:val="2"/>
                    </w:rPr>
                    <m:t>q</m:t>
                  </m:r>
                </m:e>
                <m:sub>
                  <m:r>
                    <w:rPr>
                      <w:rFonts w:ascii="Cambria Math" w:eastAsiaTheme="minorEastAsia" w:hAnsi="Cambria Math"/>
                      <w:kern w:val="2"/>
                    </w:rPr>
                    <m:t>0</m:t>
                  </m:r>
                </m:sub>
              </m:sSub>
            </m:num>
            <m:den>
              <m:r>
                <w:rPr>
                  <w:rFonts w:ascii="Cambria Math" w:eastAsiaTheme="minorEastAsia" w:hAnsi="Cambria Math"/>
                  <w:kern w:val="2"/>
                </w:rPr>
                <m:t>1+</m:t>
              </m:r>
              <m:f>
                <m:fPr>
                  <m:type m:val="lin"/>
                  <m:ctrlPr>
                    <w:rPr>
                      <w:rFonts w:ascii="Cambria Math" w:eastAsiaTheme="minorEastAsia" w:hAnsi="Cambria Math"/>
                      <w:bCs/>
                      <w:i/>
                      <w:kern w:val="2"/>
                    </w:rPr>
                  </m:ctrlPr>
                </m:fPr>
                <m:num>
                  <m:sSup>
                    <m:sSupPr>
                      <m:ctrlPr>
                        <w:rPr>
                          <w:rFonts w:ascii="Cambria Math" w:eastAsiaTheme="minorEastAsia" w:hAnsi="Cambria Math"/>
                          <w:bCs/>
                          <w:i/>
                          <w:kern w:val="2"/>
                        </w:rPr>
                      </m:ctrlPr>
                    </m:sSupPr>
                    <m:e>
                      <m:d>
                        <m:dPr>
                          <m:begChr m:val="|"/>
                          <m:endChr m:val="|"/>
                          <m:ctrlPr>
                            <w:rPr>
                              <w:rFonts w:ascii="Cambria Math" w:eastAsiaTheme="minorEastAsia" w:hAnsi="Cambria Math"/>
                              <w:bCs/>
                              <w:i/>
                              <w:kern w:val="2"/>
                            </w:rPr>
                          </m:ctrlPr>
                        </m:dPr>
                        <m:e>
                          <m:sSub>
                            <m:sSubPr>
                              <m:ctrlPr>
                                <w:rPr>
                                  <w:rFonts w:ascii="Cambria Math" w:eastAsia="宋体" w:hAnsi="Cambria Math"/>
                                  <w:bCs/>
                                  <w:i/>
                                  <w:iCs/>
                                </w:rPr>
                              </m:ctrlPr>
                            </m:sSubPr>
                            <m:e>
                              <m:r>
                                <w:rPr>
                                  <w:rFonts w:ascii="Cambria Math" w:eastAsia="宋体" w:hAnsi="Cambria Math"/>
                                </w:rPr>
                                <m:t>φ</m:t>
                              </m:r>
                            </m:e>
                            <m:sub>
                              <m:r>
                                <w:rPr>
                                  <w:rFonts w:ascii="Cambria Math" w:eastAsia="宋体" w:hAnsi="Cambria Math"/>
                                </w:rPr>
                                <m:t>n</m:t>
                              </m:r>
                            </m:sub>
                          </m:sSub>
                        </m:e>
                      </m:d>
                    </m:e>
                    <m:sup>
                      <m:r>
                        <w:rPr>
                          <w:rFonts w:ascii="Cambria Math" w:eastAsiaTheme="minorEastAsia" w:hAnsi="Cambria Math"/>
                          <w:kern w:val="2"/>
                        </w:rPr>
                        <m:t>2</m:t>
                      </m:r>
                    </m:sup>
                  </m:sSup>
                </m:num>
                <m:den>
                  <m:sSub>
                    <m:sSubPr>
                      <m:ctrlPr>
                        <w:rPr>
                          <w:rFonts w:ascii="Cambria Math" w:eastAsiaTheme="minorEastAsia" w:hAnsi="Cambria Math"/>
                          <w:bCs/>
                          <w:i/>
                          <w:kern w:val="2"/>
                        </w:rPr>
                      </m:ctrlPr>
                    </m:sSubPr>
                    <m:e>
                      <m:r>
                        <w:rPr>
                          <w:rFonts w:ascii="Cambria Math" w:eastAsiaTheme="minorEastAsia" w:hAnsi="Cambria Math"/>
                          <w:kern w:val="2"/>
                        </w:rPr>
                        <m:t>P</m:t>
                      </m:r>
                    </m:e>
                    <m:sub>
                      <m:r>
                        <w:rPr>
                          <w:rFonts w:ascii="Cambria Math" w:eastAsiaTheme="minorEastAsia" w:hAnsi="Cambria Math"/>
                          <w:kern w:val="2"/>
                        </w:rPr>
                        <m:t>sat</m:t>
                      </m:r>
                    </m:sub>
                  </m:sSub>
                </m:den>
              </m:f>
            </m:den>
          </m:f>
        </m:oMath>
      </m:oMathPara>
    </w:p>
    <w:p w14:paraId="5E99C2EC" w14:textId="5F90AE58" w:rsidR="0076357A" w:rsidRPr="005F4502" w:rsidRDefault="0076357A" w:rsidP="002864EE">
      <w:pPr>
        <w:pStyle w:val="2"/>
      </w:pPr>
      <w:bookmarkStart w:id="26" w:name="_Toc218087004"/>
      <w:r>
        <w:t>2</w:t>
      </w:r>
      <w:r w:rsidRPr="005F4502">
        <w:t>.</w:t>
      </w:r>
      <w:r>
        <w:t>4</w:t>
      </w:r>
      <w:r w:rsidRPr="005F4502">
        <w:t xml:space="preserve"> Lumped element model</w:t>
      </w:r>
      <w:bookmarkEnd w:id="26"/>
      <w:r w:rsidRPr="005F4502">
        <w:t xml:space="preserve"> </w:t>
      </w:r>
    </w:p>
    <w:p w14:paraId="4BD7C67A" w14:textId="77777777" w:rsidR="0076357A" w:rsidRPr="00A00C45" w:rsidRDefault="0076357A" w:rsidP="0076357A">
      <w:pPr>
        <w:widowControl w:val="0"/>
        <w:suppressAutoHyphens w:val="0"/>
        <w:autoSpaceDE w:val="0"/>
        <w:autoSpaceDN w:val="0"/>
        <w:adjustRightInd w:val="0"/>
        <w:jc w:val="both"/>
        <w:rPr>
          <w:rFonts w:eastAsia="宋体"/>
          <w:bCs/>
        </w:rPr>
      </w:pPr>
      <w:r w:rsidRPr="00A00C45">
        <w:rPr>
          <w:rFonts w:eastAsia="宋体"/>
          <w:bCs/>
        </w:rPr>
        <w:t xml:space="preserve">The MDM-based multimode fiber laser </w:t>
      </w:r>
      <w:r>
        <w:rPr>
          <w:rFonts w:eastAsia="宋体"/>
          <w:bCs/>
        </w:rPr>
        <w:t>can be</w:t>
      </w:r>
      <w:r w:rsidRPr="00A00C45">
        <w:rPr>
          <w:rFonts w:eastAsia="宋体"/>
          <w:bCs/>
        </w:rPr>
        <w:t xml:space="preserve"> simulated using a lumped propagation model, where each cavity component is represented by its transmission functions.</w:t>
      </w:r>
      <w:r w:rsidRPr="00A00C45">
        <w:rPr>
          <w:rFonts w:eastAsia="宋体"/>
          <w:b/>
        </w:rPr>
        <w:t xml:space="preserve"> </w:t>
      </w:r>
      <w:r w:rsidRPr="00A00C45">
        <w:rPr>
          <w:rFonts w:eastAsia="宋体"/>
          <w:bCs/>
        </w:rPr>
        <w:t xml:space="preserve">Light propagation in the SMF, EDF and MMF is simulated using the coupled generalized multimode nonlinear Schrödinger equation (GMMNLSE) </w:t>
      </w:r>
      <w:r>
        <w:rPr>
          <w:rFonts w:eastAsia="宋体"/>
          <w:bCs/>
        </w:rPr>
        <w:t>[</w:t>
      </w:r>
      <w:r w:rsidRPr="006C2300">
        <w:rPr>
          <w:rFonts w:eastAsia="宋体"/>
          <w:bCs/>
        </w:rPr>
        <w:t>11</w:t>
      </w:r>
      <w:r>
        <w:rPr>
          <w:rFonts w:eastAsia="宋体"/>
          <w:bCs/>
        </w:rPr>
        <w:t>]</w:t>
      </w:r>
      <w:r w:rsidRPr="00A00C45">
        <w:rPr>
          <w:rFonts w:eastAsia="宋体"/>
          <w:bCs/>
        </w:rPr>
        <w:t>:</w:t>
      </w:r>
    </w:p>
    <w:p w14:paraId="2FE621FE" w14:textId="77777777" w:rsidR="0076357A" w:rsidRPr="00A00C45" w:rsidRDefault="00DC6D41" w:rsidP="0076357A">
      <w:pPr>
        <w:widowControl w:val="0"/>
        <w:suppressAutoHyphens w:val="0"/>
        <w:autoSpaceDE w:val="0"/>
        <w:autoSpaceDN w:val="0"/>
        <w:adjustRightInd w:val="0"/>
        <w:ind w:firstLine="432"/>
        <w:jc w:val="right"/>
        <w:rPr>
          <w:rFonts w:eastAsia="宋体"/>
          <w:bCs/>
        </w:rPr>
      </w:pPr>
      <m:oMath>
        <m:f>
          <m:fPr>
            <m:ctrlPr>
              <w:rPr>
                <w:rFonts w:ascii="Cambria Math" w:eastAsia="宋体" w:hAnsi="Cambria Math"/>
                <w:bCs/>
                <w:i/>
              </w:rPr>
            </m:ctrlPr>
          </m:fPr>
          <m:num>
            <m:r>
              <w:rPr>
                <w:rFonts w:ascii="Cambria Math" w:eastAsia="宋体" w:hAnsi="Cambria Math"/>
              </w:rPr>
              <m:t>∂</m:t>
            </m:r>
            <m:sSub>
              <m:sSubPr>
                <m:ctrlPr>
                  <w:rPr>
                    <w:rFonts w:ascii="Cambria Math" w:eastAsia="宋体" w:hAnsi="Cambria Math"/>
                    <w:bCs/>
                    <w:i/>
                  </w:rPr>
                </m:ctrlPr>
              </m:sSubPr>
              <m:e>
                <m:r>
                  <w:rPr>
                    <w:rFonts w:ascii="Cambria Math" w:eastAsia="宋体" w:hAnsi="Cambria Math"/>
                  </w:rPr>
                  <m:t>A</m:t>
                </m:r>
              </m:e>
              <m:sub>
                <m:r>
                  <w:rPr>
                    <w:rFonts w:ascii="Cambria Math" w:eastAsia="宋体" w:hAnsi="Cambria Math"/>
                  </w:rPr>
                  <m:t>p</m:t>
                </m:r>
              </m:sub>
            </m:sSub>
            <m:r>
              <w:rPr>
                <w:rFonts w:ascii="Cambria Math" w:eastAsia="宋体" w:hAnsi="Cambria Math"/>
              </w:rPr>
              <m:t>(z,t)</m:t>
            </m:r>
          </m:num>
          <m:den>
            <m:r>
              <w:rPr>
                <w:rFonts w:ascii="Cambria Math" w:eastAsia="宋体" w:hAnsi="Cambria Math"/>
              </w:rPr>
              <m:t>∂z</m:t>
            </m:r>
          </m:den>
        </m:f>
        <m:r>
          <w:rPr>
            <w:rFonts w:ascii="Cambria Math" w:eastAsia="宋体" w:hAnsi="Cambria Math"/>
          </w:rPr>
          <m:t>=i</m:t>
        </m:r>
        <m:d>
          <m:dPr>
            <m:ctrlPr>
              <w:rPr>
                <w:rFonts w:ascii="Cambria Math" w:eastAsia="宋体" w:hAnsi="Cambria Math"/>
                <w:bCs/>
                <w:i/>
              </w:rPr>
            </m:ctrlPr>
          </m:dPr>
          <m:e>
            <m:sSubSup>
              <m:sSubSupPr>
                <m:ctrlPr>
                  <w:rPr>
                    <w:rFonts w:ascii="Cambria Math" w:eastAsia="宋体" w:hAnsi="Cambria Math"/>
                    <w:bCs/>
                    <w:i/>
                  </w:rPr>
                </m:ctrlPr>
              </m:sSubSupPr>
              <m:e>
                <m:r>
                  <w:rPr>
                    <w:rFonts w:ascii="Cambria Math" w:eastAsia="宋体" w:hAnsi="Cambria Math"/>
                  </w:rPr>
                  <m:t>β</m:t>
                </m:r>
              </m:e>
              <m:sub>
                <m:r>
                  <w:rPr>
                    <w:rFonts w:ascii="Cambria Math" w:eastAsia="宋体" w:hAnsi="Cambria Math"/>
                  </w:rPr>
                  <m:t>0</m:t>
                </m:r>
              </m:sub>
              <m:sup>
                <m:d>
                  <m:dPr>
                    <m:ctrlPr>
                      <w:rPr>
                        <w:rFonts w:ascii="Cambria Math" w:eastAsia="宋体" w:hAnsi="Cambria Math"/>
                        <w:bCs/>
                        <w:i/>
                      </w:rPr>
                    </m:ctrlPr>
                  </m:dPr>
                  <m:e>
                    <m:r>
                      <w:rPr>
                        <w:rFonts w:ascii="Cambria Math" w:eastAsia="宋体" w:hAnsi="Cambria Math"/>
                      </w:rPr>
                      <m:t>p</m:t>
                    </m:r>
                  </m:e>
                </m:d>
              </m:sup>
            </m:sSubSup>
            <m:r>
              <w:rPr>
                <w:rFonts w:ascii="Cambria Math" w:eastAsia="宋体" w:hAnsi="Cambria Math"/>
              </w:rPr>
              <m:t>-</m:t>
            </m:r>
            <m:sSubSup>
              <m:sSubSupPr>
                <m:ctrlPr>
                  <w:rPr>
                    <w:rFonts w:ascii="Cambria Math" w:eastAsia="宋体" w:hAnsi="Cambria Math"/>
                    <w:bCs/>
                    <w:i/>
                  </w:rPr>
                </m:ctrlPr>
              </m:sSubSupPr>
              <m:e>
                <m:r>
                  <w:rPr>
                    <w:rFonts w:ascii="Cambria Math" w:eastAsia="宋体" w:hAnsi="Cambria Math"/>
                  </w:rPr>
                  <m:t>β</m:t>
                </m:r>
              </m:e>
              <m:sub>
                <m:r>
                  <w:rPr>
                    <w:rFonts w:ascii="Cambria Math" w:eastAsia="宋体" w:hAnsi="Cambria Math"/>
                  </w:rPr>
                  <m:t>0</m:t>
                </m:r>
              </m:sub>
              <m:sup>
                <m:d>
                  <m:dPr>
                    <m:ctrlPr>
                      <w:rPr>
                        <w:rFonts w:ascii="Cambria Math" w:eastAsia="宋体" w:hAnsi="Cambria Math"/>
                        <w:bCs/>
                        <w:i/>
                      </w:rPr>
                    </m:ctrlPr>
                  </m:dPr>
                  <m:e>
                    <m:r>
                      <w:rPr>
                        <w:rFonts w:ascii="Cambria Math" w:eastAsia="宋体" w:hAnsi="Cambria Math"/>
                      </w:rPr>
                      <m:t>1</m:t>
                    </m:r>
                  </m:e>
                </m:d>
              </m:sup>
            </m:sSubSup>
          </m:e>
        </m:d>
        <m:sSub>
          <m:sSubPr>
            <m:ctrlPr>
              <w:rPr>
                <w:rFonts w:ascii="Cambria Math" w:eastAsia="宋体" w:hAnsi="Cambria Math"/>
                <w:bCs/>
                <w:i/>
              </w:rPr>
            </m:ctrlPr>
          </m:sSubPr>
          <m:e>
            <m:r>
              <w:rPr>
                <w:rFonts w:ascii="Cambria Math" w:eastAsia="宋体" w:hAnsi="Cambria Math"/>
              </w:rPr>
              <m:t>A</m:t>
            </m:r>
          </m:e>
          <m:sub>
            <m:r>
              <w:rPr>
                <w:rFonts w:ascii="Cambria Math" w:eastAsia="宋体" w:hAnsi="Cambria Math"/>
              </w:rPr>
              <m:t>p</m:t>
            </m:r>
          </m:sub>
        </m:sSub>
        <m:r>
          <w:rPr>
            <w:rFonts w:ascii="Cambria Math" w:eastAsia="宋体" w:hAnsi="Cambria Math"/>
          </w:rPr>
          <m:t>-</m:t>
        </m:r>
        <m:d>
          <m:dPr>
            <m:ctrlPr>
              <w:rPr>
                <w:rFonts w:ascii="Cambria Math" w:eastAsia="宋体" w:hAnsi="Cambria Math"/>
                <w:bCs/>
                <w:i/>
              </w:rPr>
            </m:ctrlPr>
          </m:dPr>
          <m:e>
            <m:sSubSup>
              <m:sSubSupPr>
                <m:ctrlPr>
                  <w:rPr>
                    <w:rFonts w:ascii="Cambria Math" w:eastAsia="宋体" w:hAnsi="Cambria Math"/>
                    <w:bCs/>
                    <w:i/>
                  </w:rPr>
                </m:ctrlPr>
              </m:sSubSupPr>
              <m:e>
                <m:r>
                  <w:rPr>
                    <w:rFonts w:ascii="Cambria Math" w:eastAsia="宋体" w:hAnsi="Cambria Math"/>
                  </w:rPr>
                  <m:t>β</m:t>
                </m:r>
              </m:e>
              <m:sub>
                <m:r>
                  <w:rPr>
                    <w:rFonts w:ascii="Cambria Math" w:eastAsia="宋体" w:hAnsi="Cambria Math"/>
                  </w:rPr>
                  <m:t>1</m:t>
                </m:r>
              </m:sub>
              <m:sup>
                <m:d>
                  <m:dPr>
                    <m:ctrlPr>
                      <w:rPr>
                        <w:rFonts w:ascii="Cambria Math" w:eastAsia="宋体" w:hAnsi="Cambria Math"/>
                        <w:bCs/>
                        <w:i/>
                      </w:rPr>
                    </m:ctrlPr>
                  </m:dPr>
                  <m:e>
                    <m:r>
                      <w:rPr>
                        <w:rFonts w:ascii="Cambria Math" w:eastAsia="宋体" w:hAnsi="Cambria Math"/>
                      </w:rPr>
                      <m:t>p</m:t>
                    </m:r>
                  </m:e>
                </m:d>
              </m:sup>
            </m:sSubSup>
            <m:r>
              <w:rPr>
                <w:rFonts w:ascii="Cambria Math" w:eastAsia="宋体" w:hAnsi="Cambria Math"/>
              </w:rPr>
              <m:t>-</m:t>
            </m:r>
            <m:sSubSup>
              <m:sSubSupPr>
                <m:ctrlPr>
                  <w:rPr>
                    <w:rFonts w:ascii="Cambria Math" w:eastAsia="宋体" w:hAnsi="Cambria Math"/>
                    <w:bCs/>
                    <w:i/>
                  </w:rPr>
                </m:ctrlPr>
              </m:sSubSupPr>
              <m:e>
                <m:r>
                  <w:rPr>
                    <w:rFonts w:ascii="Cambria Math" w:eastAsia="宋体" w:hAnsi="Cambria Math"/>
                  </w:rPr>
                  <m:t>β</m:t>
                </m:r>
              </m:e>
              <m:sub>
                <m:r>
                  <w:rPr>
                    <w:rFonts w:ascii="Cambria Math" w:eastAsia="宋体" w:hAnsi="Cambria Math"/>
                  </w:rPr>
                  <m:t>1</m:t>
                </m:r>
              </m:sub>
              <m:sup>
                <m:d>
                  <m:dPr>
                    <m:ctrlPr>
                      <w:rPr>
                        <w:rFonts w:ascii="Cambria Math" w:eastAsia="宋体" w:hAnsi="Cambria Math"/>
                        <w:bCs/>
                        <w:i/>
                      </w:rPr>
                    </m:ctrlPr>
                  </m:dPr>
                  <m:e>
                    <m:r>
                      <w:rPr>
                        <w:rFonts w:ascii="Cambria Math" w:eastAsia="宋体" w:hAnsi="Cambria Math"/>
                      </w:rPr>
                      <m:t>1</m:t>
                    </m:r>
                  </m:e>
                </m:d>
              </m:sup>
            </m:sSubSup>
          </m:e>
        </m:d>
        <m:f>
          <m:fPr>
            <m:ctrlPr>
              <w:rPr>
                <w:rFonts w:ascii="Cambria Math" w:eastAsia="宋体" w:hAnsi="Cambria Math"/>
                <w:bCs/>
                <w:i/>
              </w:rPr>
            </m:ctrlPr>
          </m:fPr>
          <m:num>
            <m:r>
              <w:rPr>
                <w:rFonts w:ascii="Cambria Math" w:eastAsia="宋体" w:hAnsi="Cambria Math"/>
              </w:rPr>
              <m:t>∂</m:t>
            </m:r>
            <m:sSub>
              <m:sSubPr>
                <m:ctrlPr>
                  <w:rPr>
                    <w:rFonts w:ascii="Cambria Math" w:eastAsia="宋体" w:hAnsi="Cambria Math"/>
                    <w:bCs/>
                    <w:i/>
                  </w:rPr>
                </m:ctrlPr>
              </m:sSubPr>
              <m:e>
                <m:r>
                  <w:rPr>
                    <w:rFonts w:ascii="Cambria Math" w:eastAsia="宋体" w:hAnsi="Cambria Math"/>
                  </w:rPr>
                  <m:t>A</m:t>
                </m:r>
              </m:e>
              <m:sub>
                <m:r>
                  <w:rPr>
                    <w:rFonts w:ascii="Cambria Math" w:eastAsia="宋体" w:hAnsi="Cambria Math"/>
                  </w:rPr>
                  <m:t>p</m:t>
                </m:r>
              </m:sub>
            </m:sSub>
            <m:d>
              <m:dPr>
                <m:ctrlPr>
                  <w:rPr>
                    <w:rFonts w:ascii="Cambria Math" w:eastAsia="宋体" w:hAnsi="Cambria Math"/>
                    <w:bCs/>
                    <w:i/>
                  </w:rPr>
                </m:ctrlPr>
              </m:dPr>
              <m:e>
                <m:r>
                  <w:rPr>
                    <w:rFonts w:ascii="Cambria Math" w:eastAsia="宋体" w:hAnsi="Cambria Math"/>
                  </w:rPr>
                  <m:t>z,t</m:t>
                </m:r>
              </m:e>
            </m:d>
          </m:num>
          <m:den>
            <m:r>
              <w:rPr>
                <w:rFonts w:ascii="Cambria Math" w:eastAsia="宋体" w:hAnsi="Cambria Math"/>
              </w:rPr>
              <m:t>∂z</m:t>
            </m:r>
          </m:den>
        </m:f>
        <m:r>
          <w:rPr>
            <w:rFonts w:ascii="Cambria Math" w:eastAsia="宋体" w:hAnsi="Cambria Math"/>
          </w:rPr>
          <m:t>-i</m:t>
        </m:r>
        <m:f>
          <m:fPr>
            <m:ctrlPr>
              <w:rPr>
                <w:rFonts w:ascii="Cambria Math" w:eastAsia="宋体" w:hAnsi="Cambria Math"/>
                <w:bCs/>
                <w:i/>
              </w:rPr>
            </m:ctrlPr>
          </m:fPr>
          <m:num>
            <m:sSubSup>
              <m:sSubSupPr>
                <m:ctrlPr>
                  <w:rPr>
                    <w:rFonts w:ascii="Cambria Math" w:eastAsia="宋体" w:hAnsi="Cambria Math"/>
                    <w:bCs/>
                    <w:i/>
                  </w:rPr>
                </m:ctrlPr>
              </m:sSubSupPr>
              <m:e>
                <m:r>
                  <w:rPr>
                    <w:rFonts w:ascii="Cambria Math" w:eastAsia="宋体" w:hAnsi="Cambria Math"/>
                  </w:rPr>
                  <m:t>β</m:t>
                </m:r>
              </m:e>
              <m:sub>
                <m:r>
                  <w:rPr>
                    <w:rFonts w:ascii="Cambria Math" w:eastAsia="宋体" w:hAnsi="Cambria Math"/>
                  </w:rPr>
                  <m:t>2</m:t>
                </m:r>
              </m:sub>
              <m:sup>
                <m:d>
                  <m:dPr>
                    <m:ctrlPr>
                      <w:rPr>
                        <w:rFonts w:ascii="Cambria Math" w:eastAsia="宋体" w:hAnsi="Cambria Math"/>
                        <w:bCs/>
                        <w:i/>
                      </w:rPr>
                    </m:ctrlPr>
                  </m:dPr>
                  <m:e>
                    <m:r>
                      <w:rPr>
                        <w:rFonts w:ascii="Cambria Math" w:eastAsia="宋体" w:hAnsi="Cambria Math"/>
                      </w:rPr>
                      <m:t>p</m:t>
                    </m:r>
                  </m:e>
                </m:d>
              </m:sup>
            </m:sSubSup>
          </m:num>
          <m:den>
            <m:r>
              <w:rPr>
                <w:rFonts w:ascii="Cambria Math" w:eastAsia="宋体" w:hAnsi="Cambria Math"/>
              </w:rPr>
              <m:t>2</m:t>
            </m:r>
          </m:den>
        </m:f>
        <m:f>
          <m:fPr>
            <m:ctrlPr>
              <w:rPr>
                <w:rFonts w:ascii="Cambria Math" w:eastAsia="宋体" w:hAnsi="Cambria Math"/>
                <w:bCs/>
                <w:i/>
              </w:rPr>
            </m:ctrlPr>
          </m:fPr>
          <m:num>
            <m:sSup>
              <m:sSupPr>
                <m:ctrlPr>
                  <w:rPr>
                    <w:rFonts w:ascii="Cambria Math" w:eastAsia="宋体" w:hAnsi="Cambria Math"/>
                    <w:bCs/>
                    <w:i/>
                  </w:rPr>
                </m:ctrlPr>
              </m:sSupPr>
              <m:e>
                <m:r>
                  <w:rPr>
                    <w:rFonts w:ascii="Cambria Math" w:eastAsia="宋体" w:hAnsi="Cambria Math"/>
                  </w:rPr>
                  <m:t>∂</m:t>
                </m:r>
              </m:e>
              <m:sup>
                <m:r>
                  <w:rPr>
                    <w:rFonts w:ascii="Cambria Math" w:eastAsia="宋体" w:hAnsi="Cambria Math"/>
                  </w:rPr>
                  <m:t>2</m:t>
                </m:r>
              </m:sup>
            </m:sSup>
            <m:sSub>
              <m:sSubPr>
                <m:ctrlPr>
                  <w:rPr>
                    <w:rFonts w:ascii="Cambria Math" w:eastAsia="宋体" w:hAnsi="Cambria Math"/>
                    <w:bCs/>
                    <w:i/>
                  </w:rPr>
                </m:ctrlPr>
              </m:sSubPr>
              <m:e>
                <m:r>
                  <w:rPr>
                    <w:rFonts w:ascii="Cambria Math" w:eastAsia="宋体" w:hAnsi="Cambria Math"/>
                  </w:rPr>
                  <m:t>A</m:t>
                </m:r>
              </m:e>
              <m:sub>
                <m:r>
                  <w:rPr>
                    <w:rFonts w:ascii="Cambria Math" w:eastAsia="宋体" w:hAnsi="Cambria Math"/>
                  </w:rPr>
                  <m:t>p</m:t>
                </m:r>
              </m:sub>
            </m:sSub>
            <m:d>
              <m:dPr>
                <m:ctrlPr>
                  <w:rPr>
                    <w:rFonts w:ascii="Cambria Math" w:eastAsia="宋体" w:hAnsi="Cambria Math"/>
                    <w:bCs/>
                    <w:i/>
                  </w:rPr>
                </m:ctrlPr>
              </m:dPr>
              <m:e>
                <m:r>
                  <w:rPr>
                    <w:rFonts w:ascii="Cambria Math" w:eastAsia="宋体" w:hAnsi="Cambria Math"/>
                  </w:rPr>
                  <m:t>z,t</m:t>
                </m:r>
              </m:e>
            </m:d>
          </m:num>
          <m:den>
            <m:r>
              <w:rPr>
                <w:rFonts w:ascii="Cambria Math" w:eastAsia="宋体" w:hAnsi="Cambria Math"/>
              </w:rPr>
              <m:t>∂</m:t>
            </m:r>
            <m:sSup>
              <m:sSupPr>
                <m:ctrlPr>
                  <w:rPr>
                    <w:rFonts w:ascii="Cambria Math" w:eastAsia="宋体" w:hAnsi="Cambria Math"/>
                    <w:bCs/>
                    <w:i/>
                  </w:rPr>
                </m:ctrlPr>
              </m:sSupPr>
              <m:e>
                <m:r>
                  <w:rPr>
                    <w:rFonts w:ascii="Cambria Math" w:eastAsia="宋体" w:hAnsi="Cambria Math"/>
                  </w:rPr>
                  <m:t>t</m:t>
                </m:r>
              </m:e>
              <m:sup>
                <m:r>
                  <w:rPr>
                    <w:rFonts w:ascii="Cambria Math" w:eastAsia="宋体" w:hAnsi="Cambria Math"/>
                  </w:rPr>
                  <m:t>2</m:t>
                </m:r>
              </m:sup>
            </m:sSup>
          </m:den>
        </m:f>
        <m:r>
          <w:rPr>
            <w:rFonts w:ascii="Cambria Math" w:eastAsia="宋体" w:hAnsi="Cambria Math"/>
          </w:rPr>
          <m:t>+</m:t>
        </m:r>
        <m:f>
          <m:fPr>
            <m:ctrlPr>
              <w:rPr>
                <w:rFonts w:ascii="Cambria Math" w:eastAsia="宋体" w:hAnsi="Cambria Math"/>
                <w:bCs/>
                <w:i/>
              </w:rPr>
            </m:ctrlPr>
          </m:fPr>
          <m:num>
            <m:r>
              <w:rPr>
                <w:rFonts w:ascii="Cambria Math" w:eastAsia="宋体" w:hAnsi="Cambria Math"/>
              </w:rPr>
              <m:t>g</m:t>
            </m:r>
          </m:num>
          <m:den>
            <m:r>
              <w:rPr>
                <w:rFonts w:ascii="Cambria Math" w:eastAsia="宋体" w:hAnsi="Cambria Math"/>
              </w:rPr>
              <m:t>2</m:t>
            </m:r>
          </m:den>
        </m:f>
        <m:sSub>
          <m:sSubPr>
            <m:ctrlPr>
              <w:rPr>
                <w:rFonts w:ascii="Cambria Math" w:eastAsia="宋体" w:hAnsi="Cambria Math"/>
                <w:bCs/>
                <w:i/>
              </w:rPr>
            </m:ctrlPr>
          </m:sSubPr>
          <m:e>
            <m:r>
              <w:rPr>
                <w:rFonts w:ascii="Cambria Math" w:eastAsia="宋体" w:hAnsi="Cambria Math"/>
              </w:rPr>
              <m:t>A</m:t>
            </m:r>
          </m:e>
          <m:sub>
            <m:r>
              <w:rPr>
                <w:rFonts w:ascii="Cambria Math" w:eastAsia="宋体" w:hAnsi="Cambria Math"/>
              </w:rPr>
              <m:t>p</m:t>
            </m:r>
          </m:sub>
        </m:sSub>
        <m:d>
          <m:dPr>
            <m:ctrlPr>
              <w:rPr>
                <w:rFonts w:ascii="Cambria Math" w:eastAsia="宋体" w:hAnsi="Cambria Math"/>
                <w:bCs/>
                <w:i/>
              </w:rPr>
            </m:ctrlPr>
          </m:dPr>
          <m:e>
            <m:r>
              <w:rPr>
                <w:rFonts w:ascii="Cambria Math" w:eastAsia="宋体" w:hAnsi="Cambria Math"/>
              </w:rPr>
              <m:t>z,t</m:t>
            </m:r>
          </m:e>
        </m:d>
        <m:r>
          <w:rPr>
            <w:rFonts w:ascii="Cambria Math" w:eastAsia="宋体" w:hAnsi="Cambria Math"/>
          </w:rPr>
          <m:t>+i</m:t>
        </m:r>
        <m:f>
          <m:fPr>
            <m:ctrlPr>
              <w:rPr>
                <w:rFonts w:ascii="Cambria Math" w:eastAsia="宋体" w:hAnsi="Cambria Math"/>
                <w:bCs/>
                <w:i/>
              </w:rPr>
            </m:ctrlPr>
          </m:fPr>
          <m:num>
            <m:sSub>
              <m:sSubPr>
                <m:ctrlPr>
                  <w:rPr>
                    <w:rFonts w:ascii="Cambria Math" w:eastAsia="宋体" w:hAnsi="Cambria Math"/>
                    <w:bCs/>
                    <w:i/>
                  </w:rPr>
                </m:ctrlPr>
              </m:sSubPr>
              <m:e>
                <m:r>
                  <w:rPr>
                    <w:rFonts w:ascii="Cambria Math" w:eastAsia="宋体" w:hAnsi="Cambria Math"/>
                  </w:rPr>
                  <m:t>n</m:t>
                </m:r>
              </m:e>
              <m:sub>
                <m:r>
                  <w:rPr>
                    <w:rFonts w:ascii="Cambria Math" w:eastAsia="宋体" w:hAnsi="Cambria Math"/>
                  </w:rPr>
                  <m:t>2</m:t>
                </m:r>
              </m:sub>
            </m:sSub>
            <m:sSub>
              <m:sSubPr>
                <m:ctrlPr>
                  <w:rPr>
                    <w:rFonts w:ascii="Cambria Math" w:eastAsia="宋体" w:hAnsi="Cambria Math"/>
                    <w:bCs/>
                    <w:i/>
                  </w:rPr>
                </m:ctrlPr>
              </m:sSubPr>
              <m:e>
                <m:r>
                  <w:rPr>
                    <w:rFonts w:ascii="Cambria Math" w:eastAsia="宋体" w:hAnsi="Cambria Math"/>
                  </w:rPr>
                  <m:t>ω</m:t>
                </m:r>
              </m:e>
              <m:sub>
                <m:r>
                  <w:rPr>
                    <w:rFonts w:ascii="Cambria Math" w:eastAsia="宋体" w:hAnsi="Cambria Math"/>
                  </w:rPr>
                  <m:t>0</m:t>
                </m:r>
              </m:sub>
            </m:sSub>
          </m:num>
          <m:den>
            <m:r>
              <w:rPr>
                <w:rFonts w:ascii="Cambria Math" w:eastAsia="宋体" w:hAnsi="Cambria Math"/>
              </w:rPr>
              <m:t>c</m:t>
            </m:r>
          </m:den>
        </m:f>
        <m:nary>
          <m:naryPr>
            <m:chr m:val="∑"/>
            <m:limLoc m:val="undOvr"/>
            <m:supHide m:val="1"/>
            <m:ctrlPr>
              <w:rPr>
                <w:rFonts w:ascii="Cambria Math" w:eastAsia="宋体" w:hAnsi="Cambria Math"/>
                <w:bCs/>
                <w:i/>
              </w:rPr>
            </m:ctrlPr>
          </m:naryPr>
          <m:sub>
            <m:r>
              <w:rPr>
                <w:rFonts w:ascii="Cambria Math" w:eastAsia="宋体" w:hAnsi="Cambria Math"/>
              </w:rPr>
              <m:t>l,m,n</m:t>
            </m:r>
          </m:sub>
          <m:sup/>
          <m:e>
            <m:sSubSup>
              <m:sSubSupPr>
                <m:ctrlPr>
                  <w:rPr>
                    <w:rFonts w:ascii="Cambria Math" w:eastAsia="宋体" w:hAnsi="Cambria Math"/>
                    <w:bCs/>
                    <w:i/>
                  </w:rPr>
                </m:ctrlPr>
              </m:sSubSupPr>
              <m:e>
                <m:r>
                  <w:rPr>
                    <w:rFonts w:ascii="Cambria Math" w:eastAsia="宋体" w:hAnsi="Cambria Math"/>
                  </w:rPr>
                  <m:t>S</m:t>
                </m:r>
              </m:e>
              <m:sub>
                <m:r>
                  <w:rPr>
                    <w:rFonts w:ascii="Cambria Math" w:eastAsia="宋体" w:hAnsi="Cambria Math"/>
                  </w:rPr>
                  <m:t>plmn</m:t>
                </m:r>
              </m:sub>
              <m:sup>
                <m:r>
                  <w:rPr>
                    <w:rFonts w:ascii="Cambria Math" w:eastAsia="宋体" w:hAnsi="Cambria Math"/>
                  </w:rPr>
                  <m:t>K</m:t>
                </m:r>
              </m:sup>
            </m:sSubSup>
            <m:sSub>
              <m:sSubPr>
                <m:ctrlPr>
                  <w:rPr>
                    <w:rFonts w:ascii="Cambria Math" w:eastAsia="宋体" w:hAnsi="Cambria Math"/>
                    <w:bCs/>
                    <w:i/>
                  </w:rPr>
                </m:ctrlPr>
              </m:sSubPr>
              <m:e>
                <m:r>
                  <w:rPr>
                    <w:rFonts w:ascii="Cambria Math" w:eastAsia="宋体" w:hAnsi="Cambria Math"/>
                  </w:rPr>
                  <m:t>A</m:t>
                </m:r>
              </m:e>
              <m:sub>
                <m:r>
                  <w:rPr>
                    <w:rFonts w:ascii="Cambria Math" w:eastAsia="宋体" w:hAnsi="Cambria Math"/>
                  </w:rPr>
                  <m:t>l</m:t>
                </m:r>
              </m:sub>
            </m:sSub>
            <m:sSub>
              <m:sSubPr>
                <m:ctrlPr>
                  <w:rPr>
                    <w:rFonts w:ascii="Cambria Math" w:eastAsia="宋体" w:hAnsi="Cambria Math"/>
                    <w:bCs/>
                    <w:i/>
                  </w:rPr>
                </m:ctrlPr>
              </m:sSubPr>
              <m:e>
                <m:r>
                  <w:rPr>
                    <w:rFonts w:ascii="Cambria Math" w:eastAsia="宋体" w:hAnsi="Cambria Math"/>
                  </w:rPr>
                  <m:t>A</m:t>
                </m:r>
              </m:e>
              <m:sub>
                <m:r>
                  <w:rPr>
                    <w:rFonts w:ascii="Cambria Math" w:eastAsia="宋体" w:hAnsi="Cambria Math"/>
                  </w:rPr>
                  <m:t>m</m:t>
                </m:r>
              </m:sub>
            </m:sSub>
            <m:sSubSup>
              <m:sSubSupPr>
                <m:ctrlPr>
                  <w:rPr>
                    <w:rFonts w:ascii="Cambria Math" w:eastAsia="宋体" w:hAnsi="Cambria Math"/>
                    <w:bCs/>
                    <w:i/>
                  </w:rPr>
                </m:ctrlPr>
              </m:sSubSupPr>
              <m:e>
                <m:r>
                  <w:rPr>
                    <w:rFonts w:ascii="Cambria Math" w:eastAsia="宋体" w:hAnsi="Cambria Math"/>
                  </w:rPr>
                  <m:t>A</m:t>
                </m:r>
              </m:e>
              <m:sub>
                <m:r>
                  <w:rPr>
                    <w:rFonts w:ascii="Cambria Math" w:eastAsia="宋体" w:hAnsi="Cambria Math"/>
                  </w:rPr>
                  <m:t>n</m:t>
                </m:r>
              </m:sub>
              <m:sup>
                <m:r>
                  <w:rPr>
                    <w:rFonts w:ascii="Cambria Math" w:eastAsia="宋体" w:hAnsi="Cambria Math"/>
                  </w:rPr>
                  <m:t>*</m:t>
                </m:r>
              </m:sup>
            </m:sSubSup>
          </m:e>
        </m:nary>
      </m:oMath>
      <w:r w:rsidR="0076357A">
        <w:rPr>
          <w:rFonts w:eastAsia="宋体"/>
          <w:bCs/>
        </w:rPr>
        <w:t xml:space="preserve"> </w:t>
      </w:r>
      <w:r w:rsidR="0076357A">
        <w:rPr>
          <w:rFonts w:eastAsia="宋体"/>
          <w:bCs/>
        </w:rPr>
        <w:tab/>
      </w:r>
      <w:r w:rsidR="0076357A">
        <w:rPr>
          <w:rFonts w:eastAsia="宋体"/>
          <w:bCs/>
        </w:rPr>
        <w:tab/>
      </w:r>
      <w:r w:rsidR="0076357A">
        <w:rPr>
          <w:rFonts w:eastAsia="宋体"/>
          <w:bCs/>
        </w:rPr>
        <w:tab/>
      </w:r>
      <w:r w:rsidR="0076357A">
        <w:rPr>
          <w:rFonts w:eastAsia="宋体"/>
          <w:bCs/>
        </w:rPr>
        <w:tab/>
      </w:r>
      <w:r w:rsidR="0076357A">
        <w:rPr>
          <w:rFonts w:eastAsia="宋体"/>
          <w:bCs/>
        </w:rPr>
        <w:tab/>
      </w:r>
      <w:r w:rsidR="0076357A">
        <w:rPr>
          <w:rFonts w:eastAsia="宋体"/>
          <w:bCs/>
        </w:rPr>
        <w:tab/>
      </w:r>
      <w:r w:rsidR="0076357A" w:rsidRPr="00A00C45">
        <w:rPr>
          <w:rFonts w:eastAsia="宋体"/>
          <w:bCs/>
        </w:rPr>
        <w:t>(1</w:t>
      </w:r>
      <w:r w:rsidR="0076357A">
        <w:rPr>
          <w:rFonts w:eastAsia="宋体"/>
          <w:bCs/>
        </w:rPr>
        <w:t>2</w:t>
      </w:r>
      <w:r w:rsidR="0076357A" w:rsidRPr="00A00C45">
        <w:rPr>
          <w:rFonts w:eastAsia="宋体"/>
          <w:bCs/>
        </w:rPr>
        <w:t>)</w:t>
      </w:r>
    </w:p>
    <w:p w14:paraId="2AB2E7CA" w14:textId="77777777" w:rsidR="0076357A" w:rsidRPr="00A00C45" w:rsidRDefault="0076357A" w:rsidP="0076357A">
      <w:pPr>
        <w:widowControl w:val="0"/>
        <w:suppressAutoHyphens w:val="0"/>
        <w:autoSpaceDE w:val="0"/>
        <w:autoSpaceDN w:val="0"/>
        <w:adjustRightInd w:val="0"/>
        <w:jc w:val="both"/>
        <w:rPr>
          <w:rFonts w:eastAsiaTheme="minorEastAsia"/>
          <w:bCs/>
        </w:rPr>
      </w:pPr>
      <w:r w:rsidRPr="00A00C45">
        <w:rPr>
          <w:rFonts w:eastAsiaTheme="minorEastAsia"/>
          <w:bCs/>
          <w:kern w:val="2"/>
        </w:rPr>
        <w:t xml:space="preserve">where </w:t>
      </w:r>
      <m:oMath>
        <m:sSub>
          <m:sSubPr>
            <m:ctrlPr>
              <w:rPr>
                <w:rFonts w:ascii="Cambria Math" w:eastAsia="宋体" w:hAnsi="Cambria Math"/>
                <w:bCs/>
                <w:i/>
              </w:rPr>
            </m:ctrlPr>
          </m:sSubPr>
          <m:e>
            <m:r>
              <w:rPr>
                <w:rFonts w:ascii="Cambria Math" w:eastAsia="宋体" w:hAnsi="Cambria Math"/>
              </w:rPr>
              <m:t>A</m:t>
            </m:r>
          </m:e>
          <m:sub>
            <m:r>
              <w:rPr>
                <w:rFonts w:ascii="Cambria Math" w:eastAsia="宋体" w:hAnsi="Cambria Math"/>
              </w:rPr>
              <m:t>p</m:t>
            </m:r>
          </m:sub>
        </m:sSub>
        <m:r>
          <w:rPr>
            <w:rFonts w:ascii="Cambria Math" w:eastAsia="宋体" w:hAnsi="Cambria Math"/>
          </w:rPr>
          <m:t>(z,t)</m:t>
        </m:r>
      </m:oMath>
      <w:r w:rsidRPr="00A00C45">
        <w:rPr>
          <w:rFonts w:eastAsiaTheme="minorEastAsia"/>
          <w:bCs/>
        </w:rPr>
        <w:t xml:space="preserve"> is the electric field envelope for the mode </w:t>
      </w:r>
      <w:r w:rsidRPr="00A00C45">
        <w:rPr>
          <w:rFonts w:eastAsiaTheme="minorEastAsia"/>
          <w:bCs/>
          <w:i/>
        </w:rPr>
        <w:t>p</w:t>
      </w:r>
      <w:r w:rsidRPr="00A00C45">
        <w:rPr>
          <w:rFonts w:eastAsiaTheme="minorEastAsia"/>
          <w:bCs/>
        </w:rPr>
        <w:t xml:space="preserve">,  </w:t>
      </w:r>
      <m:oMath>
        <m:sSubSup>
          <m:sSubSupPr>
            <m:ctrlPr>
              <w:rPr>
                <w:rFonts w:ascii="Cambria Math" w:eastAsia="宋体" w:hAnsi="Cambria Math"/>
                <w:bCs/>
                <w:i/>
              </w:rPr>
            </m:ctrlPr>
          </m:sSubSupPr>
          <m:e>
            <m:r>
              <w:rPr>
                <w:rFonts w:ascii="Cambria Math" w:eastAsia="宋体" w:hAnsi="Cambria Math"/>
              </w:rPr>
              <m:t>β</m:t>
            </m:r>
          </m:e>
          <m:sub>
            <m:r>
              <w:rPr>
                <w:rFonts w:ascii="Cambria Math" w:eastAsia="宋体" w:hAnsi="Cambria Math"/>
              </w:rPr>
              <m:t>n</m:t>
            </m:r>
          </m:sub>
          <m:sup>
            <m:d>
              <m:dPr>
                <m:ctrlPr>
                  <w:rPr>
                    <w:rFonts w:ascii="Cambria Math" w:eastAsia="宋体" w:hAnsi="Cambria Math"/>
                    <w:bCs/>
                    <w:i/>
                  </w:rPr>
                </m:ctrlPr>
              </m:dPr>
              <m:e>
                <m:r>
                  <w:rPr>
                    <w:rFonts w:ascii="Cambria Math" w:eastAsia="宋体" w:hAnsi="Cambria Math"/>
                  </w:rPr>
                  <m:t>p</m:t>
                </m:r>
              </m:e>
            </m:d>
          </m:sup>
        </m:sSubSup>
      </m:oMath>
      <w:r w:rsidRPr="00A00C45">
        <w:rPr>
          <w:rFonts w:eastAsiaTheme="minorEastAsia"/>
          <w:bCs/>
        </w:rPr>
        <w:t xml:space="preserve"> is the </w:t>
      </w:r>
      <w:r w:rsidRPr="00A00C45">
        <w:rPr>
          <w:rFonts w:eastAsiaTheme="minorEastAsia"/>
          <w:bCs/>
          <w:i/>
        </w:rPr>
        <w:t>n</w:t>
      </w:r>
      <w:r w:rsidRPr="00A00C45">
        <w:rPr>
          <w:rFonts w:eastAsiaTheme="minorEastAsia"/>
          <w:bCs/>
          <w:vertAlign w:val="superscript"/>
        </w:rPr>
        <w:t>th</w:t>
      </w:r>
      <w:r w:rsidRPr="00A00C45">
        <w:rPr>
          <w:rFonts w:eastAsiaTheme="minorEastAsia"/>
          <w:bCs/>
        </w:rPr>
        <w:t xml:space="preserve">-order dispersion for mode </w:t>
      </w:r>
      <w:r w:rsidRPr="00A00C45">
        <w:rPr>
          <w:rFonts w:eastAsiaTheme="minorEastAsia"/>
          <w:bCs/>
          <w:i/>
        </w:rPr>
        <w:t>p</w:t>
      </w:r>
      <w:r w:rsidRPr="00A00C45">
        <w:rPr>
          <w:rFonts w:eastAsiaTheme="minorEastAsia"/>
          <w:bCs/>
        </w:rPr>
        <w:t xml:space="preserve">, and </w:t>
      </w:r>
      <m:oMath>
        <m:sSubSup>
          <m:sSubSupPr>
            <m:ctrlPr>
              <w:rPr>
                <w:rFonts w:ascii="Cambria Math" w:eastAsia="宋体" w:hAnsi="Cambria Math"/>
                <w:bCs/>
                <w:i/>
              </w:rPr>
            </m:ctrlPr>
          </m:sSubSupPr>
          <m:e>
            <m:r>
              <w:rPr>
                <w:rFonts w:ascii="Cambria Math" w:eastAsia="宋体" w:hAnsi="Cambria Math"/>
              </w:rPr>
              <m:t>S</m:t>
            </m:r>
          </m:e>
          <m:sub>
            <m:r>
              <w:rPr>
                <w:rFonts w:ascii="Cambria Math" w:eastAsia="宋体" w:hAnsi="Cambria Math"/>
              </w:rPr>
              <m:t>plmn</m:t>
            </m:r>
          </m:sub>
          <m:sup>
            <m:r>
              <w:rPr>
                <w:rFonts w:ascii="Cambria Math" w:eastAsia="宋体" w:hAnsi="Cambria Math"/>
              </w:rPr>
              <m:t>K</m:t>
            </m:r>
          </m:sup>
        </m:sSubSup>
      </m:oMath>
      <w:r w:rsidRPr="00A00C45">
        <w:rPr>
          <w:rFonts w:eastAsiaTheme="minorEastAsia"/>
          <w:bCs/>
        </w:rPr>
        <w:t xml:space="preserve"> is the nonlinear coupling coefficient for the Kerr effect.</w:t>
      </w:r>
      <w:r w:rsidRPr="00A00C45">
        <w:rPr>
          <w:rFonts w:eastAsia="宋体"/>
          <w:bCs/>
          <w:i/>
        </w:rPr>
        <w:t xml:space="preserve"> </w:t>
      </w:r>
      <m:oMath>
        <m:r>
          <w:rPr>
            <w:rFonts w:ascii="Cambria Math" w:eastAsia="宋体" w:hAnsi="Cambria Math"/>
          </w:rPr>
          <m:t>g</m:t>
        </m:r>
      </m:oMath>
      <w:r w:rsidRPr="00A00C45">
        <w:rPr>
          <w:rFonts w:eastAsiaTheme="minorEastAsia"/>
          <w:bCs/>
        </w:rPr>
        <w:t xml:space="preserve"> is the gain coefficient of EDF, and </w:t>
      </w:r>
      <m:oMath>
        <m:r>
          <w:rPr>
            <w:rFonts w:ascii="Cambria Math" w:eastAsia="宋体" w:hAnsi="Cambria Math"/>
          </w:rPr>
          <m:t>g=0</m:t>
        </m:r>
      </m:oMath>
      <w:r w:rsidRPr="00A00C45">
        <w:rPr>
          <w:rFonts w:eastAsiaTheme="minorEastAsia"/>
          <w:bCs/>
        </w:rPr>
        <w:t xml:space="preserve"> for SMFs and </w:t>
      </w:r>
      <w:proofErr w:type="gramStart"/>
      <w:r w:rsidRPr="00A00C45">
        <w:rPr>
          <w:rFonts w:eastAsiaTheme="minorEastAsia"/>
          <w:bCs/>
        </w:rPr>
        <w:t>MMFs.</w:t>
      </w:r>
      <w:proofErr w:type="gramEnd"/>
      <w:r w:rsidRPr="00A00C45">
        <w:rPr>
          <w:rFonts w:eastAsiaTheme="minorEastAsia"/>
          <w:bCs/>
        </w:rPr>
        <w:t xml:space="preserve"> The </w:t>
      </w:r>
      <m:oMath>
        <m:r>
          <w:rPr>
            <w:rFonts w:ascii="Cambria Math" w:eastAsia="宋体" w:hAnsi="Cambria Math"/>
          </w:rPr>
          <m:t>g</m:t>
        </m:r>
      </m:oMath>
      <w:r w:rsidRPr="00A00C45">
        <w:rPr>
          <w:rFonts w:eastAsiaTheme="minorEastAsia"/>
          <w:bCs/>
        </w:rPr>
        <w:t xml:space="preserve"> term is computed in the frequency domain as:</w:t>
      </w:r>
    </w:p>
    <w:p w14:paraId="2C72F40B" w14:textId="77777777" w:rsidR="0076357A" w:rsidRPr="00A00C45" w:rsidRDefault="0076357A" w:rsidP="0076357A">
      <w:pPr>
        <w:widowControl w:val="0"/>
        <w:suppressAutoHyphens w:val="0"/>
        <w:autoSpaceDE w:val="0"/>
        <w:autoSpaceDN w:val="0"/>
        <w:adjustRightInd w:val="0"/>
        <w:ind w:firstLine="432"/>
        <w:jc w:val="center"/>
        <w:rPr>
          <w:rFonts w:eastAsiaTheme="minorEastAsia"/>
          <w:bCs/>
          <w:kern w:val="2"/>
        </w:rPr>
      </w:pPr>
      <m:oMathPara>
        <m:oMath>
          <m:r>
            <w:rPr>
              <w:rFonts w:ascii="Cambria Math" w:eastAsia="宋体" w:hAnsi="Cambria Math"/>
            </w:rPr>
            <m:t>g</m:t>
          </m:r>
          <m:r>
            <w:rPr>
              <w:rFonts w:ascii="Cambria Math" w:eastAsiaTheme="minorEastAsia" w:hAnsi="Cambria Math"/>
              <w:kern w:val="2"/>
            </w:rPr>
            <m:t xml:space="preserve">= </m:t>
          </m:r>
          <m:f>
            <m:fPr>
              <m:ctrlPr>
                <w:rPr>
                  <w:rFonts w:ascii="Cambria Math" w:eastAsiaTheme="minorEastAsia" w:hAnsi="Cambria Math"/>
                  <w:bCs/>
                  <w:i/>
                  <w:kern w:val="2"/>
                </w:rPr>
              </m:ctrlPr>
            </m:fPr>
            <m:num>
              <m:sSub>
                <m:sSubPr>
                  <m:ctrlPr>
                    <w:rPr>
                      <w:rFonts w:ascii="Cambria Math" w:eastAsiaTheme="minorEastAsia" w:hAnsi="Cambria Math"/>
                      <w:bCs/>
                      <w:i/>
                      <w:kern w:val="2"/>
                    </w:rPr>
                  </m:ctrlPr>
                </m:sSubPr>
                <m:e>
                  <m:r>
                    <w:rPr>
                      <w:rFonts w:ascii="Cambria Math" w:eastAsiaTheme="minorEastAsia" w:hAnsi="Cambria Math"/>
                      <w:kern w:val="2"/>
                    </w:rPr>
                    <m:t>g</m:t>
                  </m:r>
                </m:e>
                <m:sub>
                  <m:r>
                    <w:rPr>
                      <w:rFonts w:ascii="Cambria Math" w:eastAsiaTheme="minorEastAsia" w:hAnsi="Cambria Math"/>
                      <w:kern w:val="2"/>
                    </w:rPr>
                    <m:t>ss</m:t>
                  </m:r>
                </m:sub>
              </m:sSub>
            </m:num>
            <m:den>
              <m:r>
                <w:rPr>
                  <w:rFonts w:ascii="Cambria Math" w:eastAsiaTheme="minorEastAsia" w:hAnsi="Cambria Math"/>
                  <w:kern w:val="2"/>
                </w:rPr>
                <m:t>1+</m:t>
              </m:r>
              <m:nary>
                <m:naryPr>
                  <m:limLoc m:val="undOvr"/>
                  <m:subHide m:val="1"/>
                  <m:supHide m:val="1"/>
                  <m:ctrlPr>
                    <w:rPr>
                      <w:rFonts w:ascii="Cambria Math" w:eastAsiaTheme="minorEastAsia" w:hAnsi="Cambria Math"/>
                      <w:bCs/>
                      <w:i/>
                      <w:kern w:val="2"/>
                    </w:rPr>
                  </m:ctrlPr>
                </m:naryPr>
                <m:sub/>
                <m:sup/>
                <m:e>
                  <m:r>
                    <w:rPr>
                      <w:rFonts w:ascii="Cambria Math" w:eastAsiaTheme="minorEastAsia" w:hAnsi="Cambria Math"/>
                      <w:kern w:val="2"/>
                    </w:rPr>
                    <m:t>dt</m:t>
                  </m:r>
                  <m:sSup>
                    <m:sSupPr>
                      <m:ctrlPr>
                        <w:rPr>
                          <w:rFonts w:ascii="Cambria Math" w:eastAsiaTheme="minorEastAsia" w:hAnsi="Cambria Math"/>
                          <w:bCs/>
                          <w:i/>
                          <w:kern w:val="2"/>
                        </w:rPr>
                      </m:ctrlPr>
                    </m:sSupPr>
                    <m:e>
                      <m:d>
                        <m:dPr>
                          <m:begChr m:val="|"/>
                          <m:endChr m:val="|"/>
                          <m:ctrlPr>
                            <w:rPr>
                              <w:rFonts w:ascii="Cambria Math" w:eastAsiaTheme="minorEastAsia" w:hAnsi="Cambria Math"/>
                              <w:bCs/>
                              <w:i/>
                              <w:kern w:val="2"/>
                            </w:rPr>
                          </m:ctrlPr>
                        </m:dPr>
                        <m:e>
                          <m:sSub>
                            <m:sSubPr>
                              <m:ctrlPr>
                                <w:rPr>
                                  <w:rFonts w:ascii="Cambria Math" w:eastAsia="宋体" w:hAnsi="Cambria Math"/>
                                  <w:bCs/>
                                  <w:i/>
                                </w:rPr>
                              </m:ctrlPr>
                            </m:sSubPr>
                            <m:e>
                              <m:r>
                                <w:rPr>
                                  <w:rFonts w:ascii="Cambria Math" w:eastAsia="宋体" w:hAnsi="Cambria Math"/>
                                </w:rPr>
                                <m:t>A</m:t>
                              </m:r>
                            </m:e>
                            <m:sub>
                              <m:r>
                                <w:rPr>
                                  <w:rFonts w:ascii="Cambria Math" w:eastAsia="宋体" w:hAnsi="Cambria Math"/>
                                </w:rPr>
                                <m:t>p</m:t>
                              </m:r>
                            </m:sub>
                          </m:sSub>
                          <m:r>
                            <w:rPr>
                              <w:rFonts w:ascii="Cambria Math" w:eastAsia="宋体" w:hAnsi="Cambria Math"/>
                            </w:rPr>
                            <m:t>(z,t)</m:t>
                          </m:r>
                        </m:e>
                      </m:d>
                    </m:e>
                    <m:sup>
                      <m:r>
                        <w:rPr>
                          <w:rFonts w:ascii="Cambria Math" w:eastAsiaTheme="minorEastAsia" w:hAnsi="Cambria Math"/>
                          <w:kern w:val="2"/>
                        </w:rPr>
                        <m:t>2</m:t>
                      </m:r>
                    </m:sup>
                  </m:sSup>
                  <m:r>
                    <w:rPr>
                      <w:rFonts w:ascii="Cambria Math" w:eastAsiaTheme="minorEastAsia" w:hAnsi="Cambria Math"/>
                      <w:kern w:val="2"/>
                    </w:rPr>
                    <m:t>/</m:t>
                  </m:r>
                  <m:sSub>
                    <m:sSubPr>
                      <m:ctrlPr>
                        <w:rPr>
                          <w:rFonts w:ascii="Cambria Math" w:eastAsiaTheme="minorEastAsia" w:hAnsi="Cambria Math"/>
                          <w:bCs/>
                          <w:i/>
                          <w:kern w:val="2"/>
                        </w:rPr>
                      </m:ctrlPr>
                    </m:sSubPr>
                    <m:e>
                      <m:r>
                        <w:rPr>
                          <w:rFonts w:ascii="Cambria Math" w:eastAsiaTheme="minorEastAsia" w:hAnsi="Cambria Math"/>
                          <w:kern w:val="2"/>
                        </w:rPr>
                        <m:t>E</m:t>
                      </m:r>
                    </m:e>
                    <m:sub>
                      <m:r>
                        <w:rPr>
                          <w:rFonts w:ascii="Cambria Math" w:eastAsiaTheme="minorEastAsia" w:hAnsi="Cambria Math"/>
                          <w:kern w:val="2"/>
                        </w:rPr>
                        <m:t>sat</m:t>
                      </m:r>
                    </m:sub>
                  </m:sSub>
                </m:e>
              </m:nary>
            </m:den>
          </m:f>
          <m:r>
            <w:rPr>
              <w:rFonts w:ascii="Cambria Math" w:eastAsiaTheme="minorEastAsia" w:hAnsi="Cambria Math"/>
              <w:kern w:val="2"/>
            </w:rPr>
            <m:t>f(ω)</m:t>
          </m:r>
        </m:oMath>
      </m:oMathPara>
    </w:p>
    <w:p w14:paraId="510924A9" w14:textId="77777777" w:rsidR="0076357A" w:rsidRPr="00A00C45" w:rsidRDefault="0076357A" w:rsidP="0076357A">
      <w:pPr>
        <w:widowControl w:val="0"/>
        <w:suppressAutoHyphens w:val="0"/>
        <w:autoSpaceDE w:val="0"/>
        <w:autoSpaceDN w:val="0"/>
        <w:adjustRightInd w:val="0"/>
        <w:jc w:val="both"/>
        <w:rPr>
          <w:rFonts w:eastAsiaTheme="minorEastAsia"/>
          <w:bCs/>
          <w:kern w:val="2"/>
        </w:rPr>
      </w:pPr>
      <w:r w:rsidRPr="00A00C45">
        <w:rPr>
          <w:rFonts w:eastAsiaTheme="minorEastAsia"/>
          <w:bCs/>
        </w:rPr>
        <w:t xml:space="preserve">where </w:t>
      </w:r>
      <m:oMath>
        <m:sSub>
          <m:sSubPr>
            <m:ctrlPr>
              <w:rPr>
                <w:rFonts w:ascii="Cambria Math" w:eastAsiaTheme="minorEastAsia" w:hAnsi="Cambria Math"/>
                <w:bCs/>
                <w:i/>
                <w:kern w:val="2"/>
              </w:rPr>
            </m:ctrlPr>
          </m:sSubPr>
          <m:e>
            <m:r>
              <w:rPr>
                <w:rFonts w:ascii="Cambria Math" w:eastAsiaTheme="minorEastAsia" w:hAnsi="Cambria Math"/>
                <w:kern w:val="2"/>
              </w:rPr>
              <m:t>g</m:t>
            </m:r>
          </m:e>
          <m:sub>
            <m:r>
              <w:rPr>
                <w:rFonts w:ascii="Cambria Math" w:eastAsiaTheme="minorEastAsia" w:hAnsi="Cambria Math"/>
                <w:kern w:val="2"/>
              </w:rPr>
              <m:t>ss</m:t>
            </m:r>
          </m:sub>
        </m:sSub>
      </m:oMath>
      <w:r w:rsidRPr="00A00C45">
        <w:rPr>
          <w:rFonts w:eastAsiaTheme="minorEastAsia"/>
          <w:bCs/>
          <w:kern w:val="2"/>
        </w:rPr>
        <w:t xml:space="preserve"> is the small signal gain, and the gain spectral bandwidth is denoted by the Lorentz function </w:t>
      </w:r>
      <m:oMath>
        <m:r>
          <w:rPr>
            <w:rFonts w:ascii="Cambria Math" w:eastAsiaTheme="minorEastAsia" w:hAnsi="Cambria Math"/>
            <w:kern w:val="2"/>
          </w:rPr>
          <m:t>f(ω)</m:t>
        </m:r>
      </m:oMath>
      <w:r w:rsidRPr="00A00C45">
        <w:rPr>
          <w:rFonts w:eastAsiaTheme="minorEastAsia"/>
          <w:bCs/>
          <w:kern w:val="2"/>
        </w:rPr>
        <w:t xml:space="preserve"> as </w:t>
      </w:r>
      <w:proofErr w:type="gramStart"/>
      <w:r w:rsidRPr="00A00C45">
        <w:rPr>
          <w:rFonts w:eastAsiaTheme="minorEastAsia"/>
          <w:bCs/>
          <w:kern w:val="2"/>
        </w:rPr>
        <w:t>follows:</w:t>
      </w:r>
      <w:proofErr w:type="gramEnd"/>
    </w:p>
    <w:p w14:paraId="66D038FD" w14:textId="77777777" w:rsidR="0076357A" w:rsidRPr="00A00C45" w:rsidRDefault="0076357A" w:rsidP="0076357A">
      <w:pPr>
        <w:widowControl w:val="0"/>
        <w:suppressAutoHyphens w:val="0"/>
        <w:autoSpaceDE w:val="0"/>
        <w:autoSpaceDN w:val="0"/>
        <w:adjustRightInd w:val="0"/>
        <w:ind w:firstLine="432"/>
        <w:jc w:val="center"/>
        <w:rPr>
          <w:rFonts w:eastAsiaTheme="minorEastAsia"/>
          <w:bCs/>
          <w:kern w:val="2"/>
        </w:rPr>
      </w:pPr>
      <m:oMathPara>
        <m:oMath>
          <m:r>
            <w:rPr>
              <w:rFonts w:ascii="Cambria Math" w:eastAsiaTheme="minorEastAsia" w:hAnsi="Cambria Math"/>
              <w:kern w:val="2"/>
            </w:rPr>
            <m:t>f</m:t>
          </m:r>
          <m:d>
            <m:dPr>
              <m:ctrlPr>
                <w:rPr>
                  <w:rFonts w:ascii="Cambria Math" w:eastAsiaTheme="minorEastAsia" w:hAnsi="Cambria Math"/>
                  <w:bCs/>
                  <w:i/>
                  <w:kern w:val="2"/>
                </w:rPr>
              </m:ctrlPr>
            </m:dPr>
            <m:e>
              <m:r>
                <w:rPr>
                  <w:rFonts w:ascii="Cambria Math" w:eastAsiaTheme="minorEastAsia" w:hAnsi="Cambria Math"/>
                  <w:kern w:val="2"/>
                </w:rPr>
                <m:t>ω</m:t>
              </m:r>
            </m:e>
          </m:d>
          <m:r>
            <w:rPr>
              <w:rFonts w:ascii="Cambria Math" w:eastAsiaTheme="minorEastAsia" w:hAnsi="Cambria Math"/>
              <w:kern w:val="2"/>
            </w:rPr>
            <m:t>=</m:t>
          </m:r>
          <m:f>
            <m:fPr>
              <m:ctrlPr>
                <w:rPr>
                  <w:rFonts w:ascii="Cambria Math" w:eastAsiaTheme="minorEastAsia" w:hAnsi="Cambria Math"/>
                  <w:i/>
                  <w:kern w:val="2"/>
                </w:rPr>
              </m:ctrlPr>
            </m:fPr>
            <m:num>
              <m:r>
                <w:rPr>
                  <w:rFonts w:ascii="Cambria Math" w:eastAsiaTheme="minorEastAsia" w:hAnsi="Cambria Math"/>
                  <w:kern w:val="2"/>
                </w:rPr>
                <m:t>∆ω</m:t>
              </m:r>
            </m:num>
            <m:den>
              <m:d>
                <m:dPr>
                  <m:begChr m:val="["/>
                  <m:endChr m:val="]"/>
                  <m:ctrlPr>
                    <w:rPr>
                      <w:rFonts w:ascii="Cambria Math" w:eastAsiaTheme="minorEastAsia" w:hAnsi="Cambria Math"/>
                      <w:i/>
                      <w:kern w:val="2"/>
                    </w:rPr>
                  </m:ctrlPr>
                </m:dPr>
                <m:e>
                  <m:sSup>
                    <m:sSupPr>
                      <m:ctrlPr>
                        <w:rPr>
                          <w:rFonts w:ascii="Cambria Math" w:eastAsiaTheme="minorEastAsia" w:hAnsi="Cambria Math"/>
                          <w:i/>
                          <w:kern w:val="2"/>
                        </w:rPr>
                      </m:ctrlPr>
                    </m:sSupPr>
                    <m:e>
                      <m:d>
                        <m:dPr>
                          <m:ctrlPr>
                            <w:rPr>
                              <w:rFonts w:ascii="Cambria Math" w:eastAsiaTheme="minorEastAsia" w:hAnsi="Cambria Math"/>
                              <w:i/>
                              <w:kern w:val="2"/>
                            </w:rPr>
                          </m:ctrlPr>
                        </m:dPr>
                        <m:e>
                          <m:r>
                            <w:rPr>
                              <w:rFonts w:ascii="Cambria Math" w:eastAsiaTheme="minorEastAsia" w:hAnsi="Cambria Math"/>
                              <w:kern w:val="2"/>
                            </w:rPr>
                            <m:t>ω-</m:t>
                          </m:r>
                          <m:sSub>
                            <m:sSubPr>
                              <m:ctrlPr>
                                <w:rPr>
                                  <w:rFonts w:ascii="Cambria Math" w:eastAsiaTheme="minorEastAsia" w:hAnsi="Cambria Math"/>
                                  <w:i/>
                                  <w:kern w:val="2"/>
                                </w:rPr>
                              </m:ctrlPr>
                            </m:sSubPr>
                            <m:e>
                              <m:r>
                                <w:rPr>
                                  <w:rFonts w:ascii="Cambria Math" w:eastAsiaTheme="minorEastAsia" w:hAnsi="Cambria Math"/>
                                  <w:kern w:val="2"/>
                                </w:rPr>
                                <m:t>ω</m:t>
                              </m:r>
                            </m:e>
                            <m:sub>
                              <m:r>
                                <w:rPr>
                                  <w:rFonts w:ascii="Cambria Math" w:eastAsiaTheme="minorEastAsia" w:hAnsi="Cambria Math"/>
                                  <w:kern w:val="2"/>
                                </w:rPr>
                                <m:t>c</m:t>
                              </m:r>
                            </m:sub>
                          </m:sSub>
                        </m:e>
                      </m:d>
                    </m:e>
                    <m:sup>
                      <m:r>
                        <w:rPr>
                          <w:rFonts w:ascii="Cambria Math" w:eastAsiaTheme="minorEastAsia" w:hAnsi="Cambria Math"/>
                          <w:kern w:val="2"/>
                        </w:rPr>
                        <m:t>2</m:t>
                      </m:r>
                    </m:sup>
                  </m:sSup>
                  <m:r>
                    <w:rPr>
                      <w:rFonts w:ascii="Cambria Math" w:eastAsiaTheme="minorEastAsia" w:hAnsi="Cambria Math"/>
                      <w:kern w:val="2"/>
                    </w:rPr>
                    <m:t>+</m:t>
                  </m:r>
                  <m:sSup>
                    <m:sSupPr>
                      <m:ctrlPr>
                        <w:rPr>
                          <w:rFonts w:ascii="Cambria Math" w:eastAsiaTheme="minorEastAsia" w:hAnsi="Cambria Math"/>
                          <w:i/>
                          <w:kern w:val="2"/>
                        </w:rPr>
                      </m:ctrlPr>
                    </m:sSupPr>
                    <m:e>
                      <m:d>
                        <m:dPr>
                          <m:ctrlPr>
                            <w:rPr>
                              <w:rFonts w:ascii="Cambria Math" w:eastAsiaTheme="minorEastAsia" w:hAnsi="Cambria Math"/>
                              <w:i/>
                              <w:kern w:val="2"/>
                            </w:rPr>
                          </m:ctrlPr>
                        </m:dPr>
                        <m:e>
                          <m:f>
                            <m:fPr>
                              <m:type m:val="lin"/>
                              <m:ctrlPr>
                                <w:rPr>
                                  <w:rFonts w:ascii="Cambria Math" w:eastAsiaTheme="minorEastAsia" w:hAnsi="Cambria Math"/>
                                  <w:i/>
                                  <w:kern w:val="2"/>
                                </w:rPr>
                              </m:ctrlPr>
                            </m:fPr>
                            <m:num>
                              <m:r>
                                <w:rPr>
                                  <w:rFonts w:ascii="Cambria Math" w:eastAsiaTheme="minorEastAsia" w:hAnsi="Cambria Math"/>
                                  <w:kern w:val="2"/>
                                </w:rPr>
                                <m:t>∆ω</m:t>
                              </m:r>
                            </m:num>
                            <m:den>
                              <m:r>
                                <w:rPr>
                                  <w:rFonts w:ascii="Cambria Math" w:eastAsiaTheme="minorEastAsia" w:hAnsi="Cambria Math"/>
                                  <w:kern w:val="2"/>
                                </w:rPr>
                                <m:t>2</m:t>
                              </m:r>
                            </m:den>
                          </m:f>
                        </m:e>
                      </m:d>
                    </m:e>
                    <m:sup>
                      <m:r>
                        <w:rPr>
                          <w:rFonts w:ascii="Cambria Math" w:eastAsiaTheme="minorEastAsia" w:hAnsi="Cambria Math"/>
                          <w:kern w:val="2"/>
                        </w:rPr>
                        <m:t>2</m:t>
                      </m:r>
                    </m:sup>
                  </m:sSup>
                </m:e>
              </m:d>
            </m:den>
          </m:f>
        </m:oMath>
      </m:oMathPara>
    </w:p>
    <w:p w14:paraId="5D273AB1" w14:textId="77777777" w:rsidR="0076357A" w:rsidRPr="00A00C45" w:rsidRDefault="0076357A" w:rsidP="0076357A">
      <w:pPr>
        <w:widowControl w:val="0"/>
        <w:suppressAutoHyphens w:val="0"/>
        <w:autoSpaceDE w:val="0"/>
        <w:autoSpaceDN w:val="0"/>
        <w:adjustRightInd w:val="0"/>
        <w:jc w:val="both"/>
        <w:rPr>
          <w:rFonts w:eastAsiaTheme="minorEastAsia"/>
          <w:kern w:val="2"/>
        </w:rPr>
      </w:pPr>
      <w:r w:rsidRPr="00A00C45">
        <w:rPr>
          <w:rFonts w:eastAsiaTheme="minorEastAsia"/>
          <w:bCs/>
          <w:kern w:val="2"/>
        </w:rPr>
        <w:t xml:space="preserve">where, </w:t>
      </w:r>
      <w:r w:rsidRPr="00A00C45">
        <w:rPr>
          <w:rFonts w:eastAsiaTheme="minorEastAsia"/>
          <w:i/>
          <w:kern w:val="2"/>
        </w:rPr>
        <w:t xml:space="preserve"> </w:t>
      </w:r>
      <m:oMath>
        <m:r>
          <w:rPr>
            <w:rFonts w:ascii="Cambria Math" w:eastAsiaTheme="minorEastAsia" w:hAnsi="Cambria Math"/>
            <w:kern w:val="2"/>
          </w:rPr>
          <m:t>∆ω</m:t>
        </m:r>
      </m:oMath>
      <w:r w:rsidRPr="00A00C45">
        <w:rPr>
          <w:rFonts w:eastAsiaTheme="minorEastAsia"/>
          <w:i/>
          <w:kern w:val="2"/>
        </w:rPr>
        <w:t xml:space="preserve"> </w:t>
      </w:r>
      <w:r w:rsidRPr="00A00C45">
        <w:rPr>
          <w:rFonts w:eastAsiaTheme="minorEastAsia"/>
          <w:iCs/>
          <w:kern w:val="2"/>
        </w:rPr>
        <w:t xml:space="preserve">is the bandwidth of the Lorentzian gain profile and </w:t>
      </w:r>
      <m:oMath>
        <m:sSub>
          <m:sSubPr>
            <m:ctrlPr>
              <w:rPr>
                <w:rFonts w:ascii="Cambria Math" w:eastAsiaTheme="minorEastAsia" w:hAnsi="Cambria Math"/>
                <w:i/>
                <w:kern w:val="2"/>
              </w:rPr>
            </m:ctrlPr>
          </m:sSubPr>
          <m:e>
            <m:r>
              <w:rPr>
                <w:rFonts w:ascii="Cambria Math" w:eastAsiaTheme="minorEastAsia" w:hAnsi="Cambria Math"/>
                <w:kern w:val="2"/>
              </w:rPr>
              <m:t>ω</m:t>
            </m:r>
          </m:e>
          <m:sub>
            <m:r>
              <w:rPr>
                <w:rFonts w:ascii="Cambria Math" w:eastAsiaTheme="minorEastAsia" w:hAnsi="Cambria Math"/>
                <w:kern w:val="2"/>
              </w:rPr>
              <m:t>c</m:t>
            </m:r>
          </m:sub>
        </m:sSub>
      </m:oMath>
      <w:r w:rsidRPr="00A00C45">
        <w:rPr>
          <w:rFonts w:eastAsiaTheme="minorEastAsia"/>
          <w:kern w:val="2"/>
        </w:rPr>
        <w:t xml:space="preserve"> is the central frequency.</w:t>
      </w:r>
    </w:p>
    <w:p w14:paraId="45039103" w14:textId="77777777" w:rsidR="0076357A" w:rsidRPr="00A00C45" w:rsidRDefault="0076357A" w:rsidP="0076357A">
      <w:pPr>
        <w:widowControl w:val="0"/>
        <w:suppressAutoHyphens w:val="0"/>
        <w:autoSpaceDE w:val="0"/>
        <w:autoSpaceDN w:val="0"/>
        <w:adjustRightInd w:val="0"/>
        <w:ind w:firstLine="432"/>
        <w:jc w:val="both"/>
        <w:rPr>
          <w:rFonts w:eastAsiaTheme="minorEastAsia"/>
          <w:bCs/>
          <w:kern w:val="2"/>
        </w:rPr>
      </w:pPr>
      <w:r w:rsidRPr="00A00C45">
        <w:rPr>
          <w:rFonts w:eastAsiaTheme="minorEastAsia"/>
          <w:bCs/>
          <w:kern w:val="2"/>
        </w:rPr>
        <w:t>The saturable absorber based on nonlinear multimode interference effect is modeled by a general transfer function as follows:</w:t>
      </w:r>
    </w:p>
    <w:p w14:paraId="34DEEB78" w14:textId="77777777" w:rsidR="0076357A" w:rsidRPr="00A00C45" w:rsidRDefault="0076357A" w:rsidP="0076357A">
      <w:pPr>
        <w:widowControl w:val="0"/>
        <w:suppressAutoHyphens w:val="0"/>
        <w:autoSpaceDE w:val="0"/>
        <w:autoSpaceDN w:val="0"/>
        <w:adjustRightInd w:val="0"/>
        <w:ind w:firstLine="432"/>
        <w:jc w:val="center"/>
        <w:rPr>
          <w:rFonts w:eastAsiaTheme="minorEastAsia"/>
          <w:bCs/>
          <w:kern w:val="2"/>
        </w:rPr>
      </w:pPr>
      <m:oMathPara>
        <m:oMath>
          <m:r>
            <w:rPr>
              <w:rFonts w:ascii="Cambria Math" w:eastAsiaTheme="minorEastAsia" w:hAnsi="Cambria Math"/>
              <w:kern w:val="2"/>
            </w:rPr>
            <m:t>T</m:t>
          </m:r>
          <m:d>
            <m:dPr>
              <m:ctrlPr>
                <w:rPr>
                  <w:rFonts w:ascii="Cambria Math" w:eastAsiaTheme="minorEastAsia" w:hAnsi="Cambria Math"/>
                  <w:bCs/>
                  <w:i/>
                  <w:kern w:val="2"/>
                </w:rPr>
              </m:ctrlPr>
            </m:dPr>
            <m:e>
              <m:r>
                <w:rPr>
                  <w:rFonts w:ascii="Cambria Math" w:eastAsiaTheme="minorEastAsia" w:hAnsi="Cambria Math"/>
                  <w:kern w:val="2"/>
                </w:rPr>
                <m:t>t,z</m:t>
              </m:r>
            </m:e>
          </m:d>
          <m:r>
            <w:rPr>
              <w:rFonts w:ascii="Cambria Math" w:eastAsiaTheme="minorEastAsia" w:hAnsi="Cambria Math"/>
              <w:kern w:val="2"/>
            </w:rPr>
            <m:t>=</m:t>
          </m:r>
          <m:rad>
            <m:radPr>
              <m:degHide m:val="1"/>
              <m:ctrlPr>
                <w:rPr>
                  <w:rFonts w:ascii="Cambria Math" w:eastAsiaTheme="minorEastAsia" w:hAnsi="Cambria Math"/>
                  <w:bCs/>
                  <w:i/>
                  <w:kern w:val="2"/>
                </w:rPr>
              </m:ctrlPr>
            </m:radPr>
            <m:deg/>
            <m:e>
              <m:r>
                <w:rPr>
                  <w:rFonts w:ascii="Cambria Math" w:eastAsiaTheme="minorEastAsia" w:hAnsi="Cambria Math"/>
                  <w:kern w:val="2"/>
                </w:rPr>
                <m:t>1-</m:t>
              </m:r>
              <m:f>
                <m:fPr>
                  <m:ctrlPr>
                    <w:rPr>
                      <w:rFonts w:ascii="Cambria Math" w:eastAsiaTheme="minorEastAsia" w:hAnsi="Cambria Math"/>
                      <w:bCs/>
                      <w:i/>
                      <w:kern w:val="2"/>
                    </w:rPr>
                  </m:ctrlPr>
                </m:fPr>
                <m:num>
                  <m:sSub>
                    <m:sSubPr>
                      <m:ctrlPr>
                        <w:rPr>
                          <w:rFonts w:ascii="Cambria Math" w:eastAsiaTheme="minorEastAsia" w:hAnsi="Cambria Math"/>
                          <w:bCs/>
                          <w:i/>
                          <w:kern w:val="2"/>
                        </w:rPr>
                      </m:ctrlPr>
                    </m:sSubPr>
                    <m:e>
                      <m:r>
                        <w:rPr>
                          <w:rFonts w:ascii="Cambria Math" w:eastAsiaTheme="minorEastAsia" w:hAnsi="Cambria Math"/>
                          <w:kern w:val="2"/>
                        </w:rPr>
                        <m:t>q</m:t>
                      </m:r>
                    </m:e>
                    <m:sub>
                      <m:r>
                        <w:rPr>
                          <w:rFonts w:ascii="Cambria Math" w:eastAsiaTheme="minorEastAsia" w:hAnsi="Cambria Math"/>
                          <w:kern w:val="2"/>
                        </w:rPr>
                        <m:t>0</m:t>
                      </m:r>
                    </m:sub>
                  </m:sSub>
                </m:num>
                <m:den>
                  <m:r>
                    <w:rPr>
                      <w:rFonts w:ascii="Cambria Math" w:eastAsiaTheme="minorEastAsia" w:hAnsi="Cambria Math"/>
                      <w:kern w:val="2"/>
                    </w:rPr>
                    <m:t>1+</m:t>
                  </m:r>
                  <m:f>
                    <m:fPr>
                      <m:type m:val="lin"/>
                      <m:ctrlPr>
                        <w:rPr>
                          <w:rFonts w:ascii="Cambria Math" w:eastAsiaTheme="minorEastAsia" w:hAnsi="Cambria Math"/>
                          <w:bCs/>
                          <w:i/>
                          <w:kern w:val="2"/>
                        </w:rPr>
                      </m:ctrlPr>
                    </m:fPr>
                    <m:num>
                      <m:sSup>
                        <m:sSupPr>
                          <m:ctrlPr>
                            <w:rPr>
                              <w:rFonts w:ascii="Cambria Math" w:eastAsiaTheme="minorEastAsia" w:hAnsi="Cambria Math"/>
                              <w:bCs/>
                              <w:i/>
                              <w:kern w:val="2"/>
                            </w:rPr>
                          </m:ctrlPr>
                        </m:sSupPr>
                        <m:e>
                          <m:d>
                            <m:dPr>
                              <m:begChr m:val="|"/>
                              <m:endChr m:val="|"/>
                              <m:ctrlPr>
                                <w:rPr>
                                  <w:rFonts w:ascii="Cambria Math" w:eastAsiaTheme="minorEastAsia" w:hAnsi="Cambria Math"/>
                                  <w:bCs/>
                                  <w:i/>
                                  <w:kern w:val="2"/>
                                </w:rPr>
                              </m:ctrlPr>
                            </m:dPr>
                            <m:e>
                              <m:r>
                                <w:rPr>
                                  <w:rFonts w:ascii="Cambria Math" w:eastAsiaTheme="minorEastAsia" w:hAnsi="Cambria Math"/>
                                  <w:kern w:val="2"/>
                                </w:rPr>
                                <m:t>A(t,z)</m:t>
                              </m:r>
                            </m:e>
                          </m:d>
                        </m:e>
                        <m:sup>
                          <m:r>
                            <w:rPr>
                              <w:rFonts w:ascii="Cambria Math" w:eastAsiaTheme="minorEastAsia" w:hAnsi="Cambria Math"/>
                              <w:kern w:val="2"/>
                            </w:rPr>
                            <m:t>2</m:t>
                          </m:r>
                        </m:sup>
                      </m:sSup>
                    </m:num>
                    <m:den>
                      <m:sSub>
                        <m:sSubPr>
                          <m:ctrlPr>
                            <w:rPr>
                              <w:rFonts w:ascii="Cambria Math" w:eastAsiaTheme="minorEastAsia" w:hAnsi="Cambria Math"/>
                              <w:bCs/>
                              <w:i/>
                              <w:kern w:val="2"/>
                            </w:rPr>
                          </m:ctrlPr>
                        </m:sSubPr>
                        <m:e>
                          <m:r>
                            <w:rPr>
                              <w:rFonts w:ascii="Cambria Math" w:eastAsiaTheme="minorEastAsia" w:hAnsi="Cambria Math"/>
                              <w:kern w:val="2"/>
                            </w:rPr>
                            <m:t>P</m:t>
                          </m:r>
                        </m:e>
                        <m:sub>
                          <m:r>
                            <w:rPr>
                              <w:rFonts w:ascii="Cambria Math" w:eastAsiaTheme="minorEastAsia" w:hAnsi="Cambria Math"/>
                              <w:kern w:val="2"/>
                            </w:rPr>
                            <m:t>sat</m:t>
                          </m:r>
                        </m:sub>
                      </m:sSub>
                    </m:den>
                  </m:f>
                </m:den>
              </m:f>
            </m:e>
          </m:rad>
        </m:oMath>
      </m:oMathPara>
    </w:p>
    <w:p w14:paraId="66FC2A17" w14:textId="77777777" w:rsidR="0076357A" w:rsidRPr="00A00C45" w:rsidRDefault="0076357A" w:rsidP="0076357A">
      <w:pPr>
        <w:widowControl w:val="0"/>
        <w:suppressAutoHyphens w:val="0"/>
        <w:autoSpaceDE w:val="0"/>
        <w:autoSpaceDN w:val="0"/>
        <w:adjustRightInd w:val="0"/>
        <w:jc w:val="both"/>
        <w:rPr>
          <w:rFonts w:eastAsiaTheme="minorEastAsia"/>
          <w:bCs/>
          <w:kern w:val="2"/>
        </w:rPr>
      </w:pPr>
      <w:r w:rsidRPr="00A00C45">
        <w:rPr>
          <w:rFonts w:eastAsiaTheme="minorEastAsia"/>
          <w:bCs/>
          <w:kern w:val="2"/>
        </w:rPr>
        <w:t xml:space="preserve">where </w:t>
      </w:r>
      <m:oMath>
        <m:sSub>
          <m:sSubPr>
            <m:ctrlPr>
              <w:rPr>
                <w:rFonts w:ascii="Cambria Math" w:eastAsiaTheme="minorEastAsia" w:hAnsi="Cambria Math"/>
                <w:bCs/>
                <w:i/>
                <w:kern w:val="2"/>
              </w:rPr>
            </m:ctrlPr>
          </m:sSubPr>
          <m:e>
            <m:r>
              <w:rPr>
                <w:rFonts w:ascii="Cambria Math" w:eastAsiaTheme="minorEastAsia" w:hAnsi="Cambria Math"/>
                <w:kern w:val="2"/>
              </w:rPr>
              <m:t>q</m:t>
            </m:r>
          </m:e>
          <m:sub>
            <m:r>
              <w:rPr>
                <w:rFonts w:ascii="Cambria Math" w:eastAsiaTheme="minorEastAsia" w:hAnsi="Cambria Math"/>
                <w:kern w:val="2"/>
              </w:rPr>
              <m:t>0</m:t>
            </m:r>
          </m:sub>
        </m:sSub>
      </m:oMath>
      <w:r w:rsidRPr="00A00C45">
        <w:rPr>
          <w:rFonts w:eastAsiaTheme="minorEastAsia"/>
          <w:bCs/>
          <w:kern w:val="2"/>
        </w:rPr>
        <w:t xml:space="preserve"> is the modulation depth and </w:t>
      </w:r>
      <m:oMath>
        <m:sSub>
          <m:sSubPr>
            <m:ctrlPr>
              <w:rPr>
                <w:rFonts w:ascii="Cambria Math" w:eastAsiaTheme="minorEastAsia" w:hAnsi="Cambria Math"/>
                <w:bCs/>
                <w:i/>
                <w:kern w:val="2"/>
              </w:rPr>
            </m:ctrlPr>
          </m:sSubPr>
          <m:e>
            <m:r>
              <w:rPr>
                <w:rFonts w:ascii="Cambria Math" w:eastAsiaTheme="minorEastAsia" w:hAnsi="Cambria Math"/>
                <w:kern w:val="2"/>
              </w:rPr>
              <m:t>P</m:t>
            </m:r>
          </m:e>
          <m:sub>
            <m:r>
              <w:rPr>
                <w:rFonts w:ascii="Cambria Math" w:eastAsiaTheme="minorEastAsia" w:hAnsi="Cambria Math"/>
                <w:kern w:val="2"/>
              </w:rPr>
              <m:t>sat</m:t>
            </m:r>
          </m:sub>
        </m:sSub>
      </m:oMath>
      <w:r w:rsidRPr="00A00C45">
        <w:rPr>
          <w:rFonts w:eastAsiaTheme="minorEastAsia"/>
          <w:bCs/>
          <w:kern w:val="2"/>
        </w:rPr>
        <w:t xml:space="preserve"> is the saturation </w:t>
      </w:r>
      <w:proofErr w:type="gramStart"/>
      <w:r w:rsidRPr="00A00C45">
        <w:rPr>
          <w:rFonts w:eastAsiaTheme="minorEastAsia"/>
          <w:bCs/>
          <w:kern w:val="2"/>
        </w:rPr>
        <w:t>power.</w:t>
      </w:r>
      <w:proofErr w:type="gramEnd"/>
    </w:p>
    <w:p w14:paraId="72E7A9D7" w14:textId="77777777" w:rsidR="0076357A" w:rsidRPr="00A00C45" w:rsidRDefault="0076357A" w:rsidP="0076357A">
      <w:pPr>
        <w:widowControl w:val="0"/>
        <w:suppressAutoHyphens w:val="0"/>
        <w:autoSpaceDE w:val="0"/>
        <w:autoSpaceDN w:val="0"/>
        <w:adjustRightInd w:val="0"/>
        <w:ind w:firstLine="475"/>
        <w:jc w:val="both"/>
        <w:rPr>
          <w:rFonts w:eastAsiaTheme="minorEastAsia"/>
          <w:bCs/>
          <w:kern w:val="2"/>
        </w:rPr>
      </w:pPr>
      <w:r w:rsidRPr="00A00C45">
        <w:rPr>
          <w:rFonts w:eastAsiaTheme="minorEastAsia"/>
          <w:kern w:val="2"/>
        </w:rPr>
        <w:t xml:space="preserve">The intermodal crosstalk, arising from fabrication imperfections, fusion splicing errors, fiber bending, twisting, and polarization-dependent loss, is present in the multimode fiber system, including MMF, MM OC, MUX and DEMUX, as discussed in </w:t>
      </w:r>
      <w:r>
        <w:rPr>
          <w:rFonts w:eastAsiaTheme="minorEastAsia"/>
          <w:kern w:val="2"/>
        </w:rPr>
        <w:t>“Materials and Methods”</w:t>
      </w:r>
      <w:r w:rsidRPr="00A00C45">
        <w:rPr>
          <w:rFonts w:eastAsiaTheme="minorEastAsia"/>
          <w:kern w:val="2"/>
        </w:rPr>
        <w:t>. T</w:t>
      </w:r>
      <w:r w:rsidRPr="00A00C45">
        <w:rPr>
          <w:rFonts w:eastAsiaTheme="minorEastAsia"/>
          <w:bCs/>
        </w:rPr>
        <w:t>his crosstalk facilitates mutual injection between the two single-transverse-mode paths, synchronizing the transverse-mode solitons. In simulations, the total crosstalk effect from all cavity components is modeled by a 2×2 matrix as follows:</w:t>
      </w:r>
    </w:p>
    <w:p w14:paraId="3C6B961D" w14:textId="77777777" w:rsidR="0076357A" w:rsidRPr="00A00C45" w:rsidRDefault="0076357A" w:rsidP="0076357A">
      <w:pPr>
        <w:widowControl w:val="0"/>
        <w:suppressAutoHyphens w:val="0"/>
        <w:autoSpaceDE w:val="0"/>
        <w:autoSpaceDN w:val="0"/>
        <w:adjustRightInd w:val="0"/>
        <w:ind w:firstLine="432"/>
        <w:jc w:val="center"/>
        <w:rPr>
          <w:rFonts w:eastAsiaTheme="minorEastAsia"/>
          <w:bCs/>
        </w:rPr>
      </w:pPr>
      <m:oMathPara>
        <m:oMath>
          <m:r>
            <w:rPr>
              <w:rFonts w:ascii="Cambria Math" w:eastAsiaTheme="minorEastAsia" w:hAnsi="Cambria Math"/>
            </w:rPr>
            <m:t>M=</m:t>
          </m:r>
          <m:d>
            <m:dPr>
              <m:begChr m:val="["/>
              <m:endChr m:val="]"/>
              <m:ctrlPr>
                <w:rPr>
                  <w:rFonts w:ascii="Cambria Math" w:eastAsiaTheme="minorEastAsia" w:hAnsi="Cambria Math"/>
                  <w:bCs/>
                  <w:i/>
                </w:rPr>
              </m:ctrlPr>
            </m:dPr>
            <m:e>
              <m:m>
                <m:mPr>
                  <m:mcs>
                    <m:mc>
                      <m:mcPr>
                        <m:count m:val="2"/>
                        <m:mcJc m:val="center"/>
                      </m:mcPr>
                    </m:mc>
                  </m:mcs>
                  <m:ctrlPr>
                    <w:rPr>
                      <w:rFonts w:ascii="Cambria Math" w:eastAsiaTheme="minorEastAsia" w:hAnsi="Cambria Math"/>
                      <w:bCs/>
                      <w:i/>
                    </w:rPr>
                  </m:ctrlPr>
                </m:mPr>
                <m:mr>
                  <m:e>
                    <m:rad>
                      <m:radPr>
                        <m:degHide m:val="1"/>
                        <m:ctrlPr>
                          <w:rPr>
                            <w:rFonts w:ascii="Cambria Math" w:eastAsiaTheme="minorEastAsia" w:hAnsi="Cambria Math"/>
                            <w:bCs/>
                            <w:i/>
                          </w:rPr>
                        </m:ctrlPr>
                      </m:radPr>
                      <m:deg/>
                      <m:e>
                        <m:r>
                          <w:rPr>
                            <w:rFonts w:ascii="Cambria Math" w:eastAsiaTheme="minorEastAsia" w:hAnsi="Cambria Math"/>
                          </w:rPr>
                          <m:t>1-</m:t>
                        </m:r>
                        <m:r>
                          <w:rPr>
                            <w:rFonts w:ascii="Cambria Math" w:eastAsia="宋体" w:hAnsi="Cambria Math"/>
                          </w:rPr>
                          <m:t>ρ</m:t>
                        </m:r>
                      </m:e>
                    </m:rad>
                  </m:e>
                  <m:e>
                    <m:rad>
                      <m:radPr>
                        <m:degHide m:val="1"/>
                        <m:ctrlPr>
                          <w:rPr>
                            <w:rFonts w:ascii="Cambria Math" w:eastAsiaTheme="minorEastAsia" w:hAnsi="Cambria Math"/>
                            <w:bCs/>
                            <w:i/>
                          </w:rPr>
                        </m:ctrlPr>
                      </m:radPr>
                      <m:deg/>
                      <m:e>
                        <m:r>
                          <w:rPr>
                            <w:rFonts w:ascii="Cambria Math" w:eastAsia="宋体" w:hAnsi="Cambria Math"/>
                          </w:rPr>
                          <m:t>ρ</m:t>
                        </m:r>
                      </m:e>
                    </m:rad>
                  </m:e>
                </m:mr>
                <m:mr>
                  <m:e>
                    <m:rad>
                      <m:radPr>
                        <m:degHide m:val="1"/>
                        <m:ctrlPr>
                          <w:rPr>
                            <w:rFonts w:ascii="Cambria Math" w:eastAsiaTheme="minorEastAsia" w:hAnsi="Cambria Math"/>
                            <w:bCs/>
                            <w:i/>
                          </w:rPr>
                        </m:ctrlPr>
                      </m:radPr>
                      <m:deg/>
                      <m:e>
                        <m:r>
                          <w:rPr>
                            <w:rFonts w:ascii="Cambria Math" w:eastAsia="宋体" w:hAnsi="Cambria Math"/>
                          </w:rPr>
                          <m:t>ρ</m:t>
                        </m:r>
                      </m:e>
                    </m:rad>
                  </m:e>
                  <m:e>
                    <m:rad>
                      <m:radPr>
                        <m:degHide m:val="1"/>
                        <m:ctrlPr>
                          <w:rPr>
                            <w:rFonts w:ascii="Cambria Math" w:eastAsiaTheme="minorEastAsia" w:hAnsi="Cambria Math"/>
                            <w:bCs/>
                            <w:i/>
                          </w:rPr>
                        </m:ctrlPr>
                      </m:radPr>
                      <m:deg/>
                      <m:e>
                        <m:r>
                          <w:rPr>
                            <w:rFonts w:ascii="Cambria Math" w:eastAsiaTheme="minorEastAsia" w:hAnsi="Cambria Math"/>
                          </w:rPr>
                          <m:t>1-</m:t>
                        </m:r>
                        <m:r>
                          <w:rPr>
                            <w:rFonts w:ascii="Cambria Math" w:eastAsia="宋体" w:hAnsi="Cambria Math"/>
                          </w:rPr>
                          <m:t>ρ</m:t>
                        </m:r>
                      </m:e>
                    </m:rad>
                  </m:e>
                </m:mr>
              </m:m>
            </m:e>
          </m:d>
        </m:oMath>
      </m:oMathPara>
    </w:p>
    <w:p w14:paraId="066ABDDD" w14:textId="77777777" w:rsidR="0076357A" w:rsidRPr="00A00C45" w:rsidRDefault="0076357A" w:rsidP="0076357A">
      <w:pPr>
        <w:widowControl w:val="0"/>
        <w:suppressAutoHyphens w:val="0"/>
        <w:autoSpaceDE w:val="0"/>
        <w:autoSpaceDN w:val="0"/>
        <w:adjustRightInd w:val="0"/>
        <w:jc w:val="both"/>
        <w:rPr>
          <w:rFonts w:eastAsiaTheme="minorEastAsia"/>
          <w:bCs/>
        </w:rPr>
      </w:pPr>
      <w:r w:rsidRPr="00A00C45">
        <w:rPr>
          <w:rFonts w:eastAsiaTheme="minorEastAsia"/>
          <w:bCs/>
        </w:rPr>
        <w:t xml:space="preserve">where the crosstalk </w:t>
      </w:r>
      <w:r>
        <w:rPr>
          <w:rFonts w:eastAsiaTheme="minorEastAsia"/>
          <w:bCs/>
        </w:rPr>
        <w:t xml:space="preserve">coupling </w:t>
      </w:r>
      <w:r w:rsidRPr="00A00C45">
        <w:rPr>
          <w:rFonts w:eastAsiaTheme="minorEastAsia"/>
          <w:bCs/>
        </w:rPr>
        <w:t xml:space="preserve">coefficient is set to </w:t>
      </w:r>
      <m:oMath>
        <m:r>
          <w:rPr>
            <w:rFonts w:ascii="Cambria Math" w:eastAsia="宋体" w:hAnsi="Cambria Math"/>
          </w:rPr>
          <m:t>ρ</m:t>
        </m:r>
      </m:oMath>
      <w:r w:rsidRPr="00A00C45">
        <w:rPr>
          <w:rFonts w:eastAsiaTheme="minorEastAsia"/>
          <w:bCs/>
        </w:rPr>
        <w:t xml:space="preserve"> = 0.1 to accelerate the convergence.</w:t>
      </w:r>
    </w:p>
    <w:p w14:paraId="48028D45" w14:textId="77777777" w:rsidR="0076357A" w:rsidRPr="00A00C45" w:rsidRDefault="0076357A" w:rsidP="0076357A">
      <w:pPr>
        <w:widowControl w:val="0"/>
        <w:suppressAutoHyphens w:val="0"/>
        <w:autoSpaceDE w:val="0"/>
        <w:autoSpaceDN w:val="0"/>
        <w:adjustRightInd w:val="0"/>
        <w:ind w:firstLine="475"/>
        <w:jc w:val="both"/>
        <w:rPr>
          <w:rFonts w:eastAsiaTheme="minorEastAsia"/>
          <w:kern w:val="2"/>
        </w:rPr>
      </w:pPr>
      <w:r w:rsidRPr="00A00C45">
        <w:rPr>
          <w:rFonts w:eastAsiaTheme="minorEastAsia"/>
          <w:kern w:val="2"/>
        </w:rPr>
        <w:t>The optical fiber time delay line is modeled by applying a corresponding phase delay in the frequency domain:</w:t>
      </w:r>
    </w:p>
    <w:p w14:paraId="24F25C92" w14:textId="77777777" w:rsidR="0076357A" w:rsidRPr="00A00C45" w:rsidRDefault="0076357A" w:rsidP="0076357A">
      <w:pPr>
        <w:widowControl w:val="0"/>
        <w:suppressAutoHyphens w:val="0"/>
        <w:autoSpaceDE w:val="0"/>
        <w:autoSpaceDN w:val="0"/>
        <w:adjustRightInd w:val="0"/>
        <w:ind w:firstLine="432"/>
        <w:jc w:val="center"/>
        <w:rPr>
          <w:rFonts w:eastAsiaTheme="minorEastAsia"/>
          <w:kern w:val="2"/>
        </w:rPr>
      </w:pPr>
      <m:oMathPara>
        <m:oMath>
          <m:r>
            <w:rPr>
              <w:rFonts w:ascii="Cambria Math" w:eastAsia="Cambria Math" w:hAnsi="Cambria Math"/>
              <w:kern w:val="2"/>
            </w:rPr>
            <m:t>A</m:t>
          </m:r>
          <m:r>
            <m:rPr>
              <m:sty m:val="p"/>
            </m:rPr>
            <w:rPr>
              <w:rFonts w:ascii="Cambria Math" w:eastAsia="Cambria Math" w:hAnsi="Cambria Math"/>
              <w:kern w:val="2"/>
            </w:rPr>
            <m:t>(</m:t>
          </m:r>
          <m:r>
            <w:rPr>
              <w:rFonts w:ascii="Cambria Math" w:eastAsia="Cambria Math" w:hAnsi="Cambria Math"/>
              <w:kern w:val="2"/>
            </w:rPr>
            <m:t>t</m:t>
          </m:r>
          <m:r>
            <m:rPr>
              <m:sty m:val="p"/>
            </m:rPr>
            <w:rPr>
              <w:rFonts w:ascii="Cambria Math" w:eastAsia="Cambria Math" w:hAnsi="Cambria Math"/>
              <w:kern w:val="2"/>
            </w:rPr>
            <m:t>,</m:t>
          </m:r>
          <m:r>
            <w:rPr>
              <w:rFonts w:ascii="Cambria Math" w:eastAsia="Cambria Math" w:hAnsi="Cambria Math"/>
              <w:kern w:val="2"/>
            </w:rPr>
            <m:t>z</m:t>
          </m:r>
          <m:r>
            <m:rPr>
              <m:sty m:val="p"/>
            </m:rPr>
            <w:rPr>
              <w:rFonts w:ascii="Cambria Math" w:eastAsia="Cambria Math" w:hAnsi="Cambria Math"/>
              <w:kern w:val="2"/>
            </w:rPr>
            <m:t>)→ifft</m:t>
          </m:r>
          <m:d>
            <m:dPr>
              <m:begChr m:val="{"/>
              <m:endChr m:val="}"/>
              <m:ctrlPr>
                <w:rPr>
                  <w:rFonts w:ascii="Cambria Math" w:eastAsiaTheme="minorEastAsia" w:hAnsi="Cambria Math"/>
                  <w:kern w:val="2"/>
                </w:rPr>
              </m:ctrlPr>
            </m:dPr>
            <m:e>
              <m:r>
                <m:rPr>
                  <m:sty m:val="p"/>
                </m:rPr>
                <w:rPr>
                  <w:rFonts w:ascii="Cambria Math" w:eastAsiaTheme="minorEastAsia" w:hAnsi="Cambria Math"/>
                  <w:kern w:val="2"/>
                </w:rPr>
                <m:t xml:space="preserve">fft </m:t>
              </m:r>
              <m:d>
                <m:dPr>
                  <m:begChr m:val="["/>
                  <m:endChr m:val="]"/>
                  <m:ctrlPr>
                    <w:rPr>
                      <w:rFonts w:ascii="Cambria Math" w:eastAsia="Cambria Math" w:hAnsi="Cambria Math"/>
                      <w:i/>
                      <w:kern w:val="2"/>
                    </w:rPr>
                  </m:ctrlPr>
                </m:dPr>
                <m:e>
                  <m:r>
                    <w:rPr>
                      <w:rFonts w:ascii="Cambria Math" w:eastAsia="Cambria Math" w:hAnsi="Cambria Math"/>
                      <w:kern w:val="2"/>
                    </w:rPr>
                    <m:t>A</m:t>
                  </m:r>
                  <m:r>
                    <m:rPr>
                      <m:sty m:val="p"/>
                    </m:rPr>
                    <w:rPr>
                      <w:rFonts w:ascii="Cambria Math" w:eastAsia="Cambria Math" w:hAnsi="Cambria Math"/>
                      <w:kern w:val="2"/>
                    </w:rPr>
                    <m:t>(</m:t>
                  </m:r>
                  <m:r>
                    <w:rPr>
                      <w:rFonts w:ascii="Cambria Math" w:eastAsia="Cambria Math" w:hAnsi="Cambria Math"/>
                      <w:kern w:val="2"/>
                    </w:rPr>
                    <m:t>t</m:t>
                  </m:r>
                  <m:r>
                    <m:rPr>
                      <m:sty m:val="p"/>
                    </m:rPr>
                    <w:rPr>
                      <w:rFonts w:ascii="Cambria Math" w:eastAsia="Cambria Math" w:hAnsi="Cambria Math"/>
                      <w:kern w:val="2"/>
                    </w:rPr>
                    <m:t>,</m:t>
                  </m:r>
                  <m:r>
                    <w:rPr>
                      <w:rFonts w:ascii="Cambria Math" w:eastAsia="Cambria Math" w:hAnsi="Cambria Math"/>
                      <w:kern w:val="2"/>
                    </w:rPr>
                    <m:t>z</m:t>
                  </m:r>
                  <m:r>
                    <m:rPr>
                      <m:sty m:val="p"/>
                    </m:rPr>
                    <w:rPr>
                      <w:rFonts w:ascii="Cambria Math" w:eastAsia="Cambria Math" w:hAnsi="Cambria Math"/>
                      <w:kern w:val="2"/>
                    </w:rPr>
                    <m:t>)</m:t>
                  </m:r>
                </m:e>
              </m:d>
              <m:r>
                <m:rPr>
                  <m:sty m:val="p"/>
                </m:rPr>
                <w:rPr>
                  <w:rFonts w:ascii="Cambria Math" w:eastAsia="Cambria Math" w:hAnsi="Cambria Math"/>
                  <w:kern w:val="2"/>
                </w:rPr>
                <m:t>exp⁡(-</m:t>
              </m:r>
              <m:r>
                <w:rPr>
                  <w:rFonts w:ascii="Cambria Math" w:eastAsia="Cambria Math" w:hAnsi="Cambria Math"/>
                  <w:kern w:val="2"/>
                </w:rPr>
                <m:t>iω</m:t>
              </m:r>
              <m:r>
                <m:rPr>
                  <m:sty m:val="p"/>
                </m:rPr>
                <w:rPr>
                  <w:rFonts w:ascii="Cambria Math" w:hAnsi="Cambria Math"/>
                </w:rPr>
                <m:t>∆</m:t>
              </m:r>
              <m:r>
                <w:rPr>
                  <w:rFonts w:ascii="Cambria Math" w:hAnsi="Cambria Math"/>
                </w:rPr>
                <m:t>t</m:t>
              </m:r>
              <m:r>
                <m:rPr>
                  <m:sty m:val="p"/>
                </m:rPr>
                <w:rPr>
                  <w:rFonts w:ascii="Cambria Math" w:eastAsia="Cambria Math" w:hAnsi="Cambria Math"/>
                  <w:kern w:val="2"/>
                </w:rPr>
                <m:t>)</m:t>
              </m:r>
            </m:e>
          </m:d>
        </m:oMath>
      </m:oMathPara>
    </w:p>
    <w:p w14:paraId="00D611FA" w14:textId="77777777" w:rsidR="0076357A" w:rsidRPr="00A00C45" w:rsidRDefault="0076357A" w:rsidP="0076357A">
      <w:pPr>
        <w:widowControl w:val="0"/>
        <w:suppressAutoHyphens w:val="0"/>
        <w:autoSpaceDE w:val="0"/>
        <w:autoSpaceDN w:val="0"/>
        <w:adjustRightInd w:val="0"/>
        <w:jc w:val="both"/>
        <w:rPr>
          <w:rFonts w:eastAsiaTheme="minorEastAsia"/>
          <w:kern w:val="2"/>
        </w:rPr>
      </w:pPr>
      <w:r w:rsidRPr="00A00C45">
        <w:rPr>
          <w:rFonts w:eastAsiaTheme="minorEastAsia"/>
          <w:kern w:val="2"/>
        </w:rPr>
        <w:t xml:space="preserve">where </w:t>
      </w:r>
      <w:r w:rsidRPr="00A54113">
        <w:t>∆</w:t>
      </w:r>
      <w:r w:rsidRPr="00A54113">
        <w:rPr>
          <w:i/>
          <w:iCs/>
        </w:rPr>
        <w:t>t</w:t>
      </w:r>
      <w:r w:rsidRPr="00A54113">
        <w:t xml:space="preserve"> </w:t>
      </w:r>
      <w:r w:rsidRPr="00A00C45">
        <w:rPr>
          <w:rFonts w:eastAsiaTheme="minorEastAsia"/>
          <w:kern w:val="2"/>
        </w:rPr>
        <w:t>is the time delay between the two single-mode fiber branches.</w:t>
      </w:r>
    </w:p>
    <w:p w14:paraId="2F7C5B7E" w14:textId="77777777" w:rsidR="0076357A" w:rsidRDefault="0076357A" w:rsidP="0076357A">
      <w:pPr>
        <w:widowControl w:val="0"/>
        <w:suppressAutoHyphens w:val="0"/>
        <w:autoSpaceDE w:val="0"/>
        <w:autoSpaceDN w:val="0"/>
        <w:adjustRightInd w:val="0"/>
        <w:ind w:firstLine="475"/>
        <w:jc w:val="both"/>
        <w:rPr>
          <w:rFonts w:eastAsiaTheme="minorEastAsia"/>
          <w:kern w:val="2"/>
        </w:rPr>
      </w:pPr>
      <w:r w:rsidRPr="00A00C45">
        <w:rPr>
          <w:rFonts w:eastAsiaTheme="minorEastAsia"/>
          <w:kern w:val="2"/>
        </w:rPr>
        <w:t xml:space="preserve">In simulations, light propagates sequentially through the passive SMF, active EDF, SA, MUX, MMF, MM OC, DEMUX, and back to the passive SMF. The fiber lengths and dispersion parameters match the experimental values. For the EDF, the gain bandwidth is </w:t>
      </w:r>
      <m:oMath>
        <m:r>
          <w:rPr>
            <w:rFonts w:ascii="Cambria Math" w:eastAsiaTheme="minorEastAsia" w:hAnsi="Cambria Math"/>
            <w:kern w:val="2"/>
          </w:rPr>
          <w:lastRenderedPageBreak/>
          <m:t>∆ω</m:t>
        </m:r>
      </m:oMath>
      <w:r w:rsidRPr="00A00C45">
        <w:rPr>
          <w:rFonts w:eastAsiaTheme="minorEastAsia"/>
          <w:i/>
          <w:kern w:val="2"/>
        </w:rPr>
        <w:t xml:space="preserve"> </w:t>
      </w:r>
      <w:r w:rsidRPr="00A00C45">
        <w:rPr>
          <w:rFonts w:eastAsiaTheme="minorEastAsia"/>
          <w:iCs/>
          <w:kern w:val="2"/>
        </w:rPr>
        <w:t>= 5.7 THz</w:t>
      </w:r>
      <w:r w:rsidRPr="00A00C45">
        <w:rPr>
          <w:rFonts w:eastAsiaTheme="minorEastAsia"/>
          <w:kern w:val="2"/>
        </w:rPr>
        <w:t xml:space="preserve"> and the small-signal gain is </w:t>
      </w:r>
      <w:proofErr w:type="spellStart"/>
      <w:r w:rsidRPr="00A00C45">
        <w:rPr>
          <w:rFonts w:eastAsiaTheme="minorEastAsia"/>
          <w:i/>
          <w:kern w:val="2"/>
        </w:rPr>
        <w:t>g</w:t>
      </w:r>
      <w:r w:rsidRPr="00A00C45">
        <w:rPr>
          <w:rFonts w:eastAsiaTheme="minorEastAsia"/>
          <w:kern w:val="2"/>
          <w:vertAlign w:val="subscript"/>
        </w:rPr>
        <w:t>ss</w:t>
      </w:r>
      <w:proofErr w:type="spellEnd"/>
      <w:r w:rsidRPr="00A00C45">
        <w:rPr>
          <w:rFonts w:eastAsiaTheme="minorEastAsia"/>
          <w:kern w:val="2"/>
        </w:rPr>
        <w:t xml:space="preserve"> = 3 (1/m). The total crosstalk coefficient </w:t>
      </w:r>
      <w:r w:rsidRPr="00A00C45">
        <w:rPr>
          <w:rFonts w:eastAsiaTheme="minorEastAsia"/>
          <w:i/>
          <w:kern w:val="2"/>
        </w:rPr>
        <w:t>CT</w:t>
      </w:r>
      <w:r w:rsidRPr="00A00C45">
        <w:rPr>
          <w:rFonts w:eastAsiaTheme="minorEastAsia"/>
          <w:kern w:val="2"/>
        </w:rPr>
        <w:t xml:space="preserve"> in the laser cavity is set as 0.1 to accelerate the convergence. For the simulation of “</w:t>
      </w:r>
      <w:r>
        <w:rPr>
          <w:rFonts w:eastAsiaTheme="minorEastAsia"/>
          <w:kern w:val="2"/>
        </w:rPr>
        <w:t>T</w:t>
      </w:r>
      <w:r w:rsidRPr="00A00C45">
        <w:rPr>
          <w:rFonts w:eastAsiaTheme="minorEastAsia"/>
          <w:kern w:val="2"/>
        </w:rPr>
        <w:t xml:space="preserve">rivial” </w:t>
      </w:r>
      <w:bookmarkStart w:id="27" w:name="_Hlk217434439"/>
      <w:r w:rsidRPr="00A54113">
        <w:t>spatiotemporal</w:t>
      </w:r>
      <w:r w:rsidRPr="00A00C45">
        <w:rPr>
          <w:rFonts w:eastAsiaTheme="minorEastAsia"/>
          <w:kern w:val="2"/>
        </w:rPr>
        <w:t xml:space="preserve"> </w:t>
      </w:r>
      <w:r>
        <w:rPr>
          <w:rFonts w:eastAsiaTheme="minorEastAsia"/>
          <w:kern w:val="2"/>
        </w:rPr>
        <w:t>mode-locking</w:t>
      </w:r>
      <w:bookmarkEnd w:id="27"/>
      <w:r w:rsidRPr="00A00C45">
        <w:rPr>
          <w:rFonts w:eastAsiaTheme="minorEastAsia"/>
          <w:kern w:val="2"/>
        </w:rPr>
        <w:t xml:space="preserve">, the time delay is of </w:t>
      </w:r>
      <m:oMath>
        <m:r>
          <w:rPr>
            <w:rFonts w:ascii="Cambria Math" w:eastAsia="宋体" w:hAnsi="Cambria Math"/>
          </w:rPr>
          <m:t xml:space="preserve"> </m:t>
        </m:r>
        <m:r>
          <m:rPr>
            <m:sty m:val="p"/>
          </m:rPr>
          <w:rPr>
            <w:rFonts w:ascii="Cambria Math" w:hAnsi="Cambria Math"/>
          </w:rPr>
          <m:t>∆</m:t>
        </m:r>
        <m:r>
          <w:rPr>
            <w:rFonts w:ascii="Cambria Math" w:hAnsi="Cambria Math"/>
          </w:rPr>
          <m:t>t</m:t>
        </m:r>
        <m:r>
          <m:rPr>
            <m:sty m:val="p"/>
          </m:rPr>
          <w:rPr>
            <w:rFonts w:ascii="Cambria Math" w:hAnsi="Cambria Math"/>
          </w:rPr>
          <m:t xml:space="preserve"> </m:t>
        </m:r>
      </m:oMath>
      <w:r w:rsidRPr="00A00C45">
        <w:rPr>
          <w:rFonts w:eastAsiaTheme="minorEastAsia"/>
          <w:iCs/>
        </w:rPr>
        <w:t xml:space="preserve"> = </w:t>
      </w:r>
      <w:r w:rsidRPr="00A00C45">
        <w:rPr>
          <w:rFonts w:eastAsiaTheme="minorEastAsia"/>
          <w:kern w:val="2"/>
        </w:rPr>
        <w:t xml:space="preserve">0 ps. The saturable energy </w:t>
      </w:r>
      <m:oMath>
        <m:sSub>
          <m:sSubPr>
            <m:ctrlPr>
              <w:rPr>
                <w:rFonts w:ascii="Cambria Math" w:eastAsiaTheme="minorEastAsia" w:hAnsi="Cambria Math"/>
                <w:bCs/>
                <w:i/>
                <w:kern w:val="2"/>
              </w:rPr>
            </m:ctrlPr>
          </m:sSubPr>
          <m:e>
            <m:r>
              <w:rPr>
                <w:rFonts w:ascii="Cambria Math" w:eastAsiaTheme="minorEastAsia" w:hAnsi="Cambria Math"/>
                <w:kern w:val="2"/>
              </w:rPr>
              <m:t>E</m:t>
            </m:r>
          </m:e>
          <m:sub>
            <m:r>
              <w:rPr>
                <w:rFonts w:ascii="Cambria Math" w:eastAsiaTheme="minorEastAsia" w:hAnsi="Cambria Math"/>
                <w:kern w:val="2"/>
              </w:rPr>
              <m:t>sat</m:t>
            </m:r>
          </m:sub>
        </m:sSub>
      </m:oMath>
      <w:r w:rsidRPr="00A00C45">
        <w:rPr>
          <w:rFonts w:eastAsiaTheme="minorEastAsia"/>
          <w:bCs/>
          <w:kern w:val="2"/>
        </w:rPr>
        <w:t xml:space="preserve"> </w:t>
      </w:r>
      <w:r w:rsidRPr="00A00C45">
        <w:rPr>
          <w:rFonts w:eastAsiaTheme="minorEastAsia"/>
          <w:kern w:val="2"/>
        </w:rPr>
        <w:t xml:space="preserve">of the EDF is variable (the larger </w:t>
      </w:r>
      <w:proofErr w:type="spellStart"/>
      <w:r w:rsidRPr="00A00C45">
        <w:rPr>
          <w:rFonts w:eastAsiaTheme="minorEastAsia"/>
          <w:i/>
          <w:kern w:val="2"/>
        </w:rPr>
        <w:t>E</w:t>
      </w:r>
      <w:r w:rsidRPr="00A00C45">
        <w:rPr>
          <w:rFonts w:eastAsiaTheme="minorEastAsia"/>
          <w:kern w:val="2"/>
          <w:vertAlign w:val="subscript"/>
        </w:rPr>
        <w:t>sat</w:t>
      </w:r>
      <w:proofErr w:type="spellEnd"/>
      <w:r w:rsidRPr="00A00C45">
        <w:rPr>
          <w:rFonts w:eastAsiaTheme="minorEastAsia"/>
          <w:kern w:val="2"/>
        </w:rPr>
        <w:t xml:space="preserve">, the larger pump power). The modulation depth and saturable power of the SA are </w:t>
      </w:r>
      <m:oMath>
        <m:sSub>
          <m:sSubPr>
            <m:ctrlPr>
              <w:rPr>
                <w:rFonts w:ascii="Cambria Math" w:eastAsiaTheme="minorEastAsia" w:hAnsi="Cambria Math"/>
                <w:bCs/>
                <w:i/>
                <w:kern w:val="2"/>
              </w:rPr>
            </m:ctrlPr>
          </m:sSubPr>
          <m:e>
            <m:r>
              <w:rPr>
                <w:rFonts w:ascii="Cambria Math" w:eastAsiaTheme="minorEastAsia" w:hAnsi="Cambria Math"/>
                <w:kern w:val="2"/>
              </w:rPr>
              <m:t>q</m:t>
            </m:r>
          </m:e>
          <m:sub>
            <m:r>
              <w:rPr>
                <w:rFonts w:ascii="Cambria Math" w:eastAsiaTheme="minorEastAsia" w:hAnsi="Cambria Math"/>
                <w:kern w:val="2"/>
              </w:rPr>
              <m:t>0</m:t>
            </m:r>
          </m:sub>
        </m:sSub>
      </m:oMath>
      <w:r w:rsidRPr="00A00C45">
        <w:rPr>
          <w:rFonts w:eastAsiaTheme="minorEastAsia"/>
          <w:bCs/>
          <w:kern w:val="2"/>
        </w:rPr>
        <w:t xml:space="preserve">= 0.3 and </w:t>
      </w:r>
      <m:oMath>
        <m:sSub>
          <m:sSubPr>
            <m:ctrlPr>
              <w:rPr>
                <w:rFonts w:ascii="Cambria Math" w:eastAsiaTheme="minorEastAsia" w:hAnsi="Cambria Math"/>
                <w:bCs/>
                <w:i/>
                <w:kern w:val="2"/>
              </w:rPr>
            </m:ctrlPr>
          </m:sSubPr>
          <m:e>
            <m:r>
              <w:rPr>
                <w:rFonts w:ascii="Cambria Math" w:eastAsiaTheme="minorEastAsia" w:hAnsi="Cambria Math"/>
                <w:kern w:val="2"/>
              </w:rPr>
              <m:t>P</m:t>
            </m:r>
          </m:e>
          <m:sub>
            <m:r>
              <w:rPr>
                <w:rFonts w:ascii="Cambria Math" w:eastAsiaTheme="minorEastAsia" w:hAnsi="Cambria Math"/>
                <w:kern w:val="2"/>
              </w:rPr>
              <m:t>sat</m:t>
            </m:r>
          </m:sub>
        </m:sSub>
      </m:oMath>
      <w:r w:rsidRPr="00A00C45">
        <w:rPr>
          <w:rFonts w:eastAsiaTheme="minorEastAsia"/>
          <w:bCs/>
          <w:kern w:val="2"/>
        </w:rPr>
        <w:t xml:space="preserve"> = 100 W, respectively. </w:t>
      </w:r>
      <w:r w:rsidRPr="00A00C45">
        <w:rPr>
          <w:rFonts w:eastAsiaTheme="minorEastAsia"/>
          <w:kern w:val="2"/>
        </w:rPr>
        <w:t xml:space="preserve"> For the simulation of </w:t>
      </w:r>
      <w:r>
        <w:rPr>
          <w:rFonts w:eastAsiaTheme="minorEastAsia"/>
          <w:kern w:val="2"/>
        </w:rPr>
        <w:t>“Topological”</w:t>
      </w:r>
      <w:r w:rsidRPr="00A00C45">
        <w:rPr>
          <w:rFonts w:eastAsiaTheme="minorEastAsia"/>
          <w:kern w:val="2"/>
        </w:rPr>
        <w:t xml:space="preserve"> and </w:t>
      </w:r>
      <w:r>
        <w:rPr>
          <w:rFonts w:eastAsiaTheme="minorEastAsia"/>
          <w:kern w:val="2"/>
        </w:rPr>
        <w:t xml:space="preserve">“Topological + BEC” </w:t>
      </w:r>
      <w:r w:rsidRPr="00A54113">
        <w:t>spatiotemporal</w:t>
      </w:r>
      <w:r w:rsidRPr="00A00C45">
        <w:rPr>
          <w:rFonts w:eastAsiaTheme="minorEastAsia"/>
          <w:kern w:val="2"/>
        </w:rPr>
        <w:t xml:space="preserve"> </w:t>
      </w:r>
      <w:r>
        <w:rPr>
          <w:rFonts w:eastAsiaTheme="minorEastAsia"/>
          <w:kern w:val="2"/>
        </w:rPr>
        <w:t>mode-locking</w:t>
      </w:r>
      <w:r w:rsidRPr="00A00C45">
        <w:rPr>
          <w:rFonts w:eastAsiaTheme="minorEastAsia"/>
          <w:kern w:val="2"/>
        </w:rPr>
        <w:t xml:space="preserve">, the parameters are </w:t>
      </w:r>
      <m:oMath>
        <m:sSub>
          <m:sSubPr>
            <m:ctrlPr>
              <w:rPr>
                <w:rFonts w:ascii="Cambria Math" w:eastAsiaTheme="minorEastAsia" w:hAnsi="Cambria Math"/>
                <w:bCs/>
                <w:i/>
                <w:kern w:val="2"/>
              </w:rPr>
            </m:ctrlPr>
          </m:sSubPr>
          <m:e>
            <m:r>
              <w:rPr>
                <w:rFonts w:ascii="Cambria Math" w:eastAsiaTheme="minorEastAsia" w:hAnsi="Cambria Math"/>
                <w:kern w:val="2"/>
              </w:rPr>
              <m:t>q</m:t>
            </m:r>
          </m:e>
          <m:sub>
            <m:r>
              <w:rPr>
                <w:rFonts w:ascii="Cambria Math" w:eastAsiaTheme="minorEastAsia" w:hAnsi="Cambria Math"/>
                <w:kern w:val="2"/>
              </w:rPr>
              <m:t>0</m:t>
            </m:r>
          </m:sub>
        </m:sSub>
      </m:oMath>
      <w:r w:rsidRPr="00A00C45">
        <w:rPr>
          <w:rFonts w:eastAsiaTheme="minorEastAsia"/>
          <w:bCs/>
          <w:kern w:val="2"/>
        </w:rPr>
        <w:t xml:space="preserve">= 0.3, </w:t>
      </w:r>
      <m:oMath>
        <m:sSub>
          <m:sSubPr>
            <m:ctrlPr>
              <w:rPr>
                <w:rFonts w:ascii="Cambria Math" w:eastAsiaTheme="minorEastAsia" w:hAnsi="Cambria Math"/>
                <w:bCs/>
                <w:i/>
                <w:kern w:val="2"/>
              </w:rPr>
            </m:ctrlPr>
          </m:sSubPr>
          <m:e>
            <m:r>
              <w:rPr>
                <w:rFonts w:ascii="Cambria Math" w:eastAsiaTheme="minorEastAsia" w:hAnsi="Cambria Math"/>
                <w:kern w:val="2"/>
              </w:rPr>
              <m:t>P</m:t>
            </m:r>
          </m:e>
          <m:sub>
            <m:r>
              <w:rPr>
                <w:rFonts w:ascii="Cambria Math" w:eastAsiaTheme="minorEastAsia" w:hAnsi="Cambria Math"/>
                <w:kern w:val="2"/>
              </w:rPr>
              <m:t>sat</m:t>
            </m:r>
          </m:sub>
        </m:sSub>
      </m:oMath>
      <w:r w:rsidRPr="00A00C45">
        <w:rPr>
          <w:rFonts w:eastAsiaTheme="minorEastAsia"/>
          <w:bCs/>
          <w:kern w:val="2"/>
        </w:rPr>
        <w:t xml:space="preserve"> = 20 W, and </w:t>
      </w:r>
      <w:r w:rsidRPr="00A54113">
        <w:t>∆</w:t>
      </w:r>
      <w:r w:rsidRPr="00A54113">
        <w:rPr>
          <w:i/>
          <w:iCs/>
        </w:rPr>
        <w:t>t</w:t>
      </w:r>
      <w:r w:rsidRPr="00A54113">
        <w:t xml:space="preserve"> </w:t>
      </w:r>
      <w:r w:rsidRPr="00A00C45">
        <w:rPr>
          <w:rFonts w:eastAsiaTheme="minorEastAsia"/>
          <w:iCs/>
        </w:rPr>
        <w:t>=</w:t>
      </w:r>
      <w:r w:rsidRPr="00A54113">
        <w:t>∆</w:t>
      </w:r>
      <w:r>
        <w:rPr>
          <w:i/>
          <w:iCs/>
        </w:rPr>
        <w:t>T</w:t>
      </w:r>
      <w:r w:rsidRPr="00A00C45">
        <w:rPr>
          <w:rFonts w:eastAsiaTheme="minorEastAsia"/>
          <w:iCs/>
        </w:rPr>
        <w:t>+GVD</w:t>
      </w:r>
      <w:r w:rsidRPr="00A00C45">
        <w:rPr>
          <w:rFonts w:eastAsiaTheme="minorEastAsia"/>
          <w:kern w:val="2"/>
        </w:rPr>
        <w:t xml:space="preserve"> </w:t>
      </w:r>
      <m:oMath>
        <m:r>
          <m:rPr>
            <m:sty m:val="p"/>
          </m:rPr>
          <w:rPr>
            <w:rFonts w:ascii="Cambria Math" w:eastAsiaTheme="minorEastAsia" w:hAnsi="Cambria Math"/>
            <w:kern w:val="2"/>
          </w:rPr>
          <m:t>×</m:t>
        </m:r>
        <m:sSub>
          <m:sSubPr>
            <m:ctrlPr>
              <w:rPr>
                <w:rFonts w:ascii="Cambria Math" w:eastAsiaTheme="minorEastAsia" w:hAnsi="Cambria Math"/>
                <w:i/>
                <w:kern w:val="2"/>
              </w:rPr>
            </m:ctrlPr>
          </m:sSubPr>
          <m:e>
            <m:r>
              <w:rPr>
                <w:rFonts w:ascii="Cambria Math" w:eastAsiaTheme="minorEastAsia" w:hAnsi="Cambria Math"/>
                <w:kern w:val="2"/>
              </w:rPr>
              <m:t>L</m:t>
            </m:r>
          </m:e>
          <m:sub>
            <m:r>
              <w:rPr>
                <w:rFonts w:ascii="Cambria Math" w:eastAsiaTheme="minorEastAsia" w:hAnsi="Cambria Math"/>
                <w:kern w:val="2"/>
              </w:rPr>
              <m:t>MMF</m:t>
            </m:r>
          </m:sub>
        </m:sSub>
      </m:oMath>
      <w:r w:rsidRPr="00A00C45">
        <w:rPr>
          <w:rFonts w:eastAsiaTheme="minorEastAsia"/>
          <w:iCs/>
        </w:rPr>
        <w:t xml:space="preserve">, where GVD is the group velocity difference and </w:t>
      </w:r>
      <w:r w:rsidRPr="00A54113">
        <w:t>∆</w:t>
      </w:r>
      <w:r>
        <w:rPr>
          <w:i/>
          <w:iCs/>
        </w:rPr>
        <w:t>T</w:t>
      </w:r>
      <w:r w:rsidRPr="00A00C45">
        <w:rPr>
          <w:rFonts w:eastAsiaTheme="minorEastAsia"/>
          <w:iCs/>
        </w:rPr>
        <w:t xml:space="preserve"> is the soliton period. The value of </w:t>
      </w:r>
      <m:oMath>
        <m:sSub>
          <m:sSubPr>
            <m:ctrlPr>
              <w:rPr>
                <w:rFonts w:ascii="Cambria Math" w:eastAsiaTheme="minorEastAsia" w:hAnsi="Cambria Math"/>
                <w:bCs/>
                <w:i/>
                <w:kern w:val="2"/>
              </w:rPr>
            </m:ctrlPr>
          </m:sSubPr>
          <m:e>
            <m:r>
              <w:rPr>
                <w:rFonts w:ascii="Cambria Math" w:eastAsiaTheme="minorEastAsia" w:hAnsi="Cambria Math"/>
                <w:kern w:val="2"/>
              </w:rPr>
              <m:t>E</m:t>
            </m:r>
          </m:e>
          <m:sub>
            <m:r>
              <w:rPr>
                <w:rFonts w:ascii="Cambria Math" w:eastAsiaTheme="minorEastAsia" w:hAnsi="Cambria Math"/>
                <w:kern w:val="2"/>
              </w:rPr>
              <m:t>sat</m:t>
            </m:r>
          </m:sub>
        </m:sSub>
      </m:oMath>
      <w:r w:rsidRPr="00A00C45">
        <w:rPr>
          <w:rFonts w:eastAsiaTheme="minorEastAsia"/>
          <w:bCs/>
          <w:kern w:val="2"/>
        </w:rPr>
        <w:t xml:space="preserve"> varies case by case as indicated in the main test. </w:t>
      </w:r>
      <w:r w:rsidRPr="00A00C45">
        <w:rPr>
          <w:rFonts w:eastAsiaTheme="minorEastAsia"/>
          <w:kern w:val="2"/>
        </w:rPr>
        <w:t xml:space="preserve"> </w:t>
      </w:r>
    </w:p>
    <w:p w14:paraId="50CEC90A" w14:textId="7EC03A71" w:rsidR="0076357A" w:rsidRPr="00472264" w:rsidRDefault="0076357A" w:rsidP="002864EE">
      <w:pPr>
        <w:pStyle w:val="1"/>
      </w:pPr>
      <w:bookmarkStart w:id="28" w:name="_Toc218087005"/>
      <w:bookmarkStart w:id="29" w:name="OLE_LINK15"/>
      <w:r>
        <w:t>3</w:t>
      </w:r>
      <w:r w:rsidRPr="00472264">
        <w:t xml:space="preserve"> Delay induced periodic potential in the topological soliton lattice</w:t>
      </w:r>
      <w:bookmarkEnd w:id="28"/>
    </w:p>
    <w:bookmarkEnd w:id="29"/>
    <w:p w14:paraId="280368ED" w14:textId="40AC6B9E" w:rsidR="0076357A" w:rsidRDefault="0076357A" w:rsidP="0076357A">
      <w:pPr>
        <w:widowControl w:val="0"/>
        <w:suppressAutoHyphens w:val="0"/>
        <w:autoSpaceDE w:val="0"/>
        <w:autoSpaceDN w:val="0"/>
        <w:adjustRightInd w:val="0"/>
        <w:jc w:val="both"/>
        <w:rPr>
          <w:rFonts w:eastAsiaTheme="minorEastAsia"/>
        </w:rPr>
      </w:pPr>
      <w:r w:rsidRPr="00A00C45">
        <w:rPr>
          <w:rFonts w:eastAsiaTheme="minorEastAsia"/>
          <w:bCs/>
          <w:iCs/>
        </w:rPr>
        <w:t>In this section, the collective coordinate method is used to deduce the delay induced periodic potential in the topological lattice formed in our laser system.</w:t>
      </w:r>
      <w:r>
        <w:rPr>
          <w:rFonts w:eastAsiaTheme="minorEastAsia"/>
          <w:bCs/>
          <w:iCs/>
        </w:rPr>
        <w:t xml:space="preserve"> </w:t>
      </w:r>
      <w:r w:rsidRPr="00A00C45">
        <w:rPr>
          <w:rFonts w:eastAsiaTheme="minorEastAsia"/>
          <w:bCs/>
          <w:iCs/>
        </w:rPr>
        <w:t xml:space="preserve">In Eq. </w:t>
      </w:r>
      <w:r w:rsidR="00396F9B">
        <w:rPr>
          <w:rFonts w:eastAsiaTheme="minorEastAsia"/>
          <w:bCs/>
          <w:iCs/>
        </w:rPr>
        <w:t>(6)</w:t>
      </w:r>
      <w:r w:rsidRPr="00A00C45">
        <w:rPr>
          <w:rFonts w:eastAsiaTheme="minorEastAsia"/>
          <w:bCs/>
          <w:iCs/>
        </w:rPr>
        <w:t xml:space="preserve">, the field </w:t>
      </w:r>
      <m:oMath>
        <m:r>
          <w:rPr>
            <w:rFonts w:ascii="Cambria Math" w:eastAsia="宋体" w:hAnsi="Cambria Math"/>
          </w:rPr>
          <m:t>ψ(T,t-∆t)</m:t>
        </m:r>
      </m:oMath>
      <w:r w:rsidRPr="00A00C45">
        <w:rPr>
          <w:rFonts w:eastAsiaTheme="minorEastAsia"/>
        </w:rPr>
        <w:t xml:space="preserve"> </w:t>
      </w:r>
      <w:r w:rsidRPr="00A00C45">
        <w:rPr>
          <w:rFonts w:eastAsiaTheme="minorEastAsia"/>
          <w:bCs/>
          <w:iCs/>
        </w:rPr>
        <w:t>at the delay time of ‘</w:t>
      </w:r>
      <m:oMath>
        <m:r>
          <w:rPr>
            <w:rFonts w:ascii="Cambria Math" w:eastAsia="宋体" w:hAnsi="Cambria Math"/>
          </w:rPr>
          <m:t>t-∆t</m:t>
        </m:r>
      </m:oMath>
      <w:r w:rsidRPr="00A00C45">
        <w:rPr>
          <w:rFonts w:eastAsiaTheme="minorEastAsia"/>
        </w:rPr>
        <w:t>’</w:t>
      </w:r>
      <w:r w:rsidRPr="00A00C45">
        <w:rPr>
          <w:rFonts w:eastAsiaTheme="minorEastAsia"/>
          <w:bCs/>
          <w:iCs/>
        </w:rPr>
        <w:t xml:space="preserve"> is equivalent to the delay field at the normal time of ‘</w:t>
      </w:r>
      <w:r w:rsidRPr="00A00C45">
        <w:rPr>
          <w:rFonts w:eastAsiaTheme="minorEastAsia"/>
          <w:bCs/>
          <w:i/>
        </w:rPr>
        <w:t>t</w:t>
      </w:r>
      <w:r w:rsidRPr="00A00C45">
        <w:rPr>
          <w:rFonts w:eastAsiaTheme="minorEastAsia"/>
          <w:bCs/>
          <w:iCs/>
        </w:rPr>
        <w:t xml:space="preserve">’ with a form of </w:t>
      </w:r>
      <m:oMath>
        <m:sSup>
          <m:sSupPr>
            <m:ctrlPr>
              <w:rPr>
                <w:rFonts w:ascii="Cambria Math" w:eastAsia="宋体" w:hAnsi="Cambria Math"/>
                <w:i/>
              </w:rPr>
            </m:ctrlPr>
          </m:sSupPr>
          <m:e>
            <m:r>
              <w:rPr>
                <w:rFonts w:ascii="Cambria Math" w:eastAsia="宋体" w:hAnsi="Cambria Math"/>
              </w:rPr>
              <m:t>e</m:t>
            </m:r>
          </m:e>
          <m:sup>
            <m:r>
              <w:rPr>
                <w:rFonts w:ascii="Cambria Math" w:eastAsia="宋体" w:hAnsi="Cambria Math"/>
              </w:rPr>
              <m:t>i</m:t>
            </m:r>
            <m:sSub>
              <m:sSubPr>
                <m:ctrlPr>
                  <w:rPr>
                    <w:rFonts w:ascii="Cambria Math" w:eastAsia="宋体" w:hAnsi="Cambria Math"/>
                    <w:i/>
                  </w:rPr>
                </m:ctrlPr>
              </m:sSubPr>
              <m:e>
                <m:r>
                  <w:rPr>
                    <w:rFonts w:ascii="Cambria Math" w:eastAsia="宋体" w:hAnsi="Cambria Math"/>
                  </w:rPr>
                  <m:t>θ</m:t>
                </m:r>
              </m:e>
              <m:sub>
                <m:r>
                  <w:rPr>
                    <w:rFonts w:ascii="Cambria Math" w:eastAsia="宋体" w:hAnsi="Cambria Math"/>
                  </w:rPr>
                  <m:t>0</m:t>
                </m:r>
              </m:sub>
            </m:sSub>
          </m:sup>
        </m:sSup>
        <m:r>
          <w:rPr>
            <w:rFonts w:ascii="Cambria Math" w:eastAsia="宋体" w:hAnsi="Cambria Math"/>
          </w:rPr>
          <m:t>ψ</m:t>
        </m:r>
        <m:d>
          <m:dPr>
            <m:ctrlPr>
              <w:rPr>
                <w:rFonts w:ascii="Cambria Math" w:eastAsia="宋体" w:hAnsi="Cambria Math"/>
                <w:i/>
              </w:rPr>
            </m:ctrlPr>
          </m:dPr>
          <m:e>
            <m:r>
              <w:rPr>
                <w:rFonts w:ascii="Cambria Math" w:eastAsia="宋体" w:hAnsi="Cambria Math"/>
              </w:rPr>
              <m:t>T-∆T,t</m:t>
            </m:r>
          </m:e>
        </m:d>
      </m:oMath>
      <w:r w:rsidRPr="00A00C45">
        <w:rPr>
          <w:rFonts w:eastAsiaTheme="minorEastAsia"/>
        </w:rPr>
        <w:t xml:space="preserve">. </w:t>
      </w:r>
      <m:oMath>
        <m:sSub>
          <m:sSubPr>
            <m:ctrlPr>
              <w:rPr>
                <w:rFonts w:ascii="Cambria Math" w:eastAsia="宋体" w:hAnsi="Cambria Math"/>
                <w:i/>
              </w:rPr>
            </m:ctrlPr>
          </m:sSubPr>
          <m:e>
            <m:r>
              <w:rPr>
                <w:rFonts w:ascii="Cambria Math" w:eastAsia="宋体" w:hAnsi="Cambria Math"/>
              </w:rPr>
              <m:t>θ</m:t>
            </m:r>
          </m:e>
          <m:sub>
            <m:r>
              <w:rPr>
                <w:rFonts w:ascii="Cambria Math" w:eastAsia="宋体" w:hAnsi="Cambria Math"/>
              </w:rPr>
              <m:t>0</m:t>
            </m:r>
          </m:sub>
        </m:sSub>
      </m:oMath>
      <w:r w:rsidRPr="00A00C45">
        <w:rPr>
          <w:rFonts w:eastAsiaTheme="minorEastAsia"/>
        </w:rPr>
        <w:t xml:space="preserve"> is the accumulated phase due to the time </w:t>
      </w:r>
      <w:proofErr w:type="gramStart"/>
      <w:r w:rsidRPr="00A00C45">
        <w:rPr>
          <w:rFonts w:eastAsiaTheme="minorEastAsia"/>
        </w:rPr>
        <w:t>delay.</w:t>
      </w:r>
      <w:proofErr w:type="gramEnd"/>
      <w:r w:rsidRPr="00A00C45">
        <w:rPr>
          <w:rFonts w:eastAsiaTheme="minorEastAsia"/>
        </w:rPr>
        <w:t xml:space="preserve"> Therefore, the equation can be converted into</w:t>
      </w:r>
    </w:p>
    <w:p w14:paraId="25DD17A1" w14:textId="77777777" w:rsidR="0076357A" w:rsidRPr="00A00C45" w:rsidRDefault="0076357A" w:rsidP="0076357A">
      <w:pPr>
        <w:widowControl w:val="0"/>
        <w:suppressAutoHyphens w:val="0"/>
        <w:autoSpaceDE w:val="0"/>
        <w:autoSpaceDN w:val="0"/>
        <w:adjustRightInd w:val="0"/>
        <w:jc w:val="both"/>
        <w:rPr>
          <w:rFonts w:eastAsiaTheme="minorEastAsia"/>
          <w:bCs/>
          <w:iCs/>
        </w:rPr>
      </w:pPr>
      <m:oMathPara>
        <m:oMath>
          <m:r>
            <w:rPr>
              <w:rFonts w:ascii="Cambria Math" w:eastAsia="宋体" w:hAnsi="Cambria Math"/>
            </w:rPr>
            <m:t>i</m:t>
          </m:r>
          <m:f>
            <m:fPr>
              <m:ctrlPr>
                <w:rPr>
                  <w:rFonts w:ascii="Cambria Math" w:eastAsia="宋体" w:hAnsi="Cambria Math"/>
                  <w:bCs/>
                  <w:i/>
                  <w:iCs/>
                </w:rPr>
              </m:ctrlPr>
            </m:fPr>
            <m:num>
              <m:r>
                <w:rPr>
                  <w:rFonts w:ascii="Cambria Math" w:eastAsia="宋体" w:hAnsi="Cambria Math"/>
                </w:rPr>
                <m:t>∂ψ(T,t)</m:t>
              </m:r>
            </m:num>
            <m:den>
              <m:r>
                <w:rPr>
                  <w:rFonts w:ascii="Cambria Math" w:eastAsia="宋体" w:hAnsi="Cambria Math"/>
                </w:rPr>
                <m:t>∂T</m:t>
              </m:r>
            </m:den>
          </m:f>
          <m:r>
            <w:rPr>
              <w:rFonts w:ascii="Cambria Math" w:eastAsia="宋体" w:hAnsi="Cambria Math"/>
            </w:rPr>
            <m:t>-</m:t>
          </m:r>
          <m:sSub>
            <m:sSubPr>
              <m:ctrlPr>
                <w:rPr>
                  <w:rFonts w:ascii="Cambria Math" w:eastAsia="宋体" w:hAnsi="Cambria Math"/>
                  <w:i/>
                </w:rPr>
              </m:ctrlPr>
            </m:sSubPr>
            <m:e>
              <m:r>
                <w:rPr>
                  <w:rFonts w:ascii="Cambria Math" w:eastAsia="宋体" w:hAnsi="Cambria Math"/>
                </w:rPr>
                <m:t>ϵ</m:t>
              </m:r>
            </m:e>
            <m:sub>
              <m:r>
                <w:rPr>
                  <w:rFonts w:ascii="Cambria Math" w:eastAsia="宋体" w:hAnsi="Cambria Math"/>
                </w:rPr>
                <m:t>1</m:t>
              </m:r>
            </m:sub>
          </m:sSub>
          <m:f>
            <m:fPr>
              <m:ctrlPr>
                <w:rPr>
                  <w:rFonts w:ascii="Cambria Math" w:eastAsia="宋体" w:hAnsi="Cambria Math"/>
                  <w:bCs/>
                  <w:i/>
                  <w:iCs/>
                </w:rPr>
              </m:ctrlPr>
            </m:fPr>
            <m:num>
              <m:sSup>
                <m:sSupPr>
                  <m:ctrlPr>
                    <w:rPr>
                      <w:rFonts w:ascii="Cambria Math" w:eastAsia="宋体" w:hAnsi="Cambria Math"/>
                      <w:bCs/>
                      <w:i/>
                      <w:iCs/>
                    </w:rPr>
                  </m:ctrlPr>
                </m:sSupPr>
                <m:e>
                  <m:r>
                    <w:rPr>
                      <w:rFonts w:ascii="Cambria Math" w:eastAsia="宋体" w:hAnsi="Cambria Math"/>
                    </w:rPr>
                    <m:t>∂</m:t>
                  </m:r>
                </m:e>
                <m:sup>
                  <m:r>
                    <w:rPr>
                      <w:rFonts w:ascii="Cambria Math" w:eastAsia="宋体" w:hAnsi="Cambria Math"/>
                    </w:rPr>
                    <m:t>2</m:t>
                  </m:r>
                </m:sup>
              </m:sSup>
            </m:num>
            <m:den>
              <m:r>
                <w:rPr>
                  <w:rFonts w:ascii="Cambria Math" w:eastAsia="宋体" w:hAnsi="Cambria Math"/>
                </w:rPr>
                <m:t>∂</m:t>
              </m:r>
              <m:sSup>
                <m:sSupPr>
                  <m:ctrlPr>
                    <w:rPr>
                      <w:rFonts w:ascii="Cambria Math" w:eastAsia="宋体" w:hAnsi="Cambria Math"/>
                      <w:bCs/>
                      <w:i/>
                      <w:iCs/>
                    </w:rPr>
                  </m:ctrlPr>
                </m:sSupPr>
                <m:e>
                  <m:r>
                    <w:rPr>
                      <w:rFonts w:ascii="Cambria Math" w:eastAsia="宋体" w:hAnsi="Cambria Math"/>
                    </w:rPr>
                    <m:t>t</m:t>
                  </m:r>
                </m:e>
                <m:sup>
                  <m:r>
                    <w:rPr>
                      <w:rFonts w:ascii="Cambria Math" w:eastAsia="宋体" w:hAnsi="Cambria Math"/>
                    </w:rPr>
                    <m:t>2</m:t>
                  </m:r>
                </m:sup>
              </m:sSup>
            </m:den>
          </m:f>
          <m:r>
            <w:rPr>
              <w:rFonts w:ascii="Cambria Math" w:eastAsia="宋体" w:hAnsi="Cambria Math"/>
            </w:rPr>
            <m:t>ψ</m:t>
          </m:r>
          <m:d>
            <m:dPr>
              <m:ctrlPr>
                <w:rPr>
                  <w:rFonts w:ascii="Cambria Math" w:eastAsia="宋体" w:hAnsi="Cambria Math"/>
                  <w:i/>
                </w:rPr>
              </m:ctrlPr>
            </m:dPr>
            <m:e>
              <m:r>
                <w:rPr>
                  <w:rFonts w:ascii="Cambria Math" w:eastAsia="宋体" w:hAnsi="Cambria Math"/>
                </w:rPr>
                <m:t>T,t</m:t>
              </m:r>
            </m:e>
          </m:d>
          <m:r>
            <w:rPr>
              <w:rFonts w:ascii="Cambria Math" w:eastAsia="宋体" w:hAnsi="Cambria Math"/>
            </w:rPr>
            <m:t>-</m:t>
          </m:r>
          <m:sSub>
            <m:sSubPr>
              <m:ctrlPr>
                <w:rPr>
                  <w:rFonts w:ascii="Cambria Math" w:eastAsia="宋体" w:hAnsi="Cambria Math"/>
                  <w:i/>
                </w:rPr>
              </m:ctrlPr>
            </m:sSubPr>
            <m:e>
              <m:r>
                <w:rPr>
                  <w:rFonts w:ascii="Cambria Math" w:eastAsia="宋体" w:hAnsi="Cambria Math"/>
                </w:rPr>
                <m:t>ϵ</m:t>
              </m:r>
            </m:e>
            <m:sub>
              <m:r>
                <w:rPr>
                  <w:rFonts w:ascii="Cambria Math" w:eastAsia="宋体" w:hAnsi="Cambria Math"/>
                </w:rPr>
                <m:t>2</m:t>
              </m:r>
            </m:sub>
          </m:sSub>
          <m:sSup>
            <m:sSupPr>
              <m:ctrlPr>
                <w:rPr>
                  <w:rFonts w:ascii="Cambria Math" w:eastAsia="宋体" w:hAnsi="Cambria Math"/>
                  <w:bCs/>
                  <w:i/>
                  <w:iCs/>
                </w:rPr>
              </m:ctrlPr>
            </m:sSupPr>
            <m:e>
              <m:d>
                <m:dPr>
                  <m:begChr m:val="|"/>
                  <m:endChr m:val="|"/>
                  <m:ctrlPr>
                    <w:rPr>
                      <w:rFonts w:ascii="Cambria Math" w:eastAsia="宋体" w:hAnsi="Cambria Math"/>
                      <w:bCs/>
                      <w:i/>
                      <w:iCs/>
                    </w:rPr>
                  </m:ctrlPr>
                </m:dPr>
                <m:e>
                  <m:r>
                    <w:rPr>
                      <w:rFonts w:ascii="Cambria Math" w:eastAsia="宋体" w:hAnsi="Cambria Math"/>
                    </w:rPr>
                    <m:t>ψ</m:t>
                  </m:r>
                  <m:d>
                    <m:dPr>
                      <m:ctrlPr>
                        <w:rPr>
                          <w:rFonts w:ascii="Cambria Math" w:eastAsia="宋体" w:hAnsi="Cambria Math"/>
                          <w:bCs/>
                          <w:i/>
                          <w:iCs/>
                        </w:rPr>
                      </m:ctrlPr>
                    </m:dPr>
                    <m:e>
                      <m:r>
                        <w:rPr>
                          <w:rFonts w:ascii="Cambria Math" w:eastAsia="宋体" w:hAnsi="Cambria Math"/>
                        </w:rPr>
                        <m:t>T,t</m:t>
                      </m:r>
                    </m:e>
                  </m:d>
                </m:e>
              </m:d>
            </m:e>
            <m:sup>
              <m:r>
                <w:rPr>
                  <w:rFonts w:ascii="Cambria Math" w:eastAsia="宋体" w:hAnsi="Cambria Math"/>
                </w:rPr>
                <m:t>2</m:t>
              </m:r>
            </m:sup>
          </m:sSup>
          <m:r>
            <w:rPr>
              <w:rFonts w:ascii="Cambria Math" w:eastAsia="宋体" w:hAnsi="Cambria Math"/>
            </w:rPr>
            <m:t>ψ</m:t>
          </m:r>
          <m:d>
            <m:dPr>
              <m:ctrlPr>
                <w:rPr>
                  <w:rFonts w:ascii="Cambria Math" w:eastAsia="宋体" w:hAnsi="Cambria Math"/>
                  <w:i/>
                </w:rPr>
              </m:ctrlPr>
            </m:dPr>
            <m:e>
              <m:r>
                <w:rPr>
                  <w:rFonts w:ascii="Cambria Math" w:eastAsia="宋体" w:hAnsi="Cambria Math"/>
                </w:rPr>
                <m:t>T,t</m:t>
              </m:r>
            </m:e>
          </m:d>
          <m:r>
            <w:rPr>
              <w:rFonts w:ascii="Cambria Math" w:eastAsia="宋体" w:hAnsi="Cambria Math"/>
            </w:rPr>
            <m:t>=</m:t>
          </m:r>
          <m:sSub>
            <m:sSubPr>
              <m:ctrlPr>
                <w:rPr>
                  <w:rFonts w:ascii="Cambria Math" w:eastAsia="宋体" w:hAnsi="Cambria Math"/>
                  <w:i/>
                </w:rPr>
              </m:ctrlPr>
            </m:sSubPr>
            <m:e>
              <m:r>
                <w:rPr>
                  <w:rFonts w:ascii="Cambria Math" w:eastAsia="宋体" w:hAnsi="Cambria Math"/>
                </w:rPr>
                <m:t>iϵ</m:t>
              </m:r>
            </m:e>
            <m:sub>
              <m:r>
                <w:rPr>
                  <w:rFonts w:ascii="Cambria Math" w:eastAsia="宋体" w:hAnsi="Cambria Math"/>
                </w:rPr>
                <m:t>3</m:t>
              </m:r>
            </m:sub>
          </m:sSub>
          <m:r>
            <w:rPr>
              <w:rFonts w:ascii="Cambria Math" w:eastAsia="宋体" w:hAnsi="Cambria Math"/>
            </w:rPr>
            <m:t>ψ</m:t>
          </m:r>
          <m:d>
            <m:dPr>
              <m:ctrlPr>
                <w:rPr>
                  <w:rFonts w:ascii="Cambria Math" w:eastAsia="宋体" w:hAnsi="Cambria Math"/>
                  <w:bCs/>
                  <w:i/>
                  <w:iCs/>
                </w:rPr>
              </m:ctrlPr>
            </m:dPr>
            <m:e>
              <m:r>
                <w:rPr>
                  <w:rFonts w:ascii="Cambria Math" w:eastAsia="宋体" w:hAnsi="Cambria Math"/>
                </w:rPr>
                <m:t>T,t</m:t>
              </m:r>
            </m:e>
          </m:d>
          <m:r>
            <w:rPr>
              <w:rFonts w:ascii="Cambria Math" w:eastAsia="宋体" w:hAnsi="Cambria Math"/>
            </w:rPr>
            <m:t>+ k</m:t>
          </m:r>
          <m:sSup>
            <m:sSupPr>
              <m:ctrlPr>
                <w:rPr>
                  <w:rFonts w:ascii="Cambria Math" w:eastAsia="宋体" w:hAnsi="Cambria Math"/>
                  <w:i/>
                </w:rPr>
              </m:ctrlPr>
            </m:sSupPr>
            <m:e>
              <m:r>
                <w:rPr>
                  <w:rFonts w:ascii="Cambria Math" w:eastAsia="宋体" w:hAnsi="Cambria Math"/>
                </w:rPr>
                <m:t>e</m:t>
              </m:r>
            </m:e>
            <m:sup>
              <m:r>
                <w:rPr>
                  <w:rFonts w:ascii="Cambria Math" w:eastAsia="宋体" w:hAnsi="Cambria Math"/>
                </w:rPr>
                <m:t>i</m:t>
              </m:r>
              <m:sSub>
                <m:sSubPr>
                  <m:ctrlPr>
                    <w:rPr>
                      <w:rFonts w:ascii="Cambria Math" w:eastAsia="宋体" w:hAnsi="Cambria Math"/>
                      <w:i/>
                    </w:rPr>
                  </m:ctrlPr>
                </m:sSubPr>
                <m:e>
                  <m:r>
                    <w:rPr>
                      <w:rFonts w:ascii="Cambria Math" w:eastAsia="宋体" w:hAnsi="Cambria Math"/>
                    </w:rPr>
                    <m:t>θ</m:t>
                  </m:r>
                </m:e>
                <m:sub>
                  <m:r>
                    <w:rPr>
                      <w:rFonts w:ascii="Cambria Math" w:eastAsia="宋体" w:hAnsi="Cambria Math"/>
                    </w:rPr>
                    <m:t>0</m:t>
                  </m:r>
                </m:sub>
              </m:sSub>
            </m:sup>
          </m:sSup>
          <m:r>
            <w:rPr>
              <w:rFonts w:ascii="Cambria Math" w:eastAsia="宋体" w:hAnsi="Cambria Math"/>
            </w:rPr>
            <m:t>ψ</m:t>
          </m:r>
          <m:d>
            <m:dPr>
              <m:ctrlPr>
                <w:rPr>
                  <w:rFonts w:ascii="Cambria Math" w:eastAsia="宋体" w:hAnsi="Cambria Math"/>
                  <w:i/>
                </w:rPr>
              </m:ctrlPr>
            </m:dPr>
            <m:e>
              <m:r>
                <w:rPr>
                  <w:rFonts w:ascii="Cambria Math" w:eastAsia="宋体" w:hAnsi="Cambria Math"/>
                </w:rPr>
                <m:t>T-∆t,t</m:t>
              </m:r>
            </m:e>
          </m:d>
        </m:oMath>
      </m:oMathPara>
    </w:p>
    <w:p w14:paraId="2DE03290" w14:textId="77777777" w:rsidR="0076357A" w:rsidRPr="009A0BEB" w:rsidRDefault="0076357A" w:rsidP="0076357A">
      <w:pPr>
        <w:widowControl w:val="0"/>
        <w:suppressAutoHyphens w:val="0"/>
        <w:autoSpaceDE w:val="0"/>
        <w:autoSpaceDN w:val="0"/>
        <w:adjustRightInd w:val="0"/>
        <w:ind w:firstLine="432"/>
        <w:jc w:val="right"/>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sidRPr="00A00C45">
        <w:rPr>
          <w:rFonts w:eastAsia="宋体"/>
        </w:rPr>
        <w:t>(1</w:t>
      </w:r>
      <w:r>
        <w:rPr>
          <w:rFonts w:eastAsia="宋体"/>
        </w:rPr>
        <w:t>3</w:t>
      </w:r>
      <w:r w:rsidRPr="00A00C45">
        <w:rPr>
          <w:rFonts w:eastAsia="宋体"/>
        </w:rPr>
        <w:t xml:space="preserve">)  </w:t>
      </w:r>
    </w:p>
    <w:p w14:paraId="0D008533" w14:textId="77777777" w:rsidR="0076357A" w:rsidRPr="00A00C45" w:rsidRDefault="0076357A" w:rsidP="0076357A">
      <w:pPr>
        <w:widowControl w:val="0"/>
        <w:suppressAutoHyphens w:val="0"/>
        <w:autoSpaceDE w:val="0"/>
        <w:autoSpaceDN w:val="0"/>
        <w:adjustRightInd w:val="0"/>
        <w:jc w:val="both"/>
      </w:pPr>
      <w:r w:rsidRPr="00A00C45">
        <w:rPr>
          <w:rFonts w:eastAsiaTheme="minorEastAsia"/>
          <w:bCs/>
          <w:iCs/>
        </w:rPr>
        <w:t xml:space="preserve">which is a kind of delayed GLE </w:t>
      </w:r>
      <w:r>
        <w:rPr>
          <w:rFonts w:eastAsiaTheme="minorEastAsia"/>
          <w:bCs/>
          <w:iCs/>
        </w:rPr>
        <w:t>[</w:t>
      </w:r>
      <w:r w:rsidRPr="006C2300">
        <w:rPr>
          <w:rFonts w:eastAsiaTheme="minorEastAsia"/>
          <w:bCs/>
          <w:iCs/>
        </w:rPr>
        <w:t>9,12</w:t>
      </w:r>
      <w:r>
        <w:rPr>
          <w:rFonts w:eastAsiaTheme="minorEastAsia"/>
          <w:bCs/>
          <w:iCs/>
        </w:rPr>
        <w:t>]</w:t>
      </w:r>
      <w:r w:rsidRPr="00A00C45">
        <w:rPr>
          <w:rFonts w:eastAsiaTheme="minorEastAsia"/>
          <w:bCs/>
          <w:iCs/>
        </w:rPr>
        <w:t>, supporting periodic soliton solution.</w:t>
      </w:r>
      <w:r w:rsidRPr="00A00C45">
        <w:t xml:space="preserve"> </w:t>
      </w:r>
    </w:p>
    <w:p w14:paraId="6802A28F" w14:textId="4876BE58" w:rsidR="0076357A" w:rsidRPr="00A00C45" w:rsidRDefault="0076357A" w:rsidP="0076357A">
      <w:pPr>
        <w:widowControl w:val="0"/>
        <w:suppressAutoHyphens w:val="0"/>
        <w:autoSpaceDE w:val="0"/>
        <w:autoSpaceDN w:val="0"/>
        <w:adjustRightInd w:val="0"/>
        <w:ind w:firstLine="475"/>
        <w:jc w:val="both"/>
        <w:rPr>
          <w:rFonts w:eastAsiaTheme="minorEastAsia"/>
        </w:rPr>
      </w:pPr>
      <w:r w:rsidRPr="00A00C45">
        <w:rPr>
          <w:rFonts w:eastAsiaTheme="minorEastAsia"/>
        </w:rPr>
        <w:t>The three terms on the left hand</w:t>
      </w:r>
      <w:r>
        <w:rPr>
          <w:rFonts w:eastAsiaTheme="minorEastAsia"/>
        </w:rPr>
        <w:t xml:space="preserve"> of Eq. </w:t>
      </w:r>
      <w:r w:rsidR="00396F9B">
        <w:rPr>
          <w:rFonts w:eastAsiaTheme="minorEastAsia"/>
        </w:rPr>
        <w:t>(</w:t>
      </w:r>
      <w:r>
        <w:rPr>
          <w:rFonts w:eastAsiaTheme="minorEastAsia"/>
        </w:rPr>
        <w:t>13</w:t>
      </w:r>
      <w:r w:rsidR="00396F9B">
        <w:rPr>
          <w:rFonts w:eastAsiaTheme="minorEastAsia"/>
        </w:rPr>
        <w:t>)</w:t>
      </w:r>
      <w:r w:rsidRPr="00A00C45">
        <w:rPr>
          <w:rFonts w:eastAsiaTheme="minorEastAsia"/>
        </w:rPr>
        <w:t xml:space="preserve"> denote the time</w:t>
      </w:r>
      <w:r>
        <w:rPr>
          <w:rFonts w:eastAsiaTheme="minorEastAsia"/>
        </w:rPr>
        <w:t xml:space="preserve"> </w:t>
      </w:r>
      <w:r w:rsidRPr="00D54A9B">
        <w:rPr>
          <w:rFonts w:eastAsiaTheme="minorEastAsia"/>
        </w:rPr>
        <w:t>derivative</w:t>
      </w:r>
      <w:r w:rsidRPr="00A00C45">
        <w:rPr>
          <w:rFonts w:eastAsiaTheme="minorEastAsia"/>
        </w:rPr>
        <w:t>, the dispersion and the nonlinear terms, respectively</w:t>
      </w:r>
      <w:r>
        <w:rPr>
          <w:rFonts w:eastAsiaTheme="minorEastAsia"/>
        </w:rPr>
        <w:t>, which is</w:t>
      </w:r>
      <w:r w:rsidRPr="00A00C45">
        <w:rPr>
          <w:rFonts w:eastAsiaTheme="minorEastAsia"/>
        </w:rPr>
        <w:t xml:space="preserve"> </w:t>
      </w:r>
      <w:r>
        <w:rPr>
          <w:rFonts w:eastAsiaTheme="minorEastAsia"/>
        </w:rPr>
        <w:t>a</w:t>
      </w:r>
      <w:r w:rsidRPr="00A00C45">
        <w:rPr>
          <w:rFonts w:eastAsiaTheme="minorEastAsia"/>
        </w:rPr>
        <w:t xml:space="preserve"> main Schrödinger function for the </w:t>
      </w:r>
      <w:r>
        <w:rPr>
          <w:rFonts w:eastAsiaTheme="minorEastAsia"/>
        </w:rPr>
        <w:t xml:space="preserve">transited </w:t>
      </w:r>
      <w:r w:rsidRPr="00A00C45">
        <w:rPr>
          <w:rFonts w:eastAsiaTheme="minorEastAsia"/>
        </w:rPr>
        <w:t xml:space="preserve">soliton </w:t>
      </w:r>
      <w:r>
        <w:rPr>
          <w:rFonts w:eastAsiaTheme="minorEastAsia"/>
        </w:rPr>
        <w:t>(usually generated in a fiber with anomalous dispersion)</w:t>
      </w:r>
      <w:r w:rsidRPr="00A00C45">
        <w:rPr>
          <w:rFonts w:eastAsiaTheme="minorEastAsia"/>
        </w:rPr>
        <w:t>.</w:t>
      </w:r>
    </w:p>
    <w:p w14:paraId="48232828" w14:textId="77777777" w:rsidR="0076357A" w:rsidRPr="00A00C45" w:rsidRDefault="0076357A" w:rsidP="0076357A">
      <w:pPr>
        <w:widowControl w:val="0"/>
        <w:suppressAutoHyphens w:val="0"/>
        <w:autoSpaceDE w:val="0"/>
        <w:autoSpaceDN w:val="0"/>
        <w:adjustRightInd w:val="0"/>
        <w:ind w:firstLine="432"/>
        <w:jc w:val="right"/>
        <w:rPr>
          <w:rFonts w:eastAsiaTheme="minorEastAsia"/>
        </w:rPr>
      </w:pPr>
      <m:oMath>
        <m:r>
          <w:rPr>
            <w:rFonts w:ascii="Cambria Math" w:eastAsia="宋体" w:hAnsi="Cambria Math"/>
          </w:rPr>
          <m:t>i</m:t>
        </m:r>
        <m:f>
          <m:fPr>
            <m:ctrlPr>
              <w:rPr>
                <w:rFonts w:ascii="Cambria Math" w:eastAsia="宋体" w:hAnsi="Cambria Math"/>
                <w:bCs/>
                <w:i/>
                <w:iCs/>
              </w:rPr>
            </m:ctrlPr>
          </m:fPr>
          <m:num>
            <m:r>
              <w:rPr>
                <w:rFonts w:ascii="Cambria Math" w:eastAsia="宋体" w:hAnsi="Cambria Math"/>
              </w:rPr>
              <m:t>∂ψ(T,t)</m:t>
            </m:r>
          </m:num>
          <m:den>
            <m:r>
              <w:rPr>
                <w:rFonts w:ascii="Cambria Math" w:eastAsia="宋体" w:hAnsi="Cambria Math"/>
              </w:rPr>
              <m:t>∂T</m:t>
            </m:r>
          </m:den>
        </m:f>
        <m:r>
          <w:rPr>
            <w:rFonts w:ascii="Cambria Math" w:eastAsia="宋体" w:hAnsi="Cambria Math"/>
          </w:rPr>
          <m:t>-</m:t>
        </m:r>
        <m:sSub>
          <m:sSubPr>
            <m:ctrlPr>
              <w:rPr>
                <w:rFonts w:ascii="Cambria Math" w:eastAsia="宋体" w:hAnsi="Cambria Math"/>
                <w:i/>
              </w:rPr>
            </m:ctrlPr>
          </m:sSubPr>
          <m:e>
            <m:r>
              <w:rPr>
                <w:rFonts w:ascii="Cambria Math" w:eastAsia="宋体" w:hAnsi="Cambria Math"/>
              </w:rPr>
              <m:t>ϵ</m:t>
            </m:r>
          </m:e>
          <m:sub>
            <m:r>
              <w:rPr>
                <w:rFonts w:ascii="Cambria Math" w:eastAsia="宋体" w:hAnsi="Cambria Math"/>
              </w:rPr>
              <m:t>1</m:t>
            </m:r>
          </m:sub>
        </m:sSub>
        <m:f>
          <m:fPr>
            <m:ctrlPr>
              <w:rPr>
                <w:rFonts w:ascii="Cambria Math" w:eastAsia="宋体" w:hAnsi="Cambria Math"/>
                <w:bCs/>
                <w:i/>
                <w:iCs/>
              </w:rPr>
            </m:ctrlPr>
          </m:fPr>
          <m:num>
            <m:sSup>
              <m:sSupPr>
                <m:ctrlPr>
                  <w:rPr>
                    <w:rFonts w:ascii="Cambria Math" w:eastAsia="宋体" w:hAnsi="Cambria Math"/>
                    <w:bCs/>
                    <w:i/>
                    <w:iCs/>
                  </w:rPr>
                </m:ctrlPr>
              </m:sSupPr>
              <m:e>
                <m:r>
                  <w:rPr>
                    <w:rFonts w:ascii="Cambria Math" w:eastAsia="宋体" w:hAnsi="Cambria Math"/>
                  </w:rPr>
                  <m:t>∂</m:t>
                </m:r>
              </m:e>
              <m:sup>
                <m:r>
                  <w:rPr>
                    <w:rFonts w:ascii="Cambria Math" w:eastAsia="宋体" w:hAnsi="Cambria Math"/>
                  </w:rPr>
                  <m:t>2</m:t>
                </m:r>
              </m:sup>
            </m:sSup>
          </m:num>
          <m:den>
            <m:r>
              <w:rPr>
                <w:rFonts w:ascii="Cambria Math" w:eastAsia="宋体" w:hAnsi="Cambria Math"/>
              </w:rPr>
              <m:t>∂</m:t>
            </m:r>
            <m:sSup>
              <m:sSupPr>
                <m:ctrlPr>
                  <w:rPr>
                    <w:rFonts w:ascii="Cambria Math" w:eastAsia="宋体" w:hAnsi="Cambria Math"/>
                    <w:bCs/>
                    <w:i/>
                    <w:iCs/>
                  </w:rPr>
                </m:ctrlPr>
              </m:sSupPr>
              <m:e>
                <m:r>
                  <w:rPr>
                    <w:rFonts w:ascii="Cambria Math" w:eastAsia="宋体" w:hAnsi="Cambria Math"/>
                  </w:rPr>
                  <m:t>t</m:t>
                </m:r>
              </m:e>
              <m:sup>
                <m:r>
                  <w:rPr>
                    <w:rFonts w:ascii="Cambria Math" w:eastAsia="宋体" w:hAnsi="Cambria Math"/>
                  </w:rPr>
                  <m:t>2</m:t>
                </m:r>
              </m:sup>
            </m:sSup>
          </m:den>
        </m:f>
        <m:r>
          <w:rPr>
            <w:rFonts w:ascii="Cambria Math" w:eastAsia="宋体" w:hAnsi="Cambria Math"/>
          </w:rPr>
          <m:t>ψ</m:t>
        </m:r>
        <m:d>
          <m:dPr>
            <m:ctrlPr>
              <w:rPr>
                <w:rFonts w:ascii="Cambria Math" w:eastAsia="宋体" w:hAnsi="Cambria Math"/>
                <w:i/>
              </w:rPr>
            </m:ctrlPr>
          </m:dPr>
          <m:e>
            <m:r>
              <w:rPr>
                <w:rFonts w:ascii="Cambria Math" w:eastAsia="宋体" w:hAnsi="Cambria Math"/>
              </w:rPr>
              <m:t>T,t</m:t>
            </m:r>
          </m:e>
        </m:d>
        <m:r>
          <w:rPr>
            <w:rFonts w:ascii="Cambria Math" w:eastAsia="宋体" w:hAnsi="Cambria Math"/>
          </w:rPr>
          <m:t>-</m:t>
        </m:r>
        <m:sSub>
          <m:sSubPr>
            <m:ctrlPr>
              <w:rPr>
                <w:rFonts w:ascii="Cambria Math" w:eastAsia="宋体" w:hAnsi="Cambria Math"/>
                <w:i/>
              </w:rPr>
            </m:ctrlPr>
          </m:sSubPr>
          <m:e>
            <m:r>
              <w:rPr>
                <w:rFonts w:ascii="Cambria Math" w:eastAsia="宋体" w:hAnsi="Cambria Math"/>
              </w:rPr>
              <m:t>ϵ</m:t>
            </m:r>
          </m:e>
          <m:sub>
            <m:r>
              <w:rPr>
                <w:rFonts w:ascii="Cambria Math" w:eastAsia="宋体" w:hAnsi="Cambria Math"/>
              </w:rPr>
              <m:t>2</m:t>
            </m:r>
          </m:sub>
        </m:sSub>
        <m:sSup>
          <m:sSupPr>
            <m:ctrlPr>
              <w:rPr>
                <w:rFonts w:ascii="Cambria Math" w:eastAsia="宋体" w:hAnsi="Cambria Math"/>
                <w:bCs/>
                <w:i/>
                <w:iCs/>
              </w:rPr>
            </m:ctrlPr>
          </m:sSupPr>
          <m:e>
            <m:d>
              <m:dPr>
                <m:begChr m:val="|"/>
                <m:endChr m:val="|"/>
                <m:ctrlPr>
                  <w:rPr>
                    <w:rFonts w:ascii="Cambria Math" w:eastAsia="宋体" w:hAnsi="Cambria Math"/>
                    <w:bCs/>
                    <w:i/>
                    <w:iCs/>
                  </w:rPr>
                </m:ctrlPr>
              </m:dPr>
              <m:e>
                <m:r>
                  <w:rPr>
                    <w:rFonts w:ascii="Cambria Math" w:eastAsia="宋体" w:hAnsi="Cambria Math"/>
                  </w:rPr>
                  <m:t>ψ</m:t>
                </m:r>
                <m:d>
                  <m:dPr>
                    <m:ctrlPr>
                      <w:rPr>
                        <w:rFonts w:ascii="Cambria Math" w:eastAsia="宋体" w:hAnsi="Cambria Math"/>
                        <w:bCs/>
                        <w:i/>
                        <w:iCs/>
                      </w:rPr>
                    </m:ctrlPr>
                  </m:dPr>
                  <m:e>
                    <m:r>
                      <w:rPr>
                        <w:rFonts w:ascii="Cambria Math" w:eastAsia="宋体" w:hAnsi="Cambria Math"/>
                      </w:rPr>
                      <m:t>T,t</m:t>
                    </m:r>
                  </m:e>
                </m:d>
              </m:e>
            </m:d>
          </m:e>
          <m:sup>
            <m:r>
              <w:rPr>
                <w:rFonts w:ascii="Cambria Math" w:eastAsia="宋体" w:hAnsi="Cambria Math"/>
              </w:rPr>
              <m:t>2</m:t>
            </m:r>
          </m:sup>
        </m:sSup>
        <m:r>
          <w:rPr>
            <w:rFonts w:ascii="Cambria Math" w:eastAsia="宋体" w:hAnsi="Cambria Math"/>
          </w:rPr>
          <m:t>ψ</m:t>
        </m:r>
        <m:d>
          <m:dPr>
            <m:ctrlPr>
              <w:rPr>
                <w:rFonts w:ascii="Cambria Math" w:eastAsia="宋体" w:hAnsi="Cambria Math"/>
                <w:i/>
              </w:rPr>
            </m:ctrlPr>
          </m:dPr>
          <m:e>
            <m:r>
              <w:rPr>
                <w:rFonts w:ascii="Cambria Math" w:eastAsia="宋体" w:hAnsi="Cambria Math"/>
              </w:rPr>
              <m:t>T,t</m:t>
            </m:r>
          </m:e>
        </m:d>
        <m:r>
          <w:rPr>
            <w:rFonts w:ascii="Cambria Math" w:eastAsia="宋体" w:hAnsi="Cambria Math"/>
          </w:rPr>
          <m:t>=0</m:t>
        </m:r>
      </m:oMath>
      <w:r w:rsidRPr="00A00C45">
        <w:rPr>
          <w:rFonts w:eastAsiaTheme="minorEastAsia"/>
        </w:rPr>
        <w:t xml:space="preserve">                     </w:t>
      </w:r>
      <w:r w:rsidRPr="00A00C45">
        <w:rPr>
          <w:rFonts w:eastAsia="宋体"/>
          <w:iCs/>
        </w:rPr>
        <w:t>(1</w:t>
      </w:r>
      <w:r>
        <w:rPr>
          <w:rFonts w:eastAsia="宋体"/>
          <w:iCs/>
        </w:rPr>
        <w:t>4</w:t>
      </w:r>
      <w:r w:rsidRPr="00A00C45">
        <w:rPr>
          <w:rFonts w:eastAsia="宋体"/>
          <w:iCs/>
        </w:rPr>
        <w:t>)</w:t>
      </w:r>
    </w:p>
    <w:p w14:paraId="07C86911" w14:textId="2286A93A" w:rsidR="0076357A" w:rsidRPr="00A00C45" w:rsidRDefault="0076357A" w:rsidP="0076357A">
      <w:pPr>
        <w:widowControl w:val="0"/>
        <w:suppressAutoHyphens w:val="0"/>
        <w:autoSpaceDE w:val="0"/>
        <w:autoSpaceDN w:val="0"/>
        <w:adjustRightInd w:val="0"/>
        <w:jc w:val="both"/>
        <w:rPr>
          <w:rFonts w:eastAsiaTheme="minorEastAsia"/>
        </w:rPr>
      </w:pPr>
      <w:r w:rsidRPr="00A00C45">
        <w:rPr>
          <w:rFonts w:eastAsiaTheme="minorEastAsia"/>
        </w:rPr>
        <w:t>The two terms on the right hand</w:t>
      </w:r>
      <w:r w:rsidRPr="00D54A9B">
        <w:rPr>
          <w:rFonts w:eastAsiaTheme="minorEastAsia"/>
        </w:rPr>
        <w:t xml:space="preserve"> </w:t>
      </w:r>
      <w:r>
        <w:rPr>
          <w:rFonts w:eastAsiaTheme="minorEastAsia"/>
        </w:rPr>
        <w:t xml:space="preserve">of Eq. </w:t>
      </w:r>
      <w:r w:rsidR="00396F9B">
        <w:rPr>
          <w:rFonts w:eastAsiaTheme="minorEastAsia"/>
        </w:rPr>
        <w:t>(</w:t>
      </w:r>
      <w:r>
        <w:rPr>
          <w:rFonts w:eastAsiaTheme="minorEastAsia"/>
        </w:rPr>
        <w:t>13</w:t>
      </w:r>
      <w:r w:rsidR="00396F9B">
        <w:rPr>
          <w:rFonts w:eastAsiaTheme="minorEastAsia"/>
        </w:rPr>
        <w:t>)</w:t>
      </w:r>
      <w:r w:rsidRPr="00A00C45">
        <w:rPr>
          <w:rFonts w:eastAsiaTheme="minorEastAsia"/>
        </w:rPr>
        <w:t xml:space="preserve"> denote the gain and loss, </w:t>
      </w:r>
      <w:r>
        <w:rPr>
          <w:rFonts w:eastAsiaTheme="minorEastAsia"/>
        </w:rPr>
        <w:t xml:space="preserve">and </w:t>
      </w:r>
      <w:r w:rsidRPr="00A00C45">
        <w:rPr>
          <w:rFonts w:eastAsiaTheme="minorEastAsia"/>
        </w:rPr>
        <w:t>the coupling terms</w:t>
      </w:r>
      <w:r>
        <w:rPr>
          <w:rFonts w:eastAsiaTheme="minorEastAsia"/>
        </w:rPr>
        <w:t>, which can be considered as</w:t>
      </w:r>
      <w:r w:rsidRPr="00A00C45">
        <w:rPr>
          <w:rFonts w:eastAsiaTheme="minorEastAsia"/>
        </w:rPr>
        <w:t xml:space="preserve"> the perturbation to the soliton (weak nonlinearity, we</w:t>
      </w:r>
      <w:r>
        <w:rPr>
          <w:rFonts w:eastAsiaTheme="minorEastAsia" w:hint="eastAsia"/>
        </w:rPr>
        <w:t>a</w:t>
      </w:r>
      <w:r w:rsidRPr="00A00C45">
        <w:rPr>
          <w:rFonts w:eastAsiaTheme="minorEastAsia"/>
        </w:rPr>
        <w:t xml:space="preserve">k dispersion, good balance between loss and gain) </w:t>
      </w:r>
      <w:r>
        <w:rPr>
          <w:rFonts w:eastAsiaTheme="minorEastAsia"/>
        </w:rPr>
        <w:t>[</w:t>
      </w:r>
      <w:r w:rsidRPr="006C2300">
        <w:rPr>
          <w:rFonts w:eastAsiaTheme="minorEastAsia"/>
        </w:rPr>
        <w:t>13-15</w:t>
      </w:r>
      <w:r>
        <w:rPr>
          <w:rFonts w:eastAsiaTheme="minorEastAsia"/>
        </w:rPr>
        <w:t>].</w:t>
      </w:r>
    </w:p>
    <w:p w14:paraId="2E735F2F" w14:textId="77777777" w:rsidR="0076357A" w:rsidRPr="00A00C45" w:rsidRDefault="0076357A" w:rsidP="0076357A">
      <w:pPr>
        <w:widowControl w:val="0"/>
        <w:suppressAutoHyphens w:val="0"/>
        <w:autoSpaceDE w:val="0"/>
        <w:autoSpaceDN w:val="0"/>
        <w:adjustRightInd w:val="0"/>
        <w:ind w:firstLine="432"/>
        <w:jc w:val="right"/>
        <w:rPr>
          <w:rFonts w:eastAsiaTheme="minorEastAsia"/>
        </w:rPr>
      </w:pPr>
      <m:oMath>
        <m:r>
          <w:rPr>
            <w:rFonts w:ascii="Cambria Math" w:eastAsia="宋体" w:hAnsi="Cambria Math"/>
          </w:rPr>
          <m:t>R=</m:t>
        </m:r>
        <m:sSub>
          <m:sSubPr>
            <m:ctrlPr>
              <w:rPr>
                <w:rFonts w:ascii="Cambria Math" w:eastAsia="宋体" w:hAnsi="Cambria Math"/>
                <w:i/>
              </w:rPr>
            </m:ctrlPr>
          </m:sSubPr>
          <m:e>
            <m:r>
              <w:rPr>
                <w:rFonts w:ascii="Cambria Math" w:eastAsia="宋体" w:hAnsi="Cambria Math"/>
              </w:rPr>
              <m:t>iϵ</m:t>
            </m:r>
          </m:e>
          <m:sub>
            <m:r>
              <w:rPr>
                <w:rFonts w:ascii="Cambria Math" w:eastAsia="宋体" w:hAnsi="Cambria Math"/>
              </w:rPr>
              <m:t>3</m:t>
            </m:r>
          </m:sub>
        </m:sSub>
        <m:r>
          <w:rPr>
            <w:rFonts w:ascii="Cambria Math" w:eastAsia="宋体" w:hAnsi="Cambria Math"/>
          </w:rPr>
          <m:t>ψ</m:t>
        </m:r>
        <m:d>
          <m:dPr>
            <m:ctrlPr>
              <w:rPr>
                <w:rFonts w:ascii="Cambria Math" w:eastAsia="宋体" w:hAnsi="Cambria Math"/>
                <w:bCs/>
                <w:i/>
                <w:iCs/>
              </w:rPr>
            </m:ctrlPr>
          </m:dPr>
          <m:e>
            <m:r>
              <w:rPr>
                <w:rFonts w:ascii="Cambria Math" w:eastAsia="宋体" w:hAnsi="Cambria Math"/>
              </w:rPr>
              <m:t>T,t</m:t>
            </m:r>
          </m:e>
        </m:d>
        <m:r>
          <w:rPr>
            <w:rFonts w:ascii="Cambria Math" w:eastAsia="宋体" w:hAnsi="Cambria Math"/>
          </w:rPr>
          <m:t>+ik</m:t>
        </m:r>
        <m:sSup>
          <m:sSupPr>
            <m:ctrlPr>
              <w:rPr>
                <w:rFonts w:ascii="Cambria Math" w:eastAsia="宋体" w:hAnsi="Cambria Math"/>
                <w:i/>
              </w:rPr>
            </m:ctrlPr>
          </m:sSupPr>
          <m:e>
            <m:r>
              <w:rPr>
                <w:rFonts w:ascii="Cambria Math" w:eastAsia="宋体" w:hAnsi="Cambria Math"/>
              </w:rPr>
              <m:t>e</m:t>
            </m:r>
          </m:e>
          <m:sup>
            <m:r>
              <w:rPr>
                <w:rFonts w:ascii="Cambria Math" w:eastAsia="宋体" w:hAnsi="Cambria Math"/>
              </w:rPr>
              <m:t>i</m:t>
            </m:r>
            <m:sSub>
              <m:sSubPr>
                <m:ctrlPr>
                  <w:rPr>
                    <w:rFonts w:ascii="Cambria Math" w:eastAsia="宋体" w:hAnsi="Cambria Math"/>
                    <w:i/>
                  </w:rPr>
                </m:ctrlPr>
              </m:sSubPr>
              <m:e>
                <m:r>
                  <w:rPr>
                    <w:rFonts w:ascii="Cambria Math" w:eastAsia="宋体" w:hAnsi="Cambria Math"/>
                  </w:rPr>
                  <m:t>θ</m:t>
                </m:r>
              </m:e>
              <m:sub>
                <m:r>
                  <w:rPr>
                    <w:rFonts w:ascii="Cambria Math" w:eastAsia="宋体" w:hAnsi="Cambria Math"/>
                  </w:rPr>
                  <m:t>0</m:t>
                </m:r>
              </m:sub>
            </m:sSub>
          </m:sup>
        </m:sSup>
        <m:r>
          <w:rPr>
            <w:rFonts w:ascii="Cambria Math" w:eastAsia="宋体" w:hAnsi="Cambria Math"/>
          </w:rPr>
          <m:t>ψ(T-∆t,t)</m:t>
        </m:r>
      </m:oMath>
      <w:r w:rsidRPr="00A00C45">
        <w:rPr>
          <w:rFonts w:eastAsia="宋体"/>
        </w:rPr>
        <w:t xml:space="preserve">                                  </w:t>
      </w:r>
      <w:r w:rsidRPr="00A00C45">
        <w:rPr>
          <w:rFonts w:eastAsia="宋体"/>
          <w:iCs/>
        </w:rPr>
        <w:t>(1</w:t>
      </w:r>
      <w:r>
        <w:rPr>
          <w:rFonts w:eastAsia="宋体"/>
          <w:iCs/>
        </w:rPr>
        <w:t>5</w:t>
      </w:r>
      <w:r w:rsidRPr="00A00C45">
        <w:rPr>
          <w:rFonts w:eastAsia="宋体"/>
          <w:iCs/>
        </w:rPr>
        <w:t>)</w:t>
      </w:r>
    </w:p>
    <w:p w14:paraId="1B1755C8" w14:textId="77777777" w:rsidR="0076357A" w:rsidRPr="00A00C45" w:rsidRDefault="0076357A" w:rsidP="0076357A">
      <w:pPr>
        <w:widowControl w:val="0"/>
        <w:suppressAutoHyphens w:val="0"/>
        <w:autoSpaceDE w:val="0"/>
        <w:autoSpaceDN w:val="0"/>
        <w:adjustRightInd w:val="0"/>
        <w:jc w:val="both"/>
      </w:pPr>
      <w:r w:rsidRPr="00A00C45">
        <w:t xml:space="preserve">In order to drive the </w:t>
      </w:r>
      <w:proofErr w:type="spellStart"/>
      <w:r w:rsidRPr="00A00C45">
        <w:t>Lagrangian</w:t>
      </w:r>
      <w:proofErr w:type="spellEnd"/>
      <w:r w:rsidRPr="00A00C45">
        <w:t xml:space="preserve"> density </w:t>
      </w:r>
      <m:oMath>
        <m:r>
          <m:rPr>
            <m:scr m:val="script"/>
          </m:rPr>
          <w:rPr>
            <w:rFonts w:ascii="Cambria Math" w:eastAsia="宋体" w:hAnsi="Cambria Math"/>
          </w:rPr>
          <m:t>L</m:t>
        </m:r>
      </m:oMath>
      <w:r w:rsidRPr="00A00C45">
        <w:rPr>
          <w:rFonts w:eastAsiaTheme="minorEastAsia"/>
        </w:rPr>
        <w:t>,</w:t>
      </w:r>
      <w:r w:rsidRPr="00A00C45">
        <w:t xml:space="preserve"> given by</w:t>
      </w:r>
    </w:p>
    <w:p w14:paraId="6942ACF9" w14:textId="77777777" w:rsidR="0076357A" w:rsidRPr="00A00C45" w:rsidRDefault="0076357A" w:rsidP="0076357A">
      <w:pPr>
        <w:widowControl w:val="0"/>
        <w:suppressAutoHyphens w:val="0"/>
        <w:autoSpaceDE w:val="0"/>
        <w:autoSpaceDN w:val="0"/>
        <w:adjustRightInd w:val="0"/>
        <w:ind w:firstLine="432"/>
        <w:jc w:val="right"/>
        <w:rPr>
          <w:b/>
          <w:bCs/>
        </w:rPr>
      </w:pPr>
      <m:oMath>
        <m:r>
          <m:rPr>
            <m:scr m:val="script"/>
          </m:rPr>
          <w:rPr>
            <w:rFonts w:ascii="Cambria Math" w:eastAsia="宋体" w:hAnsi="Cambria Math"/>
          </w:rPr>
          <m:t>L=</m:t>
        </m:r>
        <m:f>
          <m:fPr>
            <m:ctrlPr>
              <w:rPr>
                <w:rFonts w:ascii="Cambria Math" w:eastAsia="宋体" w:hAnsi="Cambria Math"/>
                <w:i/>
              </w:rPr>
            </m:ctrlPr>
          </m:fPr>
          <m:num>
            <m:r>
              <w:rPr>
                <w:rFonts w:ascii="Cambria Math" w:eastAsia="宋体" w:hAnsi="Cambria Math"/>
              </w:rPr>
              <m:t>i</m:t>
            </m:r>
          </m:num>
          <m:den>
            <m:r>
              <w:rPr>
                <w:rFonts w:ascii="Cambria Math" w:eastAsia="宋体" w:hAnsi="Cambria Math"/>
              </w:rPr>
              <m:t>2</m:t>
            </m:r>
          </m:den>
        </m:f>
        <m:d>
          <m:dPr>
            <m:ctrlPr>
              <w:rPr>
                <w:rFonts w:ascii="Cambria Math" w:eastAsia="宋体" w:hAnsi="Cambria Math"/>
                <w:i/>
              </w:rPr>
            </m:ctrlPr>
          </m:dPr>
          <m:e>
            <m:r>
              <w:rPr>
                <w:rFonts w:ascii="Cambria Math" w:eastAsia="宋体" w:hAnsi="Cambria Math"/>
              </w:rPr>
              <m:t>ψ</m:t>
            </m:r>
            <m:sSubSup>
              <m:sSubSupPr>
                <m:ctrlPr>
                  <w:rPr>
                    <w:rFonts w:ascii="Cambria Math" w:eastAsia="宋体" w:hAnsi="Cambria Math"/>
                    <w:i/>
                  </w:rPr>
                </m:ctrlPr>
              </m:sSubSupPr>
              <m:e>
                <m:r>
                  <w:rPr>
                    <w:rFonts w:ascii="Cambria Math" w:eastAsia="宋体" w:hAnsi="Cambria Math"/>
                  </w:rPr>
                  <m:t>ψ</m:t>
                </m:r>
              </m:e>
              <m:sub>
                <m:r>
                  <w:rPr>
                    <w:rFonts w:ascii="Cambria Math" w:eastAsia="宋体" w:hAnsi="Cambria Math"/>
                  </w:rPr>
                  <m:t>T</m:t>
                </m:r>
              </m:sub>
              <m:sup>
                <m:r>
                  <w:rPr>
                    <w:rFonts w:ascii="Cambria Math" w:eastAsia="宋体" w:hAnsi="Cambria Math"/>
                  </w:rPr>
                  <m:t>*</m:t>
                </m:r>
              </m:sup>
            </m:sSubSup>
            <m:r>
              <w:rPr>
                <w:rFonts w:ascii="Cambria Math" w:eastAsiaTheme="minorEastAsia" w:hAnsi="Cambria Math"/>
              </w:rPr>
              <m:t>-</m:t>
            </m:r>
            <m:sSup>
              <m:sSupPr>
                <m:ctrlPr>
                  <w:rPr>
                    <w:rFonts w:ascii="Cambria Math" w:eastAsia="宋体" w:hAnsi="Cambria Math"/>
                    <w:i/>
                  </w:rPr>
                </m:ctrlPr>
              </m:sSupPr>
              <m:e>
                <m:r>
                  <w:rPr>
                    <w:rFonts w:ascii="Cambria Math" w:eastAsia="宋体" w:hAnsi="Cambria Math"/>
                  </w:rPr>
                  <m:t>ψ</m:t>
                </m:r>
              </m:e>
              <m:sup>
                <m:r>
                  <w:rPr>
                    <w:rFonts w:ascii="Cambria Math" w:eastAsia="宋体" w:hAnsi="Cambria Math"/>
                  </w:rPr>
                  <m:t>*</m:t>
                </m:r>
              </m:sup>
            </m:sSup>
            <m:sSub>
              <m:sSubPr>
                <m:ctrlPr>
                  <w:rPr>
                    <w:rFonts w:ascii="Cambria Math" w:eastAsia="宋体" w:hAnsi="Cambria Math"/>
                    <w:i/>
                  </w:rPr>
                </m:ctrlPr>
              </m:sSubPr>
              <m:e>
                <m:r>
                  <w:rPr>
                    <w:rFonts w:ascii="Cambria Math" w:eastAsia="宋体" w:hAnsi="Cambria Math"/>
                  </w:rPr>
                  <m:t>ψ</m:t>
                </m:r>
              </m:e>
              <m:sub>
                <m:r>
                  <w:rPr>
                    <w:rFonts w:ascii="Cambria Math" w:eastAsia="宋体" w:hAnsi="Cambria Math"/>
                  </w:rPr>
                  <m:t>T</m:t>
                </m:r>
              </m:sub>
            </m:sSub>
          </m:e>
        </m:d>
        <m:r>
          <w:rPr>
            <w:rFonts w:ascii="Cambria Math" w:hAnsi="Cambria Math"/>
          </w:rPr>
          <m:t>-</m:t>
        </m:r>
        <m:sSub>
          <m:sSubPr>
            <m:ctrlPr>
              <w:rPr>
                <w:rFonts w:ascii="Cambria Math" w:eastAsia="宋体" w:hAnsi="Cambria Math"/>
                <w:i/>
              </w:rPr>
            </m:ctrlPr>
          </m:sSubPr>
          <m:e>
            <m:r>
              <w:rPr>
                <w:rFonts w:ascii="Cambria Math" w:eastAsia="宋体" w:hAnsi="Cambria Math"/>
              </w:rPr>
              <m:t>ϵ</m:t>
            </m:r>
          </m:e>
          <m:sub>
            <m:r>
              <w:rPr>
                <w:rFonts w:ascii="Cambria Math" w:eastAsia="宋体" w:hAnsi="Cambria Math"/>
              </w:rPr>
              <m:t>1</m:t>
            </m:r>
          </m:sub>
        </m:sSub>
        <m:sSup>
          <m:sSupPr>
            <m:ctrlPr>
              <w:rPr>
                <w:rFonts w:ascii="Cambria Math" w:eastAsia="宋体" w:hAnsi="Cambria Math"/>
                <w:bCs/>
                <w:i/>
                <w:iCs/>
              </w:rPr>
            </m:ctrlPr>
          </m:sSupPr>
          <m:e>
            <m:d>
              <m:dPr>
                <m:begChr m:val="|"/>
                <m:endChr m:val="|"/>
                <m:ctrlPr>
                  <w:rPr>
                    <w:rFonts w:ascii="Cambria Math" w:eastAsia="宋体" w:hAnsi="Cambria Math"/>
                    <w:bCs/>
                    <w:i/>
                    <w:iCs/>
                  </w:rPr>
                </m:ctrlPr>
              </m:dPr>
              <m:e>
                <m:f>
                  <m:fPr>
                    <m:ctrlPr>
                      <w:rPr>
                        <w:rFonts w:ascii="Cambria Math" w:eastAsia="宋体" w:hAnsi="Cambria Math"/>
                        <w:bCs/>
                        <w:i/>
                        <w:iCs/>
                      </w:rPr>
                    </m:ctrlPr>
                  </m:fPr>
                  <m:num>
                    <m:r>
                      <w:rPr>
                        <w:rFonts w:ascii="Cambria Math" w:eastAsia="宋体" w:hAnsi="Cambria Math"/>
                      </w:rPr>
                      <m:t>∂ψ</m:t>
                    </m:r>
                  </m:num>
                  <m:den>
                    <m:r>
                      <w:rPr>
                        <w:rFonts w:ascii="Cambria Math" w:eastAsia="宋体" w:hAnsi="Cambria Math"/>
                      </w:rPr>
                      <m:t>∂t</m:t>
                    </m:r>
                  </m:den>
                </m:f>
              </m:e>
            </m:d>
          </m:e>
          <m:sup>
            <m:r>
              <w:rPr>
                <w:rFonts w:ascii="Cambria Math" w:eastAsia="宋体" w:hAnsi="Cambria Math"/>
              </w:rPr>
              <m:t>2</m:t>
            </m:r>
          </m:sup>
        </m:sSup>
        <m:r>
          <w:rPr>
            <w:rFonts w:ascii="Cambria Math" w:eastAsia="宋体" w:hAnsi="Cambria Math"/>
          </w:rPr>
          <m:t>+</m:t>
        </m:r>
        <m:f>
          <m:fPr>
            <m:ctrlPr>
              <w:rPr>
                <w:rFonts w:ascii="Cambria Math" w:eastAsia="宋体" w:hAnsi="Cambria Math"/>
                <w:i/>
              </w:rPr>
            </m:ctrlPr>
          </m:fPr>
          <m:num>
            <m:sSub>
              <m:sSubPr>
                <m:ctrlPr>
                  <w:rPr>
                    <w:rFonts w:ascii="Cambria Math" w:eastAsia="宋体" w:hAnsi="Cambria Math"/>
                    <w:i/>
                  </w:rPr>
                </m:ctrlPr>
              </m:sSubPr>
              <m:e>
                <m:r>
                  <w:rPr>
                    <w:rFonts w:ascii="Cambria Math" w:eastAsia="宋体" w:hAnsi="Cambria Math"/>
                  </w:rPr>
                  <m:t>ϵ</m:t>
                </m:r>
              </m:e>
              <m:sub>
                <m:r>
                  <w:rPr>
                    <w:rFonts w:ascii="Cambria Math" w:eastAsia="宋体" w:hAnsi="Cambria Math"/>
                  </w:rPr>
                  <m:t>2</m:t>
                </m:r>
              </m:sub>
            </m:sSub>
          </m:num>
          <m:den>
            <m:r>
              <w:rPr>
                <w:rFonts w:ascii="Cambria Math" w:eastAsia="宋体" w:hAnsi="Cambria Math"/>
              </w:rPr>
              <m:t>2</m:t>
            </m:r>
          </m:den>
        </m:f>
        <m:sSup>
          <m:sSupPr>
            <m:ctrlPr>
              <w:rPr>
                <w:rFonts w:ascii="Cambria Math" w:eastAsia="宋体" w:hAnsi="Cambria Math"/>
                <w:bCs/>
                <w:i/>
                <w:iCs/>
              </w:rPr>
            </m:ctrlPr>
          </m:sSupPr>
          <m:e>
            <m:d>
              <m:dPr>
                <m:begChr m:val="|"/>
                <m:endChr m:val="|"/>
                <m:ctrlPr>
                  <w:rPr>
                    <w:rFonts w:ascii="Cambria Math" w:eastAsia="宋体" w:hAnsi="Cambria Math"/>
                    <w:bCs/>
                    <w:i/>
                    <w:iCs/>
                  </w:rPr>
                </m:ctrlPr>
              </m:dPr>
              <m:e>
                <m:r>
                  <w:rPr>
                    <w:rFonts w:ascii="Cambria Math" w:eastAsia="宋体" w:hAnsi="Cambria Math"/>
                  </w:rPr>
                  <m:t>ψ</m:t>
                </m:r>
              </m:e>
            </m:d>
          </m:e>
          <m:sup>
            <m:r>
              <w:rPr>
                <w:rFonts w:ascii="Cambria Math" w:eastAsia="宋体" w:hAnsi="Cambria Math"/>
              </w:rPr>
              <m:t>4</m:t>
            </m:r>
          </m:sup>
        </m:sSup>
      </m:oMath>
      <w:r w:rsidRPr="00A00C45">
        <w:rPr>
          <w:bCs/>
          <w:iCs/>
        </w:rPr>
        <w:t xml:space="preserve">          </w:t>
      </w:r>
      <w:r>
        <w:rPr>
          <w:bCs/>
          <w:iCs/>
        </w:rPr>
        <w:t xml:space="preserve"> </w:t>
      </w:r>
      <w:r w:rsidRPr="00A00C45">
        <w:rPr>
          <w:bCs/>
          <w:iCs/>
        </w:rPr>
        <w:t xml:space="preserve">              </w:t>
      </w:r>
      <w:r w:rsidRPr="00A00C45">
        <w:rPr>
          <w:rFonts w:eastAsia="宋体"/>
          <w:iCs/>
        </w:rPr>
        <w:t>(1</w:t>
      </w:r>
      <w:r>
        <w:rPr>
          <w:rFonts w:eastAsia="宋体"/>
          <w:iCs/>
        </w:rPr>
        <w:t>6</w:t>
      </w:r>
      <w:r w:rsidRPr="00A00C45">
        <w:rPr>
          <w:rFonts w:eastAsia="宋体"/>
          <w:iCs/>
        </w:rPr>
        <w:t>)</w:t>
      </w:r>
    </w:p>
    <w:p w14:paraId="3DF2CC0F" w14:textId="77777777" w:rsidR="0076357A" w:rsidRPr="00A00C45" w:rsidRDefault="0076357A" w:rsidP="0076357A">
      <w:pPr>
        <w:widowControl w:val="0"/>
        <w:suppressAutoHyphens w:val="0"/>
        <w:autoSpaceDE w:val="0"/>
        <w:autoSpaceDN w:val="0"/>
        <w:adjustRightInd w:val="0"/>
        <w:jc w:val="both"/>
        <w:rPr>
          <w:rFonts w:eastAsiaTheme="minorEastAsia"/>
          <w:bCs/>
          <w:iCs/>
        </w:rPr>
      </w:pPr>
      <w:r w:rsidRPr="00A00C45">
        <w:t xml:space="preserve">the time and space derivatives of </w:t>
      </w:r>
      <m:oMath>
        <m:r>
          <w:rPr>
            <w:rFonts w:ascii="Cambria Math" w:eastAsia="宋体" w:hAnsi="Cambria Math"/>
          </w:rPr>
          <m:t>ψ</m:t>
        </m:r>
        <m:d>
          <m:dPr>
            <m:ctrlPr>
              <w:rPr>
                <w:rFonts w:ascii="Cambria Math" w:eastAsia="宋体" w:hAnsi="Cambria Math"/>
                <w:bCs/>
                <w:i/>
                <w:iCs/>
              </w:rPr>
            </m:ctrlPr>
          </m:dPr>
          <m:e>
            <m:r>
              <w:rPr>
                <w:rFonts w:ascii="Cambria Math" w:eastAsia="宋体" w:hAnsi="Cambria Math"/>
              </w:rPr>
              <m:t>T,t</m:t>
            </m:r>
          </m:e>
        </m:d>
      </m:oMath>
      <w:r w:rsidRPr="00A00C45">
        <w:t xml:space="preserve"> are computed as following. </w:t>
      </w:r>
      <w:r w:rsidRPr="00A00C45">
        <w:rPr>
          <w:rFonts w:eastAsiaTheme="minorEastAsia"/>
          <w:bCs/>
          <w:iCs/>
        </w:rPr>
        <w:t xml:space="preserve">We adopt the moving soliton ansatz to derive the kinetic term. The wave function is assumed by the Galilean-boosted ansatz for the moving soliton </w:t>
      </w:r>
      <w:r>
        <w:rPr>
          <w:rFonts w:eastAsiaTheme="minorEastAsia"/>
          <w:bCs/>
          <w:iCs/>
        </w:rPr>
        <w:t>[</w:t>
      </w:r>
      <w:r w:rsidRPr="006C2300">
        <w:rPr>
          <w:rFonts w:eastAsiaTheme="minorEastAsia"/>
          <w:bCs/>
          <w:iCs/>
        </w:rPr>
        <w:t>16</w:t>
      </w:r>
      <w:r>
        <w:rPr>
          <w:rFonts w:eastAsiaTheme="minorEastAsia"/>
          <w:bCs/>
          <w:iCs/>
        </w:rPr>
        <w:t>]</w:t>
      </w:r>
      <w:r w:rsidRPr="00A00C45">
        <w:rPr>
          <w:rFonts w:eastAsiaTheme="minorEastAsia"/>
          <w:bCs/>
          <w:iCs/>
        </w:rPr>
        <w:t xml:space="preserve">: </w:t>
      </w:r>
      <w:bookmarkStart w:id="30" w:name="OLE_LINK5"/>
    </w:p>
    <w:p w14:paraId="268B421A" w14:textId="77777777" w:rsidR="0076357A" w:rsidRPr="00A00C45" w:rsidRDefault="0076357A" w:rsidP="0076357A">
      <w:pPr>
        <w:widowControl w:val="0"/>
        <w:suppressAutoHyphens w:val="0"/>
        <w:autoSpaceDE w:val="0"/>
        <w:autoSpaceDN w:val="0"/>
        <w:adjustRightInd w:val="0"/>
        <w:ind w:firstLine="432"/>
        <w:jc w:val="right"/>
        <w:rPr>
          <w:rFonts w:eastAsiaTheme="minorEastAsia"/>
          <w:bCs/>
          <w:iCs/>
        </w:rPr>
      </w:pPr>
      <w:bookmarkStart w:id="31" w:name="_Hlk213622442"/>
      <m:oMath>
        <m:r>
          <w:rPr>
            <w:rFonts w:ascii="Cambria Math" w:eastAsia="宋体" w:hAnsi="Cambria Math"/>
          </w:rPr>
          <m:t>ψ</m:t>
        </m:r>
        <m:d>
          <m:dPr>
            <m:ctrlPr>
              <w:rPr>
                <w:rFonts w:ascii="Cambria Math" w:eastAsia="宋体" w:hAnsi="Cambria Math"/>
                <w:bCs/>
                <w:i/>
                <w:iCs/>
              </w:rPr>
            </m:ctrlPr>
          </m:dPr>
          <m:e>
            <m:r>
              <w:rPr>
                <w:rFonts w:ascii="Cambria Math" w:eastAsia="宋体" w:hAnsi="Cambria Math"/>
              </w:rPr>
              <m:t>T,t</m:t>
            </m:r>
          </m:e>
        </m:d>
        <m:r>
          <w:rPr>
            <w:rFonts w:ascii="Cambria Math" w:eastAsia="宋体" w:hAnsi="Cambria Math"/>
          </w:rPr>
          <m:t>= A</m:t>
        </m:r>
        <m:d>
          <m:dPr>
            <m:ctrlPr>
              <w:rPr>
                <w:rFonts w:ascii="Cambria Math" w:eastAsia="宋体" w:hAnsi="Cambria Math"/>
                <w:i/>
              </w:rPr>
            </m:ctrlPr>
          </m:dPr>
          <m:e>
            <m:r>
              <w:rPr>
                <w:rFonts w:ascii="Cambria Math" w:eastAsia="宋体" w:hAnsi="Cambria Math"/>
              </w:rPr>
              <m:t>ξ</m:t>
            </m:r>
          </m:e>
        </m:d>
        <m:sSup>
          <m:sSupPr>
            <m:ctrlPr>
              <w:rPr>
                <w:rFonts w:ascii="Cambria Math" w:eastAsia="宋体" w:hAnsi="Cambria Math"/>
                <w:i/>
              </w:rPr>
            </m:ctrlPr>
          </m:sSupPr>
          <m:e>
            <m:r>
              <w:rPr>
                <w:rFonts w:ascii="Cambria Math" w:eastAsia="宋体" w:hAnsi="Cambria Math"/>
              </w:rPr>
              <m:t>e</m:t>
            </m:r>
          </m:e>
          <m:sup>
            <m:r>
              <w:rPr>
                <w:rFonts w:ascii="Cambria Math" w:eastAsia="宋体" w:hAnsi="Cambria Math"/>
              </w:rPr>
              <m:t>iΦ</m:t>
            </m:r>
            <m:d>
              <m:dPr>
                <m:ctrlPr>
                  <w:rPr>
                    <w:rFonts w:ascii="Cambria Math" w:eastAsia="宋体" w:hAnsi="Cambria Math"/>
                    <w:i/>
                  </w:rPr>
                </m:ctrlPr>
              </m:dPr>
              <m:e>
                <m:r>
                  <w:rPr>
                    <w:rFonts w:ascii="Cambria Math" w:eastAsia="宋体" w:hAnsi="Cambria Math"/>
                  </w:rPr>
                  <m:t>T</m:t>
                </m:r>
              </m:e>
            </m:d>
            <m:r>
              <w:rPr>
                <w:rFonts w:ascii="Cambria Math" w:eastAsia="宋体" w:hAnsi="Cambria Math"/>
              </w:rPr>
              <m:t>+i</m:t>
            </m:r>
            <m:f>
              <m:fPr>
                <m:ctrlPr>
                  <w:rPr>
                    <w:rFonts w:ascii="Cambria Math" w:eastAsia="宋体" w:hAnsi="Cambria Math"/>
                    <w:i/>
                  </w:rPr>
                </m:ctrlPr>
              </m:fPr>
              <m:num>
                <m:r>
                  <w:rPr>
                    <w:rFonts w:ascii="Cambria Math" w:eastAsia="宋体" w:hAnsi="Cambria Math"/>
                  </w:rPr>
                  <m:t>v</m:t>
                </m:r>
                <m:d>
                  <m:dPr>
                    <m:ctrlPr>
                      <w:rPr>
                        <w:rFonts w:ascii="Cambria Math" w:eastAsia="宋体" w:hAnsi="Cambria Math"/>
                        <w:i/>
                      </w:rPr>
                    </m:ctrlPr>
                  </m:dPr>
                  <m:e>
                    <m:r>
                      <w:rPr>
                        <w:rFonts w:ascii="Cambria Math" w:eastAsia="宋体" w:hAnsi="Cambria Math"/>
                      </w:rPr>
                      <m:t>T</m:t>
                    </m:r>
                  </m:e>
                </m:d>
              </m:num>
              <m:den>
                <m:r>
                  <w:rPr>
                    <w:rFonts w:ascii="Cambria Math" w:eastAsia="宋体" w:hAnsi="Cambria Math"/>
                  </w:rPr>
                  <m:t>2</m:t>
                </m:r>
              </m:den>
            </m:f>
            <m:r>
              <w:rPr>
                <w:rFonts w:ascii="Cambria Math" w:eastAsia="宋体" w:hAnsi="Cambria Math"/>
              </w:rPr>
              <m:t>ξ</m:t>
            </m:r>
          </m:sup>
        </m:sSup>
      </m:oMath>
      <w:bookmarkEnd w:id="30"/>
      <w:bookmarkEnd w:id="31"/>
      <w:r>
        <w:rPr>
          <w:rFonts w:eastAsiaTheme="minorEastAsia"/>
          <w:bCs/>
          <w:iCs/>
        </w:rPr>
        <w:t xml:space="preserve"> </w:t>
      </w:r>
      <w:r>
        <w:rPr>
          <w:rFonts w:eastAsiaTheme="minorEastAsia"/>
          <w:bCs/>
          <w:iCs/>
        </w:rPr>
        <w:tab/>
      </w:r>
      <w:r>
        <w:rPr>
          <w:rFonts w:eastAsiaTheme="minorEastAsia"/>
          <w:bCs/>
          <w:iCs/>
        </w:rPr>
        <w:tab/>
      </w:r>
      <w:r>
        <w:rPr>
          <w:rFonts w:eastAsiaTheme="minorEastAsia"/>
          <w:bCs/>
          <w:iCs/>
        </w:rPr>
        <w:tab/>
      </w:r>
      <w:r>
        <w:rPr>
          <w:rFonts w:eastAsiaTheme="minorEastAsia"/>
          <w:bCs/>
          <w:iCs/>
        </w:rPr>
        <w:tab/>
      </w:r>
      <w:r w:rsidRPr="00A00C45">
        <w:rPr>
          <w:rFonts w:eastAsia="宋体"/>
          <w:iCs/>
        </w:rPr>
        <w:t>(1</w:t>
      </w:r>
      <w:r>
        <w:rPr>
          <w:rFonts w:eastAsia="宋体"/>
          <w:iCs/>
        </w:rPr>
        <w:t>7</w:t>
      </w:r>
      <w:r w:rsidRPr="00A00C45">
        <w:rPr>
          <w:rFonts w:eastAsia="宋体"/>
          <w:iCs/>
        </w:rPr>
        <w:t>)</w:t>
      </w:r>
    </w:p>
    <w:p w14:paraId="4773B371" w14:textId="77777777" w:rsidR="0076357A" w:rsidRPr="00A00C45" w:rsidRDefault="0076357A" w:rsidP="0076357A">
      <w:pPr>
        <w:widowControl w:val="0"/>
        <w:suppressAutoHyphens w:val="0"/>
        <w:autoSpaceDE w:val="0"/>
        <w:autoSpaceDN w:val="0"/>
        <w:adjustRightInd w:val="0"/>
        <w:jc w:val="both"/>
      </w:pPr>
      <w:r w:rsidRPr="00A00C45">
        <w:t xml:space="preserve">where </w:t>
      </w:r>
      <m:oMath>
        <m:r>
          <w:rPr>
            <w:rFonts w:ascii="Cambria Math" w:eastAsia="宋体" w:hAnsi="Cambria Math"/>
          </w:rPr>
          <m:t>ξ=t-τ</m:t>
        </m:r>
        <m:d>
          <m:dPr>
            <m:ctrlPr>
              <w:rPr>
                <w:rFonts w:ascii="Cambria Math" w:eastAsia="宋体" w:hAnsi="Cambria Math"/>
                <w:i/>
              </w:rPr>
            </m:ctrlPr>
          </m:dPr>
          <m:e>
            <m:r>
              <w:rPr>
                <w:rFonts w:ascii="Cambria Math" w:eastAsia="宋体" w:hAnsi="Cambria Math"/>
              </w:rPr>
              <m:t>T</m:t>
            </m:r>
          </m:e>
        </m:d>
      </m:oMath>
      <w:r w:rsidRPr="00A00C45">
        <w:t xml:space="preserve">, with </w:t>
      </w:r>
      <m:oMath>
        <m:r>
          <w:rPr>
            <w:rFonts w:ascii="Cambria Math" w:eastAsia="宋体" w:hAnsi="Cambria Math"/>
          </w:rPr>
          <m:t>A</m:t>
        </m:r>
        <m:d>
          <m:dPr>
            <m:ctrlPr>
              <w:rPr>
                <w:rFonts w:ascii="Cambria Math" w:eastAsia="宋体" w:hAnsi="Cambria Math"/>
                <w:i/>
              </w:rPr>
            </m:ctrlPr>
          </m:dPr>
          <m:e>
            <m:r>
              <w:rPr>
                <w:rFonts w:ascii="Cambria Math" w:eastAsia="宋体" w:hAnsi="Cambria Math"/>
              </w:rPr>
              <m:t>ξ</m:t>
            </m:r>
          </m:e>
        </m:d>
      </m:oMath>
      <w:r w:rsidRPr="00A00C45">
        <w:t xml:space="preserve"> being the shape of the soliton, </w:t>
      </w:r>
      <m:oMath>
        <m:r>
          <w:rPr>
            <w:rFonts w:ascii="Cambria Math" w:eastAsia="宋体" w:hAnsi="Cambria Math"/>
          </w:rPr>
          <m:t>Φ</m:t>
        </m:r>
        <m:d>
          <m:dPr>
            <m:ctrlPr>
              <w:rPr>
                <w:rFonts w:ascii="Cambria Math" w:eastAsia="宋体" w:hAnsi="Cambria Math"/>
                <w:i/>
              </w:rPr>
            </m:ctrlPr>
          </m:dPr>
          <m:e>
            <m:r>
              <w:rPr>
                <w:rFonts w:ascii="Cambria Math" w:eastAsia="宋体" w:hAnsi="Cambria Math"/>
              </w:rPr>
              <m:t>T</m:t>
            </m:r>
          </m:e>
        </m:d>
      </m:oMath>
      <w:r w:rsidRPr="00A00C45">
        <w:t xml:space="preserve"> being the global phase, </w:t>
      </w:r>
      <m:oMath>
        <m:r>
          <w:rPr>
            <w:rFonts w:ascii="Cambria Math" w:eastAsia="宋体" w:hAnsi="Cambria Math"/>
          </w:rPr>
          <m:t>v</m:t>
        </m:r>
        <m:d>
          <m:dPr>
            <m:ctrlPr>
              <w:rPr>
                <w:rFonts w:ascii="Cambria Math" w:eastAsia="宋体" w:hAnsi="Cambria Math"/>
                <w:i/>
              </w:rPr>
            </m:ctrlPr>
          </m:dPr>
          <m:e>
            <m:r>
              <w:rPr>
                <w:rFonts w:ascii="Cambria Math" w:eastAsia="宋体" w:hAnsi="Cambria Math"/>
              </w:rPr>
              <m:t>T</m:t>
            </m:r>
          </m:e>
        </m:d>
      </m:oMath>
      <w:r w:rsidRPr="00A00C45">
        <w:t xml:space="preserve"> being the phase gradient (which represents the soliton's instantaneous velocity), and </w:t>
      </w:r>
      <m:oMath>
        <m:r>
          <w:rPr>
            <w:rFonts w:ascii="Cambria Math" w:eastAsia="宋体" w:hAnsi="Cambria Math"/>
          </w:rPr>
          <m:t>τ</m:t>
        </m:r>
        <m:d>
          <m:dPr>
            <m:ctrlPr>
              <w:rPr>
                <w:rFonts w:ascii="Cambria Math" w:eastAsia="宋体" w:hAnsi="Cambria Math"/>
                <w:i/>
              </w:rPr>
            </m:ctrlPr>
          </m:dPr>
          <m:e>
            <m:r>
              <w:rPr>
                <w:rFonts w:ascii="Cambria Math" w:eastAsia="宋体" w:hAnsi="Cambria Math"/>
              </w:rPr>
              <m:t>T</m:t>
            </m:r>
          </m:e>
        </m:d>
      </m:oMath>
      <w:r w:rsidRPr="00A00C45">
        <w:t xml:space="preserve"> being the soliton's center in collective coordinate method (which we aim to derive the dynamics for).</w:t>
      </w:r>
    </w:p>
    <w:p w14:paraId="3CB7C148" w14:textId="77777777" w:rsidR="0076357A" w:rsidRPr="00A00C45" w:rsidRDefault="0076357A" w:rsidP="0076357A">
      <w:pPr>
        <w:widowControl w:val="0"/>
        <w:suppressAutoHyphens w:val="0"/>
        <w:autoSpaceDE w:val="0"/>
        <w:autoSpaceDN w:val="0"/>
        <w:adjustRightInd w:val="0"/>
        <w:ind w:firstLine="475"/>
        <w:jc w:val="both"/>
      </w:pPr>
      <w:r w:rsidRPr="00A00C45">
        <w:t xml:space="preserve">Form </w:t>
      </w:r>
      <m:oMath>
        <m:r>
          <w:rPr>
            <w:rFonts w:ascii="Cambria Math" w:eastAsia="宋体" w:hAnsi="Cambria Math"/>
          </w:rPr>
          <m:t>ξ=t-τ</m:t>
        </m:r>
        <m:d>
          <m:dPr>
            <m:ctrlPr>
              <w:rPr>
                <w:rFonts w:ascii="Cambria Math" w:eastAsia="宋体" w:hAnsi="Cambria Math"/>
                <w:i/>
              </w:rPr>
            </m:ctrlPr>
          </m:dPr>
          <m:e>
            <m:r>
              <w:rPr>
                <w:rFonts w:ascii="Cambria Math" w:eastAsia="宋体" w:hAnsi="Cambria Math"/>
              </w:rPr>
              <m:t>T</m:t>
            </m:r>
          </m:e>
        </m:d>
      </m:oMath>
      <w:r w:rsidRPr="00A00C45">
        <w:rPr>
          <w:rFonts w:eastAsiaTheme="minorEastAsia"/>
        </w:rPr>
        <w:t xml:space="preserve">, we get  </w:t>
      </w:r>
      <m:oMath>
        <m:f>
          <m:fPr>
            <m:ctrlPr>
              <w:rPr>
                <w:rFonts w:ascii="Cambria Math" w:eastAsia="宋体" w:hAnsi="Cambria Math"/>
                <w:bCs/>
                <w:i/>
                <w:iCs/>
              </w:rPr>
            </m:ctrlPr>
          </m:fPr>
          <m:num>
            <m:r>
              <w:rPr>
                <w:rFonts w:ascii="Cambria Math" w:eastAsia="宋体" w:hAnsi="Cambria Math"/>
              </w:rPr>
              <m:t>∂ξ</m:t>
            </m:r>
          </m:num>
          <m:den>
            <m:r>
              <w:rPr>
                <w:rFonts w:ascii="Cambria Math" w:eastAsia="宋体" w:hAnsi="Cambria Math"/>
              </w:rPr>
              <m:t>∂T</m:t>
            </m:r>
          </m:den>
        </m:f>
        <m:r>
          <w:rPr>
            <w:rFonts w:ascii="Cambria Math" w:eastAsia="宋体" w:hAnsi="Cambria Math"/>
          </w:rPr>
          <m:t>= -</m:t>
        </m:r>
        <m:acc>
          <m:accPr>
            <m:chr m:val="̇"/>
            <m:ctrlPr>
              <w:rPr>
                <w:rFonts w:ascii="Cambria Math" w:eastAsiaTheme="minorEastAsia" w:hAnsi="Cambria Math"/>
                <w:bCs/>
                <w:i/>
                <w:iCs/>
              </w:rPr>
            </m:ctrlPr>
          </m:accPr>
          <m:e>
            <m:r>
              <w:rPr>
                <w:rFonts w:ascii="Cambria Math" w:eastAsia="宋体" w:hAnsi="Cambria Math"/>
              </w:rPr>
              <m:t>τ</m:t>
            </m:r>
          </m:e>
        </m:acc>
      </m:oMath>
      <w:r w:rsidRPr="00A00C45">
        <w:rPr>
          <w:rFonts w:eastAsiaTheme="minorEastAsia"/>
          <w:bCs/>
          <w:iCs/>
        </w:rPr>
        <w:t xml:space="preserve">. And the phase can be denoted as </w:t>
      </w:r>
      <m:oMath>
        <m:r>
          <w:rPr>
            <w:rFonts w:ascii="Cambria Math" w:eastAsia="宋体" w:hAnsi="Cambria Math"/>
          </w:rPr>
          <m:t>θ</m:t>
        </m:r>
        <m:d>
          <m:dPr>
            <m:ctrlPr>
              <w:rPr>
                <w:rFonts w:ascii="Cambria Math" w:eastAsia="宋体" w:hAnsi="Cambria Math"/>
                <w:i/>
              </w:rPr>
            </m:ctrlPr>
          </m:dPr>
          <m:e>
            <m:r>
              <w:rPr>
                <w:rFonts w:ascii="Cambria Math" w:eastAsia="宋体" w:hAnsi="Cambria Math"/>
              </w:rPr>
              <m:t>T,t</m:t>
            </m:r>
          </m:e>
        </m:d>
        <m:r>
          <w:rPr>
            <w:rFonts w:ascii="Cambria Math" w:eastAsia="宋体" w:hAnsi="Cambria Math"/>
          </w:rPr>
          <m:t>=Φ</m:t>
        </m:r>
        <m:d>
          <m:dPr>
            <m:ctrlPr>
              <w:rPr>
                <w:rFonts w:ascii="Cambria Math" w:eastAsia="宋体" w:hAnsi="Cambria Math"/>
                <w:i/>
              </w:rPr>
            </m:ctrlPr>
          </m:dPr>
          <m:e>
            <m:r>
              <w:rPr>
                <w:rFonts w:ascii="Cambria Math" w:eastAsia="宋体" w:hAnsi="Cambria Math"/>
              </w:rPr>
              <m:t>T</m:t>
            </m:r>
          </m:e>
        </m:d>
        <m:r>
          <w:rPr>
            <w:rFonts w:ascii="Cambria Math" w:eastAsia="宋体" w:hAnsi="Cambria Math"/>
          </w:rPr>
          <m:t>+</m:t>
        </m:r>
        <m:f>
          <m:fPr>
            <m:ctrlPr>
              <w:rPr>
                <w:rFonts w:ascii="Cambria Math" w:eastAsia="宋体" w:hAnsi="Cambria Math"/>
                <w:i/>
              </w:rPr>
            </m:ctrlPr>
          </m:fPr>
          <m:num>
            <m:r>
              <w:rPr>
                <w:rFonts w:ascii="Cambria Math" w:eastAsia="宋体" w:hAnsi="Cambria Math"/>
              </w:rPr>
              <m:t>v</m:t>
            </m:r>
            <m:d>
              <m:dPr>
                <m:ctrlPr>
                  <w:rPr>
                    <w:rFonts w:ascii="Cambria Math" w:eastAsia="宋体" w:hAnsi="Cambria Math"/>
                    <w:i/>
                  </w:rPr>
                </m:ctrlPr>
              </m:dPr>
              <m:e>
                <m:r>
                  <w:rPr>
                    <w:rFonts w:ascii="Cambria Math" w:eastAsia="宋体" w:hAnsi="Cambria Math"/>
                  </w:rPr>
                  <m:t>T</m:t>
                </m:r>
              </m:e>
            </m:d>
          </m:num>
          <m:den>
            <m:r>
              <w:rPr>
                <w:rFonts w:ascii="Cambria Math" w:eastAsia="宋体" w:hAnsi="Cambria Math"/>
              </w:rPr>
              <m:t>2</m:t>
            </m:r>
          </m:den>
        </m:f>
        <m:r>
          <w:rPr>
            <w:rFonts w:ascii="Cambria Math" w:eastAsia="宋体" w:hAnsi="Cambria Math"/>
          </w:rPr>
          <m:t>ξ</m:t>
        </m:r>
      </m:oMath>
      <w:r w:rsidRPr="00A00C45">
        <w:rPr>
          <w:rFonts w:eastAsiaTheme="minorEastAsia"/>
        </w:rPr>
        <w:t xml:space="preserve">, and then </w:t>
      </w:r>
      <m:oMath>
        <m:acc>
          <m:accPr>
            <m:chr m:val="̇"/>
            <m:ctrlPr>
              <w:rPr>
                <w:rFonts w:ascii="Cambria Math" w:eastAsia="宋体" w:hAnsi="Cambria Math"/>
                <w:i/>
              </w:rPr>
            </m:ctrlPr>
          </m:accPr>
          <m:e>
            <m:r>
              <w:rPr>
                <w:rFonts w:ascii="Cambria Math" w:eastAsia="宋体" w:hAnsi="Cambria Math"/>
              </w:rPr>
              <m:t>θ</m:t>
            </m:r>
          </m:e>
        </m:acc>
        <m:r>
          <w:rPr>
            <w:rFonts w:ascii="Cambria Math" w:eastAsia="宋体" w:hAnsi="Cambria Math"/>
          </w:rPr>
          <m:t>=</m:t>
        </m:r>
        <m:acc>
          <m:accPr>
            <m:chr m:val="̇"/>
            <m:ctrlPr>
              <w:rPr>
                <w:rFonts w:ascii="Cambria Math" w:eastAsia="宋体" w:hAnsi="Cambria Math"/>
                <w:i/>
              </w:rPr>
            </m:ctrlPr>
          </m:accPr>
          <m:e>
            <m:r>
              <w:rPr>
                <w:rFonts w:ascii="Cambria Math" w:eastAsia="宋体" w:hAnsi="Cambria Math"/>
              </w:rPr>
              <m:t>Φ</m:t>
            </m:r>
          </m:e>
        </m:acc>
        <m:r>
          <w:rPr>
            <w:rFonts w:ascii="Cambria Math" w:eastAsia="宋体" w:hAnsi="Cambria Math"/>
          </w:rPr>
          <m:t>+</m:t>
        </m:r>
        <m:f>
          <m:fPr>
            <m:ctrlPr>
              <w:rPr>
                <w:rFonts w:ascii="Cambria Math" w:eastAsia="宋体" w:hAnsi="Cambria Math"/>
                <w:i/>
              </w:rPr>
            </m:ctrlPr>
          </m:fPr>
          <m:num>
            <m:r>
              <w:rPr>
                <w:rFonts w:ascii="Cambria Math" w:eastAsia="宋体" w:hAnsi="Cambria Math"/>
              </w:rPr>
              <m:t>1</m:t>
            </m:r>
          </m:num>
          <m:den>
            <m:r>
              <w:rPr>
                <w:rFonts w:ascii="Cambria Math" w:eastAsia="宋体" w:hAnsi="Cambria Math"/>
              </w:rPr>
              <m:t>2</m:t>
            </m:r>
          </m:den>
        </m:f>
        <m:acc>
          <m:accPr>
            <m:chr m:val="̇"/>
            <m:ctrlPr>
              <w:rPr>
                <w:rFonts w:ascii="Cambria Math" w:eastAsia="宋体" w:hAnsi="Cambria Math"/>
                <w:i/>
              </w:rPr>
            </m:ctrlPr>
          </m:accPr>
          <m:e>
            <m:r>
              <w:rPr>
                <w:rFonts w:ascii="Cambria Math" w:eastAsia="宋体" w:hAnsi="Cambria Math"/>
              </w:rPr>
              <m:t>v</m:t>
            </m:r>
          </m:e>
        </m:acc>
        <m:r>
          <w:rPr>
            <w:rFonts w:ascii="Cambria Math" w:eastAsia="宋体" w:hAnsi="Cambria Math"/>
          </w:rPr>
          <m:t>ξ-</m:t>
        </m:r>
        <m:f>
          <m:fPr>
            <m:ctrlPr>
              <w:rPr>
                <w:rFonts w:ascii="Cambria Math" w:eastAsia="宋体" w:hAnsi="Cambria Math"/>
                <w:i/>
              </w:rPr>
            </m:ctrlPr>
          </m:fPr>
          <m:num>
            <m:r>
              <w:rPr>
                <w:rFonts w:ascii="Cambria Math" w:eastAsia="宋体" w:hAnsi="Cambria Math"/>
              </w:rPr>
              <m:t>v</m:t>
            </m:r>
          </m:num>
          <m:den>
            <m:r>
              <w:rPr>
                <w:rFonts w:ascii="Cambria Math" w:eastAsia="宋体" w:hAnsi="Cambria Math"/>
              </w:rPr>
              <m:t>2</m:t>
            </m:r>
          </m:den>
        </m:f>
        <m:acc>
          <m:accPr>
            <m:chr m:val="̇"/>
            <m:ctrlPr>
              <w:rPr>
                <w:rFonts w:ascii="Cambria Math" w:eastAsiaTheme="minorEastAsia" w:hAnsi="Cambria Math"/>
                <w:bCs/>
                <w:i/>
                <w:iCs/>
              </w:rPr>
            </m:ctrlPr>
          </m:accPr>
          <m:e>
            <m:r>
              <w:rPr>
                <w:rFonts w:ascii="Cambria Math" w:eastAsia="宋体" w:hAnsi="Cambria Math"/>
              </w:rPr>
              <m:t>τ</m:t>
            </m:r>
          </m:e>
        </m:acc>
      </m:oMath>
      <w:r w:rsidRPr="00A00C45">
        <w:rPr>
          <w:rFonts w:eastAsiaTheme="minorEastAsia"/>
        </w:rPr>
        <w:t xml:space="preserve">. </w:t>
      </w:r>
      <w:r w:rsidRPr="00A00C45">
        <w:t xml:space="preserve">The time derivative of </w:t>
      </w:r>
      <m:oMath>
        <m:r>
          <w:rPr>
            <w:rFonts w:ascii="Cambria Math" w:eastAsia="宋体" w:hAnsi="Cambria Math"/>
          </w:rPr>
          <m:t>ψ</m:t>
        </m:r>
        <m:d>
          <m:dPr>
            <m:ctrlPr>
              <w:rPr>
                <w:rFonts w:ascii="Cambria Math" w:eastAsia="宋体" w:hAnsi="Cambria Math"/>
                <w:bCs/>
                <w:i/>
                <w:iCs/>
              </w:rPr>
            </m:ctrlPr>
          </m:dPr>
          <m:e>
            <m:r>
              <w:rPr>
                <w:rFonts w:ascii="Cambria Math" w:eastAsia="宋体" w:hAnsi="Cambria Math"/>
              </w:rPr>
              <m:t>T,t</m:t>
            </m:r>
          </m:e>
        </m:d>
      </m:oMath>
      <w:r w:rsidRPr="00A00C45">
        <w:rPr>
          <w:bCs/>
          <w:iCs/>
        </w:rPr>
        <w:t xml:space="preserve"> </w:t>
      </w:r>
      <w:r w:rsidRPr="00A00C45">
        <w:t xml:space="preserve">are </w:t>
      </w:r>
      <w:r w:rsidRPr="00A00C45">
        <w:rPr>
          <w:rFonts w:eastAsiaTheme="minorEastAsia"/>
        </w:rPr>
        <w:t>as following</w:t>
      </w:r>
      <w:r w:rsidRPr="00A00C45">
        <w:t>:</w:t>
      </w:r>
    </w:p>
    <w:p w14:paraId="707EA8B7" w14:textId="77777777" w:rsidR="0076357A" w:rsidRPr="00A00C45" w:rsidRDefault="00DC6D41" w:rsidP="0076357A">
      <w:pPr>
        <w:widowControl w:val="0"/>
        <w:suppressAutoHyphens w:val="0"/>
        <w:autoSpaceDE w:val="0"/>
        <w:autoSpaceDN w:val="0"/>
        <w:adjustRightInd w:val="0"/>
        <w:ind w:firstLine="432"/>
        <w:jc w:val="center"/>
        <w:rPr>
          <w:rFonts w:eastAsiaTheme="minorEastAsia"/>
        </w:rPr>
      </w:pPr>
      <m:oMathPara>
        <m:oMath>
          <m:sSub>
            <m:sSubPr>
              <m:ctrlPr>
                <w:rPr>
                  <w:rFonts w:ascii="Cambria Math" w:eastAsia="宋体" w:hAnsi="Cambria Math"/>
                  <w:i/>
                </w:rPr>
              </m:ctrlPr>
            </m:sSubPr>
            <m:e>
              <m:r>
                <w:rPr>
                  <w:rFonts w:ascii="Cambria Math" w:eastAsia="宋体" w:hAnsi="Cambria Math"/>
                </w:rPr>
                <m:t>ψ</m:t>
              </m:r>
            </m:e>
            <m:sub>
              <m:r>
                <w:rPr>
                  <w:rFonts w:ascii="Cambria Math" w:eastAsia="宋体" w:hAnsi="Cambria Math"/>
                </w:rPr>
                <m:t>T</m:t>
              </m:r>
            </m:sub>
          </m:sSub>
          <m:r>
            <w:rPr>
              <w:rFonts w:ascii="Cambria Math" w:eastAsia="宋体" w:hAnsi="Cambria Math"/>
            </w:rPr>
            <m:t>=</m:t>
          </m:r>
          <m:f>
            <m:fPr>
              <m:ctrlPr>
                <w:rPr>
                  <w:rFonts w:ascii="Cambria Math" w:eastAsia="宋体" w:hAnsi="Cambria Math"/>
                  <w:bCs/>
                  <w:i/>
                  <w:iCs/>
                </w:rPr>
              </m:ctrlPr>
            </m:fPr>
            <m:num>
              <m:r>
                <w:rPr>
                  <w:rFonts w:ascii="Cambria Math" w:eastAsia="宋体" w:hAnsi="Cambria Math"/>
                </w:rPr>
                <m:t>∂ψ</m:t>
              </m:r>
            </m:num>
            <m:den>
              <m:r>
                <w:rPr>
                  <w:rFonts w:ascii="Cambria Math" w:eastAsia="宋体" w:hAnsi="Cambria Math"/>
                </w:rPr>
                <m:t>∂T</m:t>
              </m:r>
            </m:den>
          </m:f>
          <m:r>
            <w:rPr>
              <w:rFonts w:ascii="Cambria Math" w:eastAsia="宋体" w:hAnsi="Cambria Math"/>
            </w:rPr>
            <m:t>= -</m:t>
          </m:r>
          <m:acc>
            <m:accPr>
              <m:chr m:val="̇"/>
              <m:ctrlPr>
                <w:rPr>
                  <w:rFonts w:ascii="Cambria Math" w:eastAsiaTheme="minorEastAsia" w:hAnsi="Cambria Math"/>
                  <w:bCs/>
                  <w:i/>
                  <w:iCs/>
                </w:rPr>
              </m:ctrlPr>
            </m:accPr>
            <m:e>
              <m:r>
                <w:rPr>
                  <w:rFonts w:ascii="Cambria Math" w:eastAsiaTheme="minorEastAsia" w:hAnsi="Cambria Math"/>
                </w:rPr>
                <m:t>X</m:t>
              </m:r>
            </m:e>
          </m:acc>
          <m:sSup>
            <m:sSupPr>
              <m:ctrlPr>
                <w:rPr>
                  <w:rFonts w:ascii="Cambria Math" w:eastAsiaTheme="minorEastAsia" w:hAnsi="Cambria Math"/>
                  <w:bCs/>
                  <w:i/>
                  <w:iCs/>
                </w:rPr>
              </m:ctrlPr>
            </m:sSupPr>
            <m:e>
              <m:r>
                <w:rPr>
                  <w:rFonts w:ascii="Cambria Math" w:eastAsiaTheme="minorEastAsia" w:hAnsi="Cambria Math"/>
                </w:rPr>
                <m:t>A</m:t>
              </m:r>
            </m:e>
            <m:sup>
              <m:r>
                <w:rPr>
                  <w:rFonts w:ascii="Cambria Math" w:eastAsiaTheme="minorEastAsia" w:hAnsi="Cambria Math"/>
                </w:rPr>
                <m:t>'</m:t>
              </m:r>
            </m:sup>
          </m:sSup>
          <m:sSup>
            <m:sSupPr>
              <m:ctrlPr>
                <w:rPr>
                  <w:rFonts w:ascii="Cambria Math" w:eastAsia="宋体" w:hAnsi="Cambria Math"/>
                  <w:i/>
                </w:rPr>
              </m:ctrlPr>
            </m:sSupPr>
            <m:e>
              <m:r>
                <w:rPr>
                  <w:rFonts w:ascii="Cambria Math" w:eastAsia="宋体" w:hAnsi="Cambria Math"/>
                </w:rPr>
                <m:t>(ξ)e</m:t>
              </m:r>
            </m:e>
            <m:sup>
              <m:r>
                <w:rPr>
                  <w:rFonts w:ascii="Cambria Math" w:eastAsia="宋体" w:hAnsi="Cambria Math"/>
                </w:rPr>
                <m:t>iθ</m:t>
              </m:r>
            </m:sup>
          </m:sSup>
          <m:r>
            <w:rPr>
              <w:rFonts w:ascii="Cambria Math" w:eastAsia="宋体" w:hAnsi="Cambria Math"/>
            </w:rPr>
            <m:t>+i A(ξ)</m:t>
          </m:r>
          <m:d>
            <m:dPr>
              <m:ctrlPr>
                <w:rPr>
                  <w:rFonts w:ascii="Cambria Math" w:eastAsia="宋体" w:hAnsi="Cambria Math"/>
                  <w:i/>
                </w:rPr>
              </m:ctrlPr>
            </m:dPr>
            <m:e>
              <m:acc>
                <m:accPr>
                  <m:chr m:val="̇"/>
                  <m:ctrlPr>
                    <w:rPr>
                      <w:rFonts w:ascii="Cambria Math" w:eastAsiaTheme="minorEastAsia" w:hAnsi="Cambria Math"/>
                      <w:bCs/>
                      <w:i/>
                      <w:iCs/>
                    </w:rPr>
                  </m:ctrlPr>
                </m:accPr>
                <m:e>
                  <m:r>
                    <w:rPr>
                      <w:rFonts w:ascii="Cambria Math" w:eastAsia="宋体" w:hAnsi="Cambria Math"/>
                    </w:rPr>
                    <m:t>Φ</m:t>
                  </m:r>
                </m:e>
              </m:acc>
              <m:r>
                <w:rPr>
                  <w:rFonts w:ascii="Cambria Math" w:eastAsia="宋体" w:hAnsi="Cambria Math"/>
                </w:rPr>
                <m:t>+</m:t>
              </m:r>
              <m:f>
                <m:fPr>
                  <m:ctrlPr>
                    <w:rPr>
                      <w:rFonts w:ascii="Cambria Math" w:eastAsia="宋体" w:hAnsi="Cambria Math"/>
                      <w:i/>
                    </w:rPr>
                  </m:ctrlPr>
                </m:fPr>
                <m:num>
                  <m:r>
                    <w:rPr>
                      <w:rFonts w:ascii="Cambria Math" w:eastAsia="宋体" w:hAnsi="Cambria Math"/>
                    </w:rPr>
                    <m:t>1</m:t>
                  </m:r>
                </m:num>
                <m:den>
                  <m:r>
                    <w:rPr>
                      <w:rFonts w:ascii="Cambria Math" w:eastAsia="宋体" w:hAnsi="Cambria Math"/>
                    </w:rPr>
                    <m:t>2</m:t>
                  </m:r>
                </m:den>
              </m:f>
              <m:acc>
                <m:accPr>
                  <m:chr m:val="̇"/>
                  <m:ctrlPr>
                    <w:rPr>
                      <w:rFonts w:ascii="Cambria Math" w:eastAsia="宋体" w:hAnsi="Cambria Math"/>
                      <w:i/>
                    </w:rPr>
                  </m:ctrlPr>
                </m:accPr>
                <m:e>
                  <m:r>
                    <w:rPr>
                      <w:rFonts w:ascii="Cambria Math" w:eastAsia="宋体" w:hAnsi="Cambria Math"/>
                    </w:rPr>
                    <m:t>v</m:t>
                  </m:r>
                </m:e>
              </m:acc>
              <m:r>
                <w:rPr>
                  <w:rFonts w:ascii="Cambria Math" w:eastAsia="宋体" w:hAnsi="Cambria Math"/>
                </w:rPr>
                <m:t>ξ-</m:t>
              </m:r>
              <m:f>
                <m:fPr>
                  <m:ctrlPr>
                    <w:rPr>
                      <w:rFonts w:ascii="Cambria Math" w:eastAsia="宋体" w:hAnsi="Cambria Math"/>
                      <w:i/>
                    </w:rPr>
                  </m:ctrlPr>
                </m:fPr>
                <m:num>
                  <m:r>
                    <w:rPr>
                      <w:rFonts w:ascii="Cambria Math" w:eastAsia="宋体" w:hAnsi="Cambria Math"/>
                    </w:rPr>
                    <m:t>v</m:t>
                  </m:r>
                </m:num>
                <m:den>
                  <m:r>
                    <w:rPr>
                      <w:rFonts w:ascii="Cambria Math" w:eastAsia="宋体" w:hAnsi="Cambria Math"/>
                    </w:rPr>
                    <m:t>2</m:t>
                  </m:r>
                </m:den>
              </m:f>
              <m:acc>
                <m:accPr>
                  <m:chr m:val="̇"/>
                  <m:ctrlPr>
                    <w:rPr>
                      <w:rFonts w:ascii="Cambria Math" w:eastAsiaTheme="minorEastAsia" w:hAnsi="Cambria Math"/>
                      <w:bCs/>
                      <w:i/>
                      <w:iCs/>
                    </w:rPr>
                  </m:ctrlPr>
                </m:accPr>
                <m:e>
                  <m:r>
                    <w:rPr>
                      <w:rFonts w:ascii="Cambria Math" w:eastAsia="宋体" w:hAnsi="Cambria Math"/>
                    </w:rPr>
                    <m:t>τ</m:t>
                  </m:r>
                </m:e>
              </m:acc>
            </m:e>
          </m:d>
          <m:sSup>
            <m:sSupPr>
              <m:ctrlPr>
                <w:rPr>
                  <w:rFonts w:ascii="Cambria Math" w:eastAsia="宋体" w:hAnsi="Cambria Math"/>
                  <w:i/>
                </w:rPr>
              </m:ctrlPr>
            </m:sSupPr>
            <m:e>
              <m:r>
                <w:rPr>
                  <w:rFonts w:ascii="Cambria Math" w:eastAsia="宋体" w:hAnsi="Cambria Math"/>
                </w:rPr>
                <m:t>e</m:t>
              </m:r>
            </m:e>
            <m:sup>
              <m:r>
                <w:rPr>
                  <w:rFonts w:ascii="Cambria Math" w:eastAsia="宋体" w:hAnsi="Cambria Math"/>
                </w:rPr>
                <m:t>iθ</m:t>
              </m:r>
            </m:sup>
          </m:sSup>
        </m:oMath>
      </m:oMathPara>
    </w:p>
    <w:p w14:paraId="461B7236" w14:textId="77777777" w:rsidR="0076357A" w:rsidRPr="00A00C45" w:rsidRDefault="0076357A" w:rsidP="0076357A">
      <w:pPr>
        <w:widowControl w:val="0"/>
        <w:suppressAutoHyphens w:val="0"/>
        <w:autoSpaceDE w:val="0"/>
        <w:autoSpaceDN w:val="0"/>
        <w:adjustRightInd w:val="0"/>
        <w:jc w:val="both"/>
      </w:pPr>
      <w:r w:rsidRPr="00A00C45">
        <w:lastRenderedPageBreak/>
        <w:t xml:space="preserve">The space derivative of </w:t>
      </w:r>
      <m:oMath>
        <m:r>
          <w:rPr>
            <w:rFonts w:ascii="Cambria Math" w:eastAsia="宋体" w:hAnsi="Cambria Math"/>
          </w:rPr>
          <m:t>ψ</m:t>
        </m:r>
        <m:d>
          <m:dPr>
            <m:ctrlPr>
              <w:rPr>
                <w:rFonts w:ascii="Cambria Math" w:eastAsia="宋体" w:hAnsi="Cambria Math"/>
                <w:bCs/>
                <w:i/>
                <w:iCs/>
              </w:rPr>
            </m:ctrlPr>
          </m:dPr>
          <m:e>
            <m:r>
              <w:rPr>
                <w:rFonts w:ascii="Cambria Math" w:eastAsia="宋体" w:hAnsi="Cambria Math"/>
              </w:rPr>
              <m:t>T,t</m:t>
            </m:r>
          </m:e>
        </m:d>
      </m:oMath>
      <w:r w:rsidRPr="00A00C45">
        <w:rPr>
          <w:bCs/>
          <w:iCs/>
        </w:rPr>
        <w:t xml:space="preserve"> </w:t>
      </w:r>
      <w:r w:rsidRPr="00A00C45">
        <w:t xml:space="preserve">are </w:t>
      </w:r>
      <w:r w:rsidRPr="00A00C45">
        <w:rPr>
          <w:rFonts w:eastAsiaTheme="minorEastAsia"/>
        </w:rPr>
        <w:t>as following</w:t>
      </w:r>
      <w:r w:rsidRPr="00A00C45">
        <w:t>:</w:t>
      </w:r>
    </w:p>
    <w:p w14:paraId="25F953AA" w14:textId="77777777" w:rsidR="0076357A" w:rsidRPr="00A00C45" w:rsidRDefault="00DC6D41" w:rsidP="0076357A">
      <w:pPr>
        <w:widowControl w:val="0"/>
        <w:suppressAutoHyphens w:val="0"/>
        <w:autoSpaceDE w:val="0"/>
        <w:autoSpaceDN w:val="0"/>
        <w:adjustRightInd w:val="0"/>
        <w:ind w:firstLine="432"/>
        <w:jc w:val="center"/>
        <w:rPr>
          <w:rFonts w:eastAsiaTheme="minorEastAsia"/>
        </w:rPr>
      </w:pPr>
      <m:oMathPara>
        <m:oMath>
          <m:sSub>
            <m:sSubPr>
              <m:ctrlPr>
                <w:rPr>
                  <w:rFonts w:ascii="Cambria Math" w:eastAsia="宋体" w:hAnsi="Cambria Math"/>
                  <w:i/>
                </w:rPr>
              </m:ctrlPr>
            </m:sSubPr>
            <m:e>
              <m:r>
                <w:rPr>
                  <w:rFonts w:ascii="Cambria Math" w:eastAsia="宋体" w:hAnsi="Cambria Math"/>
                </w:rPr>
                <m:t>ψ</m:t>
              </m:r>
            </m:e>
            <m:sub>
              <m:r>
                <w:rPr>
                  <w:rFonts w:ascii="Cambria Math" w:eastAsia="宋体" w:hAnsi="Cambria Math"/>
                </w:rPr>
                <m:t>t</m:t>
              </m:r>
            </m:sub>
          </m:sSub>
          <m:r>
            <w:rPr>
              <w:rFonts w:ascii="Cambria Math" w:eastAsia="宋体" w:hAnsi="Cambria Math"/>
            </w:rPr>
            <m:t>=</m:t>
          </m:r>
          <m:f>
            <m:fPr>
              <m:ctrlPr>
                <w:rPr>
                  <w:rFonts w:ascii="Cambria Math" w:eastAsia="宋体" w:hAnsi="Cambria Math"/>
                  <w:bCs/>
                  <w:i/>
                  <w:iCs/>
                </w:rPr>
              </m:ctrlPr>
            </m:fPr>
            <m:num>
              <m:r>
                <w:rPr>
                  <w:rFonts w:ascii="Cambria Math" w:eastAsia="宋体" w:hAnsi="Cambria Math"/>
                </w:rPr>
                <m:t>∂ψ</m:t>
              </m:r>
            </m:num>
            <m:den>
              <m:r>
                <w:rPr>
                  <w:rFonts w:ascii="Cambria Math" w:eastAsia="宋体" w:hAnsi="Cambria Math"/>
                </w:rPr>
                <m:t>∂t</m:t>
              </m:r>
            </m:den>
          </m:f>
          <m:r>
            <w:rPr>
              <w:rFonts w:ascii="Cambria Math" w:eastAsia="宋体" w:hAnsi="Cambria Math"/>
            </w:rPr>
            <m:t xml:space="preserve">= </m:t>
          </m:r>
          <m:sSup>
            <m:sSupPr>
              <m:ctrlPr>
                <w:rPr>
                  <w:rFonts w:ascii="Cambria Math" w:eastAsiaTheme="minorEastAsia" w:hAnsi="Cambria Math"/>
                  <w:bCs/>
                  <w:i/>
                  <w:iCs/>
                </w:rPr>
              </m:ctrlPr>
            </m:sSupPr>
            <m:e>
              <m:r>
                <w:rPr>
                  <w:rFonts w:ascii="Cambria Math" w:eastAsiaTheme="minorEastAsia" w:hAnsi="Cambria Math"/>
                </w:rPr>
                <m:t>A</m:t>
              </m:r>
            </m:e>
            <m:sup>
              <m:r>
                <w:rPr>
                  <w:rFonts w:ascii="Cambria Math" w:eastAsiaTheme="minorEastAsia" w:hAnsi="Cambria Math"/>
                </w:rPr>
                <m:t>'</m:t>
              </m:r>
            </m:sup>
          </m:sSup>
          <m:sSup>
            <m:sSupPr>
              <m:ctrlPr>
                <w:rPr>
                  <w:rFonts w:ascii="Cambria Math" w:eastAsia="宋体" w:hAnsi="Cambria Math"/>
                  <w:i/>
                </w:rPr>
              </m:ctrlPr>
            </m:sSupPr>
            <m:e>
              <m:r>
                <w:rPr>
                  <w:rFonts w:ascii="Cambria Math" w:eastAsia="宋体" w:hAnsi="Cambria Math"/>
                </w:rPr>
                <m:t>e</m:t>
              </m:r>
            </m:e>
            <m:sup>
              <m:r>
                <w:rPr>
                  <w:rFonts w:ascii="Cambria Math" w:eastAsia="宋体" w:hAnsi="Cambria Math"/>
                </w:rPr>
                <m:t>iθ</m:t>
              </m:r>
            </m:sup>
          </m:sSup>
          <m:r>
            <w:rPr>
              <w:rFonts w:ascii="Cambria Math" w:eastAsia="宋体" w:hAnsi="Cambria Math"/>
            </w:rPr>
            <m:t xml:space="preserve">+i </m:t>
          </m:r>
          <m:f>
            <m:fPr>
              <m:ctrlPr>
                <w:rPr>
                  <w:rFonts w:ascii="Cambria Math" w:eastAsia="宋体" w:hAnsi="Cambria Math"/>
                  <w:i/>
                </w:rPr>
              </m:ctrlPr>
            </m:fPr>
            <m:num>
              <m:r>
                <w:rPr>
                  <w:rFonts w:ascii="Cambria Math" w:eastAsia="宋体" w:hAnsi="Cambria Math"/>
                </w:rPr>
                <m:t>v</m:t>
              </m:r>
            </m:num>
            <m:den>
              <m:r>
                <w:rPr>
                  <w:rFonts w:ascii="Cambria Math" w:eastAsia="宋体" w:hAnsi="Cambria Math"/>
                </w:rPr>
                <m:t>2</m:t>
              </m:r>
            </m:den>
          </m:f>
          <m:r>
            <w:rPr>
              <w:rFonts w:ascii="Cambria Math" w:eastAsia="宋体" w:hAnsi="Cambria Math"/>
            </w:rPr>
            <m:t>A</m:t>
          </m:r>
          <m:sSup>
            <m:sSupPr>
              <m:ctrlPr>
                <w:rPr>
                  <w:rFonts w:ascii="Cambria Math" w:eastAsia="宋体" w:hAnsi="Cambria Math"/>
                  <w:i/>
                </w:rPr>
              </m:ctrlPr>
            </m:sSupPr>
            <m:e>
              <m:r>
                <w:rPr>
                  <w:rFonts w:ascii="Cambria Math" w:eastAsia="宋体" w:hAnsi="Cambria Math"/>
                </w:rPr>
                <m:t>e</m:t>
              </m:r>
            </m:e>
            <m:sup>
              <m:r>
                <w:rPr>
                  <w:rFonts w:ascii="Cambria Math" w:eastAsia="宋体" w:hAnsi="Cambria Math"/>
                </w:rPr>
                <m:t>iθ</m:t>
              </m:r>
            </m:sup>
          </m:sSup>
        </m:oMath>
      </m:oMathPara>
    </w:p>
    <w:p w14:paraId="690B76A0" w14:textId="77777777" w:rsidR="0076357A" w:rsidRPr="00A00C45" w:rsidRDefault="0076357A" w:rsidP="0076357A">
      <w:pPr>
        <w:widowControl w:val="0"/>
        <w:suppressAutoHyphens w:val="0"/>
        <w:autoSpaceDE w:val="0"/>
        <w:autoSpaceDN w:val="0"/>
        <w:adjustRightInd w:val="0"/>
        <w:jc w:val="both"/>
      </w:pPr>
      <w:r w:rsidRPr="00A00C45">
        <w:t>and the corresponding expression for |</w:t>
      </w:r>
      <m:oMath>
        <m:f>
          <m:fPr>
            <m:ctrlPr>
              <w:rPr>
                <w:rFonts w:ascii="Cambria Math" w:eastAsia="宋体" w:hAnsi="Cambria Math"/>
                <w:bCs/>
                <w:i/>
                <w:iCs/>
              </w:rPr>
            </m:ctrlPr>
          </m:fPr>
          <m:num>
            <m:r>
              <w:rPr>
                <w:rFonts w:ascii="Cambria Math" w:eastAsia="宋体" w:hAnsi="Cambria Math"/>
              </w:rPr>
              <m:t>∂ψ</m:t>
            </m:r>
          </m:num>
          <m:den>
            <m:r>
              <w:rPr>
                <w:rFonts w:ascii="Cambria Math" w:eastAsia="宋体" w:hAnsi="Cambria Math"/>
              </w:rPr>
              <m:t>∂t</m:t>
            </m:r>
          </m:den>
        </m:f>
      </m:oMath>
      <w:r w:rsidRPr="00A00C45">
        <w:t>|²:</w:t>
      </w:r>
    </w:p>
    <w:p w14:paraId="77D2B81B" w14:textId="77777777" w:rsidR="0076357A" w:rsidRPr="00A00C45" w:rsidRDefault="00DC6D41" w:rsidP="0076357A">
      <w:pPr>
        <w:widowControl w:val="0"/>
        <w:suppressAutoHyphens w:val="0"/>
        <w:autoSpaceDE w:val="0"/>
        <w:autoSpaceDN w:val="0"/>
        <w:adjustRightInd w:val="0"/>
        <w:ind w:firstLine="432"/>
        <w:jc w:val="center"/>
      </w:pPr>
      <m:oMathPara>
        <m:oMath>
          <m:sSup>
            <m:sSupPr>
              <m:ctrlPr>
                <w:rPr>
                  <w:rFonts w:ascii="Cambria Math" w:eastAsia="宋体" w:hAnsi="Cambria Math"/>
                  <w:bCs/>
                  <w:i/>
                  <w:iCs/>
                </w:rPr>
              </m:ctrlPr>
            </m:sSupPr>
            <m:e>
              <m:d>
                <m:dPr>
                  <m:begChr m:val="|"/>
                  <m:endChr m:val="|"/>
                  <m:ctrlPr>
                    <w:rPr>
                      <w:rFonts w:ascii="Cambria Math" w:eastAsia="宋体" w:hAnsi="Cambria Math"/>
                      <w:bCs/>
                      <w:i/>
                      <w:iCs/>
                    </w:rPr>
                  </m:ctrlPr>
                </m:dPr>
                <m:e>
                  <m:f>
                    <m:fPr>
                      <m:ctrlPr>
                        <w:rPr>
                          <w:rFonts w:ascii="Cambria Math" w:eastAsia="宋体" w:hAnsi="Cambria Math"/>
                          <w:bCs/>
                          <w:i/>
                          <w:iCs/>
                        </w:rPr>
                      </m:ctrlPr>
                    </m:fPr>
                    <m:num>
                      <m:r>
                        <w:rPr>
                          <w:rFonts w:ascii="Cambria Math" w:eastAsia="宋体" w:hAnsi="Cambria Math"/>
                        </w:rPr>
                        <m:t>∂ψ</m:t>
                      </m:r>
                    </m:num>
                    <m:den>
                      <m:r>
                        <w:rPr>
                          <w:rFonts w:ascii="Cambria Math" w:eastAsia="宋体" w:hAnsi="Cambria Math"/>
                        </w:rPr>
                        <m:t>∂t</m:t>
                      </m:r>
                    </m:den>
                  </m:f>
                </m:e>
              </m:d>
            </m:e>
            <m:sup>
              <m:r>
                <w:rPr>
                  <w:rFonts w:ascii="Cambria Math" w:eastAsia="宋体" w:hAnsi="Cambria Math"/>
                </w:rPr>
                <m:t>2</m:t>
              </m:r>
            </m:sup>
          </m:sSup>
          <m:r>
            <w:rPr>
              <w:rFonts w:ascii="Cambria Math" w:eastAsia="宋体" w:hAnsi="Cambria Math"/>
            </w:rPr>
            <m:t xml:space="preserve">= </m:t>
          </m:r>
          <m:sSup>
            <m:sSupPr>
              <m:ctrlPr>
                <w:rPr>
                  <w:rFonts w:ascii="Cambria Math" w:eastAsiaTheme="minorEastAsia" w:hAnsi="Cambria Math"/>
                  <w:bCs/>
                  <w:i/>
                  <w:iCs/>
                </w:rPr>
              </m:ctrlPr>
            </m:sSupPr>
            <m:e>
              <m:sSup>
                <m:sSupPr>
                  <m:ctrlPr>
                    <w:rPr>
                      <w:rFonts w:ascii="Cambria Math" w:eastAsiaTheme="minorEastAsia" w:hAnsi="Cambria Math"/>
                      <w:bCs/>
                      <w:i/>
                      <w:iCs/>
                    </w:rPr>
                  </m:ctrlPr>
                </m:sSupPr>
                <m:e>
                  <m:r>
                    <w:rPr>
                      <w:rFonts w:ascii="Cambria Math" w:eastAsiaTheme="minorEastAsia" w:hAnsi="Cambria Math"/>
                    </w:rPr>
                    <m:t>A</m:t>
                  </m:r>
                </m:e>
                <m:sup>
                  <m:r>
                    <w:rPr>
                      <w:rFonts w:ascii="Cambria Math" w:eastAsiaTheme="minorEastAsia" w:hAnsi="Cambria Math"/>
                    </w:rPr>
                    <m:t>'</m:t>
                  </m:r>
                </m:sup>
              </m:sSup>
            </m:e>
            <m:sup>
              <m:r>
                <w:rPr>
                  <w:rFonts w:ascii="Cambria Math" w:eastAsiaTheme="minorEastAsia" w:hAnsi="Cambria Math"/>
                </w:rPr>
                <m:t>2</m:t>
              </m:r>
            </m:sup>
          </m:sSup>
          <m:r>
            <w:rPr>
              <w:rFonts w:ascii="Cambria Math" w:eastAsia="宋体" w:hAnsi="Cambria Math"/>
            </w:rPr>
            <m:t xml:space="preserve">+ </m:t>
          </m:r>
          <m:d>
            <m:dPr>
              <m:ctrlPr>
                <w:rPr>
                  <w:rFonts w:ascii="Cambria Math" w:eastAsia="宋体" w:hAnsi="Cambria Math"/>
                  <w:i/>
                </w:rPr>
              </m:ctrlPr>
            </m:dPr>
            <m:e>
              <m:f>
                <m:fPr>
                  <m:ctrlPr>
                    <w:rPr>
                      <w:rFonts w:ascii="Cambria Math" w:eastAsia="宋体" w:hAnsi="Cambria Math"/>
                      <w:i/>
                    </w:rPr>
                  </m:ctrlPr>
                </m:fPr>
                <m:num>
                  <m:sSup>
                    <m:sSupPr>
                      <m:ctrlPr>
                        <w:rPr>
                          <w:rFonts w:ascii="Cambria Math" w:eastAsia="宋体" w:hAnsi="Cambria Math"/>
                          <w:i/>
                        </w:rPr>
                      </m:ctrlPr>
                    </m:sSupPr>
                    <m:e>
                      <m:r>
                        <w:rPr>
                          <w:rFonts w:ascii="Cambria Math" w:eastAsia="宋体" w:hAnsi="Cambria Math"/>
                        </w:rPr>
                        <m:t>v</m:t>
                      </m:r>
                    </m:e>
                    <m:sup>
                      <m:r>
                        <w:rPr>
                          <w:rFonts w:ascii="Cambria Math" w:eastAsia="宋体" w:hAnsi="Cambria Math"/>
                        </w:rPr>
                        <m:t>2</m:t>
                      </m:r>
                    </m:sup>
                  </m:sSup>
                </m:num>
                <m:den>
                  <m:r>
                    <w:rPr>
                      <w:rFonts w:ascii="Cambria Math" w:eastAsia="宋体" w:hAnsi="Cambria Math"/>
                    </w:rPr>
                    <m:t>4</m:t>
                  </m:r>
                </m:den>
              </m:f>
            </m:e>
          </m:d>
          <m:sSup>
            <m:sSupPr>
              <m:ctrlPr>
                <w:rPr>
                  <w:rFonts w:ascii="Cambria Math" w:eastAsia="宋体" w:hAnsi="Cambria Math"/>
                  <w:i/>
                </w:rPr>
              </m:ctrlPr>
            </m:sSupPr>
            <m:e>
              <m:r>
                <w:rPr>
                  <w:rFonts w:ascii="Cambria Math" w:eastAsia="宋体" w:hAnsi="Cambria Math"/>
                </w:rPr>
                <m:t>A</m:t>
              </m:r>
            </m:e>
            <m:sup>
              <m:r>
                <w:rPr>
                  <w:rFonts w:ascii="Cambria Math" w:eastAsia="宋体" w:hAnsi="Cambria Math"/>
                </w:rPr>
                <m:t>2</m:t>
              </m:r>
            </m:sup>
          </m:sSup>
        </m:oMath>
      </m:oMathPara>
    </w:p>
    <w:p w14:paraId="69EDD7CC" w14:textId="77777777" w:rsidR="0076357A" w:rsidRPr="00A00C45" w:rsidRDefault="0076357A" w:rsidP="0076357A">
      <w:pPr>
        <w:widowControl w:val="0"/>
        <w:suppressAutoHyphens w:val="0"/>
        <w:autoSpaceDE w:val="0"/>
        <w:autoSpaceDN w:val="0"/>
        <w:adjustRightInd w:val="0"/>
        <w:jc w:val="both"/>
        <w:rPr>
          <w:rFonts w:eastAsiaTheme="minorEastAsia"/>
          <w:bCs/>
          <w:iCs/>
        </w:rPr>
      </w:pPr>
      <w:r w:rsidRPr="00A00C45">
        <w:rPr>
          <w:rFonts w:eastAsiaTheme="minorEastAsia"/>
          <w:bCs/>
          <w:iCs/>
        </w:rPr>
        <w:t xml:space="preserve">The time term in the </w:t>
      </w:r>
      <w:proofErr w:type="spellStart"/>
      <w:r w:rsidRPr="00A00C45">
        <w:rPr>
          <w:rFonts w:eastAsiaTheme="minorEastAsia"/>
          <w:bCs/>
          <w:iCs/>
        </w:rPr>
        <w:t>Lagrangian</w:t>
      </w:r>
      <w:proofErr w:type="spellEnd"/>
      <w:r w:rsidRPr="00A00C45">
        <w:rPr>
          <w:rFonts w:eastAsiaTheme="minorEastAsia"/>
          <w:bCs/>
          <w:iCs/>
        </w:rPr>
        <w:t xml:space="preserve"> density is:</w:t>
      </w:r>
    </w:p>
    <w:p w14:paraId="647C8DD7" w14:textId="77777777" w:rsidR="0076357A" w:rsidRPr="00A00C45" w:rsidRDefault="00DC6D41" w:rsidP="0076357A">
      <w:pPr>
        <w:widowControl w:val="0"/>
        <w:suppressAutoHyphens w:val="0"/>
        <w:autoSpaceDE w:val="0"/>
        <w:autoSpaceDN w:val="0"/>
        <w:adjustRightInd w:val="0"/>
        <w:ind w:firstLine="432"/>
        <w:jc w:val="center"/>
        <w:rPr>
          <w:rFonts w:eastAsiaTheme="minorEastAsia"/>
          <w:bCs/>
          <w:iCs/>
        </w:rPr>
      </w:pPr>
      <m:oMathPara>
        <m:oMath>
          <m:f>
            <m:fPr>
              <m:ctrlPr>
                <w:rPr>
                  <w:rFonts w:ascii="Cambria Math" w:eastAsia="宋体" w:hAnsi="Cambria Math"/>
                  <w:i/>
                </w:rPr>
              </m:ctrlPr>
            </m:fPr>
            <m:num>
              <m:r>
                <w:rPr>
                  <w:rFonts w:ascii="Cambria Math" w:eastAsia="宋体" w:hAnsi="Cambria Math"/>
                </w:rPr>
                <m:t>i</m:t>
              </m:r>
            </m:num>
            <m:den>
              <m:r>
                <w:rPr>
                  <w:rFonts w:ascii="Cambria Math" w:eastAsia="宋体" w:hAnsi="Cambria Math"/>
                </w:rPr>
                <m:t>2</m:t>
              </m:r>
            </m:den>
          </m:f>
          <m:d>
            <m:dPr>
              <m:ctrlPr>
                <w:rPr>
                  <w:rFonts w:ascii="Cambria Math" w:eastAsia="宋体" w:hAnsi="Cambria Math"/>
                  <w:i/>
                </w:rPr>
              </m:ctrlPr>
            </m:dPr>
            <m:e>
              <m:r>
                <w:rPr>
                  <w:rFonts w:ascii="Cambria Math" w:eastAsia="宋体" w:hAnsi="Cambria Math"/>
                </w:rPr>
                <m:t>ψ</m:t>
              </m:r>
              <m:sSubSup>
                <m:sSubSupPr>
                  <m:ctrlPr>
                    <w:rPr>
                      <w:rFonts w:ascii="Cambria Math" w:eastAsia="宋体" w:hAnsi="Cambria Math"/>
                      <w:i/>
                    </w:rPr>
                  </m:ctrlPr>
                </m:sSubSupPr>
                <m:e>
                  <m:r>
                    <w:rPr>
                      <w:rFonts w:ascii="Cambria Math" w:eastAsia="宋体" w:hAnsi="Cambria Math"/>
                    </w:rPr>
                    <m:t>ψ</m:t>
                  </m:r>
                </m:e>
                <m:sub>
                  <m:r>
                    <w:rPr>
                      <w:rFonts w:ascii="Cambria Math" w:eastAsia="宋体" w:hAnsi="Cambria Math"/>
                    </w:rPr>
                    <m:t>T</m:t>
                  </m:r>
                </m:sub>
                <m:sup>
                  <m:r>
                    <w:rPr>
                      <w:rFonts w:ascii="Cambria Math" w:eastAsia="宋体" w:hAnsi="Cambria Math"/>
                    </w:rPr>
                    <m:t>*</m:t>
                  </m:r>
                </m:sup>
              </m:sSubSup>
              <m:r>
                <w:rPr>
                  <w:rFonts w:ascii="Cambria Math" w:eastAsiaTheme="minorEastAsia" w:hAnsi="Cambria Math"/>
                </w:rPr>
                <m:t>-</m:t>
              </m:r>
              <m:sSup>
                <m:sSupPr>
                  <m:ctrlPr>
                    <w:rPr>
                      <w:rFonts w:ascii="Cambria Math" w:eastAsia="宋体" w:hAnsi="Cambria Math"/>
                      <w:i/>
                    </w:rPr>
                  </m:ctrlPr>
                </m:sSupPr>
                <m:e>
                  <m:r>
                    <w:rPr>
                      <w:rFonts w:ascii="Cambria Math" w:eastAsia="宋体" w:hAnsi="Cambria Math"/>
                    </w:rPr>
                    <m:t>ψ</m:t>
                  </m:r>
                </m:e>
                <m:sup>
                  <m:r>
                    <w:rPr>
                      <w:rFonts w:ascii="Cambria Math" w:eastAsia="宋体" w:hAnsi="Cambria Math"/>
                    </w:rPr>
                    <m:t>*</m:t>
                  </m:r>
                </m:sup>
              </m:sSup>
              <m:sSub>
                <m:sSubPr>
                  <m:ctrlPr>
                    <w:rPr>
                      <w:rFonts w:ascii="Cambria Math" w:eastAsia="宋体" w:hAnsi="Cambria Math"/>
                      <w:i/>
                    </w:rPr>
                  </m:ctrlPr>
                </m:sSubPr>
                <m:e>
                  <m:r>
                    <w:rPr>
                      <w:rFonts w:ascii="Cambria Math" w:eastAsia="宋体" w:hAnsi="Cambria Math"/>
                    </w:rPr>
                    <m:t>ψ</m:t>
                  </m:r>
                </m:e>
                <m:sub>
                  <m:r>
                    <w:rPr>
                      <w:rFonts w:ascii="Cambria Math" w:eastAsia="宋体" w:hAnsi="Cambria Math"/>
                    </w:rPr>
                    <m:t>T</m:t>
                  </m:r>
                </m:sub>
              </m:sSub>
            </m:e>
          </m:d>
          <m:r>
            <w:rPr>
              <w:rFonts w:ascii="Cambria Math" w:eastAsia="宋体" w:hAnsi="Cambria Math"/>
            </w:rPr>
            <m:t>=</m:t>
          </m:r>
          <m:sSup>
            <m:sSupPr>
              <m:ctrlPr>
                <w:rPr>
                  <w:rFonts w:ascii="Cambria Math" w:eastAsia="宋体" w:hAnsi="Cambria Math"/>
                  <w:i/>
                </w:rPr>
              </m:ctrlPr>
            </m:sSupPr>
            <m:e>
              <m:r>
                <w:rPr>
                  <w:rFonts w:ascii="Cambria Math" w:eastAsia="宋体" w:hAnsi="Cambria Math"/>
                </w:rPr>
                <m:t>A</m:t>
              </m:r>
            </m:e>
            <m:sup>
              <m:r>
                <w:rPr>
                  <w:rFonts w:ascii="Cambria Math" w:eastAsia="宋体" w:hAnsi="Cambria Math"/>
                </w:rPr>
                <m:t>2</m:t>
              </m:r>
            </m:sup>
          </m:sSup>
          <m:d>
            <m:dPr>
              <m:ctrlPr>
                <w:rPr>
                  <w:rFonts w:ascii="Cambria Math" w:eastAsia="宋体" w:hAnsi="Cambria Math"/>
                  <w:i/>
                </w:rPr>
              </m:ctrlPr>
            </m:dPr>
            <m:e>
              <m:acc>
                <m:accPr>
                  <m:chr m:val="̇"/>
                  <m:ctrlPr>
                    <w:rPr>
                      <w:rFonts w:ascii="Cambria Math" w:eastAsiaTheme="minorEastAsia" w:hAnsi="Cambria Math"/>
                      <w:bCs/>
                      <w:i/>
                      <w:iCs/>
                    </w:rPr>
                  </m:ctrlPr>
                </m:accPr>
                <m:e>
                  <m:r>
                    <w:rPr>
                      <w:rFonts w:ascii="Cambria Math" w:eastAsia="宋体" w:hAnsi="Cambria Math"/>
                    </w:rPr>
                    <m:t>Φ</m:t>
                  </m:r>
                </m:e>
              </m:acc>
              <m:r>
                <w:rPr>
                  <w:rFonts w:ascii="Cambria Math" w:eastAsia="宋体" w:hAnsi="Cambria Math"/>
                </w:rPr>
                <m:t>+</m:t>
              </m:r>
              <m:f>
                <m:fPr>
                  <m:ctrlPr>
                    <w:rPr>
                      <w:rFonts w:ascii="Cambria Math" w:eastAsia="宋体" w:hAnsi="Cambria Math"/>
                      <w:i/>
                    </w:rPr>
                  </m:ctrlPr>
                </m:fPr>
                <m:num>
                  <m:r>
                    <w:rPr>
                      <w:rFonts w:ascii="Cambria Math" w:eastAsia="宋体" w:hAnsi="Cambria Math"/>
                    </w:rPr>
                    <m:t>1</m:t>
                  </m:r>
                </m:num>
                <m:den>
                  <m:r>
                    <w:rPr>
                      <w:rFonts w:ascii="Cambria Math" w:eastAsia="宋体" w:hAnsi="Cambria Math"/>
                    </w:rPr>
                    <m:t>2</m:t>
                  </m:r>
                </m:den>
              </m:f>
              <m:acc>
                <m:accPr>
                  <m:chr m:val="̇"/>
                  <m:ctrlPr>
                    <w:rPr>
                      <w:rFonts w:ascii="Cambria Math" w:eastAsia="宋体" w:hAnsi="Cambria Math"/>
                      <w:i/>
                    </w:rPr>
                  </m:ctrlPr>
                </m:accPr>
                <m:e>
                  <m:r>
                    <w:rPr>
                      <w:rFonts w:ascii="Cambria Math" w:eastAsia="宋体" w:hAnsi="Cambria Math"/>
                    </w:rPr>
                    <m:t>v</m:t>
                  </m:r>
                </m:e>
              </m:acc>
              <m:r>
                <w:rPr>
                  <w:rFonts w:ascii="Cambria Math" w:eastAsia="宋体" w:hAnsi="Cambria Math"/>
                </w:rPr>
                <m:t>ξ-</m:t>
              </m:r>
              <m:f>
                <m:fPr>
                  <m:ctrlPr>
                    <w:rPr>
                      <w:rFonts w:ascii="Cambria Math" w:eastAsia="宋体" w:hAnsi="Cambria Math"/>
                      <w:i/>
                    </w:rPr>
                  </m:ctrlPr>
                </m:fPr>
                <m:num>
                  <m:r>
                    <w:rPr>
                      <w:rFonts w:ascii="Cambria Math" w:eastAsia="宋体" w:hAnsi="Cambria Math"/>
                    </w:rPr>
                    <m:t>v</m:t>
                  </m:r>
                </m:num>
                <m:den>
                  <m:r>
                    <w:rPr>
                      <w:rFonts w:ascii="Cambria Math" w:eastAsia="宋体" w:hAnsi="Cambria Math"/>
                    </w:rPr>
                    <m:t>2</m:t>
                  </m:r>
                </m:den>
              </m:f>
              <m:acc>
                <m:accPr>
                  <m:chr m:val="̇"/>
                  <m:ctrlPr>
                    <w:rPr>
                      <w:rFonts w:ascii="Cambria Math" w:eastAsiaTheme="minorEastAsia" w:hAnsi="Cambria Math"/>
                      <w:bCs/>
                      <w:i/>
                      <w:iCs/>
                    </w:rPr>
                  </m:ctrlPr>
                </m:accPr>
                <m:e>
                  <m:r>
                    <w:rPr>
                      <w:rFonts w:ascii="Cambria Math" w:eastAsiaTheme="minorEastAsia" w:hAnsi="Cambria Math"/>
                    </w:rPr>
                    <m:t>X</m:t>
                  </m:r>
                </m:e>
              </m:acc>
            </m:e>
          </m:d>
        </m:oMath>
      </m:oMathPara>
    </w:p>
    <w:p w14:paraId="195A5E0E" w14:textId="77777777" w:rsidR="0076357A" w:rsidRDefault="0076357A" w:rsidP="0076357A">
      <w:pPr>
        <w:widowControl w:val="0"/>
        <w:suppressAutoHyphens w:val="0"/>
        <w:autoSpaceDE w:val="0"/>
        <w:autoSpaceDN w:val="0"/>
        <w:adjustRightInd w:val="0"/>
        <w:jc w:val="both"/>
      </w:pPr>
      <w:r w:rsidRPr="00A00C45">
        <w:t xml:space="preserve">We integrate over all space to compute the effective </w:t>
      </w:r>
      <w:proofErr w:type="spellStart"/>
      <w:r w:rsidRPr="00A00C45">
        <w:t>Lagrangian</w:t>
      </w:r>
      <w:proofErr w:type="spellEnd"/>
      <w:r w:rsidRPr="00A00C45">
        <w:t>.</w:t>
      </w:r>
    </w:p>
    <w:p w14:paraId="3AD6F69C" w14:textId="77777777" w:rsidR="0076357A" w:rsidRPr="009A0BEB" w:rsidRDefault="00DC6D41" w:rsidP="0076357A">
      <w:pPr>
        <w:widowControl w:val="0"/>
        <w:suppressAutoHyphens w:val="0"/>
        <w:autoSpaceDE w:val="0"/>
        <w:autoSpaceDN w:val="0"/>
        <w:adjustRightInd w:val="0"/>
        <w:ind w:firstLine="432"/>
        <w:jc w:val="right"/>
        <w:rPr>
          <w:rFonts w:eastAsiaTheme="minorEastAsia"/>
          <w:bCs/>
          <w:iCs/>
        </w:rPr>
      </w:pPr>
      <m:oMathPara>
        <m:oMath>
          <m:sSub>
            <m:sSubPr>
              <m:ctrlPr>
                <w:rPr>
                  <w:rFonts w:ascii="Cambria Math" w:hAnsi="Cambria Math"/>
                  <w:i/>
                </w:rPr>
              </m:ctrlPr>
            </m:sSubPr>
            <m:e>
              <m:r>
                <w:rPr>
                  <w:rFonts w:ascii="Cambria Math" w:hAnsi="Cambria Math"/>
                </w:rPr>
                <m:t>L</m:t>
              </m:r>
            </m:e>
            <m:sub>
              <m:r>
                <m:rPr>
                  <m:sty m:val="p"/>
                </m:rPr>
                <w:rPr>
                  <w:rFonts w:ascii="Cambria Math" w:hAnsi="Cambria Math"/>
                </w:rPr>
                <m:t>eff</m:t>
              </m:r>
            </m:sub>
          </m:sSub>
          <m:r>
            <w:rPr>
              <w:rFonts w:ascii="Cambria Math" w:hAnsi="Cambria Math"/>
            </w:rPr>
            <m:t>=</m:t>
          </m:r>
          <m:nary>
            <m:naryPr>
              <m:limLoc m:val="subSup"/>
              <m:ctrlPr>
                <w:rPr>
                  <w:rFonts w:ascii="Cambria Math" w:hAnsi="Cambria Math"/>
                  <w:i/>
                </w:rPr>
              </m:ctrlPr>
            </m:naryPr>
            <m:sub>
              <m:f>
                <m:fPr>
                  <m:ctrlPr>
                    <w:rPr>
                      <w:rFonts w:ascii="Cambria Math" w:eastAsia="宋体" w:hAnsi="Cambria Math"/>
                      <w:bCs/>
                    </w:rPr>
                  </m:ctrlPr>
                </m:fPr>
                <m:num>
                  <m:sSub>
                    <m:sSubPr>
                      <m:ctrlPr>
                        <w:rPr>
                          <w:rFonts w:ascii="Cambria Math" w:eastAsia="宋体" w:hAnsi="Cambria Math"/>
                          <w:bCs/>
                          <w:i/>
                          <w:iCs/>
                        </w:rPr>
                      </m:ctrlPr>
                    </m:sSubPr>
                    <m:e>
                      <m:r>
                        <w:rPr>
                          <w:rFonts w:ascii="Cambria Math" w:eastAsia="宋体" w:hAnsi="Cambria Math"/>
                        </w:rPr>
                        <m:t>T</m:t>
                      </m:r>
                    </m:e>
                    <m:sub>
                      <m:r>
                        <w:rPr>
                          <w:rFonts w:ascii="Cambria Math" w:eastAsia="宋体" w:hAnsi="Cambria Math"/>
                        </w:rPr>
                        <m:t>RT</m:t>
                      </m:r>
                    </m:sub>
                  </m:sSub>
                </m:num>
                <m:den>
                  <m:r>
                    <m:rPr>
                      <m:sty m:val="p"/>
                    </m:rPr>
                    <w:rPr>
                      <w:rFonts w:ascii="Cambria Math" w:eastAsia="宋体" w:hAnsi="Cambria Math"/>
                    </w:rPr>
                    <m:t>2</m:t>
                  </m:r>
                </m:den>
              </m:f>
            </m:sub>
            <m:sup>
              <m:f>
                <m:fPr>
                  <m:ctrlPr>
                    <w:rPr>
                      <w:rFonts w:ascii="Cambria Math" w:eastAsia="宋体" w:hAnsi="Cambria Math"/>
                      <w:bCs/>
                    </w:rPr>
                  </m:ctrlPr>
                </m:fPr>
                <m:num>
                  <m:sSub>
                    <m:sSubPr>
                      <m:ctrlPr>
                        <w:rPr>
                          <w:rFonts w:ascii="Cambria Math" w:eastAsia="宋体" w:hAnsi="Cambria Math"/>
                          <w:bCs/>
                          <w:i/>
                          <w:iCs/>
                        </w:rPr>
                      </m:ctrlPr>
                    </m:sSubPr>
                    <m:e>
                      <m:r>
                        <w:rPr>
                          <w:rFonts w:ascii="Cambria Math" w:eastAsia="宋体" w:hAnsi="Cambria Math"/>
                        </w:rPr>
                        <m:t>T</m:t>
                      </m:r>
                    </m:e>
                    <m:sub>
                      <m:r>
                        <w:rPr>
                          <w:rFonts w:ascii="Cambria Math" w:eastAsia="宋体" w:hAnsi="Cambria Math"/>
                        </w:rPr>
                        <m:t>RT</m:t>
                      </m:r>
                    </m:sub>
                  </m:sSub>
                </m:num>
                <m:den>
                  <m:r>
                    <m:rPr>
                      <m:sty m:val="p"/>
                    </m:rPr>
                    <w:rPr>
                      <w:rFonts w:ascii="Cambria Math" w:eastAsia="宋体" w:hAnsi="Cambria Math"/>
                    </w:rPr>
                    <m:t>2</m:t>
                  </m:r>
                </m:den>
              </m:f>
            </m:sup>
            <m:e>
              <m:r>
                <m:rPr>
                  <m:scr m:val="script"/>
                </m:rPr>
                <w:rPr>
                  <w:rFonts w:ascii="Cambria Math" w:eastAsia="宋体" w:hAnsi="Cambria Math"/>
                </w:rPr>
                <m:t>L</m:t>
              </m:r>
              <m:r>
                <w:rPr>
                  <w:rFonts w:ascii="Cambria Math" w:eastAsia="宋体" w:hAnsi="Cambria Math"/>
                </w:rPr>
                <m:t>dt</m:t>
              </m:r>
            </m:e>
          </m:nary>
          <m:r>
            <m:rPr>
              <m:sty m:val="p"/>
            </m:rPr>
            <w:rPr>
              <w:rFonts w:ascii="Cambria Math" w:hAnsi="Cambria Math"/>
            </w:rPr>
            <w:br/>
          </m:r>
        </m:oMath>
        <m:oMath>
          <m:r>
            <m:rPr>
              <m:aln/>
            </m:rPr>
            <w:rPr>
              <w:rFonts w:ascii="Cambria Math" w:hAnsi="Cambria Math"/>
            </w:rPr>
            <m:t>=</m:t>
          </m:r>
          <m:nary>
            <m:naryPr>
              <m:limLoc m:val="subSup"/>
              <m:ctrlPr>
                <w:rPr>
                  <w:rFonts w:ascii="Cambria Math" w:hAnsi="Cambria Math"/>
                  <w:i/>
                </w:rPr>
              </m:ctrlPr>
            </m:naryPr>
            <m:sub>
              <m:f>
                <m:fPr>
                  <m:ctrlPr>
                    <w:rPr>
                      <w:rFonts w:ascii="Cambria Math" w:eastAsia="宋体" w:hAnsi="Cambria Math"/>
                      <w:bCs/>
                    </w:rPr>
                  </m:ctrlPr>
                </m:fPr>
                <m:num>
                  <m:sSub>
                    <m:sSubPr>
                      <m:ctrlPr>
                        <w:rPr>
                          <w:rFonts w:ascii="Cambria Math" w:eastAsia="宋体" w:hAnsi="Cambria Math"/>
                          <w:bCs/>
                          <w:i/>
                          <w:iCs/>
                        </w:rPr>
                      </m:ctrlPr>
                    </m:sSubPr>
                    <m:e>
                      <m:r>
                        <w:rPr>
                          <w:rFonts w:ascii="Cambria Math" w:eastAsia="宋体" w:hAnsi="Cambria Math"/>
                        </w:rPr>
                        <m:t>T</m:t>
                      </m:r>
                    </m:e>
                    <m:sub>
                      <m:r>
                        <w:rPr>
                          <w:rFonts w:ascii="Cambria Math" w:eastAsia="宋体" w:hAnsi="Cambria Math"/>
                        </w:rPr>
                        <m:t>RT</m:t>
                      </m:r>
                    </m:sub>
                  </m:sSub>
                </m:num>
                <m:den>
                  <m:r>
                    <m:rPr>
                      <m:sty m:val="p"/>
                    </m:rPr>
                    <w:rPr>
                      <w:rFonts w:ascii="Cambria Math" w:eastAsia="宋体" w:hAnsi="Cambria Math"/>
                    </w:rPr>
                    <m:t>2</m:t>
                  </m:r>
                </m:den>
              </m:f>
            </m:sub>
            <m:sup>
              <m:f>
                <m:fPr>
                  <m:ctrlPr>
                    <w:rPr>
                      <w:rFonts w:ascii="Cambria Math" w:eastAsia="宋体" w:hAnsi="Cambria Math"/>
                      <w:bCs/>
                    </w:rPr>
                  </m:ctrlPr>
                </m:fPr>
                <m:num>
                  <m:sSub>
                    <m:sSubPr>
                      <m:ctrlPr>
                        <w:rPr>
                          <w:rFonts w:ascii="Cambria Math" w:eastAsia="宋体" w:hAnsi="Cambria Math"/>
                          <w:bCs/>
                          <w:i/>
                          <w:iCs/>
                        </w:rPr>
                      </m:ctrlPr>
                    </m:sSubPr>
                    <m:e>
                      <m:r>
                        <w:rPr>
                          <w:rFonts w:ascii="Cambria Math" w:eastAsia="宋体" w:hAnsi="Cambria Math"/>
                        </w:rPr>
                        <m:t>T</m:t>
                      </m:r>
                    </m:e>
                    <m:sub>
                      <m:r>
                        <w:rPr>
                          <w:rFonts w:ascii="Cambria Math" w:eastAsia="宋体" w:hAnsi="Cambria Math"/>
                        </w:rPr>
                        <m:t>RT</m:t>
                      </m:r>
                    </m:sub>
                  </m:sSub>
                </m:num>
                <m:den>
                  <m:r>
                    <m:rPr>
                      <m:sty m:val="p"/>
                    </m:rPr>
                    <w:rPr>
                      <w:rFonts w:ascii="Cambria Math" w:eastAsia="宋体" w:hAnsi="Cambria Math"/>
                    </w:rPr>
                    <m:t>2</m:t>
                  </m:r>
                </m:den>
              </m:f>
            </m:sup>
            <m:e>
              <m:d>
                <m:dPr>
                  <m:begChr m:val="["/>
                  <m:endChr m:val="]"/>
                  <m:ctrlPr>
                    <w:rPr>
                      <w:rFonts w:ascii="Cambria Math" w:eastAsia="宋体" w:hAnsi="Cambria Math"/>
                      <w:i/>
                    </w:rPr>
                  </m:ctrlPr>
                </m:dPr>
                <m:e>
                  <m:f>
                    <m:fPr>
                      <m:ctrlPr>
                        <w:rPr>
                          <w:rFonts w:ascii="Cambria Math" w:eastAsia="宋体" w:hAnsi="Cambria Math"/>
                          <w:i/>
                        </w:rPr>
                      </m:ctrlPr>
                    </m:fPr>
                    <m:num>
                      <m:r>
                        <w:rPr>
                          <w:rFonts w:ascii="Cambria Math" w:eastAsia="宋体" w:hAnsi="Cambria Math"/>
                        </w:rPr>
                        <m:t>i</m:t>
                      </m:r>
                    </m:num>
                    <m:den>
                      <m:r>
                        <w:rPr>
                          <w:rFonts w:ascii="Cambria Math" w:eastAsia="宋体" w:hAnsi="Cambria Math"/>
                        </w:rPr>
                        <m:t>2</m:t>
                      </m:r>
                    </m:den>
                  </m:f>
                  <m:d>
                    <m:dPr>
                      <m:ctrlPr>
                        <w:rPr>
                          <w:rFonts w:ascii="Cambria Math" w:eastAsia="宋体" w:hAnsi="Cambria Math"/>
                          <w:i/>
                        </w:rPr>
                      </m:ctrlPr>
                    </m:dPr>
                    <m:e>
                      <m:r>
                        <w:rPr>
                          <w:rFonts w:ascii="Cambria Math" w:eastAsia="宋体" w:hAnsi="Cambria Math"/>
                        </w:rPr>
                        <m:t>ψ</m:t>
                      </m:r>
                      <m:sSubSup>
                        <m:sSubSupPr>
                          <m:ctrlPr>
                            <w:rPr>
                              <w:rFonts w:ascii="Cambria Math" w:eastAsia="宋体" w:hAnsi="Cambria Math"/>
                              <w:i/>
                            </w:rPr>
                          </m:ctrlPr>
                        </m:sSubSupPr>
                        <m:e>
                          <m:r>
                            <w:rPr>
                              <w:rFonts w:ascii="Cambria Math" w:eastAsia="宋体" w:hAnsi="Cambria Math"/>
                            </w:rPr>
                            <m:t>ψ</m:t>
                          </m:r>
                        </m:e>
                        <m:sub>
                          <m:r>
                            <w:rPr>
                              <w:rFonts w:ascii="Cambria Math" w:eastAsia="宋体" w:hAnsi="Cambria Math"/>
                            </w:rPr>
                            <m:t>T</m:t>
                          </m:r>
                        </m:sub>
                        <m:sup>
                          <m:r>
                            <w:rPr>
                              <w:rFonts w:ascii="Cambria Math" w:eastAsia="宋体" w:hAnsi="Cambria Math"/>
                            </w:rPr>
                            <m:t>*</m:t>
                          </m:r>
                        </m:sup>
                      </m:sSubSup>
                      <m:r>
                        <w:rPr>
                          <w:rFonts w:ascii="Cambria Math" w:eastAsiaTheme="minorEastAsia" w:hAnsi="Cambria Math"/>
                        </w:rPr>
                        <m:t>-</m:t>
                      </m:r>
                      <m:sSup>
                        <m:sSupPr>
                          <m:ctrlPr>
                            <w:rPr>
                              <w:rFonts w:ascii="Cambria Math" w:eastAsia="宋体" w:hAnsi="Cambria Math"/>
                              <w:i/>
                            </w:rPr>
                          </m:ctrlPr>
                        </m:sSupPr>
                        <m:e>
                          <m:r>
                            <w:rPr>
                              <w:rFonts w:ascii="Cambria Math" w:eastAsia="宋体" w:hAnsi="Cambria Math"/>
                            </w:rPr>
                            <m:t>ψ</m:t>
                          </m:r>
                        </m:e>
                        <m:sup>
                          <m:r>
                            <w:rPr>
                              <w:rFonts w:ascii="Cambria Math" w:eastAsia="宋体" w:hAnsi="Cambria Math"/>
                            </w:rPr>
                            <m:t>*</m:t>
                          </m:r>
                        </m:sup>
                      </m:sSup>
                      <m:sSub>
                        <m:sSubPr>
                          <m:ctrlPr>
                            <w:rPr>
                              <w:rFonts w:ascii="Cambria Math" w:eastAsia="宋体" w:hAnsi="Cambria Math"/>
                              <w:i/>
                            </w:rPr>
                          </m:ctrlPr>
                        </m:sSubPr>
                        <m:e>
                          <m:r>
                            <w:rPr>
                              <w:rFonts w:ascii="Cambria Math" w:eastAsia="宋体" w:hAnsi="Cambria Math"/>
                            </w:rPr>
                            <m:t>ψ</m:t>
                          </m:r>
                        </m:e>
                        <m:sub>
                          <m:r>
                            <w:rPr>
                              <w:rFonts w:ascii="Cambria Math" w:eastAsia="宋体" w:hAnsi="Cambria Math"/>
                            </w:rPr>
                            <m:t>T</m:t>
                          </m:r>
                        </m:sub>
                      </m:sSub>
                    </m:e>
                  </m:d>
                  <m:r>
                    <w:rPr>
                      <w:rFonts w:ascii="Cambria Math" w:hAnsi="Cambria Math"/>
                    </w:rPr>
                    <m:t>-</m:t>
                  </m:r>
                  <m:sSub>
                    <m:sSubPr>
                      <m:ctrlPr>
                        <w:rPr>
                          <w:rFonts w:ascii="Cambria Math" w:eastAsia="宋体" w:hAnsi="Cambria Math"/>
                          <w:i/>
                        </w:rPr>
                      </m:ctrlPr>
                    </m:sSubPr>
                    <m:e>
                      <m:r>
                        <w:rPr>
                          <w:rFonts w:ascii="Cambria Math" w:eastAsia="宋体" w:hAnsi="Cambria Math"/>
                        </w:rPr>
                        <m:t>ϵ</m:t>
                      </m:r>
                    </m:e>
                    <m:sub>
                      <m:r>
                        <w:rPr>
                          <w:rFonts w:ascii="Cambria Math" w:eastAsia="宋体" w:hAnsi="Cambria Math"/>
                        </w:rPr>
                        <m:t>1</m:t>
                      </m:r>
                    </m:sub>
                  </m:sSub>
                  <m:sSup>
                    <m:sSupPr>
                      <m:ctrlPr>
                        <w:rPr>
                          <w:rFonts w:ascii="Cambria Math" w:eastAsia="宋体" w:hAnsi="Cambria Math"/>
                          <w:bCs/>
                          <w:i/>
                          <w:iCs/>
                        </w:rPr>
                      </m:ctrlPr>
                    </m:sSupPr>
                    <m:e>
                      <m:d>
                        <m:dPr>
                          <m:begChr m:val="|"/>
                          <m:endChr m:val="|"/>
                          <m:ctrlPr>
                            <w:rPr>
                              <w:rFonts w:ascii="Cambria Math" w:eastAsia="宋体" w:hAnsi="Cambria Math"/>
                              <w:bCs/>
                              <w:i/>
                              <w:iCs/>
                            </w:rPr>
                          </m:ctrlPr>
                        </m:dPr>
                        <m:e>
                          <m:f>
                            <m:fPr>
                              <m:ctrlPr>
                                <w:rPr>
                                  <w:rFonts w:ascii="Cambria Math" w:eastAsia="宋体" w:hAnsi="Cambria Math"/>
                                  <w:bCs/>
                                  <w:i/>
                                  <w:iCs/>
                                </w:rPr>
                              </m:ctrlPr>
                            </m:fPr>
                            <m:num>
                              <m:r>
                                <w:rPr>
                                  <w:rFonts w:ascii="Cambria Math" w:eastAsia="宋体" w:hAnsi="Cambria Math"/>
                                </w:rPr>
                                <m:t>∂ψ</m:t>
                              </m:r>
                            </m:num>
                            <m:den>
                              <m:r>
                                <w:rPr>
                                  <w:rFonts w:ascii="Cambria Math" w:eastAsia="宋体" w:hAnsi="Cambria Math"/>
                                </w:rPr>
                                <m:t>∂t</m:t>
                              </m:r>
                            </m:den>
                          </m:f>
                        </m:e>
                      </m:d>
                    </m:e>
                    <m:sup>
                      <m:r>
                        <w:rPr>
                          <w:rFonts w:ascii="Cambria Math" w:eastAsia="宋体" w:hAnsi="Cambria Math"/>
                        </w:rPr>
                        <m:t>2</m:t>
                      </m:r>
                    </m:sup>
                  </m:sSup>
                  <m:r>
                    <w:rPr>
                      <w:rFonts w:ascii="Cambria Math" w:eastAsia="宋体" w:hAnsi="Cambria Math"/>
                    </w:rPr>
                    <m:t>+</m:t>
                  </m:r>
                  <m:f>
                    <m:fPr>
                      <m:ctrlPr>
                        <w:rPr>
                          <w:rFonts w:ascii="Cambria Math" w:eastAsia="宋体" w:hAnsi="Cambria Math"/>
                          <w:i/>
                        </w:rPr>
                      </m:ctrlPr>
                    </m:fPr>
                    <m:num>
                      <m:sSub>
                        <m:sSubPr>
                          <m:ctrlPr>
                            <w:rPr>
                              <w:rFonts w:ascii="Cambria Math" w:eastAsia="宋体" w:hAnsi="Cambria Math"/>
                              <w:i/>
                            </w:rPr>
                          </m:ctrlPr>
                        </m:sSubPr>
                        <m:e>
                          <m:r>
                            <w:rPr>
                              <w:rFonts w:ascii="Cambria Math" w:eastAsia="宋体" w:hAnsi="Cambria Math"/>
                            </w:rPr>
                            <m:t>ϵ</m:t>
                          </m:r>
                        </m:e>
                        <m:sub>
                          <m:r>
                            <w:rPr>
                              <w:rFonts w:ascii="Cambria Math" w:eastAsia="宋体" w:hAnsi="Cambria Math"/>
                            </w:rPr>
                            <m:t>2</m:t>
                          </m:r>
                        </m:sub>
                      </m:sSub>
                    </m:num>
                    <m:den>
                      <m:r>
                        <w:rPr>
                          <w:rFonts w:ascii="Cambria Math" w:eastAsia="宋体" w:hAnsi="Cambria Math"/>
                        </w:rPr>
                        <m:t>2</m:t>
                      </m:r>
                    </m:den>
                  </m:f>
                  <m:sSup>
                    <m:sSupPr>
                      <m:ctrlPr>
                        <w:rPr>
                          <w:rFonts w:ascii="Cambria Math" w:eastAsia="宋体" w:hAnsi="Cambria Math"/>
                          <w:bCs/>
                          <w:i/>
                          <w:iCs/>
                        </w:rPr>
                      </m:ctrlPr>
                    </m:sSupPr>
                    <m:e>
                      <m:d>
                        <m:dPr>
                          <m:begChr m:val="|"/>
                          <m:endChr m:val="|"/>
                          <m:ctrlPr>
                            <w:rPr>
                              <w:rFonts w:ascii="Cambria Math" w:eastAsia="宋体" w:hAnsi="Cambria Math"/>
                              <w:bCs/>
                              <w:i/>
                              <w:iCs/>
                            </w:rPr>
                          </m:ctrlPr>
                        </m:dPr>
                        <m:e>
                          <m:r>
                            <w:rPr>
                              <w:rFonts w:ascii="Cambria Math" w:eastAsia="宋体" w:hAnsi="Cambria Math"/>
                            </w:rPr>
                            <m:t>ψ</m:t>
                          </m:r>
                        </m:e>
                      </m:d>
                    </m:e>
                    <m:sup>
                      <m:r>
                        <w:rPr>
                          <w:rFonts w:ascii="Cambria Math" w:eastAsia="宋体" w:hAnsi="Cambria Math"/>
                        </w:rPr>
                        <m:t>4</m:t>
                      </m:r>
                    </m:sup>
                  </m:sSup>
                </m:e>
              </m:d>
              <m:r>
                <w:rPr>
                  <w:rFonts w:ascii="Cambria Math" w:eastAsia="宋体" w:hAnsi="Cambria Math"/>
                </w:rPr>
                <m:t>dξ</m:t>
              </m:r>
            </m:e>
          </m:nary>
          <m:r>
            <m:rPr>
              <m:sty m:val="p"/>
            </m:rPr>
            <w:rPr>
              <w:rFonts w:ascii="Cambria Math" w:hAnsi="Cambria Math"/>
            </w:rPr>
            <w:br/>
          </m:r>
        </m:oMath>
        <m:oMath>
          <m:r>
            <m:rPr>
              <m:aln/>
            </m:rPr>
            <w:rPr>
              <w:rFonts w:ascii="Cambria Math" w:hAnsi="Cambria Math"/>
            </w:rPr>
            <m:t>=</m:t>
          </m:r>
          <m:nary>
            <m:naryPr>
              <m:limLoc m:val="undOvr"/>
              <m:subHide m:val="1"/>
              <m:supHide m:val="1"/>
              <m:ctrlPr>
                <w:rPr>
                  <w:rFonts w:ascii="Cambria Math" w:eastAsia="宋体" w:hAnsi="Cambria Math"/>
                  <w:i/>
                </w:rPr>
              </m:ctrlPr>
            </m:naryPr>
            <m:sub/>
            <m:sup/>
            <m:e>
              <m:sSup>
                <m:sSupPr>
                  <m:ctrlPr>
                    <w:rPr>
                      <w:rFonts w:ascii="Cambria Math" w:eastAsia="宋体" w:hAnsi="Cambria Math"/>
                      <w:i/>
                    </w:rPr>
                  </m:ctrlPr>
                </m:sSupPr>
                <m:e>
                  <m:r>
                    <w:rPr>
                      <w:rFonts w:ascii="Cambria Math" w:eastAsia="宋体" w:hAnsi="Cambria Math"/>
                    </w:rPr>
                    <m:t>A</m:t>
                  </m:r>
                </m:e>
                <m:sup>
                  <m:r>
                    <w:rPr>
                      <w:rFonts w:ascii="Cambria Math" w:eastAsia="宋体" w:hAnsi="Cambria Math"/>
                    </w:rPr>
                    <m:t>2</m:t>
                  </m:r>
                </m:sup>
              </m:sSup>
              <m:d>
                <m:dPr>
                  <m:ctrlPr>
                    <w:rPr>
                      <w:rFonts w:ascii="Cambria Math" w:eastAsia="宋体" w:hAnsi="Cambria Math"/>
                      <w:i/>
                    </w:rPr>
                  </m:ctrlPr>
                </m:dPr>
                <m:e>
                  <m:acc>
                    <m:accPr>
                      <m:chr m:val="̇"/>
                      <m:ctrlPr>
                        <w:rPr>
                          <w:rFonts w:ascii="Cambria Math" w:eastAsiaTheme="minorEastAsia" w:hAnsi="Cambria Math"/>
                          <w:bCs/>
                          <w:i/>
                          <w:iCs/>
                        </w:rPr>
                      </m:ctrlPr>
                    </m:accPr>
                    <m:e>
                      <m:r>
                        <w:rPr>
                          <w:rFonts w:ascii="Cambria Math" w:eastAsia="宋体" w:hAnsi="Cambria Math"/>
                        </w:rPr>
                        <m:t>Φ</m:t>
                      </m:r>
                    </m:e>
                  </m:acc>
                  <m:r>
                    <w:rPr>
                      <w:rFonts w:ascii="Cambria Math" w:eastAsia="宋体" w:hAnsi="Cambria Math"/>
                    </w:rPr>
                    <m:t>+</m:t>
                  </m:r>
                  <m:f>
                    <m:fPr>
                      <m:ctrlPr>
                        <w:rPr>
                          <w:rFonts w:ascii="Cambria Math" w:eastAsia="宋体" w:hAnsi="Cambria Math"/>
                          <w:i/>
                        </w:rPr>
                      </m:ctrlPr>
                    </m:fPr>
                    <m:num>
                      <m:r>
                        <w:rPr>
                          <w:rFonts w:ascii="Cambria Math" w:eastAsia="宋体" w:hAnsi="Cambria Math"/>
                        </w:rPr>
                        <m:t>1</m:t>
                      </m:r>
                    </m:num>
                    <m:den>
                      <m:r>
                        <w:rPr>
                          <w:rFonts w:ascii="Cambria Math" w:eastAsia="宋体" w:hAnsi="Cambria Math"/>
                        </w:rPr>
                        <m:t>2</m:t>
                      </m:r>
                    </m:den>
                  </m:f>
                  <m:acc>
                    <m:accPr>
                      <m:chr m:val="̇"/>
                      <m:ctrlPr>
                        <w:rPr>
                          <w:rFonts w:ascii="Cambria Math" w:eastAsia="宋体" w:hAnsi="Cambria Math"/>
                          <w:i/>
                        </w:rPr>
                      </m:ctrlPr>
                    </m:accPr>
                    <m:e>
                      <m:r>
                        <w:rPr>
                          <w:rFonts w:ascii="Cambria Math" w:eastAsia="宋体" w:hAnsi="Cambria Math"/>
                        </w:rPr>
                        <m:t>v</m:t>
                      </m:r>
                    </m:e>
                  </m:acc>
                  <m:r>
                    <w:rPr>
                      <w:rFonts w:ascii="Cambria Math" w:eastAsia="宋体" w:hAnsi="Cambria Math"/>
                    </w:rPr>
                    <m:t>ξ-</m:t>
                  </m:r>
                  <m:f>
                    <m:fPr>
                      <m:ctrlPr>
                        <w:rPr>
                          <w:rFonts w:ascii="Cambria Math" w:eastAsia="宋体" w:hAnsi="Cambria Math"/>
                          <w:i/>
                        </w:rPr>
                      </m:ctrlPr>
                    </m:fPr>
                    <m:num>
                      <m:r>
                        <w:rPr>
                          <w:rFonts w:ascii="Cambria Math" w:eastAsia="宋体" w:hAnsi="Cambria Math"/>
                        </w:rPr>
                        <m:t>v</m:t>
                      </m:r>
                    </m:num>
                    <m:den>
                      <m:r>
                        <w:rPr>
                          <w:rFonts w:ascii="Cambria Math" w:eastAsia="宋体" w:hAnsi="Cambria Math"/>
                        </w:rPr>
                        <m:t>2</m:t>
                      </m:r>
                    </m:den>
                  </m:f>
                  <m:acc>
                    <m:accPr>
                      <m:chr m:val="̇"/>
                      <m:ctrlPr>
                        <w:rPr>
                          <w:rFonts w:ascii="Cambria Math" w:eastAsiaTheme="minorEastAsia" w:hAnsi="Cambria Math"/>
                          <w:bCs/>
                          <w:i/>
                          <w:iCs/>
                        </w:rPr>
                      </m:ctrlPr>
                    </m:accPr>
                    <m:e>
                      <m:r>
                        <w:rPr>
                          <w:rFonts w:ascii="Cambria Math" w:eastAsia="宋体" w:hAnsi="Cambria Math"/>
                        </w:rPr>
                        <m:t>τ</m:t>
                      </m:r>
                    </m:e>
                  </m:acc>
                </m:e>
              </m:d>
              <m:r>
                <w:rPr>
                  <w:rFonts w:ascii="Cambria Math" w:eastAsia="宋体" w:hAnsi="Cambria Math"/>
                </w:rPr>
                <m:t>dξ</m:t>
              </m:r>
            </m:e>
          </m:nary>
          <m:r>
            <w:rPr>
              <w:rFonts w:ascii="Cambria Math" w:eastAsia="宋体" w:hAnsi="Cambria Math"/>
            </w:rPr>
            <m:t>-</m:t>
          </m:r>
          <m:sSub>
            <m:sSubPr>
              <m:ctrlPr>
                <w:rPr>
                  <w:rFonts w:ascii="Cambria Math" w:eastAsia="宋体" w:hAnsi="Cambria Math"/>
                  <w:i/>
                </w:rPr>
              </m:ctrlPr>
            </m:sSubPr>
            <m:e>
              <m:r>
                <w:rPr>
                  <w:rFonts w:ascii="Cambria Math" w:eastAsia="宋体" w:hAnsi="Cambria Math"/>
                </w:rPr>
                <m:t>ϵ</m:t>
              </m:r>
            </m:e>
            <m:sub>
              <m:r>
                <w:rPr>
                  <w:rFonts w:ascii="Cambria Math" w:eastAsia="宋体" w:hAnsi="Cambria Math"/>
                </w:rPr>
                <m:t>1</m:t>
              </m:r>
            </m:sub>
          </m:sSub>
          <m:nary>
            <m:naryPr>
              <m:limLoc m:val="undOvr"/>
              <m:subHide m:val="1"/>
              <m:supHide m:val="1"/>
              <m:ctrlPr>
                <w:rPr>
                  <w:rFonts w:ascii="Cambria Math" w:eastAsia="宋体" w:hAnsi="Cambria Math"/>
                  <w:i/>
                </w:rPr>
              </m:ctrlPr>
            </m:naryPr>
            <m:sub/>
            <m:sup/>
            <m:e>
              <m:d>
                <m:dPr>
                  <m:begChr m:val="["/>
                  <m:endChr m:val="]"/>
                  <m:ctrlPr>
                    <w:rPr>
                      <w:rFonts w:ascii="Cambria Math" w:eastAsiaTheme="minorEastAsia" w:hAnsi="Cambria Math"/>
                      <w:bCs/>
                      <w:i/>
                      <w:iCs/>
                    </w:rPr>
                  </m:ctrlPr>
                </m:dPr>
                <m:e>
                  <m:sSup>
                    <m:sSupPr>
                      <m:ctrlPr>
                        <w:rPr>
                          <w:rFonts w:ascii="Cambria Math" w:eastAsiaTheme="minorEastAsia" w:hAnsi="Cambria Math"/>
                          <w:bCs/>
                          <w:i/>
                          <w:iCs/>
                        </w:rPr>
                      </m:ctrlPr>
                    </m:sSupPr>
                    <m:e>
                      <m:sSup>
                        <m:sSupPr>
                          <m:ctrlPr>
                            <w:rPr>
                              <w:rFonts w:ascii="Cambria Math" w:eastAsiaTheme="minorEastAsia" w:hAnsi="Cambria Math"/>
                              <w:bCs/>
                              <w:i/>
                              <w:iCs/>
                            </w:rPr>
                          </m:ctrlPr>
                        </m:sSupPr>
                        <m:e>
                          <m:r>
                            <w:rPr>
                              <w:rFonts w:ascii="Cambria Math" w:eastAsiaTheme="minorEastAsia" w:hAnsi="Cambria Math"/>
                            </w:rPr>
                            <m:t>A</m:t>
                          </m:r>
                        </m:e>
                        <m:sup>
                          <m:r>
                            <w:rPr>
                              <w:rFonts w:ascii="Cambria Math" w:eastAsiaTheme="minorEastAsia" w:hAnsi="Cambria Math"/>
                            </w:rPr>
                            <m:t>'</m:t>
                          </m:r>
                        </m:sup>
                      </m:sSup>
                    </m:e>
                    <m:sup>
                      <m:r>
                        <w:rPr>
                          <w:rFonts w:ascii="Cambria Math" w:eastAsiaTheme="minorEastAsia" w:hAnsi="Cambria Math"/>
                        </w:rPr>
                        <m:t>2</m:t>
                      </m:r>
                    </m:sup>
                  </m:sSup>
                  <m:r>
                    <w:rPr>
                      <w:rFonts w:ascii="Cambria Math" w:eastAsia="宋体" w:hAnsi="Cambria Math"/>
                    </w:rPr>
                    <m:t xml:space="preserve">+ </m:t>
                  </m:r>
                  <m:d>
                    <m:dPr>
                      <m:ctrlPr>
                        <w:rPr>
                          <w:rFonts w:ascii="Cambria Math" w:eastAsia="宋体" w:hAnsi="Cambria Math"/>
                          <w:i/>
                        </w:rPr>
                      </m:ctrlPr>
                    </m:dPr>
                    <m:e>
                      <m:f>
                        <m:fPr>
                          <m:ctrlPr>
                            <w:rPr>
                              <w:rFonts w:ascii="Cambria Math" w:eastAsia="宋体" w:hAnsi="Cambria Math"/>
                              <w:i/>
                            </w:rPr>
                          </m:ctrlPr>
                        </m:fPr>
                        <m:num>
                          <m:sSup>
                            <m:sSupPr>
                              <m:ctrlPr>
                                <w:rPr>
                                  <w:rFonts w:ascii="Cambria Math" w:eastAsia="宋体" w:hAnsi="Cambria Math"/>
                                  <w:i/>
                                </w:rPr>
                              </m:ctrlPr>
                            </m:sSupPr>
                            <m:e>
                              <m:r>
                                <w:rPr>
                                  <w:rFonts w:ascii="Cambria Math" w:eastAsia="宋体" w:hAnsi="Cambria Math"/>
                                </w:rPr>
                                <m:t>v</m:t>
                              </m:r>
                            </m:e>
                            <m:sup>
                              <m:r>
                                <w:rPr>
                                  <w:rFonts w:ascii="Cambria Math" w:eastAsia="宋体" w:hAnsi="Cambria Math"/>
                                </w:rPr>
                                <m:t>2</m:t>
                              </m:r>
                            </m:sup>
                          </m:sSup>
                        </m:num>
                        <m:den>
                          <m:r>
                            <w:rPr>
                              <w:rFonts w:ascii="Cambria Math" w:eastAsia="宋体" w:hAnsi="Cambria Math"/>
                            </w:rPr>
                            <m:t>4</m:t>
                          </m:r>
                        </m:den>
                      </m:f>
                    </m:e>
                  </m:d>
                  <m:sSup>
                    <m:sSupPr>
                      <m:ctrlPr>
                        <w:rPr>
                          <w:rFonts w:ascii="Cambria Math" w:eastAsia="宋体" w:hAnsi="Cambria Math"/>
                          <w:i/>
                        </w:rPr>
                      </m:ctrlPr>
                    </m:sSupPr>
                    <m:e>
                      <m:r>
                        <w:rPr>
                          <w:rFonts w:ascii="Cambria Math" w:eastAsia="宋体" w:hAnsi="Cambria Math"/>
                        </w:rPr>
                        <m:t>A</m:t>
                      </m:r>
                    </m:e>
                    <m:sup>
                      <m:r>
                        <w:rPr>
                          <w:rFonts w:ascii="Cambria Math" w:eastAsia="宋体" w:hAnsi="Cambria Math"/>
                        </w:rPr>
                        <m:t>2</m:t>
                      </m:r>
                    </m:sup>
                  </m:sSup>
                </m:e>
              </m:d>
              <m:r>
                <w:rPr>
                  <w:rFonts w:ascii="Cambria Math" w:eastAsia="宋体" w:hAnsi="Cambria Math"/>
                </w:rPr>
                <m:t>dξ</m:t>
              </m:r>
            </m:e>
          </m:nary>
          <m:r>
            <w:rPr>
              <w:rFonts w:ascii="Cambria Math" w:eastAsia="宋体" w:hAnsi="Cambria Math"/>
            </w:rPr>
            <m:t>+</m:t>
          </m:r>
          <m:f>
            <m:fPr>
              <m:ctrlPr>
                <w:rPr>
                  <w:rFonts w:ascii="Cambria Math" w:eastAsia="宋体" w:hAnsi="Cambria Math"/>
                  <w:i/>
                </w:rPr>
              </m:ctrlPr>
            </m:fPr>
            <m:num>
              <m:sSub>
                <m:sSubPr>
                  <m:ctrlPr>
                    <w:rPr>
                      <w:rFonts w:ascii="Cambria Math" w:eastAsia="宋体" w:hAnsi="Cambria Math"/>
                      <w:i/>
                    </w:rPr>
                  </m:ctrlPr>
                </m:sSubPr>
                <m:e>
                  <m:r>
                    <w:rPr>
                      <w:rFonts w:ascii="Cambria Math" w:eastAsia="宋体" w:hAnsi="Cambria Math"/>
                    </w:rPr>
                    <m:t>ϵ</m:t>
                  </m:r>
                </m:e>
                <m:sub>
                  <m:r>
                    <w:rPr>
                      <w:rFonts w:ascii="Cambria Math" w:eastAsia="宋体" w:hAnsi="Cambria Math"/>
                    </w:rPr>
                    <m:t>2</m:t>
                  </m:r>
                </m:sub>
              </m:sSub>
            </m:num>
            <m:den>
              <m:r>
                <w:rPr>
                  <w:rFonts w:ascii="Cambria Math" w:eastAsia="宋体" w:hAnsi="Cambria Math"/>
                </w:rPr>
                <m:t>2</m:t>
              </m:r>
            </m:den>
          </m:f>
          <m:nary>
            <m:naryPr>
              <m:limLoc m:val="undOvr"/>
              <m:subHide m:val="1"/>
              <m:supHide m:val="1"/>
              <m:ctrlPr>
                <w:rPr>
                  <w:rFonts w:ascii="Cambria Math" w:eastAsia="宋体" w:hAnsi="Cambria Math"/>
                  <w:i/>
                </w:rPr>
              </m:ctrlPr>
            </m:naryPr>
            <m:sub/>
            <m:sup/>
            <m:e>
              <m:sSup>
                <m:sSupPr>
                  <m:ctrlPr>
                    <w:rPr>
                      <w:rFonts w:ascii="Cambria Math" w:eastAsia="宋体" w:hAnsi="Cambria Math"/>
                      <w:i/>
                    </w:rPr>
                  </m:ctrlPr>
                </m:sSupPr>
                <m:e>
                  <m:r>
                    <w:rPr>
                      <w:rFonts w:ascii="Cambria Math" w:eastAsia="宋体" w:hAnsi="Cambria Math"/>
                    </w:rPr>
                    <m:t>A</m:t>
                  </m:r>
                </m:e>
                <m:sup>
                  <m:r>
                    <w:rPr>
                      <w:rFonts w:ascii="Cambria Math" w:eastAsia="宋体" w:hAnsi="Cambria Math"/>
                    </w:rPr>
                    <m:t>4</m:t>
                  </m:r>
                </m:sup>
              </m:sSup>
              <m:r>
                <w:rPr>
                  <w:rFonts w:ascii="Cambria Math" w:eastAsia="宋体" w:hAnsi="Cambria Math"/>
                </w:rPr>
                <m:t>dξ</m:t>
              </m:r>
            </m:e>
          </m:nary>
          <m:r>
            <m:rPr>
              <m:sty m:val="p"/>
            </m:rPr>
            <w:rPr>
              <w:rFonts w:ascii="Cambria Math" w:eastAsia="宋体" w:hAnsi="Cambria Math"/>
            </w:rPr>
            <w:br/>
          </m:r>
        </m:oMath>
      </m:oMathPara>
      <m:oMath>
        <m:r>
          <w:rPr>
            <w:rFonts w:ascii="Cambria Math" w:eastAsia="宋体" w:hAnsi="Cambria Math"/>
          </w:rPr>
          <m:t>=</m:t>
        </m:r>
        <m:sSub>
          <m:sSubPr>
            <m:ctrlPr>
              <w:rPr>
                <w:rFonts w:ascii="Cambria Math" w:eastAsia="宋体" w:hAnsi="Cambria Math"/>
                <w:i/>
              </w:rPr>
            </m:ctrlPr>
          </m:sSubPr>
          <m:e>
            <m:r>
              <w:rPr>
                <w:rFonts w:ascii="Cambria Math" w:eastAsia="宋体" w:hAnsi="Cambria Math"/>
              </w:rPr>
              <m:t>I</m:t>
            </m:r>
          </m:e>
          <m:sub>
            <m:r>
              <w:rPr>
                <w:rFonts w:ascii="Cambria Math" w:eastAsia="宋体" w:hAnsi="Cambria Math"/>
              </w:rPr>
              <m:t>0</m:t>
            </m:r>
          </m:sub>
        </m:sSub>
        <m:acc>
          <m:accPr>
            <m:chr m:val="̇"/>
            <m:ctrlPr>
              <w:rPr>
                <w:rFonts w:ascii="Cambria Math" w:eastAsiaTheme="minorEastAsia" w:hAnsi="Cambria Math"/>
                <w:bCs/>
                <w:i/>
                <w:iCs/>
              </w:rPr>
            </m:ctrlPr>
          </m:accPr>
          <m:e>
            <m:r>
              <w:rPr>
                <w:rFonts w:ascii="Cambria Math" w:eastAsia="宋体" w:hAnsi="Cambria Math"/>
              </w:rPr>
              <m:t>Φ</m:t>
            </m:r>
          </m:e>
        </m:acc>
        <m:r>
          <w:rPr>
            <w:rFonts w:ascii="Cambria Math" w:eastAsiaTheme="minorEastAsia" w:hAnsi="Cambria Math"/>
          </w:rPr>
          <m:t>-</m:t>
        </m:r>
        <m:f>
          <m:fPr>
            <m:ctrlPr>
              <w:rPr>
                <w:rFonts w:ascii="Cambria Math" w:eastAsia="宋体" w:hAnsi="Cambria Math"/>
                <w:i/>
              </w:rPr>
            </m:ctrlPr>
          </m:fPr>
          <m:num>
            <m:r>
              <w:rPr>
                <w:rFonts w:ascii="Cambria Math" w:eastAsia="宋体" w:hAnsi="Cambria Math"/>
              </w:rPr>
              <m:t>v</m:t>
            </m:r>
          </m:num>
          <m:den>
            <m:r>
              <w:rPr>
                <w:rFonts w:ascii="Cambria Math" w:eastAsia="宋体" w:hAnsi="Cambria Math"/>
              </w:rPr>
              <m:t>2</m:t>
            </m:r>
          </m:den>
        </m:f>
        <m:acc>
          <m:accPr>
            <m:chr m:val="̇"/>
            <m:ctrlPr>
              <w:rPr>
                <w:rFonts w:ascii="Cambria Math" w:eastAsiaTheme="minorEastAsia" w:hAnsi="Cambria Math"/>
                <w:bCs/>
                <w:i/>
                <w:iCs/>
              </w:rPr>
            </m:ctrlPr>
          </m:accPr>
          <m:e>
            <m:r>
              <w:rPr>
                <w:rFonts w:ascii="Cambria Math" w:eastAsia="宋体" w:hAnsi="Cambria Math"/>
              </w:rPr>
              <m:t>τ</m:t>
            </m:r>
          </m:e>
        </m:acc>
        <m:sSub>
          <m:sSubPr>
            <m:ctrlPr>
              <w:rPr>
                <w:rFonts w:ascii="Cambria Math" w:eastAsia="宋体" w:hAnsi="Cambria Math"/>
                <w:i/>
              </w:rPr>
            </m:ctrlPr>
          </m:sSubPr>
          <m:e>
            <m:r>
              <w:rPr>
                <w:rFonts w:ascii="Cambria Math" w:eastAsia="宋体" w:hAnsi="Cambria Math"/>
              </w:rPr>
              <m:t>I</m:t>
            </m:r>
          </m:e>
          <m:sub>
            <m:r>
              <w:rPr>
                <w:rFonts w:ascii="Cambria Math" w:eastAsia="宋体" w:hAnsi="Cambria Math"/>
              </w:rPr>
              <m:t>0</m:t>
            </m:r>
          </m:sub>
        </m:sSub>
        <m:r>
          <w:rPr>
            <w:rFonts w:ascii="Cambria Math" w:eastAsia="宋体" w:hAnsi="Cambria Math"/>
          </w:rPr>
          <m:t>+</m:t>
        </m:r>
        <m:f>
          <m:fPr>
            <m:ctrlPr>
              <w:rPr>
                <w:rFonts w:ascii="Cambria Math" w:eastAsia="宋体" w:hAnsi="Cambria Math"/>
                <w:i/>
              </w:rPr>
            </m:ctrlPr>
          </m:fPr>
          <m:num>
            <m:r>
              <w:rPr>
                <w:rFonts w:ascii="Cambria Math" w:eastAsia="宋体" w:hAnsi="Cambria Math"/>
              </w:rPr>
              <m:t>1</m:t>
            </m:r>
          </m:num>
          <m:den>
            <m:r>
              <w:rPr>
                <w:rFonts w:ascii="Cambria Math" w:eastAsia="宋体" w:hAnsi="Cambria Math"/>
              </w:rPr>
              <m:t>2</m:t>
            </m:r>
          </m:den>
        </m:f>
        <m:acc>
          <m:accPr>
            <m:chr m:val="̇"/>
            <m:ctrlPr>
              <w:rPr>
                <w:rFonts w:ascii="Cambria Math" w:eastAsia="宋体" w:hAnsi="Cambria Math"/>
                <w:i/>
              </w:rPr>
            </m:ctrlPr>
          </m:accPr>
          <m:e>
            <m:r>
              <w:rPr>
                <w:rFonts w:ascii="Cambria Math" w:eastAsia="宋体" w:hAnsi="Cambria Math"/>
              </w:rPr>
              <m:t>v</m:t>
            </m:r>
          </m:e>
        </m:acc>
        <m:r>
          <w:rPr>
            <w:rFonts w:ascii="Cambria Math" w:eastAsia="宋体" w:hAnsi="Cambria Math"/>
          </w:rPr>
          <m:t>Q-</m:t>
        </m:r>
        <m:sSub>
          <m:sSubPr>
            <m:ctrlPr>
              <w:rPr>
                <w:rFonts w:ascii="Cambria Math" w:eastAsia="宋体" w:hAnsi="Cambria Math"/>
                <w:i/>
              </w:rPr>
            </m:ctrlPr>
          </m:sSubPr>
          <m:e>
            <m:r>
              <w:rPr>
                <w:rFonts w:ascii="Cambria Math" w:eastAsia="宋体" w:hAnsi="Cambria Math"/>
              </w:rPr>
              <m:t>ϵ</m:t>
            </m:r>
          </m:e>
          <m:sub>
            <m:r>
              <w:rPr>
                <w:rFonts w:ascii="Cambria Math" w:eastAsia="宋体" w:hAnsi="Cambria Math"/>
              </w:rPr>
              <m:t>1</m:t>
            </m:r>
          </m:sub>
        </m:sSub>
        <m:f>
          <m:fPr>
            <m:ctrlPr>
              <w:rPr>
                <w:rFonts w:ascii="Cambria Math" w:eastAsia="宋体" w:hAnsi="Cambria Math"/>
                <w:i/>
              </w:rPr>
            </m:ctrlPr>
          </m:fPr>
          <m:num>
            <m:sSup>
              <m:sSupPr>
                <m:ctrlPr>
                  <w:rPr>
                    <w:rFonts w:ascii="Cambria Math" w:eastAsia="宋体" w:hAnsi="Cambria Math"/>
                    <w:i/>
                  </w:rPr>
                </m:ctrlPr>
              </m:sSupPr>
              <m:e>
                <m:r>
                  <w:rPr>
                    <w:rFonts w:ascii="Cambria Math" w:eastAsia="宋体" w:hAnsi="Cambria Math"/>
                  </w:rPr>
                  <m:t>v</m:t>
                </m:r>
              </m:e>
              <m:sup>
                <m:r>
                  <w:rPr>
                    <w:rFonts w:ascii="Cambria Math" w:eastAsia="宋体" w:hAnsi="Cambria Math"/>
                  </w:rPr>
                  <m:t>2</m:t>
                </m:r>
              </m:sup>
            </m:sSup>
          </m:num>
          <m:den>
            <m:r>
              <w:rPr>
                <w:rFonts w:ascii="Cambria Math" w:eastAsia="宋体" w:hAnsi="Cambria Math"/>
              </w:rPr>
              <m:t>4</m:t>
            </m:r>
          </m:den>
        </m:f>
        <m:sSub>
          <m:sSubPr>
            <m:ctrlPr>
              <w:rPr>
                <w:rFonts w:ascii="Cambria Math" w:eastAsia="宋体" w:hAnsi="Cambria Math"/>
                <w:i/>
              </w:rPr>
            </m:ctrlPr>
          </m:sSubPr>
          <m:e>
            <m:r>
              <w:rPr>
                <w:rFonts w:ascii="Cambria Math" w:eastAsia="宋体" w:hAnsi="Cambria Math"/>
              </w:rPr>
              <m:t>I</m:t>
            </m:r>
          </m:e>
          <m:sub>
            <m:r>
              <w:rPr>
                <w:rFonts w:ascii="Cambria Math" w:eastAsia="宋体" w:hAnsi="Cambria Math"/>
              </w:rPr>
              <m:t>0</m:t>
            </m:r>
          </m:sub>
        </m:sSub>
        <m:r>
          <w:rPr>
            <w:rFonts w:ascii="Cambria Math" w:eastAsiaTheme="minorEastAsia" w:hAnsi="Cambria Math"/>
          </w:rPr>
          <m:t>-</m:t>
        </m:r>
        <m:sSub>
          <m:sSubPr>
            <m:ctrlPr>
              <w:rPr>
                <w:rFonts w:ascii="Cambria Math" w:eastAsia="宋体" w:hAnsi="Cambria Math"/>
                <w:i/>
              </w:rPr>
            </m:ctrlPr>
          </m:sSubPr>
          <m:e>
            <m:r>
              <w:rPr>
                <w:rFonts w:ascii="Cambria Math" w:eastAsia="宋体" w:hAnsi="Cambria Math"/>
              </w:rPr>
              <m:t>ϵ</m:t>
            </m:r>
          </m:e>
          <m:sub>
            <m:r>
              <w:rPr>
                <w:rFonts w:ascii="Cambria Math" w:eastAsia="宋体" w:hAnsi="Cambria Math"/>
              </w:rPr>
              <m:t>1</m:t>
            </m:r>
          </m:sub>
        </m:sSub>
        <m:sSub>
          <m:sSubPr>
            <m:ctrlPr>
              <w:rPr>
                <w:rFonts w:ascii="Cambria Math" w:eastAsia="宋体" w:hAnsi="Cambria Math"/>
                <w:i/>
              </w:rPr>
            </m:ctrlPr>
          </m:sSubPr>
          <m:e>
            <m:r>
              <w:rPr>
                <w:rFonts w:ascii="Cambria Math" w:eastAsia="宋体" w:hAnsi="Cambria Math"/>
              </w:rPr>
              <m:t>I</m:t>
            </m:r>
          </m:e>
          <m:sub>
            <m:r>
              <w:rPr>
                <w:rFonts w:ascii="Cambria Math" w:eastAsia="宋体" w:hAnsi="Cambria Math"/>
              </w:rPr>
              <m:t>1</m:t>
            </m:r>
          </m:sub>
        </m:sSub>
        <m:r>
          <w:rPr>
            <w:rFonts w:ascii="Cambria Math" w:eastAsia="宋体" w:hAnsi="Cambria Math"/>
          </w:rPr>
          <m:t>+</m:t>
        </m:r>
        <m:f>
          <m:fPr>
            <m:ctrlPr>
              <w:rPr>
                <w:rFonts w:ascii="Cambria Math" w:eastAsia="宋体" w:hAnsi="Cambria Math"/>
                <w:i/>
              </w:rPr>
            </m:ctrlPr>
          </m:fPr>
          <m:num>
            <m:sSub>
              <m:sSubPr>
                <m:ctrlPr>
                  <w:rPr>
                    <w:rFonts w:ascii="Cambria Math" w:eastAsia="宋体" w:hAnsi="Cambria Math"/>
                    <w:i/>
                  </w:rPr>
                </m:ctrlPr>
              </m:sSubPr>
              <m:e>
                <m:r>
                  <w:rPr>
                    <w:rFonts w:ascii="Cambria Math" w:eastAsia="宋体" w:hAnsi="Cambria Math"/>
                  </w:rPr>
                  <m:t>ϵ</m:t>
                </m:r>
              </m:e>
              <m:sub>
                <m:r>
                  <w:rPr>
                    <w:rFonts w:ascii="Cambria Math" w:eastAsia="宋体" w:hAnsi="Cambria Math"/>
                  </w:rPr>
                  <m:t>2</m:t>
                </m:r>
              </m:sub>
            </m:sSub>
          </m:num>
          <m:den>
            <m:r>
              <w:rPr>
                <w:rFonts w:ascii="Cambria Math" w:eastAsia="宋体" w:hAnsi="Cambria Math"/>
              </w:rPr>
              <m:t>2</m:t>
            </m:r>
          </m:den>
        </m:f>
        <m:sSub>
          <m:sSubPr>
            <m:ctrlPr>
              <w:rPr>
                <w:rFonts w:ascii="Cambria Math" w:eastAsia="宋体" w:hAnsi="Cambria Math"/>
                <w:i/>
              </w:rPr>
            </m:ctrlPr>
          </m:sSubPr>
          <m:e>
            <m:r>
              <w:rPr>
                <w:rFonts w:ascii="Cambria Math" w:eastAsia="宋体" w:hAnsi="Cambria Math"/>
              </w:rPr>
              <m:t>I</m:t>
            </m:r>
          </m:e>
          <m:sub>
            <m:r>
              <w:rPr>
                <w:rFonts w:ascii="Cambria Math" w:eastAsia="宋体" w:hAnsi="Cambria Math"/>
              </w:rPr>
              <m:t>2</m:t>
            </m:r>
          </m:sub>
        </m:sSub>
      </m:oMath>
      <w:r w:rsidR="0076357A">
        <w:rPr>
          <w:rFonts w:eastAsiaTheme="minorEastAsia"/>
          <w:bCs/>
          <w:iCs/>
        </w:rPr>
        <w:t xml:space="preserve"> </w:t>
      </w:r>
      <w:r w:rsidR="0076357A">
        <w:rPr>
          <w:rFonts w:eastAsiaTheme="minorEastAsia"/>
          <w:bCs/>
          <w:iCs/>
        </w:rPr>
        <w:tab/>
      </w:r>
      <w:r w:rsidR="0076357A">
        <w:rPr>
          <w:rFonts w:eastAsiaTheme="minorEastAsia"/>
          <w:bCs/>
          <w:iCs/>
        </w:rPr>
        <w:tab/>
      </w:r>
      <w:r w:rsidR="0076357A">
        <w:rPr>
          <w:rFonts w:eastAsiaTheme="minorEastAsia"/>
          <w:bCs/>
          <w:iCs/>
        </w:rPr>
        <w:tab/>
        <w:t xml:space="preserve">    </w:t>
      </w:r>
      <w:r w:rsidR="0076357A">
        <w:rPr>
          <w:rFonts w:eastAsiaTheme="minorEastAsia"/>
          <w:bCs/>
          <w:iCs/>
        </w:rPr>
        <w:tab/>
      </w:r>
    </w:p>
    <w:p w14:paraId="63BF8900" w14:textId="77777777" w:rsidR="0076357A" w:rsidRPr="00A00C45" w:rsidRDefault="0076357A" w:rsidP="0076357A">
      <w:pPr>
        <w:widowControl w:val="0"/>
        <w:suppressAutoHyphens w:val="0"/>
        <w:autoSpaceDE w:val="0"/>
        <w:autoSpaceDN w:val="0"/>
        <w:adjustRightInd w:val="0"/>
        <w:jc w:val="both"/>
      </w:pPr>
      <w:r>
        <w:rPr>
          <w:rFonts w:eastAsiaTheme="minorEastAsia"/>
          <w:bCs/>
          <w:iCs/>
        </w:rPr>
        <w:t>w</w:t>
      </w:r>
      <w:r w:rsidRPr="00A00C45">
        <w:rPr>
          <w:rFonts w:eastAsiaTheme="minorEastAsia"/>
          <w:bCs/>
          <w:iCs/>
        </w:rPr>
        <w:t xml:space="preserve">here </w:t>
      </w:r>
      <m:oMath>
        <m:sSub>
          <m:sSubPr>
            <m:ctrlPr>
              <w:rPr>
                <w:rFonts w:ascii="Cambria Math" w:eastAsia="宋体" w:hAnsi="Cambria Math"/>
                <w:i/>
              </w:rPr>
            </m:ctrlPr>
          </m:sSubPr>
          <m:e>
            <m:r>
              <w:rPr>
                <w:rFonts w:ascii="Cambria Math" w:eastAsia="宋体" w:hAnsi="Cambria Math"/>
              </w:rPr>
              <m:t>I</m:t>
            </m:r>
          </m:e>
          <m:sub>
            <m:r>
              <w:rPr>
                <w:rFonts w:ascii="Cambria Math" w:eastAsia="宋体" w:hAnsi="Cambria Math"/>
              </w:rPr>
              <m:t>0</m:t>
            </m:r>
          </m:sub>
        </m:sSub>
        <m:r>
          <w:rPr>
            <w:rFonts w:ascii="Cambria Math" w:eastAsia="宋体" w:hAnsi="Cambria Math"/>
          </w:rPr>
          <m:t>=</m:t>
        </m:r>
        <m:nary>
          <m:naryPr>
            <m:limLoc m:val="undOvr"/>
            <m:subHide m:val="1"/>
            <m:supHide m:val="1"/>
            <m:ctrlPr>
              <w:rPr>
                <w:rFonts w:ascii="Cambria Math" w:eastAsia="宋体" w:hAnsi="Cambria Math"/>
                <w:i/>
              </w:rPr>
            </m:ctrlPr>
          </m:naryPr>
          <m:sub/>
          <m:sup/>
          <m:e>
            <m:sSup>
              <m:sSupPr>
                <m:ctrlPr>
                  <w:rPr>
                    <w:rFonts w:ascii="Cambria Math" w:eastAsia="宋体" w:hAnsi="Cambria Math"/>
                    <w:i/>
                  </w:rPr>
                </m:ctrlPr>
              </m:sSupPr>
              <m:e>
                <m:r>
                  <w:rPr>
                    <w:rFonts w:ascii="Cambria Math" w:eastAsia="宋体" w:hAnsi="Cambria Math"/>
                  </w:rPr>
                  <m:t>A</m:t>
                </m:r>
              </m:e>
              <m:sup>
                <m:r>
                  <w:rPr>
                    <w:rFonts w:ascii="Cambria Math" w:eastAsia="宋体" w:hAnsi="Cambria Math"/>
                  </w:rPr>
                  <m:t>2</m:t>
                </m:r>
              </m:sup>
            </m:sSup>
            <m:r>
              <w:rPr>
                <w:rFonts w:ascii="Cambria Math" w:eastAsia="宋体" w:hAnsi="Cambria Math"/>
              </w:rPr>
              <m:t>dξ</m:t>
            </m:r>
          </m:e>
        </m:nary>
      </m:oMath>
      <w:r w:rsidRPr="00A00C45">
        <w:rPr>
          <w:rFonts w:eastAsiaTheme="minorEastAsia"/>
        </w:rPr>
        <w:t xml:space="preserve">, </w:t>
      </w:r>
      <m:oMath>
        <m:sSub>
          <m:sSubPr>
            <m:ctrlPr>
              <w:rPr>
                <w:rFonts w:ascii="Cambria Math" w:eastAsia="宋体" w:hAnsi="Cambria Math"/>
                <w:i/>
              </w:rPr>
            </m:ctrlPr>
          </m:sSubPr>
          <m:e>
            <m:r>
              <w:rPr>
                <w:rFonts w:ascii="Cambria Math" w:eastAsia="宋体" w:hAnsi="Cambria Math"/>
              </w:rPr>
              <m:t>I</m:t>
            </m:r>
          </m:e>
          <m:sub>
            <m:r>
              <w:rPr>
                <w:rFonts w:ascii="Cambria Math" w:eastAsia="宋体" w:hAnsi="Cambria Math"/>
              </w:rPr>
              <m:t>1</m:t>
            </m:r>
          </m:sub>
        </m:sSub>
        <m:r>
          <w:rPr>
            <w:rFonts w:ascii="Cambria Math" w:eastAsia="宋体" w:hAnsi="Cambria Math"/>
          </w:rPr>
          <m:t>=</m:t>
        </m:r>
        <m:nary>
          <m:naryPr>
            <m:limLoc m:val="undOvr"/>
            <m:subHide m:val="1"/>
            <m:supHide m:val="1"/>
            <m:ctrlPr>
              <w:rPr>
                <w:rFonts w:ascii="Cambria Math" w:eastAsia="宋体" w:hAnsi="Cambria Math"/>
                <w:i/>
              </w:rPr>
            </m:ctrlPr>
          </m:naryPr>
          <m:sub/>
          <m:sup/>
          <m:e>
            <m:sSup>
              <m:sSupPr>
                <m:ctrlPr>
                  <w:rPr>
                    <w:rFonts w:ascii="Cambria Math" w:eastAsiaTheme="minorEastAsia" w:hAnsi="Cambria Math"/>
                    <w:bCs/>
                    <w:i/>
                    <w:iCs/>
                  </w:rPr>
                </m:ctrlPr>
              </m:sSupPr>
              <m:e>
                <m:sSup>
                  <m:sSupPr>
                    <m:ctrlPr>
                      <w:rPr>
                        <w:rFonts w:ascii="Cambria Math" w:eastAsiaTheme="minorEastAsia" w:hAnsi="Cambria Math"/>
                        <w:bCs/>
                        <w:i/>
                        <w:iCs/>
                      </w:rPr>
                    </m:ctrlPr>
                  </m:sSupPr>
                  <m:e>
                    <m:r>
                      <w:rPr>
                        <w:rFonts w:ascii="Cambria Math" w:eastAsiaTheme="minorEastAsia" w:hAnsi="Cambria Math"/>
                      </w:rPr>
                      <m:t>A</m:t>
                    </m:r>
                  </m:e>
                  <m:sup>
                    <m:r>
                      <w:rPr>
                        <w:rFonts w:ascii="Cambria Math" w:eastAsiaTheme="minorEastAsia" w:hAnsi="Cambria Math"/>
                      </w:rPr>
                      <m:t>'</m:t>
                    </m:r>
                  </m:sup>
                </m:sSup>
              </m:e>
              <m:sup>
                <m:r>
                  <w:rPr>
                    <w:rFonts w:ascii="Cambria Math" w:eastAsiaTheme="minorEastAsia" w:hAnsi="Cambria Math"/>
                  </w:rPr>
                  <m:t>2</m:t>
                </m:r>
              </m:sup>
            </m:sSup>
            <m:r>
              <w:rPr>
                <w:rFonts w:ascii="Cambria Math" w:eastAsia="宋体" w:hAnsi="Cambria Math"/>
              </w:rPr>
              <m:t>dξ</m:t>
            </m:r>
          </m:e>
        </m:nary>
      </m:oMath>
      <w:r w:rsidRPr="00A00C45">
        <w:rPr>
          <w:rFonts w:eastAsiaTheme="minorEastAsia"/>
        </w:rPr>
        <w:t xml:space="preserve">, </w:t>
      </w:r>
      <m:oMath>
        <m:sSub>
          <m:sSubPr>
            <m:ctrlPr>
              <w:rPr>
                <w:rFonts w:ascii="Cambria Math" w:eastAsia="宋体" w:hAnsi="Cambria Math"/>
                <w:i/>
              </w:rPr>
            </m:ctrlPr>
          </m:sSubPr>
          <m:e>
            <m:r>
              <w:rPr>
                <w:rFonts w:ascii="Cambria Math" w:eastAsia="宋体" w:hAnsi="Cambria Math"/>
              </w:rPr>
              <m:t>I</m:t>
            </m:r>
          </m:e>
          <m:sub>
            <m:r>
              <w:rPr>
                <w:rFonts w:ascii="Cambria Math" w:eastAsia="宋体" w:hAnsi="Cambria Math"/>
              </w:rPr>
              <m:t>2</m:t>
            </m:r>
          </m:sub>
        </m:sSub>
        <m:r>
          <w:rPr>
            <w:rFonts w:ascii="Cambria Math" w:eastAsia="宋体" w:hAnsi="Cambria Math"/>
          </w:rPr>
          <m:t>=</m:t>
        </m:r>
        <m:nary>
          <m:naryPr>
            <m:limLoc m:val="undOvr"/>
            <m:subHide m:val="1"/>
            <m:supHide m:val="1"/>
            <m:ctrlPr>
              <w:rPr>
                <w:rFonts w:ascii="Cambria Math" w:eastAsia="宋体" w:hAnsi="Cambria Math"/>
                <w:i/>
              </w:rPr>
            </m:ctrlPr>
          </m:naryPr>
          <m:sub/>
          <m:sup/>
          <m:e>
            <m:sSup>
              <m:sSupPr>
                <m:ctrlPr>
                  <w:rPr>
                    <w:rFonts w:ascii="Cambria Math" w:eastAsiaTheme="minorEastAsia" w:hAnsi="Cambria Math"/>
                    <w:bCs/>
                    <w:i/>
                    <w:iCs/>
                  </w:rPr>
                </m:ctrlPr>
              </m:sSupPr>
              <m:e>
                <m:r>
                  <w:rPr>
                    <w:rFonts w:ascii="Cambria Math" w:eastAsiaTheme="minorEastAsia" w:hAnsi="Cambria Math"/>
                  </w:rPr>
                  <m:t>A</m:t>
                </m:r>
              </m:e>
              <m:sup>
                <m:r>
                  <w:rPr>
                    <w:rFonts w:ascii="Cambria Math" w:eastAsiaTheme="minorEastAsia" w:hAnsi="Cambria Math"/>
                  </w:rPr>
                  <m:t>4</m:t>
                </m:r>
              </m:sup>
            </m:sSup>
            <m:r>
              <w:rPr>
                <w:rFonts w:ascii="Cambria Math" w:eastAsia="宋体" w:hAnsi="Cambria Math"/>
              </w:rPr>
              <m:t>dξ</m:t>
            </m:r>
          </m:e>
        </m:nary>
      </m:oMath>
      <w:r w:rsidRPr="00A00C45">
        <w:rPr>
          <w:rFonts w:eastAsiaTheme="minorEastAsia"/>
        </w:rPr>
        <w:t xml:space="preserve">, and </w:t>
      </w:r>
      <m:oMath>
        <m:r>
          <w:rPr>
            <w:rFonts w:ascii="Cambria Math" w:eastAsia="宋体" w:hAnsi="Cambria Math"/>
          </w:rPr>
          <m:t>Q=</m:t>
        </m:r>
        <m:nary>
          <m:naryPr>
            <m:limLoc m:val="undOvr"/>
            <m:subHide m:val="1"/>
            <m:supHide m:val="1"/>
            <m:ctrlPr>
              <w:rPr>
                <w:rFonts w:ascii="Cambria Math" w:eastAsia="宋体" w:hAnsi="Cambria Math"/>
                <w:i/>
              </w:rPr>
            </m:ctrlPr>
          </m:naryPr>
          <m:sub/>
          <m:sup/>
          <m:e>
            <m:r>
              <w:rPr>
                <w:rFonts w:ascii="Cambria Math" w:eastAsia="宋体" w:hAnsi="Cambria Math"/>
              </w:rPr>
              <m:t>ξ</m:t>
            </m:r>
            <m:sSup>
              <m:sSupPr>
                <m:ctrlPr>
                  <w:rPr>
                    <w:rFonts w:ascii="Cambria Math" w:eastAsia="宋体" w:hAnsi="Cambria Math"/>
                    <w:i/>
                  </w:rPr>
                </m:ctrlPr>
              </m:sSupPr>
              <m:e>
                <m:r>
                  <w:rPr>
                    <w:rFonts w:ascii="Cambria Math" w:eastAsia="宋体" w:hAnsi="Cambria Math"/>
                  </w:rPr>
                  <m:t>A</m:t>
                </m:r>
              </m:e>
              <m:sup>
                <m:r>
                  <w:rPr>
                    <w:rFonts w:ascii="Cambria Math" w:eastAsia="宋体" w:hAnsi="Cambria Math"/>
                  </w:rPr>
                  <m:t>2</m:t>
                </m:r>
              </m:sup>
            </m:sSup>
            <m:r>
              <w:rPr>
                <w:rFonts w:ascii="Cambria Math" w:eastAsia="宋体" w:hAnsi="Cambria Math"/>
              </w:rPr>
              <m:t>dξ</m:t>
            </m:r>
          </m:e>
        </m:nary>
        <m:r>
          <w:rPr>
            <w:rFonts w:ascii="Cambria Math" w:eastAsia="宋体" w:hAnsi="Cambria Math"/>
          </w:rPr>
          <m:t xml:space="preserve"> </m:t>
        </m:r>
      </m:oMath>
      <w:r w:rsidRPr="00A00C45">
        <w:rPr>
          <w:rFonts w:eastAsiaTheme="minorEastAsia"/>
        </w:rPr>
        <w:t xml:space="preserve">. </w:t>
      </w:r>
      <w:r w:rsidRPr="00A00C45">
        <w:t xml:space="preserve">For soliton profiles that are symmetric about </w:t>
      </w:r>
      <m:oMath>
        <m:r>
          <w:rPr>
            <w:rFonts w:ascii="Cambria Math" w:eastAsia="宋体" w:hAnsi="Cambria Math"/>
          </w:rPr>
          <m:t>ξ=0</m:t>
        </m:r>
      </m:oMath>
      <w:r w:rsidRPr="00A00C45">
        <w:t xml:space="preserve"> (e.g., sech profile), </w:t>
      </w:r>
      <m:oMath>
        <m:r>
          <w:rPr>
            <w:rFonts w:ascii="Cambria Math" w:eastAsia="宋体" w:hAnsi="Cambria Math"/>
          </w:rPr>
          <m:t>Q=0</m:t>
        </m:r>
      </m:oMath>
      <w:r w:rsidRPr="00A00C45">
        <w:t>, and we obtain:</w:t>
      </w:r>
    </w:p>
    <w:p w14:paraId="45F7A608" w14:textId="77777777" w:rsidR="0076357A" w:rsidRPr="00A00C45" w:rsidRDefault="00DC6D41" w:rsidP="0076357A">
      <w:pPr>
        <w:widowControl w:val="0"/>
        <w:suppressAutoHyphens w:val="0"/>
        <w:autoSpaceDE w:val="0"/>
        <w:autoSpaceDN w:val="0"/>
        <w:adjustRightInd w:val="0"/>
        <w:ind w:firstLine="432"/>
        <w:jc w:val="right"/>
        <w:rPr>
          <w:rFonts w:eastAsia="宋体"/>
          <w:iCs/>
        </w:rPr>
      </w:pPr>
      <m:oMath>
        <m:sSub>
          <m:sSubPr>
            <m:ctrlPr>
              <w:rPr>
                <w:rFonts w:ascii="Cambria Math" w:hAnsi="Cambria Math"/>
                <w:i/>
              </w:rPr>
            </m:ctrlPr>
          </m:sSubPr>
          <m:e>
            <m:r>
              <w:rPr>
                <w:rFonts w:ascii="Cambria Math" w:hAnsi="Cambria Math"/>
              </w:rPr>
              <m:t>L</m:t>
            </m:r>
          </m:e>
          <m:sub>
            <m:r>
              <m:rPr>
                <m:sty m:val="p"/>
              </m:rPr>
              <w:rPr>
                <w:rFonts w:ascii="Cambria Math" w:hAnsi="Cambria Math"/>
              </w:rPr>
              <m:t>eff</m:t>
            </m:r>
          </m:sub>
        </m:sSub>
        <m:r>
          <w:rPr>
            <w:rFonts w:ascii="Cambria Math" w:eastAsia="宋体" w:hAnsi="Cambria Math"/>
          </w:rPr>
          <m:t>=</m:t>
        </m:r>
        <m:sSub>
          <m:sSubPr>
            <m:ctrlPr>
              <w:rPr>
                <w:rFonts w:ascii="Cambria Math" w:eastAsia="宋体" w:hAnsi="Cambria Math"/>
                <w:i/>
              </w:rPr>
            </m:ctrlPr>
          </m:sSubPr>
          <m:e>
            <m:r>
              <w:rPr>
                <w:rFonts w:ascii="Cambria Math" w:eastAsia="宋体" w:hAnsi="Cambria Math"/>
              </w:rPr>
              <m:t>I</m:t>
            </m:r>
          </m:e>
          <m:sub>
            <m:r>
              <w:rPr>
                <w:rFonts w:ascii="Cambria Math" w:eastAsia="宋体" w:hAnsi="Cambria Math"/>
              </w:rPr>
              <m:t>0</m:t>
            </m:r>
          </m:sub>
        </m:sSub>
        <m:acc>
          <m:accPr>
            <m:chr m:val="̇"/>
            <m:ctrlPr>
              <w:rPr>
                <w:rFonts w:ascii="Cambria Math" w:eastAsiaTheme="minorEastAsia" w:hAnsi="Cambria Math"/>
                <w:bCs/>
                <w:i/>
                <w:iCs/>
              </w:rPr>
            </m:ctrlPr>
          </m:accPr>
          <m:e>
            <m:r>
              <w:rPr>
                <w:rFonts w:ascii="Cambria Math" w:eastAsia="宋体" w:hAnsi="Cambria Math"/>
              </w:rPr>
              <m:t>Φ</m:t>
            </m:r>
          </m:e>
        </m:acc>
        <m:r>
          <w:rPr>
            <w:rFonts w:ascii="Cambria Math" w:eastAsiaTheme="minorEastAsia" w:hAnsi="Cambria Math"/>
          </w:rPr>
          <m:t>-</m:t>
        </m:r>
        <m:f>
          <m:fPr>
            <m:ctrlPr>
              <w:rPr>
                <w:rFonts w:ascii="Cambria Math" w:eastAsia="宋体" w:hAnsi="Cambria Math"/>
                <w:i/>
              </w:rPr>
            </m:ctrlPr>
          </m:fPr>
          <m:num>
            <m:r>
              <w:rPr>
                <w:rFonts w:ascii="Cambria Math" w:eastAsia="宋体" w:hAnsi="Cambria Math"/>
              </w:rPr>
              <m:t>v</m:t>
            </m:r>
          </m:num>
          <m:den>
            <m:r>
              <w:rPr>
                <w:rFonts w:ascii="Cambria Math" w:eastAsia="宋体" w:hAnsi="Cambria Math"/>
              </w:rPr>
              <m:t>2</m:t>
            </m:r>
          </m:den>
        </m:f>
        <m:sSub>
          <m:sSubPr>
            <m:ctrlPr>
              <w:rPr>
                <w:rFonts w:ascii="Cambria Math" w:eastAsia="宋体" w:hAnsi="Cambria Math"/>
                <w:i/>
              </w:rPr>
            </m:ctrlPr>
          </m:sSubPr>
          <m:e>
            <m:r>
              <w:rPr>
                <w:rFonts w:ascii="Cambria Math" w:eastAsia="宋体" w:hAnsi="Cambria Math"/>
              </w:rPr>
              <m:t>I</m:t>
            </m:r>
          </m:e>
          <m:sub>
            <m:r>
              <w:rPr>
                <w:rFonts w:ascii="Cambria Math" w:eastAsia="宋体" w:hAnsi="Cambria Math"/>
              </w:rPr>
              <m:t>0</m:t>
            </m:r>
          </m:sub>
        </m:sSub>
        <m:acc>
          <m:accPr>
            <m:chr m:val="̇"/>
            <m:ctrlPr>
              <w:rPr>
                <w:rFonts w:ascii="Cambria Math" w:eastAsiaTheme="minorEastAsia" w:hAnsi="Cambria Math"/>
                <w:bCs/>
                <w:i/>
                <w:iCs/>
              </w:rPr>
            </m:ctrlPr>
          </m:accPr>
          <m:e>
            <m:r>
              <w:rPr>
                <w:rFonts w:ascii="Cambria Math" w:eastAsia="宋体" w:hAnsi="Cambria Math"/>
              </w:rPr>
              <m:t>τ</m:t>
            </m:r>
          </m:e>
        </m:acc>
        <m:r>
          <w:rPr>
            <w:rFonts w:ascii="Cambria Math" w:eastAsia="宋体" w:hAnsi="Cambria Math"/>
          </w:rPr>
          <m:t>-</m:t>
        </m:r>
        <m:sSub>
          <m:sSubPr>
            <m:ctrlPr>
              <w:rPr>
                <w:rFonts w:ascii="Cambria Math" w:eastAsia="宋体" w:hAnsi="Cambria Math"/>
                <w:i/>
              </w:rPr>
            </m:ctrlPr>
          </m:sSubPr>
          <m:e>
            <m:r>
              <w:rPr>
                <w:rFonts w:ascii="Cambria Math" w:eastAsia="宋体" w:hAnsi="Cambria Math"/>
              </w:rPr>
              <m:t>ϵ</m:t>
            </m:r>
          </m:e>
          <m:sub>
            <m:r>
              <w:rPr>
                <w:rFonts w:ascii="Cambria Math" w:eastAsia="宋体" w:hAnsi="Cambria Math"/>
              </w:rPr>
              <m:t>1</m:t>
            </m:r>
          </m:sub>
        </m:sSub>
        <m:f>
          <m:fPr>
            <m:ctrlPr>
              <w:rPr>
                <w:rFonts w:ascii="Cambria Math" w:eastAsia="宋体" w:hAnsi="Cambria Math"/>
                <w:i/>
              </w:rPr>
            </m:ctrlPr>
          </m:fPr>
          <m:num>
            <m:sSup>
              <m:sSupPr>
                <m:ctrlPr>
                  <w:rPr>
                    <w:rFonts w:ascii="Cambria Math" w:eastAsia="宋体" w:hAnsi="Cambria Math"/>
                    <w:i/>
                  </w:rPr>
                </m:ctrlPr>
              </m:sSupPr>
              <m:e>
                <m:r>
                  <w:rPr>
                    <w:rFonts w:ascii="Cambria Math" w:eastAsia="宋体" w:hAnsi="Cambria Math"/>
                  </w:rPr>
                  <m:t>v</m:t>
                </m:r>
              </m:e>
              <m:sup>
                <m:r>
                  <w:rPr>
                    <w:rFonts w:ascii="Cambria Math" w:eastAsia="宋体" w:hAnsi="Cambria Math"/>
                  </w:rPr>
                  <m:t>2</m:t>
                </m:r>
              </m:sup>
            </m:sSup>
          </m:num>
          <m:den>
            <m:r>
              <w:rPr>
                <w:rFonts w:ascii="Cambria Math" w:eastAsia="宋体" w:hAnsi="Cambria Math"/>
              </w:rPr>
              <m:t>4</m:t>
            </m:r>
          </m:den>
        </m:f>
        <m:sSub>
          <m:sSubPr>
            <m:ctrlPr>
              <w:rPr>
                <w:rFonts w:ascii="Cambria Math" w:eastAsia="宋体" w:hAnsi="Cambria Math"/>
                <w:i/>
              </w:rPr>
            </m:ctrlPr>
          </m:sSubPr>
          <m:e>
            <m:r>
              <w:rPr>
                <w:rFonts w:ascii="Cambria Math" w:eastAsia="宋体" w:hAnsi="Cambria Math"/>
              </w:rPr>
              <m:t>I</m:t>
            </m:r>
          </m:e>
          <m:sub>
            <m:r>
              <w:rPr>
                <w:rFonts w:ascii="Cambria Math" w:eastAsia="宋体" w:hAnsi="Cambria Math"/>
              </w:rPr>
              <m:t>0</m:t>
            </m:r>
          </m:sub>
        </m:sSub>
        <m:r>
          <w:rPr>
            <w:rFonts w:ascii="Cambria Math" w:eastAsia="宋体" w:hAnsi="Cambria Math"/>
          </w:rPr>
          <m:t>-</m:t>
        </m:r>
        <m:sSub>
          <m:sSubPr>
            <m:ctrlPr>
              <w:rPr>
                <w:rFonts w:ascii="Cambria Math" w:eastAsia="宋体" w:hAnsi="Cambria Math"/>
                <w:i/>
              </w:rPr>
            </m:ctrlPr>
          </m:sSubPr>
          <m:e>
            <m:r>
              <w:rPr>
                <w:rFonts w:ascii="Cambria Math" w:eastAsia="宋体" w:hAnsi="Cambria Math"/>
              </w:rPr>
              <m:t>E</m:t>
            </m:r>
          </m:e>
          <m:sub>
            <m:r>
              <w:rPr>
                <w:rFonts w:ascii="Cambria Math" w:eastAsia="宋体" w:hAnsi="Cambria Math"/>
              </w:rPr>
              <m:t>0</m:t>
            </m:r>
          </m:sub>
        </m:sSub>
      </m:oMath>
      <w:r w:rsidR="0076357A" w:rsidRPr="00A00C45">
        <w:t xml:space="preserve">              </w:t>
      </w:r>
      <w:r w:rsidR="0076357A" w:rsidRPr="00A00C45">
        <w:rPr>
          <w:rFonts w:eastAsiaTheme="minorEastAsia" w:hint="eastAsia"/>
        </w:rPr>
        <w:t xml:space="preserve">     </w:t>
      </w:r>
      <w:r w:rsidR="0076357A" w:rsidRPr="00A00C45">
        <w:t xml:space="preserve">               </w:t>
      </w:r>
      <w:r w:rsidR="0076357A" w:rsidRPr="00A00C45">
        <w:rPr>
          <w:rFonts w:eastAsia="宋体"/>
          <w:iCs/>
        </w:rPr>
        <w:t>(</w:t>
      </w:r>
      <w:r w:rsidR="0076357A">
        <w:rPr>
          <w:rFonts w:eastAsia="宋体"/>
          <w:iCs/>
        </w:rPr>
        <w:t>18</w:t>
      </w:r>
      <w:r w:rsidR="0076357A" w:rsidRPr="00A00C45">
        <w:rPr>
          <w:rFonts w:eastAsia="宋体"/>
          <w:iCs/>
        </w:rPr>
        <w:t>)</w:t>
      </w:r>
    </w:p>
    <w:p w14:paraId="48A9635D" w14:textId="6718A7BA" w:rsidR="0076357A" w:rsidRPr="006C2300" w:rsidRDefault="0076357A" w:rsidP="0076357A">
      <w:pPr>
        <w:widowControl w:val="0"/>
        <w:suppressAutoHyphens w:val="0"/>
        <w:autoSpaceDE w:val="0"/>
        <w:autoSpaceDN w:val="0"/>
        <w:adjustRightInd w:val="0"/>
        <w:jc w:val="both"/>
      </w:pPr>
      <w:r w:rsidRPr="00A00C45">
        <w:t xml:space="preserve">where </w:t>
      </w:r>
      <m:oMath>
        <m:sSub>
          <m:sSubPr>
            <m:ctrlPr>
              <w:rPr>
                <w:rFonts w:ascii="Cambria Math" w:eastAsia="宋体" w:hAnsi="Cambria Math"/>
                <w:i/>
              </w:rPr>
            </m:ctrlPr>
          </m:sSubPr>
          <m:e>
            <m:r>
              <w:rPr>
                <w:rFonts w:ascii="Cambria Math" w:eastAsia="宋体" w:hAnsi="Cambria Math"/>
              </w:rPr>
              <m:t>E</m:t>
            </m:r>
          </m:e>
          <m:sub>
            <m:r>
              <w:rPr>
                <w:rFonts w:ascii="Cambria Math" w:eastAsia="宋体" w:hAnsi="Cambria Math"/>
              </w:rPr>
              <m:t>0</m:t>
            </m:r>
          </m:sub>
        </m:sSub>
      </m:oMath>
      <w:r w:rsidRPr="00A00C45">
        <w:t xml:space="preserve"> is a constant energy term related to the nonlinear interaction and soliton shape, </w:t>
      </w:r>
      <w:r w:rsidRPr="006C2300">
        <w:t xml:space="preserve">as shown in Eq. </w:t>
      </w:r>
      <w:r w:rsidR="00C53ECC">
        <w:t>(</w:t>
      </w:r>
      <w:r w:rsidRPr="006C2300">
        <w:t>17</w:t>
      </w:r>
      <w:proofErr w:type="gramStart"/>
      <w:r w:rsidR="00C53ECC">
        <w:t>)</w:t>
      </w:r>
      <w:r w:rsidRPr="006C2300">
        <w:t>.</w:t>
      </w:r>
      <w:proofErr w:type="gramEnd"/>
    </w:p>
    <w:p w14:paraId="2555B430" w14:textId="77777777" w:rsidR="0076357A" w:rsidRPr="00A00C45" w:rsidRDefault="0076357A" w:rsidP="0076357A">
      <w:pPr>
        <w:widowControl w:val="0"/>
        <w:suppressAutoHyphens w:val="0"/>
        <w:autoSpaceDE w:val="0"/>
        <w:autoSpaceDN w:val="0"/>
        <w:adjustRightInd w:val="0"/>
        <w:ind w:firstLine="475"/>
        <w:jc w:val="both"/>
        <w:rPr>
          <w:rFonts w:eastAsiaTheme="minorEastAsia"/>
          <w:bCs/>
          <w:iCs/>
        </w:rPr>
      </w:pPr>
      <w:r w:rsidRPr="00A00C45">
        <w:t xml:space="preserve">In the next step, we treat </w:t>
      </w:r>
      <m:oMath>
        <m:r>
          <w:rPr>
            <w:rFonts w:ascii="Cambria Math" w:eastAsia="宋体" w:hAnsi="Cambria Math"/>
          </w:rPr>
          <m:t>v(t)</m:t>
        </m:r>
      </m:oMath>
      <w:r w:rsidRPr="00A00C45">
        <w:t xml:space="preserve"> as an independent generalized coordinate and apply the variational method:</w:t>
      </w:r>
    </w:p>
    <w:p w14:paraId="63EE6143" w14:textId="77777777" w:rsidR="0076357A" w:rsidRPr="00A00C45" w:rsidRDefault="00DC6D41" w:rsidP="0076357A">
      <w:pPr>
        <w:widowControl w:val="0"/>
        <w:suppressAutoHyphens w:val="0"/>
        <w:autoSpaceDE w:val="0"/>
        <w:autoSpaceDN w:val="0"/>
        <w:adjustRightInd w:val="0"/>
        <w:ind w:firstLine="432"/>
        <w:jc w:val="center"/>
        <w:rPr>
          <w:rFonts w:eastAsiaTheme="minorEastAsia"/>
          <w:bCs/>
          <w:iCs/>
        </w:rPr>
      </w:pPr>
      <m:oMathPara>
        <m:oMath>
          <m:f>
            <m:fPr>
              <m:ctrlPr>
                <w:rPr>
                  <w:rFonts w:ascii="Cambria Math" w:eastAsia="宋体" w:hAnsi="Cambria Math"/>
                  <w:bCs/>
                  <w:i/>
                  <w:iCs/>
                </w:rPr>
              </m:ctrlPr>
            </m:fPr>
            <m:num>
              <m:r>
                <w:rPr>
                  <w:rFonts w:ascii="Cambria Math" w:eastAsia="宋体" w:hAnsi="Cambria Math"/>
                </w:rPr>
                <m:t>∂</m:t>
              </m:r>
              <m:sSub>
                <m:sSubPr>
                  <m:ctrlPr>
                    <w:rPr>
                      <w:rFonts w:ascii="Cambria Math" w:hAnsi="Cambria Math"/>
                      <w:i/>
                    </w:rPr>
                  </m:ctrlPr>
                </m:sSubPr>
                <m:e>
                  <m:r>
                    <w:rPr>
                      <w:rFonts w:ascii="Cambria Math" w:hAnsi="Cambria Math"/>
                    </w:rPr>
                    <m:t>L</m:t>
                  </m:r>
                </m:e>
                <m:sub>
                  <m:r>
                    <m:rPr>
                      <m:sty m:val="p"/>
                    </m:rPr>
                    <w:rPr>
                      <w:rFonts w:ascii="Cambria Math" w:hAnsi="Cambria Math"/>
                    </w:rPr>
                    <m:t>eff</m:t>
                  </m:r>
                </m:sub>
              </m:sSub>
            </m:num>
            <m:den>
              <m:r>
                <w:rPr>
                  <w:rFonts w:ascii="Cambria Math" w:eastAsia="宋体" w:hAnsi="Cambria Math"/>
                </w:rPr>
                <m:t>∂v</m:t>
              </m:r>
            </m:den>
          </m:f>
          <m:r>
            <w:rPr>
              <w:rFonts w:ascii="Cambria Math" w:eastAsia="宋体" w:hAnsi="Cambria Math"/>
            </w:rPr>
            <m:t>=0</m:t>
          </m:r>
        </m:oMath>
      </m:oMathPara>
    </w:p>
    <w:p w14:paraId="4B1640A6" w14:textId="77777777" w:rsidR="0076357A" w:rsidRPr="00A00C45" w:rsidRDefault="0076357A" w:rsidP="0076357A">
      <w:pPr>
        <w:widowControl w:val="0"/>
        <w:suppressAutoHyphens w:val="0"/>
        <w:autoSpaceDE w:val="0"/>
        <w:autoSpaceDN w:val="0"/>
        <w:adjustRightInd w:val="0"/>
        <w:jc w:val="both"/>
      </w:pPr>
      <w:r w:rsidRPr="00A00C45">
        <w:t>which yields the relation:</w:t>
      </w:r>
    </w:p>
    <w:p w14:paraId="2FBAFD11" w14:textId="77777777" w:rsidR="0076357A" w:rsidRDefault="0076357A" w:rsidP="0076357A">
      <w:pPr>
        <w:widowControl w:val="0"/>
        <w:suppressAutoHyphens w:val="0"/>
        <w:autoSpaceDE w:val="0"/>
        <w:autoSpaceDN w:val="0"/>
        <w:adjustRightInd w:val="0"/>
        <w:ind w:firstLine="432"/>
        <w:jc w:val="center"/>
      </w:pPr>
      <m:oMathPara>
        <m:oMath>
          <m:r>
            <w:rPr>
              <w:rFonts w:ascii="Cambria Math" w:eastAsia="宋体" w:hAnsi="Cambria Math"/>
            </w:rPr>
            <m:t>v=-</m:t>
          </m:r>
          <m:f>
            <m:fPr>
              <m:ctrlPr>
                <w:rPr>
                  <w:rFonts w:ascii="Cambria Math" w:eastAsia="宋体" w:hAnsi="Cambria Math"/>
                  <w:i/>
                </w:rPr>
              </m:ctrlPr>
            </m:fPr>
            <m:num>
              <m:acc>
                <m:accPr>
                  <m:chr m:val="̇"/>
                  <m:ctrlPr>
                    <w:rPr>
                      <w:rFonts w:ascii="Cambria Math" w:eastAsiaTheme="minorEastAsia" w:hAnsi="Cambria Math"/>
                      <w:bCs/>
                      <w:i/>
                      <w:iCs/>
                    </w:rPr>
                  </m:ctrlPr>
                </m:accPr>
                <m:e>
                  <m:r>
                    <w:rPr>
                      <w:rFonts w:ascii="Cambria Math" w:eastAsia="宋体" w:hAnsi="Cambria Math"/>
                    </w:rPr>
                    <m:t>τ</m:t>
                  </m:r>
                </m:e>
              </m:acc>
            </m:num>
            <m:den>
              <m:sSub>
                <m:sSubPr>
                  <m:ctrlPr>
                    <w:rPr>
                      <w:rFonts w:ascii="Cambria Math" w:eastAsia="宋体" w:hAnsi="Cambria Math"/>
                      <w:i/>
                    </w:rPr>
                  </m:ctrlPr>
                </m:sSubPr>
                <m:e>
                  <m:r>
                    <w:rPr>
                      <w:rFonts w:ascii="Cambria Math" w:eastAsia="宋体" w:hAnsi="Cambria Math"/>
                    </w:rPr>
                    <m:t>ϵ</m:t>
                  </m:r>
                </m:e>
                <m:sub>
                  <m:r>
                    <w:rPr>
                      <w:rFonts w:ascii="Cambria Math" w:eastAsia="宋体" w:hAnsi="Cambria Math"/>
                    </w:rPr>
                    <m:t>1</m:t>
                  </m:r>
                </m:sub>
              </m:sSub>
            </m:den>
          </m:f>
        </m:oMath>
      </m:oMathPara>
    </w:p>
    <w:p w14:paraId="338B4A12" w14:textId="77777777" w:rsidR="0076357A" w:rsidRPr="00A00C45" w:rsidRDefault="0076357A" w:rsidP="0076357A">
      <w:pPr>
        <w:widowControl w:val="0"/>
        <w:suppressAutoHyphens w:val="0"/>
        <w:autoSpaceDE w:val="0"/>
        <w:autoSpaceDN w:val="0"/>
        <w:adjustRightInd w:val="0"/>
        <w:jc w:val="both"/>
      </w:pPr>
      <w:r w:rsidRPr="00A00C45">
        <w:t xml:space="preserve">Substituting this back into Eq. </w:t>
      </w:r>
      <w:r>
        <w:t>18</w:t>
      </w:r>
      <w:r w:rsidRPr="00A00C45">
        <w:t>, we get:</w:t>
      </w:r>
    </w:p>
    <w:p w14:paraId="01A566AA" w14:textId="77777777" w:rsidR="0076357A" w:rsidRPr="00A00C45" w:rsidRDefault="00DC6D41" w:rsidP="0076357A">
      <w:pPr>
        <w:widowControl w:val="0"/>
        <w:suppressAutoHyphens w:val="0"/>
        <w:autoSpaceDE w:val="0"/>
        <w:autoSpaceDN w:val="0"/>
        <w:adjustRightInd w:val="0"/>
        <w:ind w:firstLine="432"/>
        <w:jc w:val="right"/>
      </w:pPr>
      <m:oMath>
        <m:sSub>
          <m:sSubPr>
            <m:ctrlPr>
              <w:rPr>
                <w:rFonts w:ascii="Cambria Math" w:hAnsi="Cambria Math"/>
                <w:i/>
              </w:rPr>
            </m:ctrlPr>
          </m:sSubPr>
          <m:e>
            <m:r>
              <w:rPr>
                <w:rFonts w:ascii="Cambria Math" w:hAnsi="Cambria Math"/>
              </w:rPr>
              <m:t>L</m:t>
            </m:r>
          </m:e>
          <m:sub>
            <m:r>
              <m:rPr>
                <m:sty m:val="p"/>
              </m:rPr>
              <w:rPr>
                <w:rFonts w:ascii="Cambria Math" w:hAnsi="Cambria Math"/>
              </w:rPr>
              <m:t>eff</m:t>
            </m:r>
          </m:sub>
        </m:sSub>
        <m:r>
          <w:rPr>
            <w:rFonts w:ascii="Cambria Math" w:eastAsia="宋体" w:hAnsi="Cambria Math"/>
          </w:rPr>
          <m:t>=</m:t>
        </m:r>
        <m:sSub>
          <m:sSubPr>
            <m:ctrlPr>
              <w:rPr>
                <w:rFonts w:ascii="Cambria Math" w:eastAsia="宋体" w:hAnsi="Cambria Math"/>
                <w:i/>
              </w:rPr>
            </m:ctrlPr>
          </m:sSubPr>
          <m:e>
            <m:r>
              <w:rPr>
                <w:rFonts w:ascii="Cambria Math" w:eastAsia="宋体" w:hAnsi="Cambria Math"/>
              </w:rPr>
              <m:t>I</m:t>
            </m:r>
          </m:e>
          <m:sub>
            <m:r>
              <w:rPr>
                <w:rFonts w:ascii="Cambria Math" w:eastAsia="宋体" w:hAnsi="Cambria Math"/>
              </w:rPr>
              <m:t>0</m:t>
            </m:r>
          </m:sub>
        </m:sSub>
        <m:acc>
          <m:accPr>
            <m:chr m:val="̇"/>
            <m:ctrlPr>
              <w:rPr>
                <w:rFonts w:ascii="Cambria Math" w:eastAsiaTheme="minorEastAsia" w:hAnsi="Cambria Math"/>
                <w:bCs/>
                <w:i/>
                <w:iCs/>
              </w:rPr>
            </m:ctrlPr>
          </m:accPr>
          <m:e>
            <m:r>
              <w:rPr>
                <w:rFonts w:ascii="Cambria Math" w:eastAsia="宋体" w:hAnsi="Cambria Math"/>
              </w:rPr>
              <m:t>Φ</m:t>
            </m:r>
          </m:e>
        </m:acc>
        <m:r>
          <w:rPr>
            <w:rFonts w:ascii="Cambria Math" w:eastAsiaTheme="minorEastAsia" w:hAnsi="Cambria Math"/>
          </w:rPr>
          <m:t>+</m:t>
        </m:r>
        <m:f>
          <m:fPr>
            <m:ctrlPr>
              <w:rPr>
                <w:rFonts w:ascii="Cambria Math" w:eastAsia="宋体" w:hAnsi="Cambria Math"/>
                <w:i/>
              </w:rPr>
            </m:ctrlPr>
          </m:fPr>
          <m:num>
            <m:sSub>
              <m:sSubPr>
                <m:ctrlPr>
                  <w:rPr>
                    <w:rFonts w:ascii="Cambria Math" w:eastAsia="宋体" w:hAnsi="Cambria Math"/>
                    <w:i/>
                  </w:rPr>
                </m:ctrlPr>
              </m:sSubPr>
              <m:e>
                <m:r>
                  <w:rPr>
                    <w:rFonts w:ascii="Cambria Math" w:eastAsia="宋体" w:hAnsi="Cambria Math"/>
                  </w:rPr>
                  <m:t>I</m:t>
                </m:r>
              </m:e>
              <m:sub>
                <m:r>
                  <w:rPr>
                    <w:rFonts w:ascii="Cambria Math" w:eastAsia="宋体" w:hAnsi="Cambria Math"/>
                  </w:rPr>
                  <m:t>0</m:t>
                </m:r>
              </m:sub>
            </m:sSub>
          </m:num>
          <m:den>
            <m:r>
              <w:rPr>
                <w:rFonts w:ascii="Cambria Math" w:eastAsia="宋体" w:hAnsi="Cambria Math"/>
              </w:rPr>
              <m:t>4</m:t>
            </m:r>
            <m:sSub>
              <m:sSubPr>
                <m:ctrlPr>
                  <w:rPr>
                    <w:rFonts w:ascii="Cambria Math" w:eastAsia="宋体" w:hAnsi="Cambria Math"/>
                    <w:i/>
                  </w:rPr>
                </m:ctrlPr>
              </m:sSubPr>
              <m:e>
                <m:r>
                  <w:rPr>
                    <w:rFonts w:ascii="Cambria Math" w:eastAsia="宋体" w:hAnsi="Cambria Math"/>
                  </w:rPr>
                  <m:t>ϵ</m:t>
                </m:r>
              </m:e>
              <m:sub>
                <m:r>
                  <w:rPr>
                    <w:rFonts w:ascii="Cambria Math" w:eastAsia="宋体" w:hAnsi="Cambria Math"/>
                  </w:rPr>
                  <m:t>1</m:t>
                </m:r>
              </m:sub>
            </m:sSub>
          </m:den>
        </m:f>
        <m:sSup>
          <m:sSupPr>
            <m:ctrlPr>
              <w:rPr>
                <w:rFonts w:ascii="Cambria Math" w:eastAsiaTheme="minorEastAsia" w:hAnsi="Cambria Math"/>
                <w:bCs/>
                <w:i/>
                <w:iCs/>
              </w:rPr>
            </m:ctrlPr>
          </m:sSupPr>
          <m:e>
            <m:acc>
              <m:accPr>
                <m:chr m:val="̇"/>
                <m:ctrlPr>
                  <w:rPr>
                    <w:rFonts w:ascii="Cambria Math" w:eastAsiaTheme="minorEastAsia" w:hAnsi="Cambria Math"/>
                    <w:bCs/>
                    <w:i/>
                    <w:iCs/>
                  </w:rPr>
                </m:ctrlPr>
              </m:accPr>
              <m:e>
                <m:r>
                  <w:rPr>
                    <w:rFonts w:ascii="Cambria Math" w:eastAsia="宋体" w:hAnsi="Cambria Math"/>
                  </w:rPr>
                  <m:t>τ</m:t>
                </m:r>
              </m:e>
            </m:acc>
          </m:e>
          <m:sup>
            <m:r>
              <w:rPr>
                <w:rFonts w:ascii="Cambria Math" w:eastAsiaTheme="minorEastAsia" w:hAnsi="Cambria Math"/>
              </w:rPr>
              <m:t>2</m:t>
            </m:r>
          </m:sup>
        </m:sSup>
        <m:r>
          <w:rPr>
            <w:rFonts w:ascii="Cambria Math" w:eastAsia="宋体" w:hAnsi="Cambria Math"/>
          </w:rPr>
          <m:t>-</m:t>
        </m:r>
        <m:sSub>
          <m:sSubPr>
            <m:ctrlPr>
              <w:rPr>
                <w:rFonts w:ascii="Cambria Math" w:eastAsia="宋体" w:hAnsi="Cambria Math"/>
                <w:i/>
              </w:rPr>
            </m:ctrlPr>
          </m:sSubPr>
          <m:e>
            <m:r>
              <w:rPr>
                <w:rFonts w:ascii="Cambria Math" w:eastAsia="宋体" w:hAnsi="Cambria Math"/>
              </w:rPr>
              <m:t>E</m:t>
            </m:r>
          </m:e>
          <m:sub>
            <m:r>
              <w:rPr>
                <w:rFonts w:ascii="Cambria Math" w:eastAsia="宋体" w:hAnsi="Cambria Math"/>
              </w:rPr>
              <m:t>0</m:t>
            </m:r>
          </m:sub>
        </m:sSub>
      </m:oMath>
      <w:r w:rsidR="0076357A" w:rsidRPr="00A00C45">
        <w:t xml:space="preserve">                                    </w:t>
      </w:r>
      <w:r w:rsidR="0076357A" w:rsidRPr="00A00C45">
        <w:rPr>
          <w:rFonts w:eastAsia="宋体"/>
          <w:iCs/>
        </w:rPr>
        <w:t>(</w:t>
      </w:r>
      <w:r w:rsidR="0076357A">
        <w:rPr>
          <w:rFonts w:eastAsia="宋体"/>
          <w:iCs/>
        </w:rPr>
        <w:t>19</w:t>
      </w:r>
      <w:r w:rsidR="0076357A" w:rsidRPr="00A00C45">
        <w:rPr>
          <w:rFonts w:eastAsia="宋体"/>
          <w:iCs/>
        </w:rPr>
        <w:t>)</w:t>
      </w:r>
    </w:p>
    <w:p w14:paraId="41603E3B" w14:textId="77777777" w:rsidR="0076357A" w:rsidRPr="00A00C45" w:rsidRDefault="0076357A" w:rsidP="0076357A">
      <w:pPr>
        <w:widowControl w:val="0"/>
        <w:suppressAutoHyphens w:val="0"/>
        <w:autoSpaceDE w:val="0"/>
        <w:autoSpaceDN w:val="0"/>
        <w:adjustRightInd w:val="0"/>
        <w:jc w:val="both"/>
      </w:pPr>
      <w:r w:rsidRPr="00A00C45">
        <w:t>The standard kinetic energy term is</w:t>
      </w:r>
    </w:p>
    <w:p w14:paraId="2440394D" w14:textId="77777777" w:rsidR="0076357A" w:rsidRPr="00A00C45" w:rsidRDefault="0076357A" w:rsidP="0076357A">
      <w:pPr>
        <w:widowControl w:val="0"/>
        <w:suppressAutoHyphens w:val="0"/>
        <w:autoSpaceDE w:val="0"/>
        <w:autoSpaceDN w:val="0"/>
        <w:adjustRightInd w:val="0"/>
        <w:ind w:firstLine="432"/>
        <w:jc w:val="center"/>
        <w:rPr>
          <w:rFonts w:eastAsiaTheme="minorEastAsia"/>
          <w:bCs/>
          <w:iCs/>
        </w:rPr>
      </w:pPr>
      <m:oMathPara>
        <m:oMath>
          <m:r>
            <w:rPr>
              <w:rFonts w:ascii="Cambria Math" w:eastAsia="宋体" w:hAnsi="Cambria Math"/>
            </w:rPr>
            <m:t>T=</m:t>
          </m:r>
          <m:f>
            <m:fPr>
              <m:ctrlPr>
                <w:rPr>
                  <w:rFonts w:ascii="Cambria Math" w:eastAsia="宋体" w:hAnsi="Cambria Math"/>
                  <w:i/>
                </w:rPr>
              </m:ctrlPr>
            </m:fPr>
            <m:num>
              <m:sSub>
                <m:sSubPr>
                  <m:ctrlPr>
                    <w:rPr>
                      <w:rFonts w:ascii="Cambria Math" w:eastAsia="宋体" w:hAnsi="Cambria Math"/>
                      <w:i/>
                    </w:rPr>
                  </m:ctrlPr>
                </m:sSubPr>
                <m:e>
                  <m:r>
                    <w:rPr>
                      <w:rFonts w:ascii="Cambria Math" w:eastAsia="宋体" w:hAnsi="Cambria Math"/>
                    </w:rPr>
                    <m:t>I</m:t>
                  </m:r>
                </m:e>
                <m:sub>
                  <m:r>
                    <w:rPr>
                      <w:rFonts w:ascii="Cambria Math" w:eastAsia="宋体" w:hAnsi="Cambria Math"/>
                    </w:rPr>
                    <m:t>0</m:t>
                  </m:r>
                </m:sub>
              </m:sSub>
            </m:num>
            <m:den>
              <m:r>
                <w:rPr>
                  <w:rFonts w:ascii="Cambria Math" w:eastAsia="宋体" w:hAnsi="Cambria Math"/>
                </w:rPr>
                <m:t>4</m:t>
              </m:r>
              <m:sSub>
                <m:sSubPr>
                  <m:ctrlPr>
                    <w:rPr>
                      <w:rFonts w:ascii="Cambria Math" w:eastAsia="宋体" w:hAnsi="Cambria Math"/>
                      <w:i/>
                    </w:rPr>
                  </m:ctrlPr>
                </m:sSubPr>
                <m:e>
                  <m:r>
                    <w:rPr>
                      <w:rFonts w:ascii="Cambria Math" w:eastAsia="宋体" w:hAnsi="Cambria Math"/>
                    </w:rPr>
                    <m:t>ϵ</m:t>
                  </m:r>
                </m:e>
                <m:sub>
                  <m:r>
                    <w:rPr>
                      <w:rFonts w:ascii="Cambria Math" w:eastAsia="宋体" w:hAnsi="Cambria Math"/>
                    </w:rPr>
                    <m:t>1</m:t>
                  </m:r>
                </m:sub>
              </m:sSub>
            </m:den>
          </m:f>
          <m:sSup>
            <m:sSupPr>
              <m:ctrlPr>
                <w:rPr>
                  <w:rFonts w:ascii="Cambria Math" w:eastAsiaTheme="minorEastAsia" w:hAnsi="Cambria Math"/>
                  <w:bCs/>
                  <w:i/>
                  <w:iCs/>
                </w:rPr>
              </m:ctrlPr>
            </m:sSupPr>
            <m:e>
              <m:acc>
                <m:accPr>
                  <m:chr m:val="̇"/>
                  <m:ctrlPr>
                    <w:rPr>
                      <w:rFonts w:ascii="Cambria Math" w:eastAsiaTheme="minorEastAsia" w:hAnsi="Cambria Math"/>
                      <w:bCs/>
                      <w:i/>
                      <w:iCs/>
                    </w:rPr>
                  </m:ctrlPr>
                </m:accPr>
                <m:e>
                  <m:r>
                    <w:rPr>
                      <w:rFonts w:ascii="Cambria Math" w:eastAsia="宋体" w:hAnsi="Cambria Math"/>
                    </w:rPr>
                    <m:t>τ</m:t>
                  </m:r>
                </m:e>
              </m:acc>
            </m:e>
            <m:sup>
              <m:r>
                <w:rPr>
                  <w:rFonts w:ascii="Cambria Math" w:eastAsiaTheme="minorEastAsia" w:hAnsi="Cambria Math"/>
                </w:rPr>
                <m:t>2</m:t>
              </m:r>
            </m:sup>
          </m:sSup>
          <m:r>
            <w:rPr>
              <w:rFonts w:ascii="Cambria Math" w:eastAsiaTheme="minorEastAsia" w:hAnsi="Cambria Math"/>
            </w:rPr>
            <m:t>=</m:t>
          </m:r>
          <m:f>
            <m:fPr>
              <m:ctrlPr>
                <w:rPr>
                  <w:rFonts w:ascii="Cambria Math" w:eastAsia="宋体" w:hAnsi="Cambria Math"/>
                  <w:i/>
                </w:rPr>
              </m:ctrlPr>
            </m:fPr>
            <m:num>
              <m:r>
                <w:rPr>
                  <w:rFonts w:ascii="Cambria Math" w:eastAsia="宋体" w:hAnsi="Cambria Math"/>
                </w:rPr>
                <m:t>1</m:t>
              </m:r>
            </m:num>
            <m:den>
              <m:r>
                <w:rPr>
                  <w:rFonts w:ascii="Cambria Math" w:eastAsia="宋体" w:hAnsi="Cambria Math"/>
                </w:rPr>
                <m:t>2</m:t>
              </m:r>
            </m:den>
          </m:f>
          <m:sSub>
            <m:sSubPr>
              <m:ctrlPr>
                <w:rPr>
                  <w:rFonts w:ascii="Cambria Math" w:eastAsiaTheme="minorEastAsia" w:hAnsi="Cambria Math"/>
                  <w:i/>
                </w:rPr>
              </m:ctrlPr>
            </m:sSubPr>
            <m:e>
              <m:r>
                <w:rPr>
                  <w:rFonts w:ascii="Cambria Math" w:eastAsiaTheme="minorEastAsia" w:hAnsi="Cambria Math"/>
                </w:rPr>
                <m:t>M</m:t>
              </m:r>
            </m:e>
            <m:sub>
              <m:r>
                <m:rPr>
                  <m:sty m:val="p"/>
                </m:rPr>
                <w:rPr>
                  <w:rFonts w:ascii="Cambria Math" w:eastAsiaTheme="minorEastAsia" w:hAnsi="Cambria Math"/>
                </w:rPr>
                <m:t>eff</m:t>
              </m:r>
            </m:sub>
          </m:sSub>
          <m:sSup>
            <m:sSupPr>
              <m:ctrlPr>
                <w:rPr>
                  <w:rFonts w:ascii="Cambria Math" w:eastAsiaTheme="minorEastAsia" w:hAnsi="Cambria Math"/>
                  <w:bCs/>
                  <w:i/>
                  <w:iCs/>
                </w:rPr>
              </m:ctrlPr>
            </m:sSupPr>
            <m:e>
              <m:acc>
                <m:accPr>
                  <m:chr m:val="̇"/>
                  <m:ctrlPr>
                    <w:rPr>
                      <w:rFonts w:ascii="Cambria Math" w:eastAsiaTheme="minorEastAsia" w:hAnsi="Cambria Math"/>
                      <w:bCs/>
                      <w:i/>
                      <w:iCs/>
                    </w:rPr>
                  </m:ctrlPr>
                </m:accPr>
                <m:e>
                  <m:r>
                    <w:rPr>
                      <w:rFonts w:ascii="Cambria Math" w:eastAsia="宋体" w:hAnsi="Cambria Math"/>
                    </w:rPr>
                    <m:t>τ</m:t>
                  </m:r>
                </m:e>
              </m:acc>
            </m:e>
            <m:sup>
              <m:r>
                <w:rPr>
                  <w:rFonts w:ascii="Cambria Math" w:eastAsiaTheme="minorEastAsia" w:hAnsi="Cambria Math"/>
                </w:rPr>
                <m:t>2</m:t>
              </m:r>
            </m:sup>
          </m:sSup>
        </m:oMath>
      </m:oMathPara>
    </w:p>
    <w:p w14:paraId="4EE2F213" w14:textId="77777777" w:rsidR="0076357A" w:rsidRPr="00A00C45" w:rsidRDefault="0076357A" w:rsidP="0076357A">
      <w:pPr>
        <w:widowControl w:val="0"/>
        <w:suppressAutoHyphens w:val="0"/>
        <w:autoSpaceDE w:val="0"/>
        <w:autoSpaceDN w:val="0"/>
        <w:adjustRightInd w:val="0"/>
        <w:jc w:val="both"/>
      </w:pPr>
      <w:r w:rsidRPr="00A00C45">
        <w:t xml:space="preserve">where </w:t>
      </w:r>
      <m:oMath>
        <m:sSub>
          <m:sSubPr>
            <m:ctrlPr>
              <w:rPr>
                <w:rFonts w:ascii="Cambria Math" w:eastAsiaTheme="minorEastAsia" w:hAnsi="Cambria Math"/>
                <w:i/>
              </w:rPr>
            </m:ctrlPr>
          </m:sSubPr>
          <m:e>
            <m:r>
              <w:rPr>
                <w:rFonts w:ascii="Cambria Math" w:eastAsiaTheme="minorEastAsia" w:hAnsi="Cambria Math"/>
              </w:rPr>
              <m:t>M</m:t>
            </m:r>
          </m:e>
          <m:sub>
            <m:r>
              <m:rPr>
                <m:sty m:val="p"/>
              </m:rPr>
              <w:rPr>
                <w:rFonts w:ascii="Cambria Math" w:eastAsiaTheme="minorEastAsia" w:hAnsi="Cambria Math"/>
              </w:rPr>
              <m:t>eff</m:t>
            </m:r>
          </m:sub>
        </m:sSub>
        <m:r>
          <w:rPr>
            <w:rFonts w:ascii="Cambria Math" w:eastAsiaTheme="minorEastAsia" w:hAnsi="Cambria Math"/>
          </w:rPr>
          <m:t>=</m:t>
        </m:r>
        <m:f>
          <m:fPr>
            <m:ctrlPr>
              <w:rPr>
                <w:rFonts w:ascii="Cambria Math" w:eastAsia="宋体" w:hAnsi="Cambria Math"/>
                <w:i/>
              </w:rPr>
            </m:ctrlPr>
          </m:fPr>
          <m:num>
            <m:sSub>
              <m:sSubPr>
                <m:ctrlPr>
                  <w:rPr>
                    <w:rFonts w:ascii="Cambria Math" w:eastAsia="宋体" w:hAnsi="Cambria Math"/>
                    <w:i/>
                  </w:rPr>
                </m:ctrlPr>
              </m:sSubPr>
              <m:e>
                <m:r>
                  <w:rPr>
                    <w:rFonts w:ascii="Cambria Math" w:eastAsia="宋体" w:hAnsi="Cambria Math"/>
                  </w:rPr>
                  <m:t>I</m:t>
                </m:r>
              </m:e>
              <m:sub>
                <m:r>
                  <w:rPr>
                    <w:rFonts w:ascii="Cambria Math" w:eastAsia="宋体" w:hAnsi="Cambria Math"/>
                  </w:rPr>
                  <m:t>0</m:t>
                </m:r>
              </m:sub>
            </m:sSub>
          </m:num>
          <m:den>
            <m:r>
              <w:rPr>
                <w:rFonts w:ascii="Cambria Math" w:eastAsia="宋体" w:hAnsi="Cambria Math"/>
              </w:rPr>
              <m:t>2</m:t>
            </m:r>
            <m:sSub>
              <m:sSubPr>
                <m:ctrlPr>
                  <w:rPr>
                    <w:rFonts w:ascii="Cambria Math" w:eastAsia="宋体" w:hAnsi="Cambria Math"/>
                    <w:i/>
                  </w:rPr>
                </m:ctrlPr>
              </m:sSubPr>
              <m:e>
                <m:r>
                  <w:rPr>
                    <w:rFonts w:ascii="Cambria Math" w:eastAsia="宋体" w:hAnsi="Cambria Math"/>
                  </w:rPr>
                  <m:t>ϵ</m:t>
                </m:r>
              </m:e>
              <m:sub>
                <m:r>
                  <w:rPr>
                    <w:rFonts w:ascii="Cambria Math" w:eastAsia="宋体" w:hAnsi="Cambria Math"/>
                  </w:rPr>
                  <m:t>1</m:t>
                </m:r>
              </m:sub>
            </m:sSub>
          </m:den>
        </m:f>
      </m:oMath>
      <w:r w:rsidRPr="00A00C45">
        <w:t xml:space="preserve"> is the effective mass of the soliton, determined by the soliton </w:t>
      </w:r>
      <w:proofErr w:type="gramStart"/>
      <w:r w:rsidRPr="00A00C45">
        <w:t>profile.</w:t>
      </w:r>
      <w:proofErr w:type="gramEnd"/>
    </w:p>
    <w:p w14:paraId="736D9818" w14:textId="77777777" w:rsidR="0076357A" w:rsidRPr="00A00C45" w:rsidRDefault="0076357A" w:rsidP="0076357A">
      <w:pPr>
        <w:widowControl w:val="0"/>
        <w:suppressAutoHyphens w:val="0"/>
        <w:autoSpaceDE w:val="0"/>
        <w:autoSpaceDN w:val="0"/>
        <w:adjustRightInd w:val="0"/>
        <w:jc w:val="both"/>
      </w:pPr>
      <w:r w:rsidRPr="00A00C45">
        <w:t>Based on the Euler–Lagrange equation:</w:t>
      </w:r>
    </w:p>
    <w:p w14:paraId="4E70BEB7" w14:textId="77777777" w:rsidR="0076357A" w:rsidRPr="00A00C45" w:rsidRDefault="00DC6D41" w:rsidP="0076357A">
      <w:pPr>
        <w:widowControl w:val="0"/>
        <w:suppressAutoHyphens w:val="0"/>
        <w:autoSpaceDE w:val="0"/>
        <w:autoSpaceDN w:val="0"/>
        <w:adjustRightInd w:val="0"/>
        <w:ind w:firstLine="432"/>
        <w:jc w:val="center"/>
        <w:rPr>
          <w:bCs/>
          <w:iCs/>
        </w:rPr>
      </w:pPr>
      <m:oMathPara>
        <m:oMath>
          <m:f>
            <m:fPr>
              <m:ctrlPr>
                <w:rPr>
                  <w:rFonts w:ascii="Cambria Math" w:eastAsia="宋体" w:hAnsi="Cambria Math"/>
                  <w:bCs/>
                  <w:i/>
                  <w:iCs/>
                </w:rPr>
              </m:ctrlPr>
            </m:fPr>
            <m:num>
              <m:r>
                <w:rPr>
                  <w:rFonts w:ascii="Cambria Math" w:eastAsia="宋体" w:hAnsi="Cambria Math"/>
                </w:rPr>
                <m:t>d</m:t>
              </m:r>
            </m:num>
            <m:den>
              <m:r>
                <w:rPr>
                  <w:rFonts w:ascii="Cambria Math" w:eastAsia="宋体" w:hAnsi="Cambria Math"/>
                </w:rPr>
                <m:t>dT</m:t>
              </m:r>
            </m:den>
          </m:f>
          <m:d>
            <m:dPr>
              <m:ctrlPr>
                <w:rPr>
                  <w:rFonts w:ascii="Cambria Math" w:eastAsia="宋体" w:hAnsi="Cambria Math"/>
                  <w:bCs/>
                  <w:i/>
                  <w:iCs/>
                </w:rPr>
              </m:ctrlPr>
            </m:dPr>
            <m:e>
              <m:f>
                <m:fPr>
                  <m:ctrlPr>
                    <w:rPr>
                      <w:rFonts w:ascii="Cambria Math" w:eastAsia="宋体" w:hAnsi="Cambria Math"/>
                      <w:bCs/>
                      <w:i/>
                      <w:iCs/>
                    </w:rPr>
                  </m:ctrlPr>
                </m:fPr>
                <m:num>
                  <m:r>
                    <w:rPr>
                      <w:rFonts w:ascii="Cambria Math" w:eastAsia="宋体" w:hAnsi="Cambria Math"/>
                    </w:rPr>
                    <m:t>∂</m:t>
                  </m:r>
                  <m:sSub>
                    <m:sSubPr>
                      <m:ctrlPr>
                        <w:rPr>
                          <w:rFonts w:ascii="Cambria Math" w:hAnsi="Cambria Math"/>
                          <w:i/>
                        </w:rPr>
                      </m:ctrlPr>
                    </m:sSubPr>
                    <m:e>
                      <m:r>
                        <w:rPr>
                          <w:rFonts w:ascii="Cambria Math" w:hAnsi="Cambria Math"/>
                        </w:rPr>
                        <m:t>L</m:t>
                      </m:r>
                    </m:e>
                    <m:sub>
                      <m:r>
                        <m:rPr>
                          <m:sty m:val="p"/>
                        </m:rPr>
                        <w:rPr>
                          <w:rFonts w:ascii="Cambria Math" w:hAnsi="Cambria Math"/>
                        </w:rPr>
                        <m:t>eff</m:t>
                      </m:r>
                    </m:sub>
                  </m:sSub>
                </m:num>
                <m:den>
                  <m:r>
                    <w:rPr>
                      <w:rFonts w:ascii="Cambria Math" w:eastAsia="宋体" w:hAnsi="Cambria Math"/>
                    </w:rPr>
                    <m:t>∂</m:t>
                  </m:r>
                  <m:acc>
                    <m:accPr>
                      <m:chr m:val="̇"/>
                      <m:ctrlPr>
                        <w:rPr>
                          <w:rFonts w:ascii="Cambria Math" w:eastAsiaTheme="minorEastAsia" w:hAnsi="Cambria Math"/>
                          <w:bCs/>
                          <w:i/>
                          <w:iCs/>
                        </w:rPr>
                      </m:ctrlPr>
                    </m:accPr>
                    <m:e>
                      <m:r>
                        <w:rPr>
                          <w:rFonts w:ascii="Cambria Math" w:eastAsia="宋体" w:hAnsi="Cambria Math"/>
                        </w:rPr>
                        <m:t>τ</m:t>
                      </m:r>
                    </m:e>
                  </m:acc>
                </m:den>
              </m:f>
            </m:e>
          </m:d>
          <m:r>
            <w:rPr>
              <w:rFonts w:ascii="Cambria Math" w:hAnsi="Cambria Math"/>
            </w:rPr>
            <m:t>-</m:t>
          </m:r>
          <m:r>
            <m:rPr>
              <m:sty m:val="p"/>
            </m:rPr>
            <w:rPr>
              <w:rFonts w:ascii="Cambria Math" w:hAnsi="Cambria Math"/>
            </w:rPr>
            <m:t xml:space="preserve"> </m:t>
          </m:r>
          <m:f>
            <m:fPr>
              <m:ctrlPr>
                <w:rPr>
                  <w:rFonts w:ascii="Cambria Math" w:eastAsia="宋体" w:hAnsi="Cambria Math"/>
                  <w:bCs/>
                  <w:i/>
                  <w:iCs/>
                </w:rPr>
              </m:ctrlPr>
            </m:fPr>
            <m:num>
              <m:r>
                <w:rPr>
                  <w:rFonts w:ascii="Cambria Math" w:eastAsia="宋体" w:hAnsi="Cambria Math"/>
                </w:rPr>
                <m:t>∂</m:t>
              </m:r>
              <m:sSub>
                <m:sSubPr>
                  <m:ctrlPr>
                    <w:rPr>
                      <w:rFonts w:ascii="Cambria Math" w:hAnsi="Cambria Math"/>
                      <w:i/>
                    </w:rPr>
                  </m:ctrlPr>
                </m:sSubPr>
                <m:e>
                  <m:r>
                    <w:rPr>
                      <w:rFonts w:ascii="Cambria Math" w:hAnsi="Cambria Math"/>
                    </w:rPr>
                    <m:t>L</m:t>
                  </m:r>
                </m:e>
                <m:sub>
                  <m:r>
                    <m:rPr>
                      <m:sty m:val="p"/>
                    </m:rPr>
                    <w:rPr>
                      <w:rFonts w:ascii="Cambria Math" w:hAnsi="Cambria Math"/>
                    </w:rPr>
                    <m:t>eff</m:t>
                  </m:r>
                </m:sub>
              </m:sSub>
            </m:num>
            <m:den>
              <m:r>
                <w:rPr>
                  <w:rFonts w:ascii="Cambria Math" w:eastAsia="宋体" w:hAnsi="Cambria Math"/>
                </w:rPr>
                <m:t>∂τ</m:t>
              </m:r>
            </m:den>
          </m:f>
          <m:r>
            <w:rPr>
              <w:rFonts w:ascii="Cambria Math" w:hAnsi="Cambria Math"/>
            </w:rPr>
            <m:t>=0</m:t>
          </m:r>
        </m:oMath>
      </m:oMathPara>
    </w:p>
    <w:p w14:paraId="56513ED5" w14:textId="77777777" w:rsidR="0076357A" w:rsidRPr="00A00C45" w:rsidRDefault="0076357A" w:rsidP="0076357A">
      <w:pPr>
        <w:widowControl w:val="0"/>
        <w:suppressAutoHyphens w:val="0"/>
        <w:autoSpaceDE w:val="0"/>
        <w:autoSpaceDN w:val="0"/>
        <w:adjustRightInd w:val="0"/>
        <w:jc w:val="both"/>
        <w:rPr>
          <w:bCs/>
          <w:iCs/>
        </w:rPr>
      </w:pPr>
      <w:r>
        <w:rPr>
          <w:bCs/>
          <w:iCs/>
        </w:rPr>
        <w:t>Then, t</w:t>
      </w:r>
      <w:r w:rsidRPr="00A00C45">
        <w:rPr>
          <w:bCs/>
          <w:iCs/>
        </w:rPr>
        <w:t xml:space="preserve">he </w:t>
      </w:r>
      <w:r w:rsidRPr="00A00C45">
        <w:t>equation of motion of the center of mass containing inertial terms</w:t>
      </w:r>
    </w:p>
    <w:p w14:paraId="05E44EBE" w14:textId="77777777" w:rsidR="0076357A" w:rsidRPr="00A00C45" w:rsidRDefault="00DC6D41" w:rsidP="0076357A">
      <w:pPr>
        <w:widowControl w:val="0"/>
        <w:suppressAutoHyphens w:val="0"/>
        <w:autoSpaceDE w:val="0"/>
        <w:autoSpaceDN w:val="0"/>
        <w:adjustRightInd w:val="0"/>
        <w:ind w:firstLine="432"/>
        <w:jc w:val="right"/>
        <w:rPr>
          <w:bCs/>
          <w:iCs/>
        </w:rPr>
      </w:pPr>
      <m:oMath>
        <m:sSub>
          <m:sSubPr>
            <m:ctrlPr>
              <w:rPr>
                <w:rFonts w:ascii="Cambria Math" w:eastAsiaTheme="minorEastAsia" w:hAnsi="Cambria Math"/>
                <w:i/>
              </w:rPr>
            </m:ctrlPr>
          </m:sSubPr>
          <m:e>
            <m:r>
              <w:rPr>
                <w:rFonts w:ascii="Cambria Math" w:eastAsiaTheme="minorEastAsia" w:hAnsi="Cambria Math"/>
              </w:rPr>
              <m:t>M</m:t>
            </m:r>
          </m:e>
          <m:sub>
            <m:r>
              <m:rPr>
                <m:sty m:val="p"/>
              </m:rPr>
              <w:rPr>
                <w:rFonts w:ascii="Cambria Math" w:eastAsiaTheme="minorEastAsia" w:hAnsi="Cambria Math"/>
              </w:rPr>
              <m:t>eff</m:t>
            </m:r>
          </m:sub>
        </m:sSub>
        <m:acc>
          <m:accPr>
            <m:chr m:val="̈"/>
            <m:ctrlPr>
              <w:rPr>
                <w:rFonts w:ascii="Cambria Math" w:eastAsiaTheme="minorEastAsia" w:hAnsi="Cambria Math"/>
                <w:bCs/>
                <w:i/>
                <w:iCs/>
              </w:rPr>
            </m:ctrlPr>
          </m:accPr>
          <m:e>
            <m:r>
              <w:rPr>
                <w:rFonts w:ascii="Cambria Math" w:eastAsia="宋体" w:hAnsi="Cambria Math"/>
              </w:rPr>
              <m:t>τ</m:t>
            </m:r>
          </m:e>
        </m:acc>
        <m:r>
          <w:rPr>
            <w:rFonts w:ascii="Cambria Math" w:eastAsiaTheme="minorEastAsia" w:hAnsi="Cambria Math"/>
          </w:rPr>
          <m:t>=-</m:t>
        </m:r>
        <m:f>
          <m:fPr>
            <m:ctrlPr>
              <w:rPr>
                <w:rFonts w:ascii="Cambria Math" w:eastAsia="宋体" w:hAnsi="Cambria Math"/>
                <w:bCs/>
                <w:i/>
                <w:iCs/>
              </w:rPr>
            </m:ctrlPr>
          </m:fPr>
          <m:num>
            <m:r>
              <w:rPr>
                <w:rFonts w:ascii="Cambria Math" w:eastAsia="宋体" w:hAnsi="Cambria Math"/>
              </w:rPr>
              <m:t>∂</m:t>
            </m:r>
            <m:r>
              <w:rPr>
                <w:rFonts w:ascii="Cambria Math" w:hAnsi="Cambria Math"/>
              </w:rPr>
              <m:t>U</m:t>
            </m:r>
          </m:num>
          <m:den>
            <m:r>
              <w:rPr>
                <w:rFonts w:ascii="Cambria Math" w:eastAsia="宋体" w:hAnsi="Cambria Math"/>
              </w:rPr>
              <m:t>∂τ</m:t>
            </m:r>
          </m:den>
        </m:f>
      </m:oMath>
      <w:r w:rsidR="0076357A" w:rsidRPr="00A00C45">
        <w:rPr>
          <w:bCs/>
          <w:iCs/>
        </w:rPr>
        <w:t xml:space="preserve">                            </w:t>
      </w:r>
      <w:r w:rsidR="0076357A">
        <w:rPr>
          <w:bCs/>
          <w:iCs/>
        </w:rPr>
        <w:tab/>
        <w:t xml:space="preserve">          </w:t>
      </w:r>
      <w:r w:rsidR="0076357A" w:rsidRPr="00A00C45">
        <w:rPr>
          <w:bCs/>
          <w:iCs/>
        </w:rPr>
        <w:t xml:space="preserve">              </w:t>
      </w:r>
      <w:r w:rsidR="0076357A" w:rsidRPr="00A00C45">
        <w:rPr>
          <w:rFonts w:eastAsia="宋体"/>
          <w:iCs/>
        </w:rPr>
        <w:t>(2</w:t>
      </w:r>
      <w:r w:rsidR="0076357A">
        <w:rPr>
          <w:rFonts w:eastAsia="宋体"/>
          <w:iCs/>
        </w:rPr>
        <w:t>0</w:t>
      </w:r>
      <w:r w:rsidR="0076357A" w:rsidRPr="00A00C45">
        <w:rPr>
          <w:rFonts w:eastAsia="宋体"/>
          <w:iCs/>
        </w:rPr>
        <w:t>)</w:t>
      </w:r>
    </w:p>
    <w:p w14:paraId="22AD8EF0" w14:textId="4D30858C" w:rsidR="0076357A" w:rsidRDefault="0076357A" w:rsidP="0076357A">
      <w:pPr>
        <w:widowControl w:val="0"/>
        <w:suppressAutoHyphens w:val="0"/>
        <w:autoSpaceDE w:val="0"/>
        <w:autoSpaceDN w:val="0"/>
        <w:adjustRightInd w:val="0"/>
        <w:jc w:val="both"/>
      </w:pPr>
      <w:r w:rsidRPr="00A00C45">
        <w:lastRenderedPageBreak/>
        <w:t xml:space="preserve">where the right is the derivative of </w:t>
      </w:r>
      <w:r>
        <w:t>an</w:t>
      </w:r>
      <w:r w:rsidRPr="00A00C45">
        <w:t xml:space="preserve"> </w:t>
      </w:r>
      <w:r>
        <w:t xml:space="preserve">expected </w:t>
      </w:r>
      <w:r w:rsidRPr="00A00C45">
        <w:t>potential</w:t>
      </w:r>
      <w:r>
        <w:t xml:space="preserve"> due to the perturbation </w:t>
      </w:r>
      <w:r w:rsidR="00C53ECC">
        <w:t>[</w:t>
      </w:r>
      <w:r>
        <w:t xml:space="preserve">Eq. </w:t>
      </w:r>
      <w:r w:rsidR="00C53ECC">
        <w:t>(</w:t>
      </w:r>
      <w:r>
        <w:t>18)</w:t>
      </w:r>
      <w:r w:rsidR="00C53ECC">
        <w:t>]</w:t>
      </w:r>
      <w:r w:rsidRPr="00A00C45">
        <w:t>, related to the generalized force</w:t>
      </w:r>
      <w:r>
        <w:t xml:space="preserve"> </w:t>
      </w:r>
      <m:oMath>
        <m:sSub>
          <m:sSubPr>
            <m:ctrlPr>
              <w:rPr>
                <w:rFonts w:ascii="Cambria Math" w:eastAsia="宋体" w:hAnsi="Cambria Math"/>
                <w:i/>
              </w:rPr>
            </m:ctrlPr>
          </m:sSubPr>
          <m:e>
            <m:r>
              <w:rPr>
                <w:rFonts w:ascii="Cambria Math" w:eastAsia="宋体" w:hAnsi="Cambria Math"/>
              </w:rPr>
              <m:t>F</m:t>
            </m:r>
          </m:e>
          <m:sub>
            <m:r>
              <w:rPr>
                <w:rFonts w:ascii="Cambria Math" w:eastAsia="宋体" w:hAnsi="Cambria Math"/>
              </w:rPr>
              <m:t>τ</m:t>
            </m:r>
          </m:sub>
        </m:sSub>
      </m:oMath>
      <w:r w:rsidRPr="00A00C45">
        <w:t xml:space="preserve">. </w:t>
      </w:r>
      <w:r>
        <w:t>Take the perturbation into the Euler-Lagrange equation [</w:t>
      </w:r>
      <w:r w:rsidRPr="00692A56">
        <w:t>15,16</w:t>
      </w:r>
      <w:r>
        <w:t>]</w:t>
      </w:r>
      <w:r w:rsidRPr="00A00C45">
        <w:t>:</w:t>
      </w:r>
    </w:p>
    <w:p w14:paraId="775164B3" w14:textId="77777777" w:rsidR="0076357A" w:rsidRPr="00A00C45" w:rsidRDefault="00DC6D41" w:rsidP="0076357A">
      <w:pPr>
        <w:widowControl w:val="0"/>
        <w:suppressAutoHyphens w:val="0"/>
        <w:autoSpaceDE w:val="0"/>
        <w:autoSpaceDN w:val="0"/>
        <w:adjustRightInd w:val="0"/>
        <w:ind w:firstLine="432"/>
        <w:jc w:val="right"/>
        <w:rPr>
          <w:bCs/>
          <w:iCs/>
        </w:rPr>
      </w:pPr>
      <m:oMath>
        <m:f>
          <m:fPr>
            <m:ctrlPr>
              <w:rPr>
                <w:rFonts w:ascii="Cambria Math" w:eastAsia="宋体" w:hAnsi="Cambria Math"/>
                <w:bCs/>
                <w:i/>
                <w:iCs/>
              </w:rPr>
            </m:ctrlPr>
          </m:fPr>
          <m:num>
            <m:r>
              <w:rPr>
                <w:rFonts w:ascii="Cambria Math" w:eastAsia="宋体" w:hAnsi="Cambria Math"/>
              </w:rPr>
              <m:t>d</m:t>
            </m:r>
          </m:num>
          <m:den>
            <m:r>
              <w:rPr>
                <w:rFonts w:ascii="Cambria Math" w:eastAsia="宋体" w:hAnsi="Cambria Math"/>
              </w:rPr>
              <m:t>dT</m:t>
            </m:r>
          </m:den>
        </m:f>
        <m:d>
          <m:dPr>
            <m:ctrlPr>
              <w:rPr>
                <w:rFonts w:ascii="Cambria Math" w:eastAsia="宋体" w:hAnsi="Cambria Math"/>
                <w:bCs/>
                <w:i/>
                <w:iCs/>
              </w:rPr>
            </m:ctrlPr>
          </m:dPr>
          <m:e>
            <m:f>
              <m:fPr>
                <m:ctrlPr>
                  <w:rPr>
                    <w:rFonts w:ascii="Cambria Math" w:eastAsia="宋体" w:hAnsi="Cambria Math"/>
                    <w:bCs/>
                    <w:i/>
                    <w:iCs/>
                  </w:rPr>
                </m:ctrlPr>
              </m:fPr>
              <m:num>
                <m:r>
                  <w:rPr>
                    <w:rFonts w:ascii="Cambria Math" w:eastAsia="宋体" w:hAnsi="Cambria Math"/>
                  </w:rPr>
                  <m:t>∂</m:t>
                </m:r>
                <m:sSub>
                  <m:sSubPr>
                    <m:ctrlPr>
                      <w:rPr>
                        <w:rFonts w:ascii="Cambria Math" w:hAnsi="Cambria Math"/>
                        <w:i/>
                      </w:rPr>
                    </m:ctrlPr>
                  </m:sSubPr>
                  <m:e>
                    <m:r>
                      <w:rPr>
                        <w:rFonts w:ascii="Cambria Math" w:hAnsi="Cambria Math"/>
                      </w:rPr>
                      <m:t>L</m:t>
                    </m:r>
                  </m:e>
                  <m:sub>
                    <m:r>
                      <m:rPr>
                        <m:sty m:val="p"/>
                      </m:rPr>
                      <w:rPr>
                        <w:rFonts w:ascii="Cambria Math" w:hAnsi="Cambria Math"/>
                      </w:rPr>
                      <m:t>eff</m:t>
                    </m:r>
                  </m:sub>
                </m:sSub>
              </m:num>
              <m:den>
                <m:r>
                  <w:rPr>
                    <w:rFonts w:ascii="Cambria Math" w:eastAsia="宋体" w:hAnsi="Cambria Math"/>
                  </w:rPr>
                  <m:t>∂</m:t>
                </m:r>
                <m:acc>
                  <m:accPr>
                    <m:chr m:val="̇"/>
                    <m:ctrlPr>
                      <w:rPr>
                        <w:rFonts w:ascii="Cambria Math" w:eastAsiaTheme="minorEastAsia" w:hAnsi="Cambria Math"/>
                        <w:bCs/>
                        <w:i/>
                        <w:iCs/>
                      </w:rPr>
                    </m:ctrlPr>
                  </m:accPr>
                  <m:e>
                    <m:r>
                      <w:rPr>
                        <w:rFonts w:ascii="Cambria Math" w:eastAsia="宋体" w:hAnsi="Cambria Math"/>
                      </w:rPr>
                      <m:t>τ</m:t>
                    </m:r>
                  </m:e>
                </m:acc>
              </m:den>
            </m:f>
          </m:e>
        </m:d>
        <m:r>
          <w:rPr>
            <w:rFonts w:ascii="Cambria Math" w:hAnsi="Cambria Math"/>
          </w:rPr>
          <m:t>-</m:t>
        </m:r>
        <m:r>
          <m:rPr>
            <m:sty m:val="p"/>
          </m:rPr>
          <w:rPr>
            <w:rFonts w:ascii="Cambria Math" w:hAnsi="Cambria Math"/>
          </w:rPr>
          <m:t xml:space="preserve"> </m:t>
        </m:r>
        <m:f>
          <m:fPr>
            <m:ctrlPr>
              <w:rPr>
                <w:rFonts w:ascii="Cambria Math" w:eastAsia="宋体" w:hAnsi="Cambria Math"/>
                <w:bCs/>
                <w:i/>
                <w:iCs/>
              </w:rPr>
            </m:ctrlPr>
          </m:fPr>
          <m:num>
            <m:r>
              <w:rPr>
                <w:rFonts w:ascii="Cambria Math" w:eastAsia="宋体" w:hAnsi="Cambria Math"/>
              </w:rPr>
              <m:t>∂</m:t>
            </m:r>
            <m:sSub>
              <m:sSubPr>
                <m:ctrlPr>
                  <w:rPr>
                    <w:rFonts w:ascii="Cambria Math" w:hAnsi="Cambria Math"/>
                    <w:i/>
                  </w:rPr>
                </m:ctrlPr>
              </m:sSubPr>
              <m:e>
                <m:r>
                  <w:rPr>
                    <w:rFonts w:ascii="Cambria Math" w:hAnsi="Cambria Math"/>
                  </w:rPr>
                  <m:t>L</m:t>
                </m:r>
              </m:e>
              <m:sub>
                <m:r>
                  <m:rPr>
                    <m:sty m:val="p"/>
                  </m:rPr>
                  <w:rPr>
                    <w:rFonts w:ascii="Cambria Math" w:hAnsi="Cambria Math"/>
                  </w:rPr>
                  <m:t>eff</m:t>
                </m:r>
              </m:sub>
            </m:sSub>
          </m:num>
          <m:den>
            <m:r>
              <w:rPr>
                <w:rFonts w:ascii="Cambria Math" w:eastAsia="宋体" w:hAnsi="Cambria Math"/>
              </w:rPr>
              <m:t>∂τ</m:t>
            </m:r>
          </m:den>
        </m:f>
        <m:r>
          <w:rPr>
            <w:rFonts w:ascii="Cambria Math" w:hAnsi="Cambria Math"/>
          </w:rPr>
          <m:t>=2</m:t>
        </m:r>
        <m:r>
          <m:rPr>
            <m:sty m:val="p"/>
          </m:rPr>
          <w:rPr>
            <w:rFonts w:ascii="Cambria Math" w:hAnsi="Cambria Math"/>
          </w:rPr>
          <m:t>Re</m:t>
        </m:r>
        <m:nary>
          <m:naryPr>
            <m:limLoc m:val="undOvr"/>
            <m:subHide m:val="1"/>
            <m:supHide m:val="1"/>
            <m:ctrlPr>
              <w:rPr>
                <w:rFonts w:ascii="Cambria Math" w:eastAsia="宋体" w:hAnsi="Cambria Math"/>
                <w:i/>
              </w:rPr>
            </m:ctrlPr>
          </m:naryPr>
          <m:sub/>
          <m:sup/>
          <m:e>
            <m:r>
              <w:rPr>
                <w:rFonts w:ascii="Cambria Math" w:eastAsia="宋体" w:hAnsi="Cambria Math"/>
              </w:rPr>
              <m:t>R</m:t>
            </m:r>
            <m:f>
              <m:fPr>
                <m:ctrlPr>
                  <w:rPr>
                    <w:rFonts w:ascii="Cambria Math" w:eastAsia="宋体" w:hAnsi="Cambria Math"/>
                    <w:bCs/>
                    <w:i/>
                    <w:iCs/>
                  </w:rPr>
                </m:ctrlPr>
              </m:fPr>
              <m:num>
                <m:r>
                  <w:rPr>
                    <w:rFonts w:ascii="Cambria Math" w:eastAsia="宋体" w:hAnsi="Cambria Math"/>
                  </w:rPr>
                  <m:t>∂</m:t>
                </m:r>
                <m:sSup>
                  <m:sSupPr>
                    <m:ctrlPr>
                      <w:rPr>
                        <w:rFonts w:ascii="Cambria Math" w:eastAsia="宋体" w:hAnsi="Cambria Math"/>
                        <w:i/>
                      </w:rPr>
                    </m:ctrlPr>
                  </m:sSupPr>
                  <m:e>
                    <m:r>
                      <w:rPr>
                        <w:rFonts w:ascii="Cambria Math" w:eastAsia="宋体" w:hAnsi="Cambria Math"/>
                      </w:rPr>
                      <m:t>ψ</m:t>
                    </m:r>
                  </m:e>
                  <m:sup>
                    <m:r>
                      <w:rPr>
                        <w:rFonts w:ascii="Cambria Math" w:eastAsia="宋体" w:hAnsi="Cambria Math"/>
                      </w:rPr>
                      <m:t>*</m:t>
                    </m:r>
                  </m:sup>
                </m:sSup>
                <m:d>
                  <m:dPr>
                    <m:ctrlPr>
                      <w:rPr>
                        <w:rFonts w:ascii="Cambria Math" w:eastAsia="宋体" w:hAnsi="Cambria Math"/>
                        <w:i/>
                      </w:rPr>
                    </m:ctrlPr>
                  </m:dPr>
                  <m:e>
                    <m:r>
                      <w:rPr>
                        <w:rFonts w:ascii="Cambria Math" w:eastAsia="宋体" w:hAnsi="Cambria Math"/>
                      </w:rPr>
                      <m:t>T,t</m:t>
                    </m:r>
                  </m:e>
                </m:d>
              </m:num>
              <m:den>
                <m:r>
                  <w:rPr>
                    <w:rFonts w:ascii="Cambria Math" w:eastAsia="宋体" w:hAnsi="Cambria Math"/>
                  </w:rPr>
                  <m:t>∂τ</m:t>
                </m:r>
              </m:den>
            </m:f>
            <m:r>
              <w:rPr>
                <w:rFonts w:ascii="Cambria Math" w:eastAsia="宋体" w:hAnsi="Cambria Math"/>
              </w:rPr>
              <m:t>dt</m:t>
            </m:r>
          </m:e>
        </m:nary>
      </m:oMath>
      <w:r w:rsidR="0076357A">
        <w:rPr>
          <w:rFonts w:eastAsia="宋体"/>
        </w:rPr>
        <w:tab/>
      </w:r>
      <w:r w:rsidR="0076357A">
        <w:rPr>
          <w:rFonts w:eastAsia="宋体"/>
        </w:rPr>
        <w:tab/>
      </w:r>
      <w:r w:rsidR="0076357A">
        <w:rPr>
          <w:rFonts w:eastAsia="宋体"/>
        </w:rPr>
        <w:tab/>
      </w:r>
      <w:r w:rsidR="0076357A" w:rsidRPr="00A00C45">
        <w:rPr>
          <w:rFonts w:eastAsia="宋体"/>
          <w:iCs/>
        </w:rPr>
        <w:t>(2</w:t>
      </w:r>
      <w:r w:rsidR="0076357A">
        <w:rPr>
          <w:rFonts w:eastAsia="宋体"/>
          <w:iCs/>
        </w:rPr>
        <w:t>1</w:t>
      </w:r>
      <w:r w:rsidR="0076357A" w:rsidRPr="00A00C45">
        <w:rPr>
          <w:rFonts w:eastAsia="宋体"/>
          <w:iCs/>
        </w:rPr>
        <w:t>)</w:t>
      </w:r>
    </w:p>
    <w:p w14:paraId="08912D3A" w14:textId="77777777" w:rsidR="0076357A" w:rsidRPr="00A00C45" w:rsidRDefault="0076357A" w:rsidP="0076357A">
      <w:pPr>
        <w:widowControl w:val="0"/>
        <w:suppressAutoHyphens w:val="0"/>
        <w:autoSpaceDE w:val="0"/>
        <w:autoSpaceDN w:val="0"/>
        <w:adjustRightInd w:val="0"/>
        <w:jc w:val="both"/>
      </w:pPr>
      <w:r w:rsidRPr="00A00C45">
        <w:t xml:space="preserve">The generalized force </w:t>
      </w:r>
      <m:oMath>
        <m:sSub>
          <m:sSubPr>
            <m:ctrlPr>
              <w:rPr>
                <w:rFonts w:ascii="Cambria Math" w:eastAsia="宋体" w:hAnsi="Cambria Math"/>
                <w:i/>
              </w:rPr>
            </m:ctrlPr>
          </m:sSubPr>
          <m:e>
            <m:r>
              <w:rPr>
                <w:rFonts w:ascii="Cambria Math" w:eastAsia="宋体" w:hAnsi="Cambria Math"/>
              </w:rPr>
              <m:t>F</m:t>
            </m:r>
          </m:e>
          <m:sub>
            <m:r>
              <w:rPr>
                <w:rFonts w:ascii="Cambria Math" w:eastAsia="宋体" w:hAnsi="Cambria Math"/>
              </w:rPr>
              <m:t>τ</m:t>
            </m:r>
          </m:sub>
        </m:sSub>
      </m:oMath>
      <w:r w:rsidRPr="00A00C45">
        <w:t xml:space="preserve"> is given by </w:t>
      </w:r>
    </w:p>
    <w:p w14:paraId="4480C9D6" w14:textId="77777777" w:rsidR="0076357A" w:rsidRPr="009A0BEB" w:rsidRDefault="00DC6D41" w:rsidP="0076357A">
      <w:pPr>
        <w:widowControl w:val="0"/>
        <w:suppressAutoHyphens w:val="0"/>
        <w:autoSpaceDE w:val="0"/>
        <w:autoSpaceDN w:val="0"/>
        <w:adjustRightInd w:val="0"/>
        <w:ind w:left="720" w:firstLine="720"/>
        <w:jc w:val="both"/>
        <w:rPr>
          <w:rFonts w:eastAsiaTheme="minorEastAsia"/>
        </w:rPr>
      </w:pPr>
      <m:oMathPara>
        <m:oMath>
          <m:sSub>
            <m:sSubPr>
              <m:ctrlPr>
                <w:rPr>
                  <w:rFonts w:ascii="Cambria Math" w:eastAsia="宋体" w:hAnsi="Cambria Math"/>
                  <w:i/>
                </w:rPr>
              </m:ctrlPr>
            </m:sSubPr>
            <m:e>
              <m:r>
                <w:rPr>
                  <w:rFonts w:ascii="Cambria Math" w:eastAsia="宋体" w:hAnsi="Cambria Math"/>
                </w:rPr>
                <m:t>F</m:t>
              </m:r>
            </m:e>
            <m:sub>
              <m:r>
                <w:rPr>
                  <w:rFonts w:ascii="Cambria Math" w:eastAsia="宋体" w:hAnsi="Cambria Math"/>
                </w:rPr>
                <m:t>τ</m:t>
              </m:r>
            </m:sub>
          </m:sSub>
          <m:r>
            <w:rPr>
              <w:rFonts w:ascii="Cambria Math" w:hAnsi="Cambria Math"/>
            </w:rPr>
            <m:t>=2</m:t>
          </m:r>
          <m:r>
            <m:rPr>
              <m:sty m:val="p"/>
            </m:rPr>
            <w:rPr>
              <w:rFonts w:ascii="Cambria Math" w:hAnsi="Cambria Math"/>
            </w:rPr>
            <m:t xml:space="preserve">Re </m:t>
          </m:r>
          <m:d>
            <m:dPr>
              <m:begChr m:val="{"/>
              <m:endChr m:val="}"/>
              <m:ctrlPr>
                <w:rPr>
                  <w:rFonts w:ascii="Cambria Math" w:hAnsi="Cambria Math"/>
                </w:rPr>
              </m:ctrlPr>
            </m:dPr>
            <m:e>
              <m:r>
                <m:rPr>
                  <m:sty m:val="p"/>
                </m:rPr>
                <w:rPr>
                  <w:rFonts w:ascii="Cambria Math" w:hAnsi="Cambria Math"/>
                </w:rPr>
                <m:t xml:space="preserve"> </m:t>
              </m:r>
              <m:nary>
                <m:naryPr>
                  <m:limLoc m:val="undOvr"/>
                  <m:subHide m:val="1"/>
                  <m:supHide m:val="1"/>
                  <m:ctrlPr>
                    <w:rPr>
                      <w:rFonts w:ascii="Cambria Math" w:eastAsia="宋体" w:hAnsi="Cambria Math"/>
                      <w:i/>
                    </w:rPr>
                  </m:ctrlPr>
                </m:naryPr>
                <m:sub/>
                <m:sup/>
                <m:e>
                  <m:r>
                    <w:rPr>
                      <w:rFonts w:ascii="Cambria Math" w:eastAsia="宋体" w:hAnsi="Cambria Math"/>
                    </w:rPr>
                    <m:t>R</m:t>
                  </m:r>
                  <m:f>
                    <m:fPr>
                      <m:ctrlPr>
                        <w:rPr>
                          <w:rFonts w:ascii="Cambria Math" w:eastAsia="宋体" w:hAnsi="Cambria Math"/>
                          <w:bCs/>
                          <w:i/>
                          <w:iCs/>
                        </w:rPr>
                      </m:ctrlPr>
                    </m:fPr>
                    <m:num>
                      <m:r>
                        <w:rPr>
                          <w:rFonts w:ascii="Cambria Math" w:eastAsia="宋体" w:hAnsi="Cambria Math"/>
                        </w:rPr>
                        <m:t>∂</m:t>
                      </m:r>
                      <m:sSup>
                        <m:sSupPr>
                          <m:ctrlPr>
                            <w:rPr>
                              <w:rFonts w:ascii="Cambria Math" w:eastAsia="宋体" w:hAnsi="Cambria Math"/>
                              <w:i/>
                            </w:rPr>
                          </m:ctrlPr>
                        </m:sSupPr>
                        <m:e>
                          <m:r>
                            <w:rPr>
                              <w:rFonts w:ascii="Cambria Math" w:eastAsia="宋体" w:hAnsi="Cambria Math"/>
                            </w:rPr>
                            <m:t>ψ</m:t>
                          </m:r>
                        </m:e>
                        <m:sup>
                          <m:r>
                            <w:rPr>
                              <w:rFonts w:ascii="Cambria Math" w:eastAsia="宋体" w:hAnsi="Cambria Math"/>
                            </w:rPr>
                            <m:t>*</m:t>
                          </m:r>
                        </m:sup>
                      </m:sSup>
                      <m:d>
                        <m:dPr>
                          <m:ctrlPr>
                            <w:rPr>
                              <w:rFonts w:ascii="Cambria Math" w:eastAsia="宋体" w:hAnsi="Cambria Math"/>
                              <w:i/>
                            </w:rPr>
                          </m:ctrlPr>
                        </m:dPr>
                        <m:e>
                          <m:r>
                            <w:rPr>
                              <w:rFonts w:ascii="Cambria Math" w:eastAsia="宋体" w:hAnsi="Cambria Math"/>
                            </w:rPr>
                            <m:t>T,t</m:t>
                          </m:r>
                        </m:e>
                      </m:d>
                    </m:num>
                    <m:den>
                      <m:r>
                        <w:rPr>
                          <w:rFonts w:ascii="Cambria Math" w:eastAsia="宋体" w:hAnsi="Cambria Math"/>
                        </w:rPr>
                        <m:t>∂τ</m:t>
                      </m:r>
                    </m:den>
                  </m:f>
                  <m:r>
                    <w:rPr>
                      <w:rFonts w:ascii="Cambria Math" w:eastAsia="宋体" w:hAnsi="Cambria Math"/>
                    </w:rPr>
                    <m:t>dt</m:t>
                  </m:r>
                </m:e>
              </m:nary>
              <m:r>
                <m:rPr>
                  <m:sty m:val="p"/>
                </m:rPr>
                <w:rPr>
                  <w:rFonts w:ascii="Cambria Math" w:hAnsi="Cambria Math"/>
                </w:rPr>
                <m:t xml:space="preserve"> </m:t>
              </m:r>
            </m:e>
          </m:d>
          <m:r>
            <w:rPr>
              <w:rFonts w:ascii="Cambria Math" w:hAnsi="Cambria Math"/>
            </w:rPr>
            <m:t>=2</m:t>
          </m:r>
          <m:r>
            <m:rPr>
              <m:sty m:val="p"/>
            </m:rPr>
            <w:rPr>
              <w:rFonts w:ascii="Cambria Math" w:hAnsi="Cambria Math"/>
            </w:rPr>
            <m:t xml:space="preserve">Re </m:t>
          </m:r>
          <m:d>
            <m:dPr>
              <m:begChr m:val="{"/>
              <m:endChr m:val="}"/>
              <m:ctrlPr>
                <w:rPr>
                  <w:rFonts w:ascii="Cambria Math" w:hAnsi="Cambria Math"/>
                </w:rPr>
              </m:ctrlPr>
            </m:dPr>
            <m:e>
              <m:r>
                <m:rPr>
                  <m:sty m:val="p"/>
                </m:rPr>
                <w:rPr>
                  <w:rFonts w:ascii="Cambria Math" w:hAnsi="Cambria Math"/>
                </w:rPr>
                <m:t xml:space="preserve"> </m:t>
              </m:r>
              <m:nary>
                <m:naryPr>
                  <m:limLoc m:val="undOvr"/>
                  <m:subHide m:val="1"/>
                  <m:supHide m:val="1"/>
                  <m:ctrlPr>
                    <w:rPr>
                      <w:rFonts w:ascii="Cambria Math" w:eastAsia="宋体" w:hAnsi="Cambria Math"/>
                      <w:i/>
                    </w:rPr>
                  </m:ctrlPr>
                </m:naryPr>
                <m:sub/>
                <m:sup/>
                <m:e>
                  <m:d>
                    <m:dPr>
                      <m:begChr m:val="["/>
                      <m:endChr m:val="]"/>
                      <m:ctrlPr>
                        <w:rPr>
                          <w:rFonts w:ascii="Cambria Math" w:eastAsia="宋体" w:hAnsi="Cambria Math"/>
                          <w:i/>
                        </w:rPr>
                      </m:ctrlPr>
                    </m:dPr>
                    <m:e>
                      <m:sSub>
                        <m:sSubPr>
                          <m:ctrlPr>
                            <w:rPr>
                              <w:rFonts w:ascii="Cambria Math" w:eastAsia="宋体" w:hAnsi="Cambria Math"/>
                              <w:i/>
                            </w:rPr>
                          </m:ctrlPr>
                        </m:sSubPr>
                        <m:e>
                          <m:r>
                            <w:rPr>
                              <w:rFonts w:ascii="Cambria Math" w:eastAsia="宋体" w:hAnsi="Cambria Math"/>
                            </w:rPr>
                            <m:t>iϵ</m:t>
                          </m:r>
                        </m:e>
                        <m:sub>
                          <m:r>
                            <w:rPr>
                              <w:rFonts w:ascii="Cambria Math" w:eastAsia="宋体" w:hAnsi="Cambria Math"/>
                            </w:rPr>
                            <m:t>3</m:t>
                          </m:r>
                        </m:sub>
                      </m:sSub>
                      <m:r>
                        <w:rPr>
                          <w:rFonts w:ascii="Cambria Math" w:eastAsia="宋体" w:hAnsi="Cambria Math"/>
                        </w:rPr>
                        <m:t>ψ</m:t>
                      </m:r>
                      <m:d>
                        <m:dPr>
                          <m:ctrlPr>
                            <w:rPr>
                              <w:rFonts w:ascii="Cambria Math" w:eastAsia="宋体" w:hAnsi="Cambria Math"/>
                              <w:bCs/>
                              <w:i/>
                              <w:iCs/>
                            </w:rPr>
                          </m:ctrlPr>
                        </m:dPr>
                        <m:e>
                          <m:r>
                            <w:rPr>
                              <w:rFonts w:ascii="Cambria Math" w:eastAsia="宋体" w:hAnsi="Cambria Math"/>
                            </w:rPr>
                            <m:t>T,t</m:t>
                          </m:r>
                        </m:e>
                      </m:d>
                      <m:r>
                        <w:rPr>
                          <w:rFonts w:ascii="Cambria Math" w:eastAsia="宋体" w:hAnsi="Cambria Math"/>
                        </w:rPr>
                        <m:t>+ik</m:t>
                      </m:r>
                      <m:sSup>
                        <m:sSupPr>
                          <m:ctrlPr>
                            <w:rPr>
                              <w:rFonts w:ascii="Cambria Math" w:eastAsia="宋体" w:hAnsi="Cambria Math"/>
                              <w:i/>
                            </w:rPr>
                          </m:ctrlPr>
                        </m:sSupPr>
                        <m:e>
                          <m:r>
                            <w:rPr>
                              <w:rFonts w:ascii="Cambria Math" w:eastAsia="宋体" w:hAnsi="Cambria Math"/>
                            </w:rPr>
                            <m:t>e</m:t>
                          </m:r>
                        </m:e>
                        <m:sup>
                          <m:r>
                            <w:rPr>
                              <w:rFonts w:ascii="Cambria Math" w:eastAsia="宋体" w:hAnsi="Cambria Math"/>
                            </w:rPr>
                            <m:t>i</m:t>
                          </m:r>
                          <m:sSub>
                            <m:sSubPr>
                              <m:ctrlPr>
                                <w:rPr>
                                  <w:rFonts w:ascii="Cambria Math" w:eastAsia="宋体" w:hAnsi="Cambria Math"/>
                                  <w:i/>
                                </w:rPr>
                              </m:ctrlPr>
                            </m:sSubPr>
                            <m:e>
                              <m:r>
                                <w:rPr>
                                  <w:rFonts w:ascii="Cambria Math" w:eastAsia="宋体" w:hAnsi="Cambria Math"/>
                                </w:rPr>
                                <m:t>θ</m:t>
                              </m:r>
                            </m:e>
                            <m:sub>
                              <m:r>
                                <w:rPr>
                                  <w:rFonts w:ascii="Cambria Math" w:eastAsia="宋体" w:hAnsi="Cambria Math"/>
                                </w:rPr>
                                <m:t>0</m:t>
                              </m:r>
                            </m:sub>
                          </m:sSub>
                        </m:sup>
                      </m:sSup>
                      <m:r>
                        <w:rPr>
                          <w:rFonts w:ascii="Cambria Math" w:eastAsia="宋体" w:hAnsi="Cambria Math"/>
                        </w:rPr>
                        <m:t>ψ</m:t>
                      </m:r>
                      <m:d>
                        <m:dPr>
                          <m:ctrlPr>
                            <w:rPr>
                              <w:rFonts w:ascii="Cambria Math" w:eastAsia="宋体" w:hAnsi="Cambria Math"/>
                              <w:i/>
                            </w:rPr>
                          </m:ctrlPr>
                        </m:dPr>
                        <m:e>
                          <m:r>
                            <w:rPr>
                              <w:rFonts w:ascii="Cambria Math" w:eastAsia="宋体" w:hAnsi="Cambria Math"/>
                            </w:rPr>
                            <m:t>T-∆t,t</m:t>
                          </m:r>
                        </m:e>
                      </m:d>
                    </m:e>
                  </m:d>
                  <m:f>
                    <m:fPr>
                      <m:ctrlPr>
                        <w:rPr>
                          <w:rFonts w:ascii="Cambria Math" w:eastAsia="宋体" w:hAnsi="Cambria Math"/>
                          <w:bCs/>
                          <w:i/>
                          <w:iCs/>
                        </w:rPr>
                      </m:ctrlPr>
                    </m:fPr>
                    <m:num>
                      <m:r>
                        <w:rPr>
                          <w:rFonts w:ascii="Cambria Math" w:eastAsia="宋体" w:hAnsi="Cambria Math"/>
                        </w:rPr>
                        <m:t>∂</m:t>
                      </m:r>
                      <m:sSup>
                        <m:sSupPr>
                          <m:ctrlPr>
                            <w:rPr>
                              <w:rFonts w:ascii="Cambria Math" w:eastAsia="宋体" w:hAnsi="Cambria Math"/>
                              <w:i/>
                            </w:rPr>
                          </m:ctrlPr>
                        </m:sSupPr>
                        <m:e>
                          <m:r>
                            <w:rPr>
                              <w:rFonts w:ascii="Cambria Math" w:eastAsia="宋体" w:hAnsi="Cambria Math"/>
                            </w:rPr>
                            <m:t>ψ</m:t>
                          </m:r>
                        </m:e>
                        <m:sup>
                          <m:r>
                            <w:rPr>
                              <w:rFonts w:ascii="Cambria Math" w:eastAsia="宋体" w:hAnsi="Cambria Math"/>
                            </w:rPr>
                            <m:t>*</m:t>
                          </m:r>
                        </m:sup>
                      </m:sSup>
                      <m:d>
                        <m:dPr>
                          <m:ctrlPr>
                            <w:rPr>
                              <w:rFonts w:ascii="Cambria Math" w:eastAsia="宋体" w:hAnsi="Cambria Math"/>
                              <w:i/>
                            </w:rPr>
                          </m:ctrlPr>
                        </m:dPr>
                        <m:e>
                          <m:r>
                            <w:rPr>
                              <w:rFonts w:ascii="Cambria Math" w:eastAsia="宋体" w:hAnsi="Cambria Math"/>
                            </w:rPr>
                            <m:t>T,t</m:t>
                          </m:r>
                        </m:e>
                      </m:d>
                    </m:num>
                    <m:den>
                      <m:r>
                        <w:rPr>
                          <w:rFonts w:ascii="Cambria Math" w:eastAsia="宋体" w:hAnsi="Cambria Math"/>
                        </w:rPr>
                        <m:t>∂τ</m:t>
                      </m:r>
                    </m:den>
                  </m:f>
                  <m:r>
                    <w:rPr>
                      <w:rFonts w:ascii="Cambria Math" w:eastAsia="宋体" w:hAnsi="Cambria Math"/>
                    </w:rPr>
                    <m:t>dt</m:t>
                  </m:r>
                </m:e>
              </m:nary>
              <m:r>
                <m:rPr>
                  <m:sty m:val="p"/>
                </m:rPr>
                <w:rPr>
                  <w:rFonts w:ascii="Cambria Math" w:hAnsi="Cambria Math"/>
                </w:rPr>
                <m:t xml:space="preserve"> </m:t>
              </m:r>
            </m:e>
          </m:d>
          <m:r>
            <w:rPr>
              <w:rFonts w:ascii="Cambria Math" w:hAnsi="Cambria Math"/>
            </w:rPr>
            <m:t>=2</m:t>
          </m:r>
          <m:r>
            <m:rPr>
              <m:sty m:val="p"/>
            </m:rPr>
            <w:rPr>
              <w:rFonts w:ascii="Cambria Math" w:hAnsi="Cambria Math"/>
            </w:rPr>
            <m:t xml:space="preserve">Re { </m:t>
          </m:r>
          <m:nary>
            <m:naryPr>
              <m:limLoc m:val="undOvr"/>
              <m:subHide m:val="1"/>
              <m:supHide m:val="1"/>
              <m:ctrlPr>
                <w:rPr>
                  <w:rFonts w:ascii="Cambria Math" w:eastAsia="宋体" w:hAnsi="Cambria Math"/>
                  <w:i/>
                </w:rPr>
              </m:ctrlPr>
            </m:naryPr>
            <m:sub/>
            <m:sup/>
            <m:e>
              <m:sSub>
                <m:sSubPr>
                  <m:ctrlPr>
                    <w:rPr>
                      <w:rFonts w:ascii="Cambria Math" w:eastAsia="宋体" w:hAnsi="Cambria Math"/>
                      <w:i/>
                    </w:rPr>
                  </m:ctrlPr>
                </m:sSubPr>
                <m:e>
                  <m:r>
                    <w:rPr>
                      <w:rFonts w:ascii="Cambria Math" w:eastAsia="宋体" w:hAnsi="Cambria Math"/>
                    </w:rPr>
                    <m:t>iϵ</m:t>
                  </m:r>
                </m:e>
                <m:sub>
                  <m:r>
                    <w:rPr>
                      <w:rFonts w:ascii="Cambria Math" w:eastAsia="宋体" w:hAnsi="Cambria Math"/>
                    </w:rPr>
                    <m:t>3</m:t>
                  </m:r>
                </m:sub>
              </m:sSub>
              <m:r>
                <w:rPr>
                  <w:rFonts w:ascii="Cambria Math" w:eastAsia="宋体" w:hAnsi="Cambria Math"/>
                </w:rPr>
                <m:t>ψ</m:t>
              </m:r>
              <m:d>
                <m:dPr>
                  <m:ctrlPr>
                    <w:rPr>
                      <w:rFonts w:ascii="Cambria Math" w:eastAsia="宋体" w:hAnsi="Cambria Math"/>
                      <w:bCs/>
                      <w:i/>
                      <w:iCs/>
                    </w:rPr>
                  </m:ctrlPr>
                </m:dPr>
                <m:e>
                  <m:r>
                    <w:rPr>
                      <w:rFonts w:ascii="Cambria Math" w:eastAsia="宋体" w:hAnsi="Cambria Math"/>
                    </w:rPr>
                    <m:t>T,t</m:t>
                  </m:r>
                </m:e>
              </m:d>
              <m:f>
                <m:fPr>
                  <m:ctrlPr>
                    <w:rPr>
                      <w:rFonts w:ascii="Cambria Math" w:eastAsia="宋体" w:hAnsi="Cambria Math"/>
                      <w:bCs/>
                      <w:i/>
                      <w:iCs/>
                    </w:rPr>
                  </m:ctrlPr>
                </m:fPr>
                <m:num>
                  <m:r>
                    <w:rPr>
                      <w:rFonts w:ascii="Cambria Math" w:eastAsia="宋体" w:hAnsi="Cambria Math"/>
                    </w:rPr>
                    <m:t>∂</m:t>
                  </m:r>
                  <m:sSup>
                    <m:sSupPr>
                      <m:ctrlPr>
                        <w:rPr>
                          <w:rFonts w:ascii="Cambria Math" w:eastAsia="宋体" w:hAnsi="Cambria Math"/>
                          <w:i/>
                        </w:rPr>
                      </m:ctrlPr>
                    </m:sSupPr>
                    <m:e>
                      <m:r>
                        <w:rPr>
                          <w:rFonts w:ascii="Cambria Math" w:eastAsia="宋体" w:hAnsi="Cambria Math"/>
                        </w:rPr>
                        <m:t>ψ</m:t>
                      </m:r>
                    </m:e>
                    <m:sup>
                      <m:r>
                        <w:rPr>
                          <w:rFonts w:ascii="Cambria Math" w:eastAsia="宋体" w:hAnsi="Cambria Math"/>
                        </w:rPr>
                        <m:t>*</m:t>
                      </m:r>
                    </m:sup>
                  </m:sSup>
                  <m:d>
                    <m:dPr>
                      <m:ctrlPr>
                        <w:rPr>
                          <w:rFonts w:ascii="Cambria Math" w:eastAsia="宋体" w:hAnsi="Cambria Math"/>
                          <w:i/>
                        </w:rPr>
                      </m:ctrlPr>
                    </m:dPr>
                    <m:e>
                      <m:r>
                        <w:rPr>
                          <w:rFonts w:ascii="Cambria Math" w:eastAsia="宋体" w:hAnsi="Cambria Math"/>
                        </w:rPr>
                        <m:t>T,t</m:t>
                      </m:r>
                    </m:e>
                  </m:d>
                </m:num>
                <m:den>
                  <m:r>
                    <w:rPr>
                      <w:rFonts w:ascii="Cambria Math" w:eastAsia="宋体" w:hAnsi="Cambria Math"/>
                    </w:rPr>
                    <m:t>∂τ</m:t>
                  </m:r>
                </m:den>
              </m:f>
              <m:r>
                <w:rPr>
                  <w:rFonts w:ascii="Cambria Math" w:eastAsia="宋体" w:hAnsi="Cambria Math"/>
                </w:rPr>
                <m:t>dt+</m:t>
              </m:r>
              <m:nary>
                <m:naryPr>
                  <m:limLoc m:val="undOvr"/>
                  <m:subHide m:val="1"/>
                  <m:supHide m:val="1"/>
                  <m:ctrlPr>
                    <w:rPr>
                      <w:rFonts w:ascii="Cambria Math" w:eastAsia="宋体" w:hAnsi="Cambria Math"/>
                      <w:i/>
                    </w:rPr>
                  </m:ctrlPr>
                </m:naryPr>
                <m:sub/>
                <m:sup/>
                <m:e>
                  <m:r>
                    <w:rPr>
                      <w:rFonts w:ascii="Cambria Math" w:eastAsia="宋体" w:hAnsi="Cambria Math"/>
                    </w:rPr>
                    <m:t>ik</m:t>
                  </m:r>
                  <m:sSup>
                    <m:sSupPr>
                      <m:ctrlPr>
                        <w:rPr>
                          <w:rFonts w:ascii="Cambria Math" w:eastAsia="宋体" w:hAnsi="Cambria Math"/>
                          <w:i/>
                        </w:rPr>
                      </m:ctrlPr>
                    </m:sSupPr>
                    <m:e>
                      <m:r>
                        <w:rPr>
                          <w:rFonts w:ascii="Cambria Math" w:eastAsia="宋体" w:hAnsi="Cambria Math"/>
                        </w:rPr>
                        <m:t>e</m:t>
                      </m:r>
                    </m:e>
                    <m:sup>
                      <m:r>
                        <w:rPr>
                          <w:rFonts w:ascii="Cambria Math" w:eastAsia="宋体" w:hAnsi="Cambria Math"/>
                        </w:rPr>
                        <m:t>i</m:t>
                      </m:r>
                      <m:sSub>
                        <m:sSubPr>
                          <m:ctrlPr>
                            <w:rPr>
                              <w:rFonts w:ascii="Cambria Math" w:eastAsia="宋体" w:hAnsi="Cambria Math"/>
                              <w:i/>
                            </w:rPr>
                          </m:ctrlPr>
                        </m:sSubPr>
                        <m:e>
                          <m:r>
                            <w:rPr>
                              <w:rFonts w:ascii="Cambria Math" w:eastAsia="宋体" w:hAnsi="Cambria Math"/>
                            </w:rPr>
                            <m:t>θ</m:t>
                          </m:r>
                        </m:e>
                        <m:sub>
                          <m:r>
                            <w:rPr>
                              <w:rFonts w:ascii="Cambria Math" w:eastAsia="宋体" w:hAnsi="Cambria Math"/>
                            </w:rPr>
                            <m:t>0</m:t>
                          </m:r>
                        </m:sub>
                      </m:sSub>
                    </m:sup>
                  </m:sSup>
                  <m:r>
                    <w:rPr>
                      <w:rFonts w:ascii="Cambria Math" w:eastAsia="宋体" w:hAnsi="Cambria Math"/>
                    </w:rPr>
                    <m:t>ψ(T-∆t,t)</m:t>
                  </m:r>
                  <m:f>
                    <m:fPr>
                      <m:ctrlPr>
                        <w:rPr>
                          <w:rFonts w:ascii="Cambria Math" w:eastAsia="宋体" w:hAnsi="Cambria Math"/>
                          <w:bCs/>
                          <w:i/>
                          <w:iCs/>
                        </w:rPr>
                      </m:ctrlPr>
                    </m:fPr>
                    <m:num>
                      <m:r>
                        <w:rPr>
                          <w:rFonts w:ascii="Cambria Math" w:eastAsia="宋体" w:hAnsi="Cambria Math"/>
                        </w:rPr>
                        <m:t>∂</m:t>
                      </m:r>
                      <m:sSup>
                        <m:sSupPr>
                          <m:ctrlPr>
                            <w:rPr>
                              <w:rFonts w:ascii="Cambria Math" w:eastAsia="宋体" w:hAnsi="Cambria Math"/>
                              <w:i/>
                            </w:rPr>
                          </m:ctrlPr>
                        </m:sSupPr>
                        <m:e>
                          <m:r>
                            <w:rPr>
                              <w:rFonts w:ascii="Cambria Math" w:eastAsia="宋体" w:hAnsi="Cambria Math"/>
                            </w:rPr>
                            <m:t>ψ</m:t>
                          </m:r>
                        </m:e>
                        <m:sup>
                          <m:r>
                            <w:rPr>
                              <w:rFonts w:ascii="Cambria Math" w:eastAsia="宋体" w:hAnsi="Cambria Math"/>
                            </w:rPr>
                            <m:t>*</m:t>
                          </m:r>
                        </m:sup>
                      </m:sSup>
                      <m:d>
                        <m:dPr>
                          <m:ctrlPr>
                            <w:rPr>
                              <w:rFonts w:ascii="Cambria Math" w:eastAsia="宋体" w:hAnsi="Cambria Math"/>
                              <w:i/>
                            </w:rPr>
                          </m:ctrlPr>
                        </m:dPr>
                        <m:e>
                          <m:r>
                            <w:rPr>
                              <w:rFonts w:ascii="Cambria Math" w:eastAsia="宋体" w:hAnsi="Cambria Math"/>
                            </w:rPr>
                            <m:t>T,t</m:t>
                          </m:r>
                        </m:e>
                      </m:d>
                    </m:num>
                    <m:den>
                      <m:r>
                        <w:rPr>
                          <w:rFonts w:ascii="Cambria Math" w:eastAsia="宋体" w:hAnsi="Cambria Math"/>
                        </w:rPr>
                        <m:t>∂τ</m:t>
                      </m:r>
                    </m:den>
                  </m:f>
                  <m:r>
                    <w:rPr>
                      <w:rFonts w:ascii="Cambria Math" w:eastAsia="宋体" w:hAnsi="Cambria Math"/>
                    </w:rPr>
                    <m:t>dt</m:t>
                  </m:r>
                </m:e>
              </m:nary>
            </m:e>
          </m:nary>
          <m:r>
            <m:rPr>
              <m:sty m:val="p"/>
            </m:rPr>
            <w:rPr>
              <w:rFonts w:ascii="Cambria Math" w:hAnsi="Cambria Math"/>
            </w:rPr>
            <m:t xml:space="preserve"> } </m:t>
          </m:r>
          <m:r>
            <w:rPr>
              <w:rFonts w:ascii="Cambria Math" w:hAnsi="Cambria Math"/>
            </w:rPr>
            <m:t>=2</m:t>
          </m:r>
          <m:r>
            <m:rPr>
              <m:sty m:val="p"/>
            </m:rPr>
            <w:rPr>
              <w:rFonts w:ascii="Cambria Math" w:hAnsi="Cambria Math"/>
            </w:rPr>
            <m:t xml:space="preserve">Re { </m:t>
          </m:r>
          <m:nary>
            <m:naryPr>
              <m:limLoc m:val="undOvr"/>
              <m:subHide m:val="1"/>
              <m:supHide m:val="1"/>
              <m:ctrlPr>
                <w:rPr>
                  <w:rFonts w:ascii="Cambria Math" w:eastAsia="宋体" w:hAnsi="Cambria Math"/>
                  <w:i/>
                </w:rPr>
              </m:ctrlPr>
            </m:naryPr>
            <m:sub/>
            <m:sup/>
            <m:e>
              <m:r>
                <w:rPr>
                  <w:rFonts w:ascii="Cambria Math" w:eastAsia="宋体" w:hAnsi="Cambria Math"/>
                </w:rPr>
                <m:t>ik</m:t>
              </m:r>
              <m:sSup>
                <m:sSupPr>
                  <m:ctrlPr>
                    <w:rPr>
                      <w:rFonts w:ascii="Cambria Math" w:eastAsia="宋体" w:hAnsi="Cambria Math"/>
                      <w:i/>
                    </w:rPr>
                  </m:ctrlPr>
                </m:sSupPr>
                <m:e>
                  <m:r>
                    <w:rPr>
                      <w:rFonts w:ascii="Cambria Math" w:eastAsia="宋体" w:hAnsi="Cambria Math"/>
                    </w:rPr>
                    <m:t>e</m:t>
                  </m:r>
                </m:e>
                <m:sup>
                  <m:r>
                    <w:rPr>
                      <w:rFonts w:ascii="Cambria Math" w:eastAsia="宋体" w:hAnsi="Cambria Math"/>
                    </w:rPr>
                    <m:t>i</m:t>
                  </m:r>
                  <m:sSub>
                    <m:sSubPr>
                      <m:ctrlPr>
                        <w:rPr>
                          <w:rFonts w:ascii="Cambria Math" w:eastAsia="宋体" w:hAnsi="Cambria Math"/>
                          <w:i/>
                        </w:rPr>
                      </m:ctrlPr>
                    </m:sSubPr>
                    <m:e>
                      <m:r>
                        <w:rPr>
                          <w:rFonts w:ascii="Cambria Math" w:eastAsia="宋体" w:hAnsi="Cambria Math"/>
                        </w:rPr>
                        <m:t>θ</m:t>
                      </m:r>
                    </m:e>
                    <m:sub>
                      <m:r>
                        <w:rPr>
                          <w:rFonts w:ascii="Cambria Math" w:eastAsia="宋体" w:hAnsi="Cambria Math"/>
                        </w:rPr>
                        <m:t>0</m:t>
                      </m:r>
                    </m:sub>
                  </m:sSub>
                </m:sup>
              </m:sSup>
              <m:r>
                <w:rPr>
                  <w:rFonts w:ascii="Cambria Math" w:eastAsia="宋体" w:hAnsi="Cambria Math"/>
                </w:rPr>
                <m:t>ψ(T-∆t,t)</m:t>
              </m:r>
              <m:f>
                <m:fPr>
                  <m:ctrlPr>
                    <w:rPr>
                      <w:rFonts w:ascii="Cambria Math" w:eastAsia="宋体" w:hAnsi="Cambria Math"/>
                      <w:bCs/>
                      <w:i/>
                      <w:iCs/>
                    </w:rPr>
                  </m:ctrlPr>
                </m:fPr>
                <m:num>
                  <m:r>
                    <w:rPr>
                      <w:rFonts w:ascii="Cambria Math" w:eastAsia="宋体" w:hAnsi="Cambria Math"/>
                    </w:rPr>
                    <m:t>∂</m:t>
                  </m:r>
                  <m:sSup>
                    <m:sSupPr>
                      <m:ctrlPr>
                        <w:rPr>
                          <w:rFonts w:ascii="Cambria Math" w:eastAsia="宋体" w:hAnsi="Cambria Math"/>
                          <w:i/>
                        </w:rPr>
                      </m:ctrlPr>
                    </m:sSupPr>
                    <m:e>
                      <m:r>
                        <w:rPr>
                          <w:rFonts w:ascii="Cambria Math" w:eastAsia="宋体" w:hAnsi="Cambria Math"/>
                        </w:rPr>
                        <m:t>ψ</m:t>
                      </m:r>
                    </m:e>
                    <m:sup>
                      <m:r>
                        <w:rPr>
                          <w:rFonts w:ascii="Cambria Math" w:eastAsia="宋体" w:hAnsi="Cambria Math"/>
                        </w:rPr>
                        <m:t>*</m:t>
                      </m:r>
                    </m:sup>
                  </m:sSup>
                  <m:d>
                    <m:dPr>
                      <m:ctrlPr>
                        <w:rPr>
                          <w:rFonts w:ascii="Cambria Math" w:eastAsia="宋体" w:hAnsi="Cambria Math"/>
                          <w:i/>
                        </w:rPr>
                      </m:ctrlPr>
                    </m:dPr>
                    <m:e>
                      <m:r>
                        <w:rPr>
                          <w:rFonts w:ascii="Cambria Math" w:eastAsia="宋体" w:hAnsi="Cambria Math"/>
                        </w:rPr>
                        <m:t>T,t</m:t>
                      </m:r>
                    </m:e>
                  </m:d>
                </m:num>
                <m:den>
                  <m:r>
                    <w:rPr>
                      <w:rFonts w:ascii="Cambria Math" w:eastAsia="宋体" w:hAnsi="Cambria Math"/>
                    </w:rPr>
                    <m:t>∂τ</m:t>
                  </m:r>
                </m:den>
              </m:f>
              <m:r>
                <w:rPr>
                  <w:rFonts w:ascii="Cambria Math" w:eastAsia="宋体" w:hAnsi="Cambria Math"/>
                </w:rPr>
                <m:t>dt</m:t>
              </m:r>
            </m:e>
          </m:nary>
          <m:r>
            <m:rPr>
              <m:sty m:val="p"/>
            </m:rPr>
            <w:rPr>
              <w:rFonts w:ascii="Cambria Math" w:hAnsi="Cambria Math"/>
            </w:rPr>
            <m:t xml:space="preserve"> }</m:t>
          </m:r>
        </m:oMath>
      </m:oMathPara>
    </w:p>
    <w:p w14:paraId="1BCBE053" w14:textId="77777777" w:rsidR="0076357A" w:rsidRPr="00A00C45" w:rsidRDefault="0076357A" w:rsidP="0076357A">
      <w:pPr>
        <w:widowControl w:val="0"/>
        <w:suppressAutoHyphens w:val="0"/>
        <w:autoSpaceDE w:val="0"/>
        <w:autoSpaceDN w:val="0"/>
        <w:adjustRightInd w:val="0"/>
        <w:jc w:val="both"/>
        <w:rPr>
          <w:rFonts w:eastAsiaTheme="minorEastAsia"/>
          <w:bCs/>
          <w:iCs/>
        </w:rPr>
      </w:pPr>
      <w:r w:rsidRPr="00A00C45">
        <w:rPr>
          <w:rFonts w:eastAsiaTheme="minorEastAsia"/>
        </w:rPr>
        <w:t xml:space="preserve"> </w:t>
      </w:r>
      <w:r>
        <w:rPr>
          <w:rFonts w:eastAsiaTheme="minorEastAsia"/>
        </w:rPr>
        <w:t>w</w:t>
      </w:r>
      <w:r w:rsidRPr="00A00C45">
        <w:rPr>
          <w:rFonts w:eastAsiaTheme="minorEastAsia"/>
        </w:rPr>
        <w:t>here</w:t>
      </w:r>
      <w:r>
        <w:rPr>
          <w:rFonts w:eastAsiaTheme="minorEastAsia"/>
        </w:rPr>
        <w:t xml:space="preserve"> the integration</w:t>
      </w:r>
    </w:p>
    <w:p w14:paraId="776991DD" w14:textId="77777777" w:rsidR="0076357A" w:rsidRDefault="00DC6D41" w:rsidP="0076357A">
      <w:pPr>
        <w:widowControl w:val="0"/>
        <w:suppressAutoHyphens w:val="0"/>
        <w:autoSpaceDE w:val="0"/>
        <w:autoSpaceDN w:val="0"/>
        <w:adjustRightInd w:val="0"/>
        <w:ind w:firstLine="432"/>
        <w:jc w:val="right"/>
        <w:rPr>
          <w:rFonts w:eastAsiaTheme="minorEastAsia"/>
        </w:rPr>
      </w:pPr>
      <m:oMathPara>
        <m:oMath>
          <m:nary>
            <m:naryPr>
              <m:limLoc m:val="undOvr"/>
              <m:subHide m:val="1"/>
              <m:supHide m:val="1"/>
              <m:ctrlPr>
                <w:rPr>
                  <w:rFonts w:ascii="Cambria Math" w:eastAsia="宋体" w:hAnsi="Cambria Math"/>
                  <w:i/>
                </w:rPr>
              </m:ctrlPr>
            </m:naryPr>
            <m:sub/>
            <m:sup/>
            <m:e>
              <m:f>
                <m:fPr>
                  <m:ctrlPr>
                    <w:rPr>
                      <w:rFonts w:ascii="Cambria Math" w:eastAsia="宋体" w:hAnsi="Cambria Math"/>
                      <w:bCs/>
                      <w:i/>
                      <w:iCs/>
                    </w:rPr>
                  </m:ctrlPr>
                </m:fPr>
                <m:num>
                  <m:r>
                    <w:rPr>
                      <w:rFonts w:ascii="Cambria Math" w:eastAsia="宋体" w:hAnsi="Cambria Math"/>
                    </w:rPr>
                    <m:t>∂</m:t>
                  </m:r>
                  <m:sSup>
                    <m:sSupPr>
                      <m:ctrlPr>
                        <w:rPr>
                          <w:rFonts w:ascii="Cambria Math" w:eastAsia="宋体" w:hAnsi="Cambria Math"/>
                          <w:i/>
                        </w:rPr>
                      </m:ctrlPr>
                    </m:sSupPr>
                    <m:e>
                      <m:r>
                        <w:rPr>
                          <w:rFonts w:ascii="Cambria Math" w:eastAsia="宋体" w:hAnsi="Cambria Math"/>
                        </w:rPr>
                        <m:t>ψ</m:t>
                      </m:r>
                    </m:e>
                    <m:sup>
                      <m:r>
                        <w:rPr>
                          <w:rFonts w:ascii="Cambria Math" w:eastAsia="宋体" w:hAnsi="Cambria Math"/>
                        </w:rPr>
                        <m:t>*</m:t>
                      </m:r>
                    </m:sup>
                  </m:sSup>
                  <m:d>
                    <m:dPr>
                      <m:ctrlPr>
                        <w:rPr>
                          <w:rFonts w:ascii="Cambria Math" w:eastAsia="宋体" w:hAnsi="Cambria Math"/>
                          <w:i/>
                        </w:rPr>
                      </m:ctrlPr>
                    </m:dPr>
                    <m:e>
                      <m:r>
                        <w:rPr>
                          <w:rFonts w:ascii="Cambria Math" w:eastAsia="宋体" w:hAnsi="Cambria Math"/>
                        </w:rPr>
                        <m:t>T,t</m:t>
                      </m:r>
                    </m:e>
                  </m:d>
                </m:num>
                <m:den>
                  <m:r>
                    <w:rPr>
                      <w:rFonts w:ascii="Cambria Math" w:eastAsia="宋体" w:hAnsi="Cambria Math"/>
                    </w:rPr>
                    <m:t>∂τ</m:t>
                  </m:r>
                </m:den>
              </m:f>
              <m:r>
                <w:rPr>
                  <w:rFonts w:ascii="Cambria Math" w:eastAsia="宋体" w:hAnsi="Cambria Math"/>
                </w:rPr>
                <m:t>∙ψ</m:t>
              </m:r>
              <m:d>
                <m:dPr>
                  <m:ctrlPr>
                    <w:rPr>
                      <w:rFonts w:ascii="Cambria Math" w:eastAsia="宋体" w:hAnsi="Cambria Math"/>
                      <w:i/>
                    </w:rPr>
                  </m:ctrlPr>
                </m:dPr>
                <m:e>
                  <m:r>
                    <w:rPr>
                      <w:rFonts w:ascii="Cambria Math" w:eastAsia="宋体" w:hAnsi="Cambria Math"/>
                    </w:rPr>
                    <m:t>T-∆t,t</m:t>
                  </m:r>
                  <m:ctrlPr>
                    <w:rPr>
                      <w:rFonts w:ascii="Cambria Math" w:eastAsia="宋体" w:hAnsi="Cambria Math"/>
                      <w:bCs/>
                      <w:i/>
                      <w:iCs/>
                    </w:rPr>
                  </m:ctrlPr>
                </m:e>
              </m:d>
              <m:r>
                <w:rPr>
                  <w:rFonts w:ascii="Cambria Math" w:eastAsia="宋体" w:hAnsi="Cambria Math"/>
                </w:rPr>
                <m:t>dt</m:t>
              </m:r>
            </m:e>
          </m:nary>
          <m:r>
            <w:rPr>
              <w:rFonts w:ascii="Cambria Math" w:eastAsia="宋体" w:hAnsi="Cambria Math"/>
            </w:rPr>
            <m:t>=-</m:t>
          </m:r>
          <m:nary>
            <m:naryPr>
              <m:limLoc m:val="subSup"/>
              <m:ctrlPr>
                <w:rPr>
                  <w:rFonts w:ascii="Cambria Math" w:eastAsia="宋体" w:hAnsi="Cambria Math"/>
                  <w:i/>
                </w:rPr>
              </m:ctrlPr>
            </m:naryPr>
            <m:sub>
              <m:r>
                <m:rPr>
                  <m:sty m:val="p"/>
                </m:rPr>
                <w:rPr>
                  <w:rFonts w:ascii="Cambria Math" w:eastAsia="宋体" w:hAnsi="Cambria Math"/>
                </w:rPr>
                <m:t>-</m:t>
              </m:r>
              <m:f>
                <m:fPr>
                  <m:ctrlPr>
                    <w:rPr>
                      <w:rFonts w:ascii="Cambria Math" w:eastAsia="宋体" w:hAnsi="Cambria Math"/>
                      <w:bCs/>
                    </w:rPr>
                  </m:ctrlPr>
                </m:fPr>
                <m:num>
                  <m:sSub>
                    <m:sSubPr>
                      <m:ctrlPr>
                        <w:rPr>
                          <w:rFonts w:ascii="Cambria Math" w:eastAsia="宋体" w:hAnsi="Cambria Math"/>
                          <w:bCs/>
                          <w:i/>
                          <w:iCs/>
                        </w:rPr>
                      </m:ctrlPr>
                    </m:sSubPr>
                    <m:e>
                      <m:r>
                        <w:rPr>
                          <w:rFonts w:ascii="Cambria Math" w:eastAsia="宋体" w:hAnsi="Cambria Math"/>
                        </w:rPr>
                        <m:t>T</m:t>
                      </m:r>
                    </m:e>
                    <m:sub>
                      <m:r>
                        <w:rPr>
                          <w:rFonts w:ascii="Cambria Math" w:eastAsia="宋体" w:hAnsi="Cambria Math"/>
                        </w:rPr>
                        <m:t>RT</m:t>
                      </m:r>
                    </m:sub>
                  </m:sSub>
                </m:num>
                <m:den>
                  <m:r>
                    <m:rPr>
                      <m:sty m:val="p"/>
                    </m:rPr>
                    <w:rPr>
                      <w:rFonts w:ascii="Cambria Math" w:eastAsia="宋体" w:hAnsi="Cambria Math"/>
                    </w:rPr>
                    <m:t>2</m:t>
                  </m:r>
                </m:den>
              </m:f>
            </m:sub>
            <m:sup>
              <m:f>
                <m:fPr>
                  <m:ctrlPr>
                    <w:rPr>
                      <w:rFonts w:ascii="Cambria Math" w:eastAsia="宋体" w:hAnsi="Cambria Math"/>
                      <w:bCs/>
                    </w:rPr>
                  </m:ctrlPr>
                </m:fPr>
                <m:num>
                  <m:sSub>
                    <m:sSubPr>
                      <m:ctrlPr>
                        <w:rPr>
                          <w:rFonts w:ascii="Cambria Math" w:eastAsia="宋体" w:hAnsi="Cambria Math"/>
                          <w:bCs/>
                          <w:i/>
                          <w:iCs/>
                        </w:rPr>
                      </m:ctrlPr>
                    </m:sSubPr>
                    <m:e>
                      <m:r>
                        <w:rPr>
                          <w:rFonts w:ascii="Cambria Math" w:eastAsia="宋体" w:hAnsi="Cambria Math"/>
                        </w:rPr>
                        <m:t>T</m:t>
                      </m:r>
                    </m:e>
                    <m:sub>
                      <m:r>
                        <w:rPr>
                          <w:rFonts w:ascii="Cambria Math" w:eastAsia="宋体" w:hAnsi="Cambria Math"/>
                        </w:rPr>
                        <m:t>RT</m:t>
                      </m:r>
                    </m:sub>
                  </m:sSub>
                </m:num>
                <m:den>
                  <m:r>
                    <m:rPr>
                      <m:sty m:val="p"/>
                    </m:rPr>
                    <w:rPr>
                      <w:rFonts w:ascii="Cambria Math" w:eastAsia="宋体" w:hAnsi="Cambria Math"/>
                    </w:rPr>
                    <m:t>2</m:t>
                  </m:r>
                </m:den>
              </m:f>
            </m:sup>
            <m:e>
              <m:sSup>
                <m:sSupPr>
                  <m:ctrlPr>
                    <w:rPr>
                      <w:rFonts w:ascii="Cambria Math" w:eastAsiaTheme="minorEastAsia" w:hAnsi="Cambria Math"/>
                      <w:bCs/>
                      <w:i/>
                      <w:iCs/>
                    </w:rPr>
                  </m:ctrlPr>
                </m:sSupPr>
                <m:e>
                  <m:r>
                    <w:rPr>
                      <w:rFonts w:ascii="Cambria Math" w:eastAsiaTheme="minorEastAsia" w:hAnsi="Cambria Math"/>
                    </w:rPr>
                    <m:t>A</m:t>
                  </m:r>
                </m:e>
                <m:sup>
                  <m:r>
                    <w:rPr>
                      <w:rFonts w:ascii="Cambria Math" w:eastAsiaTheme="minorEastAsia" w:hAnsi="Cambria Math"/>
                    </w:rPr>
                    <m:t>'</m:t>
                  </m:r>
                </m:sup>
              </m:sSup>
              <m:d>
                <m:dPr>
                  <m:ctrlPr>
                    <w:rPr>
                      <w:rFonts w:ascii="Cambria Math" w:eastAsia="宋体" w:hAnsi="Cambria Math"/>
                      <w:i/>
                    </w:rPr>
                  </m:ctrlPr>
                </m:dPr>
                <m:e>
                  <m:r>
                    <w:rPr>
                      <w:rFonts w:ascii="Cambria Math" w:eastAsia="宋体" w:hAnsi="Cambria Math"/>
                    </w:rPr>
                    <m:t>t-τ</m:t>
                  </m:r>
                  <m:d>
                    <m:dPr>
                      <m:ctrlPr>
                        <w:rPr>
                          <w:rFonts w:ascii="Cambria Math" w:eastAsia="宋体" w:hAnsi="Cambria Math"/>
                          <w:i/>
                        </w:rPr>
                      </m:ctrlPr>
                    </m:dPr>
                    <m:e>
                      <m:r>
                        <w:rPr>
                          <w:rFonts w:ascii="Cambria Math" w:eastAsia="宋体" w:hAnsi="Cambria Math"/>
                        </w:rPr>
                        <m:t>T</m:t>
                      </m:r>
                    </m:e>
                  </m:d>
                </m:e>
              </m:d>
              <m:sSup>
                <m:sSupPr>
                  <m:ctrlPr>
                    <w:rPr>
                      <w:rFonts w:ascii="Cambria Math" w:eastAsia="宋体" w:hAnsi="Cambria Math"/>
                      <w:i/>
                    </w:rPr>
                  </m:ctrlPr>
                </m:sSupPr>
                <m:e>
                  <m:r>
                    <w:rPr>
                      <w:rFonts w:ascii="Cambria Math" w:eastAsia="宋体" w:hAnsi="Cambria Math"/>
                    </w:rPr>
                    <m:t>e</m:t>
                  </m:r>
                </m:e>
                <m:sup>
                  <m:r>
                    <w:rPr>
                      <w:rFonts w:ascii="Cambria Math" w:eastAsia="宋体" w:hAnsi="Cambria Math"/>
                    </w:rPr>
                    <m:t>-iθ</m:t>
                  </m:r>
                  <m:d>
                    <m:dPr>
                      <m:ctrlPr>
                        <w:rPr>
                          <w:rFonts w:ascii="Cambria Math" w:eastAsia="宋体" w:hAnsi="Cambria Math"/>
                          <w:i/>
                        </w:rPr>
                      </m:ctrlPr>
                    </m:dPr>
                    <m:e>
                      <m:r>
                        <w:rPr>
                          <w:rFonts w:ascii="Cambria Math" w:eastAsia="宋体" w:hAnsi="Cambria Math"/>
                        </w:rPr>
                        <m:t>T</m:t>
                      </m:r>
                    </m:e>
                  </m:d>
                </m:sup>
              </m:sSup>
              <m:r>
                <w:rPr>
                  <w:rFonts w:ascii="Cambria Math" w:eastAsia="宋体" w:hAnsi="Cambria Math"/>
                </w:rPr>
                <m:t>∙A</m:t>
              </m:r>
              <m:d>
                <m:dPr>
                  <m:ctrlPr>
                    <w:rPr>
                      <w:rFonts w:ascii="Cambria Math" w:eastAsia="宋体" w:hAnsi="Cambria Math"/>
                      <w:i/>
                    </w:rPr>
                  </m:ctrlPr>
                </m:dPr>
                <m:e>
                  <m:r>
                    <w:rPr>
                      <w:rFonts w:ascii="Cambria Math" w:eastAsia="宋体" w:hAnsi="Cambria Math"/>
                    </w:rPr>
                    <m:t>t-τ</m:t>
                  </m:r>
                  <m:d>
                    <m:dPr>
                      <m:ctrlPr>
                        <w:rPr>
                          <w:rFonts w:ascii="Cambria Math" w:eastAsia="宋体" w:hAnsi="Cambria Math"/>
                          <w:i/>
                        </w:rPr>
                      </m:ctrlPr>
                    </m:dPr>
                    <m:e>
                      <m:r>
                        <w:rPr>
                          <w:rFonts w:ascii="Cambria Math" w:eastAsia="宋体" w:hAnsi="Cambria Math"/>
                        </w:rPr>
                        <m:t>T-∆t</m:t>
                      </m:r>
                    </m:e>
                  </m:d>
                </m:e>
              </m:d>
              <m:sSup>
                <m:sSupPr>
                  <m:ctrlPr>
                    <w:rPr>
                      <w:rFonts w:ascii="Cambria Math" w:eastAsia="宋体" w:hAnsi="Cambria Math"/>
                      <w:i/>
                    </w:rPr>
                  </m:ctrlPr>
                </m:sSupPr>
                <m:e>
                  <m:r>
                    <w:rPr>
                      <w:rFonts w:ascii="Cambria Math" w:eastAsia="宋体" w:hAnsi="Cambria Math"/>
                    </w:rPr>
                    <m:t>e</m:t>
                  </m:r>
                </m:e>
                <m:sup>
                  <m:r>
                    <w:rPr>
                      <w:rFonts w:ascii="Cambria Math" w:eastAsia="宋体" w:hAnsi="Cambria Math"/>
                    </w:rPr>
                    <m:t>iθ</m:t>
                  </m:r>
                  <m:d>
                    <m:dPr>
                      <m:ctrlPr>
                        <w:rPr>
                          <w:rFonts w:ascii="Cambria Math" w:eastAsia="宋体" w:hAnsi="Cambria Math"/>
                          <w:i/>
                        </w:rPr>
                      </m:ctrlPr>
                    </m:dPr>
                    <m:e>
                      <m:r>
                        <w:rPr>
                          <w:rFonts w:ascii="Cambria Math" w:eastAsia="宋体" w:hAnsi="Cambria Math"/>
                        </w:rPr>
                        <m:t>T-∆t</m:t>
                      </m:r>
                    </m:e>
                  </m:d>
                </m:sup>
              </m:sSup>
              <m:r>
                <w:rPr>
                  <w:rFonts w:ascii="Cambria Math" w:eastAsia="宋体" w:hAnsi="Cambria Math"/>
                </w:rPr>
                <m:t>dt</m:t>
              </m:r>
            </m:e>
          </m:nary>
          <m:r>
            <w:rPr>
              <w:rFonts w:ascii="Cambria Math" w:eastAsia="宋体" w:hAnsi="Cambria Math"/>
            </w:rPr>
            <m:t>=-</m:t>
          </m:r>
          <m:sSup>
            <m:sSupPr>
              <m:ctrlPr>
                <w:rPr>
                  <w:rFonts w:ascii="Cambria Math" w:eastAsia="宋体" w:hAnsi="Cambria Math"/>
                  <w:i/>
                </w:rPr>
              </m:ctrlPr>
            </m:sSupPr>
            <m:e>
              <m:r>
                <w:rPr>
                  <w:rFonts w:ascii="Cambria Math" w:eastAsia="宋体" w:hAnsi="Cambria Math"/>
                </w:rPr>
                <m:t>e</m:t>
              </m:r>
            </m:e>
            <m:sup>
              <m:r>
                <w:rPr>
                  <w:rFonts w:ascii="Cambria Math" w:eastAsia="宋体" w:hAnsi="Cambria Math"/>
                </w:rPr>
                <m:t>i</m:t>
              </m:r>
              <m:d>
                <m:dPr>
                  <m:begChr m:val="["/>
                  <m:endChr m:val="]"/>
                  <m:ctrlPr>
                    <w:rPr>
                      <w:rFonts w:ascii="Cambria Math" w:eastAsia="宋体" w:hAnsi="Cambria Math"/>
                      <w:i/>
                    </w:rPr>
                  </m:ctrlPr>
                </m:dPr>
                <m:e>
                  <m:r>
                    <w:rPr>
                      <w:rFonts w:ascii="Cambria Math" w:eastAsia="宋体" w:hAnsi="Cambria Math"/>
                    </w:rPr>
                    <m:t>θ</m:t>
                  </m:r>
                  <m:d>
                    <m:dPr>
                      <m:ctrlPr>
                        <w:rPr>
                          <w:rFonts w:ascii="Cambria Math" w:eastAsia="宋体" w:hAnsi="Cambria Math"/>
                          <w:i/>
                        </w:rPr>
                      </m:ctrlPr>
                    </m:dPr>
                    <m:e>
                      <m:r>
                        <w:rPr>
                          <w:rFonts w:ascii="Cambria Math" w:eastAsia="宋体" w:hAnsi="Cambria Math"/>
                        </w:rPr>
                        <m:t>T-∆t</m:t>
                      </m:r>
                    </m:e>
                  </m:d>
                  <m:r>
                    <w:rPr>
                      <w:rFonts w:ascii="Cambria Math" w:eastAsia="宋体" w:hAnsi="Cambria Math"/>
                    </w:rPr>
                    <m:t>-θ</m:t>
                  </m:r>
                  <m:d>
                    <m:dPr>
                      <m:ctrlPr>
                        <w:rPr>
                          <w:rFonts w:ascii="Cambria Math" w:eastAsia="宋体" w:hAnsi="Cambria Math"/>
                          <w:i/>
                        </w:rPr>
                      </m:ctrlPr>
                    </m:dPr>
                    <m:e>
                      <m:r>
                        <w:rPr>
                          <w:rFonts w:ascii="Cambria Math" w:eastAsia="宋体" w:hAnsi="Cambria Math"/>
                        </w:rPr>
                        <m:t>T</m:t>
                      </m:r>
                    </m:e>
                  </m:d>
                </m:e>
              </m:d>
            </m:sup>
          </m:sSup>
          <m:nary>
            <m:naryPr>
              <m:limLoc m:val="subSup"/>
              <m:ctrlPr>
                <w:rPr>
                  <w:rFonts w:ascii="Cambria Math" w:eastAsia="宋体" w:hAnsi="Cambria Math"/>
                  <w:i/>
                </w:rPr>
              </m:ctrlPr>
            </m:naryPr>
            <m:sub>
              <m:r>
                <m:rPr>
                  <m:sty m:val="p"/>
                </m:rPr>
                <w:rPr>
                  <w:rFonts w:ascii="Cambria Math" w:eastAsia="宋体" w:hAnsi="Cambria Math"/>
                </w:rPr>
                <m:t>-</m:t>
              </m:r>
              <m:f>
                <m:fPr>
                  <m:ctrlPr>
                    <w:rPr>
                      <w:rFonts w:ascii="Cambria Math" w:eastAsia="宋体" w:hAnsi="Cambria Math"/>
                      <w:bCs/>
                    </w:rPr>
                  </m:ctrlPr>
                </m:fPr>
                <m:num>
                  <m:sSub>
                    <m:sSubPr>
                      <m:ctrlPr>
                        <w:rPr>
                          <w:rFonts w:ascii="Cambria Math" w:eastAsia="宋体" w:hAnsi="Cambria Math"/>
                          <w:bCs/>
                          <w:i/>
                          <w:iCs/>
                        </w:rPr>
                      </m:ctrlPr>
                    </m:sSubPr>
                    <m:e>
                      <m:r>
                        <w:rPr>
                          <w:rFonts w:ascii="Cambria Math" w:eastAsia="宋体" w:hAnsi="Cambria Math"/>
                        </w:rPr>
                        <m:t>T</m:t>
                      </m:r>
                    </m:e>
                    <m:sub>
                      <m:r>
                        <w:rPr>
                          <w:rFonts w:ascii="Cambria Math" w:eastAsia="宋体" w:hAnsi="Cambria Math"/>
                        </w:rPr>
                        <m:t>RT</m:t>
                      </m:r>
                    </m:sub>
                  </m:sSub>
                </m:num>
                <m:den>
                  <m:r>
                    <m:rPr>
                      <m:sty m:val="p"/>
                    </m:rPr>
                    <w:rPr>
                      <w:rFonts w:ascii="Cambria Math" w:eastAsia="宋体" w:hAnsi="Cambria Math"/>
                    </w:rPr>
                    <m:t>2</m:t>
                  </m:r>
                </m:den>
              </m:f>
            </m:sub>
            <m:sup>
              <m:f>
                <m:fPr>
                  <m:ctrlPr>
                    <w:rPr>
                      <w:rFonts w:ascii="Cambria Math" w:eastAsia="宋体" w:hAnsi="Cambria Math"/>
                      <w:bCs/>
                    </w:rPr>
                  </m:ctrlPr>
                </m:fPr>
                <m:num>
                  <m:sSub>
                    <m:sSubPr>
                      <m:ctrlPr>
                        <w:rPr>
                          <w:rFonts w:ascii="Cambria Math" w:eastAsia="宋体" w:hAnsi="Cambria Math"/>
                          <w:bCs/>
                          <w:i/>
                          <w:iCs/>
                        </w:rPr>
                      </m:ctrlPr>
                    </m:sSubPr>
                    <m:e>
                      <m:r>
                        <w:rPr>
                          <w:rFonts w:ascii="Cambria Math" w:eastAsia="宋体" w:hAnsi="Cambria Math"/>
                        </w:rPr>
                        <m:t>T</m:t>
                      </m:r>
                    </m:e>
                    <m:sub>
                      <m:r>
                        <w:rPr>
                          <w:rFonts w:ascii="Cambria Math" w:eastAsia="宋体" w:hAnsi="Cambria Math"/>
                        </w:rPr>
                        <m:t>RT</m:t>
                      </m:r>
                    </m:sub>
                  </m:sSub>
                </m:num>
                <m:den>
                  <m:r>
                    <m:rPr>
                      <m:sty m:val="p"/>
                    </m:rPr>
                    <w:rPr>
                      <w:rFonts w:ascii="Cambria Math" w:eastAsia="宋体" w:hAnsi="Cambria Math"/>
                    </w:rPr>
                    <m:t>2</m:t>
                  </m:r>
                </m:den>
              </m:f>
            </m:sup>
            <m:e>
              <m:sSup>
                <m:sSupPr>
                  <m:ctrlPr>
                    <w:rPr>
                      <w:rFonts w:ascii="Cambria Math" w:eastAsiaTheme="minorEastAsia" w:hAnsi="Cambria Math"/>
                      <w:bCs/>
                      <w:i/>
                      <w:iCs/>
                    </w:rPr>
                  </m:ctrlPr>
                </m:sSupPr>
                <m:e>
                  <m:r>
                    <w:rPr>
                      <w:rFonts w:ascii="Cambria Math" w:eastAsiaTheme="minorEastAsia" w:hAnsi="Cambria Math"/>
                    </w:rPr>
                    <m:t>A</m:t>
                  </m:r>
                </m:e>
                <m:sup>
                  <m:r>
                    <w:rPr>
                      <w:rFonts w:ascii="Cambria Math" w:eastAsiaTheme="minorEastAsia" w:hAnsi="Cambria Math"/>
                    </w:rPr>
                    <m:t>'</m:t>
                  </m:r>
                </m:sup>
              </m:sSup>
              <m:d>
                <m:dPr>
                  <m:ctrlPr>
                    <w:rPr>
                      <w:rFonts w:ascii="Cambria Math" w:eastAsia="宋体" w:hAnsi="Cambria Math"/>
                      <w:i/>
                    </w:rPr>
                  </m:ctrlPr>
                </m:dPr>
                <m:e>
                  <m:r>
                    <w:rPr>
                      <w:rFonts w:ascii="Cambria Math" w:eastAsia="宋体" w:hAnsi="Cambria Math"/>
                    </w:rPr>
                    <m:t>t-τ</m:t>
                  </m:r>
                  <m:d>
                    <m:dPr>
                      <m:ctrlPr>
                        <w:rPr>
                          <w:rFonts w:ascii="Cambria Math" w:eastAsia="宋体" w:hAnsi="Cambria Math"/>
                          <w:i/>
                        </w:rPr>
                      </m:ctrlPr>
                    </m:dPr>
                    <m:e>
                      <m:r>
                        <w:rPr>
                          <w:rFonts w:ascii="Cambria Math" w:eastAsia="宋体" w:hAnsi="Cambria Math"/>
                        </w:rPr>
                        <m:t>T</m:t>
                      </m:r>
                    </m:e>
                  </m:d>
                </m:e>
              </m:d>
              <m:r>
                <w:rPr>
                  <w:rFonts w:ascii="Cambria Math" w:eastAsia="宋体" w:hAnsi="Cambria Math"/>
                </w:rPr>
                <m:t>∙A</m:t>
              </m:r>
              <m:d>
                <m:dPr>
                  <m:ctrlPr>
                    <w:rPr>
                      <w:rFonts w:ascii="Cambria Math" w:eastAsia="宋体" w:hAnsi="Cambria Math"/>
                      <w:i/>
                    </w:rPr>
                  </m:ctrlPr>
                </m:dPr>
                <m:e>
                  <m:r>
                    <w:rPr>
                      <w:rFonts w:ascii="Cambria Math" w:eastAsia="宋体" w:hAnsi="Cambria Math"/>
                    </w:rPr>
                    <m:t>t-τ</m:t>
                  </m:r>
                  <m:d>
                    <m:dPr>
                      <m:ctrlPr>
                        <w:rPr>
                          <w:rFonts w:ascii="Cambria Math" w:eastAsia="宋体" w:hAnsi="Cambria Math"/>
                          <w:i/>
                        </w:rPr>
                      </m:ctrlPr>
                    </m:dPr>
                    <m:e>
                      <m:r>
                        <w:rPr>
                          <w:rFonts w:ascii="Cambria Math" w:eastAsia="宋体" w:hAnsi="Cambria Math"/>
                        </w:rPr>
                        <m:t>T-∆t</m:t>
                      </m:r>
                    </m:e>
                  </m:d>
                </m:e>
              </m:d>
              <m:r>
                <w:rPr>
                  <w:rFonts w:ascii="Cambria Math" w:eastAsia="宋体" w:hAnsi="Cambria Math"/>
                </w:rPr>
                <m:t>dt</m:t>
              </m:r>
            </m:e>
          </m:nary>
          <m:r>
            <w:rPr>
              <w:rFonts w:ascii="Cambria Math" w:eastAsia="宋体" w:hAnsi="Cambria Math"/>
            </w:rPr>
            <m:t>=-</m:t>
          </m:r>
          <m:sSup>
            <m:sSupPr>
              <m:ctrlPr>
                <w:rPr>
                  <w:rFonts w:ascii="Cambria Math" w:eastAsia="宋体" w:hAnsi="Cambria Math"/>
                  <w:i/>
                </w:rPr>
              </m:ctrlPr>
            </m:sSupPr>
            <m:e>
              <m:r>
                <w:rPr>
                  <w:rFonts w:ascii="Cambria Math" w:eastAsia="宋体" w:hAnsi="Cambria Math"/>
                </w:rPr>
                <m:t>e</m:t>
              </m:r>
            </m:e>
            <m:sup>
              <m:r>
                <w:rPr>
                  <w:rFonts w:ascii="Cambria Math" w:eastAsia="宋体" w:hAnsi="Cambria Math"/>
                </w:rPr>
                <m:t>i</m:t>
              </m:r>
              <m:d>
                <m:dPr>
                  <m:begChr m:val="["/>
                  <m:endChr m:val="]"/>
                  <m:ctrlPr>
                    <w:rPr>
                      <w:rFonts w:ascii="Cambria Math" w:eastAsia="宋体" w:hAnsi="Cambria Math"/>
                      <w:i/>
                    </w:rPr>
                  </m:ctrlPr>
                </m:dPr>
                <m:e>
                  <m:r>
                    <w:rPr>
                      <w:rFonts w:ascii="Cambria Math" w:eastAsia="宋体" w:hAnsi="Cambria Math"/>
                    </w:rPr>
                    <m:t>θ</m:t>
                  </m:r>
                  <m:d>
                    <m:dPr>
                      <m:ctrlPr>
                        <w:rPr>
                          <w:rFonts w:ascii="Cambria Math" w:eastAsia="宋体" w:hAnsi="Cambria Math"/>
                          <w:i/>
                        </w:rPr>
                      </m:ctrlPr>
                    </m:dPr>
                    <m:e>
                      <m:r>
                        <w:rPr>
                          <w:rFonts w:ascii="Cambria Math" w:eastAsia="宋体" w:hAnsi="Cambria Math"/>
                        </w:rPr>
                        <m:t>T-∆t</m:t>
                      </m:r>
                    </m:e>
                  </m:d>
                  <m:r>
                    <w:rPr>
                      <w:rFonts w:ascii="Cambria Math" w:eastAsia="宋体" w:hAnsi="Cambria Math"/>
                    </w:rPr>
                    <m:t>-θ</m:t>
                  </m:r>
                  <m:d>
                    <m:dPr>
                      <m:ctrlPr>
                        <w:rPr>
                          <w:rFonts w:ascii="Cambria Math" w:eastAsia="宋体" w:hAnsi="Cambria Math"/>
                          <w:i/>
                        </w:rPr>
                      </m:ctrlPr>
                    </m:dPr>
                    <m:e>
                      <m:r>
                        <w:rPr>
                          <w:rFonts w:ascii="Cambria Math" w:eastAsia="宋体" w:hAnsi="Cambria Math"/>
                        </w:rPr>
                        <m:t>T</m:t>
                      </m:r>
                    </m:e>
                  </m:d>
                </m:e>
              </m:d>
            </m:sup>
          </m:sSup>
          <m:nary>
            <m:naryPr>
              <m:limLoc m:val="subSup"/>
              <m:ctrlPr>
                <w:rPr>
                  <w:rFonts w:ascii="Cambria Math" w:eastAsia="宋体" w:hAnsi="Cambria Math"/>
                  <w:i/>
                </w:rPr>
              </m:ctrlPr>
            </m:naryPr>
            <m:sub>
              <m:r>
                <m:rPr>
                  <m:sty m:val="p"/>
                </m:rPr>
                <w:rPr>
                  <w:rFonts w:ascii="Cambria Math" w:eastAsia="宋体" w:hAnsi="Cambria Math"/>
                </w:rPr>
                <m:t>-</m:t>
              </m:r>
              <m:f>
                <m:fPr>
                  <m:ctrlPr>
                    <w:rPr>
                      <w:rFonts w:ascii="Cambria Math" w:eastAsia="宋体" w:hAnsi="Cambria Math"/>
                      <w:bCs/>
                    </w:rPr>
                  </m:ctrlPr>
                </m:fPr>
                <m:num>
                  <m:sSub>
                    <m:sSubPr>
                      <m:ctrlPr>
                        <w:rPr>
                          <w:rFonts w:ascii="Cambria Math" w:eastAsia="宋体" w:hAnsi="Cambria Math"/>
                          <w:bCs/>
                          <w:i/>
                          <w:iCs/>
                        </w:rPr>
                      </m:ctrlPr>
                    </m:sSubPr>
                    <m:e>
                      <m:r>
                        <w:rPr>
                          <w:rFonts w:ascii="Cambria Math" w:eastAsia="宋体" w:hAnsi="Cambria Math"/>
                        </w:rPr>
                        <m:t>T</m:t>
                      </m:r>
                    </m:e>
                    <m:sub>
                      <m:r>
                        <w:rPr>
                          <w:rFonts w:ascii="Cambria Math" w:eastAsia="宋体" w:hAnsi="Cambria Math"/>
                        </w:rPr>
                        <m:t>RT</m:t>
                      </m:r>
                    </m:sub>
                  </m:sSub>
                </m:num>
                <m:den>
                  <m:r>
                    <m:rPr>
                      <m:sty m:val="p"/>
                    </m:rPr>
                    <w:rPr>
                      <w:rFonts w:ascii="Cambria Math" w:eastAsia="宋体" w:hAnsi="Cambria Math"/>
                    </w:rPr>
                    <m:t>2</m:t>
                  </m:r>
                </m:den>
              </m:f>
            </m:sub>
            <m:sup>
              <m:f>
                <m:fPr>
                  <m:ctrlPr>
                    <w:rPr>
                      <w:rFonts w:ascii="Cambria Math" w:eastAsia="宋体" w:hAnsi="Cambria Math"/>
                      <w:bCs/>
                    </w:rPr>
                  </m:ctrlPr>
                </m:fPr>
                <m:num>
                  <m:sSub>
                    <m:sSubPr>
                      <m:ctrlPr>
                        <w:rPr>
                          <w:rFonts w:ascii="Cambria Math" w:eastAsia="宋体" w:hAnsi="Cambria Math"/>
                          <w:bCs/>
                          <w:i/>
                          <w:iCs/>
                        </w:rPr>
                      </m:ctrlPr>
                    </m:sSubPr>
                    <m:e>
                      <m:r>
                        <w:rPr>
                          <w:rFonts w:ascii="Cambria Math" w:eastAsia="宋体" w:hAnsi="Cambria Math"/>
                        </w:rPr>
                        <m:t>T</m:t>
                      </m:r>
                    </m:e>
                    <m:sub>
                      <m:r>
                        <w:rPr>
                          <w:rFonts w:ascii="Cambria Math" w:eastAsia="宋体" w:hAnsi="Cambria Math"/>
                        </w:rPr>
                        <m:t>RT</m:t>
                      </m:r>
                    </m:sub>
                  </m:sSub>
                </m:num>
                <m:den>
                  <m:r>
                    <m:rPr>
                      <m:sty m:val="p"/>
                    </m:rPr>
                    <w:rPr>
                      <w:rFonts w:ascii="Cambria Math" w:eastAsia="宋体" w:hAnsi="Cambria Math"/>
                    </w:rPr>
                    <m:t>2</m:t>
                  </m:r>
                </m:den>
              </m:f>
            </m:sup>
            <m:e>
              <m:sSup>
                <m:sSupPr>
                  <m:ctrlPr>
                    <w:rPr>
                      <w:rFonts w:ascii="Cambria Math" w:eastAsiaTheme="minorEastAsia" w:hAnsi="Cambria Math"/>
                      <w:bCs/>
                      <w:i/>
                      <w:iCs/>
                    </w:rPr>
                  </m:ctrlPr>
                </m:sSupPr>
                <m:e>
                  <m:r>
                    <w:rPr>
                      <w:rFonts w:ascii="Cambria Math" w:eastAsiaTheme="minorEastAsia" w:hAnsi="Cambria Math"/>
                    </w:rPr>
                    <m:t>A</m:t>
                  </m:r>
                </m:e>
                <m:sup>
                  <m:r>
                    <w:rPr>
                      <w:rFonts w:ascii="Cambria Math" w:eastAsiaTheme="minorEastAsia" w:hAnsi="Cambria Math"/>
                    </w:rPr>
                    <m:t>'</m:t>
                  </m:r>
                </m:sup>
              </m:sSup>
              <m:d>
                <m:dPr>
                  <m:ctrlPr>
                    <w:rPr>
                      <w:rFonts w:ascii="Cambria Math" w:eastAsia="宋体" w:hAnsi="Cambria Math"/>
                      <w:i/>
                    </w:rPr>
                  </m:ctrlPr>
                </m:dPr>
                <m:e>
                  <m:r>
                    <w:rPr>
                      <w:rFonts w:ascii="Cambria Math" w:eastAsia="宋体" w:hAnsi="Cambria Math"/>
                    </w:rPr>
                    <m:t>ξ</m:t>
                  </m:r>
                </m:e>
              </m:d>
              <m:r>
                <w:rPr>
                  <w:rFonts w:ascii="Cambria Math" w:eastAsia="宋体" w:hAnsi="Cambria Math"/>
                </w:rPr>
                <m:t>∙A</m:t>
              </m:r>
              <m:d>
                <m:dPr>
                  <m:ctrlPr>
                    <w:rPr>
                      <w:rFonts w:ascii="Cambria Math" w:eastAsia="宋体" w:hAnsi="Cambria Math"/>
                      <w:i/>
                    </w:rPr>
                  </m:ctrlPr>
                </m:dPr>
                <m:e>
                  <m:r>
                    <w:rPr>
                      <w:rFonts w:ascii="Cambria Math" w:eastAsia="宋体" w:hAnsi="Cambria Math"/>
                    </w:rPr>
                    <m:t>ξ-τ</m:t>
                  </m:r>
                  <m:d>
                    <m:dPr>
                      <m:ctrlPr>
                        <w:rPr>
                          <w:rFonts w:ascii="Cambria Math" w:eastAsia="宋体" w:hAnsi="Cambria Math"/>
                          <w:i/>
                        </w:rPr>
                      </m:ctrlPr>
                    </m:dPr>
                    <m:e>
                      <m:r>
                        <w:rPr>
                          <w:rFonts w:ascii="Cambria Math" w:eastAsia="宋体" w:hAnsi="Cambria Math"/>
                        </w:rPr>
                        <m:t>T-∆t</m:t>
                      </m:r>
                    </m:e>
                  </m:d>
                  <m:r>
                    <w:rPr>
                      <w:rFonts w:ascii="Cambria Math" w:eastAsia="宋体" w:hAnsi="Cambria Math"/>
                    </w:rPr>
                    <m:t>+τ</m:t>
                  </m:r>
                  <m:d>
                    <m:dPr>
                      <m:ctrlPr>
                        <w:rPr>
                          <w:rFonts w:ascii="Cambria Math" w:eastAsia="宋体" w:hAnsi="Cambria Math"/>
                          <w:i/>
                        </w:rPr>
                      </m:ctrlPr>
                    </m:dPr>
                    <m:e>
                      <m:r>
                        <w:rPr>
                          <w:rFonts w:ascii="Cambria Math" w:eastAsia="宋体" w:hAnsi="Cambria Math"/>
                        </w:rPr>
                        <m:t>T</m:t>
                      </m:r>
                    </m:e>
                  </m:d>
                </m:e>
              </m:d>
              <m:r>
                <w:rPr>
                  <w:rFonts w:ascii="Cambria Math" w:eastAsia="宋体" w:hAnsi="Cambria Math"/>
                </w:rPr>
                <m:t>dξ</m:t>
              </m:r>
            </m:e>
          </m:nary>
          <m:r>
            <w:rPr>
              <w:rFonts w:ascii="Cambria Math" w:eastAsia="宋体" w:hAnsi="Cambria Math"/>
            </w:rPr>
            <m:t>=</m:t>
          </m:r>
          <m:r>
            <m:rPr>
              <m:aln/>
            </m:rPr>
            <w:rPr>
              <w:rFonts w:ascii="Cambria Math" w:eastAsia="宋体" w:hAnsi="Cambria Math"/>
            </w:rPr>
            <m:t>-</m:t>
          </m:r>
          <m:sSup>
            <m:sSupPr>
              <m:ctrlPr>
                <w:rPr>
                  <w:rFonts w:ascii="Cambria Math" w:eastAsia="宋体" w:hAnsi="Cambria Math"/>
                  <w:i/>
                </w:rPr>
              </m:ctrlPr>
            </m:sSupPr>
            <m:e>
              <m:r>
                <w:rPr>
                  <w:rFonts w:ascii="Cambria Math" w:eastAsia="宋体" w:hAnsi="Cambria Math"/>
                </w:rPr>
                <m:t>e</m:t>
              </m:r>
            </m:e>
            <m:sup>
              <m:r>
                <w:rPr>
                  <w:rFonts w:ascii="Cambria Math" w:eastAsia="宋体" w:hAnsi="Cambria Math"/>
                </w:rPr>
                <m:t>i</m:t>
              </m:r>
              <m:d>
                <m:dPr>
                  <m:begChr m:val="["/>
                  <m:endChr m:val="]"/>
                  <m:ctrlPr>
                    <w:rPr>
                      <w:rFonts w:ascii="Cambria Math" w:eastAsia="宋体" w:hAnsi="Cambria Math"/>
                      <w:i/>
                    </w:rPr>
                  </m:ctrlPr>
                </m:dPr>
                <m:e>
                  <m:r>
                    <w:rPr>
                      <w:rFonts w:ascii="Cambria Math" w:eastAsia="宋体" w:hAnsi="Cambria Math"/>
                    </w:rPr>
                    <m:t>∆θ</m:t>
                  </m:r>
                </m:e>
              </m:d>
            </m:sup>
          </m:sSup>
          <m:nary>
            <m:naryPr>
              <m:limLoc m:val="subSup"/>
              <m:ctrlPr>
                <w:rPr>
                  <w:rFonts w:ascii="Cambria Math" w:eastAsia="宋体" w:hAnsi="Cambria Math"/>
                  <w:i/>
                </w:rPr>
              </m:ctrlPr>
            </m:naryPr>
            <m:sub>
              <m:r>
                <m:rPr>
                  <m:sty m:val="p"/>
                </m:rPr>
                <w:rPr>
                  <w:rFonts w:ascii="Cambria Math" w:eastAsia="宋体" w:hAnsi="Cambria Math"/>
                </w:rPr>
                <m:t>-</m:t>
              </m:r>
              <m:f>
                <m:fPr>
                  <m:ctrlPr>
                    <w:rPr>
                      <w:rFonts w:ascii="Cambria Math" w:eastAsia="宋体" w:hAnsi="Cambria Math"/>
                      <w:bCs/>
                    </w:rPr>
                  </m:ctrlPr>
                </m:fPr>
                <m:num>
                  <m:sSub>
                    <m:sSubPr>
                      <m:ctrlPr>
                        <w:rPr>
                          <w:rFonts w:ascii="Cambria Math" w:eastAsia="宋体" w:hAnsi="Cambria Math"/>
                          <w:bCs/>
                          <w:i/>
                          <w:iCs/>
                        </w:rPr>
                      </m:ctrlPr>
                    </m:sSubPr>
                    <m:e>
                      <m:r>
                        <w:rPr>
                          <w:rFonts w:ascii="Cambria Math" w:eastAsia="宋体" w:hAnsi="Cambria Math"/>
                        </w:rPr>
                        <m:t>T</m:t>
                      </m:r>
                    </m:e>
                    <m:sub>
                      <m:r>
                        <w:rPr>
                          <w:rFonts w:ascii="Cambria Math" w:eastAsia="宋体" w:hAnsi="Cambria Math"/>
                        </w:rPr>
                        <m:t>RT</m:t>
                      </m:r>
                    </m:sub>
                  </m:sSub>
                </m:num>
                <m:den>
                  <m:r>
                    <m:rPr>
                      <m:sty m:val="p"/>
                    </m:rPr>
                    <w:rPr>
                      <w:rFonts w:ascii="Cambria Math" w:eastAsia="宋体" w:hAnsi="Cambria Math"/>
                    </w:rPr>
                    <m:t>2</m:t>
                  </m:r>
                </m:den>
              </m:f>
            </m:sub>
            <m:sup>
              <m:f>
                <m:fPr>
                  <m:ctrlPr>
                    <w:rPr>
                      <w:rFonts w:ascii="Cambria Math" w:eastAsia="宋体" w:hAnsi="Cambria Math"/>
                      <w:bCs/>
                    </w:rPr>
                  </m:ctrlPr>
                </m:fPr>
                <m:num>
                  <m:sSub>
                    <m:sSubPr>
                      <m:ctrlPr>
                        <w:rPr>
                          <w:rFonts w:ascii="Cambria Math" w:eastAsia="宋体" w:hAnsi="Cambria Math"/>
                          <w:bCs/>
                          <w:i/>
                          <w:iCs/>
                        </w:rPr>
                      </m:ctrlPr>
                    </m:sSubPr>
                    <m:e>
                      <m:r>
                        <w:rPr>
                          <w:rFonts w:ascii="Cambria Math" w:eastAsia="宋体" w:hAnsi="Cambria Math"/>
                        </w:rPr>
                        <m:t>T</m:t>
                      </m:r>
                    </m:e>
                    <m:sub>
                      <m:r>
                        <w:rPr>
                          <w:rFonts w:ascii="Cambria Math" w:eastAsia="宋体" w:hAnsi="Cambria Math"/>
                        </w:rPr>
                        <m:t>RT</m:t>
                      </m:r>
                    </m:sub>
                  </m:sSub>
                </m:num>
                <m:den>
                  <m:r>
                    <m:rPr>
                      <m:sty m:val="p"/>
                    </m:rPr>
                    <w:rPr>
                      <w:rFonts w:ascii="Cambria Math" w:eastAsia="宋体" w:hAnsi="Cambria Math"/>
                    </w:rPr>
                    <m:t>2</m:t>
                  </m:r>
                </m:den>
              </m:f>
            </m:sup>
            <m:e>
              <m:sSup>
                <m:sSupPr>
                  <m:ctrlPr>
                    <w:rPr>
                      <w:rFonts w:ascii="Cambria Math" w:eastAsiaTheme="minorEastAsia" w:hAnsi="Cambria Math"/>
                      <w:bCs/>
                      <w:i/>
                      <w:iCs/>
                    </w:rPr>
                  </m:ctrlPr>
                </m:sSupPr>
                <m:e>
                  <m:r>
                    <w:rPr>
                      <w:rFonts w:ascii="Cambria Math" w:eastAsiaTheme="minorEastAsia" w:hAnsi="Cambria Math"/>
                    </w:rPr>
                    <m:t>A</m:t>
                  </m:r>
                </m:e>
                <m:sup>
                  <m:r>
                    <w:rPr>
                      <w:rFonts w:ascii="Cambria Math" w:eastAsiaTheme="minorEastAsia" w:hAnsi="Cambria Math"/>
                    </w:rPr>
                    <m:t>'</m:t>
                  </m:r>
                </m:sup>
              </m:sSup>
              <m:d>
                <m:dPr>
                  <m:ctrlPr>
                    <w:rPr>
                      <w:rFonts w:ascii="Cambria Math" w:eastAsia="宋体" w:hAnsi="Cambria Math"/>
                      <w:i/>
                    </w:rPr>
                  </m:ctrlPr>
                </m:dPr>
                <m:e>
                  <m:r>
                    <w:rPr>
                      <w:rFonts w:ascii="Cambria Math" w:eastAsia="宋体" w:hAnsi="Cambria Math"/>
                    </w:rPr>
                    <m:t>ξ</m:t>
                  </m:r>
                </m:e>
              </m:d>
              <m:r>
                <w:rPr>
                  <w:rFonts w:ascii="Cambria Math" w:eastAsia="宋体" w:hAnsi="Cambria Math"/>
                </w:rPr>
                <m:t>∙A</m:t>
              </m:r>
              <m:d>
                <m:dPr>
                  <m:ctrlPr>
                    <w:rPr>
                      <w:rFonts w:ascii="Cambria Math" w:eastAsia="宋体" w:hAnsi="Cambria Math"/>
                      <w:i/>
                    </w:rPr>
                  </m:ctrlPr>
                </m:dPr>
                <m:e>
                  <m:r>
                    <w:rPr>
                      <w:rFonts w:ascii="Cambria Math" w:eastAsia="宋体" w:hAnsi="Cambria Math"/>
                    </w:rPr>
                    <m:t>ξ-∆τ</m:t>
                  </m:r>
                </m:e>
              </m:d>
              <m:r>
                <w:rPr>
                  <w:rFonts w:ascii="Cambria Math" w:eastAsia="宋体" w:hAnsi="Cambria Math"/>
                </w:rPr>
                <m:t>dξ</m:t>
              </m:r>
            </m:e>
          </m:nary>
          <w:bookmarkStart w:id="32" w:name="OLE_LINK3"/>
          <m:r>
            <m:rPr>
              <m:sty m:val="p"/>
            </m:rPr>
            <w:rPr>
              <w:rFonts w:ascii="Cambria Math" w:eastAsia="宋体" w:hAnsi="Cambria Math"/>
            </w:rPr>
            <w:br/>
          </m:r>
        </m:oMath>
      </m:oMathPara>
      <w:r w:rsidR="0076357A">
        <w:rPr>
          <w:rFonts w:eastAsiaTheme="minorEastAsia"/>
        </w:rPr>
        <w:t xml:space="preserve">                          </w:t>
      </w:r>
      <m:oMath>
        <m:r>
          <w:rPr>
            <w:rFonts w:ascii="Cambria Math" w:eastAsia="宋体" w:hAnsi="Cambria Math"/>
          </w:rPr>
          <m:t>=-</m:t>
        </m:r>
        <m:sSup>
          <m:sSupPr>
            <m:ctrlPr>
              <w:rPr>
                <w:rFonts w:ascii="Cambria Math" w:eastAsia="宋体" w:hAnsi="Cambria Math"/>
                <w:i/>
              </w:rPr>
            </m:ctrlPr>
          </m:sSupPr>
          <m:e>
            <m:r>
              <w:rPr>
                <w:rFonts w:ascii="Cambria Math" w:eastAsia="宋体" w:hAnsi="Cambria Math"/>
              </w:rPr>
              <m:t>e</m:t>
            </m:r>
          </m:e>
          <m:sup>
            <m:r>
              <w:rPr>
                <w:rFonts w:ascii="Cambria Math" w:eastAsia="宋体" w:hAnsi="Cambria Math"/>
              </w:rPr>
              <m:t>i</m:t>
            </m:r>
            <m:d>
              <m:dPr>
                <m:begChr m:val="["/>
                <m:endChr m:val="]"/>
                <m:ctrlPr>
                  <w:rPr>
                    <w:rFonts w:ascii="Cambria Math" w:eastAsia="宋体" w:hAnsi="Cambria Math"/>
                    <w:i/>
                  </w:rPr>
                </m:ctrlPr>
              </m:dPr>
              <m:e>
                <m:r>
                  <w:rPr>
                    <w:rFonts w:ascii="Cambria Math" w:eastAsia="宋体" w:hAnsi="Cambria Math"/>
                  </w:rPr>
                  <m:t>∆Φ</m:t>
                </m:r>
              </m:e>
            </m:d>
          </m:sup>
        </m:sSup>
        <m:nary>
          <m:naryPr>
            <m:limLoc m:val="subSup"/>
            <m:ctrlPr>
              <w:rPr>
                <w:rFonts w:ascii="Cambria Math" w:eastAsia="宋体" w:hAnsi="Cambria Math"/>
                <w:i/>
              </w:rPr>
            </m:ctrlPr>
          </m:naryPr>
          <m:sub>
            <m:r>
              <m:rPr>
                <m:sty m:val="p"/>
              </m:rPr>
              <w:rPr>
                <w:rFonts w:ascii="Cambria Math" w:eastAsia="宋体" w:hAnsi="Cambria Math"/>
              </w:rPr>
              <m:t>-</m:t>
            </m:r>
            <m:f>
              <m:fPr>
                <m:ctrlPr>
                  <w:rPr>
                    <w:rFonts w:ascii="Cambria Math" w:eastAsia="宋体" w:hAnsi="Cambria Math"/>
                    <w:bCs/>
                  </w:rPr>
                </m:ctrlPr>
              </m:fPr>
              <m:num>
                <m:sSub>
                  <m:sSubPr>
                    <m:ctrlPr>
                      <w:rPr>
                        <w:rFonts w:ascii="Cambria Math" w:eastAsia="宋体" w:hAnsi="Cambria Math"/>
                        <w:bCs/>
                        <w:i/>
                        <w:iCs/>
                      </w:rPr>
                    </m:ctrlPr>
                  </m:sSubPr>
                  <m:e>
                    <m:r>
                      <w:rPr>
                        <w:rFonts w:ascii="Cambria Math" w:eastAsia="宋体" w:hAnsi="Cambria Math"/>
                      </w:rPr>
                      <m:t>T</m:t>
                    </m:r>
                  </m:e>
                  <m:sub>
                    <m:r>
                      <w:rPr>
                        <w:rFonts w:ascii="Cambria Math" w:eastAsia="宋体" w:hAnsi="Cambria Math"/>
                      </w:rPr>
                      <m:t>RT</m:t>
                    </m:r>
                  </m:sub>
                </m:sSub>
              </m:num>
              <m:den>
                <m:r>
                  <m:rPr>
                    <m:sty m:val="p"/>
                  </m:rPr>
                  <w:rPr>
                    <w:rFonts w:ascii="Cambria Math" w:eastAsia="宋体" w:hAnsi="Cambria Math"/>
                  </w:rPr>
                  <m:t>2</m:t>
                </m:r>
              </m:den>
            </m:f>
          </m:sub>
          <m:sup>
            <m:f>
              <m:fPr>
                <m:ctrlPr>
                  <w:rPr>
                    <w:rFonts w:ascii="Cambria Math" w:eastAsia="宋体" w:hAnsi="Cambria Math"/>
                    <w:bCs/>
                  </w:rPr>
                </m:ctrlPr>
              </m:fPr>
              <m:num>
                <m:sSub>
                  <m:sSubPr>
                    <m:ctrlPr>
                      <w:rPr>
                        <w:rFonts w:ascii="Cambria Math" w:eastAsia="宋体" w:hAnsi="Cambria Math"/>
                        <w:bCs/>
                        <w:i/>
                        <w:iCs/>
                      </w:rPr>
                    </m:ctrlPr>
                  </m:sSubPr>
                  <m:e>
                    <m:r>
                      <w:rPr>
                        <w:rFonts w:ascii="Cambria Math" w:eastAsia="宋体" w:hAnsi="Cambria Math"/>
                      </w:rPr>
                      <m:t>T</m:t>
                    </m:r>
                  </m:e>
                  <m:sub>
                    <m:r>
                      <w:rPr>
                        <w:rFonts w:ascii="Cambria Math" w:eastAsia="宋体" w:hAnsi="Cambria Math"/>
                      </w:rPr>
                      <m:t>RT</m:t>
                    </m:r>
                  </m:sub>
                </m:sSub>
              </m:num>
              <m:den>
                <m:r>
                  <m:rPr>
                    <m:sty m:val="p"/>
                  </m:rPr>
                  <w:rPr>
                    <w:rFonts w:ascii="Cambria Math" w:eastAsia="宋体" w:hAnsi="Cambria Math"/>
                  </w:rPr>
                  <m:t>2</m:t>
                </m:r>
              </m:den>
            </m:f>
          </m:sup>
          <m:e>
            <m:sSup>
              <m:sSupPr>
                <m:ctrlPr>
                  <w:rPr>
                    <w:rFonts w:ascii="Cambria Math" w:eastAsiaTheme="minorEastAsia" w:hAnsi="Cambria Math"/>
                    <w:bCs/>
                    <w:i/>
                    <w:iCs/>
                  </w:rPr>
                </m:ctrlPr>
              </m:sSupPr>
              <m:e>
                <m:r>
                  <w:rPr>
                    <w:rFonts w:ascii="Cambria Math" w:eastAsiaTheme="minorEastAsia" w:hAnsi="Cambria Math"/>
                  </w:rPr>
                  <m:t>A</m:t>
                </m:r>
              </m:e>
              <m:sup>
                <m:r>
                  <w:rPr>
                    <w:rFonts w:ascii="Cambria Math" w:eastAsiaTheme="minorEastAsia" w:hAnsi="Cambria Math"/>
                  </w:rPr>
                  <m:t>'</m:t>
                </m:r>
              </m:sup>
            </m:sSup>
            <m:d>
              <m:dPr>
                <m:ctrlPr>
                  <w:rPr>
                    <w:rFonts w:ascii="Cambria Math" w:eastAsia="宋体" w:hAnsi="Cambria Math"/>
                    <w:i/>
                  </w:rPr>
                </m:ctrlPr>
              </m:dPr>
              <m:e>
                <m:r>
                  <w:rPr>
                    <w:rFonts w:ascii="Cambria Math" w:eastAsia="宋体" w:hAnsi="Cambria Math"/>
                  </w:rPr>
                  <m:t>ξ+∆τ</m:t>
                </m:r>
              </m:e>
            </m:d>
            <m:r>
              <w:rPr>
                <w:rFonts w:ascii="Cambria Math" w:eastAsia="宋体" w:hAnsi="Cambria Math"/>
              </w:rPr>
              <m:t>∙A</m:t>
            </m:r>
            <m:d>
              <m:dPr>
                <m:ctrlPr>
                  <w:rPr>
                    <w:rFonts w:ascii="Cambria Math" w:eastAsia="宋体" w:hAnsi="Cambria Math"/>
                    <w:i/>
                  </w:rPr>
                </m:ctrlPr>
              </m:dPr>
              <m:e>
                <m:r>
                  <w:rPr>
                    <w:rFonts w:ascii="Cambria Math" w:eastAsia="宋体" w:hAnsi="Cambria Math"/>
                  </w:rPr>
                  <m:t>ξ</m:t>
                </m:r>
              </m:e>
            </m:d>
            <m:r>
              <w:rPr>
                <w:rFonts w:ascii="Cambria Math" w:eastAsia="宋体" w:hAnsi="Cambria Math"/>
              </w:rPr>
              <m:t>dξ</m:t>
            </m:r>
          </m:e>
        </m:nary>
      </m:oMath>
      <w:r w:rsidR="0076357A">
        <w:rPr>
          <w:rFonts w:eastAsiaTheme="minorEastAsia"/>
        </w:rPr>
        <w:tab/>
      </w:r>
      <w:r w:rsidR="0076357A">
        <w:rPr>
          <w:rFonts w:eastAsiaTheme="minorEastAsia"/>
        </w:rPr>
        <w:tab/>
      </w:r>
      <w:r w:rsidR="0076357A">
        <w:rPr>
          <w:rFonts w:eastAsiaTheme="minorEastAsia"/>
        </w:rPr>
        <w:tab/>
      </w:r>
      <w:r w:rsidR="0076357A">
        <w:rPr>
          <w:rFonts w:eastAsiaTheme="minorEastAsia"/>
        </w:rPr>
        <w:tab/>
        <w:t xml:space="preserve"> </w:t>
      </w:r>
      <w:r w:rsidR="0076357A">
        <w:rPr>
          <w:rFonts w:eastAsiaTheme="minorEastAsia"/>
        </w:rPr>
        <w:tab/>
      </w:r>
      <m:oMath>
        <m:r>
          <m:rPr>
            <m:sty m:val="p"/>
          </m:rPr>
          <w:rPr>
            <w:rFonts w:ascii="Cambria Math" w:eastAsia="宋体" w:hAnsi="Cambria Math"/>
          </w:rPr>
          <w:br/>
        </m:r>
        <m:r>
          <w:rPr>
            <w:rFonts w:ascii="Cambria Math" w:eastAsia="宋体" w:hAnsi="Cambria Math"/>
          </w:rPr>
          <m:t xml:space="preserve"> =-</m:t>
        </m:r>
        <m:sSup>
          <m:sSupPr>
            <m:ctrlPr>
              <w:rPr>
                <w:rFonts w:ascii="Cambria Math" w:eastAsia="宋体" w:hAnsi="Cambria Math"/>
                <w:i/>
              </w:rPr>
            </m:ctrlPr>
          </m:sSupPr>
          <m:e>
            <m:r>
              <w:rPr>
                <w:rFonts w:ascii="Cambria Math" w:eastAsia="宋体" w:hAnsi="Cambria Math"/>
              </w:rPr>
              <m:t>e</m:t>
            </m:r>
          </m:e>
          <m:sup>
            <m:r>
              <w:rPr>
                <w:rFonts w:ascii="Cambria Math" w:eastAsia="宋体" w:hAnsi="Cambria Math"/>
              </w:rPr>
              <m:t>i</m:t>
            </m:r>
            <m:d>
              <m:dPr>
                <m:begChr m:val="["/>
                <m:endChr m:val="]"/>
                <m:ctrlPr>
                  <w:rPr>
                    <w:rFonts w:ascii="Cambria Math" w:eastAsia="宋体" w:hAnsi="Cambria Math"/>
                    <w:i/>
                  </w:rPr>
                </m:ctrlPr>
              </m:dPr>
              <m:e>
                <m:r>
                  <w:rPr>
                    <w:rFonts w:ascii="Cambria Math" w:eastAsia="宋体" w:hAnsi="Cambria Math"/>
                  </w:rPr>
                  <m:t>∆θ</m:t>
                </m:r>
              </m:e>
            </m:d>
          </m:sup>
        </m:sSup>
        <m:r>
          <w:rPr>
            <w:rFonts w:ascii="Cambria Math" w:eastAsia="宋体" w:hAnsi="Cambria Math"/>
          </w:rPr>
          <m:t>J(ξ)</m:t>
        </m:r>
      </m:oMath>
      <w:bookmarkEnd w:id="32"/>
      <w:r w:rsidR="0076357A">
        <w:rPr>
          <w:rFonts w:eastAsiaTheme="minorEastAsia"/>
        </w:rPr>
        <w:tab/>
      </w:r>
      <w:r w:rsidR="0076357A">
        <w:rPr>
          <w:rFonts w:eastAsiaTheme="minorEastAsia"/>
        </w:rPr>
        <w:tab/>
      </w:r>
      <w:r w:rsidR="0076357A">
        <w:rPr>
          <w:rFonts w:eastAsiaTheme="minorEastAsia"/>
        </w:rPr>
        <w:tab/>
      </w:r>
      <w:r w:rsidR="0076357A">
        <w:rPr>
          <w:rFonts w:eastAsiaTheme="minorEastAsia"/>
        </w:rPr>
        <w:tab/>
      </w:r>
      <w:r w:rsidR="0076357A">
        <w:rPr>
          <w:rFonts w:eastAsiaTheme="minorEastAsia"/>
        </w:rPr>
        <w:tab/>
      </w:r>
      <w:r w:rsidR="0076357A">
        <w:rPr>
          <w:rFonts w:eastAsiaTheme="minorEastAsia"/>
        </w:rPr>
        <w:tab/>
      </w:r>
      <w:r w:rsidR="0076357A">
        <w:rPr>
          <w:rFonts w:eastAsiaTheme="minorEastAsia"/>
        </w:rPr>
        <w:tab/>
      </w:r>
      <w:r w:rsidR="0076357A">
        <w:rPr>
          <w:rFonts w:eastAsiaTheme="minorEastAsia"/>
        </w:rPr>
        <w:tab/>
      </w:r>
      <w:r w:rsidR="0076357A">
        <w:rPr>
          <w:rFonts w:eastAsiaTheme="minorEastAsia"/>
        </w:rPr>
        <w:tab/>
      </w:r>
    </w:p>
    <w:p w14:paraId="280DB097" w14:textId="77777777" w:rsidR="0076357A" w:rsidRPr="00790E49" w:rsidRDefault="0076357A" w:rsidP="0076357A">
      <w:pPr>
        <w:widowControl w:val="0"/>
        <w:suppressAutoHyphens w:val="0"/>
        <w:autoSpaceDE w:val="0"/>
        <w:autoSpaceDN w:val="0"/>
        <w:adjustRightInd w:val="0"/>
        <w:jc w:val="both"/>
        <w:rPr>
          <w:rFonts w:eastAsiaTheme="minorEastAsia"/>
        </w:rPr>
      </w:pPr>
      <w:r>
        <w:rPr>
          <w:rFonts w:eastAsiaTheme="minorEastAsia"/>
        </w:rPr>
        <w:t xml:space="preserve">Here, </w:t>
      </w:r>
    </w:p>
    <w:p w14:paraId="303C5A83" w14:textId="77777777" w:rsidR="0076357A" w:rsidRPr="00A00C45" w:rsidRDefault="0076357A" w:rsidP="0076357A">
      <w:pPr>
        <w:widowControl w:val="0"/>
        <w:suppressAutoHyphens w:val="0"/>
        <w:autoSpaceDE w:val="0"/>
        <w:autoSpaceDN w:val="0"/>
        <w:adjustRightInd w:val="0"/>
        <w:ind w:firstLine="432"/>
        <w:jc w:val="center"/>
        <w:rPr>
          <w:rFonts w:eastAsiaTheme="minorEastAsia"/>
        </w:rPr>
      </w:pPr>
      <m:oMathPara>
        <m:oMath>
          <m:r>
            <w:rPr>
              <w:rFonts w:ascii="Cambria Math" w:eastAsia="宋体" w:hAnsi="Cambria Math"/>
            </w:rPr>
            <m:t>∆τ</m:t>
          </m:r>
          <m:r>
            <m:rPr>
              <m:aln/>
            </m:rPr>
            <w:rPr>
              <w:rFonts w:ascii="Cambria Math" w:eastAsia="宋体" w:hAnsi="Cambria Math"/>
            </w:rPr>
            <m:t>= τ</m:t>
          </m:r>
          <m:d>
            <m:dPr>
              <m:ctrlPr>
                <w:rPr>
                  <w:rFonts w:ascii="Cambria Math" w:eastAsia="宋体" w:hAnsi="Cambria Math"/>
                  <w:i/>
                </w:rPr>
              </m:ctrlPr>
            </m:dPr>
            <m:e>
              <m:r>
                <w:rPr>
                  <w:rFonts w:ascii="Cambria Math" w:eastAsia="宋体" w:hAnsi="Cambria Math"/>
                </w:rPr>
                <m:t>T-∆t</m:t>
              </m:r>
            </m:e>
          </m:d>
          <m:r>
            <w:rPr>
              <w:rFonts w:ascii="Cambria Math" w:eastAsia="宋体" w:hAnsi="Cambria Math"/>
            </w:rPr>
            <m:t>-τ</m:t>
          </m:r>
          <m:d>
            <m:dPr>
              <m:ctrlPr>
                <w:rPr>
                  <w:rFonts w:ascii="Cambria Math" w:eastAsia="宋体" w:hAnsi="Cambria Math"/>
                  <w:i/>
                </w:rPr>
              </m:ctrlPr>
            </m:dPr>
            <m:e>
              <m:r>
                <w:rPr>
                  <w:rFonts w:ascii="Cambria Math" w:eastAsia="宋体" w:hAnsi="Cambria Math"/>
                </w:rPr>
                <m:t>T</m:t>
              </m:r>
            </m:e>
          </m:d>
        </m:oMath>
      </m:oMathPara>
    </w:p>
    <w:p w14:paraId="16691C46" w14:textId="77777777" w:rsidR="0076357A" w:rsidRPr="00A00C45" w:rsidRDefault="0076357A" w:rsidP="0076357A">
      <w:pPr>
        <w:widowControl w:val="0"/>
        <w:suppressAutoHyphens w:val="0"/>
        <w:autoSpaceDE w:val="0"/>
        <w:autoSpaceDN w:val="0"/>
        <w:adjustRightInd w:val="0"/>
        <w:ind w:firstLine="432"/>
        <w:jc w:val="center"/>
        <w:rPr>
          <w:rFonts w:eastAsiaTheme="minorEastAsia"/>
        </w:rPr>
      </w:pPr>
      <m:oMathPara>
        <m:oMath>
          <m:r>
            <w:rPr>
              <w:rFonts w:ascii="Cambria Math" w:eastAsia="宋体" w:hAnsi="Cambria Math"/>
            </w:rPr>
            <m:t>∆θ</m:t>
          </m:r>
          <m:r>
            <m:rPr>
              <m:aln/>
            </m:rPr>
            <w:rPr>
              <w:rFonts w:ascii="Cambria Math" w:eastAsia="宋体" w:hAnsi="Cambria Math"/>
            </w:rPr>
            <m:t>=</m:t>
          </m:r>
          <w:bookmarkStart w:id="33" w:name="OLE_LINK4"/>
          <m:r>
            <w:rPr>
              <w:rFonts w:ascii="Cambria Math" w:eastAsia="宋体" w:hAnsi="Cambria Math"/>
            </w:rPr>
            <m:t xml:space="preserve"> θ</m:t>
          </m:r>
          <m:d>
            <m:dPr>
              <m:ctrlPr>
                <w:rPr>
                  <w:rFonts w:ascii="Cambria Math" w:eastAsia="宋体" w:hAnsi="Cambria Math"/>
                  <w:i/>
                </w:rPr>
              </m:ctrlPr>
            </m:dPr>
            <m:e>
              <m:r>
                <w:rPr>
                  <w:rFonts w:ascii="Cambria Math" w:eastAsia="宋体" w:hAnsi="Cambria Math"/>
                </w:rPr>
                <m:t>T-∆t</m:t>
              </m:r>
            </m:e>
          </m:d>
          <m:r>
            <w:rPr>
              <w:rFonts w:ascii="Cambria Math" w:eastAsia="宋体" w:hAnsi="Cambria Math"/>
            </w:rPr>
            <m:t>-θ</m:t>
          </m:r>
          <m:d>
            <m:dPr>
              <m:ctrlPr>
                <w:rPr>
                  <w:rFonts w:ascii="Cambria Math" w:eastAsia="宋体" w:hAnsi="Cambria Math"/>
                  <w:i/>
                </w:rPr>
              </m:ctrlPr>
            </m:dPr>
            <m:e>
              <m:r>
                <w:rPr>
                  <w:rFonts w:ascii="Cambria Math" w:eastAsia="宋体" w:hAnsi="Cambria Math"/>
                </w:rPr>
                <m:t>T</m:t>
              </m:r>
            </m:e>
          </m:d>
        </m:oMath>
      </m:oMathPara>
      <w:bookmarkEnd w:id="33"/>
    </w:p>
    <w:p w14:paraId="596E643F" w14:textId="77777777" w:rsidR="0076357A" w:rsidRPr="00A00C45" w:rsidRDefault="0076357A" w:rsidP="0076357A">
      <w:pPr>
        <w:widowControl w:val="0"/>
        <w:suppressAutoHyphens w:val="0"/>
        <w:autoSpaceDE w:val="0"/>
        <w:autoSpaceDN w:val="0"/>
        <w:adjustRightInd w:val="0"/>
        <w:ind w:firstLine="432"/>
        <w:jc w:val="center"/>
        <w:rPr>
          <w:rFonts w:eastAsiaTheme="minorEastAsia"/>
        </w:rPr>
      </w:pPr>
      <m:oMathPara>
        <m:oMath>
          <m:r>
            <w:rPr>
              <w:rFonts w:ascii="Cambria Math" w:eastAsia="宋体" w:hAnsi="Cambria Math"/>
            </w:rPr>
            <m:t>J</m:t>
          </m:r>
          <m:d>
            <m:dPr>
              <m:ctrlPr>
                <w:rPr>
                  <w:rFonts w:ascii="Cambria Math" w:eastAsia="宋体" w:hAnsi="Cambria Math"/>
                  <w:i/>
                </w:rPr>
              </m:ctrlPr>
            </m:dPr>
            <m:e>
              <m:r>
                <w:rPr>
                  <w:rFonts w:ascii="Cambria Math" w:eastAsia="宋体" w:hAnsi="Cambria Math"/>
                </w:rPr>
                <m:t>ξ</m:t>
              </m:r>
            </m:e>
          </m:d>
          <m:r>
            <w:rPr>
              <w:rFonts w:ascii="Cambria Math" w:eastAsia="宋体" w:hAnsi="Cambria Math"/>
            </w:rPr>
            <m:t>=</m:t>
          </m:r>
          <m:nary>
            <m:naryPr>
              <m:limLoc m:val="subSup"/>
              <m:ctrlPr>
                <w:rPr>
                  <w:rFonts w:ascii="Cambria Math" w:eastAsia="宋体" w:hAnsi="Cambria Math"/>
                  <w:i/>
                </w:rPr>
              </m:ctrlPr>
            </m:naryPr>
            <m:sub>
              <m:r>
                <m:rPr>
                  <m:sty m:val="p"/>
                </m:rPr>
                <w:rPr>
                  <w:rFonts w:ascii="Cambria Math" w:eastAsia="宋体" w:hAnsi="Cambria Math"/>
                </w:rPr>
                <m:t>-</m:t>
              </m:r>
              <m:f>
                <m:fPr>
                  <m:ctrlPr>
                    <w:rPr>
                      <w:rFonts w:ascii="Cambria Math" w:eastAsia="宋体" w:hAnsi="Cambria Math"/>
                      <w:bCs/>
                    </w:rPr>
                  </m:ctrlPr>
                </m:fPr>
                <m:num>
                  <m:sSub>
                    <m:sSubPr>
                      <m:ctrlPr>
                        <w:rPr>
                          <w:rFonts w:ascii="Cambria Math" w:eastAsia="宋体" w:hAnsi="Cambria Math"/>
                          <w:bCs/>
                          <w:i/>
                          <w:iCs/>
                        </w:rPr>
                      </m:ctrlPr>
                    </m:sSubPr>
                    <m:e>
                      <m:r>
                        <w:rPr>
                          <w:rFonts w:ascii="Cambria Math" w:eastAsia="宋体" w:hAnsi="Cambria Math"/>
                        </w:rPr>
                        <m:t>T</m:t>
                      </m:r>
                    </m:e>
                    <m:sub>
                      <m:r>
                        <w:rPr>
                          <w:rFonts w:ascii="Cambria Math" w:eastAsia="宋体" w:hAnsi="Cambria Math"/>
                        </w:rPr>
                        <m:t>RT</m:t>
                      </m:r>
                    </m:sub>
                  </m:sSub>
                </m:num>
                <m:den>
                  <m:r>
                    <m:rPr>
                      <m:sty m:val="p"/>
                    </m:rPr>
                    <w:rPr>
                      <w:rFonts w:ascii="Cambria Math" w:eastAsia="宋体" w:hAnsi="Cambria Math"/>
                    </w:rPr>
                    <m:t>2</m:t>
                  </m:r>
                </m:den>
              </m:f>
            </m:sub>
            <m:sup>
              <m:f>
                <m:fPr>
                  <m:ctrlPr>
                    <w:rPr>
                      <w:rFonts w:ascii="Cambria Math" w:eastAsia="宋体" w:hAnsi="Cambria Math"/>
                      <w:bCs/>
                    </w:rPr>
                  </m:ctrlPr>
                </m:fPr>
                <m:num>
                  <m:sSub>
                    <m:sSubPr>
                      <m:ctrlPr>
                        <w:rPr>
                          <w:rFonts w:ascii="Cambria Math" w:eastAsia="宋体" w:hAnsi="Cambria Math"/>
                          <w:bCs/>
                          <w:i/>
                          <w:iCs/>
                        </w:rPr>
                      </m:ctrlPr>
                    </m:sSubPr>
                    <m:e>
                      <m:r>
                        <w:rPr>
                          <w:rFonts w:ascii="Cambria Math" w:eastAsia="宋体" w:hAnsi="Cambria Math"/>
                        </w:rPr>
                        <m:t>T</m:t>
                      </m:r>
                    </m:e>
                    <m:sub>
                      <m:r>
                        <w:rPr>
                          <w:rFonts w:ascii="Cambria Math" w:eastAsia="宋体" w:hAnsi="Cambria Math"/>
                        </w:rPr>
                        <m:t>RT</m:t>
                      </m:r>
                    </m:sub>
                  </m:sSub>
                </m:num>
                <m:den>
                  <m:r>
                    <m:rPr>
                      <m:sty m:val="p"/>
                    </m:rPr>
                    <w:rPr>
                      <w:rFonts w:ascii="Cambria Math" w:eastAsia="宋体" w:hAnsi="Cambria Math"/>
                    </w:rPr>
                    <m:t>2</m:t>
                  </m:r>
                </m:den>
              </m:f>
            </m:sup>
            <m:e>
              <m:sSup>
                <m:sSupPr>
                  <m:ctrlPr>
                    <w:rPr>
                      <w:rFonts w:ascii="Cambria Math" w:eastAsiaTheme="minorEastAsia" w:hAnsi="Cambria Math"/>
                      <w:bCs/>
                      <w:i/>
                      <w:iCs/>
                    </w:rPr>
                  </m:ctrlPr>
                </m:sSupPr>
                <m:e>
                  <m:r>
                    <w:rPr>
                      <w:rFonts w:ascii="Cambria Math" w:eastAsiaTheme="minorEastAsia" w:hAnsi="Cambria Math"/>
                    </w:rPr>
                    <m:t>A</m:t>
                  </m:r>
                </m:e>
                <m:sup>
                  <m:r>
                    <w:rPr>
                      <w:rFonts w:ascii="Cambria Math" w:eastAsiaTheme="minorEastAsia" w:hAnsi="Cambria Math"/>
                    </w:rPr>
                    <m:t>'</m:t>
                  </m:r>
                </m:sup>
              </m:sSup>
              <m:d>
                <m:dPr>
                  <m:ctrlPr>
                    <w:rPr>
                      <w:rFonts w:ascii="Cambria Math" w:eastAsia="宋体" w:hAnsi="Cambria Math"/>
                      <w:i/>
                    </w:rPr>
                  </m:ctrlPr>
                </m:dPr>
                <m:e>
                  <m:r>
                    <w:rPr>
                      <w:rFonts w:ascii="Cambria Math" w:eastAsia="宋体" w:hAnsi="Cambria Math"/>
                    </w:rPr>
                    <m:t>ξ+∆τ</m:t>
                  </m:r>
                </m:e>
              </m:d>
              <m:r>
                <w:rPr>
                  <w:rFonts w:ascii="Cambria Math" w:eastAsia="宋体" w:hAnsi="Cambria Math"/>
                </w:rPr>
                <m:t>∙A</m:t>
              </m:r>
              <m:d>
                <m:dPr>
                  <m:ctrlPr>
                    <w:rPr>
                      <w:rFonts w:ascii="Cambria Math" w:eastAsia="宋体" w:hAnsi="Cambria Math"/>
                      <w:i/>
                    </w:rPr>
                  </m:ctrlPr>
                </m:dPr>
                <m:e>
                  <m:r>
                    <w:rPr>
                      <w:rFonts w:ascii="Cambria Math" w:eastAsia="宋体" w:hAnsi="Cambria Math"/>
                    </w:rPr>
                    <m:t>ξ</m:t>
                  </m:r>
                </m:e>
              </m:d>
              <m:r>
                <w:rPr>
                  <w:rFonts w:ascii="Cambria Math" w:eastAsia="宋体" w:hAnsi="Cambria Math"/>
                </w:rPr>
                <m:t>dξ</m:t>
              </m:r>
            </m:e>
          </m:nary>
        </m:oMath>
      </m:oMathPara>
    </w:p>
    <w:p w14:paraId="7B08B547" w14:textId="77777777" w:rsidR="0076357A" w:rsidRPr="00A00C45" w:rsidRDefault="0076357A" w:rsidP="0076357A">
      <w:pPr>
        <w:widowControl w:val="0"/>
        <w:suppressAutoHyphens w:val="0"/>
        <w:autoSpaceDE w:val="0"/>
        <w:autoSpaceDN w:val="0"/>
        <w:adjustRightInd w:val="0"/>
        <w:jc w:val="both"/>
        <w:rPr>
          <w:rFonts w:eastAsiaTheme="minorEastAsia"/>
        </w:rPr>
      </w:pPr>
      <w:r w:rsidRPr="00A00C45">
        <w:rPr>
          <w:rFonts w:eastAsiaTheme="minorEastAsia"/>
        </w:rPr>
        <w:t xml:space="preserve">This equation is related to the overlap of the two solitons in spatial region, therefore can be transferred into an equation about their position of </w:t>
      </w:r>
      <m:oMath>
        <m:r>
          <w:rPr>
            <w:rFonts w:ascii="Cambria Math" w:eastAsia="宋体" w:hAnsi="Cambria Math"/>
          </w:rPr>
          <m:t>τ</m:t>
        </m:r>
      </m:oMath>
      <w:r w:rsidRPr="00A00C45">
        <w:rPr>
          <w:rFonts w:eastAsiaTheme="minorEastAsia"/>
        </w:rPr>
        <w:t>.</w:t>
      </w:r>
    </w:p>
    <w:p w14:paraId="181F5051" w14:textId="77777777" w:rsidR="0076357A" w:rsidRPr="00A00C45" w:rsidRDefault="0076357A" w:rsidP="0076357A">
      <w:pPr>
        <w:widowControl w:val="0"/>
        <w:suppressAutoHyphens w:val="0"/>
        <w:autoSpaceDE w:val="0"/>
        <w:autoSpaceDN w:val="0"/>
        <w:adjustRightInd w:val="0"/>
        <w:ind w:firstLine="432"/>
        <w:jc w:val="right"/>
        <w:rPr>
          <w:rFonts w:eastAsiaTheme="minorEastAsia"/>
        </w:rPr>
      </w:pPr>
      <m:oMathPara>
        <m:oMath>
          <m:r>
            <w:rPr>
              <w:rFonts w:ascii="Cambria Math" w:eastAsia="宋体" w:hAnsi="Cambria Math"/>
            </w:rPr>
            <m:t>J</m:t>
          </m:r>
          <m:d>
            <m:dPr>
              <m:ctrlPr>
                <w:rPr>
                  <w:rFonts w:ascii="Cambria Math" w:eastAsia="宋体" w:hAnsi="Cambria Math"/>
                  <w:i/>
                </w:rPr>
              </m:ctrlPr>
            </m:dPr>
            <m:e>
              <m:r>
                <w:rPr>
                  <w:rFonts w:ascii="Cambria Math" w:eastAsia="宋体" w:hAnsi="Cambria Math"/>
                </w:rPr>
                <m:t>τ</m:t>
              </m:r>
            </m:e>
          </m:d>
          <m:r>
            <m:rPr>
              <m:sty m:val="bi"/>
              <m:aln/>
            </m:rPr>
            <w:rPr>
              <w:rFonts w:ascii="Cambria Math" w:eastAsia="宋体" w:hAnsi="Cambria Math"/>
            </w:rPr>
            <m:t>=</m:t>
          </m:r>
          <m:nary>
            <m:naryPr>
              <m:limLoc m:val="subSup"/>
              <m:ctrlPr>
                <w:rPr>
                  <w:rFonts w:ascii="Cambria Math" w:eastAsia="宋体" w:hAnsi="Cambria Math"/>
                  <w:i/>
                </w:rPr>
              </m:ctrlPr>
            </m:naryPr>
            <m:sub>
              <m:r>
                <m:rPr>
                  <m:sty m:val="p"/>
                </m:rPr>
                <w:rPr>
                  <w:rFonts w:ascii="Cambria Math" w:eastAsia="宋体" w:hAnsi="Cambria Math"/>
                </w:rPr>
                <m:t>-</m:t>
              </m:r>
              <m:f>
                <m:fPr>
                  <m:ctrlPr>
                    <w:rPr>
                      <w:rFonts w:ascii="Cambria Math" w:eastAsia="宋体" w:hAnsi="Cambria Math"/>
                      <w:bCs/>
                    </w:rPr>
                  </m:ctrlPr>
                </m:fPr>
                <m:num>
                  <m:sSub>
                    <m:sSubPr>
                      <m:ctrlPr>
                        <w:rPr>
                          <w:rFonts w:ascii="Cambria Math" w:eastAsia="宋体" w:hAnsi="Cambria Math"/>
                          <w:bCs/>
                          <w:i/>
                          <w:iCs/>
                        </w:rPr>
                      </m:ctrlPr>
                    </m:sSubPr>
                    <m:e>
                      <m:r>
                        <w:rPr>
                          <w:rFonts w:ascii="Cambria Math" w:eastAsia="宋体" w:hAnsi="Cambria Math"/>
                        </w:rPr>
                        <m:t>T</m:t>
                      </m:r>
                    </m:e>
                    <m:sub>
                      <m:r>
                        <w:rPr>
                          <w:rFonts w:ascii="Cambria Math" w:eastAsia="宋体" w:hAnsi="Cambria Math"/>
                        </w:rPr>
                        <m:t>RT</m:t>
                      </m:r>
                    </m:sub>
                  </m:sSub>
                </m:num>
                <m:den>
                  <m:r>
                    <m:rPr>
                      <m:sty m:val="p"/>
                    </m:rPr>
                    <w:rPr>
                      <w:rFonts w:ascii="Cambria Math" w:eastAsia="宋体" w:hAnsi="Cambria Math"/>
                    </w:rPr>
                    <m:t>2</m:t>
                  </m:r>
                </m:den>
              </m:f>
            </m:sub>
            <m:sup>
              <m:f>
                <m:fPr>
                  <m:ctrlPr>
                    <w:rPr>
                      <w:rFonts w:ascii="Cambria Math" w:eastAsia="宋体" w:hAnsi="Cambria Math"/>
                      <w:bCs/>
                    </w:rPr>
                  </m:ctrlPr>
                </m:fPr>
                <m:num>
                  <m:sSub>
                    <m:sSubPr>
                      <m:ctrlPr>
                        <w:rPr>
                          <w:rFonts w:ascii="Cambria Math" w:eastAsia="宋体" w:hAnsi="Cambria Math"/>
                          <w:bCs/>
                          <w:i/>
                          <w:iCs/>
                        </w:rPr>
                      </m:ctrlPr>
                    </m:sSubPr>
                    <m:e>
                      <m:r>
                        <w:rPr>
                          <w:rFonts w:ascii="Cambria Math" w:eastAsia="宋体" w:hAnsi="Cambria Math"/>
                        </w:rPr>
                        <m:t>T</m:t>
                      </m:r>
                    </m:e>
                    <m:sub>
                      <m:r>
                        <w:rPr>
                          <w:rFonts w:ascii="Cambria Math" w:eastAsia="宋体" w:hAnsi="Cambria Math"/>
                        </w:rPr>
                        <m:t>RT</m:t>
                      </m:r>
                    </m:sub>
                  </m:sSub>
                </m:num>
                <m:den>
                  <m:r>
                    <m:rPr>
                      <m:sty m:val="p"/>
                    </m:rPr>
                    <w:rPr>
                      <w:rFonts w:ascii="Cambria Math" w:eastAsia="宋体" w:hAnsi="Cambria Math"/>
                    </w:rPr>
                    <m:t>2</m:t>
                  </m:r>
                </m:den>
              </m:f>
            </m:sup>
            <m:e>
              <m:f>
                <m:fPr>
                  <m:ctrlPr>
                    <w:rPr>
                      <w:rFonts w:ascii="Cambria Math" w:eastAsia="宋体" w:hAnsi="Cambria Math"/>
                      <w:bCs/>
                      <w:i/>
                      <w:iCs/>
                    </w:rPr>
                  </m:ctrlPr>
                </m:fPr>
                <m:num>
                  <m:r>
                    <w:rPr>
                      <w:rFonts w:ascii="Cambria Math" w:eastAsia="宋体" w:hAnsi="Cambria Math"/>
                    </w:rPr>
                    <m:t>∂</m:t>
                  </m:r>
                </m:num>
                <m:den>
                  <m:r>
                    <w:rPr>
                      <w:rFonts w:ascii="Cambria Math" w:eastAsia="宋体" w:hAnsi="Cambria Math"/>
                    </w:rPr>
                    <m:t>∂τ</m:t>
                  </m:r>
                </m:den>
              </m:f>
              <m:r>
                <w:rPr>
                  <w:rFonts w:ascii="Cambria Math" w:eastAsiaTheme="minorEastAsia" w:hAnsi="Cambria Math"/>
                </w:rPr>
                <m:t>A</m:t>
              </m:r>
              <m:d>
                <m:dPr>
                  <m:ctrlPr>
                    <w:rPr>
                      <w:rFonts w:ascii="Cambria Math" w:eastAsia="宋体" w:hAnsi="Cambria Math"/>
                      <w:i/>
                    </w:rPr>
                  </m:ctrlPr>
                </m:dPr>
                <m:e>
                  <m:r>
                    <w:rPr>
                      <w:rFonts w:ascii="Cambria Math" w:eastAsia="宋体" w:hAnsi="Cambria Math"/>
                    </w:rPr>
                    <m:t>ξ+∆τ</m:t>
                  </m:r>
                </m:e>
              </m:d>
              <m:r>
                <w:rPr>
                  <w:rFonts w:ascii="Cambria Math" w:eastAsia="宋体" w:hAnsi="Cambria Math"/>
                </w:rPr>
                <m:t>∙A</m:t>
              </m:r>
              <m:d>
                <m:dPr>
                  <m:ctrlPr>
                    <w:rPr>
                      <w:rFonts w:ascii="Cambria Math" w:eastAsia="宋体" w:hAnsi="Cambria Math"/>
                      <w:i/>
                    </w:rPr>
                  </m:ctrlPr>
                </m:dPr>
                <m:e>
                  <m:r>
                    <w:rPr>
                      <w:rFonts w:ascii="Cambria Math" w:eastAsia="宋体" w:hAnsi="Cambria Math"/>
                    </w:rPr>
                    <m:t>ξ</m:t>
                  </m:r>
                </m:e>
              </m:d>
              <m:r>
                <w:rPr>
                  <w:rFonts w:ascii="Cambria Math" w:eastAsia="宋体" w:hAnsi="Cambria Math"/>
                </w:rPr>
                <m:t>dτ</m:t>
              </m:r>
            </m:e>
          </m:nary>
          <m:r>
            <m:rPr>
              <m:sty m:val="p"/>
            </m:rPr>
            <w:rPr>
              <w:rFonts w:ascii="Cambria Math" w:eastAsia="宋体" w:hAnsi="Cambria Math"/>
            </w:rPr>
            <w:br/>
          </m:r>
        </m:oMath>
      </m:oMathPara>
      <m:oMath>
        <m:r>
          <w:rPr>
            <w:rFonts w:ascii="Cambria Math" w:eastAsia="宋体" w:hAnsi="Cambria Math"/>
          </w:rPr>
          <m:t>=</m:t>
        </m:r>
        <m:f>
          <m:fPr>
            <m:ctrlPr>
              <w:rPr>
                <w:rFonts w:ascii="Cambria Math" w:eastAsia="宋体" w:hAnsi="Cambria Math"/>
                <w:bCs/>
                <w:i/>
                <w:iCs/>
              </w:rPr>
            </m:ctrlPr>
          </m:fPr>
          <m:num>
            <m:r>
              <w:rPr>
                <w:rFonts w:ascii="Cambria Math" w:eastAsia="宋体" w:hAnsi="Cambria Math"/>
              </w:rPr>
              <m:t>∂</m:t>
            </m:r>
          </m:num>
          <m:den>
            <m:r>
              <w:rPr>
                <w:rFonts w:ascii="Cambria Math" w:eastAsia="宋体" w:hAnsi="Cambria Math"/>
              </w:rPr>
              <m:t>∂τ</m:t>
            </m:r>
          </m:den>
        </m:f>
        <m:d>
          <m:dPr>
            <m:begChr m:val="["/>
            <m:endChr m:val="]"/>
            <m:ctrlPr>
              <w:rPr>
                <w:rFonts w:ascii="Cambria Math" w:eastAsia="宋体" w:hAnsi="Cambria Math"/>
                <w:i/>
              </w:rPr>
            </m:ctrlPr>
          </m:dPr>
          <m:e>
            <m:nary>
              <m:naryPr>
                <m:limLoc m:val="subSup"/>
                <m:ctrlPr>
                  <w:rPr>
                    <w:rFonts w:ascii="Cambria Math" w:eastAsia="宋体" w:hAnsi="Cambria Math"/>
                    <w:i/>
                  </w:rPr>
                </m:ctrlPr>
              </m:naryPr>
              <m:sub>
                <m:r>
                  <m:rPr>
                    <m:sty m:val="p"/>
                  </m:rPr>
                  <w:rPr>
                    <w:rFonts w:ascii="Cambria Math" w:eastAsia="宋体" w:hAnsi="Cambria Math"/>
                  </w:rPr>
                  <m:t>-</m:t>
                </m:r>
                <m:f>
                  <m:fPr>
                    <m:ctrlPr>
                      <w:rPr>
                        <w:rFonts w:ascii="Cambria Math" w:eastAsia="宋体" w:hAnsi="Cambria Math"/>
                        <w:bCs/>
                      </w:rPr>
                    </m:ctrlPr>
                  </m:fPr>
                  <m:num>
                    <m:sSub>
                      <m:sSubPr>
                        <m:ctrlPr>
                          <w:rPr>
                            <w:rFonts w:ascii="Cambria Math" w:eastAsia="宋体" w:hAnsi="Cambria Math"/>
                            <w:bCs/>
                            <w:i/>
                            <w:iCs/>
                          </w:rPr>
                        </m:ctrlPr>
                      </m:sSubPr>
                      <m:e>
                        <m:r>
                          <w:rPr>
                            <w:rFonts w:ascii="Cambria Math" w:eastAsia="宋体" w:hAnsi="Cambria Math"/>
                          </w:rPr>
                          <m:t>T</m:t>
                        </m:r>
                      </m:e>
                      <m:sub>
                        <m:r>
                          <w:rPr>
                            <w:rFonts w:ascii="Cambria Math" w:eastAsia="宋体" w:hAnsi="Cambria Math"/>
                          </w:rPr>
                          <m:t>RT</m:t>
                        </m:r>
                      </m:sub>
                    </m:sSub>
                  </m:num>
                  <m:den>
                    <m:r>
                      <m:rPr>
                        <m:sty m:val="p"/>
                      </m:rPr>
                      <w:rPr>
                        <w:rFonts w:ascii="Cambria Math" w:eastAsia="宋体" w:hAnsi="Cambria Math"/>
                      </w:rPr>
                      <m:t>2</m:t>
                    </m:r>
                  </m:den>
                </m:f>
              </m:sub>
              <m:sup>
                <m:f>
                  <m:fPr>
                    <m:ctrlPr>
                      <w:rPr>
                        <w:rFonts w:ascii="Cambria Math" w:eastAsia="宋体" w:hAnsi="Cambria Math"/>
                        <w:bCs/>
                      </w:rPr>
                    </m:ctrlPr>
                  </m:fPr>
                  <m:num>
                    <m:sSub>
                      <m:sSubPr>
                        <m:ctrlPr>
                          <w:rPr>
                            <w:rFonts w:ascii="Cambria Math" w:eastAsia="宋体" w:hAnsi="Cambria Math"/>
                            <w:bCs/>
                            <w:i/>
                            <w:iCs/>
                          </w:rPr>
                        </m:ctrlPr>
                      </m:sSubPr>
                      <m:e>
                        <m:r>
                          <w:rPr>
                            <w:rFonts w:ascii="Cambria Math" w:eastAsia="宋体" w:hAnsi="Cambria Math"/>
                          </w:rPr>
                          <m:t>T</m:t>
                        </m:r>
                      </m:e>
                      <m:sub>
                        <m:r>
                          <w:rPr>
                            <w:rFonts w:ascii="Cambria Math" w:eastAsia="宋体" w:hAnsi="Cambria Math"/>
                          </w:rPr>
                          <m:t>RT</m:t>
                        </m:r>
                      </m:sub>
                    </m:sSub>
                  </m:num>
                  <m:den>
                    <m:r>
                      <m:rPr>
                        <m:sty m:val="p"/>
                      </m:rPr>
                      <w:rPr>
                        <w:rFonts w:ascii="Cambria Math" w:eastAsia="宋体" w:hAnsi="Cambria Math"/>
                      </w:rPr>
                      <m:t>2</m:t>
                    </m:r>
                  </m:den>
                </m:f>
              </m:sup>
              <m:e>
                <m:r>
                  <w:rPr>
                    <w:rFonts w:ascii="Cambria Math" w:eastAsiaTheme="minorEastAsia" w:hAnsi="Cambria Math"/>
                  </w:rPr>
                  <m:t>A</m:t>
                </m:r>
                <m:d>
                  <m:dPr>
                    <m:ctrlPr>
                      <w:rPr>
                        <w:rFonts w:ascii="Cambria Math" w:eastAsia="宋体" w:hAnsi="Cambria Math"/>
                        <w:i/>
                      </w:rPr>
                    </m:ctrlPr>
                  </m:dPr>
                  <m:e>
                    <m:r>
                      <w:rPr>
                        <w:rFonts w:ascii="Cambria Math" w:eastAsia="宋体" w:hAnsi="Cambria Math"/>
                      </w:rPr>
                      <m:t>ξ+τ</m:t>
                    </m:r>
                  </m:e>
                </m:d>
                <m:r>
                  <w:rPr>
                    <w:rFonts w:ascii="Cambria Math" w:eastAsia="宋体" w:hAnsi="Cambria Math"/>
                  </w:rPr>
                  <m:t>∙A</m:t>
                </m:r>
                <m:d>
                  <m:dPr>
                    <m:ctrlPr>
                      <w:rPr>
                        <w:rFonts w:ascii="Cambria Math" w:eastAsia="宋体" w:hAnsi="Cambria Math"/>
                        <w:i/>
                      </w:rPr>
                    </m:ctrlPr>
                  </m:dPr>
                  <m:e>
                    <m:r>
                      <w:rPr>
                        <w:rFonts w:ascii="Cambria Math" w:eastAsia="宋体" w:hAnsi="Cambria Math"/>
                      </w:rPr>
                      <m:t>ξ</m:t>
                    </m:r>
                  </m:e>
                </m:d>
                <m:r>
                  <w:rPr>
                    <w:rFonts w:ascii="Cambria Math" w:eastAsia="宋体" w:hAnsi="Cambria Math"/>
                  </w:rPr>
                  <m:t>dτ</m:t>
                </m:r>
              </m:e>
            </m:nary>
          </m:e>
        </m:d>
      </m:oMath>
      <w:r w:rsidRPr="00A00C45">
        <w:rPr>
          <w:rFonts w:eastAsiaTheme="minorEastAsia"/>
        </w:rPr>
        <w:t xml:space="preserve">   </w:t>
      </w:r>
      <w:r>
        <w:rPr>
          <w:rFonts w:eastAsiaTheme="minorEastAsia"/>
        </w:rPr>
        <w:tab/>
      </w:r>
      <w:r>
        <w:rPr>
          <w:rFonts w:eastAsiaTheme="minorEastAsia"/>
        </w:rPr>
        <w:tab/>
      </w:r>
      <w:r w:rsidRPr="00A00C45">
        <w:rPr>
          <w:rFonts w:eastAsiaTheme="minorEastAsia"/>
        </w:rPr>
        <w:t xml:space="preserve">      </w:t>
      </w:r>
      <w:r w:rsidRPr="00A00C45">
        <w:rPr>
          <w:rFonts w:eastAsia="宋体"/>
          <w:iCs/>
        </w:rPr>
        <w:t>(2</w:t>
      </w:r>
      <w:r>
        <w:rPr>
          <w:rFonts w:eastAsia="宋体"/>
          <w:iCs/>
        </w:rPr>
        <w:t>2</w:t>
      </w:r>
      <w:r w:rsidRPr="00A00C45">
        <w:rPr>
          <w:rFonts w:eastAsia="宋体"/>
          <w:iCs/>
        </w:rPr>
        <w:t>)</w:t>
      </w:r>
    </w:p>
    <w:p w14:paraId="04590015" w14:textId="77777777" w:rsidR="0076357A" w:rsidRPr="00A00C45" w:rsidRDefault="0076357A" w:rsidP="0076357A">
      <w:pPr>
        <w:widowControl w:val="0"/>
        <w:suppressAutoHyphens w:val="0"/>
        <w:autoSpaceDE w:val="0"/>
        <w:autoSpaceDN w:val="0"/>
        <w:adjustRightInd w:val="0"/>
        <w:jc w:val="both"/>
        <w:rPr>
          <w:rFonts w:eastAsiaTheme="minorEastAsia"/>
        </w:rPr>
      </w:pPr>
      <w:r>
        <w:rPr>
          <w:rFonts w:eastAsiaTheme="minorEastAsia"/>
        </w:rPr>
        <w:lastRenderedPageBreak/>
        <w:t>Then</w:t>
      </w:r>
      <w:r w:rsidRPr="00A00C45">
        <w:rPr>
          <w:rFonts w:eastAsiaTheme="minorEastAsia"/>
        </w:rPr>
        <w:t>:</w:t>
      </w:r>
    </w:p>
    <w:p w14:paraId="6564D222" w14:textId="77777777" w:rsidR="0076357A" w:rsidRPr="00A00C45" w:rsidRDefault="00DC6D41" w:rsidP="0076357A">
      <w:pPr>
        <w:widowControl w:val="0"/>
        <w:suppressAutoHyphens w:val="0"/>
        <w:autoSpaceDE w:val="0"/>
        <w:autoSpaceDN w:val="0"/>
        <w:adjustRightInd w:val="0"/>
        <w:ind w:firstLine="432"/>
        <w:jc w:val="both"/>
        <w:rPr>
          <w:rFonts w:eastAsiaTheme="minorEastAsia"/>
        </w:rPr>
      </w:pPr>
      <m:oMathPara>
        <m:oMath>
          <m:sSub>
            <m:sSubPr>
              <m:ctrlPr>
                <w:rPr>
                  <w:rFonts w:ascii="Cambria Math" w:eastAsia="宋体" w:hAnsi="Cambria Math"/>
                  <w:i/>
                </w:rPr>
              </m:ctrlPr>
            </m:sSubPr>
            <m:e>
              <m:r>
                <w:rPr>
                  <w:rFonts w:ascii="Cambria Math" w:eastAsia="宋体" w:hAnsi="Cambria Math"/>
                </w:rPr>
                <m:t>F</m:t>
              </m:r>
            </m:e>
            <m:sub>
              <m:r>
                <w:rPr>
                  <w:rFonts w:ascii="Cambria Math" w:eastAsia="宋体" w:hAnsi="Cambria Math"/>
                </w:rPr>
                <m:t>τ</m:t>
              </m:r>
            </m:sub>
          </m:sSub>
          <m:r>
            <w:rPr>
              <w:rFonts w:ascii="Cambria Math" w:eastAsia="宋体" w:hAnsi="Cambria Math"/>
            </w:rPr>
            <m:t>=-2k</m:t>
          </m:r>
          <m:sSup>
            <m:sSupPr>
              <m:ctrlPr>
                <w:rPr>
                  <w:rFonts w:ascii="Cambria Math" w:eastAsia="宋体" w:hAnsi="Cambria Math"/>
                  <w:i/>
                </w:rPr>
              </m:ctrlPr>
            </m:sSupPr>
            <m:e>
              <m:r>
                <w:rPr>
                  <w:rFonts w:ascii="Cambria Math" w:eastAsia="宋体" w:hAnsi="Cambria Math"/>
                </w:rPr>
                <m:t>e</m:t>
              </m:r>
            </m:e>
            <m:sup>
              <m:r>
                <w:rPr>
                  <w:rFonts w:ascii="Cambria Math" w:eastAsia="宋体" w:hAnsi="Cambria Math"/>
                </w:rPr>
                <m:t>i</m:t>
              </m:r>
              <m:d>
                <m:dPr>
                  <m:ctrlPr>
                    <w:rPr>
                      <w:rFonts w:ascii="Cambria Math" w:eastAsia="宋体" w:hAnsi="Cambria Math"/>
                      <w:i/>
                    </w:rPr>
                  </m:ctrlPr>
                </m:dPr>
                <m:e>
                  <m:r>
                    <w:rPr>
                      <w:rFonts w:ascii="Cambria Math" w:eastAsia="宋体" w:hAnsi="Cambria Math"/>
                    </w:rPr>
                    <m:t>∆Φ+</m:t>
                  </m:r>
                  <m:sSub>
                    <m:sSubPr>
                      <m:ctrlPr>
                        <w:rPr>
                          <w:rFonts w:ascii="Cambria Math" w:eastAsia="宋体" w:hAnsi="Cambria Math"/>
                          <w:i/>
                        </w:rPr>
                      </m:ctrlPr>
                    </m:sSubPr>
                    <m:e>
                      <m:r>
                        <w:rPr>
                          <w:rFonts w:ascii="Cambria Math" w:eastAsia="宋体" w:hAnsi="Cambria Math"/>
                        </w:rPr>
                        <m:t>θ</m:t>
                      </m:r>
                    </m:e>
                    <m:sub>
                      <m:r>
                        <w:rPr>
                          <w:rFonts w:ascii="Cambria Math" w:eastAsia="宋体" w:hAnsi="Cambria Math"/>
                        </w:rPr>
                        <m:t>0</m:t>
                      </m:r>
                    </m:sub>
                  </m:sSub>
                </m:e>
              </m:d>
            </m:sup>
          </m:sSup>
          <m:r>
            <w:rPr>
              <w:rFonts w:ascii="Cambria Math" w:eastAsia="宋体" w:hAnsi="Cambria Math"/>
            </w:rPr>
            <m:t>J(τ)</m:t>
          </m:r>
        </m:oMath>
      </m:oMathPara>
    </w:p>
    <w:p w14:paraId="67DE5E81" w14:textId="77777777" w:rsidR="0076357A" w:rsidRPr="00A00C45" w:rsidRDefault="0076357A" w:rsidP="0076357A">
      <w:pPr>
        <w:widowControl w:val="0"/>
        <w:suppressAutoHyphens w:val="0"/>
        <w:autoSpaceDE w:val="0"/>
        <w:autoSpaceDN w:val="0"/>
        <w:adjustRightInd w:val="0"/>
        <w:jc w:val="both"/>
        <w:rPr>
          <w:rFonts w:eastAsiaTheme="minorEastAsia"/>
        </w:rPr>
      </w:pPr>
      <w:r w:rsidRPr="00A00C45">
        <w:rPr>
          <w:rFonts w:eastAsiaTheme="minorEastAsia"/>
        </w:rPr>
        <w:t>The phase term would not affect the changes of the position, therefore, which could be omitted and keep only the real part. The resulting force is proportional to the overlap of the soliton profiles and has the form of a cosine potential:</w:t>
      </w:r>
    </w:p>
    <w:bookmarkStart w:id="34" w:name="OLE_LINK12"/>
    <w:p w14:paraId="58DC7A3D" w14:textId="77777777" w:rsidR="0076357A" w:rsidRPr="00A00C45" w:rsidRDefault="00DC6D41" w:rsidP="0076357A">
      <w:pPr>
        <w:widowControl w:val="0"/>
        <w:suppressAutoHyphens w:val="0"/>
        <w:autoSpaceDE w:val="0"/>
        <w:autoSpaceDN w:val="0"/>
        <w:adjustRightInd w:val="0"/>
        <w:ind w:firstLine="432"/>
        <w:jc w:val="right"/>
        <w:rPr>
          <w:rFonts w:eastAsiaTheme="minorEastAsia"/>
        </w:rPr>
      </w:pPr>
      <m:oMath>
        <m:sSub>
          <m:sSubPr>
            <m:ctrlPr>
              <w:rPr>
                <w:rFonts w:ascii="Cambria Math" w:eastAsia="宋体" w:hAnsi="Cambria Math"/>
                <w:i/>
              </w:rPr>
            </m:ctrlPr>
          </m:sSubPr>
          <m:e>
            <m:r>
              <w:rPr>
                <w:rFonts w:ascii="Cambria Math" w:eastAsia="宋体" w:hAnsi="Cambria Math"/>
              </w:rPr>
              <m:t>F</m:t>
            </m:r>
          </m:e>
          <m:sub>
            <m:r>
              <w:rPr>
                <w:rFonts w:ascii="Cambria Math" w:eastAsia="宋体" w:hAnsi="Cambria Math"/>
              </w:rPr>
              <m:t>τ</m:t>
            </m:r>
          </m:sub>
        </m:sSub>
        <m:r>
          <w:rPr>
            <w:rFonts w:ascii="Cambria Math" w:eastAsiaTheme="minorEastAsia" w:hAnsi="Cambria Math"/>
          </w:rPr>
          <m:t>=-2</m:t>
        </m:r>
        <m:r>
          <w:rPr>
            <w:rFonts w:ascii="Cambria Math" w:eastAsia="宋体" w:hAnsi="Cambria Math"/>
          </w:rPr>
          <m:t>kJ</m:t>
        </m:r>
        <m:d>
          <m:dPr>
            <m:ctrlPr>
              <w:rPr>
                <w:rFonts w:ascii="Cambria Math" w:eastAsia="宋体" w:hAnsi="Cambria Math"/>
                <w:i/>
              </w:rPr>
            </m:ctrlPr>
          </m:dPr>
          <m:e>
            <m:r>
              <w:rPr>
                <w:rFonts w:ascii="Cambria Math" w:eastAsia="宋体" w:hAnsi="Cambria Math"/>
              </w:rPr>
              <m:t>τ</m:t>
            </m:r>
          </m:e>
        </m:d>
        <m:r>
          <m:rPr>
            <m:sty m:val="p"/>
          </m:rPr>
          <w:rPr>
            <w:rFonts w:ascii="Cambria Math" w:eastAsiaTheme="minorEastAsia" w:hAnsi="Cambria Math"/>
          </w:rPr>
          <m:t>cos</m:t>
        </m:r>
        <m:d>
          <m:dPr>
            <m:ctrlPr>
              <w:rPr>
                <w:rFonts w:ascii="Cambria Math" w:eastAsiaTheme="minorEastAsia" w:hAnsi="Cambria Math"/>
                <w:i/>
              </w:rPr>
            </m:ctrlPr>
          </m:dPr>
          <m:e>
            <m:r>
              <w:rPr>
                <w:rFonts w:ascii="Cambria Math" w:eastAsia="宋体" w:hAnsi="Cambria Math"/>
              </w:rPr>
              <m:t>∆Φ+</m:t>
            </m:r>
            <m:sSub>
              <m:sSubPr>
                <m:ctrlPr>
                  <w:rPr>
                    <w:rFonts w:ascii="Cambria Math" w:eastAsia="宋体" w:hAnsi="Cambria Math"/>
                    <w:i/>
                  </w:rPr>
                </m:ctrlPr>
              </m:sSubPr>
              <m:e>
                <m:r>
                  <w:rPr>
                    <w:rFonts w:ascii="Cambria Math" w:eastAsia="宋体" w:hAnsi="Cambria Math"/>
                  </w:rPr>
                  <m:t>θ</m:t>
                </m:r>
              </m:e>
              <m:sub>
                <m:r>
                  <w:rPr>
                    <w:rFonts w:ascii="Cambria Math" w:eastAsia="宋体" w:hAnsi="Cambria Math"/>
                  </w:rPr>
                  <m:t>0</m:t>
                </m:r>
              </m:sub>
            </m:sSub>
          </m:e>
        </m:d>
      </m:oMath>
      <w:r w:rsidR="0076357A" w:rsidRPr="00A00C45">
        <w:rPr>
          <w:rFonts w:eastAsiaTheme="minorEastAsia"/>
        </w:rPr>
        <w:t xml:space="preserve">                                     </w:t>
      </w:r>
      <w:r w:rsidR="0076357A" w:rsidRPr="00A00C45">
        <w:rPr>
          <w:rFonts w:eastAsia="宋体"/>
          <w:iCs/>
        </w:rPr>
        <w:t>(2</w:t>
      </w:r>
      <w:r w:rsidR="0076357A">
        <w:rPr>
          <w:rFonts w:eastAsia="宋体"/>
          <w:iCs/>
        </w:rPr>
        <w:t>3</w:t>
      </w:r>
      <w:r w:rsidR="0076357A" w:rsidRPr="00A00C45">
        <w:rPr>
          <w:rFonts w:eastAsia="宋体"/>
          <w:iCs/>
        </w:rPr>
        <w:t>)</w:t>
      </w:r>
    </w:p>
    <w:bookmarkEnd w:id="34"/>
    <w:p w14:paraId="1D4A6E46" w14:textId="77777777" w:rsidR="0076357A" w:rsidRPr="00A00C45" w:rsidRDefault="0076357A" w:rsidP="0076357A">
      <w:pPr>
        <w:widowControl w:val="0"/>
        <w:suppressAutoHyphens w:val="0"/>
        <w:autoSpaceDE w:val="0"/>
        <w:autoSpaceDN w:val="0"/>
        <w:adjustRightInd w:val="0"/>
        <w:jc w:val="both"/>
        <w:rPr>
          <w:rFonts w:eastAsiaTheme="minorEastAsia"/>
        </w:rPr>
      </w:pPr>
      <w:r w:rsidRPr="00A00C45">
        <w:rPr>
          <w:rFonts w:eastAsiaTheme="minorEastAsia"/>
        </w:rPr>
        <w:t xml:space="preserve">The equation indicates that the displacement of the solitons would induce the force. Since the displacement is small, then the </w:t>
      </w:r>
      <w:r w:rsidRPr="00A00C45">
        <w:rPr>
          <w:rFonts w:eastAsia="宋体"/>
          <w:i/>
        </w:rPr>
        <w:t xml:space="preserve"> </w:t>
      </w:r>
      <m:oMath>
        <m:r>
          <w:rPr>
            <w:rFonts w:ascii="Cambria Math" w:eastAsia="宋体" w:hAnsi="Cambria Math"/>
          </w:rPr>
          <m:t>J</m:t>
        </m:r>
        <m:d>
          <m:dPr>
            <m:ctrlPr>
              <w:rPr>
                <w:rFonts w:ascii="Cambria Math" w:eastAsia="宋体" w:hAnsi="Cambria Math"/>
                <w:i/>
              </w:rPr>
            </m:ctrlPr>
          </m:dPr>
          <m:e>
            <m:r>
              <w:rPr>
                <w:rFonts w:ascii="Cambria Math" w:eastAsia="宋体" w:hAnsi="Cambria Math"/>
              </w:rPr>
              <m:t>τ</m:t>
            </m:r>
          </m:e>
        </m:d>
      </m:oMath>
      <w:r w:rsidRPr="00A00C45">
        <w:rPr>
          <w:rFonts w:eastAsiaTheme="minorEastAsia"/>
        </w:rPr>
        <w:t xml:space="preserve"> can be assumed as </w:t>
      </w:r>
      <m:oMath>
        <m:sSub>
          <m:sSubPr>
            <m:ctrlPr>
              <w:rPr>
                <w:rFonts w:ascii="Cambria Math" w:eastAsia="宋体" w:hAnsi="Cambria Math"/>
                <w:i/>
              </w:rPr>
            </m:ctrlPr>
          </m:sSubPr>
          <m:e>
            <m:r>
              <w:rPr>
                <w:rFonts w:ascii="Cambria Math" w:eastAsia="宋体" w:hAnsi="Cambria Math"/>
              </w:rPr>
              <m:t>J</m:t>
            </m:r>
          </m:e>
          <m:sub>
            <m:r>
              <w:rPr>
                <w:rFonts w:ascii="Cambria Math" w:eastAsia="宋体" w:hAnsi="Cambria Math"/>
              </w:rPr>
              <m:t>0</m:t>
            </m:r>
          </m:sub>
        </m:sSub>
      </m:oMath>
      <w:r>
        <w:rPr>
          <w:rFonts w:eastAsiaTheme="minorEastAsia"/>
        </w:rPr>
        <w:t>, corresponding to the “Topological” mode-locking states</w:t>
      </w:r>
      <w:r w:rsidRPr="00A00C45">
        <w:rPr>
          <w:rFonts w:eastAsiaTheme="minorEastAsia"/>
        </w:rPr>
        <w:t xml:space="preserve">, then </w:t>
      </w:r>
    </w:p>
    <w:p w14:paraId="4B752D6C" w14:textId="77777777" w:rsidR="0076357A" w:rsidRPr="00A00C45" w:rsidRDefault="00DC6D41" w:rsidP="0076357A">
      <w:pPr>
        <w:widowControl w:val="0"/>
        <w:suppressAutoHyphens w:val="0"/>
        <w:autoSpaceDE w:val="0"/>
        <w:autoSpaceDN w:val="0"/>
        <w:adjustRightInd w:val="0"/>
        <w:ind w:firstLine="432"/>
        <w:jc w:val="right"/>
        <w:rPr>
          <w:rFonts w:eastAsiaTheme="minorEastAsia"/>
        </w:rPr>
      </w:pPr>
      <m:oMath>
        <m:sSub>
          <m:sSubPr>
            <m:ctrlPr>
              <w:rPr>
                <w:rFonts w:ascii="Cambria Math" w:eastAsia="宋体" w:hAnsi="Cambria Math"/>
                <w:i/>
              </w:rPr>
            </m:ctrlPr>
          </m:sSubPr>
          <m:e>
            <m:r>
              <w:rPr>
                <w:rFonts w:ascii="Cambria Math" w:eastAsia="宋体" w:hAnsi="Cambria Math"/>
              </w:rPr>
              <m:t>F</m:t>
            </m:r>
          </m:e>
          <m:sub>
            <m:r>
              <w:rPr>
                <w:rFonts w:ascii="Cambria Math" w:eastAsia="宋体" w:hAnsi="Cambria Math"/>
              </w:rPr>
              <m:t>τ</m:t>
            </m:r>
          </m:sub>
        </m:sSub>
        <m:r>
          <w:rPr>
            <w:rFonts w:ascii="Cambria Math" w:eastAsiaTheme="minorEastAsia" w:hAnsi="Cambria Math"/>
          </w:rPr>
          <m:t>=-2</m:t>
        </m:r>
        <m:r>
          <w:rPr>
            <w:rFonts w:ascii="Cambria Math" w:eastAsia="宋体" w:hAnsi="Cambria Math"/>
          </w:rPr>
          <m:t>k</m:t>
        </m:r>
        <m:sSub>
          <m:sSubPr>
            <m:ctrlPr>
              <w:rPr>
                <w:rFonts w:ascii="Cambria Math" w:eastAsia="宋体" w:hAnsi="Cambria Math"/>
                <w:i/>
              </w:rPr>
            </m:ctrlPr>
          </m:sSubPr>
          <m:e>
            <m:r>
              <w:rPr>
                <w:rFonts w:ascii="Cambria Math" w:eastAsia="宋体" w:hAnsi="Cambria Math"/>
              </w:rPr>
              <m:t>J</m:t>
            </m:r>
          </m:e>
          <m:sub>
            <m:r>
              <w:rPr>
                <w:rFonts w:ascii="Cambria Math" w:eastAsia="宋体" w:hAnsi="Cambria Math"/>
              </w:rPr>
              <m:t>0</m:t>
            </m:r>
          </m:sub>
        </m:sSub>
        <m:r>
          <m:rPr>
            <m:sty m:val="p"/>
          </m:rPr>
          <w:rPr>
            <w:rFonts w:ascii="Cambria Math" w:eastAsiaTheme="minorEastAsia" w:hAnsi="Cambria Math"/>
          </w:rPr>
          <m:t>cos</m:t>
        </m:r>
        <m:d>
          <m:dPr>
            <m:ctrlPr>
              <w:rPr>
                <w:rFonts w:ascii="Cambria Math" w:eastAsiaTheme="minorEastAsia" w:hAnsi="Cambria Math"/>
                <w:i/>
              </w:rPr>
            </m:ctrlPr>
          </m:dPr>
          <m:e>
            <m:r>
              <w:rPr>
                <w:rFonts w:ascii="Cambria Math" w:eastAsia="宋体" w:hAnsi="Cambria Math"/>
              </w:rPr>
              <m:t>∆Φ+</m:t>
            </m:r>
            <m:sSub>
              <m:sSubPr>
                <m:ctrlPr>
                  <w:rPr>
                    <w:rFonts w:ascii="Cambria Math" w:eastAsia="宋体" w:hAnsi="Cambria Math"/>
                    <w:i/>
                  </w:rPr>
                </m:ctrlPr>
              </m:sSubPr>
              <m:e>
                <m:r>
                  <w:rPr>
                    <w:rFonts w:ascii="Cambria Math" w:eastAsia="宋体" w:hAnsi="Cambria Math"/>
                  </w:rPr>
                  <m:t>θ</m:t>
                </m:r>
              </m:e>
              <m:sub>
                <m:r>
                  <w:rPr>
                    <w:rFonts w:ascii="Cambria Math" w:eastAsia="宋体" w:hAnsi="Cambria Math"/>
                  </w:rPr>
                  <m:t>0</m:t>
                </m:r>
              </m:sub>
            </m:sSub>
          </m:e>
        </m:d>
      </m:oMath>
      <w:r w:rsidR="0076357A" w:rsidRPr="00A00C45">
        <w:rPr>
          <w:rFonts w:eastAsiaTheme="minorEastAsia"/>
        </w:rPr>
        <w:t xml:space="preserve">                                        </w:t>
      </w:r>
      <w:r w:rsidR="0076357A" w:rsidRPr="00A00C45">
        <w:rPr>
          <w:rFonts w:eastAsia="宋体"/>
          <w:iCs/>
        </w:rPr>
        <w:t>(2</w:t>
      </w:r>
      <w:r w:rsidR="0076357A">
        <w:rPr>
          <w:rFonts w:eastAsia="宋体"/>
          <w:iCs/>
        </w:rPr>
        <w:t>4</w:t>
      </w:r>
      <w:r w:rsidR="0076357A" w:rsidRPr="00A00C45">
        <w:rPr>
          <w:rFonts w:eastAsia="宋体"/>
          <w:iCs/>
        </w:rPr>
        <w:t>)</w:t>
      </w:r>
    </w:p>
    <w:p w14:paraId="695C78B3" w14:textId="77777777" w:rsidR="0076357A" w:rsidRPr="00A00C45" w:rsidRDefault="0076357A" w:rsidP="0076357A">
      <w:pPr>
        <w:widowControl w:val="0"/>
        <w:suppressAutoHyphens w:val="0"/>
        <w:autoSpaceDE w:val="0"/>
        <w:autoSpaceDN w:val="0"/>
        <w:adjustRightInd w:val="0"/>
        <w:jc w:val="both"/>
        <w:rPr>
          <w:rFonts w:eastAsiaTheme="minorEastAsia"/>
        </w:rPr>
      </w:pPr>
      <w:r w:rsidRPr="00A00C45">
        <w:rPr>
          <w:rFonts w:eastAsiaTheme="minorEastAsia"/>
        </w:rPr>
        <w:t xml:space="preserve">The harmonic field is </w:t>
      </w:r>
      <w:r>
        <w:rPr>
          <w:rFonts w:eastAsiaTheme="minorEastAsia"/>
        </w:rPr>
        <w:t xml:space="preserve">a </w:t>
      </w:r>
      <w:r w:rsidRPr="00A00C45">
        <w:rPr>
          <w:rFonts w:eastAsiaTheme="minorEastAsia"/>
        </w:rPr>
        <w:t>periodic type</w:t>
      </w:r>
      <w:r>
        <w:rPr>
          <w:rFonts w:eastAsiaTheme="minorEastAsia"/>
        </w:rPr>
        <w:t>.</w:t>
      </w:r>
      <w:r w:rsidRPr="00A00C45">
        <w:rPr>
          <w:rFonts w:eastAsiaTheme="minorEastAsia"/>
        </w:rPr>
        <w:t xml:space="preserve"> </w:t>
      </w:r>
      <w:r>
        <w:rPr>
          <w:rFonts w:eastAsiaTheme="minorEastAsia"/>
        </w:rPr>
        <w:t>T</w:t>
      </w:r>
      <w:r w:rsidRPr="00A00C45">
        <w:rPr>
          <w:rFonts w:eastAsiaTheme="minorEastAsia"/>
        </w:rPr>
        <w:t xml:space="preserve">herefore, the phase difference is periodic about the spatial coordinate </w:t>
      </w:r>
      <m:oMath>
        <m:r>
          <w:rPr>
            <w:rFonts w:ascii="Cambria Math" w:eastAsia="宋体" w:hAnsi="Cambria Math"/>
          </w:rPr>
          <m:t>t</m:t>
        </m:r>
      </m:oMath>
      <w:r w:rsidRPr="00A00C45">
        <w:rPr>
          <w:rFonts w:eastAsiaTheme="minorEastAsia"/>
        </w:rPr>
        <w:t xml:space="preserve"> </w:t>
      </w:r>
    </w:p>
    <w:p w14:paraId="1B8F5D85" w14:textId="77777777" w:rsidR="0076357A" w:rsidRPr="00C227D4" w:rsidRDefault="0076357A" w:rsidP="0076357A">
      <w:pPr>
        <w:widowControl w:val="0"/>
        <w:suppressAutoHyphens w:val="0"/>
        <w:autoSpaceDE w:val="0"/>
        <w:autoSpaceDN w:val="0"/>
        <w:adjustRightInd w:val="0"/>
        <w:ind w:firstLine="432"/>
        <w:jc w:val="both"/>
        <w:rPr>
          <w:rFonts w:eastAsiaTheme="minorEastAsia"/>
        </w:rPr>
      </w:pPr>
      <m:oMathPara>
        <m:oMathParaPr>
          <m:jc m:val="center"/>
        </m:oMathParaPr>
        <m:oMath>
          <m:r>
            <w:rPr>
              <w:rFonts w:ascii="Cambria Math" w:eastAsia="宋体" w:hAnsi="Cambria Math"/>
            </w:rPr>
            <m:t>∆Φ= Φ</m:t>
          </m:r>
          <m:d>
            <m:dPr>
              <m:ctrlPr>
                <w:rPr>
                  <w:rFonts w:ascii="Cambria Math" w:eastAsia="宋体" w:hAnsi="Cambria Math"/>
                  <w:i/>
                </w:rPr>
              </m:ctrlPr>
            </m:dPr>
            <m:e>
              <m:r>
                <w:rPr>
                  <w:rFonts w:ascii="Cambria Math" w:eastAsia="宋体" w:hAnsi="Cambria Math"/>
                </w:rPr>
                <m:t>T-∆t</m:t>
              </m:r>
            </m:e>
          </m:d>
          <m:r>
            <w:rPr>
              <w:rFonts w:ascii="Cambria Math" w:eastAsia="宋体" w:hAnsi="Cambria Math"/>
            </w:rPr>
            <m:t>-Φ</m:t>
          </m:r>
          <m:d>
            <m:dPr>
              <m:ctrlPr>
                <w:rPr>
                  <w:rFonts w:ascii="Cambria Math" w:eastAsia="宋体" w:hAnsi="Cambria Math"/>
                  <w:i/>
                </w:rPr>
              </m:ctrlPr>
            </m:dPr>
            <m:e>
              <m:r>
                <w:rPr>
                  <w:rFonts w:ascii="Cambria Math" w:eastAsia="宋体" w:hAnsi="Cambria Math"/>
                </w:rPr>
                <m:t>T</m:t>
              </m:r>
            </m:e>
          </m:d>
          <m:r>
            <w:rPr>
              <w:rFonts w:ascii="Cambria Math" w:eastAsia="宋体" w:hAnsi="Cambria Math"/>
            </w:rPr>
            <m:t>=ωτ</m:t>
          </m:r>
        </m:oMath>
      </m:oMathPara>
    </w:p>
    <w:p w14:paraId="66037FC5" w14:textId="77777777" w:rsidR="0076357A" w:rsidRPr="00A00C45" w:rsidRDefault="0076357A" w:rsidP="0076357A">
      <w:pPr>
        <w:widowControl w:val="0"/>
        <w:suppressAutoHyphens w:val="0"/>
        <w:autoSpaceDE w:val="0"/>
        <w:autoSpaceDN w:val="0"/>
        <w:adjustRightInd w:val="0"/>
        <w:jc w:val="both"/>
        <w:rPr>
          <w:rFonts w:eastAsiaTheme="minorEastAsia"/>
        </w:rPr>
      </w:pPr>
      <w:r w:rsidRPr="00A00C45">
        <w:rPr>
          <w:rFonts w:eastAsiaTheme="minorEastAsia"/>
        </w:rPr>
        <w:t xml:space="preserve">where </w:t>
      </w:r>
      <m:oMath>
        <m:r>
          <w:rPr>
            <w:rFonts w:ascii="Cambria Math" w:eastAsia="宋体" w:hAnsi="Cambria Math"/>
          </w:rPr>
          <m:t>ω=</m:t>
        </m:r>
        <m:f>
          <m:fPr>
            <m:ctrlPr>
              <w:rPr>
                <w:rFonts w:ascii="Cambria Math" w:eastAsia="宋体" w:hAnsi="Cambria Math"/>
                <w:i/>
              </w:rPr>
            </m:ctrlPr>
          </m:fPr>
          <m:num>
            <m:r>
              <w:rPr>
                <w:rFonts w:ascii="Cambria Math" w:eastAsia="宋体" w:hAnsi="Cambria Math"/>
              </w:rPr>
              <m:t>2π</m:t>
            </m:r>
          </m:num>
          <m:den>
            <m:r>
              <w:rPr>
                <w:rFonts w:ascii="Cambria Math" w:eastAsia="宋体" w:hAnsi="Cambria Math"/>
              </w:rPr>
              <m:t>∆t</m:t>
            </m:r>
          </m:den>
        </m:f>
        <m:r>
          <w:rPr>
            <w:rFonts w:ascii="Cambria Math" w:eastAsia="宋体" w:hAnsi="Cambria Math"/>
          </w:rPr>
          <m:t xml:space="preserve"> </m:t>
        </m:r>
      </m:oMath>
      <w:r w:rsidRPr="00A00C45">
        <w:rPr>
          <w:rFonts w:eastAsiaTheme="minorEastAsia"/>
        </w:rPr>
        <w:t>.</w:t>
      </w:r>
    </w:p>
    <w:p w14:paraId="2F499B35" w14:textId="77777777" w:rsidR="0076357A" w:rsidRPr="00A00C45" w:rsidRDefault="00DC6D41" w:rsidP="0076357A">
      <w:pPr>
        <w:widowControl w:val="0"/>
        <w:suppressAutoHyphens w:val="0"/>
        <w:autoSpaceDE w:val="0"/>
        <w:autoSpaceDN w:val="0"/>
        <w:adjustRightInd w:val="0"/>
        <w:ind w:firstLine="432"/>
        <w:jc w:val="right"/>
        <w:rPr>
          <w:rFonts w:eastAsiaTheme="minorEastAsia"/>
        </w:rPr>
      </w:pPr>
      <m:oMath>
        <m:sSub>
          <m:sSubPr>
            <m:ctrlPr>
              <w:rPr>
                <w:rFonts w:ascii="Cambria Math" w:eastAsia="宋体" w:hAnsi="Cambria Math"/>
                <w:i/>
              </w:rPr>
            </m:ctrlPr>
          </m:sSubPr>
          <m:e>
            <m:r>
              <w:rPr>
                <w:rFonts w:ascii="Cambria Math" w:eastAsia="宋体" w:hAnsi="Cambria Math"/>
              </w:rPr>
              <m:t>F</m:t>
            </m:r>
          </m:e>
          <m:sub>
            <m:r>
              <w:rPr>
                <w:rFonts w:ascii="Cambria Math" w:eastAsia="宋体" w:hAnsi="Cambria Math"/>
              </w:rPr>
              <m:t>τ</m:t>
            </m:r>
          </m:sub>
        </m:sSub>
        <m:r>
          <w:rPr>
            <w:rFonts w:ascii="Cambria Math" w:eastAsia="宋体" w:hAnsi="Cambria Math"/>
          </w:rPr>
          <m:t>=-2k</m:t>
        </m:r>
        <m:sSub>
          <m:sSubPr>
            <m:ctrlPr>
              <w:rPr>
                <w:rFonts w:ascii="Cambria Math" w:eastAsia="宋体" w:hAnsi="Cambria Math"/>
                <w:i/>
              </w:rPr>
            </m:ctrlPr>
          </m:sSubPr>
          <m:e>
            <m:r>
              <w:rPr>
                <w:rFonts w:ascii="Cambria Math" w:eastAsia="宋体" w:hAnsi="Cambria Math"/>
              </w:rPr>
              <m:t>J</m:t>
            </m:r>
          </m:e>
          <m:sub>
            <m:r>
              <w:rPr>
                <w:rFonts w:ascii="Cambria Math" w:eastAsia="宋体" w:hAnsi="Cambria Math"/>
              </w:rPr>
              <m:t>0</m:t>
            </m:r>
          </m:sub>
        </m:sSub>
        <m:r>
          <m:rPr>
            <m:sty m:val="p"/>
          </m:rPr>
          <w:rPr>
            <w:rFonts w:ascii="Cambria Math" w:eastAsiaTheme="minorEastAsia" w:hAnsi="Cambria Math"/>
          </w:rPr>
          <m:t>cos</m:t>
        </m:r>
        <m:d>
          <m:dPr>
            <m:ctrlPr>
              <w:rPr>
                <w:rFonts w:ascii="Cambria Math" w:eastAsiaTheme="minorEastAsia" w:hAnsi="Cambria Math"/>
                <w:i/>
              </w:rPr>
            </m:ctrlPr>
          </m:dPr>
          <m:e>
            <m:r>
              <w:rPr>
                <w:rFonts w:ascii="Cambria Math" w:eastAsia="宋体" w:hAnsi="Cambria Math"/>
              </w:rPr>
              <m:t>ωτ+</m:t>
            </m:r>
            <m:sSub>
              <m:sSubPr>
                <m:ctrlPr>
                  <w:rPr>
                    <w:rFonts w:ascii="Cambria Math" w:eastAsia="宋体" w:hAnsi="Cambria Math"/>
                    <w:i/>
                  </w:rPr>
                </m:ctrlPr>
              </m:sSubPr>
              <m:e>
                <m:r>
                  <w:rPr>
                    <w:rFonts w:ascii="Cambria Math" w:eastAsia="宋体" w:hAnsi="Cambria Math"/>
                  </w:rPr>
                  <m:t>θ</m:t>
                </m:r>
              </m:e>
              <m:sub>
                <m:r>
                  <w:rPr>
                    <w:rFonts w:ascii="Cambria Math" w:eastAsia="宋体" w:hAnsi="Cambria Math"/>
                  </w:rPr>
                  <m:t>0</m:t>
                </m:r>
              </m:sub>
            </m:sSub>
          </m:e>
        </m:d>
      </m:oMath>
      <w:r w:rsidR="0076357A">
        <w:rPr>
          <w:rFonts w:eastAsia="宋体"/>
        </w:rPr>
        <w:tab/>
      </w:r>
      <w:r w:rsidR="0076357A">
        <w:rPr>
          <w:rFonts w:eastAsia="宋体"/>
        </w:rPr>
        <w:tab/>
      </w:r>
      <w:r w:rsidR="0076357A">
        <w:rPr>
          <w:rFonts w:eastAsia="宋体"/>
        </w:rPr>
        <w:tab/>
        <w:t xml:space="preserve">    </w:t>
      </w:r>
      <w:r w:rsidR="0076357A" w:rsidRPr="00A00C45">
        <w:rPr>
          <w:rFonts w:eastAsia="宋体"/>
          <w:iCs/>
        </w:rPr>
        <w:t>(2</w:t>
      </w:r>
      <w:r w:rsidR="0076357A">
        <w:rPr>
          <w:rFonts w:eastAsia="宋体"/>
          <w:iCs/>
        </w:rPr>
        <w:t>5</w:t>
      </w:r>
      <w:r w:rsidR="0076357A" w:rsidRPr="00A00C45">
        <w:rPr>
          <w:rFonts w:eastAsia="宋体"/>
          <w:iCs/>
        </w:rPr>
        <w:t>)</w:t>
      </w:r>
    </w:p>
    <w:p w14:paraId="35D416A6" w14:textId="77777777" w:rsidR="0076357A" w:rsidRPr="00A00C45" w:rsidRDefault="0076357A" w:rsidP="0076357A">
      <w:pPr>
        <w:widowControl w:val="0"/>
        <w:suppressAutoHyphens w:val="0"/>
        <w:autoSpaceDE w:val="0"/>
        <w:autoSpaceDN w:val="0"/>
        <w:adjustRightInd w:val="0"/>
        <w:jc w:val="both"/>
        <w:rPr>
          <w:rFonts w:eastAsiaTheme="minorEastAsia"/>
        </w:rPr>
      </w:pPr>
      <w:r w:rsidRPr="00A00C45">
        <w:rPr>
          <w:rFonts w:eastAsiaTheme="minorEastAsia"/>
        </w:rPr>
        <w:t>The periodic potential</w:t>
      </w:r>
    </w:p>
    <w:p w14:paraId="2475A257" w14:textId="77777777" w:rsidR="0076357A" w:rsidRPr="00A00C45" w:rsidRDefault="0076357A" w:rsidP="0076357A">
      <w:pPr>
        <w:widowControl w:val="0"/>
        <w:suppressAutoHyphens w:val="0"/>
        <w:autoSpaceDE w:val="0"/>
        <w:autoSpaceDN w:val="0"/>
        <w:adjustRightInd w:val="0"/>
        <w:ind w:firstLine="432"/>
        <w:jc w:val="right"/>
        <w:rPr>
          <w:rFonts w:eastAsiaTheme="minorEastAsia"/>
          <w:b/>
          <w:bCs/>
          <w:iCs/>
        </w:rPr>
      </w:pPr>
      <w:bookmarkStart w:id="35" w:name="OLE_LINK16"/>
      <m:oMath>
        <m:r>
          <w:rPr>
            <w:rFonts w:ascii="Cambria Math" w:eastAsia="宋体" w:hAnsi="Cambria Math"/>
          </w:rPr>
          <m:t>U</m:t>
        </m:r>
        <m:d>
          <m:dPr>
            <m:ctrlPr>
              <w:rPr>
                <w:rFonts w:ascii="Cambria Math" w:eastAsia="宋体" w:hAnsi="Cambria Math"/>
                <w:i/>
              </w:rPr>
            </m:ctrlPr>
          </m:dPr>
          <m:e>
            <m:r>
              <w:rPr>
                <w:rFonts w:ascii="Cambria Math" w:eastAsia="宋体" w:hAnsi="Cambria Math"/>
              </w:rPr>
              <m:t>τ</m:t>
            </m:r>
          </m:e>
        </m:d>
        <w:bookmarkEnd w:id="35"/>
        <m:r>
          <w:rPr>
            <w:rFonts w:ascii="Cambria Math" w:eastAsia="宋体" w:hAnsi="Cambria Math"/>
          </w:rPr>
          <m:t>=-</m:t>
        </m:r>
        <m:nary>
          <m:naryPr>
            <m:limLoc m:val="subSup"/>
            <m:ctrlPr>
              <w:rPr>
                <w:rFonts w:ascii="Cambria Math" w:eastAsia="宋体" w:hAnsi="Cambria Math"/>
                <w:i/>
              </w:rPr>
            </m:ctrlPr>
          </m:naryPr>
          <m:sub>
            <m:r>
              <m:rPr>
                <m:sty m:val="p"/>
              </m:rPr>
              <w:rPr>
                <w:rFonts w:ascii="Cambria Math" w:eastAsia="宋体" w:hAnsi="Cambria Math"/>
              </w:rPr>
              <m:t>-</m:t>
            </m:r>
            <m:f>
              <m:fPr>
                <m:ctrlPr>
                  <w:rPr>
                    <w:rFonts w:ascii="Cambria Math" w:eastAsia="宋体" w:hAnsi="Cambria Math"/>
                    <w:bCs/>
                  </w:rPr>
                </m:ctrlPr>
              </m:fPr>
              <m:num>
                <m:sSub>
                  <m:sSubPr>
                    <m:ctrlPr>
                      <w:rPr>
                        <w:rFonts w:ascii="Cambria Math" w:eastAsia="宋体" w:hAnsi="Cambria Math"/>
                        <w:bCs/>
                        <w:i/>
                        <w:iCs/>
                      </w:rPr>
                    </m:ctrlPr>
                  </m:sSubPr>
                  <m:e>
                    <m:r>
                      <w:rPr>
                        <w:rFonts w:ascii="Cambria Math" w:eastAsia="宋体" w:hAnsi="Cambria Math"/>
                      </w:rPr>
                      <m:t>T</m:t>
                    </m:r>
                  </m:e>
                  <m:sub>
                    <m:r>
                      <w:rPr>
                        <w:rFonts w:ascii="Cambria Math" w:eastAsia="宋体" w:hAnsi="Cambria Math"/>
                      </w:rPr>
                      <m:t>RT</m:t>
                    </m:r>
                  </m:sub>
                </m:sSub>
              </m:num>
              <m:den>
                <m:r>
                  <m:rPr>
                    <m:sty m:val="p"/>
                  </m:rPr>
                  <w:rPr>
                    <w:rFonts w:ascii="Cambria Math" w:eastAsia="宋体" w:hAnsi="Cambria Math"/>
                  </w:rPr>
                  <m:t>2</m:t>
                </m:r>
              </m:den>
            </m:f>
          </m:sub>
          <m:sup>
            <m:f>
              <m:fPr>
                <m:ctrlPr>
                  <w:rPr>
                    <w:rFonts w:ascii="Cambria Math" w:eastAsia="宋体" w:hAnsi="Cambria Math"/>
                    <w:bCs/>
                  </w:rPr>
                </m:ctrlPr>
              </m:fPr>
              <m:num>
                <m:sSub>
                  <m:sSubPr>
                    <m:ctrlPr>
                      <w:rPr>
                        <w:rFonts w:ascii="Cambria Math" w:eastAsia="宋体" w:hAnsi="Cambria Math"/>
                        <w:bCs/>
                        <w:i/>
                        <w:iCs/>
                      </w:rPr>
                    </m:ctrlPr>
                  </m:sSubPr>
                  <m:e>
                    <m:r>
                      <w:rPr>
                        <w:rFonts w:ascii="Cambria Math" w:eastAsia="宋体" w:hAnsi="Cambria Math"/>
                      </w:rPr>
                      <m:t>T</m:t>
                    </m:r>
                  </m:e>
                  <m:sub>
                    <m:r>
                      <w:rPr>
                        <w:rFonts w:ascii="Cambria Math" w:eastAsia="宋体" w:hAnsi="Cambria Math"/>
                      </w:rPr>
                      <m:t>RT</m:t>
                    </m:r>
                  </m:sub>
                </m:sSub>
              </m:num>
              <m:den>
                <m:r>
                  <m:rPr>
                    <m:sty m:val="p"/>
                  </m:rPr>
                  <w:rPr>
                    <w:rFonts w:ascii="Cambria Math" w:eastAsia="宋体" w:hAnsi="Cambria Math"/>
                  </w:rPr>
                  <m:t>2</m:t>
                </m:r>
              </m:den>
            </m:f>
          </m:sup>
          <m:e>
            <m:sSub>
              <m:sSubPr>
                <m:ctrlPr>
                  <w:rPr>
                    <w:rFonts w:ascii="Cambria Math" w:eastAsia="宋体" w:hAnsi="Cambria Math"/>
                    <w:i/>
                  </w:rPr>
                </m:ctrlPr>
              </m:sSubPr>
              <m:e>
                <m:r>
                  <w:rPr>
                    <w:rFonts w:ascii="Cambria Math" w:eastAsia="宋体" w:hAnsi="Cambria Math"/>
                  </w:rPr>
                  <m:t>F</m:t>
                </m:r>
              </m:e>
              <m:sub>
                <m:r>
                  <w:rPr>
                    <w:rFonts w:ascii="Cambria Math" w:eastAsia="宋体" w:hAnsi="Cambria Math"/>
                  </w:rPr>
                  <m:t>τ</m:t>
                </m:r>
              </m:sub>
            </m:sSub>
            <m:r>
              <w:rPr>
                <w:rFonts w:ascii="Cambria Math" w:eastAsia="宋体" w:hAnsi="Cambria Math"/>
              </w:rPr>
              <m:t>dτ</m:t>
            </m:r>
          </m:e>
        </m:nary>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m:oMath>
        <m:r>
          <m:rPr>
            <m:sty m:val="p"/>
          </m:rPr>
          <w:rPr>
            <w:rFonts w:ascii="Cambria Math" w:eastAsiaTheme="minorEastAsia" w:hAnsi="Cambria Math"/>
          </w:rPr>
          <w:br/>
        </m:r>
        <m:r>
          <w:rPr>
            <w:rFonts w:ascii="Cambria Math" w:eastAsiaTheme="minorEastAsia" w:hAnsi="Cambria Math"/>
          </w:rPr>
          <m:t>=</m:t>
        </m:r>
        <m:r>
          <m:rPr>
            <m:aln/>
          </m:rPr>
          <w:rPr>
            <w:rFonts w:ascii="Cambria Math" w:eastAsiaTheme="minorEastAsia" w:hAnsi="Cambria Math"/>
          </w:rPr>
          <m:t>-</m:t>
        </m:r>
        <m:nary>
          <m:naryPr>
            <m:limLoc m:val="subSup"/>
            <m:ctrlPr>
              <w:rPr>
                <w:rFonts w:ascii="Cambria Math" w:eastAsia="宋体" w:hAnsi="Cambria Math"/>
                <w:i/>
              </w:rPr>
            </m:ctrlPr>
          </m:naryPr>
          <m:sub>
            <m:r>
              <m:rPr>
                <m:sty m:val="p"/>
              </m:rPr>
              <w:rPr>
                <w:rFonts w:ascii="Cambria Math" w:eastAsia="宋体" w:hAnsi="Cambria Math"/>
              </w:rPr>
              <m:t>-</m:t>
            </m:r>
            <m:f>
              <m:fPr>
                <m:ctrlPr>
                  <w:rPr>
                    <w:rFonts w:ascii="Cambria Math" w:eastAsia="宋体" w:hAnsi="Cambria Math"/>
                    <w:bCs/>
                  </w:rPr>
                </m:ctrlPr>
              </m:fPr>
              <m:num>
                <m:sSub>
                  <m:sSubPr>
                    <m:ctrlPr>
                      <w:rPr>
                        <w:rFonts w:ascii="Cambria Math" w:eastAsia="宋体" w:hAnsi="Cambria Math"/>
                        <w:bCs/>
                        <w:i/>
                        <w:iCs/>
                      </w:rPr>
                    </m:ctrlPr>
                  </m:sSubPr>
                  <m:e>
                    <m:r>
                      <w:rPr>
                        <w:rFonts w:ascii="Cambria Math" w:eastAsia="宋体" w:hAnsi="Cambria Math"/>
                      </w:rPr>
                      <m:t>T</m:t>
                    </m:r>
                  </m:e>
                  <m:sub>
                    <m:r>
                      <w:rPr>
                        <w:rFonts w:ascii="Cambria Math" w:eastAsia="宋体" w:hAnsi="Cambria Math"/>
                      </w:rPr>
                      <m:t>RT</m:t>
                    </m:r>
                  </m:sub>
                </m:sSub>
              </m:num>
              <m:den>
                <m:r>
                  <m:rPr>
                    <m:sty m:val="p"/>
                  </m:rPr>
                  <w:rPr>
                    <w:rFonts w:ascii="Cambria Math" w:eastAsia="宋体" w:hAnsi="Cambria Math"/>
                  </w:rPr>
                  <m:t>2</m:t>
                </m:r>
              </m:den>
            </m:f>
          </m:sub>
          <m:sup>
            <m:f>
              <m:fPr>
                <m:ctrlPr>
                  <w:rPr>
                    <w:rFonts w:ascii="Cambria Math" w:eastAsia="宋体" w:hAnsi="Cambria Math"/>
                    <w:bCs/>
                  </w:rPr>
                </m:ctrlPr>
              </m:fPr>
              <m:num>
                <m:sSub>
                  <m:sSubPr>
                    <m:ctrlPr>
                      <w:rPr>
                        <w:rFonts w:ascii="Cambria Math" w:eastAsia="宋体" w:hAnsi="Cambria Math"/>
                        <w:bCs/>
                        <w:i/>
                        <w:iCs/>
                      </w:rPr>
                    </m:ctrlPr>
                  </m:sSubPr>
                  <m:e>
                    <m:r>
                      <w:rPr>
                        <w:rFonts w:ascii="Cambria Math" w:eastAsia="宋体" w:hAnsi="Cambria Math"/>
                      </w:rPr>
                      <m:t>T</m:t>
                    </m:r>
                  </m:e>
                  <m:sub>
                    <m:r>
                      <w:rPr>
                        <w:rFonts w:ascii="Cambria Math" w:eastAsia="宋体" w:hAnsi="Cambria Math"/>
                      </w:rPr>
                      <m:t>RT</m:t>
                    </m:r>
                  </m:sub>
                </m:sSub>
              </m:num>
              <m:den>
                <m:r>
                  <m:rPr>
                    <m:sty m:val="p"/>
                  </m:rPr>
                  <w:rPr>
                    <w:rFonts w:ascii="Cambria Math" w:eastAsia="宋体" w:hAnsi="Cambria Math"/>
                  </w:rPr>
                  <m:t>2</m:t>
                </m:r>
              </m:den>
            </m:f>
          </m:sup>
          <m:e>
            <m:r>
              <w:rPr>
                <w:rFonts w:ascii="Cambria Math" w:eastAsia="宋体" w:hAnsi="Cambria Math"/>
              </w:rPr>
              <m:t>k</m:t>
            </m:r>
            <m:sSub>
              <m:sSubPr>
                <m:ctrlPr>
                  <w:rPr>
                    <w:rFonts w:ascii="Cambria Math" w:eastAsia="宋体" w:hAnsi="Cambria Math"/>
                    <w:i/>
                  </w:rPr>
                </m:ctrlPr>
              </m:sSubPr>
              <m:e>
                <m:r>
                  <w:rPr>
                    <w:rFonts w:ascii="Cambria Math" w:eastAsia="宋体" w:hAnsi="Cambria Math"/>
                  </w:rPr>
                  <m:t>J</m:t>
                </m:r>
              </m:e>
              <m:sub>
                <m:r>
                  <w:rPr>
                    <w:rFonts w:ascii="Cambria Math" w:eastAsia="宋体" w:hAnsi="Cambria Math"/>
                  </w:rPr>
                  <m:t>0</m:t>
                </m:r>
              </m:sub>
            </m:sSub>
            <m:r>
              <m:rPr>
                <m:sty m:val="p"/>
              </m:rPr>
              <w:rPr>
                <w:rFonts w:ascii="Cambria Math" w:eastAsiaTheme="minorEastAsia" w:hAnsi="Cambria Math"/>
              </w:rPr>
              <m:t>cos</m:t>
            </m:r>
            <m:d>
              <m:dPr>
                <m:ctrlPr>
                  <w:rPr>
                    <w:rFonts w:ascii="Cambria Math" w:eastAsiaTheme="minorEastAsia" w:hAnsi="Cambria Math"/>
                    <w:i/>
                  </w:rPr>
                </m:ctrlPr>
              </m:dPr>
              <m:e>
                <m:r>
                  <w:rPr>
                    <w:rFonts w:ascii="Cambria Math" w:eastAsia="宋体" w:hAnsi="Cambria Math"/>
                  </w:rPr>
                  <m:t>ωτ+θ</m:t>
                </m:r>
              </m:e>
            </m:d>
            <m:r>
              <w:rPr>
                <w:rFonts w:ascii="Cambria Math" w:eastAsia="宋体" w:hAnsi="Cambria Math"/>
              </w:rPr>
              <m:t>dτ</m:t>
            </m:r>
          </m:e>
        </m:nary>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m:oMath>
        <m:r>
          <m:rPr>
            <m:sty m:val="p"/>
          </m:rPr>
          <w:rPr>
            <w:rFonts w:ascii="Cambria Math" w:eastAsia="宋体" w:hAnsi="Cambria Math"/>
          </w:rPr>
          <w:br/>
        </m:r>
        <m:r>
          <w:rPr>
            <w:rFonts w:ascii="Cambria Math" w:eastAsia="宋体" w:hAnsi="Cambria Math"/>
          </w:rPr>
          <m:t>=</m:t>
        </m:r>
        <w:bookmarkStart w:id="36" w:name="OLE_LINK14"/>
        <m:r>
          <w:rPr>
            <w:rFonts w:ascii="Cambria Math" w:eastAsiaTheme="minorEastAsia" w:hAnsi="Cambria Math"/>
          </w:rPr>
          <m:t>-</m:t>
        </m:r>
        <m:r>
          <w:rPr>
            <w:rFonts w:ascii="Cambria Math" w:eastAsia="宋体" w:hAnsi="Cambria Math"/>
          </w:rPr>
          <m:t>ε</m:t>
        </m:r>
        <m:f>
          <m:fPr>
            <m:ctrlPr>
              <w:rPr>
                <w:rFonts w:ascii="Cambria Math" w:eastAsia="宋体" w:hAnsi="Cambria Math"/>
                <w:i/>
              </w:rPr>
            </m:ctrlPr>
          </m:fPr>
          <m:num>
            <m:sSub>
              <m:sSubPr>
                <m:ctrlPr>
                  <w:rPr>
                    <w:rFonts w:ascii="Cambria Math" w:eastAsia="宋体" w:hAnsi="Cambria Math"/>
                    <w:i/>
                  </w:rPr>
                </m:ctrlPr>
              </m:sSubPr>
              <m:e>
                <m:r>
                  <w:rPr>
                    <w:rFonts w:ascii="Cambria Math" w:eastAsia="宋体" w:hAnsi="Cambria Math"/>
                  </w:rPr>
                  <m:t>J</m:t>
                </m:r>
              </m:e>
              <m:sub>
                <m:r>
                  <w:rPr>
                    <w:rFonts w:ascii="Cambria Math" w:eastAsia="宋体" w:hAnsi="Cambria Math"/>
                  </w:rPr>
                  <m:t>0</m:t>
                </m:r>
              </m:sub>
            </m:sSub>
          </m:num>
          <m:den>
            <m:r>
              <w:rPr>
                <w:rFonts w:ascii="Cambria Math" w:eastAsia="宋体" w:hAnsi="Cambria Math"/>
              </w:rPr>
              <m:t>k</m:t>
            </m:r>
          </m:den>
        </m:f>
        <m:r>
          <m:rPr>
            <m:sty m:val="p"/>
          </m:rPr>
          <w:rPr>
            <w:rFonts w:ascii="Cambria Math" w:eastAsiaTheme="minorEastAsia" w:hAnsi="Cambria Math"/>
          </w:rPr>
          <m:t>sin</m:t>
        </m:r>
        <m:d>
          <m:dPr>
            <m:ctrlPr>
              <w:rPr>
                <w:rFonts w:ascii="Cambria Math" w:eastAsiaTheme="minorEastAsia" w:hAnsi="Cambria Math"/>
                <w:i/>
              </w:rPr>
            </m:ctrlPr>
          </m:dPr>
          <m:e>
            <m:r>
              <w:rPr>
                <w:rFonts w:ascii="Cambria Math" w:eastAsia="宋体" w:hAnsi="Cambria Math"/>
              </w:rPr>
              <m:t>ωτ+</m:t>
            </m:r>
            <m:sSub>
              <m:sSubPr>
                <m:ctrlPr>
                  <w:rPr>
                    <w:rFonts w:ascii="Cambria Math" w:eastAsia="宋体" w:hAnsi="Cambria Math"/>
                    <w:i/>
                  </w:rPr>
                </m:ctrlPr>
              </m:sSubPr>
              <m:e>
                <m:r>
                  <w:rPr>
                    <w:rFonts w:ascii="Cambria Math" w:eastAsia="宋体" w:hAnsi="Cambria Math"/>
                  </w:rPr>
                  <m:t>θ</m:t>
                </m:r>
              </m:e>
              <m:sub>
                <m:r>
                  <w:rPr>
                    <w:rFonts w:ascii="Cambria Math" w:eastAsia="宋体" w:hAnsi="Cambria Math"/>
                  </w:rPr>
                  <m:t>0</m:t>
                </m:r>
              </m:sub>
            </m:sSub>
          </m:e>
        </m:d>
        <m:r>
          <w:rPr>
            <w:rFonts w:ascii="Cambria Math" w:eastAsia="宋体" w:hAnsi="Cambria Math"/>
          </w:rPr>
          <m:t>+</m:t>
        </m:r>
        <m:sSub>
          <m:sSubPr>
            <m:ctrlPr>
              <w:rPr>
                <w:rFonts w:ascii="Cambria Math" w:eastAsia="宋体" w:hAnsi="Cambria Math"/>
                <w:i/>
              </w:rPr>
            </m:ctrlPr>
          </m:sSubPr>
          <m:e>
            <m:r>
              <w:rPr>
                <w:rFonts w:ascii="Cambria Math" w:eastAsia="宋体" w:hAnsi="Cambria Math"/>
              </w:rPr>
              <m:t>U</m:t>
            </m:r>
          </m:e>
          <m:sub>
            <m:r>
              <w:rPr>
                <w:rFonts w:ascii="Cambria Math" w:eastAsia="宋体" w:hAnsi="Cambria Math"/>
              </w:rPr>
              <m:t>0</m:t>
            </m:r>
          </m:sub>
        </m:sSub>
      </m:oMath>
      <w:bookmarkEnd w:id="36"/>
      <w:r w:rsidRPr="00A00C45">
        <w:rPr>
          <w:rFonts w:eastAsiaTheme="minorEastAsia"/>
        </w:rPr>
        <w:t xml:space="preserve">    </w:t>
      </w:r>
      <w:r>
        <w:rPr>
          <w:rFonts w:eastAsiaTheme="minorEastAsia"/>
        </w:rPr>
        <w:tab/>
        <w:t xml:space="preserve"> </w:t>
      </w:r>
      <w:r>
        <w:rPr>
          <w:rFonts w:eastAsiaTheme="minorEastAsia"/>
        </w:rPr>
        <w:tab/>
      </w:r>
      <w:r>
        <w:rPr>
          <w:rFonts w:eastAsiaTheme="minorEastAsia"/>
        </w:rPr>
        <w:tab/>
      </w:r>
      <w:r w:rsidRPr="00A00C45">
        <w:rPr>
          <w:rFonts w:eastAsiaTheme="minorEastAsia"/>
        </w:rPr>
        <w:t xml:space="preserve"> </w:t>
      </w:r>
      <w:r w:rsidRPr="00A00C45">
        <w:rPr>
          <w:rFonts w:eastAsia="宋体"/>
          <w:iCs/>
        </w:rPr>
        <w:t>(26)</w:t>
      </w:r>
    </w:p>
    <w:p w14:paraId="4FE1BABF" w14:textId="22C32641" w:rsidR="0076357A" w:rsidRDefault="0076357A" w:rsidP="0076357A">
      <w:pPr>
        <w:widowControl w:val="0"/>
        <w:suppressAutoHyphens w:val="0"/>
        <w:autoSpaceDE w:val="0"/>
        <w:autoSpaceDN w:val="0"/>
        <w:adjustRightInd w:val="0"/>
        <w:jc w:val="both"/>
      </w:pPr>
      <w:r w:rsidRPr="00A00C45">
        <w:t xml:space="preserve">Finally, we achieved the equation of motion for the soliton's center </w:t>
      </w:r>
      <m:oMath>
        <m:r>
          <w:rPr>
            <w:rFonts w:ascii="Cambria Math" w:eastAsia="宋体" w:hAnsi="Cambria Math"/>
          </w:rPr>
          <m:t>τ</m:t>
        </m:r>
        <m:r>
          <w:rPr>
            <w:rFonts w:ascii="Cambria Math" w:eastAsiaTheme="minorEastAsia" w:hAnsi="Cambria Math"/>
          </w:rPr>
          <m:t>(T)</m:t>
        </m:r>
      </m:oMath>
      <w:r w:rsidRPr="00A00C45">
        <w:t xml:space="preserve">, as shown as Eq. </w:t>
      </w:r>
      <w:r w:rsidR="00C53ECC">
        <w:t>(</w:t>
      </w:r>
      <w:r w:rsidRPr="00A00C45">
        <w:t>2</w:t>
      </w:r>
      <w:r>
        <w:t>0</w:t>
      </w:r>
      <w:r w:rsidR="00C53ECC">
        <w:t>)</w:t>
      </w:r>
      <w:r w:rsidRPr="00A00C45">
        <w:t>.</w:t>
      </w:r>
    </w:p>
    <w:p w14:paraId="7B25D646" w14:textId="2343738B" w:rsidR="00732B12" w:rsidRDefault="00732B12" w:rsidP="00CB6367">
      <w:pPr>
        <w:widowControl w:val="0"/>
        <w:suppressAutoHyphens w:val="0"/>
        <w:autoSpaceDE w:val="0"/>
        <w:autoSpaceDN w:val="0"/>
        <w:adjustRightInd w:val="0"/>
        <w:jc w:val="both"/>
        <w:rPr>
          <w:rFonts w:eastAsia="宋体"/>
          <w:b/>
        </w:rPr>
      </w:pPr>
    </w:p>
    <w:p w14:paraId="6DB45916" w14:textId="543BA85C" w:rsidR="008843B1" w:rsidRPr="008843B1" w:rsidRDefault="0076357A" w:rsidP="002864EE">
      <w:pPr>
        <w:pStyle w:val="1"/>
      </w:pPr>
      <w:bookmarkStart w:id="37" w:name="_Toc218087006"/>
      <w:r>
        <w:t>4</w:t>
      </w:r>
      <w:r w:rsidR="008843B1" w:rsidRPr="008843B1">
        <w:t xml:space="preserve"> </w:t>
      </w:r>
      <w:r w:rsidR="00692B1B">
        <w:t>Additional measurements</w:t>
      </w:r>
      <w:bookmarkEnd w:id="37"/>
    </w:p>
    <w:p w14:paraId="3FDB0B1B" w14:textId="4EEF8DE8" w:rsidR="00CD5C76" w:rsidRPr="008843B1" w:rsidRDefault="0076357A" w:rsidP="002864EE">
      <w:pPr>
        <w:pStyle w:val="2"/>
      </w:pPr>
      <w:bookmarkStart w:id="38" w:name="_Toc218087007"/>
      <w:r>
        <w:t>4</w:t>
      </w:r>
      <w:r w:rsidR="008843B1" w:rsidRPr="008843B1">
        <w:t>.1</w:t>
      </w:r>
      <w:r w:rsidR="00732B12" w:rsidRPr="008843B1">
        <w:t xml:space="preserve"> </w:t>
      </w:r>
      <w:r w:rsidR="00CD5C76" w:rsidRPr="008843B1">
        <w:t>The spatiotemporal mode-locking in “Trivial” state</w:t>
      </w:r>
      <w:bookmarkEnd w:id="38"/>
      <w:r w:rsidR="00CD5C76" w:rsidRPr="008843B1">
        <w:t xml:space="preserve"> </w:t>
      </w:r>
    </w:p>
    <w:p w14:paraId="5145D2F7" w14:textId="3EBF09C5" w:rsidR="00CD5C76" w:rsidRPr="00A54113" w:rsidRDefault="00CD5C76" w:rsidP="00732B12">
      <w:pPr>
        <w:pStyle w:val="af0"/>
        <w:spacing w:before="0" w:beforeAutospacing="0" w:after="0" w:afterAutospacing="0"/>
        <w:jc w:val="both"/>
      </w:pPr>
      <w:r w:rsidRPr="00A54113">
        <w:t xml:space="preserve">Figure </w:t>
      </w:r>
      <w:r w:rsidR="00B94872">
        <w:t>5</w:t>
      </w:r>
      <w:r w:rsidRPr="00A54113">
        <w:t xml:space="preserve"> summarizes the spatiotemporal</w:t>
      </w:r>
      <w:r w:rsidR="0071062D">
        <w:t xml:space="preserve"> </w:t>
      </w:r>
      <w:r w:rsidRPr="00A54113">
        <w:t>mode-locking characteristics of the laser system with a</w:t>
      </w:r>
      <w:r w:rsidR="00C53F6D" w:rsidRPr="00A54113">
        <w:t xml:space="preserve"> </w:t>
      </w:r>
      <w:r w:rsidRPr="00A54113">
        <w:t>time delay</w:t>
      </w:r>
      <w:r w:rsidR="00C53F6D">
        <w:t xml:space="preserve"> of</w:t>
      </w:r>
      <w:r w:rsidRPr="00A54113">
        <w:t xml:space="preserve"> ∆</w:t>
      </w:r>
      <w:r w:rsidRPr="00A54113">
        <w:rPr>
          <w:i/>
          <w:iCs/>
        </w:rPr>
        <w:t>t</w:t>
      </w:r>
      <w:r w:rsidRPr="00A54113">
        <w:t xml:space="preserve"> </w:t>
      </w:r>
      <w:r w:rsidR="00C53F6D">
        <w:t>= 0</w:t>
      </w:r>
      <w:r w:rsidRPr="00A54113">
        <w:t>. Panels 1 in Fig</w:t>
      </w:r>
      <w:r w:rsidR="00354682">
        <w:t>s</w:t>
      </w:r>
      <w:r w:rsidRPr="00A54113">
        <w:t xml:space="preserve">. </w:t>
      </w:r>
      <w:r w:rsidR="00B94872">
        <w:t>5</w:t>
      </w:r>
      <w:r w:rsidR="00354682">
        <w:t>(a)</w:t>
      </w:r>
      <w:r w:rsidR="00C53F6D">
        <w:t xml:space="preserve"> to </w:t>
      </w:r>
      <w:r w:rsidR="00B94872">
        <w:t>5</w:t>
      </w:r>
      <w:r w:rsidR="00354682">
        <w:t>(c)</w:t>
      </w:r>
      <w:r w:rsidRPr="00A54113">
        <w:t xml:space="preserve"> show the optical spectrum, temporal pulse train, and radio-frequency (RF) spectrum for single-mode branch 1 (</w:t>
      </w:r>
      <w:r w:rsidRPr="00A54113">
        <w:rPr>
          <w:rFonts w:eastAsia="宋体"/>
        </w:rPr>
        <w:t>OAM</w:t>
      </w:r>
      <w:r w:rsidRPr="00A54113">
        <w:rPr>
          <w:rFonts w:eastAsia="宋体" w:hint="eastAsia"/>
          <w:vertAlign w:val="subscript"/>
        </w:rPr>
        <w:t>0</w:t>
      </w:r>
      <w:r w:rsidRPr="00A54113">
        <w:rPr>
          <w:rFonts w:eastAsia="宋体"/>
          <w:vertAlign w:val="subscript"/>
        </w:rPr>
        <w:t>0</w:t>
      </w:r>
      <w:r w:rsidRPr="00A54113">
        <w:t xml:space="preserve">) at a pump power of p1 = 51 </w:t>
      </w:r>
      <w:proofErr w:type="spellStart"/>
      <w:r w:rsidRPr="00A54113">
        <w:t>mW</w:t>
      </w:r>
      <w:proofErr w:type="spellEnd"/>
      <w:r w:rsidRPr="00A54113">
        <w:t xml:space="preserve">, measured at the MM OC. The optical spectrum </w:t>
      </w:r>
      <w:r w:rsidR="00354682">
        <w:t>[</w:t>
      </w:r>
      <w:r w:rsidRPr="00A54113">
        <w:t xml:space="preserve">Fig. </w:t>
      </w:r>
      <w:r w:rsidR="00B94872">
        <w:t>5</w:t>
      </w:r>
      <w:r w:rsidR="00354682">
        <w:t>(a)</w:t>
      </w:r>
      <w:r w:rsidRPr="00A54113">
        <w:t>, panel 1</w:t>
      </w:r>
      <w:r w:rsidR="00354682">
        <w:t>]</w:t>
      </w:r>
      <w:r w:rsidRPr="00A54113">
        <w:t xml:space="preserve"> exhibits a sech-shaped profile with Kelly sidebands, </w:t>
      </w:r>
      <w:r w:rsidR="00C53F6D">
        <w:t xml:space="preserve">corresponding to </w:t>
      </w:r>
      <w:r w:rsidRPr="00A54113">
        <w:t>characteristic</w:t>
      </w:r>
      <w:r w:rsidR="00C53F6D">
        <w:t>s</w:t>
      </w:r>
      <w:r w:rsidRPr="00A54113">
        <w:t xml:space="preserve"> of soliton mode-locking</w:t>
      </w:r>
      <w:r w:rsidR="00C53F6D">
        <w:t>. The</w:t>
      </w:r>
      <w:r w:rsidRPr="00A54113">
        <w:t xml:space="preserve"> full width at half maximum (FWHM) </w:t>
      </w:r>
      <w:r w:rsidR="00C53F6D">
        <w:t>is</w:t>
      </w:r>
      <w:r w:rsidRPr="00A54113">
        <w:t xml:space="preserve"> 4.4 nm from a sech fit. </w:t>
      </w:r>
      <w:r w:rsidR="00C53F6D" w:rsidRPr="00A54113">
        <w:t xml:space="preserve">The inset shows the Gaussian beam profile of the output, corresponding to the OAM₀₀ transverse mode of the OM3 fiber. </w:t>
      </w:r>
      <w:r w:rsidRPr="00A54113">
        <w:t xml:space="preserve">The pulse width, determined from the autocorrelation (AC) and sech fitting </w:t>
      </w:r>
      <w:r w:rsidR="00354682">
        <w:t>[</w:t>
      </w:r>
      <w:r w:rsidRPr="00A54113">
        <w:t xml:space="preserve">Fig. </w:t>
      </w:r>
      <w:r w:rsidR="00B94872">
        <w:t>5</w:t>
      </w:r>
      <w:r w:rsidR="00354682">
        <w:t>(b)</w:t>
      </w:r>
      <w:r w:rsidRPr="00A54113">
        <w:t>, inset, panel 1</w:t>
      </w:r>
      <w:r w:rsidR="00354682">
        <w:t>]</w:t>
      </w:r>
      <w:r w:rsidRPr="00A54113">
        <w:t>, has an FWHM of 574 fs</w:t>
      </w:r>
      <w:r w:rsidR="00C53F6D">
        <w:t>.</w:t>
      </w:r>
      <w:r w:rsidRPr="00A54113">
        <w:t xml:space="preserve"> </w:t>
      </w:r>
      <w:r w:rsidR="00C53F6D">
        <w:t>The</w:t>
      </w:r>
      <w:r w:rsidRPr="00A54113">
        <w:t xml:space="preserve"> </w:t>
      </w:r>
      <w:r w:rsidR="00C53F6D">
        <w:t xml:space="preserve">resulted </w:t>
      </w:r>
      <w:r w:rsidRPr="00A54113">
        <w:t xml:space="preserve">time–bandwidth product (TBP) </w:t>
      </w:r>
      <w:r w:rsidR="00C53F6D">
        <w:t>is</w:t>
      </w:r>
      <w:r w:rsidRPr="00A54113">
        <w:t xml:space="preserve"> 0.31, close to the transform-limited value of 0.315. The RF spectrum </w:t>
      </w:r>
      <w:r w:rsidR="00354682">
        <w:t>[</w:t>
      </w:r>
      <w:r w:rsidRPr="00A54113">
        <w:t xml:space="preserve">Fig. </w:t>
      </w:r>
      <w:r w:rsidR="00B94872">
        <w:t>5</w:t>
      </w:r>
      <w:r w:rsidR="00354682">
        <w:t>(c)</w:t>
      </w:r>
      <w:r w:rsidRPr="00A54113">
        <w:t>, panel 1</w:t>
      </w:r>
      <w:r w:rsidR="00354682">
        <w:t>]</w:t>
      </w:r>
      <w:r w:rsidRPr="00A54113">
        <w:t xml:space="preserve"> displays </w:t>
      </w:r>
      <w:r w:rsidR="00C53F6D">
        <w:t>uniform</w:t>
      </w:r>
      <w:r w:rsidRPr="00A54113">
        <w:t xml:space="preserve">ly spaced longitudinal peaks with a signal-to-noise ratio (SNR) of 47 dB, confirming high-quality soliton mode-locking. For branch 2 (OAM₀₁) at p2 = 53 </w:t>
      </w:r>
      <w:proofErr w:type="spellStart"/>
      <w:r w:rsidRPr="00A54113">
        <w:t>mW</w:t>
      </w:r>
      <w:proofErr w:type="spellEnd"/>
      <w:r w:rsidRPr="00A54113">
        <w:t xml:space="preserve">, panels 2 </w:t>
      </w:r>
      <w:r w:rsidR="00C53F6D">
        <w:t>in</w:t>
      </w:r>
      <w:r w:rsidRPr="00A54113">
        <w:t xml:space="preserve"> Fig</w:t>
      </w:r>
      <w:r w:rsidR="00354682">
        <w:t>s</w:t>
      </w:r>
      <w:r w:rsidRPr="00A54113">
        <w:t xml:space="preserve">. </w:t>
      </w:r>
      <w:r w:rsidR="00B94872">
        <w:t>5</w:t>
      </w:r>
      <w:r w:rsidR="00354682">
        <w:t>(a)</w:t>
      </w:r>
      <w:r w:rsidR="00C53F6D">
        <w:t xml:space="preserve"> to </w:t>
      </w:r>
      <w:r w:rsidR="00B94872">
        <w:t>5</w:t>
      </w:r>
      <w:r w:rsidR="00354682">
        <w:t>(c)</w:t>
      </w:r>
      <w:r w:rsidRPr="00A54113">
        <w:t xml:space="preserve"> show comparable results: </w:t>
      </w:r>
      <w:r w:rsidR="00C53F6D">
        <w:t>spectral</w:t>
      </w:r>
      <w:r w:rsidRPr="00A54113">
        <w:t xml:space="preserve"> FWHM of 4.5 nm, pulse width of 557 fs, TBP of 0.31, and SNR of 48 dB, indicating high-quality soliton mode-locking</w:t>
      </w:r>
      <w:r w:rsidR="00C53F6D">
        <w:t xml:space="preserve"> too</w:t>
      </w:r>
      <w:r w:rsidRPr="00A54113">
        <w:t>.</w:t>
      </w:r>
    </w:p>
    <w:p w14:paraId="7EBB247E" w14:textId="49F8A789" w:rsidR="00CD5C76" w:rsidRPr="00A54113" w:rsidRDefault="00CD5C76" w:rsidP="00732B12">
      <w:pPr>
        <w:pStyle w:val="af0"/>
        <w:spacing w:before="0" w:beforeAutospacing="0" w:after="0" w:afterAutospacing="0"/>
        <w:ind w:firstLine="475"/>
        <w:jc w:val="both"/>
      </w:pPr>
      <w:r w:rsidRPr="00A54113">
        <w:t xml:space="preserve">When both branches are pumped simultaneously, </w:t>
      </w:r>
      <w:r w:rsidR="00024AC1" w:rsidRPr="00A54113">
        <w:t>spatiotemporal</w:t>
      </w:r>
      <w:r w:rsidR="00C53F6D" w:rsidRPr="00A54113">
        <w:t xml:space="preserve"> mode-locking</w:t>
      </w:r>
      <w:r w:rsidRPr="00A54113">
        <w:t xml:space="preserve"> emerges with OAM₀₀ and OAM₀₁ modes. Panel 3 in Fig. </w:t>
      </w:r>
      <w:r w:rsidR="00B94872">
        <w:t>5</w:t>
      </w:r>
      <w:r w:rsidR="00354682">
        <w:t>(a)</w:t>
      </w:r>
      <w:r w:rsidRPr="00A54113">
        <w:t xml:space="preserve"> compares the MM OC output </w:t>
      </w:r>
      <w:r w:rsidRPr="00A54113">
        <w:lastRenderedPageBreak/>
        <w:t>spectra with those measured from SM OC-1 and SM OC-2. The spectrum from SM OC-1 (red) shows distortion and a co-lasing CW peak at 1563 nm, distinct from branch-1 alone. SM OC-2 (olive) exhibits periodic modulation, differing from branch-2 alone. The MM OC spectrum (</w:t>
      </w:r>
      <w:r w:rsidR="00C53F6D">
        <w:t>dark cy</w:t>
      </w:r>
      <w:r w:rsidR="004101D7">
        <w:t>an</w:t>
      </w:r>
      <w:r w:rsidRPr="00A54113">
        <w:t>) displays multiple broad peaks atop a coarse envelope, indicating a new spectrum formed through self-organization rather than a simple superposition of the individual branch spectra. The inset shows the beam profile</w:t>
      </w:r>
      <w:r w:rsidR="004101D7">
        <w:t xml:space="preserve">, characterized by </w:t>
      </w:r>
      <w:r w:rsidRPr="00A54113">
        <w:t>coherent interference of the two transverse modes.</w:t>
      </w:r>
    </w:p>
    <w:p w14:paraId="39A47311" w14:textId="5B2A5586" w:rsidR="00DE2267" w:rsidRDefault="00024AC1" w:rsidP="00732B12">
      <w:pPr>
        <w:pStyle w:val="af0"/>
        <w:spacing w:before="0" w:beforeAutospacing="0" w:after="0" w:afterAutospacing="0"/>
        <w:ind w:firstLine="475"/>
        <w:jc w:val="both"/>
      </w:pPr>
      <w:r>
        <w:t>S</w:t>
      </w:r>
      <w:r w:rsidRPr="00A54113">
        <w:t>patiotemporal</w:t>
      </w:r>
      <w:r w:rsidR="004101D7" w:rsidRPr="00A54113">
        <w:t xml:space="preserve"> mode-locking</w:t>
      </w:r>
      <w:r w:rsidR="00CD5C76" w:rsidRPr="00A54113">
        <w:t xml:space="preserve"> formation can be interpreted as synchronization of two transverse-mode solitons in the single-mode branches, evidenced by the overlap of their pulse trains and RF sequences with the multimode main path </w:t>
      </w:r>
      <w:r w:rsidR="00354682">
        <w:t>[</w:t>
      </w:r>
      <w:r w:rsidR="00CD5C76" w:rsidRPr="00A54113">
        <w:t xml:space="preserve">panels 3 of Figs. </w:t>
      </w:r>
      <w:r w:rsidR="00B94872">
        <w:t>5</w:t>
      </w:r>
      <w:r w:rsidR="00354682">
        <w:t>(b)</w:t>
      </w:r>
      <w:r w:rsidR="004101D7">
        <w:t xml:space="preserve"> and </w:t>
      </w:r>
      <w:r w:rsidR="00B94872">
        <w:t>5</w:t>
      </w:r>
      <w:r w:rsidR="00354682">
        <w:t>(c)]</w:t>
      </w:r>
      <w:r w:rsidR="00CD5C76" w:rsidRPr="00A54113">
        <w:t xml:space="preserve">. This synchronization arises from mutual injection locking, mediated by inter-branch crosstalk and resonant enhancement. Mutual injection is facilitated by resonant dispersive waves </w:t>
      </w:r>
      <w:r w:rsidR="00354682">
        <w:t>[</w:t>
      </w:r>
      <w:r w:rsidR="00CD5C76" w:rsidRPr="00A54113">
        <w:t>DWs, indicated by the dashed black vertical lines shown in panel 1</w:t>
      </w:r>
      <w:r w:rsidR="004101D7">
        <w:t xml:space="preserve"> to </w:t>
      </w:r>
      <w:r w:rsidR="00CD5C76" w:rsidRPr="00A54113">
        <w:t xml:space="preserve">3 </w:t>
      </w:r>
      <w:r w:rsidR="004101D7">
        <w:t>in</w:t>
      </w:r>
      <w:r w:rsidR="00CD5C76" w:rsidRPr="00A54113">
        <w:t xml:space="preserve"> Fig. </w:t>
      </w:r>
      <w:r w:rsidR="00B94872">
        <w:t>5</w:t>
      </w:r>
      <w:r w:rsidR="00354682">
        <w:t xml:space="preserve">(a)] </w:t>
      </w:r>
      <w:r w:rsidR="00CD5C76" w:rsidRPr="00A54113">
        <w:t xml:space="preserve">generated by periodic spatial inhomogeneities of the pulses. In the time domain, DWs appear as wide pedestals with exponentially decaying tails </w:t>
      </w:r>
      <w:r w:rsidR="00354682">
        <w:t>[</w:t>
      </w:r>
      <w:r w:rsidR="001F4A7C" w:rsidRPr="00A54113">
        <w:t>inset</w:t>
      </w:r>
      <w:r w:rsidR="001F4A7C">
        <w:t xml:space="preserve"> of </w:t>
      </w:r>
      <w:r w:rsidR="001F4A7C" w:rsidRPr="00A54113">
        <w:t>panel 3</w:t>
      </w:r>
      <w:r w:rsidR="001F4A7C">
        <w:t xml:space="preserve"> of </w:t>
      </w:r>
      <w:r w:rsidR="00CD5C76" w:rsidRPr="00A54113">
        <w:t xml:space="preserve">Fig. </w:t>
      </w:r>
      <w:r w:rsidR="00B94872">
        <w:t>5</w:t>
      </w:r>
      <w:r w:rsidR="00354682">
        <w:t>(b)]</w:t>
      </w:r>
      <w:r w:rsidR="00CD5C76" w:rsidRPr="00A54113">
        <w:t xml:space="preserve">. Perturbations from one pulse to adjacent pulses induce attractive or repulsive interactions </w:t>
      </w:r>
      <w:r w:rsidR="00354682">
        <w:t>[</w:t>
      </w:r>
      <w:r w:rsidR="00CD5C76" w:rsidRPr="00354682">
        <w:t>7</w:t>
      </w:r>
      <w:r w:rsidR="00354682">
        <w:t>]</w:t>
      </w:r>
      <w:r w:rsidR="00CD5C76" w:rsidRPr="00A54113">
        <w:t>. During simultaneous pumping, DWs from the two branches interact coherently, generating new DWs and enhancing multimode nonlinear interactions, which in turn mediate pulse interactions and achieve soliton synchronization.</w:t>
      </w:r>
    </w:p>
    <w:p w14:paraId="021FEF38" w14:textId="77777777" w:rsidR="00DE2267" w:rsidRDefault="00DE2267">
      <w:pPr>
        <w:suppressAutoHyphens w:val="0"/>
        <w:spacing w:after="160" w:line="259" w:lineRule="auto"/>
      </w:pPr>
      <w:r>
        <w:br w:type="page"/>
      </w:r>
    </w:p>
    <w:p w14:paraId="7129BECC" w14:textId="52992687" w:rsidR="005F3815" w:rsidRDefault="003C2B92" w:rsidP="005F3815">
      <w:pPr>
        <w:widowControl w:val="0"/>
        <w:suppressAutoHyphens w:val="0"/>
        <w:autoSpaceDE w:val="0"/>
        <w:autoSpaceDN w:val="0"/>
        <w:adjustRightInd w:val="0"/>
        <w:spacing w:line="360" w:lineRule="auto"/>
        <w:jc w:val="center"/>
        <w:rPr>
          <w:rFonts w:eastAsia="宋体"/>
          <w:sz w:val="21"/>
          <w:szCs w:val="21"/>
        </w:rPr>
      </w:pPr>
      <w:r>
        <w:rPr>
          <w:noProof/>
        </w:rPr>
        <w:lastRenderedPageBreak/>
        <w:drawing>
          <wp:inline distT="0" distB="0" distL="0" distR="0" wp14:anchorId="5867DBB0" wp14:editId="7ED59CEC">
            <wp:extent cx="5485951" cy="3480179"/>
            <wp:effectExtent l="0" t="0" r="635"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rotWithShape="1">
                    <a:blip r:embed="rId13" cstate="print">
                      <a:extLst>
                        <a:ext uri="{28A0092B-C50C-407E-A947-70E740481C1C}">
                          <a14:useLocalDpi xmlns:a14="http://schemas.microsoft.com/office/drawing/2010/main" val="0"/>
                        </a:ext>
                      </a:extLst>
                    </a:blip>
                    <a:srcRect t="28418" b="27660"/>
                    <a:stretch/>
                  </pic:blipFill>
                  <pic:spPr bwMode="auto">
                    <a:xfrm>
                      <a:off x="0" y="0"/>
                      <a:ext cx="5486400" cy="3480464"/>
                    </a:xfrm>
                    <a:prstGeom prst="rect">
                      <a:avLst/>
                    </a:prstGeom>
                    <a:ln>
                      <a:noFill/>
                    </a:ln>
                    <a:extLst>
                      <a:ext uri="{53640926-AAD7-44D8-BBD7-CCE9431645EC}">
                        <a14:shadowObscured xmlns:a14="http://schemas.microsoft.com/office/drawing/2010/main"/>
                      </a:ext>
                    </a:extLst>
                  </pic:spPr>
                </pic:pic>
              </a:graphicData>
            </a:graphic>
          </wp:inline>
        </w:drawing>
      </w:r>
      <w:r w:rsidR="005F3815">
        <w:rPr>
          <w:noProof/>
        </w:rPr>
        <w:t xml:space="preserve"> </w:t>
      </w:r>
    </w:p>
    <w:p w14:paraId="5A04BC17" w14:textId="15151118" w:rsidR="005F3815" w:rsidRPr="00044D80" w:rsidRDefault="00C36F0C" w:rsidP="005F3815">
      <w:pPr>
        <w:widowControl w:val="0"/>
        <w:suppressAutoHyphens w:val="0"/>
        <w:autoSpaceDE w:val="0"/>
        <w:autoSpaceDN w:val="0"/>
        <w:adjustRightInd w:val="0"/>
        <w:jc w:val="both"/>
        <w:rPr>
          <w:rFonts w:eastAsia="宋体"/>
        </w:rPr>
      </w:pPr>
      <w:r w:rsidRPr="00A750FC">
        <w:rPr>
          <w:rFonts w:eastAsia="宋体"/>
        </w:rPr>
        <w:t xml:space="preserve">Figure </w:t>
      </w:r>
      <w:r w:rsidR="00B94872">
        <w:rPr>
          <w:rFonts w:eastAsia="宋体"/>
        </w:rPr>
        <w:t>5</w:t>
      </w:r>
      <w:r w:rsidRPr="00A750FC">
        <w:rPr>
          <w:rFonts w:eastAsia="宋体"/>
        </w:rPr>
        <w:t>:</w:t>
      </w:r>
      <w:r w:rsidRPr="00044D80">
        <w:rPr>
          <w:rFonts w:eastAsia="宋体"/>
          <w:b/>
          <w:bCs/>
        </w:rPr>
        <w:t xml:space="preserve"> </w:t>
      </w:r>
      <w:r w:rsidR="00484EFE" w:rsidRPr="00F10781">
        <w:rPr>
          <w:rFonts w:eastAsia="宋体"/>
          <w:b/>
          <w:bCs/>
        </w:rPr>
        <w:t>The characteristics of the spatiotemporal mode-locking</w:t>
      </w:r>
      <w:r w:rsidR="00484EFE" w:rsidRPr="00484EFE">
        <w:rPr>
          <w:rFonts w:eastAsia="宋体"/>
          <w:b/>
        </w:rPr>
        <w:t xml:space="preserve"> </w:t>
      </w:r>
      <w:r w:rsidR="00484EFE" w:rsidRPr="002F180E">
        <w:rPr>
          <w:rFonts w:eastAsia="宋体"/>
          <w:b/>
        </w:rPr>
        <w:t>in “T</w:t>
      </w:r>
      <w:r w:rsidR="00484EFE">
        <w:rPr>
          <w:rFonts w:eastAsia="宋体"/>
          <w:b/>
        </w:rPr>
        <w:t>rivial</w:t>
      </w:r>
      <w:r w:rsidR="00484EFE" w:rsidRPr="002F180E">
        <w:rPr>
          <w:rFonts w:eastAsia="宋体"/>
          <w:b/>
        </w:rPr>
        <w:t>” state</w:t>
      </w:r>
      <w:r w:rsidR="005F3815" w:rsidRPr="00044D80">
        <w:rPr>
          <w:rFonts w:eastAsia="宋体"/>
          <w:b/>
          <w:bCs/>
        </w:rPr>
        <w:t>.</w:t>
      </w:r>
      <w:r w:rsidR="005F3815" w:rsidRPr="00044D80">
        <w:rPr>
          <w:rFonts w:eastAsia="宋体"/>
        </w:rPr>
        <w:t xml:space="preserve"> (</w:t>
      </w:r>
      <w:r w:rsidR="00354682">
        <w:rPr>
          <w:rFonts w:eastAsia="宋体"/>
          <w:b/>
          <w:bCs/>
        </w:rPr>
        <w:t>a</w:t>
      </w:r>
      <w:r w:rsidR="005F3815" w:rsidRPr="00044D80">
        <w:rPr>
          <w:rFonts w:eastAsia="宋体"/>
        </w:rPr>
        <w:t>), (</w:t>
      </w:r>
      <w:r w:rsidR="00354682">
        <w:rPr>
          <w:rFonts w:eastAsia="宋体"/>
          <w:b/>
          <w:bCs/>
        </w:rPr>
        <w:t>b</w:t>
      </w:r>
      <w:r w:rsidR="005F3815" w:rsidRPr="00044D80">
        <w:rPr>
          <w:rFonts w:eastAsia="宋体"/>
        </w:rPr>
        <w:t>) and (</w:t>
      </w:r>
      <w:r w:rsidR="00354682">
        <w:rPr>
          <w:rFonts w:eastAsia="宋体"/>
          <w:b/>
          <w:bCs/>
        </w:rPr>
        <w:t>c</w:t>
      </w:r>
      <w:r w:rsidR="005F3815" w:rsidRPr="00044D80">
        <w:rPr>
          <w:rFonts w:eastAsia="宋体"/>
        </w:rPr>
        <w:t xml:space="preserve">) shows respectively the spectra, the temporal train and radio-frequency (RF) spectra </w:t>
      </w:r>
      <w:r w:rsidR="00563C1D" w:rsidRPr="00F10781">
        <w:rPr>
          <w:rFonts w:eastAsia="宋体"/>
        </w:rPr>
        <w:t xml:space="preserve">for three </w:t>
      </w:r>
      <w:r w:rsidR="00563C1D" w:rsidRPr="00231F42">
        <w:rPr>
          <w:rFonts w:eastAsia="宋体"/>
        </w:rPr>
        <w:t>different working states</w:t>
      </w:r>
      <w:r w:rsidR="00563C1D" w:rsidRPr="00231F42">
        <w:rPr>
          <w:rFonts w:eastAsia="宋体" w:hint="eastAsia"/>
        </w:rPr>
        <w:t xml:space="preserve"> of 1 to 3</w:t>
      </w:r>
      <w:r w:rsidR="005F3815" w:rsidRPr="00044D80">
        <w:rPr>
          <w:rFonts w:eastAsia="宋体"/>
        </w:rPr>
        <w:t xml:space="preserve">. The mode-locking state “1” shown in panels 1 </w:t>
      </w:r>
      <w:r w:rsidR="005F3815" w:rsidRPr="00354682">
        <w:rPr>
          <w:rFonts w:eastAsia="宋体"/>
        </w:rPr>
        <w:t>of (</w:t>
      </w:r>
      <w:r w:rsidR="00354682" w:rsidRPr="00354682">
        <w:rPr>
          <w:rFonts w:eastAsia="宋体"/>
        </w:rPr>
        <w:t>a</w:t>
      </w:r>
      <w:r w:rsidR="005F3815" w:rsidRPr="00354682">
        <w:rPr>
          <w:rFonts w:eastAsia="宋体"/>
        </w:rPr>
        <w:t>), (</w:t>
      </w:r>
      <w:r w:rsidR="00354682" w:rsidRPr="00354682">
        <w:rPr>
          <w:rFonts w:eastAsia="宋体"/>
        </w:rPr>
        <w:t>b</w:t>
      </w:r>
      <w:r w:rsidR="005F3815" w:rsidRPr="00354682">
        <w:rPr>
          <w:rFonts w:eastAsia="宋体"/>
        </w:rPr>
        <w:t>) and (</w:t>
      </w:r>
      <w:r w:rsidR="00354682" w:rsidRPr="00354682">
        <w:rPr>
          <w:rFonts w:eastAsia="宋体"/>
        </w:rPr>
        <w:t>c</w:t>
      </w:r>
      <w:r w:rsidR="005F3815" w:rsidRPr="00354682">
        <w:rPr>
          <w:rFonts w:eastAsia="宋体"/>
        </w:rPr>
        <w:t>) are corresponding t</w:t>
      </w:r>
      <w:r w:rsidR="005F3815" w:rsidRPr="00044D80">
        <w:rPr>
          <w:rFonts w:eastAsia="宋体"/>
        </w:rPr>
        <w:t>o the transverse mode OAM</w:t>
      </w:r>
      <w:r w:rsidR="005F3815" w:rsidRPr="00044D80">
        <w:rPr>
          <w:rFonts w:eastAsia="宋体"/>
          <w:vertAlign w:val="subscript"/>
        </w:rPr>
        <w:t>00</w:t>
      </w:r>
      <w:r w:rsidR="005F3815" w:rsidRPr="00044D80">
        <w:rPr>
          <w:rFonts w:eastAsia="宋体"/>
        </w:rPr>
        <w:t xml:space="preserve"> when only pump the branch</w:t>
      </w:r>
      <w:r w:rsidR="005F3815" w:rsidRPr="00044D80">
        <w:rPr>
          <w:rFonts w:eastAsia="宋体" w:hint="eastAsia"/>
        </w:rPr>
        <w:t>-1</w:t>
      </w:r>
      <w:r w:rsidR="005F3815" w:rsidRPr="00044D80">
        <w:rPr>
          <w:rFonts w:eastAsia="宋体"/>
        </w:rPr>
        <w:t xml:space="preserve"> with </w:t>
      </w:r>
      <w:r w:rsidR="005F3815" w:rsidRPr="00354682">
        <w:rPr>
          <w:rFonts w:eastAsia="宋体"/>
        </w:rPr>
        <w:t xml:space="preserve">the pump power of 51 </w:t>
      </w:r>
      <w:proofErr w:type="spellStart"/>
      <w:r w:rsidR="005F3815" w:rsidRPr="00354682">
        <w:rPr>
          <w:rFonts w:eastAsia="宋体"/>
        </w:rPr>
        <w:t>mW</w:t>
      </w:r>
      <w:proofErr w:type="spellEnd"/>
      <w:r w:rsidR="005F3815" w:rsidRPr="00354682">
        <w:rPr>
          <w:rFonts w:eastAsia="宋体"/>
        </w:rPr>
        <w:t>. The inset in panel 1 of (</w:t>
      </w:r>
      <w:r w:rsidR="00354682" w:rsidRPr="00354682">
        <w:rPr>
          <w:rFonts w:eastAsia="宋体"/>
        </w:rPr>
        <w:t>a</w:t>
      </w:r>
      <w:r w:rsidR="005F3815" w:rsidRPr="00354682">
        <w:rPr>
          <w:rFonts w:eastAsia="宋体"/>
        </w:rPr>
        <w:t>) is the field distribution of the laser output, the inset in panel 1 of (</w:t>
      </w:r>
      <w:r w:rsidR="00354682" w:rsidRPr="00354682">
        <w:rPr>
          <w:rFonts w:eastAsia="宋体"/>
        </w:rPr>
        <w:t>b</w:t>
      </w:r>
      <w:r w:rsidR="005F3815" w:rsidRPr="00354682">
        <w:rPr>
          <w:rFonts w:eastAsia="宋体"/>
        </w:rPr>
        <w:t>) is autocorrelation (AC) curve of the pulse, and the inset in panel 1 of (</w:t>
      </w:r>
      <w:r w:rsidR="00354682" w:rsidRPr="00354682">
        <w:rPr>
          <w:rFonts w:eastAsia="宋体"/>
        </w:rPr>
        <w:t>c</w:t>
      </w:r>
      <w:r w:rsidR="005F3815" w:rsidRPr="00354682">
        <w:rPr>
          <w:rFonts w:eastAsia="宋体"/>
        </w:rPr>
        <w:t>) is the RF spectrum with a higher (100 Hz) resolution bandwidth compared to 1 MHz in (</w:t>
      </w:r>
      <w:r w:rsidR="00354682" w:rsidRPr="00354682">
        <w:rPr>
          <w:rFonts w:eastAsia="宋体"/>
        </w:rPr>
        <w:t>c</w:t>
      </w:r>
      <w:r w:rsidR="005F3815" w:rsidRPr="00354682">
        <w:rPr>
          <w:rFonts w:eastAsia="宋体"/>
        </w:rPr>
        <w:t>). Similarly, the panels 2 of (</w:t>
      </w:r>
      <w:r w:rsidR="00354682" w:rsidRPr="00354682">
        <w:rPr>
          <w:rFonts w:eastAsia="宋体"/>
        </w:rPr>
        <w:t>a</w:t>
      </w:r>
      <w:r w:rsidR="005F3815" w:rsidRPr="00354682">
        <w:rPr>
          <w:rFonts w:eastAsia="宋体"/>
        </w:rPr>
        <w:t>), (</w:t>
      </w:r>
      <w:r w:rsidR="00354682" w:rsidRPr="00354682">
        <w:rPr>
          <w:rFonts w:eastAsia="宋体"/>
        </w:rPr>
        <w:t>b</w:t>
      </w:r>
      <w:r w:rsidR="005F3815" w:rsidRPr="00354682">
        <w:rPr>
          <w:rFonts w:eastAsia="宋体"/>
        </w:rPr>
        <w:t>) and (</w:t>
      </w:r>
      <w:r w:rsidR="00354682" w:rsidRPr="00354682">
        <w:rPr>
          <w:rFonts w:eastAsia="宋体"/>
        </w:rPr>
        <w:t>c</w:t>
      </w:r>
      <w:r w:rsidR="005F3815" w:rsidRPr="00354682">
        <w:rPr>
          <w:rFonts w:eastAsia="宋体"/>
        </w:rPr>
        <w:t>) and the insets are corresponding to the transverse mode OAM</w:t>
      </w:r>
      <w:r w:rsidR="005F3815" w:rsidRPr="00354682">
        <w:rPr>
          <w:rFonts w:eastAsia="宋体"/>
          <w:vertAlign w:val="subscript"/>
        </w:rPr>
        <w:t>01</w:t>
      </w:r>
      <w:r w:rsidR="005F3815" w:rsidRPr="00354682">
        <w:rPr>
          <w:rFonts w:eastAsia="宋体"/>
        </w:rPr>
        <w:t xml:space="preserve"> when only pumping the branch</w:t>
      </w:r>
      <w:r w:rsidR="005F3815" w:rsidRPr="00354682">
        <w:rPr>
          <w:rFonts w:eastAsia="宋体" w:hint="eastAsia"/>
        </w:rPr>
        <w:t>-2</w:t>
      </w:r>
      <w:r w:rsidR="005F3815" w:rsidRPr="00354682">
        <w:rPr>
          <w:rFonts w:eastAsia="宋体"/>
        </w:rPr>
        <w:t xml:space="preserve"> with the pump power of 53 </w:t>
      </w:r>
      <w:proofErr w:type="spellStart"/>
      <w:r w:rsidR="005F3815" w:rsidRPr="00354682">
        <w:rPr>
          <w:rFonts w:eastAsia="宋体"/>
        </w:rPr>
        <w:t>mW</w:t>
      </w:r>
      <w:proofErr w:type="spellEnd"/>
      <w:r w:rsidR="005F3815" w:rsidRPr="00354682">
        <w:rPr>
          <w:rFonts w:eastAsia="宋体"/>
        </w:rPr>
        <w:t>. The panels 3 of (</w:t>
      </w:r>
      <w:r w:rsidR="00354682" w:rsidRPr="00354682">
        <w:rPr>
          <w:rFonts w:eastAsia="宋体"/>
        </w:rPr>
        <w:t>a</w:t>
      </w:r>
      <w:r w:rsidR="005F3815" w:rsidRPr="00354682">
        <w:rPr>
          <w:rFonts w:eastAsia="宋体"/>
        </w:rPr>
        <w:t>), (</w:t>
      </w:r>
      <w:r w:rsidR="00354682" w:rsidRPr="00354682">
        <w:rPr>
          <w:rFonts w:eastAsia="宋体"/>
        </w:rPr>
        <w:t>b</w:t>
      </w:r>
      <w:r w:rsidR="005F3815" w:rsidRPr="00354682">
        <w:rPr>
          <w:rFonts w:eastAsia="宋体"/>
        </w:rPr>
        <w:t>) and (</w:t>
      </w:r>
      <w:r w:rsidR="00354682" w:rsidRPr="00354682">
        <w:rPr>
          <w:rFonts w:eastAsia="宋体"/>
        </w:rPr>
        <w:t>c</w:t>
      </w:r>
      <w:r w:rsidR="005F3815" w:rsidRPr="00354682">
        <w:rPr>
          <w:rFonts w:eastAsia="宋体"/>
        </w:rPr>
        <w:t>) and the insets are corresponding to the spatiotemporal mode-locking with OAM</w:t>
      </w:r>
      <w:r w:rsidR="005F3815" w:rsidRPr="00354682">
        <w:rPr>
          <w:rFonts w:eastAsia="宋体"/>
          <w:vertAlign w:val="subscript"/>
        </w:rPr>
        <w:t>00</w:t>
      </w:r>
      <w:r w:rsidR="005F3815" w:rsidRPr="00354682">
        <w:rPr>
          <w:rFonts w:eastAsia="宋体"/>
        </w:rPr>
        <w:t xml:space="preserve"> and OAM</w:t>
      </w:r>
      <w:r w:rsidR="005F3815" w:rsidRPr="00354682">
        <w:rPr>
          <w:rFonts w:eastAsia="宋体"/>
          <w:vertAlign w:val="subscript"/>
        </w:rPr>
        <w:t>01</w:t>
      </w:r>
      <w:r w:rsidR="005F3815" w:rsidRPr="00354682">
        <w:rPr>
          <w:rFonts w:eastAsia="宋体"/>
        </w:rPr>
        <w:t xml:space="preserve"> when pumping both the </w:t>
      </w:r>
      <w:r w:rsidR="005F3815" w:rsidRPr="00354682">
        <w:rPr>
          <w:rFonts w:eastAsia="宋体" w:hint="eastAsia"/>
        </w:rPr>
        <w:t>branch-1</w:t>
      </w:r>
      <w:r w:rsidR="005F3815" w:rsidRPr="00354682">
        <w:rPr>
          <w:rFonts w:eastAsia="宋体"/>
        </w:rPr>
        <w:t xml:space="preserve"> and the branche</w:t>
      </w:r>
      <w:r w:rsidR="005F3815" w:rsidRPr="00354682">
        <w:rPr>
          <w:rFonts w:eastAsia="宋体" w:hint="eastAsia"/>
        </w:rPr>
        <w:t>-2</w:t>
      </w:r>
      <w:r w:rsidR="005F3815" w:rsidRPr="00354682">
        <w:rPr>
          <w:rFonts w:eastAsia="宋体"/>
        </w:rPr>
        <w:t xml:space="preserve"> with the same</w:t>
      </w:r>
      <w:r w:rsidR="005F3815" w:rsidRPr="00354682">
        <w:rPr>
          <w:rFonts w:eastAsia="宋体" w:hint="eastAsia"/>
        </w:rPr>
        <w:t xml:space="preserve"> settings of the</w:t>
      </w:r>
      <w:r w:rsidR="005F3815" w:rsidRPr="00354682">
        <w:rPr>
          <w:rFonts w:eastAsia="宋体"/>
        </w:rPr>
        <w:t xml:space="preserve"> pump power and the PC as </w:t>
      </w:r>
      <w:r w:rsidR="005F3815" w:rsidRPr="00354682">
        <w:rPr>
          <w:rFonts w:eastAsia="宋体" w:hint="eastAsia"/>
        </w:rPr>
        <w:t>in</w:t>
      </w:r>
      <w:r w:rsidR="005F3815" w:rsidRPr="00354682">
        <w:rPr>
          <w:rFonts w:eastAsia="宋体"/>
        </w:rPr>
        <w:t xml:space="preserve"> the single pumping in panels 1 and 2.</w:t>
      </w:r>
    </w:p>
    <w:p w14:paraId="7504E2F5" w14:textId="15486EB4" w:rsidR="00CD5C76" w:rsidRPr="002F180E" w:rsidRDefault="0076357A" w:rsidP="002864EE">
      <w:pPr>
        <w:pStyle w:val="2"/>
      </w:pPr>
      <w:bookmarkStart w:id="39" w:name="_Toc218087008"/>
      <w:r>
        <w:t>4</w:t>
      </w:r>
      <w:r w:rsidR="002F180E" w:rsidRPr="002F180E">
        <w:t>.2</w:t>
      </w:r>
      <w:r w:rsidR="00732B12" w:rsidRPr="002F180E">
        <w:t xml:space="preserve"> </w:t>
      </w:r>
      <w:r w:rsidR="00CD5C76" w:rsidRPr="002F180E">
        <w:t>The spatiotemporal mode-locking in “Topological” state</w:t>
      </w:r>
      <w:bookmarkEnd w:id="39"/>
    </w:p>
    <w:p w14:paraId="5783CC56" w14:textId="58D4BA32" w:rsidR="00CD5C76" w:rsidRPr="00A54113" w:rsidRDefault="00CD5C76" w:rsidP="00732B12">
      <w:pPr>
        <w:pStyle w:val="af0"/>
        <w:spacing w:before="0" w:beforeAutospacing="0" w:after="0" w:afterAutospacing="0"/>
        <w:jc w:val="both"/>
      </w:pPr>
      <w:r w:rsidRPr="00A54113">
        <w:t xml:space="preserve">Figure </w:t>
      </w:r>
      <w:r w:rsidR="00B94872">
        <w:t>6</w:t>
      </w:r>
      <w:r w:rsidRPr="00A54113">
        <w:t xml:space="preserve"> presents the </w:t>
      </w:r>
      <w:r w:rsidR="00024AC1" w:rsidRPr="00A54113">
        <w:t>spatiotemporal</w:t>
      </w:r>
      <w:r w:rsidRPr="00A54113">
        <w:t xml:space="preserve"> mode-locking </w:t>
      </w:r>
      <w:r w:rsidR="0071062D">
        <w:t>in “Topological” state,</w:t>
      </w:r>
      <w:r w:rsidRPr="00A54113">
        <w:t xml:space="preserve"> </w:t>
      </w:r>
      <w:r w:rsidR="0071062D">
        <w:t xml:space="preserve">with </w:t>
      </w:r>
      <w:r w:rsidRPr="00A54113">
        <w:t>a time delay of 947.63 ps. Panels 1 in Fig</w:t>
      </w:r>
      <w:r w:rsidR="00231F42">
        <w:t>s</w:t>
      </w:r>
      <w:r w:rsidRPr="00A54113">
        <w:t xml:space="preserve">. </w:t>
      </w:r>
      <w:r w:rsidR="00B94872">
        <w:t>6</w:t>
      </w:r>
      <w:r w:rsidR="00231F42">
        <w:t>(a)</w:t>
      </w:r>
      <w:r w:rsidR="0071062D">
        <w:t xml:space="preserve"> to </w:t>
      </w:r>
      <w:r w:rsidR="00B94872">
        <w:t>6</w:t>
      </w:r>
      <w:r w:rsidR="00231F42">
        <w:t>(c)</w:t>
      </w:r>
      <w:r w:rsidRPr="00A54113">
        <w:t xml:space="preserve"> show the optical spectrum, temporal pulse train, and RF spectrum when only branch 1 is pumped at 150 </w:t>
      </w:r>
      <w:proofErr w:type="spellStart"/>
      <w:r w:rsidRPr="00A54113">
        <w:t>mW</w:t>
      </w:r>
      <w:proofErr w:type="spellEnd"/>
      <w:r w:rsidRPr="00A54113">
        <w:t xml:space="preserve">. The inset of panel 1 in Fig. </w:t>
      </w:r>
      <w:r w:rsidR="00B94872">
        <w:t>6</w:t>
      </w:r>
      <w:r w:rsidR="00231F42">
        <w:t>(a)</w:t>
      </w:r>
      <w:r w:rsidRPr="00A54113">
        <w:t xml:space="preserve"> displays the output field distribution corresponding to the </w:t>
      </w:r>
      <w:r w:rsidRPr="00A54113">
        <w:rPr>
          <w:rFonts w:eastAsia="宋体"/>
        </w:rPr>
        <w:t>OAM</w:t>
      </w:r>
      <w:r w:rsidRPr="00A54113">
        <w:rPr>
          <w:rFonts w:eastAsia="宋体" w:hint="eastAsia"/>
          <w:vertAlign w:val="subscript"/>
        </w:rPr>
        <w:t>0</w:t>
      </w:r>
      <w:r w:rsidRPr="00A54113">
        <w:rPr>
          <w:rFonts w:eastAsia="宋体"/>
          <w:vertAlign w:val="subscript"/>
        </w:rPr>
        <w:t xml:space="preserve">0 </w:t>
      </w:r>
      <w:r w:rsidRPr="00A54113">
        <w:t xml:space="preserve">transverse mode. Panels 2 in Figs. </w:t>
      </w:r>
      <w:r w:rsidR="00B94872">
        <w:t>6</w:t>
      </w:r>
      <w:r w:rsidR="00231F42">
        <w:t>(a)</w:t>
      </w:r>
      <w:r w:rsidR="0071062D">
        <w:t xml:space="preserve"> to </w:t>
      </w:r>
      <w:r w:rsidR="00B94872">
        <w:t>6</w:t>
      </w:r>
      <w:r w:rsidR="00231F42">
        <w:t>(c)</w:t>
      </w:r>
      <w:r w:rsidRPr="00A54113">
        <w:t>, together with the inset, correspond to branch 2 (</w:t>
      </w:r>
      <w:r w:rsidRPr="00A54113">
        <w:rPr>
          <w:rFonts w:eastAsia="宋体"/>
        </w:rPr>
        <w:t>OAM</w:t>
      </w:r>
      <w:r w:rsidRPr="00A54113">
        <w:rPr>
          <w:rFonts w:eastAsia="宋体" w:hint="eastAsia"/>
          <w:vertAlign w:val="subscript"/>
        </w:rPr>
        <w:t>0</w:t>
      </w:r>
      <w:r w:rsidRPr="00A54113">
        <w:rPr>
          <w:rFonts w:eastAsia="宋体"/>
          <w:vertAlign w:val="subscript"/>
        </w:rPr>
        <w:t>1</w:t>
      </w:r>
      <w:r w:rsidRPr="00A54113">
        <w:t>) under the same pump power.</w:t>
      </w:r>
    </w:p>
    <w:p w14:paraId="7642D87B" w14:textId="424CE503" w:rsidR="00CD5C76" w:rsidRPr="00A54113" w:rsidRDefault="00CD5C76" w:rsidP="00732B12">
      <w:pPr>
        <w:pStyle w:val="af0"/>
        <w:spacing w:before="0" w:beforeAutospacing="0" w:after="0" w:afterAutospacing="0"/>
        <w:ind w:firstLine="475"/>
        <w:jc w:val="both"/>
      </w:pPr>
      <w:r w:rsidRPr="00A54113">
        <w:t xml:space="preserve">Pumping a single branch alone yields a </w:t>
      </w:r>
      <w:r w:rsidR="0071062D">
        <w:t>continuous-wave</w:t>
      </w:r>
      <w:r w:rsidRPr="00A54113">
        <w:t xml:space="preserve"> regime under the given polarization controller (PC) settings: both the pulse train and RF sequence fluctuate randomly, as evident in panel 2 and 3 of Fig</w:t>
      </w:r>
      <w:r w:rsidR="00231F42">
        <w:t>s</w:t>
      </w:r>
      <w:r w:rsidRPr="00A54113">
        <w:t xml:space="preserve">. </w:t>
      </w:r>
      <w:r w:rsidR="00B94872">
        <w:t>6</w:t>
      </w:r>
      <w:r w:rsidR="00231F42">
        <w:t>(b)</w:t>
      </w:r>
      <w:r w:rsidR="0071062D">
        <w:t xml:space="preserve"> and </w:t>
      </w:r>
      <w:r w:rsidR="00B94872">
        <w:t>6</w:t>
      </w:r>
      <w:r w:rsidR="00231F42">
        <w:t>(c)</w:t>
      </w:r>
      <w:r w:rsidRPr="00A54113">
        <w:t xml:space="preserve">. When both branches are pumped simultaneously at 150 </w:t>
      </w:r>
      <w:proofErr w:type="spellStart"/>
      <w:r w:rsidRPr="00A54113">
        <w:t>mW</w:t>
      </w:r>
      <w:proofErr w:type="spellEnd"/>
      <w:r w:rsidRPr="00A54113">
        <w:t xml:space="preserve">, the system transitions into a stable </w:t>
      </w:r>
      <w:r w:rsidR="00024AC1" w:rsidRPr="00A54113">
        <w:t>spatiotemporal</w:t>
      </w:r>
      <w:r w:rsidR="0071062D">
        <w:t xml:space="preserve"> mode-locked </w:t>
      </w:r>
      <w:r w:rsidRPr="00A54113">
        <w:t>state, as shown in panel 3 of Fig</w:t>
      </w:r>
      <w:r w:rsidR="00231F42">
        <w:t>s</w:t>
      </w:r>
      <w:r w:rsidRPr="00A54113">
        <w:t xml:space="preserve">. </w:t>
      </w:r>
      <w:r w:rsidR="00B94872">
        <w:t>6</w:t>
      </w:r>
      <w:r w:rsidR="00231F42">
        <w:t>(a)</w:t>
      </w:r>
      <w:r w:rsidR="0071062D">
        <w:t xml:space="preserve"> to </w:t>
      </w:r>
      <w:r w:rsidR="00B94872">
        <w:t>6</w:t>
      </w:r>
      <w:r w:rsidR="00231F42">
        <w:t>(c)</w:t>
      </w:r>
      <w:r w:rsidRPr="00A54113">
        <w:t xml:space="preserve">. The MM OC spectrum exhibits </w:t>
      </w:r>
      <w:r w:rsidRPr="00A54113">
        <w:lastRenderedPageBreak/>
        <w:t>two distinct peaks near 1559 nm and 1564 nm, corresponding to mutual injection from branch 1 and branch 2, respectively. Notably, the spectrum under dual-branch pumping is not a simple superposition of the single-branch spectra; the peaks shift slightly relative to their original positions, as indicated by the dashed lines across panel 1</w:t>
      </w:r>
      <w:r w:rsidR="0071062D">
        <w:t xml:space="preserve"> to </w:t>
      </w:r>
      <w:r w:rsidRPr="00A54113">
        <w:t xml:space="preserve">3 in Fig. </w:t>
      </w:r>
      <w:r w:rsidR="00B94872">
        <w:t>6</w:t>
      </w:r>
      <w:r w:rsidR="00231F42">
        <w:t>(a)</w:t>
      </w:r>
      <w:r w:rsidRPr="00A54113">
        <w:t>.</w:t>
      </w:r>
    </w:p>
    <w:p w14:paraId="7D77CD55" w14:textId="0D3034D0" w:rsidR="00CD5C76" w:rsidRPr="00A54113" w:rsidRDefault="00CD5C76" w:rsidP="00732B12">
      <w:pPr>
        <w:pStyle w:val="af0"/>
        <w:spacing w:before="0" w:beforeAutospacing="0" w:after="0" w:afterAutospacing="0"/>
        <w:ind w:firstLine="475"/>
        <w:jc w:val="both"/>
      </w:pPr>
      <w:r w:rsidRPr="00A54113">
        <w:t xml:space="preserve">Mode-locked solitons propagate across both single-mode branches at the same longitudinal frequency, as evidenced by overlapping RF spectra measured at SM OC-1, SM OC-2, and MM OC. This demonstrates strong resonant coupling between the branches: the lasing peak of one branch </w:t>
      </w:r>
      <w:r w:rsidR="0071062D">
        <w:t xml:space="preserve">would </w:t>
      </w:r>
      <w:r w:rsidRPr="00A54113">
        <w:t>induce a corresponding peak in the other</w:t>
      </w:r>
      <w:r w:rsidR="0071062D">
        <w:t xml:space="preserve"> branch</w:t>
      </w:r>
      <w:r w:rsidRPr="00A54113">
        <w:t>. Such resonant interactions are absent under single-branch pumping, where crosstalk power is largely dissipated by gain-fiber losses in the unpumped branch. The enhanced mutual injection facilitated by resonant coupling is resulted from the periodic potentials induced by the topological lattices, which stabilizes the mode-locking state of the laser system, as discussed latter.</w:t>
      </w:r>
    </w:p>
    <w:p w14:paraId="4A7519F0" w14:textId="5F24E194" w:rsidR="005F3815" w:rsidRDefault="003C2B92" w:rsidP="005F3815">
      <w:pPr>
        <w:suppressAutoHyphens w:val="0"/>
        <w:spacing w:after="160" w:line="259" w:lineRule="auto"/>
        <w:rPr>
          <w:rFonts w:eastAsia="宋体"/>
          <w:b/>
          <w:color w:val="000000" w:themeColor="text1"/>
          <w:sz w:val="21"/>
          <w:szCs w:val="21"/>
        </w:rPr>
      </w:pPr>
      <w:r>
        <w:rPr>
          <w:noProof/>
        </w:rPr>
        <w:drawing>
          <wp:inline distT="0" distB="0" distL="0" distR="0" wp14:anchorId="24EEC25C" wp14:editId="052399D5">
            <wp:extent cx="5486212" cy="3166281"/>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rotWithShape="1">
                    <a:blip r:embed="rId14" cstate="print">
                      <a:extLst>
                        <a:ext uri="{28A0092B-C50C-407E-A947-70E740481C1C}">
                          <a14:useLocalDpi xmlns:a14="http://schemas.microsoft.com/office/drawing/2010/main" val="0"/>
                        </a:ext>
                      </a:extLst>
                    </a:blip>
                    <a:srcRect t="29968" b="30073"/>
                    <a:stretch/>
                  </pic:blipFill>
                  <pic:spPr bwMode="auto">
                    <a:xfrm>
                      <a:off x="0" y="0"/>
                      <a:ext cx="5486400" cy="3166389"/>
                    </a:xfrm>
                    <a:prstGeom prst="rect">
                      <a:avLst/>
                    </a:prstGeom>
                    <a:ln>
                      <a:noFill/>
                    </a:ln>
                    <a:extLst>
                      <a:ext uri="{53640926-AAD7-44D8-BBD7-CCE9431645EC}">
                        <a14:shadowObscured xmlns:a14="http://schemas.microsoft.com/office/drawing/2010/main"/>
                      </a:ext>
                    </a:extLst>
                  </pic:spPr>
                </pic:pic>
              </a:graphicData>
            </a:graphic>
          </wp:inline>
        </w:drawing>
      </w:r>
      <w:r w:rsidR="005F3815">
        <w:rPr>
          <w:noProof/>
        </w:rPr>
        <w:t xml:space="preserve"> </w:t>
      </w:r>
    </w:p>
    <w:p w14:paraId="4C354C2B" w14:textId="51A00E40" w:rsidR="005F3815" w:rsidRDefault="00C36F0C" w:rsidP="005F3815">
      <w:pPr>
        <w:widowControl w:val="0"/>
        <w:suppressAutoHyphens w:val="0"/>
        <w:autoSpaceDE w:val="0"/>
        <w:autoSpaceDN w:val="0"/>
        <w:adjustRightInd w:val="0"/>
        <w:jc w:val="both"/>
        <w:rPr>
          <w:rFonts w:eastAsia="宋体"/>
        </w:rPr>
      </w:pPr>
      <w:r w:rsidRPr="00A750FC">
        <w:rPr>
          <w:rFonts w:eastAsia="宋体"/>
        </w:rPr>
        <w:t xml:space="preserve">Figure </w:t>
      </w:r>
      <w:r w:rsidR="00B94872">
        <w:rPr>
          <w:rFonts w:eastAsia="宋体"/>
        </w:rPr>
        <w:t>6</w:t>
      </w:r>
      <w:r w:rsidRPr="00A750FC">
        <w:rPr>
          <w:rFonts w:eastAsia="宋体"/>
        </w:rPr>
        <w:t>:</w:t>
      </w:r>
      <w:r w:rsidRPr="00044D80">
        <w:rPr>
          <w:rFonts w:eastAsia="宋体"/>
          <w:b/>
          <w:bCs/>
        </w:rPr>
        <w:t xml:space="preserve"> </w:t>
      </w:r>
      <w:r w:rsidR="005F3815" w:rsidRPr="00F10781">
        <w:rPr>
          <w:rFonts w:eastAsia="宋体"/>
          <w:b/>
          <w:bCs/>
        </w:rPr>
        <w:t>The characteristics of the spatiotemporal mode-locking</w:t>
      </w:r>
      <w:r w:rsidR="00484EFE" w:rsidRPr="00484EFE">
        <w:rPr>
          <w:rFonts w:eastAsia="宋体"/>
          <w:b/>
        </w:rPr>
        <w:t xml:space="preserve"> </w:t>
      </w:r>
      <w:r w:rsidR="00484EFE" w:rsidRPr="002F180E">
        <w:rPr>
          <w:rFonts w:eastAsia="宋体"/>
          <w:b/>
        </w:rPr>
        <w:t>in “Topological” state</w:t>
      </w:r>
      <w:r w:rsidR="005F3815" w:rsidRPr="00F10781">
        <w:rPr>
          <w:rFonts w:eastAsia="宋体"/>
          <w:b/>
          <w:bCs/>
        </w:rPr>
        <w:t>.</w:t>
      </w:r>
      <w:r w:rsidR="005F3815" w:rsidRPr="00F10781">
        <w:rPr>
          <w:rFonts w:eastAsia="宋体"/>
        </w:rPr>
        <w:t xml:space="preserve"> (</w:t>
      </w:r>
      <w:r w:rsidR="00231F42">
        <w:rPr>
          <w:rFonts w:eastAsia="宋体"/>
          <w:b/>
          <w:bCs/>
        </w:rPr>
        <w:t>a</w:t>
      </w:r>
      <w:r w:rsidR="005F3815" w:rsidRPr="00F10781">
        <w:rPr>
          <w:rFonts w:eastAsia="宋体"/>
        </w:rPr>
        <w:t>), (</w:t>
      </w:r>
      <w:r w:rsidR="00231F42">
        <w:rPr>
          <w:rFonts w:eastAsia="宋体"/>
          <w:b/>
          <w:bCs/>
        </w:rPr>
        <w:t>b</w:t>
      </w:r>
      <w:r w:rsidR="005F3815" w:rsidRPr="00F10781">
        <w:rPr>
          <w:rFonts w:eastAsia="宋体"/>
        </w:rPr>
        <w:t>) and (</w:t>
      </w:r>
      <w:r w:rsidR="00231F42">
        <w:rPr>
          <w:rFonts w:eastAsia="宋体"/>
          <w:b/>
          <w:bCs/>
        </w:rPr>
        <w:t>c</w:t>
      </w:r>
      <w:r w:rsidR="005F3815" w:rsidRPr="00F10781">
        <w:rPr>
          <w:rFonts w:eastAsia="宋体"/>
        </w:rPr>
        <w:t xml:space="preserve">) shows respectively the spectra, the temporal train and radio-frequency (RF) spectra for three </w:t>
      </w:r>
      <w:r w:rsidR="005F3815" w:rsidRPr="00231F42">
        <w:rPr>
          <w:rFonts w:eastAsia="宋体"/>
        </w:rPr>
        <w:t>different working states</w:t>
      </w:r>
      <w:r w:rsidR="005F3815" w:rsidRPr="00231F42">
        <w:rPr>
          <w:rFonts w:eastAsia="宋体" w:hint="eastAsia"/>
        </w:rPr>
        <w:t xml:space="preserve"> of 1 to 3</w:t>
      </w:r>
      <w:r w:rsidR="005F3815" w:rsidRPr="00231F42">
        <w:rPr>
          <w:rFonts w:eastAsia="宋体"/>
        </w:rPr>
        <w:t>. The insets in (</w:t>
      </w:r>
      <w:r w:rsidR="00231F42" w:rsidRPr="00231F42">
        <w:rPr>
          <w:rFonts w:eastAsia="宋体"/>
        </w:rPr>
        <w:t>a</w:t>
      </w:r>
      <w:r w:rsidR="005F3815" w:rsidRPr="00231F42">
        <w:rPr>
          <w:rFonts w:eastAsia="宋体"/>
        </w:rPr>
        <w:t xml:space="preserve">) are the </w:t>
      </w:r>
      <w:r w:rsidR="005F3815" w:rsidRPr="00231F42">
        <w:rPr>
          <w:rFonts w:eastAsia="宋体" w:hint="eastAsia"/>
        </w:rPr>
        <w:t xml:space="preserve">average </w:t>
      </w:r>
      <w:r w:rsidR="005F3815" w:rsidRPr="00231F42">
        <w:rPr>
          <w:rFonts w:eastAsia="宋体"/>
        </w:rPr>
        <w:t>field distributions of the laser output. The panels 1 in (</w:t>
      </w:r>
      <w:r w:rsidR="00231F42" w:rsidRPr="00231F42">
        <w:rPr>
          <w:rFonts w:eastAsia="宋体"/>
        </w:rPr>
        <w:t>a</w:t>
      </w:r>
      <w:r w:rsidR="005F3815" w:rsidRPr="00231F42">
        <w:rPr>
          <w:rFonts w:eastAsia="宋体"/>
        </w:rPr>
        <w:t>), (</w:t>
      </w:r>
      <w:r w:rsidR="00231F42" w:rsidRPr="00231F42">
        <w:rPr>
          <w:rFonts w:eastAsia="宋体"/>
        </w:rPr>
        <w:t>b</w:t>
      </w:r>
      <w:r w:rsidR="005F3815" w:rsidRPr="00231F42">
        <w:rPr>
          <w:rFonts w:eastAsia="宋体"/>
        </w:rPr>
        <w:t>) and (</w:t>
      </w:r>
      <w:r w:rsidR="00231F42" w:rsidRPr="00231F42">
        <w:rPr>
          <w:rFonts w:eastAsia="宋体"/>
        </w:rPr>
        <w:t>c</w:t>
      </w:r>
      <w:r w:rsidR="005F3815" w:rsidRPr="00231F42">
        <w:rPr>
          <w:rFonts w:eastAsia="宋体"/>
        </w:rPr>
        <w:t>) are corresponding to the transverse mode OAM</w:t>
      </w:r>
      <w:r w:rsidR="005F3815" w:rsidRPr="00231F42">
        <w:rPr>
          <w:rFonts w:eastAsia="宋体"/>
          <w:vertAlign w:val="subscript"/>
        </w:rPr>
        <w:t>00</w:t>
      </w:r>
      <w:r w:rsidR="005F3815" w:rsidRPr="00231F42">
        <w:rPr>
          <w:rFonts w:eastAsia="宋体"/>
        </w:rPr>
        <w:t xml:space="preserve"> when only pump the branch</w:t>
      </w:r>
      <w:r w:rsidR="005F3815" w:rsidRPr="00231F42">
        <w:rPr>
          <w:rFonts w:eastAsia="宋体" w:hint="eastAsia"/>
        </w:rPr>
        <w:t>-1</w:t>
      </w:r>
      <w:r w:rsidR="005F3815" w:rsidRPr="00231F42">
        <w:rPr>
          <w:rFonts w:eastAsia="宋体"/>
        </w:rPr>
        <w:t xml:space="preserve"> with the pump power of 150 </w:t>
      </w:r>
      <w:proofErr w:type="spellStart"/>
      <w:r w:rsidR="005F3815" w:rsidRPr="00231F42">
        <w:rPr>
          <w:rFonts w:eastAsia="宋体"/>
        </w:rPr>
        <w:t>mW</w:t>
      </w:r>
      <w:proofErr w:type="spellEnd"/>
      <w:r w:rsidR="005F3815" w:rsidRPr="00231F42">
        <w:rPr>
          <w:rFonts w:eastAsia="宋体"/>
        </w:rPr>
        <w:t>. Similarly, the panels 2 in (</w:t>
      </w:r>
      <w:r w:rsidR="00231F42" w:rsidRPr="00231F42">
        <w:rPr>
          <w:rFonts w:eastAsia="宋体"/>
        </w:rPr>
        <w:t>a</w:t>
      </w:r>
      <w:r w:rsidR="005F3815" w:rsidRPr="00231F42">
        <w:rPr>
          <w:rFonts w:eastAsia="宋体"/>
        </w:rPr>
        <w:t>), (</w:t>
      </w:r>
      <w:r w:rsidR="00231F42" w:rsidRPr="00231F42">
        <w:rPr>
          <w:rFonts w:eastAsia="宋体"/>
        </w:rPr>
        <w:t>b</w:t>
      </w:r>
      <w:r w:rsidR="005F3815" w:rsidRPr="00231F42">
        <w:rPr>
          <w:rFonts w:eastAsia="宋体"/>
        </w:rPr>
        <w:t>) and (</w:t>
      </w:r>
      <w:r w:rsidR="00231F42" w:rsidRPr="00231F42">
        <w:rPr>
          <w:rFonts w:eastAsia="宋体"/>
        </w:rPr>
        <w:t>c</w:t>
      </w:r>
      <w:r w:rsidR="005F3815" w:rsidRPr="00231F42">
        <w:rPr>
          <w:rFonts w:eastAsia="宋体"/>
        </w:rPr>
        <w:t>) and the insets are corresponding to the transverse mode OAM</w:t>
      </w:r>
      <w:r w:rsidR="005F3815" w:rsidRPr="00231F42">
        <w:rPr>
          <w:rFonts w:eastAsia="宋体"/>
          <w:vertAlign w:val="subscript"/>
        </w:rPr>
        <w:t>01</w:t>
      </w:r>
      <w:r w:rsidR="005F3815" w:rsidRPr="00231F42">
        <w:rPr>
          <w:rFonts w:eastAsia="宋体"/>
        </w:rPr>
        <w:t xml:space="preserve"> when only pumping the branch</w:t>
      </w:r>
      <w:r w:rsidR="005F3815" w:rsidRPr="00231F42">
        <w:rPr>
          <w:rFonts w:eastAsia="宋体" w:hint="eastAsia"/>
        </w:rPr>
        <w:t>-2</w:t>
      </w:r>
      <w:r w:rsidR="005F3815" w:rsidRPr="00231F42">
        <w:rPr>
          <w:rFonts w:eastAsia="宋体"/>
        </w:rPr>
        <w:t xml:space="preserve"> with the pump power of 150 </w:t>
      </w:r>
      <w:proofErr w:type="spellStart"/>
      <w:r w:rsidR="005F3815" w:rsidRPr="00231F42">
        <w:rPr>
          <w:rFonts w:eastAsia="宋体"/>
        </w:rPr>
        <w:t>mW</w:t>
      </w:r>
      <w:proofErr w:type="spellEnd"/>
      <w:r w:rsidR="005F3815" w:rsidRPr="00231F42">
        <w:rPr>
          <w:rFonts w:eastAsia="宋体"/>
        </w:rPr>
        <w:t>. The panels 3 of (</w:t>
      </w:r>
      <w:r w:rsidR="00231F42" w:rsidRPr="00231F42">
        <w:rPr>
          <w:rFonts w:eastAsia="宋体"/>
        </w:rPr>
        <w:t>a</w:t>
      </w:r>
      <w:r w:rsidR="005F3815" w:rsidRPr="00231F42">
        <w:rPr>
          <w:rFonts w:eastAsia="宋体"/>
        </w:rPr>
        <w:t>), (</w:t>
      </w:r>
      <w:r w:rsidR="00231F42" w:rsidRPr="00231F42">
        <w:rPr>
          <w:rFonts w:eastAsia="宋体"/>
        </w:rPr>
        <w:t>b</w:t>
      </w:r>
      <w:r w:rsidR="005F3815" w:rsidRPr="00231F42">
        <w:rPr>
          <w:rFonts w:eastAsia="宋体"/>
        </w:rPr>
        <w:t>) and (</w:t>
      </w:r>
      <w:r w:rsidR="00231F42" w:rsidRPr="00231F42">
        <w:rPr>
          <w:rFonts w:eastAsia="宋体"/>
        </w:rPr>
        <w:t>c</w:t>
      </w:r>
      <w:r w:rsidR="005F3815" w:rsidRPr="00231F42">
        <w:rPr>
          <w:rFonts w:eastAsia="宋体"/>
        </w:rPr>
        <w:t>) and the insets are corresponding to the spatiotemporal mode-locking with OAM</w:t>
      </w:r>
      <w:r w:rsidR="005F3815" w:rsidRPr="00231F42">
        <w:rPr>
          <w:rFonts w:eastAsia="宋体"/>
          <w:vertAlign w:val="subscript"/>
        </w:rPr>
        <w:t>0</w:t>
      </w:r>
      <w:r w:rsidR="005F3815" w:rsidRPr="00231F42">
        <w:rPr>
          <w:rFonts w:eastAsia="宋体" w:hint="eastAsia"/>
          <w:vertAlign w:val="subscript"/>
        </w:rPr>
        <w:t>0</w:t>
      </w:r>
      <w:r w:rsidR="005F3815" w:rsidRPr="00231F42">
        <w:rPr>
          <w:rFonts w:eastAsia="宋体"/>
        </w:rPr>
        <w:t xml:space="preserve"> and OAM</w:t>
      </w:r>
      <w:r w:rsidR="005F3815" w:rsidRPr="00231F42">
        <w:rPr>
          <w:rFonts w:eastAsia="宋体" w:hint="eastAsia"/>
          <w:vertAlign w:val="subscript"/>
        </w:rPr>
        <w:t>0</w:t>
      </w:r>
      <w:r w:rsidR="005F3815" w:rsidRPr="00231F42">
        <w:rPr>
          <w:rFonts w:eastAsia="宋体"/>
          <w:vertAlign w:val="subscript"/>
        </w:rPr>
        <w:t>1</w:t>
      </w:r>
      <w:r w:rsidR="005F3815" w:rsidRPr="00231F42">
        <w:rPr>
          <w:rFonts w:eastAsia="宋体"/>
        </w:rPr>
        <w:t xml:space="preserve"> when pumping both the </w:t>
      </w:r>
      <w:r w:rsidR="005F3815" w:rsidRPr="00231F42">
        <w:rPr>
          <w:rFonts w:eastAsia="宋体" w:hint="eastAsia"/>
        </w:rPr>
        <w:t>branch-1</w:t>
      </w:r>
      <w:r w:rsidR="005F3815" w:rsidRPr="00231F42">
        <w:rPr>
          <w:rFonts w:eastAsia="宋体"/>
        </w:rPr>
        <w:t xml:space="preserve"> and the branche</w:t>
      </w:r>
      <w:r w:rsidR="005F3815" w:rsidRPr="00231F42">
        <w:rPr>
          <w:rFonts w:eastAsia="宋体" w:hint="eastAsia"/>
        </w:rPr>
        <w:t>-2</w:t>
      </w:r>
      <w:r w:rsidR="005F3815" w:rsidRPr="00231F42">
        <w:rPr>
          <w:rFonts w:eastAsia="宋体"/>
        </w:rPr>
        <w:t xml:space="preserve"> with the same pump power and the PC settings as the cases of the single pumping in panels 1 and 2.</w:t>
      </w:r>
    </w:p>
    <w:p w14:paraId="1BFE02AE" w14:textId="77777777" w:rsidR="00231F42" w:rsidRPr="00F10781" w:rsidRDefault="00231F42" w:rsidP="005F3815">
      <w:pPr>
        <w:widowControl w:val="0"/>
        <w:suppressAutoHyphens w:val="0"/>
        <w:autoSpaceDE w:val="0"/>
        <w:autoSpaceDN w:val="0"/>
        <w:adjustRightInd w:val="0"/>
        <w:jc w:val="both"/>
        <w:rPr>
          <w:rFonts w:eastAsia="宋体"/>
        </w:rPr>
      </w:pPr>
    </w:p>
    <w:p w14:paraId="138223D5" w14:textId="09537702" w:rsidR="00231F42" w:rsidRDefault="00231F42" w:rsidP="00231F42">
      <w:pPr>
        <w:pStyle w:val="af0"/>
        <w:spacing w:before="0" w:beforeAutospacing="0" w:after="0" w:afterAutospacing="0"/>
        <w:ind w:firstLine="475"/>
        <w:jc w:val="both"/>
      </w:pPr>
      <w:r w:rsidRPr="00A54113">
        <w:t xml:space="preserve">Figure </w:t>
      </w:r>
      <w:r w:rsidR="00B94872">
        <w:t>7</w:t>
      </w:r>
      <w:r w:rsidRPr="00A54113">
        <w:t xml:space="preserve"> presents the spectral, beam profile, temporal, and RF characteristics of spatiotemporal</w:t>
      </w:r>
      <w:r>
        <w:t xml:space="preserve"> mode-locking</w:t>
      </w:r>
      <w:r w:rsidRPr="00A54113">
        <w:t xml:space="preserve"> in the “Topological” state under varying pump powers. In these experiments, branch 1 was fixed at 150 </w:t>
      </w:r>
      <w:proofErr w:type="spellStart"/>
      <w:r w:rsidRPr="00A54113">
        <w:t>mW</w:t>
      </w:r>
      <w:proofErr w:type="spellEnd"/>
      <w:r w:rsidRPr="00A54113">
        <w:t xml:space="preserve">, while branch 2 was increased from 150 </w:t>
      </w:r>
      <w:r w:rsidRPr="00A54113">
        <w:lastRenderedPageBreak/>
        <w:t xml:space="preserve">to 400 </w:t>
      </w:r>
      <w:proofErr w:type="spellStart"/>
      <w:r w:rsidRPr="00A54113">
        <w:t>mW</w:t>
      </w:r>
      <w:proofErr w:type="spellEnd"/>
      <w:r w:rsidRPr="00A54113">
        <w:t xml:space="preserve">; all other parameters, including the PC settings and the time delay (947.64 </w:t>
      </w:r>
      <w:proofErr w:type="spellStart"/>
      <w:r w:rsidRPr="00A54113">
        <w:t>ps</w:t>
      </w:r>
      <w:proofErr w:type="spellEnd"/>
      <w:r w:rsidRPr="00A54113">
        <w:t>), were held constant. The repetition rate of 1.056 GHz remains unchanged across the pump-power range, as evidenced by panel 1</w:t>
      </w:r>
      <w:r>
        <w:t xml:space="preserve"> to </w:t>
      </w:r>
      <w:r w:rsidRPr="00A54113">
        <w:t>3 of Fig. S6</w:t>
      </w:r>
      <w:r>
        <w:t>B</w:t>
      </w:r>
      <w:r w:rsidRPr="00A54113">
        <w:t xml:space="preserve">, and the corresponding pulse trains </w:t>
      </w:r>
      <w:r>
        <w:t>[</w:t>
      </w:r>
      <w:r w:rsidRPr="00A54113">
        <w:t>panel 1</w:t>
      </w:r>
      <w:r>
        <w:t xml:space="preserve"> to </w:t>
      </w:r>
      <w:r w:rsidRPr="00A54113">
        <w:t xml:space="preserve">3 </w:t>
      </w:r>
      <w:r>
        <w:t>in</w:t>
      </w:r>
      <w:r w:rsidRPr="00A54113">
        <w:t xml:space="preserve"> Fig. </w:t>
      </w:r>
      <w:r w:rsidR="00B94872">
        <w:t>7</w:t>
      </w:r>
      <w:r>
        <w:t>(c)]</w:t>
      </w:r>
      <w:r w:rsidRPr="00A54113">
        <w:t xml:space="preserve"> show consistent </w:t>
      </w:r>
      <w:r w:rsidRPr="007E180D">
        <w:t xml:space="preserve">temporal structure, confirming the pump-power independence of the repetition rate. The optical spectra </w:t>
      </w:r>
      <w:r>
        <w:t>[</w:t>
      </w:r>
      <w:r w:rsidRPr="007E180D">
        <w:t xml:space="preserve">panels 1 </w:t>
      </w:r>
      <w:r w:rsidRPr="007E180D">
        <w:rPr>
          <w:rFonts w:eastAsiaTheme="minorEastAsia"/>
        </w:rPr>
        <w:t xml:space="preserve">to </w:t>
      </w:r>
      <w:r w:rsidRPr="007E180D">
        <w:t xml:space="preserve">3 of Fig. </w:t>
      </w:r>
      <w:r w:rsidR="00B94872">
        <w:t>7</w:t>
      </w:r>
      <w:r>
        <w:t>(a)</w:t>
      </w:r>
      <w:r>
        <w:rPr>
          <w:rFonts w:eastAsiaTheme="minorEastAsia"/>
        </w:rPr>
        <w:t>]</w:t>
      </w:r>
      <w:r w:rsidRPr="007E180D">
        <w:t xml:space="preserve"> exhibit a slight blue shift as branch-2 power increases. Simultaneously, the beam profiles</w:t>
      </w:r>
      <w:r w:rsidRPr="00A54113">
        <w:t xml:space="preserve"> in the insets reveal progressively more pronounced OAM₀₁ characteristics at higher pump powers. These observations are attributed to enhanced nonlinear effects</w:t>
      </w:r>
      <w:r w:rsidRPr="00A54113">
        <w:rPr>
          <w:sz w:val="32"/>
          <w:szCs w:val="32"/>
        </w:rPr>
        <w:t xml:space="preserve"> </w:t>
      </w:r>
      <w:r w:rsidRPr="00A54113">
        <w:t>at higher pump powers, which induce shifts in the phase and consequently the spectral output.</w:t>
      </w:r>
    </w:p>
    <w:p w14:paraId="33B7EFDA" w14:textId="77777777" w:rsidR="005F3815" w:rsidRDefault="005F3815" w:rsidP="005F3815">
      <w:pPr>
        <w:widowControl w:val="0"/>
        <w:suppressAutoHyphens w:val="0"/>
        <w:autoSpaceDE w:val="0"/>
        <w:autoSpaceDN w:val="0"/>
        <w:adjustRightInd w:val="0"/>
        <w:spacing w:line="360" w:lineRule="auto"/>
        <w:jc w:val="both"/>
        <w:rPr>
          <w:rFonts w:eastAsia="宋体"/>
          <w:sz w:val="21"/>
          <w:szCs w:val="21"/>
        </w:rPr>
      </w:pPr>
    </w:p>
    <w:p w14:paraId="32795D0E" w14:textId="4BDA5359" w:rsidR="005F3815" w:rsidRDefault="003C2B92" w:rsidP="005F3815">
      <w:pPr>
        <w:widowControl w:val="0"/>
        <w:suppressAutoHyphens w:val="0"/>
        <w:autoSpaceDE w:val="0"/>
        <w:autoSpaceDN w:val="0"/>
        <w:adjustRightInd w:val="0"/>
        <w:spacing w:line="360" w:lineRule="auto"/>
        <w:jc w:val="center"/>
        <w:rPr>
          <w:rFonts w:eastAsia="宋体"/>
          <w:sz w:val="21"/>
          <w:szCs w:val="21"/>
        </w:rPr>
      </w:pPr>
      <w:r>
        <w:rPr>
          <w:noProof/>
        </w:rPr>
        <w:drawing>
          <wp:inline distT="0" distB="0" distL="0" distR="0" wp14:anchorId="11BC5620" wp14:editId="1717BE08">
            <wp:extent cx="5485893" cy="3138985"/>
            <wp:effectExtent l="0" t="0" r="635"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rotWithShape="1">
                    <a:blip r:embed="rId15" cstate="print">
                      <a:extLst>
                        <a:ext uri="{28A0092B-C50C-407E-A947-70E740481C1C}">
                          <a14:useLocalDpi xmlns:a14="http://schemas.microsoft.com/office/drawing/2010/main" val="0"/>
                        </a:ext>
                      </a:extLst>
                    </a:blip>
                    <a:srcRect t="30140" b="30243"/>
                    <a:stretch/>
                  </pic:blipFill>
                  <pic:spPr bwMode="auto">
                    <a:xfrm>
                      <a:off x="0" y="0"/>
                      <a:ext cx="5486400" cy="3139275"/>
                    </a:xfrm>
                    <a:prstGeom prst="rect">
                      <a:avLst/>
                    </a:prstGeom>
                    <a:ln>
                      <a:noFill/>
                    </a:ln>
                    <a:extLst>
                      <a:ext uri="{53640926-AAD7-44D8-BBD7-CCE9431645EC}">
                        <a14:shadowObscured xmlns:a14="http://schemas.microsoft.com/office/drawing/2010/main"/>
                      </a:ext>
                    </a:extLst>
                  </pic:spPr>
                </pic:pic>
              </a:graphicData>
            </a:graphic>
          </wp:inline>
        </w:drawing>
      </w:r>
      <w:r w:rsidR="005F3815">
        <w:rPr>
          <w:noProof/>
        </w:rPr>
        <w:t xml:space="preserve"> </w:t>
      </w:r>
    </w:p>
    <w:p w14:paraId="453E079D" w14:textId="751FFC78" w:rsidR="005F3815" w:rsidRPr="00F10781" w:rsidRDefault="00C36F0C" w:rsidP="005F3815">
      <w:pPr>
        <w:widowControl w:val="0"/>
        <w:suppressAutoHyphens w:val="0"/>
        <w:autoSpaceDE w:val="0"/>
        <w:autoSpaceDN w:val="0"/>
        <w:adjustRightInd w:val="0"/>
        <w:jc w:val="both"/>
        <w:rPr>
          <w:rFonts w:eastAsia="宋体"/>
        </w:rPr>
      </w:pPr>
      <w:r w:rsidRPr="00A750FC">
        <w:rPr>
          <w:rFonts w:eastAsia="宋体"/>
        </w:rPr>
        <w:t xml:space="preserve">Figure </w:t>
      </w:r>
      <w:r w:rsidR="00B94872">
        <w:rPr>
          <w:rFonts w:eastAsia="宋体"/>
        </w:rPr>
        <w:t>7</w:t>
      </w:r>
      <w:r w:rsidRPr="00A750FC">
        <w:rPr>
          <w:rFonts w:eastAsia="宋体"/>
        </w:rPr>
        <w:t>:</w:t>
      </w:r>
      <w:r w:rsidRPr="00044D80">
        <w:rPr>
          <w:rFonts w:eastAsia="宋体"/>
          <w:b/>
          <w:bCs/>
        </w:rPr>
        <w:t xml:space="preserve"> </w:t>
      </w:r>
      <w:r w:rsidR="005F3815" w:rsidRPr="00F10781">
        <w:rPr>
          <w:rFonts w:eastAsia="宋体"/>
          <w:b/>
          <w:bCs/>
        </w:rPr>
        <w:t xml:space="preserve">Spatiotemporal </w:t>
      </w:r>
      <w:r w:rsidR="005F3815" w:rsidRPr="00F10781">
        <w:rPr>
          <w:rFonts w:eastAsia="宋体" w:hint="eastAsia"/>
          <w:b/>
          <w:bCs/>
        </w:rPr>
        <w:t>mode-locking</w:t>
      </w:r>
      <w:r w:rsidR="005F3815" w:rsidRPr="00F10781">
        <w:rPr>
          <w:rFonts w:eastAsia="宋体"/>
          <w:b/>
          <w:bCs/>
        </w:rPr>
        <w:t xml:space="preserve"> with different pumping power.</w:t>
      </w:r>
      <w:r w:rsidR="005F3815" w:rsidRPr="00F10781">
        <w:rPr>
          <w:rFonts w:eastAsia="宋体"/>
        </w:rPr>
        <w:t xml:space="preserve"> (</w:t>
      </w:r>
      <w:r w:rsidR="00231F42">
        <w:rPr>
          <w:rFonts w:eastAsia="宋体"/>
          <w:b/>
          <w:bCs/>
        </w:rPr>
        <w:t>a</w:t>
      </w:r>
      <w:r w:rsidR="005F3815" w:rsidRPr="00F10781">
        <w:rPr>
          <w:rFonts w:eastAsia="宋体"/>
        </w:rPr>
        <w:t>), (</w:t>
      </w:r>
      <w:r w:rsidR="00231F42">
        <w:rPr>
          <w:rFonts w:eastAsia="宋体"/>
          <w:b/>
          <w:bCs/>
        </w:rPr>
        <w:t>b</w:t>
      </w:r>
      <w:r w:rsidR="005F3815" w:rsidRPr="00F10781">
        <w:rPr>
          <w:rFonts w:eastAsia="宋体"/>
        </w:rPr>
        <w:t>) and (</w:t>
      </w:r>
      <w:r w:rsidR="00231F42">
        <w:rPr>
          <w:rFonts w:eastAsia="宋体"/>
          <w:b/>
          <w:bCs/>
        </w:rPr>
        <w:t>c</w:t>
      </w:r>
      <w:r w:rsidR="005F3815" w:rsidRPr="00F10781">
        <w:rPr>
          <w:rFonts w:eastAsia="宋体"/>
        </w:rPr>
        <w:t xml:space="preserve">) shows respectively the spectra, the temporal train and radio-frequency (RF) spectra </w:t>
      </w:r>
      <w:r w:rsidR="0097554B" w:rsidRPr="00F10781">
        <w:rPr>
          <w:rFonts w:eastAsia="宋体"/>
        </w:rPr>
        <w:t xml:space="preserve">for three </w:t>
      </w:r>
      <w:r w:rsidR="0097554B" w:rsidRPr="00231F42">
        <w:rPr>
          <w:rFonts w:eastAsia="宋体"/>
        </w:rPr>
        <w:t>different working states</w:t>
      </w:r>
      <w:r w:rsidR="0097554B" w:rsidRPr="00231F42">
        <w:rPr>
          <w:rFonts w:eastAsia="宋体" w:hint="eastAsia"/>
        </w:rPr>
        <w:t xml:space="preserve"> of 1 to 3</w:t>
      </w:r>
      <w:r w:rsidR="005F3815" w:rsidRPr="00231F42">
        <w:rPr>
          <w:rFonts w:eastAsia="宋体"/>
        </w:rPr>
        <w:t>. The insets in (</w:t>
      </w:r>
      <w:r w:rsidR="00231F42" w:rsidRPr="00231F42">
        <w:rPr>
          <w:rFonts w:eastAsia="宋体"/>
        </w:rPr>
        <w:t>a</w:t>
      </w:r>
      <w:r w:rsidR="005F3815" w:rsidRPr="00231F42">
        <w:rPr>
          <w:rFonts w:eastAsia="宋体"/>
        </w:rPr>
        <w:t>) are the field distributions of the laser output. The panels 1 in (</w:t>
      </w:r>
      <w:r w:rsidR="00231F42" w:rsidRPr="00231F42">
        <w:rPr>
          <w:rFonts w:eastAsia="宋体"/>
        </w:rPr>
        <w:t>a</w:t>
      </w:r>
      <w:r w:rsidR="005F3815" w:rsidRPr="00231F42">
        <w:rPr>
          <w:rFonts w:eastAsia="宋体"/>
        </w:rPr>
        <w:t>), (</w:t>
      </w:r>
      <w:r w:rsidR="00231F42" w:rsidRPr="00231F42">
        <w:rPr>
          <w:rFonts w:eastAsia="宋体"/>
        </w:rPr>
        <w:t>b</w:t>
      </w:r>
      <w:r w:rsidR="005F3815" w:rsidRPr="00231F42">
        <w:rPr>
          <w:rFonts w:eastAsia="宋体"/>
        </w:rPr>
        <w:t>) and (</w:t>
      </w:r>
      <w:r w:rsidR="00231F42" w:rsidRPr="00231F42">
        <w:rPr>
          <w:rFonts w:eastAsia="宋体"/>
        </w:rPr>
        <w:t>c</w:t>
      </w:r>
      <w:r w:rsidR="005F3815" w:rsidRPr="00231F42">
        <w:rPr>
          <w:rFonts w:eastAsia="宋体"/>
        </w:rPr>
        <w:t xml:space="preserve">) are corresponding to the output results of the laser system with pump1 of 150 </w:t>
      </w:r>
      <w:proofErr w:type="spellStart"/>
      <w:r w:rsidR="005F3815" w:rsidRPr="00231F42">
        <w:rPr>
          <w:rFonts w:eastAsia="宋体"/>
        </w:rPr>
        <w:t>mW</w:t>
      </w:r>
      <w:proofErr w:type="spellEnd"/>
      <w:r w:rsidR="005F3815" w:rsidRPr="00231F42">
        <w:rPr>
          <w:rFonts w:eastAsia="宋体"/>
        </w:rPr>
        <w:t xml:space="preserve"> and pump2 of 150 </w:t>
      </w:r>
      <w:proofErr w:type="spellStart"/>
      <w:r w:rsidR="005F3815" w:rsidRPr="00231F42">
        <w:rPr>
          <w:rFonts w:eastAsia="宋体"/>
        </w:rPr>
        <w:t>mW</w:t>
      </w:r>
      <w:proofErr w:type="spellEnd"/>
      <w:r w:rsidR="005F3815" w:rsidRPr="00231F42">
        <w:rPr>
          <w:rFonts w:eastAsia="宋体"/>
        </w:rPr>
        <w:t>. Similarly, the panels 2 in (</w:t>
      </w:r>
      <w:r w:rsidR="00231F42" w:rsidRPr="00231F42">
        <w:rPr>
          <w:rFonts w:eastAsia="宋体"/>
        </w:rPr>
        <w:t>a</w:t>
      </w:r>
      <w:r w:rsidR="005F3815" w:rsidRPr="00231F42">
        <w:rPr>
          <w:rFonts w:eastAsia="宋体"/>
        </w:rPr>
        <w:t>), (</w:t>
      </w:r>
      <w:r w:rsidR="00231F42" w:rsidRPr="00231F42">
        <w:rPr>
          <w:rFonts w:eastAsia="宋体"/>
        </w:rPr>
        <w:t>b</w:t>
      </w:r>
      <w:r w:rsidR="005F3815" w:rsidRPr="00231F42">
        <w:rPr>
          <w:rFonts w:eastAsia="宋体"/>
        </w:rPr>
        <w:t>) and (</w:t>
      </w:r>
      <w:r w:rsidR="00231F42" w:rsidRPr="00231F42">
        <w:rPr>
          <w:rFonts w:eastAsia="宋体"/>
        </w:rPr>
        <w:t>c</w:t>
      </w:r>
      <w:r w:rsidR="005F3815" w:rsidRPr="00231F42">
        <w:rPr>
          <w:rFonts w:eastAsia="宋体"/>
        </w:rPr>
        <w:t xml:space="preserve">) and the insets are corresponding to </w:t>
      </w:r>
      <w:proofErr w:type="spellStart"/>
      <w:r w:rsidR="005F3815" w:rsidRPr="00231F42">
        <w:rPr>
          <w:rFonts w:eastAsia="宋体"/>
        </w:rPr>
        <w:t>to</w:t>
      </w:r>
      <w:proofErr w:type="spellEnd"/>
      <w:r w:rsidR="005F3815" w:rsidRPr="00231F42">
        <w:rPr>
          <w:rFonts w:eastAsia="宋体"/>
        </w:rPr>
        <w:t xml:space="preserve"> the output results of the laser system with pump1 of 150 </w:t>
      </w:r>
      <w:proofErr w:type="spellStart"/>
      <w:r w:rsidR="005F3815" w:rsidRPr="00231F42">
        <w:rPr>
          <w:rFonts w:eastAsia="宋体"/>
        </w:rPr>
        <w:t>mW</w:t>
      </w:r>
      <w:proofErr w:type="spellEnd"/>
      <w:r w:rsidR="005F3815" w:rsidRPr="00231F42">
        <w:rPr>
          <w:rFonts w:eastAsia="宋体"/>
        </w:rPr>
        <w:t xml:space="preserve"> and pump2 of 300 </w:t>
      </w:r>
      <w:proofErr w:type="spellStart"/>
      <w:r w:rsidR="005F3815" w:rsidRPr="00231F42">
        <w:rPr>
          <w:rFonts w:eastAsia="宋体"/>
        </w:rPr>
        <w:t>mW</w:t>
      </w:r>
      <w:proofErr w:type="spellEnd"/>
      <w:r w:rsidR="005F3815" w:rsidRPr="00231F42">
        <w:rPr>
          <w:rFonts w:eastAsia="宋体"/>
        </w:rPr>
        <w:t>. The panels 3 of (</w:t>
      </w:r>
      <w:r w:rsidR="00231F42" w:rsidRPr="00231F42">
        <w:rPr>
          <w:rFonts w:eastAsia="宋体"/>
        </w:rPr>
        <w:t>a</w:t>
      </w:r>
      <w:r w:rsidR="005F3815" w:rsidRPr="00231F42">
        <w:rPr>
          <w:rFonts w:eastAsia="宋体"/>
        </w:rPr>
        <w:t>), (</w:t>
      </w:r>
      <w:r w:rsidR="00231F42" w:rsidRPr="00231F42">
        <w:rPr>
          <w:rFonts w:eastAsia="宋体"/>
        </w:rPr>
        <w:t>b</w:t>
      </w:r>
      <w:r w:rsidR="005F3815" w:rsidRPr="00231F42">
        <w:rPr>
          <w:rFonts w:eastAsia="宋体"/>
        </w:rPr>
        <w:t>) and (</w:t>
      </w:r>
      <w:r w:rsidR="00231F42" w:rsidRPr="00231F42">
        <w:rPr>
          <w:rFonts w:eastAsia="宋体"/>
        </w:rPr>
        <w:t>c</w:t>
      </w:r>
      <w:r w:rsidR="005F3815" w:rsidRPr="00231F42">
        <w:rPr>
          <w:rFonts w:eastAsia="宋体"/>
        </w:rPr>
        <w:t xml:space="preserve">) and the insets are corresponding to </w:t>
      </w:r>
      <w:proofErr w:type="spellStart"/>
      <w:r w:rsidR="005F3815" w:rsidRPr="00231F42">
        <w:rPr>
          <w:rFonts w:eastAsia="宋体"/>
        </w:rPr>
        <w:t>to</w:t>
      </w:r>
      <w:proofErr w:type="spellEnd"/>
      <w:r w:rsidR="005F3815" w:rsidRPr="00231F42">
        <w:rPr>
          <w:rFonts w:eastAsia="宋体"/>
        </w:rPr>
        <w:t xml:space="preserve"> the output results of the laser system with pump1 of 150 </w:t>
      </w:r>
      <w:proofErr w:type="spellStart"/>
      <w:r w:rsidR="005F3815" w:rsidRPr="00231F42">
        <w:rPr>
          <w:rFonts w:eastAsia="宋体"/>
        </w:rPr>
        <w:t>mW</w:t>
      </w:r>
      <w:proofErr w:type="spellEnd"/>
      <w:r w:rsidR="005F3815" w:rsidRPr="00231F42">
        <w:rPr>
          <w:rFonts w:eastAsia="宋体"/>
        </w:rPr>
        <w:t xml:space="preserve"> and pump 2 of 400 </w:t>
      </w:r>
      <w:proofErr w:type="spellStart"/>
      <w:r w:rsidR="005F3815" w:rsidRPr="00231F42">
        <w:rPr>
          <w:rFonts w:eastAsia="宋体"/>
        </w:rPr>
        <w:t>mW</w:t>
      </w:r>
      <w:proofErr w:type="spellEnd"/>
      <w:r w:rsidR="005F3815" w:rsidRPr="00231F42">
        <w:rPr>
          <w:rFonts w:eastAsia="宋体"/>
        </w:rPr>
        <w:t>.</w:t>
      </w:r>
    </w:p>
    <w:p w14:paraId="018445C4" w14:textId="77777777" w:rsidR="005F3815" w:rsidRDefault="005F3815" w:rsidP="00732B12">
      <w:pPr>
        <w:pStyle w:val="af0"/>
        <w:spacing w:before="0" w:beforeAutospacing="0" w:after="0" w:afterAutospacing="0"/>
        <w:ind w:firstLine="475"/>
        <w:jc w:val="both"/>
      </w:pPr>
    </w:p>
    <w:p w14:paraId="5825BD21" w14:textId="1EF17C47" w:rsidR="00CD5C76" w:rsidRPr="002F180E" w:rsidRDefault="0076357A" w:rsidP="002864EE">
      <w:pPr>
        <w:pStyle w:val="2"/>
      </w:pPr>
      <w:bookmarkStart w:id="40" w:name="_Toc218087009"/>
      <w:r>
        <w:t>4</w:t>
      </w:r>
      <w:r w:rsidR="002F180E" w:rsidRPr="002F180E">
        <w:t>.3</w:t>
      </w:r>
      <w:r w:rsidR="00732B12" w:rsidRPr="002F180E">
        <w:t xml:space="preserve"> </w:t>
      </w:r>
      <w:r w:rsidR="00CD5C76" w:rsidRPr="002F180E">
        <w:t xml:space="preserve">Laser power as a function of pump power in different </w:t>
      </w:r>
      <w:r w:rsidR="00024AC1" w:rsidRPr="002F180E">
        <w:t>t</w:t>
      </w:r>
      <w:r w:rsidR="00CD5C76" w:rsidRPr="002F180E">
        <w:t>opological states</w:t>
      </w:r>
      <w:bookmarkEnd w:id="40"/>
    </w:p>
    <w:p w14:paraId="3AD56ED5" w14:textId="51632C86" w:rsidR="00CD5C76" w:rsidRPr="00A54113" w:rsidRDefault="00CD5C76" w:rsidP="002A2C9C">
      <w:pPr>
        <w:pStyle w:val="af0"/>
        <w:spacing w:before="0" w:beforeAutospacing="0" w:after="0" w:afterAutospacing="0"/>
        <w:jc w:val="both"/>
      </w:pPr>
      <w:r w:rsidRPr="00A54113">
        <w:t xml:space="preserve">Figure </w:t>
      </w:r>
      <w:r w:rsidR="00B94872">
        <w:t>8</w:t>
      </w:r>
      <w:r w:rsidRPr="00A54113">
        <w:t xml:space="preserve"> shows the laser output power as a function of pump power for trivial and topological </w:t>
      </w:r>
      <w:r w:rsidR="00024AC1" w:rsidRPr="00A54113">
        <w:t>spatiotemporal</w:t>
      </w:r>
      <w:r w:rsidR="00B63A7A">
        <w:t xml:space="preserve"> mode-locking</w:t>
      </w:r>
      <w:r w:rsidRPr="00A54113">
        <w:t xml:space="preserve"> states. </w:t>
      </w:r>
      <w:r w:rsidR="00231F42">
        <w:t>Figs.</w:t>
      </w:r>
      <w:r w:rsidRPr="00A54113">
        <w:t xml:space="preserve"> </w:t>
      </w:r>
      <w:r w:rsidR="00B94872">
        <w:t>8</w:t>
      </w:r>
      <w:r w:rsidR="00231F42">
        <w:t>(a)</w:t>
      </w:r>
      <w:r w:rsidRPr="00A54113">
        <w:t xml:space="preserve"> and </w:t>
      </w:r>
      <w:r w:rsidR="00B94872">
        <w:t>8</w:t>
      </w:r>
      <w:r w:rsidR="00231F42">
        <w:t>(b)</w:t>
      </w:r>
      <w:r w:rsidRPr="00A54113">
        <w:t xml:space="preserve"> correspond to pumping a single-mode branch individually, whereas </w:t>
      </w:r>
      <w:r w:rsidR="00231F42">
        <w:t>Fig.</w:t>
      </w:r>
      <w:r w:rsidRPr="00A54113">
        <w:t xml:space="preserve"> </w:t>
      </w:r>
      <w:r w:rsidR="00B94872">
        <w:t>8</w:t>
      </w:r>
      <w:r w:rsidR="00231F42">
        <w:t>(c)</w:t>
      </w:r>
      <w:r w:rsidRPr="00A54113">
        <w:t xml:space="preserve"> shows results for simultaneous pumping of both branches. For the</w:t>
      </w:r>
      <w:r w:rsidR="00B63A7A">
        <w:t xml:space="preserve"> trivial state</w:t>
      </w:r>
      <w:r w:rsidRPr="00A54113">
        <w:t xml:space="preserve"> </w:t>
      </w:r>
      <w:r w:rsidR="00231F42">
        <w:t>[</w:t>
      </w:r>
      <w:r w:rsidRPr="00A54113">
        <w:t xml:space="preserve">Fig. </w:t>
      </w:r>
      <w:r w:rsidR="00B94872">
        <w:t>8</w:t>
      </w:r>
      <w:r w:rsidR="00231F42">
        <w:t>(a)]</w:t>
      </w:r>
      <w:r w:rsidRPr="00A54113">
        <w:t xml:space="preserve">, the continuous-wave (CW) lasing thresholds are ~46 </w:t>
      </w:r>
      <w:proofErr w:type="spellStart"/>
      <w:r w:rsidRPr="00A54113">
        <w:t>mW</w:t>
      </w:r>
      <w:proofErr w:type="spellEnd"/>
      <w:r w:rsidRPr="00A54113">
        <w:t xml:space="preserve"> for </w:t>
      </w:r>
      <w:r w:rsidRPr="00A54113">
        <w:rPr>
          <w:rFonts w:eastAsia="宋体"/>
        </w:rPr>
        <w:t>OAM</w:t>
      </w:r>
      <w:r w:rsidRPr="00A54113">
        <w:rPr>
          <w:rFonts w:eastAsia="宋体"/>
          <w:vertAlign w:val="subscript"/>
        </w:rPr>
        <w:t>00</w:t>
      </w:r>
      <w:r w:rsidRPr="00A54113">
        <w:t xml:space="preserve"> and ~36 </w:t>
      </w:r>
      <w:proofErr w:type="spellStart"/>
      <w:r w:rsidRPr="00A54113">
        <w:t>mW</w:t>
      </w:r>
      <w:proofErr w:type="spellEnd"/>
      <w:r w:rsidRPr="00A54113">
        <w:t xml:space="preserve"> for </w:t>
      </w:r>
      <w:r w:rsidRPr="00A54113">
        <w:rPr>
          <w:rFonts w:eastAsia="宋体"/>
        </w:rPr>
        <w:t>OAM</w:t>
      </w:r>
      <w:r w:rsidRPr="00A54113">
        <w:rPr>
          <w:rFonts w:eastAsia="宋体"/>
          <w:vertAlign w:val="subscript"/>
        </w:rPr>
        <w:t>01</w:t>
      </w:r>
      <w:r w:rsidRPr="00A54113">
        <w:t xml:space="preserve">, with mode-locking thresholds slightly higher at 48 </w:t>
      </w:r>
      <w:proofErr w:type="spellStart"/>
      <w:r w:rsidRPr="00A54113">
        <w:t>mW</w:t>
      </w:r>
      <w:proofErr w:type="spellEnd"/>
      <w:r w:rsidRPr="00A54113">
        <w:t xml:space="preserve"> and 45 </w:t>
      </w:r>
      <w:proofErr w:type="spellStart"/>
      <w:r w:rsidRPr="00A54113">
        <w:t>mW</w:t>
      </w:r>
      <w:proofErr w:type="spellEnd"/>
      <w:r w:rsidRPr="00A54113">
        <w:t xml:space="preserve">, respectively. The laser power coefficients, </w:t>
      </w:r>
      <w:r w:rsidRPr="00A54113">
        <w:lastRenderedPageBreak/>
        <w:t xml:space="preserve">extracted from linear fits in the 50–300 </w:t>
      </w:r>
      <w:proofErr w:type="spellStart"/>
      <w:r w:rsidRPr="00A54113">
        <w:t>mW</w:t>
      </w:r>
      <w:proofErr w:type="spellEnd"/>
      <w:r w:rsidRPr="00A54113">
        <w:t xml:space="preserve"> range, are 0.00553 for </w:t>
      </w:r>
      <w:r w:rsidRPr="00A54113">
        <w:rPr>
          <w:rFonts w:eastAsia="宋体"/>
        </w:rPr>
        <w:t>OAM</w:t>
      </w:r>
      <w:r w:rsidRPr="00A54113">
        <w:rPr>
          <w:rFonts w:eastAsia="宋体"/>
          <w:vertAlign w:val="subscript"/>
        </w:rPr>
        <w:t>00</w:t>
      </w:r>
      <w:r w:rsidRPr="00A54113">
        <w:t xml:space="preserve"> and 0.00530 for </w:t>
      </w:r>
      <w:r w:rsidRPr="00A54113">
        <w:rPr>
          <w:rFonts w:eastAsia="宋体"/>
        </w:rPr>
        <w:t>OAM</w:t>
      </w:r>
      <w:r w:rsidRPr="00A54113">
        <w:rPr>
          <w:rFonts w:eastAsia="宋体"/>
          <w:vertAlign w:val="subscript"/>
        </w:rPr>
        <w:t>01</w:t>
      </w:r>
      <w:r w:rsidRPr="00A54113">
        <w:t xml:space="preserve">.For the topological </w:t>
      </w:r>
      <w:r w:rsidR="00024AC1" w:rsidRPr="00A54113">
        <w:t>spatiotemporal</w:t>
      </w:r>
      <w:r w:rsidR="00B63A7A">
        <w:t xml:space="preserve"> mode-locking state</w:t>
      </w:r>
      <w:r w:rsidRPr="00A54113">
        <w:t xml:space="preserve"> </w:t>
      </w:r>
      <w:r w:rsidR="00231F42">
        <w:t>[</w:t>
      </w:r>
      <w:r w:rsidRPr="00A54113">
        <w:t xml:space="preserve">Fig. </w:t>
      </w:r>
      <w:r w:rsidR="00B94872">
        <w:t>8</w:t>
      </w:r>
      <w:r w:rsidR="00231F42">
        <w:t>(b)]</w:t>
      </w:r>
      <w:r w:rsidRPr="00A54113">
        <w:t xml:space="preserve">, the CW thresholds are ~46 </w:t>
      </w:r>
      <w:proofErr w:type="spellStart"/>
      <w:r w:rsidRPr="00A54113">
        <w:t>mW</w:t>
      </w:r>
      <w:proofErr w:type="spellEnd"/>
      <w:r w:rsidRPr="00A54113">
        <w:t xml:space="preserve"> for OAM₀₀ and ~38 </w:t>
      </w:r>
      <w:proofErr w:type="spellStart"/>
      <w:r w:rsidRPr="00A54113">
        <w:t>mW</w:t>
      </w:r>
      <w:proofErr w:type="spellEnd"/>
      <w:r w:rsidRPr="00A54113">
        <w:t xml:space="preserve"> for </w:t>
      </w:r>
      <w:r w:rsidRPr="00A54113">
        <w:rPr>
          <w:rFonts w:eastAsia="宋体"/>
        </w:rPr>
        <w:t>OAM</w:t>
      </w:r>
      <w:r w:rsidRPr="00A54113">
        <w:rPr>
          <w:rFonts w:eastAsia="宋体"/>
          <w:vertAlign w:val="subscript"/>
        </w:rPr>
        <w:t>01</w:t>
      </w:r>
      <w:r w:rsidRPr="00A54113">
        <w:t>, with laser power coefficients of 0.00521 and 0.00486, respectively.</w:t>
      </w:r>
    </w:p>
    <w:p w14:paraId="2909C509" w14:textId="75F6910B" w:rsidR="00CD5C76" w:rsidRDefault="00CD5C76" w:rsidP="008843B1">
      <w:pPr>
        <w:pStyle w:val="af0"/>
        <w:spacing w:before="0" w:beforeAutospacing="0" w:after="0" w:afterAutospacing="0"/>
        <w:ind w:firstLine="475"/>
        <w:jc w:val="both"/>
      </w:pPr>
      <w:r w:rsidRPr="00A54113">
        <w:t xml:space="preserve">When both branches are pumped simultaneously </w:t>
      </w:r>
      <w:r w:rsidR="00231F42">
        <w:t>[</w:t>
      </w:r>
      <w:r w:rsidRPr="00A54113">
        <w:t xml:space="preserve">Fig. </w:t>
      </w:r>
      <w:r w:rsidR="00B94872">
        <w:t>8</w:t>
      </w:r>
      <w:r w:rsidR="00231F42">
        <w:t>(c)]</w:t>
      </w:r>
      <w:r w:rsidRPr="00A54113">
        <w:t xml:space="preserve">, the laser power coefficients for trivial and topological </w:t>
      </w:r>
      <w:r w:rsidR="00024AC1" w:rsidRPr="00A54113">
        <w:t>spatiotemporal</w:t>
      </w:r>
      <w:r w:rsidR="00B63A7A">
        <w:t xml:space="preserve"> mode-locking</w:t>
      </w:r>
      <w:r w:rsidRPr="00A54113">
        <w:t xml:space="preserve"> are 0.01309 and 0.01137, respectively, which closely approximate the sum of the individual-branch coefficients. This scaling indicates that the output power is effectively the combination of the two single-mode branches. </w:t>
      </w:r>
      <w:r w:rsidR="00B63A7A">
        <w:t>T</w:t>
      </w:r>
      <w:r w:rsidRPr="00A54113">
        <w:t>he distinct differences in laser power coefficients highlight the sensitivity of the mode-locked states to the polarization conditions within the cavity.</w:t>
      </w:r>
    </w:p>
    <w:p w14:paraId="0F2745F0" w14:textId="77777777" w:rsidR="003A34B6" w:rsidRDefault="003A34B6" w:rsidP="008843B1">
      <w:pPr>
        <w:pStyle w:val="af0"/>
        <w:spacing w:before="0" w:beforeAutospacing="0" w:after="0" w:afterAutospacing="0"/>
        <w:ind w:firstLine="475"/>
        <w:jc w:val="both"/>
      </w:pPr>
    </w:p>
    <w:p w14:paraId="30AB04B9" w14:textId="4F16A180" w:rsidR="008843B1" w:rsidRDefault="003C2B92" w:rsidP="008843B1">
      <w:pPr>
        <w:widowControl w:val="0"/>
        <w:suppressAutoHyphens w:val="0"/>
        <w:autoSpaceDE w:val="0"/>
        <w:autoSpaceDN w:val="0"/>
        <w:adjustRightInd w:val="0"/>
        <w:spacing w:line="360" w:lineRule="auto"/>
        <w:jc w:val="center"/>
        <w:rPr>
          <w:rFonts w:eastAsia="宋体"/>
          <w:sz w:val="21"/>
          <w:szCs w:val="21"/>
        </w:rPr>
      </w:pPr>
      <w:r>
        <w:rPr>
          <w:noProof/>
        </w:rPr>
        <w:drawing>
          <wp:inline distT="0" distB="0" distL="0" distR="0" wp14:anchorId="323E8E08" wp14:editId="70C5E53B">
            <wp:extent cx="5485725" cy="1542699"/>
            <wp:effectExtent l="0" t="0" r="127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rotWithShape="1">
                    <a:blip r:embed="rId16" cstate="print">
                      <a:extLst>
                        <a:ext uri="{28A0092B-C50C-407E-A947-70E740481C1C}">
                          <a14:useLocalDpi xmlns:a14="http://schemas.microsoft.com/office/drawing/2010/main" val="0"/>
                        </a:ext>
                      </a:extLst>
                    </a:blip>
                    <a:srcRect t="40140" b="40389"/>
                    <a:stretch/>
                  </pic:blipFill>
                  <pic:spPr bwMode="auto">
                    <a:xfrm>
                      <a:off x="0" y="0"/>
                      <a:ext cx="5486400" cy="1542889"/>
                    </a:xfrm>
                    <a:prstGeom prst="rect">
                      <a:avLst/>
                    </a:prstGeom>
                    <a:ln>
                      <a:noFill/>
                    </a:ln>
                    <a:extLst>
                      <a:ext uri="{53640926-AAD7-44D8-BBD7-CCE9431645EC}">
                        <a14:shadowObscured xmlns:a14="http://schemas.microsoft.com/office/drawing/2010/main"/>
                      </a:ext>
                    </a:extLst>
                  </pic:spPr>
                </pic:pic>
              </a:graphicData>
            </a:graphic>
          </wp:inline>
        </w:drawing>
      </w:r>
      <w:r w:rsidR="008843B1">
        <w:rPr>
          <w:noProof/>
        </w:rPr>
        <w:t xml:space="preserve">   </w:t>
      </w:r>
      <w:r w:rsidR="008843B1" w:rsidRPr="005E4A87">
        <w:rPr>
          <w:rFonts w:eastAsia="宋体"/>
          <w:sz w:val="21"/>
          <w:szCs w:val="21"/>
        </w:rPr>
        <w:t xml:space="preserve"> </w:t>
      </w:r>
    </w:p>
    <w:p w14:paraId="2BE0FE6E" w14:textId="2F3E2E81" w:rsidR="008843B1" w:rsidRDefault="00C36F0C" w:rsidP="008843B1">
      <w:pPr>
        <w:widowControl w:val="0"/>
        <w:suppressAutoHyphens w:val="0"/>
        <w:autoSpaceDE w:val="0"/>
        <w:autoSpaceDN w:val="0"/>
        <w:adjustRightInd w:val="0"/>
        <w:jc w:val="both"/>
        <w:rPr>
          <w:rFonts w:eastAsia="宋体"/>
          <w:b/>
          <w:bCs/>
        </w:rPr>
      </w:pPr>
      <w:r w:rsidRPr="00A750FC">
        <w:rPr>
          <w:rFonts w:eastAsia="宋体"/>
        </w:rPr>
        <w:t xml:space="preserve">Figure </w:t>
      </w:r>
      <w:r w:rsidR="00B94872">
        <w:rPr>
          <w:rFonts w:eastAsia="宋体"/>
        </w:rPr>
        <w:t>8</w:t>
      </w:r>
      <w:r w:rsidRPr="00A750FC">
        <w:rPr>
          <w:rFonts w:eastAsia="宋体"/>
        </w:rPr>
        <w:t>:</w:t>
      </w:r>
      <w:r w:rsidRPr="00044D80">
        <w:rPr>
          <w:rFonts w:eastAsia="宋体"/>
          <w:b/>
          <w:bCs/>
        </w:rPr>
        <w:t xml:space="preserve"> </w:t>
      </w:r>
      <w:r w:rsidR="008843B1" w:rsidRPr="00F10781">
        <w:rPr>
          <w:rFonts w:eastAsia="宋体"/>
          <w:b/>
          <w:bCs/>
        </w:rPr>
        <w:t>Laser power as a function of pump power in different topological states.</w:t>
      </w:r>
    </w:p>
    <w:p w14:paraId="718D97E7" w14:textId="1E1DABD3" w:rsidR="008843B1" w:rsidRPr="00F10781" w:rsidRDefault="008843B1" w:rsidP="008843B1">
      <w:pPr>
        <w:widowControl w:val="0"/>
        <w:suppressAutoHyphens w:val="0"/>
        <w:autoSpaceDE w:val="0"/>
        <w:autoSpaceDN w:val="0"/>
        <w:adjustRightInd w:val="0"/>
        <w:jc w:val="both"/>
        <w:rPr>
          <w:rFonts w:eastAsia="宋体"/>
        </w:rPr>
      </w:pPr>
      <w:r w:rsidRPr="00F10781">
        <w:rPr>
          <w:rFonts w:eastAsia="宋体"/>
        </w:rPr>
        <w:t xml:space="preserve"> (</w:t>
      </w:r>
      <w:r w:rsidR="00231F42">
        <w:rPr>
          <w:rFonts w:eastAsia="宋体"/>
          <w:b/>
          <w:bCs/>
        </w:rPr>
        <w:t>a</w:t>
      </w:r>
      <w:r w:rsidRPr="00F10781">
        <w:rPr>
          <w:rFonts w:eastAsia="宋体"/>
        </w:rPr>
        <w:t xml:space="preserve">) shows the results of pumping only a single-mode branch in the “Trivial” state of  </w:t>
      </w:r>
      <m:oMath>
        <m:sSub>
          <m:sSubPr>
            <m:ctrlPr>
              <w:rPr>
                <w:rFonts w:ascii="Cambria Math" w:eastAsia="宋体" w:hAnsi="Cambria Math"/>
                <w:i/>
                <w:iCs/>
              </w:rPr>
            </m:ctrlPr>
          </m:sSubPr>
          <m:e>
            <m:r>
              <w:rPr>
                <w:rFonts w:ascii="Cambria Math" w:eastAsia="宋体" w:hAnsi="Cambria Math"/>
              </w:rPr>
              <m:t>∆</m:t>
            </m:r>
          </m:e>
          <m:sub>
            <m:r>
              <w:rPr>
                <w:rFonts w:ascii="Cambria Math" w:eastAsia="宋体" w:hAnsi="Cambria Math"/>
              </w:rPr>
              <m:t>t</m:t>
            </m:r>
          </m:sub>
        </m:sSub>
        <m:r>
          <w:rPr>
            <w:rFonts w:ascii="Cambria Math" w:eastAsia="宋体" w:hAnsi="Cambria Math"/>
          </w:rPr>
          <m:t xml:space="preserve"> </m:t>
        </m:r>
      </m:oMath>
      <w:r w:rsidRPr="00F10781">
        <w:rPr>
          <w:rFonts w:eastAsia="宋体"/>
        </w:rPr>
        <w:t xml:space="preserve">= 0 ps for generating the </w:t>
      </w:r>
      <w:r w:rsidRPr="00A54113">
        <w:t>spatiotemporal</w:t>
      </w:r>
      <w:r w:rsidRPr="00A00C45">
        <w:rPr>
          <w:rFonts w:eastAsiaTheme="minorEastAsia"/>
          <w:kern w:val="2"/>
        </w:rPr>
        <w:t xml:space="preserve"> </w:t>
      </w:r>
      <w:r>
        <w:rPr>
          <w:rFonts w:eastAsiaTheme="minorEastAsia"/>
          <w:kern w:val="2"/>
        </w:rPr>
        <w:t>mode-locking</w:t>
      </w:r>
      <w:r w:rsidRPr="00F10781">
        <w:rPr>
          <w:rFonts w:eastAsia="宋体"/>
        </w:rPr>
        <w:t xml:space="preserve"> </w:t>
      </w:r>
      <w:r>
        <w:rPr>
          <w:rFonts w:eastAsia="宋体"/>
        </w:rPr>
        <w:t>(</w:t>
      </w:r>
      <w:r w:rsidRPr="00F10781">
        <w:rPr>
          <w:rFonts w:eastAsia="宋体"/>
        </w:rPr>
        <w:t>STML</w:t>
      </w:r>
      <w:r>
        <w:rPr>
          <w:rFonts w:eastAsia="宋体"/>
        </w:rPr>
        <w:t>)</w:t>
      </w:r>
      <w:r w:rsidRPr="00F10781">
        <w:rPr>
          <w:rFonts w:eastAsia="宋体"/>
        </w:rPr>
        <w:t>, (</w:t>
      </w:r>
      <w:r w:rsidR="00231F42">
        <w:rPr>
          <w:rFonts w:eastAsia="宋体"/>
          <w:b/>
          <w:bCs/>
        </w:rPr>
        <w:t>b</w:t>
      </w:r>
      <w:r w:rsidRPr="00F10781">
        <w:rPr>
          <w:rFonts w:eastAsia="宋体"/>
        </w:rPr>
        <w:t xml:space="preserve">) in the “Topological” state of  </w:t>
      </w:r>
      <m:oMath>
        <m:sSub>
          <m:sSubPr>
            <m:ctrlPr>
              <w:rPr>
                <w:rFonts w:ascii="Cambria Math" w:eastAsia="宋体" w:hAnsi="Cambria Math"/>
                <w:i/>
                <w:iCs/>
              </w:rPr>
            </m:ctrlPr>
          </m:sSubPr>
          <m:e>
            <m:r>
              <w:rPr>
                <w:rFonts w:ascii="Cambria Math" w:eastAsia="宋体" w:hAnsi="Cambria Math"/>
              </w:rPr>
              <m:t>∆</m:t>
            </m:r>
          </m:e>
          <m:sub>
            <m:r>
              <w:rPr>
                <w:rFonts w:ascii="Cambria Math" w:eastAsia="宋体" w:hAnsi="Cambria Math"/>
              </w:rPr>
              <m:t>t</m:t>
            </m:r>
          </m:sub>
        </m:sSub>
        <m:r>
          <w:rPr>
            <w:rFonts w:ascii="Cambria Math" w:eastAsia="宋体" w:hAnsi="Cambria Math"/>
          </w:rPr>
          <m:t xml:space="preserve"> </m:t>
        </m:r>
      </m:oMath>
      <w:r w:rsidRPr="00F10781">
        <w:rPr>
          <w:rFonts w:eastAsia="宋体"/>
        </w:rPr>
        <w:t xml:space="preserve">= </w:t>
      </w:r>
      <w:r w:rsidRPr="00F10781">
        <w:rPr>
          <w:rFonts w:eastAsia="宋体" w:hint="eastAsia"/>
        </w:rPr>
        <w:t>947.6</w:t>
      </w:r>
      <w:r w:rsidRPr="00F10781">
        <w:rPr>
          <w:rFonts w:eastAsia="宋体"/>
        </w:rPr>
        <w:t xml:space="preserve"> </w:t>
      </w:r>
      <w:proofErr w:type="spellStart"/>
      <w:r w:rsidRPr="00F10781">
        <w:rPr>
          <w:rFonts w:eastAsia="宋体"/>
        </w:rPr>
        <w:t>ps</w:t>
      </w:r>
      <w:proofErr w:type="spellEnd"/>
      <w:r w:rsidRPr="00F10781">
        <w:rPr>
          <w:rFonts w:eastAsia="宋体"/>
          <w:color w:val="FF0000"/>
        </w:rPr>
        <w:t xml:space="preserve"> </w:t>
      </w:r>
      <w:r w:rsidRPr="00F10781">
        <w:rPr>
          <w:rFonts w:eastAsia="宋体"/>
        </w:rPr>
        <w:t xml:space="preserve">for generating the </w:t>
      </w:r>
      <w:r w:rsidRPr="00F10781">
        <w:rPr>
          <w:rFonts w:eastAsia="宋体" w:hint="eastAsia"/>
        </w:rPr>
        <w:t>topological</w:t>
      </w:r>
      <w:r w:rsidRPr="00F10781">
        <w:rPr>
          <w:rFonts w:eastAsia="宋体"/>
        </w:rPr>
        <w:t xml:space="preserve"> STML. (</w:t>
      </w:r>
      <w:r w:rsidR="00231F42">
        <w:rPr>
          <w:rFonts w:eastAsia="宋体"/>
          <w:b/>
          <w:bCs/>
        </w:rPr>
        <w:t>c</w:t>
      </w:r>
      <w:r w:rsidRPr="00F10781">
        <w:rPr>
          <w:rFonts w:eastAsia="宋体"/>
        </w:rPr>
        <w:t>) shows the results of the corresponding topological states when pumping the two single single-mode branches simultaneously.</w:t>
      </w:r>
    </w:p>
    <w:p w14:paraId="76043E10" w14:textId="440A8CEB" w:rsidR="008C7A30" w:rsidRPr="008C6FEC" w:rsidRDefault="00D273ED" w:rsidP="002864EE">
      <w:pPr>
        <w:pStyle w:val="1"/>
        <w:rPr>
          <w:rFonts w:eastAsia="宋体"/>
        </w:rPr>
      </w:pPr>
      <w:bookmarkStart w:id="41" w:name="_Toc218087010"/>
      <w:r>
        <w:t>5</w:t>
      </w:r>
      <w:r w:rsidR="008C6FEC" w:rsidRPr="008C6FEC">
        <w:t xml:space="preserve"> </w:t>
      </w:r>
      <w:r w:rsidR="008C7A30" w:rsidRPr="008C6FEC">
        <w:t xml:space="preserve">Topological </w:t>
      </w:r>
      <w:proofErr w:type="gramStart"/>
      <w:r w:rsidR="008C7A30" w:rsidRPr="008C6FEC">
        <w:t>protection</w:t>
      </w:r>
      <w:proofErr w:type="gramEnd"/>
      <w:r w:rsidR="008C7A30" w:rsidRPr="008C6FEC">
        <w:t xml:space="preserve"> against </w:t>
      </w:r>
      <w:r w:rsidR="008C7A30" w:rsidRPr="008C6FEC">
        <w:rPr>
          <w:rFonts w:eastAsia="宋体"/>
        </w:rPr>
        <w:t>cavity noise</w:t>
      </w:r>
      <w:bookmarkEnd w:id="41"/>
    </w:p>
    <w:p w14:paraId="1BCDF3A9" w14:textId="36487B04" w:rsidR="008C7A30" w:rsidRDefault="008C7A30" w:rsidP="00BD0567">
      <w:pPr>
        <w:widowControl w:val="0"/>
        <w:suppressAutoHyphens w:val="0"/>
        <w:autoSpaceDE w:val="0"/>
        <w:autoSpaceDN w:val="0"/>
        <w:adjustRightInd w:val="0"/>
        <w:spacing w:before="120"/>
        <w:jc w:val="both"/>
        <w:rPr>
          <w:rFonts w:eastAsia="宋体"/>
        </w:rPr>
      </w:pPr>
      <w:r w:rsidRPr="00C30756">
        <w:rPr>
          <w:rFonts w:eastAsiaTheme="minorEastAsia"/>
          <w:iCs/>
          <w:kern w:val="2"/>
        </w:rPr>
        <w:t>In practice, mode-locked fiber lasers are susceptible to environmental noise</w:t>
      </w:r>
      <w:r w:rsidRPr="00C30756">
        <w:rPr>
          <w:rFonts w:eastAsiaTheme="minorEastAsia" w:hint="eastAsia"/>
          <w:iCs/>
          <w:kern w:val="2"/>
        </w:rPr>
        <w:t>, such as</w:t>
      </w:r>
      <w:r w:rsidRPr="00C30756">
        <w:rPr>
          <w:rFonts w:eastAsiaTheme="minorEastAsia"/>
          <w:iCs/>
          <w:kern w:val="2"/>
        </w:rPr>
        <w:t xml:space="preserve"> temperature fluctuations and mechanical vibrations. </w:t>
      </w:r>
      <w:r w:rsidRPr="00C30756">
        <w:rPr>
          <w:rFonts w:eastAsia="宋体"/>
        </w:rPr>
        <w:t xml:space="preserve">Environmental perturbations often induce </w:t>
      </w:r>
      <w:proofErr w:type="spellStart"/>
      <w:r w:rsidRPr="00C30756">
        <w:rPr>
          <w:rFonts w:eastAsia="宋体"/>
        </w:rPr>
        <w:t>supermode</w:t>
      </w:r>
      <w:proofErr w:type="spellEnd"/>
      <w:r w:rsidRPr="00C30756">
        <w:rPr>
          <w:rFonts w:eastAsia="宋体"/>
        </w:rPr>
        <w:t xml:space="preserve"> noise or longitudinal mode drifts in mode-locked fiber lasers due to changes in fiber length. </w:t>
      </w:r>
      <w:r w:rsidRPr="00C30756">
        <w:rPr>
          <w:rFonts w:eastAsia="宋体" w:hint="eastAsia"/>
        </w:rPr>
        <w:t xml:space="preserve"> </w:t>
      </w:r>
      <w:r w:rsidRPr="00C30756">
        <w:rPr>
          <w:rFonts w:eastAsiaTheme="minorEastAsia"/>
          <w:iCs/>
          <w:kern w:val="2"/>
        </w:rPr>
        <w:t xml:space="preserve">In our laser system, </w:t>
      </w:r>
      <w:r w:rsidRPr="00C30756">
        <w:rPr>
          <w:rFonts w:eastAsiaTheme="minorEastAsia" w:hint="eastAsia"/>
          <w:iCs/>
          <w:kern w:val="2"/>
        </w:rPr>
        <w:t>in</w:t>
      </w:r>
      <w:r w:rsidRPr="00C30756">
        <w:rPr>
          <w:rFonts w:eastAsiaTheme="minorEastAsia"/>
          <w:iCs/>
          <w:kern w:val="2"/>
        </w:rPr>
        <w:t>stabil</w:t>
      </w:r>
      <w:r w:rsidRPr="00C30756">
        <w:rPr>
          <w:rFonts w:eastAsiaTheme="minorEastAsia" w:hint="eastAsia"/>
          <w:iCs/>
          <w:kern w:val="2"/>
        </w:rPr>
        <w:t>ity</w:t>
      </w:r>
      <w:r w:rsidRPr="00C30756">
        <w:rPr>
          <w:rFonts w:eastAsiaTheme="minorEastAsia"/>
          <w:iCs/>
          <w:kern w:val="2"/>
        </w:rPr>
        <w:t xml:space="preserve"> in the individual delay lines and </w:t>
      </w:r>
      <w:r w:rsidRPr="00C30756">
        <w:rPr>
          <w:rFonts w:eastAsiaTheme="minorEastAsia" w:hint="eastAsia"/>
          <w:iCs/>
          <w:kern w:val="2"/>
        </w:rPr>
        <w:t>unintentional</w:t>
      </w:r>
      <w:r w:rsidRPr="00C30756">
        <w:rPr>
          <w:rFonts w:eastAsiaTheme="minorEastAsia"/>
          <w:iCs/>
          <w:kern w:val="2"/>
        </w:rPr>
        <w:t xml:space="preserve"> path-length mismatches </w:t>
      </w:r>
      <w:r>
        <w:rPr>
          <w:rFonts w:eastAsiaTheme="minorEastAsia"/>
          <w:iCs/>
          <w:kern w:val="2"/>
        </w:rPr>
        <w:t>may</w:t>
      </w:r>
      <w:r w:rsidRPr="00C30756">
        <w:rPr>
          <w:rFonts w:eastAsiaTheme="minorEastAsia"/>
          <w:iCs/>
          <w:kern w:val="2"/>
        </w:rPr>
        <w:t xml:space="preserve"> further distort the </w:t>
      </w:r>
      <w:r>
        <w:rPr>
          <w:rFonts w:eastAsiaTheme="minorEastAsia"/>
          <w:iCs/>
          <w:kern w:val="2"/>
        </w:rPr>
        <w:t xml:space="preserve">delay-induced </w:t>
      </w:r>
      <w:r w:rsidRPr="00C30756">
        <w:rPr>
          <w:rFonts w:eastAsiaTheme="minorEastAsia"/>
          <w:iCs/>
          <w:kern w:val="2"/>
        </w:rPr>
        <w:t xml:space="preserve">topological structures, leading to instability in the phase and amplitude of the </w:t>
      </w:r>
      <w:r>
        <w:rPr>
          <w:rFonts w:eastAsia="宋体"/>
          <w:iCs/>
        </w:rPr>
        <w:t>spatiotemporal</w:t>
      </w:r>
      <w:r w:rsidRPr="00C30756">
        <w:rPr>
          <w:rFonts w:eastAsiaTheme="minorEastAsia" w:hint="eastAsia"/>
          <w:iCs/>
          <w:kern w:val="2"/>
        </w:rPr>
        <w:t xml:space="preserve"> </w:t>
      </w:r>
      <w:r w:rsidRPr="00C30756">
        <w:rPr>
          <w:rFonts w:eastAsiaTheme="minorEastAsia"/>
          <w:iCs/>
          <w:kern w:val="2"/>
        </w:rPr>
        <w:t xml:space="preserve">pulses. To evaluate the robustness of our topological laser based on MDM configuration, we perform numerical simulations with and without introducing </w:t>
      </w:r>
      <w:r w:rsidRPr="00C30756">
        <w:rPr>
          <w:rFonts w:eastAsia="宋体"/>
        </w:rPr>
        <w:t>intensity and phase disorders</w:t>
      </w:r>
      <w:r w:rsidRPr="00C30756">
        <w:rPr>
          <w:rFonts w:eastAsia="宋体" w:hint="eastAsia"/>
        </w:rPr>
        <w:t>.</w:t>
      </w:r>
      <w:r w:rsidRPr="00C30756">
        <w:rPr>
          <w:rFonts w:eastAsia="宋体"/>
        </w:rPr>
        <w:t xml:space="preserve"> </w:t>
      </w:r>
      <w:r w:rsidRPr="00C30756">
        <w:rPr>
          <w:rFonts w:eastAsia="宋体" w:hint="eastAsia"/>
        </w:rPr>
        <w:t>T</w:t>
      </w:r>
      <w:r w:rsidRPr="00C30756">
        <w:rPr>
          <w:rFonts w:eastAsia="宋体"/>
        </w:rPr>
        <w:t xml:space="preserve">he obtained </w:t>
      </w:r>
      <w:r w:rsidRPr="00C30756">
        <w:rPr>
          <w:rFonts w:eastAsiaTheme="minorEastAsia"/>
          <w:iCs/>
          <w:kern w:val="2"/>
        </w:rPr>
        <w:t xml:space="preserve">results </w:t>
      </w:r>
      <w:r w:rsidRPr="00C30756">
        <w:rPr>
          <w:rFonts w:eastAsiaTheme="minorEastAsia" w:hint="eastAsia"/>
          <w:iCs/>
          <w:kern w:val="2"/>
        </w:rPr>
        <w:t>(</w:t>
      </w:r>
      <w:r w:rsidR="00B94872">
        <w:rPr>
          <w:rFonts w:eastAsiaTheme="minorEastAsia"/>
          <w:iCs/>
          <w:kern w:val="2"/>
        </w:rPr>
        <w:t>F</w:t>
      </w:r>
      <w:r w:rsidRPr="00C30756">
        <w:rPr>
          <w:rFonts w:eastAsiaTheme="minorEastAsia"/>
          <w:iCs/>
          <w:kern w:val="2"/>
        </w:rPr>
        <w:t xml:space="preserve">ig. 9 and </w:t>
      </w:r>
      <w:r w:rsidR="00B94872">
        <w:rPr>
          <w:rFonts w:eastAsiaTheme="minorEastAsia"/>
          <w:iCs/>
          <w:kern w:val="2"/>
        </w:rPr>
        <w:t>F</w:t>
      </w:r>
      <w:r w:rsidRPr="00C30756">
        <w:rPr>
          <w:rFonts w:eastAsiaTheme="minorEastAsia"/>
          <w:iCs/>
          <w:kern w:val="2"/>
        </w:rPr>
        <w:t xml:space="preserve">ig. </w:t>
      </w:r>
      <w:r w:rsidR="00B94872">
        <w:rPr>
          <w:rFonts w:eastAsiaTheme="minorEastAsia"/>
          <w:iCs/>
          <w:kern w:val="2"/>
        </w:rPr>
        <w:t>1</w:t>
      </w:r>
      <w:r w:rsidRPr="00C30756">
        <w:rPr>
          <w:rFonts w:eastAsiaTheme="minorEastAsia"/>
          <w:iCs/>
          <w:kern w:val="2"/>
        </w:rPr>
        <w:t>0</w:t>
      </w:r>
      <w:r w:rsidRPr="00C30756">
        <w:rPr>
          <w:rFonts w:eastAsiaTheme="minorEastAsia" w:hint="eastAsia"/>
          <w:iCs/>
          <w:kern w:val="2"/>
        </w:rPr>
        <w:t xml:space="preserve">) indicate </w:t>
      </w:r>
      <w:r w:rsidRPr="00C30756">
        <w:rPr>
          <w:rFonts w:eastAsia="宋体"/>
        </w:rPr>
        <w:t>clear phase instability, soliton drifts and</w:t>
      </w:r>
      <w:r>
        <w:rPr>
          <w:rFonts w:eastAsia="宋体"/>
        </w:rPr>
        <w:t xml:space="preserve"> </w:t>
      </w:r>
      <w:r>
        <w:rPr>
          <w:rFonts w:eastAsia="宋体"/>
          <w:iCs/>
        </w:rPr>
        <w:t>continuous wave</w:t>
      </w:r>
      <w:r w:rsidRPr="00C30756">
        <w:rPr>
          <w:rFonts w:eastAsia="宋体"/>
        </w:rPr>
        <w:t xml:space="preserve"> </w:t>
      </w:r>
      <w:r>
        <w:rPr>
          <w:rFonts w:eastAsia="宋体"/>
        </w:rPr>
        <w:t>(</w:t>
      </w:r>
      <w:r w:rsidRPr="00C30756">
        <w:rPr>
          <w:rFonts w:eastAsia="宋体"/>
        </w:rPr>
        <w:t>CW</w:t>
      </w:r>
      <w:r>
        <w:rPr>
          <w:rFonts w:eastAsia="宋体"/>
        </w:rPr>
        <w:t>)</w:t>
      </w:r>
      <w:r w:rsidRPr="00C30756">
        <w:rPr>
          <w:rFonts w:eastAsia="宋体"/>
        </w:rPr>
        <w:t xml:space="preserve"> noise in the </w:t>
      </w:r>
      <w:r w:rsidRPr="00C30756">
        <w:rPr>
          <w:rFonts w:eastAsia="宋体"/>
          <w:iCs/>
        </w:rPr>
        <w:t>“Trivial” state</w:t>
      </w:r>
      <w:r w:rsidRPr="00C30756">
        <w:rPr>
          <w:rFonts w:eastAsia="宋体" w:hint="eastAsia"/>
          <w:iCs/>
        </w:rPr>
        <w:t xml:space="preserve">, compared with </w:t>
      </w:r>
      <w:r w:rsidRPr="00C30756">
        <w:rPr>
          <w:rFonts w:eastAsia="宋体"/>
        </w:rPr>
        <w:t xml:space="preserve">the robustness of the laser against environmental noise in both the </w:t>
      </w:r>
      <w:r w:rsidRPr="00C30756">
        <w:rPr>
          <w:rFonts w:eastAsia="宋体"/>
          <w:iCs/>
        </w:rPr>
        <w:t>“Topological” and “Topological + BEC” states</w:t>
      </w:r>
      <w:r w:rsidRPr="00C30756">
        <w:rPr>
          <w:rFonts w:eastAsia="宋体"/>
        </w:rPr>
        <w:t>.</w:t>
      </w:r>
    </w:p>
    <w:p w14:paraId="10234290" w14:textId="17DD118B" w:rsidR="00BD0567" w:rsidRDefault="00BD0567" w:rsidP="00BD0567">
      <w:pPr>
        <w:widowControl w:val="0"/>
        <w:suppressAutoHyphens w:val="0"/>
        <w:autoSpaceDE w:val="0"/>
        <w:autoSpaceDN w:val="0"/>
        <w:adjustRightInd w:val="0"/>
        <w:ind w:firstLine="475"/>
        <w:jc w:val="both"/>
        <w:rPr>
          <w:rFonts w:eastAsia="宋体"/>
          <w:iCs/>
        </w:rPr>
      </w:pPr>
      <w:r w:rsidRPr="009D38B5">
        <w:rPr>
          <w:rFonts w:eastAsiaTheme="minorEastAsia"/>
          <w:iCs/>
          <w:kern w:val="2"/>
        </w:rPr>
        <w:t xml:space="preserve">Figure </w:t>
      </w:r>
      <w:r w:rsidR="00A47148">
        <w:rPr>
          <w:rFonts w:eastAsiaTheme="minorEastAsia"/>
          <w:iCs/>
          <w:kern w:val="2"/>
        </w:rPr>
        <w:t>9 and Fig. 10</w:t>
      </w:r>
      <w:r w:rsidRPr="009D38B5">
        <w:rPr>
          <w:rFonts w:eastAsia="宋体"/>
        </w:rPr>
        <w:t xml:space="preserve"> display the optical spectra, pulse patterns, and phase profiles for the </w:t>
      </w:r>
      <w:r w:rsidRPr="009D38B5">
        <w:rPr>
          <w:rFonts w:eastAsia="宋体"/>
          <w:iCs/>
        </w:rPr>
        <w:t>“Topological”, “Topological + BEC”, and “Trivial” states</w:t>
      </w:r>
      <w:r w:rsidRPr="009D38B5">
        <w:rPr>
          <w:rFonts w:eastAsia="宋体"/>
        </w:rPr>
        <w:t>, respectively,</w:t>
      </w:r>
      <w:r w:rsidR="00A47148">
        <w:rPr>
          <w:rFonts w:eastAsia="宋体"/>
        </w:rPr>
        <w:t xml:space="preserve"> without/with disorders, respectively.</w:t>
      </w:r>
      <w:r w:rsidRPr="009D38B5">
        <w:rPr>
          <w:rFonts w:eastAsia="宋体"/>
        </w:rPr>
        <w:t xml:space="preserve"> For the </w:t>
      </w:r>
      <w:r w:rsidRPr="009D38B5">
        <w:rPr>
          <w:rFonts w:eastAsia="宋体"/>
          <w:iCs/>
        </w:rPr>
        <w:t xml:space="preserve">“Topological” and “Topological + BEC” states, as shown in </w:t>
      </w:r>
      <w:r w:rsidRPr="009D38B5">
        <w:rPr>
          <w:rFonts w:eastAsia="宋体"/>
        </w:rPr>
        <w:t xml:space="preserve">panels 1 of </w:t>
      </w:r>
      <w:r w:rsidRPr="009D38B5">
        <w:rPr>
          <w:rFonts w:eastAsia="宋体"/>
          <w:iCs/>
        </w:rPr>
        <w:t xml:space="preserve">Figs. </w:t>
      </w:r>
      <w:r w:rsidR="00A47148">
        <w:rPr>
          <w:rFonts w:eastAsiaTheme="minorEastAsia"/>
          <w:iCs/>
          <w:kern w:val="2"/>
        </w:rPr>
        <w:t>1</w:t>
      </w:r>
      <w:r w:rsidRPr="009D38B5">
        <w:rPr>
          <w:rFonts w:eastAsiaTheme="minorEastAsia" w:hint="eastAsia"/>
          <w:iCs/>
          <w:kern w:val="2"/>
        </w:rPr>
        <w:t>0</w:t>
      </w:r>
      <w:r w:rsidR="00A47148">
        <w:rPr>
          <w:rFonts w:eastAsiaTheme="minorEastAsia"/>
          <w:iCs/>
          <w:kern w:val="2"/>
        </w:rPr>
        <w:t>(a)</w:t>
      </w:r>
      <w:r w:rsidRPr="009D38B5">
        <w:rPr>
          <w:rFonts w:eastAsia="宋体"/>
          <w:iCs/>
        </w:rPr>
        <w:t xml:space="preserve"> and </w:t>
      </w:r>
      <w:r w:rsidR="00A47148">
        <w:rPr>
          <w:rFonts w:eastAsiaTheme="minorEastAsia"/>
          <w:iCs/>
          <w:kern w:val="2"/>
        </w:rPr>
        <w:t>1</w:t>
      </w:r>
      <w:r w:rsidR="00A47148" w:rsidRPr="009D38B5">
        <w:rPr>
          <w:rFonts w:eastAsiaTheme="minorEastAsia" w:hint="eastAsia"/>
          <w:iCs/>
          <w:kern w:val="2"/>
        </w:rPr>
        <w:t>0</w:t>
      </w:r>
      <w:r w:rsidR="00A47148">
        <w:rPr>
          <w:rFonts w:eastAsiaTheme="minorEastAsia"/>
          <w:iCs/>
          <w:kern w:val="2"/>
        </w:rPr>
        <w:t>(b)</w:t>
      </w:r>
      <w:r w:rsidRPr="009D38B5">
        <w:rPr>
          <w:rFonts w:eastAsia="宋体"/>
          <w:iCs/>
        </w:rPr>
        <w:t xml:space="preserve">, the </w:t>
      </w:r>
      <w:r w:rsidRPr="009D38B5">
        <w:rPr>
          <w:rFonts w:eastAsia="宋体"/>
        </w:rPr>
        <w:t xml:space="preserve">pulse patterns exhibit no significant deviation from those in the disorder-free case as shown in Fig. </w:t>
      </w:r>
      <w:r w:rsidR="00A47148">
        <w:rPr>
          <w:rFonts w:eastAsia="宋体"/>
        </w:rPr>
        <w:t>9</w:t>
      </w:r>
      <w:r w:rsidRPr="009D38B5">
        <w:rPr>
          <w:rFonts w:eastAsia="宋体"/>
        </w:rPr>
        <w:t xml:space="preserve">. Similarly, the pulse phase, corresponding to a trapping potential around the pulses shown in panels 2 of Figs. </w:t>
      </w:r>
      <w:r w:rsidR="00A47148">
        <w:rPr>
          <w:rFonts w:eastAsiaTheme="minorEastAsia"/>
          <w:iCs/>
          <w:kern w:val="2"/>
        </w:rPr>
        <w:t>1</w:t>
      </w:r>
      <w:r w:rsidRPr="009D38B5">
        <w:rPr>
          <w:rFonts w:eastAsiaTheme="minorEastAsia" w:hint="eastAsia"/>
          <w:iCs/>
          <w:kern w:val="2"/>
        </w:rPr>
        <w:t>0</w:t>
      </w:r>
      <w:r w:rsidR="00A47148">
        <w:rPr>
          <w:rFonts w:eastAsiaTheme="minorEastAsia"/>
          <w:iCs/>
          <w:kern w:val="2"/>
        </w:rPr>
        <w:t>(a)</w:t>
      </w:r>
      <w:r w:rsidRPr="009D38B5">
        <w:rPr>
          <w:rFonts w:eastAsia="宋体"/>
        </w:rPr>
        <w:t xml:space="preserve"> and </w:t>
      </w:r>
      <w:r w:rsidR="00A47148">
        <w:rPr>
          <w:rFonts w:eastAsiaTheme="minorEastAsia"/>
          <w:iCs/>
          <w:kern w:val="2"/>
        </w:rPr>
        <w:t>1</w:t>
      </w:r>
      <w:r w:rsidR="00A47148" w:rsidRPr="009D38B5">
        <w:rPr>
          <w:rFonts w:eastAsiaTheme="minorEastAsia" w:hint="eastAsia"/>
          <w:iCs/>
          <w:kern w:val="2"/>
        </w:rPr>
        <w:t>0</w:t>
      </w:r>
      <w:r w:rsidR="00A47148">
        <w:rPr>
          <w:rFonts w:eastAsiaTheme="minorEastAsia"/>
          <w:iCs/>
          <w:kern w:val="2"/>
        </w:rPr>
        <w:t>(b)</w:t>
      </w:r>
      <w:r w:rsidRPr="009D38B5">
        <w:rPr>
          <w:rFonts w:eastAsia="宋体"/>
        </w:rPr>
        <w:t xml:space="preserve">, remains </w:t>
      </w:r>
      <w:r w:rsidRPr="009D38B5">
        <w:rPr>
          <w:rFonts w:eastAsia="宋体"/>
        </w:rPr>
        <w:lastRenderedPageBreak/>
        <w:t xml:space="preserve">largely unchanged in the central region, with only minor distortions appearing far from the center. The optical spectra shown in panels 3 of Figs. </w:t>
      </w:r>
      <w:r w:rsidR="00A47148">
        <w:rPr>
          <w:rFonts w:eastAsiaTheme="minorEastAsia"/>
          <w:iCs/>
          <w:kern w:val="2"/>
        </w:rPr>
        <w:t>1</w:t>
      </w:r>
      <w:r w:rsidR="00A47148" w:rsidRPr="009D38B5">
        <w:rPr>
          <w:rFonts w:eastAsiaTheme="minorEastAsia" w:hint="eastAsia"/>
          <w:iCs/>
          <w:kern w:val="2"/>
        </w:rPr>
        <w:t>0</w:t>
      </w:r>
      <w:r w:rsidR="00A47148">
        <w:rPr>
          <w:rFonts w:eastAsiaTheme="minorEastAsia"/>
          <w:iCs/>
          <w:kern w:val="2"/>
        </w:rPr>
        <w:t>(a)</w:t>
      </w:r>
      <w:r w:rsidR="00A47148" w:rsidRPr="009D38B5">
        <w:rPr>
          <w:rFonts w:eastAsia="宋体"/>
        </w:rPr>
        <w:t xml:space="preserve"> and </w:t>
      </w:r>
      <w:r w:rsidR="00A47148">
        <w:rPr>
          <w:rFonts w:eastAsiaTheme="minorEastAsia"/>
          <w:iCs/>
          <w:kern w:val="2"/>
        </w:rPr>
        <w:t>1</w:t>
      </w:r>
      <w:r w:rsidR="00A47148" w:rsidRPr="009D38B5">
        <w:rPr>
          <w:rFonts w:eastAsiaTheme="minorEastAsia" w:hint="eastAsia"/>
          <w:iCs/>
          <w:kern w:val="2"/>
        </w:rPr>
        <w:t>0</w:t>
      </w:r>
      <w:r w:rsidR="00A47148">
        <w:rPr>
          <w:rFonts w:eastAsiaTheme="minorEastAsia"/>
          <w:iCs/>
          <w:kern w:val="2"/>
        </w:rPr>
        <w:t xml:space="preserve">(b) </w:t>
      </w:r>
      <w:r w:rsidRPr="009D38B5">
        <w:rPr>
          <w:rFonts w:eastAsia="宋体"/>
        </w:rPr>
        <w:t xml:space="preserve">also remain consistent, albeit with a slightly elevated noise floor up to approximately –80 </w:t>
      </w:r>
      <w:proofErr w:type="spellStart"/>
      <w:r w:rsidRPr="009D38B5">
        <w:rPr>
          <w:rFonts w:eastAsia="宋体"/>
        </w:rPr>
        <w:t>dB.</w:t>
      </w:r>
      <w:proofErr w:type="spellEnd"/>
      <w:r w:rsidRPr="009D38B5">
        <w:rPr>
          <w:rFonts w:eastAsia="宋体"/>
        </w:rPr>
        <w:t xml:space="preserve"> These results confirm the robustness of the laser against environmental noise in both the </w:t>
      </w:r>
      <w:r w:rsidRPr="009D38B5">
        <w:rPr>
          <w:rFonts w:eastAsia="宋体"/>
          <w:iCs/>
        </w:rPr>
        <w:t>“Topological” and “</w:t>
      </w:r>
      <w:r w:rsidRPr="00066605">
        <w:rPr>
          <w:rFonts w:eastAsia="宋体"/>
          <w:iCs/>
        </w:rPr>
        <w:t>Topological + BEC</w:t>
      </w:r>
      <w:r w:rsidRPr="009D38B5">
        <w:rPr>
          <w:rFonts w:eastAsia="宋体"/>
          <w:iCs/>
        </w:rPr>
        <w:t>” states</w:t>
      </w:r>
      <w:r w:rsidRPr="009D38B5">
        <w:rPr>
          <w:rFonts w:eastAsia="宋体"/>
        </w:rPr>
        <w:t xml:space="preserve">. In contrast, the laser exhibits clear instability in the </w:t>
      </w:r>
      <w:r w:rsidRPr="009D38B5">
        <w:rPr>
          <w:rFonts w:eastAsia="宋体"/>
          <w:iCs/>
        </w:rPr>
        <w:t xml:space="preserve">“Trivial” state, as evidenced by comparing the disordered </w:t>
      </w:r>
      <w:r w:rsidRPr="009D38B5">
        <w:rPr>
          <w:rFonts w:eastAsia="宋体" w:hint="eastAsia"/>
          <w:iCs/>
        </w:rPr>
        <w:t>results</w:t>
      </w:r>
      <w:r w:rsidRPr="009D38B5">
        <w:rPr>
          <w:rFonts w:eastAsia="宋体"/>
          <w:iCs/>
        </w:rPr>
        <w:t xml:space="preserve"> shown in Fig. </w:t>
      </w:r>
      <w:r w:rsidR="00A47148">
        <w:rPr>
          <w:rFonts w:eastAsiaTheme="minorEastAsia"/>
          <w:iCs/>
          <w:kern w:val="2"/>
        </w:rPr>
        <w:t>1</w:t>
      </w:r>
      <w:r w:rsidRPr="009D38B5">
        <w:rPr>
          <w:rFonts w:eastAsiaTheme="minorEastAsia" w:hint="eastAsia"/>
          <w:iCs/>
          <w:kern w:val="2"/>
        </w:rPr>
        <w:t>0</w:t>
      </w:r>
      <w:r w:rsidR="00A47148">
        <w:rPr>
          <w:rFonts w:eastAsiaTheme="minorEastAsia"/>
          <w:iCs/>
          <w:kern w:val="2"/>
        </w:rPr>
        <w:t>(c)</w:t>
      </w:r>
      <w:r w:rsidRPr="009D38B5">
        <w:rPr>
          <w:rFonts w:eastAsia="宋体"/>
          <w:iCs/>
        </w:rPr>
        <w:t xml:space="preserve"> with their disorder-free counterpart in Fig. </w:t>
      </w:r>
      <w:r w:rsidR="00A47148">
        <w:rPr>
          <w:rFonts w:eastAsia="宋体"/>
          <w:iCs/>
        </w:rPr>
        <w:t>9(c)</w:t>
      </w:r>
      <w:r w:rsidRPr="009D38B5">
        <w:rPr>
          <w:rFonts w:eastAsia="宋体"/>
          <w:iCs/>
        </w:rPr>
        <w:t xml:space="preserve">. Firstly, the soliton drifts at varying velocities, evidenced by different final positions after 500 round trips, as shown in panel 1 of Fig. </w:t>
      </w:r>
      <w:r w:rsidRPr="009D38B5">
        <w:rPr>
          <w:rFonts w:eastAsiaTheme="minorEastAsia"/>
          <w:iCs/>
          <w:kern w:val="2"/>
        </w:rPr>
        <w:t>S</w:t>
      </w:r>
      <w:r w:rsidRPr="009D38B5">
        <w:rPr>
          <w:rFonts w:eastAsiaTheme="minorEastAsia" w:hint="eastAsia"/>
          <w:iCs/>
          <w:kern w:val="2"/>
        </w:rPr>
        <w:t>20C</w:t>
      </w:r>
      <w:r w:rsidRPr="009D38B5">
        <w:rPr>
          <w:rFonts w:eastAsia="宋体" w:hint="eastAsia"/>
          <w:iCs/>
        </w:rPr>
        <w:t>.</w:t>
      </w:r>
      <w:r w:rsidRPr="009D38B5">
        <w:rPr>
          <w:rFonts w:eastAsia="宋体"/>
          <w:iCs/>
        </w:rPr>
        <w:t xml:space="preserve"> Secondly, the phase profile shown in panel 2 of Fig. </w:t>
      </w:r>
      <w:r w:rsidR="00A47148">
        <w:rPr>
          <w:rFonts w:eastAsiaTheme="minorEastAsia"/>
          <w:iCs/>
          <w:kern w:val="2"/>
        </w:rPr>
        <w:t>1</w:t>
      </w:r>
      <w:r w:rsidRPr="009D38B5">
        <w:rPr>
          <w:rFonts w:eastAsiaTheme="minorEastAsia" w:hint="eastAsia"/>
          <w:iCs/>
          <w:kern w:val="2"/>
        </w:rPr>
        <w:t>0</w:t>
      </w:r>
      <w:r w:rsidR="00A47148">
        <w:rPr>
          <w:rFonts w:eastAsiaTheme="minorEastAsia"/>
          <w:iCs/>
          <w:kern w:val="2"/>
        </w:rPr>
        <w:t>(c)</w:t>
      </w:r>
      <w:r w:rsidRPr="009D38B5">
        <w:rPr>
          <w:rFonts w:eastAsia="宋体"/>
          <w:iCs/>
        </w:rPr>
        <w:t xml:space="preserve"> is severely distorted and partially truncated. Such distortion of the phase potential under noise can undermine the soliton’s ability to resist fusion or annihilation due to stochastic interactions and may degrade coherence </w:t>
      </w:r>
      <w:r w:rsidR="00A47148">
        <w:rPr>
          <w:rFonts w:eastAsia="宋体"/>
          <w:iCs/>
        </w:rPr>
        <w:t>[</w:t>
      </w:r>
      <w:r w:rsidRPr="00A47148">
        <w:rPr>
          <w:rFonts w:eastAsia="宋体"/>
          <w:iCs/>
        </w:rPr>
        <w:t>1</w:t>
      </w:r>
      <w:r w:rsidRPr="00A47148">
        <w:rPr>
          <w:rFonts w:eastAsia="宋体" w:hint="eastAsia"/>
          <w:iCs/>
        </w:rPr>
        <w:t>8</w:t>
      </w:r>
      <w:r w:rsidRPr="00A47148">
        <w:rPr>
          <w:rFonts w:eastAsia="宋体"/>
          <w:iCs/>
        </w:rPr>
        <w:t>,</w:t>
      </w:r>
      <w:r w:rsidRPr="00A47148">
        <w:rPr>
          <w:rFonts w:eastAsia="宋体" w:hint="eastAsia"/>
          <w:iCs/>
        </w:rPr>
        <w:t>19</w:t>
      </w:r>
      <w:r w:rsidR="00A47148">
        <w:rPr>
          <w:rFonts w:eastAsia="宋体"/>
          <w:iCs/>
        </w:rPr>
        <w:t>]</w:t>
      </w:r>
      <w:r w:rsidRPr="009D38B5">
        <w:rPr>
          <w:rFonts w:eastAsia="宋体"/>
          <w:iCs/>
        </w:rPr>
        <w:t xml:space="preserve">. Thirdly, the noise floor rises to about </w:t>
      </w:r>
      <w:r w:rsidRPr="009D38B5">
        <w:rPr>
          <w:rFonts w:eastAsia="宋体"/>
        </w:rPr>
        <w:t>–</w:t>
      </w:r>
      <w:r w:rsidRPr="009D38B5">
        <w:rPr>
          <w:rFonts w:eastAsia="宋体"/>
          <w:iCs/>
        </w:rPr>
        <w:t xml:space="preserve">50 dB, and a distinct CW peak emerges alongside the pulse spectrum shown in panel 3 of Fig. </w:t>
      </w:r>
      <w:r w:rsidR="00A47148">
        <w:rPr>
          <w:rFonts w:eastAsia="宋体"/>
          <w:iCs/>
        </w:rPr>
        <w:t>1</w:t>
      </w:r>
      <w:r w:rsidRPr="009D38B5">
        <w:rPr>
          <w:rFonts w:eastAsiaTheme="minorEastAsia" w:hint="eastAsia"/>
          <w:iCs/>
          <w:kern w:val="2"/>
        </w:rPr>
        <w:t>0</w:t>
      </w:r>
      <w:r w:rsidR="00A47148">
        <w:rPr>
          <w:rFonts w:eastAsiaTheme="minorEastAsia"/>
          <w:iCs/>
          <w:kern w:val="2"/>
        </w:rPr>
        <w:t>(c)</w:t>
      </w:r>
      <w:r w:rsidRPr="009D38B5">
        <w:rPr>
          <w:rFonts w:eastAsia="宋体"/>
          <w:iCs/>
        </w:rPr>
        <w:t>, indicating mode-locking instability.</w:t>
      </w:r>
    </w:p>
    <w:p w14:paraId="16F6CB4E" w14:textId="77777777" w:rsidR="00A47148" w:rsidRDefault="00A47148" w:rsidP="00BD0567">
      <w:pPr>
        <w:widowControl w:val="0"/>
        <w:suppressAutoHyphens w:val="0"/>
        <w:autoSpaceDE w:val="0"/>
        <w:autoSpaceDN w:val="0"/>
        <w:adjustRightInd w:val="0"/>
        <w:ind w:firstLine="475"/>
        <w:jc w:val="both"/>
        <w:rPr>
          <w:rFonts w:eastAsia="宋体"/>
          <w:iCs/>
        </w:rPr>
      </w:pPr>
    </w:p>
    <w:p w14:paraId="5351C0C2" w14:textId="2A34EFE0" w:rsidR="00F834D4" w:rsidRDefault="007269C9" w:rsidP="00F834D4">
      <w:pPr>
        <w:widowControl w:val="0"/>
        <w:suppressAutoHyphens w:val="0"/>
        <w:autoSpaceDE w:val="0"/>
        <w:autoSpaceDN w:val="0"/>
        <w:adjustRightInd w:val="0"/>
        <w:spacing w:line="360" w:lineRule="auto"/>
        <w:jc w:val="center"/>
        <w:rPr>
          <w:noProof/>
        </w:rPr>
      </w:pPr>
      <w:r>
        <w:rPr>
          <w:noProof/>
        </w:rPr>
        <w:drawing>
          <wp:inline distT="0" distB="0" distL="0" distR="0" wp14:anchorId="4BE31AD9" wp14:editId="14C7888D">
            <wp:extent cx="5486085" cy="3314382"/>
            <wp:effectExtent l="0" t="0" r="635"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rotWithShape="1">
                    <a:blip r:embed="rId17" cstate="print">
                      <a:extLst>
                        <a:ext uri="{28A0092B-C50C-407E-A947-70E740481C1C}">
                          <a14:useLocalDpi xmlns:a14="http://schemas.microsoft.com/office/drawing/2010/main" val="0"/>
                        </a:ext>
                      </a:extLst>
                    </a:blip>
                    <a:srcRect t="28069" b="30102"/>
                    <a:stretch/>
                  </pic:blipFill>
                  <pic:spPr bwMode="auto">
                    <a:xfrm>
                      <a:off x="0" y="0"/>
                      <a:ext cx="5486400" cy="3314572"/>
                    </a:xfrm>
                    <a:prstGeom prst="rect">
                      <a:avLst/>
                    </a:prstGeom>
                    <a:ln>
                      <a:noFill/>
                    </a:ln>
                    <a:extLst>
                      <a:ext uri="{53640926-AAD7-44D8-BBD7-CCE9431645EC}">
                        <a14:shadowObscured xmlns:a14="http://schemas.microsoft.com/office/drawing/2010/main"/>
                      </a:ext>
                    </a:extLst>
                  </pic:spPr>
                </pic:pic>
              </a:graphicData>
            </a:graphic>
          </wp:inline>
        </w:drawing>
      </w:r>
      <w:r w:rsidR="00F834D4">
        <w:rPr>
          <w:noProof/>
        </w:rPr>
        <w:t xml:space="preserve"> </w:t>
      </w:r>
    </w:p>
    <w:p w14:paraId="38820EA4" w14:textId="4E6EF910" w:rsidR="00F834D4" w:rsidRPr="00F10781" w:rsidRDefault="00F834D4" w:rsidP="00F834D4">
      <w:pPr>
        <w:widowControl w:val="0"/>
        <w:suppressAutoHyphens w:val="0"/>
        <w:autoSpaceDE w:val="0"/>
        <w:autoSpaceDN w:val="0"/>
        <w:adjustRightInd w:val="0"/>
        <w:jc w:val="both"/>
        <w:rPr>
          <w:rFonts w:eastAsia="宋体"/>
        </w:rPr>
      </w:pPr>
      <w:r w:rsidRPr="00F834D4">
        <w:rPr>
          <w:rFonts w:eastAsia="宋体"/>
        </w:rPr>
        <w:t>Figure 9:</w:t>
      </w:r>
      <w:r w:rsidRPr="00F10781">
        <w:rPr>
          <w:rFonts w:eastAsia="宋体"/>
          <w:b/>
          <w:bCs/>
        </w:rPr>
        <w:t xml:space="preserve"> Pulse patterns and phases in different topological states.</w:t>
      </w:r>
      <w:r w:rsidRPr="00F10781">
        <w:rPr>
          <w:rFonts w:eastAsia="宋体"/>
        </w:rPr>
        <w:t xml:space="preserve"> </w:t>
      </w:r>
      <w:r w:rsidRPr="00F10781">
        <w:rPr>
          <w:rFonts w:eastAsia="宋体" w:hint="eastAsia"/>
          <w:b/>
          <w:bCs/>
        </w:rPr>
        <w:t>(</w:t>
      </w:r>
      <w:r w:rsidR="00B94872">
        <w:rPr>
          <w:rFonts w:eastAsia="宋体"/>
          <w:b/>
          <w:bCs/>
        </w:rPr>
        <w:t>a</w:t>
      </w:r>
      <w:r w:rsidRPr="00F10781">
        <w:rPr>
          <w:rFonts w:eastAsia="宋体" w:hint="eastAsia"/>
          <w:b/>
          <w:bCs/>
        </w:rPr>
        <w:t>)</w:t>
      </w:r>
      <w:r w:rsidRPr="00F10781">
        <w:rPr>
          <w:rFonts w:eastAsia="宋体"/>
          <w:b/>
          <w:bCs/>
        </w:rPr>
        <w:t>-(</w:t>
      </w:r>
      <w:r w:rsidR="00B94872">
        <w:rPr>
          <w:rFonts w:eastAsia="宋体"/>
          <w:b/>
          <w:bCs/>
        </w:rPr>
        <w:t>c</w:t>
      </w:r>
      <w:r w:rsidRPr="00F10781">
        <w:rPr>
          <w:rFonts w:eastAsia="宋体"/>
          <w:b/>
          <w:bCs/>
        </w:rPr>
        <w:t>)</w:t>
      </w:r>
      <w:r w:rsidRPr="00F10781">
        <w:rPr>
          <w:rFonts w:eastAsia="宋体" w:hint="eastAsia"/>
        </w:rPr>
        <w:t xml:space="preserve"> </w:t>
      </w:r>
      <w:r w:rsidRPr="00F10781">
        <w:rPr>
          <w:rFonts w:eastAsia="宋体"/>
        </w:rPr>
        <w:t xml:space="preserve">show respectively the results for the topological states of </w:t>
      </w:r>
      <w:r w:rsidRPr="00F10781">
        <w:rPr>
          <w:rFonts w:eastAsia="宋体"/>
          <w:iCs/>
        </w:rPr>
        <w:t>“Topological”, “Topological + BEC” and the “Trivial”</w:t>
      </w:r>
      <w:r w:rsidRPr="00F10781">
        <w:rPr>
          <w:rFonts w:eastAsia="宋体"/>
        </w:rPr>
        <w:t xml:space="preserve">, simulated without intensity and phase disorders. The panels 1 are the pulse patterns, the panels 2 are the zoomed pulse profile of panels 1 as indicated and their phase curves, and the panels 3 are the corresponding spectra. It should be noted that only the firstly two modes are shown and the other high-order modes are omitted due to low intensity. </w:t>
      </w:r>
    </w:p>
    <w:p w14:paraId="648166CD" w14:textId="77777777" w:rsidR="00F834D4" w:rsidRDefault="00F834D4" w:rsidP="00BD0567">
      <w:pPr>
        <w:widowControl w:val="0"/>
        <w:suppressAutoHyphens w:val="0"/>
        <w:autoSpaceDE w:val="0"/>
        <w:autoSpaceDN w:val="0"/>
        <w:adjustRightInd w:val="0"/>
        <w:ind w:firstLine="475"/>
        <w:jc w:val="both"/>
        <w:rPr>
          <w:rFonts w:eastAsia="宋体"/>
          <w:iCs/>
        </w:rPr>
      </w:pPr>
    </w:p>
    <w:p w14:paraId="78CADD18" w14:textId="46B69719" w:rsidR="00BD0567" w:rsidRPr="00264795" w:rsidRDefault="003C2B92" w:rsidP="00BD0567">
      <w:pPr>
        <w:widowControl w:val="0"/>
        <w:suppressAutoHyphens w:val="0"/>
        <w:autoSpaceDE w:val="0"/>
        <w:autoSpaceDN w:val="0"/>
        <w:adjustRightInd w:val="0"/>
        <w:spacing w:line="360" w:lineRule="auto"/>
        <w:jc w:val="center"/>
        <w:rPr>
          <w:noProof/>
          <w:color w:val="FF0000"/>
        </w:rPr>
      </w:pPr>
      <w:r>
        <w:rPr>
          <w:noProof/>
          <w:color w:val="FF0000"/>
        </w:rPr>
        <w:lastRenderedPageBreak/>
        <w:drawing>
          <wp:inline distT="0" distB="0" distL="0" distR="0" wp14:anchorId="65CF7246" wp14:editId="4E73985D">
            <wp:extent cx="5486272" cy="3280787"/>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rotWithShape="1">
                    <a:blip r:embed="rId18" cstate="print">
                      <a:extLst>
                        <a:ext uri="{28A0092B-C50C-407E-A947-70E740481C1C}">
                          <a14:useLocalDpi xmlns:a14="http://schemas.microsoft.com/office/drawing/2010/main" val="0"/>
                        </a:ext>
                      </a:extLst>
                    </a:blip>
                    <a:srcRect t="28278" b="30319"/>
                    <a:stretch/>
                  </pic:blipFill>
                  <pic:spPr bwMode="auto">
                    <a:xfrm>
                      <a:off x="0" y="0"/>
                      <a:ext cx="5486400" cy="3280864"/>
                    </a:xfrm>
                    <a:prstGeom prst="rect">
                      <a:avLst/>
                    </a:prstGeom>
                    <a:ln>
                      <a:noFill/>
                    </a:ln>
                    <a:extLst>
                      <a:ext uri="{53640926-AAD7-44D8-BBD7-CCE9431645EC}">
                        <a14:shadowObscured xmlns:a14="http://schemas.microsoft.com/office/drawing/2010/main"/>
                      </a:ext>
                    </a:extLst>
                  </pic:spPr>
                </pic:pic>
              </a:graphicData>
            </a:graphic>
          </wp:inline>
        </w:drawing>
      </w:r>
      <w:r w:rsidR="00BD0567" w:rsidRPr="00264795">
        <w:rPr>
          <w:noProof/>
          <w:color w:val="FF0000"/>
        </w:rPr>
        <w:t xml:space="preserve">   </w:t>
      </w:r>
    </w:p>
    <w:p w14:paraId="65F5CF61" w14:textId="39BF0BEF" w:rsidR="00BD0567" w:rsidRDefault="00C36F0C" w:rsidP="00CE73C3">
      <w:pPr>
        <w:widowControl w:val="0"/>
        <w:suppressAutoHyphens w:val="0"/>
        <w:autoSpaceDE w:val="0"/>
        <w:autoSpaceDN w:val="0"/>
        <w:adjustRightInd w:val="0"/>
        <w:jc w:val="both"/>
        <w:rPr>
          <w:rFonts w:eastAsia="宋体"/>
        </w:rPr>
      </w:pPr>
      <w:r w:rsidRPr="00A750FC">
        <w:rPr>
          <w:rFonts w:eastAsia="宋体"/>
        </w:rPr>
        <w:t xml:space="preserve">Figure </w:t>
      </w:r>
      <w:r w:rsidR="00F834D4">
        <w:rPr>
          <w:rFonts w:eastAsia="宋体"/>
        </w:rPr>
        <w:t>10</w:t>
      </w:r>
      <w:r w:rsidRPr="00A750FC">
        <w:rPr>
          <w:rFonts w:eastAsia="宋体"/>
        </w:rPr>
        <w:t>:</w:t>
      </w:r>
      <w:r w:rsidRPr="00044D80">
        <w:rPr>
          <w:rFonts w:eastAsia="宋体"/>
          <w:b/>
          <w:bCs/>
        </w:rPr>
        <w:t xml:space="preserve"> </w:t>
      </w:r>
      <w:r w:rsidR="00BD0567" w:rsidRPr="00F10781">
        <w:rPr>
          <w:rFonts w:eastAsia="宋体"/>
          <w:b/>
          <w:bCs/>
        </w:rPr>
        <w:t>Simulation results for mode-locking robustness against cavity noise.</w:t>
      </w:r>
      <w:r w:rsidR="00BD0567" w:rsidRPr="00F10781">
        <w:rPr>
          <w:rFonts w:eastAsia="宋体"/>
        </w:rPr>
        <w:t xml:space="preserve"> </w:t>
      </w:r>
      <w:r w:rsidR="00C53ECC" w:rsidRPr="00F10781">
        <w:rPr>
          <w:rFonts w:eastAsia="宋体" w:hint="eastAsia"/>
          <w:b/>
          <w:bCs/>
        </w:rPr>
        <w:t>(</w:t>
      </w:r>
      <w:r w:rsidR="00C53ECC">
        <w:rPr>
          <w:rFonts w:eastAsia="宋体"/>
          <w:b/>
          <w:bCs/>
        </w:rPr>
        <w:t>a</w:t>
      </w:r>
      <w:r w:rsidR="00C53ECC" w:rsidRPr="00F10781">
        <w:rPr>
          <w:rFonts w:eastAsia="宋体" w:hint="eastAsia"/>
          <w:b/>
          <w:bCs/>
        </w:rPr>
        <w:t>)</w:t>
      </w:r>
      <w:r w:rsidR="00C53ECC" w:rsidRPr="00F10781">
        <w:rPr>
          <w:rFonts w:eastAsia="宋体"/>
          <w:b/>
          <w:bCs/>
        </w:rPr>
        <w:t>-(</w:t>
      </w:r>
      <w:r w:rsidR="00C53ECC">
        <w:rPr>
          <w:rFonts w:eastAsia="宋体"/>
          <w:b/>
          <w:bCs/>
        </w:rPr>
        <w:t>c</w:t>
      </w:r>
      <w:r w:rsidR="00C53ECC" w:rsidRPr="00F10781">
        <w:rPr>
          <w:rFonts w:eastAsia="宋体"/>
          <w:b/>
          <w:bCs/>
        </w:rPr>
        <w:t>)</w:t>
      </w:r>
      <w:r w:rsidR="00C53ECC" w:rsidRPr="00F10781">
        <w:rPr>
          <w:rFonts w:eastAsia="宋体" w:hint="eastAsia"/>
        </w:rPr>
        <w:t xml:space="preserve"> </w:t>
      </w:r>
      <w:r w:rsidR="00C53ECC" w:rsidRPr="00F10781">
        <w:rPr>
          <w:rFonts w:eastAsia="宋体"/>
        </w:rPr>
        <w:t xml:space="preserve">show respectively the results for the topological states of </w:t>
      </w:r>
      <w:r w:rsidR="00C53ECC" w:rsidRPr="00F10781">
        <w:rPr>
          <w:rFonts w:eastAsia="宋体"/>
          <w:iCs/>
        </w:rPr>
        <w:t>“Topological”, “Topological + BEC” and the “Trivial”</w:t>
      </w:r>
      <w:r w:rsidR="00C53ECC" w:rsidRPr="00F10781">
        <w:rPr>
          <w:rFonts w:eastAsia="宋体"/>
        </w:rPr>
        <w:t>, simulated with</w:t>
      </w:r>
      <w:r w:rsidR="00BD0567" w:rsidRPr="00F10781">
        <w:rPr>
          <w:rFonts w:eastAsia="宋体"/>
          <w:iCs/>
        </w:rPr>
        <w:t xml:space="preserve"> </w:t>
      </w:r>
      <w:r w:rsidR="00BD0567" w:rsidRPr="00F10781">
        <w:rPr>
          <w:rFonts w:eastAsia="宋体"/>
        </w:rPr>
        <w:t xml:space="preserve">intensity and phase disorders of </w:t>
      </w:r>
      <w:r w:rsidR="00BD0567" w:rsidRPr="00F10781">
        <w:rPr>
          <w:rFonts w:ascii="Cambria Math" w:eastAsia="宋体" w:hAnsi="Cambria Math"/>
          <w:i/>
          <w:iCs/>
        </w:rPr>
        <w:t>N</w:t>
      </w:r>
      <w:r w:rsidR="00BD0567" w:rsidRPr="00F10781">
        <w:rPr>
          <w:rFonts w:ascii="Cambria Math" w:eastAsia="宋体" w:hAnsi="Cambria Math"/>
          <w:iCs/>
        </w:rPr>
        <w:t xml:space="preserve"> </w:t>
      </w:r>
      <w:r w:rsidR="00BD0567" w:rsidRPr="00F10781">
        <w:rPr>
          <w:rFonts w:eastAsia="宋体"/>
        </w:rPr>
        <w:t>(0, 1</w:t>
      </w:r>
      <w:r w:rsidR="00BD0567" w:rsidRPr="00F10781">
        <w:rPr>
          <w:rFonts w:ascii="Arial" w:eastAsia="宋体" w:hAnsi="Arial" w:cs="Arial"/>
        </w:rPr>
        <w:t>x</w:t>
      </w:r>
      <w:r w:rsidR="00BD0567" w:rsidRPr="00F10781">
        <w:rPr>
          <w:rFonts w:eastAsia="宋体"/>
        </w:rPr>
        <w:t>10</w:t>
      </w:r>
      <w:r w:rsidR="00BD0567" w:rsidRPr="00F10781">
        <w:rPr>
          <w:rFonts w:eastAsia="宋体"/>
          <w:vertAlign w:val="superscript"/>
        </w:rPr>
        <w:t>-3</w:t>
      </w:r>
      <w:r w:rsidR="00BD0567" w:rsidRPr="00F10781">
        <w:rPr>
          <w:rFonts w:eastAsia="宋体"/>
        </w:rPr>
        <w:t xml:space="preserve">) + </w:t>
      </w:r>
      <w:proofErr w:type="spellStart"/>
      <w:r w:rsidR="00BD0567" w:rsidRPr="00F10781">
        <w:rPr>
          <w:rFonts w:eastAsia="宋体"/>
          <w:i/>
          <w:iCs/>
        </w:rPr>
        <w:t>i</w:t>
      </w:r>
      <w:r w:rsidR="00BD0567" w:rsidRPr="00F10781">
        <w:rPr>
          <w:rFonts w:ascii="Cambria Math" w:eastAsia="宋体" w:hAnsi="Cambria Math"/>
          <w:i/>
          <w:iCs/>
        </w:rPr>
        <w:t>N</w:t>
      </w:r>
      <w:proofErr w:type="spellEnd"/>
      <w:r w:rsidR="00BD0567" w:rsidRPr="00F10781">
        <w:rPr>
          <w:rFonts w:ascii="Cambria Math" w:eastAsia="宋体" w:hAnsi="Cambria Math"/>
          <w:iCs/>
        </w:rPr>
        <w:t xml:space="preserve"> </w:t>
      </w:r>
      <w:r w:rsidR="00BD0567" w:rsidRPr="00F10781">
        <w:rPr>
          <w:rFonts w:eastAsia="宋体"/>
        </w:rPr>
        <w:t>(0, 1</w:t>
      </w:r>
      <w:r w:rsidR="00BD0567" w:rsidRPr="00F10781">
        <w:rPr>
          <w:rFonts w:ascii="Arial" w:eastAsia="宋体" w:hAnsi="Arial" w:cs="Arial"/>
        </w:rPr>
        <w:t>x</w:t>
      </w:r>
      <w:r w:rsidR="00BD0567" w:rsidRPr="00F10781">
        <w:rPr>
          <w:rFonts w:eastAsia="宋体"/>
        </w:rPr>
        <w:t>10</w:t>
      </w:r>
      <w:r w:rsidR="00BD0567" w:rsidRPr="00F10781">
        <w:rPr>
          <w:rFonts w:eastAsia="宋体"/>
          <w:vertAlign w:val="superscript"/>
        </w:rPr>
        <w:t>-3</w:t>
      </w:r>
      <w:r w:rsidR="00BD0567" w:rsidRPr="00F10781">
        <w:rPr>
          <w:rFonts w:eastAsia="宋体"/>
        </w:rPr>
        <w:t>) W</w:t>
      </w:r>
      <w:r w:rsidR="00BD0567" w:rsidRPr="00F10781">
        <w:rPr>
          <w:rFonts w:eastAsia="宋体"/>
          <w:vertAlign w:val="superscript"/>
        </w:rPr>
        <w:t>-2</w:t>
      </w:r>
      <w:r w:rsidR="00BD0567" w:rsidRPr="00F10781">
        <w:rPr>
          <w:rFonts w:eastAsia="宋体"/>
        </w:rPr>
        <w:t xml:space="preserve">. The panels </w:t>
      </w:r>
      <w:r w:rsidR="00BD0567" w:rsidRPr="00A47148">
        <w:rPr>
          <w:rFonts w:eastAsia="宋体"/>
        </w:rPr>
        <w:t>1</w:t>
      </w:r>
      <w:r w:rsidR="00BD0567" w:rsidRPr="00F10781">
        <w:rPr>
          <w:rFonts w:eastAsia="宋体"/>
        </w:rPr>
        <w:t xml:space="preserve"> are pulse patterns, panels 2 are zoomed-in pulse profiles of panels 1 (blue rectangle) overlaid with their phase curves, and panels 3 are corresponding optical spectra. Note that visualizations are limited to the first two modes, and the other high-order modes are excluded due to their low intensity.</w:t>
      </w:r>
    </w:p>
    <w:p w14:paraId="2221A7B0" w14:textId="77777777" w:rsidR="00BD0567" w:rsidRDefault="00BD0567" w:rsidP="00CE73C3">
      <w:pPr>
        <w:suppressAutoHyphens w:val="0"/>
        <w:spacing w:after="160" w:line="259" w:lineRule="auto"/>
        <w:jc w:val="both"/>
        <w:rPr>
          <w:rFonts w:eastAsia="宋体"/>
        </w:rPr>
      </w:pPr>
      <w:r>
        <w:rPr>
          <w:rFonts w:eastAsia="宋体"/>
        </w:rPr>
        <w:br w:type="page"/>
      </w:r>
    </w:p>
    <w:p w14:paraId="002AD08D" w14:textId="77777777" w:rsidR="00BD0567" w:rsidRPr="00F10781" w:rsidRDefault="00BD0567" w:rsidP="00BD0567">
      <w:pPr>
        <w:widowControl w:val="0"/>
        <w:suppressAutoHyphens w:val="0"/>
        <w:autoSpaceDE w:val="0"/>
        <w:autoSpaceDN w:val="0"/>
        <w:adjustRightInd w:val="0"/>
        <w:rPr>
          <w:rFonts w:eastAsia="宋体"/>
        </w:rPr>
      </w:pPr>
    </w:p>
    <w:p w14:paraId="4709658C" w14:textId="1EBDD8F2" w:rsidR="008C7A30" w:rsidRDefault="008C7A30" w:rsidP="008C7A30">
      <w:pPr>
        <w:widowControl w:val="0"/>
        <w:suppressAutoHyphens w:val="0"/>
        <w:autoSpaceDE w:val="0"/>
        <w:autoSpaceDN w:val="0"/>
        <w:adjustRightInd w:val="0"/>
        <w:spacing w:before="120"/>
        <w:ind w:firstLine="432"/>
        <w:jc w:val="both"/>
        <w:rPr>
          <w:rFonts w:eastAsia="宋体"/>
        </w:rPr>
      </w:pPr>
      <w:r w:rsidRPr="00C30756">
        <w:rPr>
          <w:rFonts w:eastAsia="宋体"/>
        </w:rPr>
        <w:t xml:space="preserve">The </w:t>
      </w:r>
      <w:r w:rsidRPr="00C30756">
        <w:rPr>
          <w:rFonts w:eastAsia="宋体" w:hint="eastAsia"/>
        </w:rPr>
        <w:t xml:space="preserve">measured </w:t>
      </w:r>
      <w:r w:rsidRPr="00C30756">
        <w:rPr>
          <w:rFonts w:eastAsia="宋体"/>
        </w:rPr>
        <w:t xml:space="preserve">RF spectra </w:t>
      </w:r>
      <w:r w:rsidR="00A47148">
        <w:rPr>
          <w:rFonts w:eastAsia="宋体"/>
        </w:rPr>
        <w:t>[</w:t>
      </w:r>
      <w:r w:rsidRPr="00C30756">
        <w:rPr>
          <w:rFonts w:eastAsia="宋体" w:hint="eastAsia"/>
        </w:rPr>
        <w:t>Fig</w:t>
      </w:r>
      <w:r w:rsidR="00A47148">
        <w:rPr>
          <w:rFonts w:eastAsia="宋体"/>
        </w:rPr>
        <w:t>s</w:t>
      </w:r>
      <w:r w:rsidRPr="00C30756">
        <w:rPr>
          <w:rFonts w:eastAsia="宋体"/>
        </w:rPr>
        <w:t xml:space="preserve">. </w:t>
      </w:r>
      <w:r w:rsidR="00A47148">
        <w:rPr>
          <w:rFonts w:eastAsia="宋体"/>
        </w:rPr>
        <w:t>11(b)</w:t>
      </w:r>
      <w:r w:rsidRPr="00C30756">
        <w:rPr>
          <w:rFonts w:eastAsia="宋体"/>
        </w:rPr>
        <w:t xml:space="preserve"> and </w:t>
      </w:r>
      <w:r w:rsidR="00A47148">
        <w:rPr>
          <w:rFonts w:eastAsia="宋体"/>
        </w:rPr>
        <w:t>11(c)]</w:t>
      </w:r>
      <w:r w:rsidRPr="00C30756">
        <w:rPr>
          <w:rFonts w:eastAsia="宋体"/>
        </w:rPr>
        <w:t xml:space="preserve"> indicate that the mode-locking state remains well confined to the main </w:t>
      </w:r>
      <w:r w:rsidRPr="00C30756">
        <w:rPr>
          <w:rFonts w:eastAsia="宋体" w:hint="eastAsia"/>
        </w:rPr>
        <w:t>harmonic</w:t>
      </w:r>
      <w:r w:rsidRPr="00C30756">
        <w:rPr>
          <w:rFonts w:eastAsia="宋体"/>
        </w:rPr>
        <w:t xml:space="preserve"> frequency peaks given by </w:t>
      </w:r>
      <m:oMath>
        <m:sSub>
          <m:sSubPr>
            <m:ctrlPr>
              <w:rPr>
                <w:rFonts w:ascii="Cambria Math" w:eastAsia="宋体" w:hAnsi="Cambria Math"/>
                <w:i/>
              </w:rPr>
            </m:ctrlPr>
          </m:sSubPr>
          <m:e>
            <m:r>
              <w:rPr>
                <w:rFonts w:ascii="Cambria Math" w:eastAsia="宋体" w:hAnsi="Cambria Math"/>
              </w:rPr>
              <m:t>f</m:t>
            </m:r>
          </m:e>
          <m:sub>
            <m:r>
              <w:rPr>
                <w:rFonts w:ascii="Cambria Math" w:eastAsia="宋体" w:hAnsi="Cambria Math"/>
              </w:rPr>
              <m:t>n</m:t>
            </m:r>
          </m:sub>
        </m:sSub>
        <m:r>
          <m:rPr>
            <m:sty m:val="p"/>
          </m:rPr>
          <w:rPr>
            <w:rFonts w:ascii="Cambria Math" w:eastAsia="宋体" w:hAnsi="Cambria Math"/>
          </w:rPr>
          <m:t>=</m:t>
        </m:r>
        <m:r>
          <w:rPr>
            <w:rFonts w:ascii="Cambria Math" w:eastAsia="宋体" w:hAnsi="Cambria Math"/>
          </w:rPr>
          <m:t>nf=n/∆t</m:t>
        </m:r>
      </m:oMath>
      <w:r w:rsidRPr="00C30756">
        <w:rPr>
          <w:rFonts w:eastAsia="宋体"/>
        </w:rPr>
        <w:t xml:space="preserve"> (where </w:t>
      </w:r>
      <w:r w:rsidRPr="00C30756">
        <w:rPr>
          <w:rFonts w:eastAsia="宋体"/>
          <w:i/>
          <w:iCs/>
        </w:rPr>
        <w:t>n</w:t>
      </w:r>
      <w:r w:rsidRPr="00C30756">
        <w:rPr>
          <w:rFonts w:eastAsia="宋体"/>
        </w:rPr>
        <w:t xml:space="preserve"> is an integer), with virtually no </w:t>
      </w:r>
      <w:proofErr w:type="spellStart"/>
      <w:r w:rsidRPr="00C30756">
        <w:rPr>
          <w:rFonts w:eastAsia="宋体"/>
        </w:rPr>
        <w:t>supermode</w:t>
      </w:r>
      <w:proofErr w:type="spellEnd"/>
      <w:r w:rsidRPr="00C30756">
        <w:rPr>
          <w:rFonts w:eastAsia="宋体"/>
        </w:rPr>
        <w:t xml:space="preserve"> or spurious noise peaks between them across all three topological states of </w:t>
      </w:r>
      <w:r w:rsidRPr="00C30756">
        <w:rPr>
          <w:rFonts w:eastAsia="宋体"/>
          <w:iCs/>
        </w:rPr>
        <w:t>“Topological”, “Topological + BEC”, and “Trivial”</w:t>
      </w:r>
      <w:r w:rsidRPr="00C30756">
        <w:rPr>
          <w:rFonts w:eastAsia="宋体"/>
        </w:rPr>
        <w:t xml:space="preserve">. </w:t>
      </w:r>
      <w:r>
        <w:rPr>
          <w:rFonts w:eastAsia="宋体" w:hint="eastAsia"/>
        </w:rPr>
        <w:t>Ho</w:t>
      </w:r>
      <w:r>
        <w:rPr>
          <w:rFonts w:eastAsia="宋体"/>
        </w:rPr>
        <w:t>wever</w:t>
      </w:r>
      <w:r w:rsidRPr="00C30756">
        <w:rPr>
          <w:rFonts w:eastAsia="宋体"/>
          <w:iCs/>
        </w:rPr>
        <w:t>, similar to the coexisting CW peaks observed in the simulated optical spectra with intensity and phase noises, measurable CW peaks consistently appear in the optical spectra of the “Trivial” state</w:t>
      </w:r>
      <w:r>
        <w:rPr>
          <w:rFonts w:eastAsia="宋体"/>
          <w:iCs/>
        </w:rPr>
        <w:t xml:space="preserve"> </w:t>
      </w:r>
      <w:r w:rsidR="00A47148">
        <w:rPr>
          <w:rFonts w:eastAsia="宋体"/>
          <w:iCs/>
        </w:rPr>
        <w:t>[</w:t>
      </w:r>
      <w:r w:rsidRPr="00C30756">
        <w:rPr>
          <w:rFonts w:eastAsia="宋体"/>
          <w:iCs/>
        </w:rPr>
        <w:t xml:space="preserve">panel 1 </w:t>
      </w:r>
      <w:r>
        <w:rPr>
          <w:rFonts w:eastAsia="宋体"/>
          <w:iCs/>
        </w:rPr>
        <w:t>in</w:t>
      </w:r>
      <w:r w:rsidRPr="00C30756">
        <w:rPr>
          <w:rFonts w:eastAsia="宋体"/>
          <w:iCs/>
        </w:rPr>
        <w:t xml:space="preserve"> Fig. </w:t>
      </w:r>
      <w:r w:rsidR="00CB4A85">
        <w:rPr>
          <w:rFonts w:eastAsia="宋体"/>
          <w:iCs/>
        </w:rPr>
        <w:t>11(c)</w:t>
      </w:r>
      <w:r>
        <w:rPr>
          <w:rFonts w:eastAsia="宋体"/>
          <w:iCs/>
        </w:rPr>
        <w:t xml:space="preserve"> and</w:t>
      </w:r>
      <w:r w:rsidRPr="00C30756">
        <w:rPr>
          <w:rFonts w:eastAsia="宋体"/>
          <w:iCs/>
        </w:rPr>
        <w:t xml:space="preserve"> panel 3 </w:t>
      </w:r>
      <w:r>
        <w:rPr>
          <w:rFonts w:eastAsia="宋体"/>
          <w:iCs/>
        </w:rPr>
        <w:t>in</w:t>
      </w:r>
      <w:r w:rsidRPr="00C30756">
        <w:rPr>
          <w:rFonts w:eastAsia="宋体"/>
          <w:iCs/>
        </w:rPr>
        <w:t xml:space="preserve"> </w:t>
      </w:r>
      <w:r w:rsidR="00CB4A85">
        <w:rPr>
          <w:rFonts w:eastAsia="宋体"/>
          <w:iCs/>
        </w:rPr>
        <w:t>F</w:t>
      </w:r>
      <w:r w:rsidRPr="00C30756">
        <w:rPr>
          <w:rFonts w:eastAsia="宋体"/>
          <w:iCs/>
        </w:rPr>
        <w:t xml:space="preserve">ig. </w:t>
      </w:r>
      <w:r w:rsidR="00CB4A85">
        <w:rPr>
          <w:rFonts w:eastAsia="宋体"/>
          <w:iCs/>
        </w:rPr>
        <w:t>10(c)]</w:t>
      </w:r>
      <w:r w:rsidRPr="00C30756">
        <w:rPr>
          <w:rFonts w:eastAsia="宋体"/>
          <w:iCs/>
        </w:rPr>
        <w:t>. In contrast, the “Topological” and “Topological + BEC” states exhibit clean optical spectra without noticeable CW peaks</w:t>
      </w:r>
      <w:r>
        <w:rPr>
          <w:rFonts w:eastAsia="宋体"/>
          <w:iCs/>
        </w:rPr>
        <w:t xml:space="preserve"> </w:t>
      </w:r>
      <w:r w:rsidR="00CB4A85">
        <w:rPr>
          <w:rFonts w:eastAsia="宋体"/>
          <w:iCs/>
        </w:rPr>
        <w:t>[</w:t>
      </w:r>
      <w:r w:rsidRPr="00C30756">
        <w:rPr>
          <w:rFonts w:eastAsia="宋体"/>
          <w:iCs/>
        </w:rPr>
        <w:t xml:space="preserve">panel 1 </w:t>
      </w:r>
      <w:r>
        <w:rPr>
          <w:rFonts w:eastAsia="宋体"/>
          <w:iCs/>
        </w:rPr>
        <w:t>in</w:t>
      </w:r>
      <w:r w:rsidRPr="00C30756">
        <w:rPr>
          <w:rFonts w:eastAsia="宋体"/>
          <w:iCs/>
        </w:rPr>
        <w:t xml:space="preserve"> Fig</w:t>
      </w:r>
      <w:r w:rsidR="00CB4A85">
        <w:rPr>
          <w:rFonts w:eastAsia="宋体"/>
          <w:iCs/>
        </w:rPr>
        <w:t>s</w:t>
      </w:r>
      <w:r w:rsidRPr="00C30756">
        <w:rPr>
          <w:rFonts w:eastAsia="宋体"/>
          <w:iCs/>
        </w:rPr>
        <w:t xml:space="preserve">. </w:t>
      </w:r>
      <w:r w:rsidR="00CB4A85">
        <w:rPr>
          <w:rFonts w:eastAsia="宋体"/>
          <w:iCs/>
        </w:rPr>
        <w:t>11(a)</w:t>
      </w:r>
      <w:r w:rsidRPr="00C30756">
        <w:rPr>
          <w:rFonts w:eastAsia="宋体"/>
          <w:iCs/>
        </w:rPr>
        <w:t xml:space="preserve"> and </w:t>
      </w:r>
      <w:r w:rsidR="00CB4A85">
        <w:rPr>
          <w:rFonts w:eastAsia="宋体"/>
          <w:iCs/>
        </w:rPr>
        <w:t>11(b)]</w:t>
      </w:r>
      <w:r w:rsidRPr="00C30756">
        <w:rPr>
          <w:rFonts w:eastAsia="宋体"/>
          <w:iCs/>
        </w:rPr>
        <w:t xml:space="preserve">. </w:t>
      </w:r>
      <w:r>
        <w:rPr>
          <w:rFonts w:eastAsia="宋体"/>
        </w:rPr>
        <w:t>T</w:t>
      </w:r>
      <w:r w:rsidRPr="00C30756">
        <w:rPr>
          <w:rFonts w:eastAsia="宋体"/>
        </w:rPr>
        <w:t xml:space="preserve">he signal-to-noise ratio (SNR) for the “Trivial” state is considerably lower (~26 dB) compared to that for the </w:t>
      </w:r>
      <w:r w:rsidRPr="00C30756">
        <w:rPr>
          <w:rFonts w:eastAsia="宋体"/>
          <w:iCs/>
        </w:rPr>
        <w:t xml:space="preserve">“Topological” (~58 dB) and “Topological + BEC” (~55 dB) states. This low SNR indicates that the “Trivial” mode-locking state is more susceptible to environmental perturbations and exbibits relatively poorer stability. In the experiments, it is difficult to sustain mode-locking for a long time in the “trivial” state, unlike the long-term stable mode-locking operation achieved in the “Topological” and “Topological + BEC” states. To enhance mode-locking stability, </w:t>
      </w:r>
      <w:r w:rsidRPr="00C30756">
        <w:rPr>
          <w:rFonts w:eastAsia="宋体"/>
        </w:rPr>
        <w:t>longitudinal mode drifts and mode beats should be controlled</w:t>
      </w:r>
      <w:r w:rsidRPr="00C30756">
        <w:rPr>
          <w:rFonts w:eastAsia="宋体"/>
          <w:iCs/>
        </w:rPr>
        <w:t>—for instance, by actively stabilizing the cavity length against</w:t>
      </w:r>
      <w:r>
        <w:rPr>
          <w:rFonts w:eastAsia="宋体"/>
          <w:iCs/>
        </w:rPr>
        <w:t xml:space="preserve"> the</w:t>
      </w:r>
      <w:r w:rsidRPr="00C30756">
        <w:rPr>
          <w:rFonts w:eastAsia="宋体"/>
          <w:iCs/>
        </w:rPr>
        <w:t xml:space="preserve"> perturbations</w:t>
      </w:r>
      <w:r w:rsidRPr="00C30756">
        <w:rPr>
          <w:rFonts w:eastAsia="宋体"/>
        </w:rPr>
        <w:t>.</w:t>
      </w:r>
    </w:p>
    <w:p w14:paraId="4E898CD1" w14:textId="77777777" w:rsidR="008C7A30" w:rsidRPr="00C30756" w:rsidRDefault="008C7A30" w:rsidP="008C7A30">
      <w:pPr>
        <w:widowControl w:val="0"/>
        <w:suppressAutoHyphens w:val="0"/>
        <w:autoSpaceDE w:val="0"/>
        <w:autoSpaceDN w:val="0"/>
        <w:adjustRightInd w:val="0"/>
        <w:spacing w:before="120"/>
        <w:ind w:firstLine="432"/>
        <w:jc w:val="both"/>
        <w:rPr>
          <w:rFonts w:eastAsia="宋体"/>
        </w:rPr>
      </w:pPr>
    </w:p>
    <w:p w14:paraId="0DEC096B" w14:textId="00D2209A" w:rsidR="008C7A30" w:rsidRPr="007601E7" w:rsidRDefault="00BC6119" w:rsidP="008C7A30">
      <w:pPr>
        <w:widowControl w:val="0"/>
        <w:suppressAutoHyphens w:val="0"/>
        <w:autoSpaceDE w:val="0"/>
        <w:autoSpaceDN w:val="0"/>
        <w:adjustRightInd w:val="0"/>
        <w:spacing w:line="360" w:lineRule="auto"/>
        <w:jc w:val="center"/>
        <w:rPr>
          <w:noProof/>
        </w:rPr>
      </w:pPr>
      <w:r>
        <w:rPr>
          <w:noProof/>
        </w:rPr>
        <w:drawing>
          <wp:inline distT="0" distB="0" distL="0" distR="0" wp14:anchorId="183968C6" wp14:editId="7361C998">
            <wp:extent cx="5486400" cy="2286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rotWithShape="1">
                    <a:blip r:embed="rId19" cstate="print">
                      <a:extLst>
                        <a:ext uri="{28A0092B-C50C-407E-A947-70E740481C1C}">
                          <a14:useLocalDpi xmlns:a14="http://schemas.microsoft.com/office/drawing/2010/main" val="0"/>
                        </a:ext>
                      </a:extLst>
                    </a:blip>
                    <a:srcRect t="34618" b="36533"/>
                    <a:stretch/>
                  </pic:blipFill>
                  <pic:spPr bwMode="auto">
                    <a:xfrm>
                      <a:off x="0" y="0"/>
                      <a:ext cx="5486400" cy="2286000"/>
                    </a:xfrm>
                    <a:prstGeom prst="rect">
                      <a:avLst/>
                    </a:prstGeom>
                    <a:ln>
                      <a:noFill/>
                    </a:ln>
                    <a:extLst>
                      <a:ext uri="{53640926-AAD7-44D8-BBD7-CCE9431645EC}">
                        <a14:shadowObscured xmlns:a14="http://schemas.microsoft.com/office/drawing/2010/main"/>
                      </a:ext>
                    </a:extLst>
                  </pic:spPr>
                </pic:pic>
              </a:graphicData>
            </a:graphic>
          </wp:inline>
        </w:drawing>
      </w:r>
      <w:r w:rsidR="008C7A30" w:rsidRPr="007601E7">
        <w:rPr>
          <w:noProof/>
        </w:rPr>
        <w:t xml:space="preserve">          </w:t>
      </w:r>
    </w:p>
    <w:p w14:paraId="3331F908" w14:textId="0AB9F739" w:rsidR="00BD0567" w:rsidRDefault="00F834D4" w:rsidP="008C7A30">
      <w:pPr>
        <w:widowControl w:val="0"/>
        <w:suppressAutoHyphens w:val="0"/>
        <w:autoSpaceDE w:val="0"/>
        <w:autoSpaceDN w:val="0"/>
        <w:adjustRightInd w:val="0"/>
        <w:spacing w:before="240"/>
        <w:jc w:val="both"/>
        <w:rPr>
          <w:rFonts w:eastAsia="宋体"/>
        </w:rPr>
      </w:pPr>
      <w:r w:rsidRPr="00A750FC">
        <w:rPr>
          <w:rFonts w:eastAsia="宋体"/>
        </w:rPr>
        <w:t xml:space="preserve">Figure </w:t>
      </w:r>
      <w:r>
        <w:rPr>
          <w:rFonts w:eastAsia="宋体"/>
        </w:rPr>
        <w:t>11</w:t>
      </w:r>
      <w:r w:rsidRPr="00A750FC">
        <w:rPr>
          <w:rFonts w:eastAsia="宋体"/>
        </w:rPr>
        <w:t>:</w:t>
      </w:r>
      <w:r w:rsidRPr="00044D80">
        <w:rPr>
          <w:rFonts w:eastAsia="宋体"/>
          <w:b/>
          <w:bCs/>
        </w:rPr>
        <w:t xml:space="preserve"> </w:t>
      </w:r>
      <w:r w:rsidR="008C7A30" w:rsidRPr="00C30756">
        <w:rPr>
          <w:rFonts w:eastAsia="宋体"/>
          <w:b/>
          <w:bCs/>
        </w:rPr>
        <w:t>Experimental results for mode-locking robustness against cavity noise.</w:t>
      </w:r>
      <w:r w:rsidR="008C7A30" w:rsidRPr="00C30756">
        <w:rPr>
          <w:rFonts w:eastAsia="宋体"/>
        </w:rPr>
        <w:t xml:space="preserve"> </w:t>
      </w:r>
      <w:r w:rsidR="008C7A30" w:rsidRPr="00C30756">
        <w:rPr>
          <w:rFonts w:eastAsia="宋体"/>
          <w:bCs/>
        </w:rPr>
        <w:t>(</w:t>
      </w:r>
      <w:r w:rsidR="00A47148">
        <w:rPr>
          <w:rFonts w:eastAsia="宋体"/>
          <w:b/>
        </w:rPr>
        <w:t>a</w:t>
      </w:r>
      <w:r w:rsidR="008C7A30" w:rsidRPr="00C30756">
        <w:rPr>
          <w:rFonts w:eastAsia="宋体"/>
          <w:bCs/>
        </w:rPr>
        <w:t>)-(</w:t>
      </w:r>
      <w:r w:rsidR="00A47148">
        <w:rPr>
          <w:rFonts w:eastAsia="宋体"/>
          <w:b/>
        </w:rPr>
        <w:t>c</w:t>
      </w:r>
      <w:r w:rsidR="008C7A30" w:rsidRPr="00C30756">
        <w:rPr>
          <w:rFonts w:eastAsia="宋体"/>
          <w:bCs/>
        </w:rPr>
        <w:t>)</w:t>
      </w:r>
      <w:r w:rsidR="008C7A30" w:rsidRPr="00C30756">
        <w:rPr>
          <w:rFonts w:eastAsia="宋体" w:hint="eastAsia"/>
        </w:rPr>
        <w:t xml:space="preserve"> </w:t>
      </w:r>
      <w:r w:rsidR="008C7A30" w:rsidRPr="00C30756">
        <w:rPr>
          <w:rFonts w:eastAsia="宋体"/>
        </w:rPr>
        <w:t>Characterization of the (</w:t>
      </w:r>
      <w:r w:rsidR="00A47148">
        <w:rPr>
          <w:rFonts w:eastAsia="宋体"/>
        </w:rPr>
        <w:t>a</w:t>
      </w:r>
      <w:r w:rsidR="008C7A30" w:rsidRPr="00C30756">
        <w:rPr>
          <w:rFonts w:eastAsia="宋体"/>
        </w:rPr>
        <w:t xml:space="preserve">) </w:t>
      </w:r>
      <w:r w:rsidR="008C7A30" w:rsidRPr="00C30756">
        <w:rPr>
          <w:rFonts w:eastAsia="宋体"/>
          <w:iCs/>
        </w:rPr>
        <w:t>“Topological”, (</w:t>
      </w:r>
      <w:r w:rsidR="00A47148">
        <w:rPr>
          <w:rFonts w:eastAsia="宋体"/>
          <w:iCs/>
        </w:rPr>
        <w:t>b</w:t>
      </w:r>
      <w:r w:rsidR="008C7A30" w:rsidRPr="00C30756">
        <w:rPr>
          <w:rFonts w:eastAsia="宋体"/>
          <w:iCs/>
        </w:rPr>
        <w:t>) “Topological + BEC”, and (</w:t>
      </w:r>
      <w:r w:rsidR="00A47148">
        <w:rPr>
          <w:rFonts w:eastAsia="宋体"/>
          <w:iCs/>
        </w:rPr>
        <w:t>c</w:t>
      </w:r>
      <w:r w:rsidR="008C7A30" w:rsidRPr="00C30756">
        <w:rPr>
          <w:rFonts w:eastAsia="宋体"/>
          <w:iCs/>
        </w:rPr>
        <w:t>) “Trivial” states</w:t>
      </w:r>
      <w:r w:rsidR="008C7A30" w:rsidRPr="00C30756">
        <w:rPr>
          <w:rFonts w:eastAsia="宋体"/>
        </w:rPr>
        <w:t xml:space="preserve">. The </w:t>
      </w:r>
      <w:r w:rsidR="008C7A30">
        <w:rPr>
          <w:rFonts w:eastAsia="宋体"/>
        </w:rPr>
        <w:t>upper</w:t>
      </w:r>
      <w:r w:rsidR="008C7A30" w:rsidRPr="00C30756">
        <w:rPr>
          <w:rFonts w:eastAsia="宋体"/>
        </w:rPr>
        <w:t xml:space="preserve"> panels 1 display optical spectra, and the </w:t>
      </w:r>
      <w:r w:rsidR="008C7A30">
        <w:rPr>
          <w:rFonts w:eastAsia="宋体"/>
        </w:rPr>
        <w:t>lower</w:t>
      </w:r>
      <w:r w:rsidR="008C7A30" w:rsidRPr="00C30756">
        <w:rPr>
          <w:rFonts w:eastAsia="宋体"/>
        </w:rPr>
        <w:t xml:space="preserve"> panels 2 show the corresponding high-resolution RF spectra.</w:t>
      </w:r>
    </w:p>
    <w:p w14:paraId="1792FADD" w14:textId="0383DB1A" w:rsidR="00BD0567" w:rsidRDefault="00BD0567">
      <w:pPr>
        <w:suppressAutoHyphens w:val="0"/>
        <w:spacing w:after="160" w:line="259" w:lineRule="auto"/>
        <w:rPr>
          <w:rFonts w:eastAsia="宋体"/>
        </w:rPr>
      </w:pPr>
      <w:r>
        <w:rPr>
          <w:rFonts w:eastAsia="宋体"/>
        </w:rPr>
        <w:br w:type="page"/>
      </w:r>
    </w:p>
    <w:p w14:paraId="74792CF0" w14:textId="70E444EE" w:rsidR="008C6FEC" w:rsidRDefault="00D273ED" w:rsidP="002864EE">
      <w:pPr>
        <w:pStyle w:val="1"/>
        <w:rPr>
          <w:rFonts w:eastAsia="宋体"/>
        </w:rPr>
      </w:pPr>
      <w:bookmarkStart w:id="42" w:name="_Toc218087011"/>
      <w:r>
        <w:lastRenderedPageBreak/>
        <w:t>6</w:t>
      </w:r>
      <w:r w:rsidR="008C6FEC">
        <w:t xml:space="preserve"> </w:t>
      </w:r>
      <w:r w:rsidR="00CB4A85">
        <w:t>Additional</w:t>
      </w:r>
      <w:r w:rsidR="008C6FEC">
        <w:t xml:space="preserve"> supplementary graphs</w:t>
      </w:r>
      <w:bookmarkEnd w:id="42"/>
    </w:p>
    <w:p w14:paraId="00A59DC5" w14:textId="3D1995A8" w:rsidR="004B2624" w:rsidRDefault="00372726" w:rsidP="004B2624">
      <w:pPr>
        <w:widowControl w:val="0"/>
        <w:suppressAutoHyphens w:val="0"/>
        <w:autoSpaceDE w:val="0"/>
        <w:autoSpaceDN w:val="0"/>
        <w:adjustRightInd w:val="0"/>
        <w:jc w:val="center"/>
        <w:rPr>
          <w:rFonts w:asciiTheme="minorHAnsi" w:eastAsiaTheme="minorEastAsia" w:hAnsiTheme="minorHAnsi" w:cstheme="minorBidi"/>
          <w:spacing w:val="-8"/>
          <w:kern w:val="2"/>
          <w:sz w:val="18"/>
          <w:szCs w:val="18"/>
        </w:rPr>
      </w:pPr>
      <w:r>
        <w:rPr>
          <w:noProof/>
        </w:rPr>
        <w:drawing>
          <wp:inline distT="0" distB="0" distL="0" distR="0" wp14:anchorId="198F3210" wp14:editId="312449E0">
            <wp:extent cx="5486400" cy="332422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rotWithShape="1">
                    <a:blip r:embed="rId20" cstate="print">
                      <a:extLst>
                        <a:ext uri="{28A0092B-C50C-407E-A947-70E740481C1C}">
                          <a14:useLocalDpi xmlns:a14="http://schemas.microsoft.com/office/drawing/2010/main" val="0"/>
                        </a:ext>
                      </a:extLst>
                    </a:blip>
                    <a:srcRect t="28849" b="29201"/>
                    <a:stretch/>
                  </pic:blipFill>
                  <pic:spPr bwMode="auto">
                    <a:xfrm>
                      <a:off x="0" y="0"/>
                      <a:ext cx="5486400" cy="3324225"/>
                    </a:xfrm>
                    <a:prstGeom prst="rect">
                      <a:avLst/>
                    </a:prstGeom>
                    <a:ln>
                      <a:noFill/>
                    </a:ln>
                    <a:extLst>
                      <a:ext uri="{53640926-AAD7-44D8-BBD7-CCE9431645EC}">
                        <a14:shadowObscured xmlns:a14="http://schemas.microsoft.com/office/drawing/2010/main"/>
                      </a:ext>
                    </a:extLst>
                  </pic:spPr>
                </pic:pic>
              </a:graphicData>
            </a:graphic>
          </wp:inline>
        </w:drawing>
      </w:r>
      <w:r w:rsidR="00E27FE1">
        <w:rPr>
          <w:noProof/>
        </w:rPr>
        <w:t xml:space="preserve"> </w:t>
      </w:r>
      <w:r w:rsidR="00D707AA">
        <w:rPr>
          <w:noProof/>
        </w:rPr>
        <w:t xml:space="preserve"> </w:t>
      </w:r>
      <w:r w:rsidR="00905475">
        <w:rPr>
          <w:noProof/>
        </w:rPr>
        <w:t xml:space="preserve"> </w:t>
      </w:r>
      <w:r w:rsidR="00D53F4B">
        <w:rPr>
          <w:noProof/>
        </w:rPr>
        <w:t xml:space="preserve"> </w:t>
      </w:r>
    </w:p>
    <w:p w14:paraId="6CA236A7" w14:textId="77777777" w:rsidR="004B2624" w:rsidRDefault="004B2624" w:rsidP="004B2624">
      <w:pPr>
        <w:widowControl w:val="0"/>
        <w:suppressAutoHyphens w:val="0"/>
        <w:autoSpaceDE w:val="0"/>
        <w:autoSpaceDN w:val="0"/>
        <w:adjustRightInd w:val="0"/>
        <w:jc w:val="center"/>
        <w:rPr>
          <w:rFonts w:asciiTheme="minorHAnsi" w:eastAsiaTheme="minorEastAsia" w:hAnsiTheme="minorHAnsi" w:cstheme="minorBidi"/>
          <w:spacing w:val="-8"/>
          <w:kern w:val="2"/>
          <w:sz w:val="18"/>
          <w:szCs w:val="18"/>
        </w:rPr>
      </w:pPr>
    </w:p>
    <w:p w14:paraId="626B9ECC" w14:textId="4D192793" w:rsidR="00D1378D" w:rsidRDefault="00CB4A85" w:rsidP="00CE73C3">
      <w:pPr>
        <w:widowControl w:val="0"/>
        <w:suppressAutoHyphens w:val="0"/>
        <w:autoSpaceDE w:val="0"/>
        <w:autoSpaceDN w:val="0"/>
        <w:adjustRightInd w:val="0"/>
        <w:jc w:val="both"/>
        <w:rPr>
          <w:rFonts w:eastAsia="宋体"/>
          <w:b/>
          <w:bCs/>
          <w:iCs/>
          <w:sz w:val="21"/>
          <w:szCs w:val="21"/>
        </w:rPr>
      </w:pPr>
      <w:r w:rsidRPr="00CB4A85">
        <w:rPr>
          <w:rFonts w:eastAsia="宋体"/>
        </w:rPr>
        <w:t>Figure 12</w:t>
      </w:r>
      <w:r w:rsidR="00F10781" w:rsidRPr="00CB4A85">
        <w:rPr>
          <w:rFonts w:eastAsia="宋体"/>
        </w:rPr>
        <w:t>:</w:t>
      </w:r>
      <w:r w:rsidR="00972855" w:rsidRPr="00F10781">
        <w:rPr>
          <w:rFonts w:eastAsia="宋体" w:hint="eastAsia"/>
          <w:b/>
          <w:bCs/>
        </w:rPr>
        <w:t xml:space="preserve"> </w:t>
      </w:r>
      <w:r w:rsidR="008734CE" w:rsidRPr="00F10781">
        <w:rPr>
          <w:rFonts w:eastAsia="宋体"/>
          <w:b/>
          <w:bCs/>
        </w:rPr>
        <w:t xml:space="preserve">The </w:t>
      </w:r>
      <w:r w:rsidR="007F4A3E" w:rsidRPr="00F10781">
        <w:rPr>
          <w:rFonts w:eastAsia="宋体"/>
          <w:b/>
          <w:bCs/>
        </w:rPr>
        <w:t>soliton</w:t>
      </w:r>
      <w:r w:rsidR="008734CE" w:rsidRPr="00F10781">
        <w:rPr>
          <w:rFonts w:eastAsia="宋体"/>
          <w:b/>
          <w:bCs/>
        </w:rPr>
        <w:t xml:space="preserve"> condensation as the time delay reduces.</w:t>
      </w:r>
      <w:r w:rsidR="008734CE" w:rsidRPr="00F10781">
        <w:rPr>
          <w:rFonts w:eastAsia="宋体"/>
        </w:rPr>
        <w:t xml:space="preserve"> </w:t>
      </w:r>
      <w:r w:rsidR="004B2624" w:rsidRPr="00F10781">
        <w:rPr>
          <w:rFonts w:eastAsia="宋体"/>
        </w:rPr>
        <w:t>(</w:t>
      </w:r>
      <w:r>
        <w:rPr>
          <w:rFonts w:eastAsia="宋体"/>
          <w:b/>
          <w:bCs/>
        </w:rPr>
        <w:t>a</w:t>
      </w:r>
      <w:r w:rsidR="004B2624" w:rsidRPr="00F10781">
        <w:rPr>
          <w:rFonts w:eastAsia="宋体"/>
        </w:rPr>
        <w:t>)-(</w:t>
      </w:r>
      <w:r>
        <w:rPr>
          <w:rFonts w:eastAsia="宋体"/>
          <w:b/>
          <w:bCs/>
        </w:rPr>
        <w:t>c</w:t>
      </w:r>
      <w:r w:rsidR="004B2624" w:rsidRPr="00F10781">
        <w:rPr>
          <w:rFonts w:eastAsia="宋体"/>
        </w:rPr>
        <w:t xml:space="preserve">) show </w:t>
      </w:r>
      <w:r w:rsidR="00984B52" w:rsidRPr="00F10781">
        <w:rPr>
          <w:rFonts w:eastAsia="宋体"/>
        </w:rPr>
        <w:t xml:space="preserve">respectively </w:t>
      </w:r>
      <w:r w:rsidR="004B2624" w:rsidRPr="00F10781">
        <w:rPr>
          <w:rFonts w:eastAsia="宋体"/>
        </w:rPr>
        <w:t xml:space="preserve">the </w:t>
      </w:r>
      <w:r w:rsidR="00984B52" w:rsidRPr="00F10781">
        <w:rPr>
          <w:rFonts w:eastAsia="宋体"/>
        </w:rPr>
        <w:t xml:space="preserve">characteristics of the </w:t>
      </w:r>
      <w:r w:rsidR="004B2624" w:rsidRPr="00F10781">
        <w:rPr>
          <w:rFonts w:eastAsia="宋体"/>
        </w:rPr>
        <w:t xml:space="preserve">spectra, pulse train, </w:t>
      </w:r>
      <w:r w:rsidR="00984B52" w:rsidRPr="00F10781">
        <w:rPr>
          <w:rFonts w:eastAsia="宋体"/>
        </w:rPr>
        <w:t xml:space="preserve">and the </w:t>
      </w:r>
      <w:r w:rsidR="004B2624" w:rsidRPr="00F10781">
        <w:rPr>
          <w:rFonts w:eastAsia="宋体"/>
        </w:rPr>
        <w:t>phase</w:t>
      </w:r>
      <w:r w:rsidR="00984B52" w:rsidRPr="00F10781">
        <w:rPr>
          <w:rFonts w:eastAsia="宋体"/>
        </w:rPr>
        <w:t xml:space="preserve"> </w:t>
      </w:r>
      <w:r w:rsidR="004B2624" w:rsidRPr="00F10781">
        <w:rPr>
          <w:rFonts w:eastAsia="宋体"/>
        </w:rPr>
        <w:t>for the</w:t>
      </w:r>
      <w:r w:rsidR="00984B52" w:rsidRPr="00F10781">
        <w:rPr>
          <w:rFonts w:eastAsia="宋体"/>
        </w:rPr>
        <w:t xml:space="preserve"> time delays </w:t>
      </w:r>
      <w:r w:rsidR="004B2624" w:rsidRPr="00F10781">
        <w:rPr>
          <w:rFonts w:eastAsia="宋体"/>
        </w:rPr>
        <w:t xml:space="preserve"> </w:t>
      </w:r>
      <m:oMath>
        <m:sSub>
          <m:sSubPr>
            <m:ctrlPr>
              <w:rPr>
                <w:rFonts w:ascii="Cambria Math" w:eastAsia="宋体" w:hAnsi="Cambria Math"/>
                <w:i/>
                <w:iCs/>
              </w:rPr>
            </m:ctrlPr>
          </m:sSubPr>
          <m:e>
            <m:r>
              <w:rPr>
                <w:rFonts w:ascii="Cambria Math" w:eastAsia="宋体" w:hAnsi="Cambria Math"/>
              </w:rPr>
              <m:t>∆</m:t>
            </m:r>
          </m:e>
          <m:sub>
            <m:r>
              <w:rPr>
                <w:rFonts w:ascii="Cambria Math" w:eastAsia="宋体" w:hAnsi="Cambria Math"/>
              </w:rPr>
              <m:t>t</m:t>
            </m:r>
          </m:sub>
        </m:sSub>
      </m:oMath>
      <w:r w:rsidR="00984B52" w:rsidRPr="00F10781">
        <w:rPr>
          <w:rFonts w:eastAsia="宋体"/>
          <w:iCs/>
        </w:rPr>
        <w:t xml:space="preserve"> of</w:t>
      </w:r>
      <w:r w:rsidR="004B2624" w:rsidRPr="00F10781">
        <w:rPr>
          <w:rFonts w:eastAsia="宋体"/>
          <w:iCs/>
        </w:rPr>
        <w:t xml:space="preserve"> 300 </w:t>
      </w:r>
      <w:proofErr w:type="spellStart"/>
      <w:r w:rsidR="004B2624" w:rsidRPr="00F10781">
        <w:rPr>
          <w:rFonts w:eastAsia="宋体"/>
          <w:iCs/>
        </w:rPr>
        <w:t>ps</w:t>
      </w:r>
      <w:proofErr w:type="spellEnd"/>
      <w:r w:rsidR="00984B52" w:rsidRPr="00F10781">
        <w:rPr>
          <w:rFonts w:eastAsia="宋体"/>
          <w:iCs/>
        </w:rPr>
        <w:t xml:space="preserve">, 75 </w:t>
      </w:r>
      <w:proofErr w:type="spellStart"/>
      <w:r w:rsidR="00984B52" w:rsidRPr="00F10781">
        <w:rPr>
          <w:rFonts w:eastAsia="宋体"/>
          <w:iCs/>
        </w:rPr>
        <w:t>ps</w:t>
      </w:r>
      <w:proofErr w:type="spellEnd"/>
      <w:r w:rsidR="00984B52" w:rsidRPr="00F10781">
        <w:rPr>
          <w:rFonts w:eastAsia="宋体"/>
          <w:iCs/>
        </w:rPr>
        <w:t xml:space="preserve">, 9 </w:t>
      </w:r>
      <w:proofErr w:type="spellStart"/>
      <w:r w:rsidR="00984B52" w:rsidRPr="00F10781">
        <w:rPr>
          <w:rFonts w:eastAsia="宋体"/>
          <w:iCs/>
        </w:rPr>
        <w:t>ps</w:t>
      </w:r>
      <w:proofErr w:type="spellEnd"/>
      <w:r w:rsidR="00984B52" w:rsidRPr="00F10781">
        <w:rPr>
          <w:rFonts w:eastAsia="宋体"/>
          <w:iCs/>
        </w:rPr>
        <w:t xml:space="preserve">, 0 </w:t>
      </w:r>
      <w:proofErr w:type="spellStart"/>
      <w:r w:rsidR="00984B52" w:rsidRPr="00F10781">
        <w:rPr>
          <w:rFonts w:eastAsia="宋体"/>
          <w:iCs/>
        </w:rPr>
        <w:t>ps</w:t>
      </w:r>
      <w:proofErr w:type="spellEnd"/>
      <w:r w:rsidR="00984B52" w:rsidRPr="00F10781">
        <w:rPr>
          <w:rFonts w:eastAsia="宋体"/>
          <w:iCs/>
        </w:rPr>
        <w:t>, corresponding to panels 1 to 4</w:t>
      </w:r>
      <w:r w:rsidR="004B2624" w:rsidRPr="00F10781">
        <w:rPr>
          <w:rFonts w:eastAsia="宋体"/>
        </w:rPr>
        <w:t xml:space="preserve">. </w:t>
      </w:r>
      <w:r w:rsidR="008734CE" w:rsidRPr="00F10781">
        <w:rPr>
          <w:rFonts w:eastAsia="宋体"/>
        </w:rPr>
        <w:t>T</w:t>
      </w:r>
      <w:r w:rsidR="00650AF8" w:rsidRPr="00F10781">
        <w:rPr>
          <w:rFonts w:eastAsia="宋体"/>
        </w:rPr>
        <w:t>he simulations</w:t>
      </w:r>
      <w:r w:rsidR="008734CE" w:rsidRPr="00F10781">
        <w:rPr>
          <w:rFonts w:eastAsia="宋体"/>
        </w:rPr>
        <w:t xml:space="preserve"> were carried out based on the master function with various </w:t>
      </w:r>
      <m:oMath>
        <m:sSub>
          <m:sSubPr>
            <m:ctrlPr>
              <w:rPr>
                <w:rFonts w:ascii="Cambria Math" w:eastAsia="宋体" w:hAnsi="Cambria Math"/>
                <w:i/>
                <w:iCs/>
              </w:rPr>
            </m:ctrlPr>
          </m:sSubPr>
          <m:e>
            <m:r>
              <w:rPr>
                <w:rFonts w:ascii="Cambria Math" w:eastAsia="宋体" w:hAnsi="Cambria Math"/>
              </w:rPr>
              <m:t>∆</m:t>
            </m:r>
          </m:e>
          <m:sub>
            <m:r>
              <w:rPr>
                <w:rFonts w:ascii="Cambria Math" w:eastAsia="宋体" w:hAnsi="Cambria Math"/>
              </w:rPr>
              <m:t>t</m:t>
            </m:r>
          </m:sub>
        </m:sSub>
      </m:oMath>
      <w:r w:rsidR="008734CE" w:rsidRPr="00F10781">
        <w:rPr>
          <w:rFonts w:eastAsia="宋体"/>
        </w:rPr>
        <w:t xml:space="preserve">, </w:t>
      </w:r>
      <w:proofErr w:type="spellStart"/>
      <w:r w:rsidR="00EB6C72" w:rsidRPr="00F10781">
        <w:rPr>
          <w:rFonts w:eastAsia="宋体"/>
        </w:rPr>
        <w:t>Esat</w:t>
      </w:r>
      <w:proofErr w:type="spellEnd"/>
      <w:r w:rsidR="00EB6C72" w:rsidRPr="00F10781">
        <w:rPr>
          <w:rFonts w:eastAsia="宋体"/>
        </w:rPr>
        <w:t xml:space="preserve"> = 300 </w:t>
      </w:r>
      <w:proofErr w:type="spellStart"/>
      <w:r w:rsidR="00EB6C72" w:rsidRPr="00F10781">
        <w:rPr>
          <w:rFonts w:eastAsia="宋体"/>
        </w:rPr>
        <w:t>pJ</w:t>
      </w:r>
      <w:proofErr w:type="spellEnd"/>
      <w:r w:rsidR="00EB6C72" w:rsidRPr="00F10781">
        <w:rPr>
          <w:rFonts w:eastAsia="宋体"/>
        </w:rPr>
        <w:t xml:space="preserve"> and </w:t>
      </w:r>
      <w:r w:rsidR="008734CE" w:rsidRPr="00F10781">
        <w:rPr>
          <w:rFonts w:eastAsia="宋体"/>
        </w:rPr>
        <w:t>the other parameters are constants.</w:t>
      </w:r>
      <w:r w:rsidR="00D1378D">
        <w:rPr>
          <w:rFonts w:eastAsia="宋体"/>
        </w:rPr>
        <w:t xml:space="preserve"> </w:t>
      </w:r>
      <w:r w:rsidR="00D1378D">
        <w:rPr>
          <w:rFonts w:eastAsia="宋体"/>
          <w:bCs/>
        </w:rPr>
        <w:t>The results were simulated by Eq. (</w:t>
      </w:r>
      <w:r w:rsidR="0041679A">
        <w:rPr>
          <w:rFonts w:eastAsia="宋体"/>
          <w:bCs/>
        </w:rPr>
        <w:t>6</w:t>
      </w:r>
      <w:r w:rsidR="00D1378D">
        <w:rPr>
          <w:rFonts w:eastAsia="宋体"/>
          <w:bCs/>
        </w:rPr>
        <w:t>).</w:t>
      </w:r>
    </w:p>
    <w:p w14:paraId="656ED34E" w14:textId="27AF75A4" w:rsidR="00BC6119" w:rsidRDefault="00BC6119">
      <w:pPr>
        <w:suppressAutoHyphens w:val="0"/>
        <w:spacing w:after="160" w:line="259" w:lineRule="auto"/>
        <w:rPr>
          <w:rFonts w:eastAsia="宋体"/>
          <w:sz w:val="21"/>
          <w:szCs w:val="21"/>
        </w:rPr>
      </w:pPr>
      <w:r>
        <w:rPr>
          <w:rFonts w:eastAsia="宋体"/>
          <w:sz w:val="21"/>
          <w:szCs w:val="21"/>
        </w:rPr>
        <w:br w:type="page"/>
      </w:r>
    </w:p>
    <w:p w14:paraId="6FD64EC0" w14:textId="78651507" w:rsidR="00D53F4B" w:rsidRDefault="00BC6119" w:rsidP="00354814">
      <w:pPr>
        <w:widowControl w:val="0"/>
        <w:suppressAutoHyphens w:val="0"/>
        <w:autoSpaceDE w:val="0"/>
        <w:autoSpaceDN w:val="0"/>
        <w:adjustRightInd w:val="0"/>
        <w:spacing w:line="360" w:lineRule="auto"/>
        <w:jc w:val="center"/>
        <w:rPr>
          <w:rFonts w:eastAsia="宋体"/>
          <w:iCs/>
          <w:sz w:val="21"/>
          <w:szCs w:val="21"/>
        </w:rPr>
      </w:pPr>
      <w:r>
        <w:rPr>
          <w:noProof/>
        </w:rPr>
        <w:lastRenderedPageBreak/>
        <w:drawing>
          <wp:inline distT="0" distB="0" distL="0" distR="0" wp14:anchorId="58E4AA4C" wp14:editId="762940FF">
            <wp:extent cx="5485837" cy="3315956"/>
            <wp:effectExtent l="0" t="0" r="6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rotWithShape="1">
                    <a:blip r:embed="rId21" cstate="print">
                      <a:extLst>
                        <a:ext uri="{28A0092B-C50C-407E-A947-70E740481C1C}">
                          <a14:useLocalDpi xmlns:a14="http://schemas.microsoft.com/office/drawing/2010/main" val="0"/>
                        </a:ext>
                      </a:extLst>
                    </a:blip>
                    <a:srcRect t="28785" b="29364"/>
                    <a:stretch/>
                  </pic:blipFill>
                  <pic:spPr bwMode="auto">
                    <a:xfrm>
                      <a:off x="0" y="0"/>
                      <a:ext cx="5486400" cy="3316296"/>
                    </a:xfrm>
                    <a:prstGeom prst="rect">
                      <a:avLst/>
                    </a:prstGeom>
                    <a:ln>
                      <a:noFill/>
                    </a:ln>
                    <a:extLst>
                      <a:ext uri="{53640926-AAD7-44D8-BBD7-CCE9431645EC}">
                        <a14:shadowObscured xmlns:a14="http://schemas.microsoft.com/office/drawing/2010/main"/>
                      </a:ext>
                    </a:extLst>
                  </pic:spPr>
                </pic:pic>
              </a:graphicData>
            </a:graphic>
          </wp:inline>
        </w:drawing>
      </w:r>
      <w:r w:rsidR="00E27FE1">
        <w:rPr>
          <w:noProof/>
        </w:rPr>
        <w:t xml:space="preserve"> </w:t>
      </w:r>
    </w:p>
    <w:p w14:paraId="2E3A9FE4" w14:textId="2CA8E8B7" w:rsidR="0013098E" w:rsidRPr="00F10781" w:rsidRDefault="00B15730" w:rsidP="0041679A">
      <w:pPr>
        <w:widowControl w:val="0"/>
        <w:suppressAutoHyphens w:val="0"/>
        <w:autoSpaceDE w:val="0"/>
        <w:autoSpaceDN w:val="0"/>
        <w:adjustRightInd w:val="0"/>
        <w:jc w:val="both"/>
        <w:rPr>
          <w:rFonts w:eastAsia="宋体"/>
        </w:rPr>
      </w:pPr>
      <w:r w:rsidRPr="00CB4A85">
        <w:rPr>
          <w:rFonts w:eastAsia="宋体"/>
        </w:rPr>
        <w:t>Figure 1</w:t>
      </w:r>
      <w:r>
        <w:rPr>
          <w:rFonts w:eastAsia="宋体"/>
        </w:rPr>
        <w:t>3</w:t>
      </w:r>
      <w:r w:rsidRPr="00CB4A85">
        <w:rPr>
          <w:rFonts w:eastAsia="宋体"/>
        </w:rPr>
        <w:t>:</w:t>
      </w:r>
      <w:r w:rsidRPr="00F10781">
        <w:rPr>
          <w:rFonts w:eastAsia="宋体" w:hint="eastAsia"/>
          <w:b/>
          <w:bCs/>
        </w:rPr>
        <w:t xml:space="preserve"> </w:t>
      </w:r>
      <w:r w:rsidR="008734CE" w:rsidRPr="00F10781">
        <w:rPr>
          <w:rFonts w:eastAsia="宋体"/>
          <w:b/>
          <w:bCs/>
        </w:rPr>
        <w:t xml:space="preserve">The </w:t>
      </w:r>
      <w:r w:rsidR="007F4A3E" w:rsidRPr="00F10781">
        <w:rPr>
          <w:rFonts w:eastAsia="宋体"/>
          <w:b/>
          <w:bCs/>
        </w:rPr>
        <w:t>soliton</w:t>
      </w:r>
      <w:r w:rsidR="008734CE" w:rsidRPr="00F10781">
        <w:rPr>
          <w:rFonts w:eastAsia="宋体"/>
          <w:b/>
          <w:bCs/>
        </w:rPr>
        <w:t xml:space="preserve"> condensation as the pump power increases</w:t>
      </w:r>
      <w:r w:rsidR="00D53F4B" w:rsidRPr="00F10781">
        <w:rPr>
          <w:rFonts w:eastAsia="宋体"/>
          <w:b/>
          <w:bCs/>
        </w:rPr>
        <w:t>.</w:t>
      </w:r>
      <w:r w:rsidR="00D53F4B" w:rsidRPr="00F10781">
        <w:rPr>
          <w:rFonts w:eastAsia="宋体"/>
        </w:rPr>
        <w:t xml:space="preserve"> (</w:t>
      </w:r>
      <w:r w:rsidR="0041679A">
        <w:rPr>
          <w:rFonts w:eastAsia="宋体"/>
          <w:b/>
          <w:bCs/>
        </w:rPr>
        <w:t>a</w:t>
      </w:r>
      <w:r w:rsidR="00D53F4B" w:rsidRPr="00F10781">
        <w:rPr>
          <w:rFonts w:eastAsia="宋体"/>
        </w:rPr>
        <w:t>)-(</w:t>
      </w:r>
      <w:r w:rsidR="0041679A">
        <w:rPr>
          <w:rFonts w:eastAsia="宋体"/>
          <w:b/>
          <w:bCs/>
        </w:rPr>
        <w:t>c</w:t>
      </w:r>
      <w:r w:rsidR="00D53F4B" w:rsidRPr="00F10781">
        <w:rPr>
          <w:rFonts w:eastAsia="宋体"/>
        </w:rPr>
        <w:t xml:space="preserve">) show respectively the characteristics of the spectra, pulse train, and the phase for the </w:t>
      </w:r>
      <w:proofErr w:type="spellStart"/>
      <w:r w:rsidR="008734CE" w:rsidRPr="00F10781">
        <w:rPr>
          <w:rFonts w:eastAsia="宋体"/>
        </w:rPr>
        <w:t>Esat</w:t>
      </w:r>
      <w:proofErr w:type="spellEnd"/>
      <w:r w:rsidR="00D53F4B" w:rsidRPr="00F10781">
        <w:rPr>
          <w:rFonts w:eastAsia="宋体"/>
          <w:iCs/>
        </w:rPr>
        <w:t xml:space="preserve"> of 300 </w:t>
      </w:r>
      <w:proofErr w:type="spellStart"/>
      <w:r w:rsidR="008734CE" w:rsidRPr="00F10781">
        <w:rPr>
          <w:rFonts w:eastAsia="宋体"/>
          <w:iCs/>
        </w:rPr>
        <w:t>pJ</w:t>
      </w:r>
      <w:proofErr w:type="spellEnd"/>
      <w:r w:rsidR="00D53F4B" w:rsidRPr="00F10781">
        <w:rPr>
          <w:rFonts w:eastAsia="宋体"/>
          <w:iCs/>
        </w:rPr>
        <w:t xml:space="preserve">, </w:t>
      </w:r>
      <w:r w:rsidR="008734CE" w:rsidRPr="00F10781">
        <w:rPr>
          <w:rFonts w:eastAsia="宋体"/>
          <w:iCs/>
        </w:rPr>
        <w:t xml:space="preserve">350 </w:t>
      </w:r>
      <w:proofErr w:type="spellStart"/>
      <w:r w:rsidR="008734CE" w:rsidRPr="00F10781">
        <w:rPr>
          <w:rFonts w:eastAsia="宋体"/>
          <w:iCs/>
        </w:rPr>
        <w:t>pJ</w:t>
      </w:r>
      <w:proofErr w:type="spellEnd"/>
      <w:r w:rsidR="00D53F4B" w:rsidRPr="00F10781">
        <w:rPr>
          <w:rFonts w:eastAsia="宋体"/>
          <w:iCs/>
        </w:rPr>
        <w:t xml:space="preserve">, </w:t>
      </w:r>
      <w:r w:rsidR="008734CE" w:rsidRPr="00F10781">
        <w:rPr>
          <w:rFonts w:eastAsia="宋体"/>
          <w:iCs/>
        </w:rPr>
        <w:t xml:space="preserve">400 </w:t>
      </w:r>
      <w:proofErr w:type="spellStart"/>
      <w:r w:rsidR="008734CE" w:rsidRPr="00F10781">
        <w:rPr>
          <w:rFonts w:eastAsia="宋体"/>
          <w:iCs/>
        </w:rPr>
        <w:t>pJ</w:t>
      </w:r>
      <w:proofErr w:type="spellEnd"/>
      <w:r w:rsidR="00D53F4B" w:rsidRPr="00F10781">
        <w:rPr>
          <w:rFonts w:eastAsia="宋体"/>
          <w:iCs/>
        </w:rPr>
        <w:t xml:space="preserve">, </w:t>
      </w:r>
      <w:r w:rsidR="008734CE" w:rsidRPr="00F10781">
        <w:rPr>
          <w:rFonts w:eastAsia="宋体"/>
          <w:iCs/>
        </w:rPr>
        <w:t xml:space="preserve">450 </w:t>
      </w:r>
      <w:proofErr w:type="spellStart"/>
      <w:r w:rsidR="008734CE" w:rsidRPr="00F10781">
        <w:rPr>
          <w:rFonts w:eastAsia="宋体"/>
          <w:iCs/>
        </w:rPr>
        <w:t>pJ</w:t>
      </w:r>
      <w:proofErr w:type="spellEnd"/>
      <w:r w:rsidR="00D53F4B" w:rsidRPr="00F10781">
        <w:rPr>
          <w:rFonts w:eastAsia="宋体"/>
          <w:iCs/>
        </w:rPr>
        <w:t>, corresponding to panels 1 to 4</w:t>
      </w:r>
      <w:r w:rsidR="00D53F4B" w:rsidRPr="00F10781">
        <w:rPr>
          <w:rFonts w:eastAsia="宋体"/>
        </w:rPr>
        <w:t xml:space="preserve">. </w:t>
      </w:r>
      <w:r w:rsidR="008734CE" w:rsidRPr="00F10781">
        <w:rPr>
          <w:rFonts w:eastAsia="宋体"/>
        </w:rPr>
        <w:t xml:space="preserve">The simulations were carried out based on the master function with various </w:t>
      </w:r>
      <w:proofErr w:type="spellStart"/>
      <w:r w:rsidR="008734CE" w:rsidRPr="00F10781">
        <w:rPr>
          <w:rFonts w:eastAsia="宋体"/>
        </w:rPr>
        <w:t>Esat</w:t>
      </w:r>
      <w:proofErr w:type="spellEnd"/>
      <w:r w:rsidR="008734CE" w:rsidRPr="00F10781">
        <w:rPr>
          <w:rFonts w:eastAsia="宋体"/>
        </w:rPr>
        <w:t xml:space="preserve">, </w:t>
      </w:r>
      <m:oMath>
        <m:sSub>
          <m:sSubPr>
            <m:ctrlPr>
              <w:rPr>
                <w:rFonts w:ascii="Cambria Math" w:eastAsia="宋体" w:hAnsi="Cambria Math"/>
                <w:i/>
                <w:iCs/>
              </w:rPr>
            </m:ctrlPr>
          </m:sSubPr>
          <m:e>
            <m:r>
              <w:rPr>
                <w:rFonts w:ascii="Cambria Math" w:eastAsia="宋体" w:hAnsi="Cambria Math"/>
              </w:rPr>
              <m:t>∆</m:t>
            </m:r>
          </m:e>
          <m:sub>
            <m:r>
              <w:rPr>
                <w:rFonts w:ascii="Cambria Math" w:eastAsia="宋体" w:hAnsi="Cambria Math"/>
              </w:rPr>
              <m:t>t</m:t>
            </m:r>
          </m:sub>
        </m:sSub>
      </m:oMath>
      <w:r w:rsidR="00EB6C72" w:rsidRPr="00F10781">
        <w:rPr>
          <w:rFonts w:eastAsia="宋体"/>
          <w:iCs/>
        </w:rPr>
        <w:t>= 150 ps</w:t>
      </w:r>
      <w:r w:rsidR="00EB6C72" w:rsidRPr="00F10781">
        <w:rPr>
          <w:rFonts w:eastAsia="宋体"/>
        </w:rPr>
        <w:t xml:space="preserve"> and </w:t>
      </w:r>
      <w:r w:rsidR="008734CE" w:rsidRPr="00F10781">
        <w:rPr>
          <w:rFonts w:eastAsia="宋体"/>
        </w:rPr>
        <w:t xml:space="preserve">the other parameters are constants. </w:t>
      </w:r>
      <w:proofErr w:type="spellStart"/>
      <w:r w:rsidR="008734CE" w:rsidRPr="00F10781">
        <w:rPr>
          <w:rFonts w:eastAsia="宋体"/>
        </w:rPr>
        <w:t>Esat</w:t>
      </w:r>
      <w:proofErr w:type="spellEnd"/>
      <w:r w:rsidR="008734CE" w:rsidRPr="00F10781">
        <w:rPr>
          <w:rFonts w:eastAsia="宋体"/>
        </w:rPr>
        <w:t xml:space="preserve"> is positive correlated with the pump power in the experiments.</w:t>
      </w:r>
      <w:r w:rsidR="00D1378D" w:rsidRPr="00D1378D">
        <w:rPr>
          <w:rFonts w:eastAsia="宋体"/>
          <w:bCs/>
        </w:rPr>
        <w:t xml:space="preserve"> </w:t>
      </w:r>
      <w:r w:rsidR="00D1378D">
        <w:rPr>
          <w:rFonts w:eastAsia="宋体"/>
          <w:bCs/>
        </w:rPr>
        <w:t>The results were simulated by Eq. (</w:t>
      </w:r>
      <w:r w:rsidR="0041679A">
        <w:rPr>
          <w:rFonts w:eastAsia="宋体"/>
          <w:bCs/>
        </w:rPr>
        <w:t>6</w:t>
      </w:r>
      <w:r w:rsidR="00D1378D">
        <w:rPr>
          <w:rFonts w:eastAsia="宋体"/>
          <w:bCs/>
        </w:rPr>
        <w:t>).</w:t>
      </w:r>
    </w:p>
    <w:p w14:paraId="246B9251" w14:textId="77777777" w:rsidR="0013098E" w:rsidRDefault="0013098E" w:rsidP="0041679A">
      <w:pPr>
        <w:suppressAutoHyphens w:val="0"/>
        <w:spacing w:after="160" w:line="259" w:lineRule="auto"/>
        <w:jc w:val="both"/>
        <w:rPr>
          <w:rFonts w:eastAsia="宋体"/>
          <w:sz w:val="21"/>
          <w:szCs w:val="21"/>
        </w:rPr>
      </w:pPr>
      <w:r>
        <w:rPr>
          <w:rFonts w:eastAsia="宋体"/>
          <w:sz w:val="21"/>
          <w:szCs w:val="21"/>
        </w:rPr>
        <w:br w:type="page"/>
      </w:r>
    </w:p>
    <w:p w14:paraId="13376A9A" w14:textId="77777777" w:rsidR="004B2624" w:rsidRDefault="004B2624" w:rsidP="004B2624">
      <w:pPr>
        <w:widowControl w:val="0"/>
        <w:suppressAutoHyphens w:val="0"/>
        <w:autoSpaceDE w:val="0"/>
        <w:autoSpaceDN w:val="0"/>
        <w:adjustRightInd w:val="0"/>
        <w:jc w:val="center"/>
        <w:rPr>
          <w:rFonts w:asciiTheme="minorHAnsi" w:eastAsiaTheme="minorEastAsia" w:hAnsiTheme="minorHAnsi" w:cstheme="minorBidi"/>
          <w:spacing w:val="-8"/>
          <w:kern w:val="2"/>
          <w:sz w:val="18"/>
          <w:szCs w:val="18"/>
        </w:rPr>
      </w:pPr>
    </w:p>
    <w:p w14:paraId="7BEF1A11" w14:textId="48C6EBD8" w:rsidR="004B2624" w:rsidRDefault="00BC6119" w:rsidP="004B2624">
      <w:pPr>
        <w:widowControl w:val="0"/>
        <w:suppressAutoHyphens w:val="0"/>
        <w:autoSpaceDE w:val="0"/>
        <w:autoSpaceDN w:val="0"/>
        <w:adjustRightInd w:val="0"/>
        <w:jc w:val="center"/>
        <w:rPr>
          <w:rFonts w:asciiTheme="minorHAnsi" w:eastAsiaTheme="minorEastAsia" w:hAnsiTheme="minorHAnsi" w:cstheme="minorBidi"/>
          <w:spacing w:val="-8"/>
          <w:kern w:val="2"/>
          <w:sz w:val="18"/>
          <w:szCs w:val="18"/>
        </w:rPr>
      </w:pPr>
      <w:r>
        <w:rPr>
          <w:noProof/>
        </w:rPr>
        <w:drawing>
          <wp:inline distT="0" distB="0" distL="0" distR="0" wp14:anchorId="12529DC1" wp14:editId="51AFAB12">
            <wp:extent cx="4114800" cy="2566369"/>
            <wp:effectExtent l="0" t="0" r="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rotWithShape="1">
                    <a:blip r:embed="rId22" cstate="print">
                      <a:extLst>
                        <a:ext uri="{28A0092B-C50C-407E-A947-70E740481C1C}">
                          <a14:useLocalDpi xmlns:a14="http://schemas.microsoft.com/office/drawing/2010/main" val="0"/>
                        </a:ext>
                      </a:extLst>
                    </a:blip>
                    <a:srcRect t="28341" r="46696" b="48641"/>
                    <a:stretch/>
                  </pic:blipFill>
                  <pic:spPr bwMode="auto">
                    <a:xfrm>
                      <a:off x="0" y="0"/>
                      <a:ext cx="4114800" cy="2566369"/>
                    </a:xfrm>
                    <a:prstGeom prst="rect">
                      <a:avLst/>
                    </a:prstGeom>
                    <a:ln>
                      <a:noFill/>
                    </a:ln>
                    <a:extLst>
                      <a:ext uri="{53640926-AAD7-44D8-BBD7-CCE9431645EC}">
                        <a14:shadowObscured xmlns:a14="http://schemas.microsoft.com/office/drawing/2010/main"/>
                      </a:ext>
                    </a:extLst>
                  </pic:spPr>
                </pic:pic>
              </a:graphicData>
            </a:graphic>
          </wp:inline>
        </w:drawing>
      </w:r>
      <w:r w:rsidR="00035204">
        <w:rPr>
          <w:noProof/>
        </w:rPr>
        <w:t xml:space="preserve"> </w:t>
      </w:r>
      <w:r w:rsidR="00410FC5">
        <w:rPr>
          <w:noProof/>
        </w:rPr>
        <w:t xml:space="preserve"> </w:t>
      </w:r>
    </w:p>
    <w:p w14:paraId="1EC7FA8F" w14:textId="2DCCA126" w:rsidR="004B2624" w:rsidRPr="00F10781" w:rsidRDefault="00B15730" w:rsidP="00CE73C3">
      <w:pPr>
        <w:widowControl w:val="0"/>
        <w:suppressAutoHyphens w:val="0"/>
        <w:autoSpaceDE w:val="0"/>
        <w:autoSpaceDN w:val="0"/>
        <w:adjustRightInd w:val="0"/>
        <w:jc w:val="both"/>
        <w:rPr>
          <w:rFonts w:eastAsia="宋体"/>
        </w:rPr>
      </w:pPr>
      <w:r w:rsidRPr="00CB4A85">
        <w:rPr>
          <w:rFonts w:eastAsia="宋体"/>
        </w:rPr>
        <w:t>Figure 1</w:t>
      </w:r>
      <w:r>
        <w:rPr>
          <w:rFonts w:eastAsia="宋体"/>
        </w:rPr>
        <w:t>4</w:t>
      </w:r>
      <w:r w:rsidRPr="00CB4A85">
        <w:rPr>
          <w:rFonts w:eastAsia="宋体"/>
        </w:rPr>
        <w:t>:</w:t>
      </w:r>
      <w:r w:rsidRPr="00F10781">
        <w:rPr>
          <w:rFonts w:eastAsia="宋体" w:hint="eastAsia"/>
          <w:b/>
          <w:bCs/>
        </w:rPr>
        <w:t xml:space="preserve"> </w:t>
      </w:r>
      <w:r w:rsidR="004B2624" w:rsidRPr="00F10781">
        <w:rPr>
          <w:rFonts w:eastAsia="宋体"/>
          <w:b/>
          <w:bCs/>
        </w:rPr>
        <w:t>Simulated results with the tight-binding model.</w:t>
      </w:r>
      <w:r w:rsidR="004B2624" w:rsidRPr="00F10781">
        <w:rPr>
          <w:rFonts w:eastAsia="宋体"/>
        </w:rPr>
        <w:t xml:space="preserve"> (</w:t>
      </w:r>
      <w:r w:rsidR="0041679A">
        <w:rPr>
          <w:rFonts w:eastAsia="宋体"/>
          <w:b/>
          <w:bCs/>
        </w:rPr>
        <w:t>a</w:t>
      </w:r>
      <w:r w:rsidR="004B2624" w:rsidRPr="00F10781">
        <w:rPr>
          <w:rFonts w:eastAsia="宋体"/>
        </w:rPr>
        <w:t>)</w:t>
      </w:r>
      <w:r w:rsidR="0041679A">
        <w:rPr>
          <w:rFonts w:eastAsia="宋体"/>
        </w:rPr>
        <w:t>-</w:t>
      </w:r>
      <w:r w:rsidR="00630985" w:rsidRPr="00F10781">
        <w:rPr>
          <w:rFonts w:eastAsia="宋体"/>
        </w:rPr>
        <w:t>(</w:t>
      </w:r>
      <w:r w:rsidR="0041679A">
        <w:rPr>
          <w:rFonts w:eastAsia="宋体"/>
          <w:b/>
          <w:bCs/>
        </w:rPr>
        <w:t>d</w:t>
      </w:r>
      <w:r w:rsidR="00630985" w:rsidRPr="00F10781">
        <w:rPr>
          <w:rFonts w:eastAsia="宋体"/>
        </w:rPr>
        <w:t>)</w:t>
      </w:r>
      <w:r w:rsidR="004B2624" w:rsidRPr="00F10781">
        <w:rPr>
          <w:rFonts w:eastAsia="宋体"/>
        </w:rPr>
        <w:t xml:space="preserve"> show the pulse train in stable state for the pulse period</w:t>
      </w:r>
      <w:r w:rsidR="00086FA2" w:rsidRPr="00F10781">
        <w:rPr>
          <w:rFonts w:eastAsia="宋体"/>
        </w:rPr>
        <w:t xml:space="preserve"> </w:t>
      </w:r>
      <m:oMath>
        <m:sSub>
          <m:sSubPr>
            <m:ctrlPr>
              <w:rPr>
                <w:rFonts w:ascii="Cambria Math" w:eastAsia="宋体" w:hAnsi="Cambria Math"/>
                <w:i/>
                <w:iCs/>
              </w:rPr>
            </m:ctrlPr>
          </m:sSubPr>
          <m:e>
            <m:r>
              <w:rPr>
                <w:rFonts w:ascii="Cambria Math" w:eastAsia="宋体" w:hAnsi="Cambria Math"/>
              </w:rPr>
              <m:t>∆</m:t>
            </m:r>
          </m:e>
          <m:sub>
            <m:r>
              <w:rPr>
                <w:rFonts w:ascii="Cambria Math" w:eastAsia="宋体" w:hAnsi="Cambria Math"/>
              </w:rPr>
              <m:t>t</m:t>
            </m:r>
          </m:sub>
        </m:sSub>
      </m:oMath>
      <w:r w:rsidR="004B2624" w:rsidRPr="00F10781">
        <w:rPr>
          <w:rFonts w:eastAsia="宋体"/>
        </w:rPr>
        <w:t xml:space="preserve"> of</w:t>
      </w:r>
      <w:r w:rsidR="00086FA2" w:rsidRPr="00F10781">
        <w:rPr>
          <w:rFonts w:eastAsia="宋体" w:hint="eastAsia"/>
          <w:iCs/>
        </w:rPr>
        <w:t xml:space="preserve"> </w:t>
      </w:r>
      <w:r w:rsidR="004B2624" w:rsidRPr="00F10781">
        <w:rPr>
          <w:rFonts w:eastAsia="宋体"/>
          <w:iCs/>
        </w:rPr>
        <w:t xml:space="preserve">300 </w:t>
      </w:r>
      <w:proofErr w:type="spellStart"/>
      <w:r w:rsidR="004B2624" w:rsidRPr="00F10781">
        <w:rPr>
          <w:rFonts w:eastAsia="宋体"/>
          <w:iCs/>
        </w:rPr>
        <w:t>ps</w:t>
      </w:r>
      <w:proofErr w:type="spellEnd"/>
      <w:r w:rsidR="00630985" w:rsidRPr="00F10781">
        <w:rPr>
          <w:rFonts w:eastAsia="宋体"/>
        </w:rPr>
        <w:t xml:space="preserve">, </w:t>
      </w:r>
      <w:r w:rsidR="004B2624" w:rsidRPr="00F10781">
        <w:rPr>
          <w:rFonts w:eastAsia="宋体"/>
          <w:iCs/>
        </w:rPr>
        <w:t xml:space="preserve">75 </w:t>
      </w:r>
      <w:proofErr w:type="spellStart"/>
      <w:r w:rsidR="004B2624" w:rsidRPr="00F10781">
        <w:rPr>
          <w:rFonts w:eastAsia="宋体"/>
          <w:iCs/>
        </w:rPr>
        <w:t>ps</w:t>
      </w:r>
      <w:proofErr w:type="spellEnd"/>
      <w:r w:rsidR="004B2624" w:rsidRPr="00F10781">
        <w:rPr>
          <w:rFonts w:eastAsia="宋体"/>
          <w:iCs/>
        </w:rPr>
        <w:t xml:space="preserve">, 9 </w:t>
      </w:r>
      <w:proofErr w:type="spellStart"/>
      <w:r w:rsidR="004B2624" w:rsidRPr="00F10781">
        <w:rPr>
          <w:rFonts w:eastAsia="宋体"/>
          <w:iCs/>
        </w:rPr>
        <w:t>ps</w:t>
      </w:r>
      <w:proofErr w:type="spellEnd"/>
      <w:r w:rsidR="004B2624" w:rsidRPr="00F10781">
        <w:rPr>
          <w:rFonts w:eastAsia="宋体"/>
          <w:iCs/>
        </w:rPr>
        <w:t xml:space="preserve">, </w:t>
      </w:r>
      <w:r w:rsidR="00D026A2" w:rsidRPr="00F10781">
        <w:rPr>
          <w:rFonts w:eastAsia="宋体"/>
          <w:iCs/>
        </w:rPr>
        <w:t>1.17</w:t>
      </w:r>
      <w:r w:rsidR="004B2624" w:rsidRPr="00F10781">
        <w:rPr>
          <w:rFonts w:eastAsia="宋体"/>
          <w:iCs/>
        </w:rPr>
        <w:t xml:space="preserve"> </w:t>
      </w:r>
      <w:proofErr w:type="spellStart"/>
      <w:r w:rsidR="004B2624" w:rsidRPr="00F10781">
        <w:rPr>
          <w:rFonts w:eastAsia="宋体"/>
          <w:iCs/>
        </w:rPr>
        <w:t>ps</w:t>
      </w:r>
      <w:proofErr w:type="spellEnd"/>
      <w:r w:rsidR="004B2624" w:rsidRPr="00F10781">
        <w:rPr>
          <w:rFonts w:eastAsia="宋体"/>
          <w:iCs/>
        </w:rPr>
        <w:t xml:space="preserve">, respectively. </w:t>
      </w:r>
      <w:r w:rsidR="00D1378D">
        <w:rPr>
          <w:rFonts w:eastAsia="宋体"/>
          <w:bCs/>
        </w:rPr>
        <w:t>The results were simulated by Eq. (11).</w:t>
      </w:r>
    </w:p>
    <w:p w14:paraId="4C0079CB" w14:textId="5A5B54BD" w:rsidR="0013098E" w:rsidRDefault="0013098E">
      <w:pPr>
        <w:suppressAutoHyphens w:val="0"/>
        <w:spacing w:after="160" w:line="259" w:lineRule="auto"/>
        <w:rPr>
          <w:rFonts w:asciiTheme="minorHAnsi" w:eastAsiaTheme="minorEastAsia" w:hAnsiTheme="minorHAnsi" w:cstheme="minorBidi"/>
          <w:spacing w:val="-8"/>
          <w:kern w:val="2"/>
          <w:sz w:val="18"/>
          <w:szCs w:val="18"/>
        </w:rPr>
      </w:pPr>
      <w:r>
        <w:rPr>
          <w:rFonts w:asciiTheme="minorHAnsi" w:eastAsiaTheme="minorEastAsia" w:hAnsiTheme="minorHAnsi" w:cstheme="minorBidi"/>
          <w:spacing w:val="-8"/>
          <w:kern w:val="2"/>
          <w:sz w:val="18"/>
          <w:szCs w:val="18"/>
        </w:rPr>
        <w:br w:type="page"/>
      </w:r>
    </w:p>
    <w:p w14:paraId="0A7B9EB0" w14:textId="377F98BE" w:rsidR="00044B23" w:rsidRDefault="00E93805" w:rsidP="00044B23">
      <w:pPr>
        <w:suppressAutoHyphens w:val="0"/>
        <w:spacing w:after="160" w:line="360" w:lineRule="auto"/>
        <w:jc w:val="center"/>
        <w:rPr>
          <w:rFonts w:eastAsia="宋体"/>
          <w:bCs/>
          <w:sz w:val="21"/>
          <w:szCs w:val="21"/>
        </w:rPr>
      </w:pPr>
      <w:r>
        <w:rPr>
          <w:noProof/>
        </w:rPr>
        <w:lastRenderedPageBreak/>
        <w:drawing>
          <wp:inline distT="0" distB="0" distL="0" distR="0" wp14:anchorId="351392A8" wp14:editId="6C2B6C87">
            <wp:extent cx="3096947" cy="5486400"/>
            <wp:effectExtent l="5398"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rotWithShape="1">
                    <a:blip r:embed="rId23" cstate="print">
                      <a:extLst>
                        <a:ext uri="{28A0092B-C50C-407E-A947-70E740481C1C}">
                          <a14:useLocalDpi xmlns:a14="http://schemas.microsoft.com/office/drawing/2010/main" val="0"/>
                        </a:ext>
                      </a:extLst>
                    </a:blip>
                    <a:srcRect l="12910" t="4269" r="12036" b="3673"/>
                    <a:stretch/>
                  </pic:blipFill>
                  <pic:spPr bwMode="auto">
                    <a:xfrm rot="5400000">
                      <a:off x="0" y="0"/>
                      <a:ext cx="3096947" cy="5486400"/>
                    </a:xfrm>
                    <a:prstGeom prst="rect">
                      <a:avLst/>
                    </a:prstGeom>
                    <a:ln>
                      <a:noFill/>
                    </a:ln>
                    <a:extLst>
                      <a:ext uri="{53640926-AAD7-44D8-BBD7-CCE9431645EC}">
                        <a14:shadowObscured xmlns:a14="http://schemas.microsoft.com/office/drawing/2010/main"/>
                      </a:ext>
                    </a:extLst>
                  </pic:spPr>
                </pic:pic>
              </a:graphicData>
            </a:graphic>
          </wp:inline>
        </w:drawing>
      </w:r>
      <w:r w:rsidR="00352A7A">
        <w:rPr>
          <w:noProof/>
        </w:rPr>
        <w:t xml:space="preserve"> </w:t>
      </w:r>
      <w:r w:rsidR="00044B23">
        <w:rPr>
          <w:noProof/>
        </w:rPr>
        <w:t xml:space="preserve"> </w:t>
      </w:r>
    </w:p>
    <w:p w14:paraId="0DDDE2BF" w14:textId="7397299E" w:rsidR="00C86567" w:rsidRPr="00F10781" w:rsidRDefault="0041679A" w:rsidP="0041679A">
      <w:pPr>
        <w:pStyle w:val="af0"/>
        <w:spacing w:before="0" w:beforeAutospacing="0" w:after="0" w:afterAutospacing="0"/>
        <w:jc w:val="both"/>
        <w:rPr>
          <w:rFonts w:eastAsia="宋体"/>
        </w:rPr>
      </w:pPr>
      <w:r w:rsidRPr="00CB4A85">
        <w:rPr>
          <w:rFonts w:eastAsia="宋体"/>
        </w:rPr>
        <w:t>Figure 1</w:t>
      </w:r>
      <w:r>
        <w:rPr>
          <w:rFonts w:eastAsia="宋体"/>
        </w:rPr>
        <w:t>5</w:t>
      </w:r>
      <w:r w:rsidRPr="00CB4A85">
        <w:rPr>
          <w:rFonts w:eastAsia="宋体"/>
        </w:rPr>
        <w:t>:</w:t>
      </w:r>
      <w:r w:rsidRPr="00F10781">
        <w:rPr>
          <w:rFonts w:eastAsia="宋体" w:hint="eastAsia"/>
          <w:b/>
          <w:bCs/>
        </w:rPr>
        <w:t xml:space="preserve"> </w:t>
      </w:r>
      <w:r w:rsidR="00044B23" w:rsidRPr="00F10781">
        <w:rPr>
          <w:rFonts w:eastAsia="宋体"/>
          <w:b/>
          <w:bCs/>
        </w:rPr>
        <w:t xml:space="preserve">Measured </w:t>
      </w:r>
      <w:r w:rsidR="002757F1" w:rsidRPr="00F10781">
        <w:rPr>
          <w:rFonts w:eastAsia="宋体"/>
          <w:b/>
          <w:bCs/>
        </w:rPr>
        <w:t>results</w:t>
      </w:r>
      <w:r w:rsidR="00044B23" w:rsidRPr="00F10781">
        <w:rPr>
          <w:rFonts w:eastAsia="宋体"/>
          <w:b/>
          <w:bCs/>
        </w:rPr>
        <w:t xml:space="preserve"> of the laser in different </w:t>
      </w:r>
      <w:r w:rsidR="00024AC1" w:rsidRPr="00024AC1">
        <w:rPr>
          <w:rFonts w:eastAsia="宋体"/>
          <w:b/>
          <w:bCs/>
        </w:rPr>
        <w:t>spatiotemporal mode-locking</w:t>
      </w:r>
      <w:r w:rsidR="00044B23" w:rsidRPr="00F10781">
        <w:rPr>
          <w:rFonts w:eastAsia="宋体"/>
          <w:b/>
          <w:bCs/>
        </w:rPr>
        <w:t xml:space="preserve"> states.</w:t>
      </w:r>
      <w:r w:rsidR="00044B23" w:rsidRPr="00F10781">
        <w:rPr>
          <w:rFonts w:eastAsia="宋体"/>
        </w:rPr>
        <w:t xml:space="preserve"> </w:t>
      </w:r>
      <w:r w:rsidR="00044B23" w:rsidRPr="00F10781">
        <w:rPr>
          <w:rFonts w:eastAsia="宋体" w:hint="eastAsia"/>
        </w:rPr>
        <w:t>(</w:t>
      </w:r>
      <w:r>
        <w:rPr>
          <w:rFonts w:eastAsia="宋体"/>
          <w:b/>
          <w:bCs/>
        </w:rPr>
        <w:t>a</w:t>
      </w:r>
      <w:r w:rsidR="00044B23" w:rsidRPr="00F10781">
        <w:rPr>
          <w:rFonts w:eastAsia="宋体" w:hint="eastAsia"/>
        </w:rPr>
        <w:t>)</w:t>
      </w:r>
      <w:r>
        <w:rPr>
          <w:rFonts w:eastAsia="宋体"/>
        </w:rPr>
        <w:t>-</w:t>
      </w:r>
      <w:r w:rsidR="00044B23" w:rsidRPr="00F10781">
        <w:rPr>
          <w:rFonts w:eastAsia="宋体"/>
        </w:rPr>
        <w:t>(</w:t>
      </w:r>
      <w:r>
        <w:rPr>
          <w:rFonts w:eastAsia="宋体"/>
          <w:b/>
          <w:bCs/>
        </w:rPr>
        <w:t>d</w:t>
      </w:r>
      <w:r w:rsidR="00044B23" w:rsidRPr="00F10781">
        <w:rPr>
          <w:rFonts w:eastAsia="宋体"/>
        </w:rPr>
        <w:t>)</w:t>
      </w:r>
      <w:r w:rsidR="00044B23" w:rsidRPr="00F10781">
        <w:rPr>
          <w:rFonts w:eastAsia="宋体" w:hint="eastAsia"/>
        </w:rPr>
        <w:t xml:space="preserve"> show the</w:t>
      </w:r>
      <w:r w:rsidR="00044B23" w:rsidRPr="00F10781">
        <w:rPr>
          <w:rFonts w:eastAsia="宋体"/>
        </w:rPr>
        <w:t xml:space="preserve"> spectrum, </w:t>
      </w:r>
      <w:r w:rsidR="002757F1" w:rsidRPr="00F10781">
        <w:rPr>
          <w:rFonts w:eastAsia="宋体"/>
        </w:rPr>
        <w:t xml:space="preserve">the </w:t>
      </w:r>
      <w:r w:rsidR="00044B23" w:rsidRPr="00F10781">
        <w:rPr>
          <w:rFonts w:eastAsia="宋体"/>
        </w:rPr>
        <w:t xml:space="preserve">pulse train, </w:t>
      </w:r>
      <w:r w:rsidR="002757F1" w:rsidRPr="00F10781">
        <w:rPr>
          <w:rFonts w:eastAsia="宋体"/>
        </w:rPr>
        <w:t xml:space="preserve">the zoomed part of pulse train, </w:t>
      </w:r>
      <w:r w:rsidR="00044B23" w:rsidRPr="00F10781">
        <w:rPr>
          <w:rFonts w:eastAsia="宋体"/>
        </w:rPr>
        <w:t>and the modal decomposition</w:t>
      </w:r>
      <w:r w:rsidR="002757F1" w:rsidRPr="00F10781">
        <w:rPr>
          <w:rFonts w:eastAsia="宋体"/>
        </w:rPr>
        <w:t xml:space="preserve">, respectively. </w:t>
      </w:r>
      <w:r w:rsidR="002757F1" w:rsidRPr="00F10781">
        <w:rPr>
          <w:rFonts w:eastAsia="宋体"/>
          <w:iCs/>
        </w:rPr>
        <w:t xml:space="preserve">The </w:t>
      </w:r>
      <w:r w:rsidR="002757F1" w:rsidRPr="00F10781">
        <w:rPr>
          <w:rFonts w:eastAsia="宋体"/>
        </w:rPr>
        <w:t>time-integrated</w:t>
      </w:r>
      <w:r w:rsidR="002757F1" w:rsidRPr="00F10781">
        <w:rPr>
          <w:rFonts w:eastAsia="宋体"/>
          <w:iCs/>
        </w:rPr>
        <w:t xml:space="preserve"> beam profiles are shown in the inset of </w:t>
      </w:r>
      <w:r w:rsidR="004929EE" w:rsidRPr="00F10781">
        <w:rPr>
          <w:rFonts w:eastAsia="宋体" w:hint="eastAsia"/>
          <w:iCs/>
        </w:rPr>
        <w:t>(</w:t>
      </w:r>
      <w:r w:rsidRPr="0041679A">
        <w:rPr>
          <w:rFonts w:eastAsia="宋体"/>
          <w:b/>
          <w:bCs/>
          <w:iCs/>
        </w:rPr>
        <w:t>a</w:t>
      </w:r>
      <w:r w:rsidR="004929EE" w:rsidRPr="00F10781">
        <w:rPr>
          <w:rFonts w:eastAsia="宋体" w:hint="eastAsia"/>
          <w:iCs/>
        </w:rPr>
        <w:t>)</w:t>
      </w:r>
      <w:r w:rsidR="002757F1" w:rsidRPr="00F10781">
        <w:rPr>
          <w:rFonts w:eastAsia="宋体"/>
          <w:iCs/>
        </w:rPr>
        <w:t xml:space="preserve">. </w:t>
      </w:r>
      <w:r w:rsidR="00044B23" w:rsidRPr="00F10781">
        <w:rPr>
          <w:rFonts w:eastAsia="宋体"/>
        </w:rPr>
        <w:t xml:space="preserve"> </w:t>
      </w:r>
      <w:r w:rsidR="002757F1" w:rsidRPr="00F10781">
        <w:rPr>
          <w:rFonts w:eastAsia="宋体"/>
        </w:rPr>
        <w:t>Panels 1-4</w:t>
      </w:r>
      <w:r w:rsidR="002757F1" w:rsidRPr="00F10781">
        <w:rPr>
          <w:rFonts w:eastAsia="宋体" w:hint="eastAsia"/>
        </w:rPr>
        <w:t xml:space="preserve"> show</w:t>
      </w:r>
      <w:r w:rsidR="002757F1" w:rsidRPr="00F10781">
        <w:rPr>
          <w:rFonts w:eastAsia="宋体"/>
        </w:rPr>
        <w:t xml:space="preserve"> the results for four samples with the time delay </w:t>
      </w:r>
      <m:oMath>
        <m:sSub>
          <m:sSubPr>
            <m:ctrlPr>
              <w:rPr>
                <w:rFonts w:ascii="Cambria Math" w:eastAsia="宋体" w:hAnsi="Cambria Math"/>
                <w:i/>
                <w:iCs/>
              </w:rPr>
            </m:ctrlPr>
          </m:sSubPr>
          <m:e>
            <m:r>
              <w:rPr>
                <w:rFonts w:ascii="Cambria Math" w:eastAsia="宋体" w:hAnsi="Cambria Math"/>
              </w:rPr>
              <m:t>∆</m:t>
            </m:r>
          </m:e>
          <m:sub>
            <m:r>
              <w:rPr>
                <w:rFonts w:ascii="Cambria Math" w:eastAsia="宋体" w:hAnsi="Cambria Math"/>
              </w:rPr>
              <m:t>t</m:t>
            </m:r>
          </m:sub>
        </m:sSub>
      </m:oMath>
      <w:r w:rsidR="00086FA2" w:rsidRPr="00F10781">
        <w:rPr>
          <w:rFonts w:eastAsia="宋体" w:hint="eastAsia"/>
          <w:iCs/>
        </w:rPr>
        <w:t xml:space="preserve"> </w:t>
      </w:r>
      <w:r w:rsidR="002757F1" w:rsidRPr="00F10781">
        <w:rPr>
          <w:rFonts w:eastAsia="宋体"/>
        </w:rPr>
        <w:t xml:space="preserve">of 1713 </w:t>
      </w:r>
      <w:proofErr w:type="spellStart"/>
      <w:r w:rsidR="002757F1" w:rsidRPr="00F10781">
        <w:rPr>
          <w:rFonts w:eastAsia="宋体"/>
        </w:rPr>
        <w:t>ps</w:t>
      </w:r>
      <w:proofErr w:type="spellEnd"/>
      <w:r w:rsidR="002757F1" w:rsidRPr="00F10781">
        <w:rPr>
          <w:rFonts w:eastAsia="宋体"/>
        </w:rPr>
        <w:t xml:space="preserve">, 350 </w:t>
      </w:r>
      <w:proofErr w:type="spellStart"/>
      <w:r w:rsidR="002757F1" w:rsidRPr="00F10781">
        <w:rPr>
          <w:rFonts w:eastAsia="宋体"/>
        </w:rPr>
        <w:t>ps</w:t>
      </w:r>
      <w:proofErr w:type="spellEnd"/>
      <w:r w:rsidR="002757F1" w:rsidRPr="00F10781">
        <w:rPr>
          <w:rFonts w:eastAsia="宋体"/>
        </w:rPr>
        <w:t xml:space="preserve">, 64 </w:t>
      </w:r>
      <w:proofErr w:type="spellStart"/>
      <w:r w:rsidR="002757F1" w:rsidRPr="00F10781">
        <w:rPr>
          <w:rFonts w:eastAsia="宋体"/>
        </w:rPr>
        <w:t>ps</w:t>
      </w:r>
      <w:proofErr w:type="spellEnd"/>
      <w:r w:rsidR="002757F1" w:rsidRPr="00F10781">
        <w:rPr>
          <w:rFonts w:eastAsia="宋体"/>
        </w:rPr>
        <w:t xml:space="preserve"> and 0 </w:t>
      </w:r>
      <w:proofErr w:type="spellStart"/>
      <w:r w:rsidR="002757F1" w:rsidRPr="00F10781">
        <w:rPr>
          <w:rFonts w:eastAsia="宋体"/>
        </w:rPr>
        <w:t>ps</w:t>
      </w:r>
      <w:proofErr w:type="spellEnd"/>
      <w:r w:rsidR="002757F1" w:rsidRPr="00F10781">
        <w:rPr>
          <w:rFonts w:eastAsia="宋体"/>
        </w:rPr>
        <w:t>, respectively</w:t>
      </w:r>
      <w:r w:rsidR="004E6AA1" w:rsidRPr="00F10781">
        <w:rPr>
          <w:rFonts w:eastAsia="宋体" w:hint="eastAsia"/>
        </w:rPr>
        <w:t>,</w:t>
      </w:r>
      <w:r w:rsidR="00EE6368" w:rsidRPr="00F10781">
        <w:rPr>
          <w:rFonts w:eastAsia="宋体"/>
        </w:rPr>
        <w:t xml:space="preserve"> corresponding to </w:t>
      </w:r>
      <w:r w:rsidR="00EE6368" w:rsidRPr="00F10781">
        <w:rPr>
          <w:rFonts w:eastAsia="宋体" w:hint="eastAsia"/>
        </w:rPr>
        <w:t xml:space="preserve">the results shown </w:t>
      </w:r>
      <w:r w:rsidR="00C53ECC">
        <w:rPr>
          <w:rFonts w:eastAsia="宋体"/>
        </w:rPr>
        <w:t>in</w:t>
      </w:r>
      <w:r w:rsidR="00EE6368" w:rsidRPr="00F10781">
        <w:rPr>
          <w:rFonts w:eastAsia="宋体"/>
        </w:rPr>
        <w:t xml:space="preserve"> </w:t>
      </w:r>
      <w:r>
        <w:rPr>
          <w:rFonts w:eastAsia="宋体"/>
        </w:rPr>
        <w:t xml:space="preserve">Main Text </w:t>
      </w:r>
      <w:r w:rsidR="00EE6368" w:rsidRPr="00F10781">
        <w:rPr>
          <w:rFonts w:eastAsia="宋体"/>
        </w:rPr>
        <w:t xml:space="preserve">Fig. </w:t>
      </w:r>
      <w:r>
        <w:rPr>
          <w:rFonts w:eastAsia="宋体"/>
        </w:rPr>
        <w:t>4a</w:t>
      </w:r>
      <w:r w:rsidR="00EE6368" w:rsidRPr="00F10781">
        <w:rPr>
          <w:rFonts w:eastAsia="宋体"/>
        </w:rPr>
        <w:t>.</w:t>
      </w:r>
    </w:p>
    <w:p w14:paraId="49398662" w14:textId="77777777" w:rsidR="00C86567" w:rsidRDefault="00C86567">
      <w:pPr>
        <w:suppressAutoHyphens w:val="0"/>
        <w:spacing w:after="160" w:line="259" w:lineRule="auto"/>
        <w:rPr>
          <w:rFonts w:eastAsia="宋体"/>
          <w:sz w:val="21"/>
          <w:szCs w:val="21"/>
        </w:rPr>
      </w:pPr>
      <w:r>
        <w:rPr>
          <w:rFonts w:eastAsia="宋体"/>
          <w:sz w:val="21"/>
          <w:szCs w:val="21"/>
        </w:rPr>
        <w:br w:type="page"/>
      </w:r>
    </w:p>
    <w:p w14:paraId="069EF4C4" w14:textId="4FDDA2F2" w:rsidR="00C5335F" w:rsidRDefault="00BC6119" w:rsidP="00C5335F">
      <w:pPr>
        <w:spacing w:line="360" w:lineRule="auto"/>
        <w:jc w:val="center"/>
        <w:rPr>
          <w:rFonts w:eastAsia="宋体"/>
          <w:sz w:val="21"/>
          <w:szCs w:val="21"/>
        </w:rPr>
      </w:pPr>
      <w:r>
        <w:rPr>
          <w:noProof/>
        </w:rPr>
        <w:lastRenderedPageBreak/>
        <w:drawing>
          <wp:inline distT="0" distB="0" distL="0" distR="0" wp14:anchorId="04C0FF7A" wp14:editId="5B770BDB">
            <wp:extent cx="5485765" cy="301450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rotWithShape="1">
                    <a:blip r:embed="rId24" cstate="print">
                      <a:extLst>
                        <a:ext uri="{28A0092B-C50C-407E-A947-70E740481C1C}">
                          <a14:useLocalDpi xmlns:a14="http://schemas.microsoft.com/office/drawing/2010/main" val="0"/>
                        </a:ext>
                      </a:extLst>
                    </a:blip>
                    <a:srcRect t="20416" b="41538"/>
                    <a:stretch/>
                  </pic:blipFill>
                  <pic:spPr bwMode="auto">
                    <a:xfrm>
                      <a:off x="0" y="0"/>
                      <a:ext cx="5486400" cy="3014854"/>
                    </a:xfrm>
                    <a:prstGeom prst="rect">
                      <a:avLst/>
                    </a:prstGeom>
                    <a:ln>
                      <a:noFill/>
                    </a:ln>
                    <a:extLst>
                      <a:ext uri="{53640926-AAD7-44D8-BBD7-CCE9431645EC}">
                        <a14:shadowObscured xmlns:a14="http://schemas.microsoft.com/office/drawing/2010/main"/>
                      </a:ext>
                    </a:extLst>
                  </pic:spPr>
                </pic:pic>
              </a:graphicData>
            </a:graphic>
          </wp:inline>
        </w:drawing>
      </w:r>
      <w:r w:rsidR="00763069">
        <w:rPr>
          <w:noProof/>
        </w:rPr>
        <w:t xml:space="preserve"> </w:t>
      </w:r>
      <w:r w:rsidR="00763069" w:rsidRPr="00763069">
        <w:rPr>
          <w:b/>
          <w:bCs/>
          <w:noProof/>
        </w:rPr>
        <w:t xml:space="preserve"> </w:t>
      </w:r>
      <w:r w:rsidR="00C5335F">
        <w:rPr>
          <w:noProof/>
        </w:rPr>
        <w:t xml:space="preserve"> </w:t>
      </w:r>
    </w:p>
    <w:p w14:paraId="60AC808B" w14:textId="0A80B42D" w:rsidR="00C86567" w:rsidRPr="00F10781" w:rsidRDefault="0041679A" w:rsidP="003E02CE">
      <w:pPr>
        <w:pStyle w:val="af0"/>
        <w:spacing w:before="0" w:beforeAutospacing="0" w:after="0" w:afterAutospacing="0"/>
        <w:jc w:val="both"/>
      </w:pPr>
      <w:r w:rsidRPr="00CB4A85">
        <w:rPr>
          <w:rFonts w:eastAsia="宋体"/>
        </w:rPr>
        <w:t>Figure 1</w:t>
      </w:r>
      <w:r>
        <w:rPr>
          <w:rFonts w:eastAsia="宋体"/>
        </w:rPr>
        <w:t>6</w:t>
      </w:r>
      <w:r w:rsidRPr="00CB4A85">
        <w:rPr>
          <w:rFonts w:eastAsia="宋体"/>
        </w:rPr>
        <w:t>:</w:t>
      </w:r>
      <w:r w:rsidRPr="00F10781">
        <w:rPr>
          <w:rFonts w:eastAsia="宋体" w:hint="eastAsia"/>
          <w:b/>
          <w:bCs/>
        </w:rPr>
        <w:t xml:space="preserve"> </w:t>
      </w:r>
      <w:r w:rsidR="00C5335F" w:rsidRPr="00F10781">
        <w:rPr>
          <w:rFonts w:eastAsia="宋体"/>
          <w:b/>
          <w:bCs/>
        </w:rPr>
        <w:t>Spectral resolved modal decomposition and power ratio</w:t>
      </w:r>
      <w:r w:rsidR="00C5335F" w:rsidRPr="00F10781">
        <w:rPr>
          <w:rFonts w:eastAsia="宋体" w:hint="eastAsia"/>
          <w:b/>
          <w:bCs/>
        </w:rPr>
        <w:t>.</w:t>
      </w:r>
      <w:r w:rsidR="00C5335F" w:rsidRPr="00F10781">
        <w:rPr>
          <w:rFonts w:eastAsia="宋体" w:hint="eastAsia"/>
        </w:rPr>
        <w:t xml:space="preserve"> (</w:t>
      </w:r>
      <w:r w:rsidR="003E02CE">
        <w:rPr>
          <w:rFonts w:eastAsia="宋体"/>
          <w:b/>
          <w:bCs/>
        </w:rPr>
        <w:t>a</w:t>
      </w:r>
      <w:r w:rsidR="00C5335F" w:rsidRPr="00F10781">
        <w:rPr>
          <w:rFonts w:eastAsia="宋体" w:hint="eastAsia"/>
        </w:rPr>
        <w:t xml:space="preserve">) </w:t>
      </w:r>
      <w:r w:rsidR="00C5335F" w:rsidRPr="00F10781">
        <w:rPr>
          <w:rFonts w:eastAsia="宋体"/>
        </w:rPr>
        <w:t xml:space="preserve">A portion of spectrum from </w:t>
      </w:r>
      <w:r w:rsidR="00C15627" w:rsidRPr="00F10781">
        <w:rPr>
          <w:rFonts w:eastAsia="宋体"/>
        </w:rPr>
        <w:t xml:space="preserve">the panel 2 in </w:t>
      </w:r>
      <w:r w:rsidR="00C5335F" w:rsidRPr="00F10781">
        <w:rPr>
          <w:rFonts w:eastAsia="宋体"/>
        </w:rPr>
        <w:t xml:space="preserve">Fig. </w:t>
      </w:r>
      <w:r w:rsidR="00C86567" w:rsidRPr="00F10781">
        <w:rPr>
          <w:rFonts w:eastAsia="宋体" w:hint="eastAsia"/>
        </w:rPr>
        <w:t>2</w:t>
      </w:r>
      <w:r w:rsidR="00763069" w:rsidRPr="00F10781">
        <w:rPr>
          <w:rFonts w:eastAsia="宋体"/>
        </w:rPr>
        <w:t>A</w:t>
      </w:r>
      <w:r w:rsidR="00C5335F" w:rsidRPr="00F10781">
        <w:rPr>
          <w:rFonts w:eastAsia="宋体"/>
        </w:rPr>
        <w:t xml:space="preserve"> for </w:t>
      </w:r>
      <m:oMath>
        <m:sSub>
          <m:sSubPr>
            <m:ctrlPr>
              <w:rPr>
                <w:rFonts w:ascii="Cambria Math" w:eastAsia="宋体" w:hAnsi="Cambria Math"/>
                <w:i/>
                <w:iCs/>
              </w:rPr>
            </m:ctrlPr>
          </m:sSubPr>
          <m:e>
            <m:r>
              <w:rPr>
                <w:rFonts w:ascii="Cambria Math" w:eastAsia="宋体" w:hAnsi="Cambria Math"/>
              </w:rPr>
              <m:t>∆</m:t>
            </m:r>
          </m:e>
          <m:sub>
            <m:r>
              <w:rPr>
                <w:rFonts w:ascii="Cambria Math" w:eastAsia="宋体" w:hAnsi="Cambria Math"/>
              </w:rPr>
              <m:t>t</m:t>
            </m:r>
          </m:sub>
        </m:sSub>
      </m:oMath>
      <w:r w:rsidR="00C5335F" w:rsidRPr="00F10781">
        <w:rPr>
          <w:rFonts w:eastAsia="宋体" w:hint="eastAsia"/>
          <w:iCs/>
        </w:rPr>
        <w:t xml:space="preserve">= </w:t>
      </w:r>
      <w:r w:rsidR="00C5335F" w:rsidRPr="00F10781">
        <w:rPr>
          <w:rFonts w:eastAsia="宋体"/>
          <w:iCs/>
        </w:rPr>
        <w:t>6</w:t>
      </w:r>
      <w:r w:rsidR="00C5335F" w:rsidRPr="00F10781">
        <w:rPr>
          <w:rFonts w:eastAsia="宋体" w:hint="eastAsia"/>
          <w:iCs/>
        </w:rPr>
        <w:t>0 ps</w:t>
      </w:r>
      <w:r w:rsidR="00C5335F" w:rsidRPr="00F10781">
        <w:rPr>
          <w:rFonts w:eastAsia="宋体"/>
        </w:rPr>
        <w:t>. (</w:t>
      </w:r>
      <w:r w:rsidR="003E02CE">
        <w:rPr>
          <w:rFonts w:eastAsia="宋体"/>
          <w:b/>
          <w:bCs/>
        </w:rPr>
        <w:t>b</w:t>
      </w:r>
      <w:r w:rsidR="00C5335F" w:rsidRPr="00F10781">
        <w:rPr>
          <w:rFonts w:eastAsia="宋体"/>
        </w:rPr>
        <w:t>), (</w:t>
      </w:r>
      <w:r w:rsidR="003E02CE">
        <w:rPr>
          <w:rFonts w:eastAsia="宋体"/>
          <w:b/>
          <w:bCs/>
        </w:rPr>
        <w:t>c</w:t>
      </w:r>
      <w:r w:rsidR="00C5335F" w:rsidRPr="00F10781">
        <w:rPr>
          <w:rFonts w:eastAsia="宋体"/>
        </w:rPr>
        <w:t>) and (</w:t>
      </w:r>
      <w:r w:rsidR="003E02CE">
        <w:rPr>
          <w:rFonts w:eastAsia="宋体"/>
          <w:b/>
          <w:bCs/>
        </w:rPr>
        <w:t>d</w:t>
      </w:r>
      <w:r w:rsidR="00C5335F" w:rsidRPr="00F10781">
        <w:rPr>
          <w:rFonts w:eastAsia="宋体"/>
        </w:rPr>
        <w:t>) show the spectral resolved beam intensity, phase profiles and the modal decompositions for three spectral positions indicated in (</w:t>
      </w:r>
      <w:r w:rsidR="003E02CE">
        <w:rPr>
          <w:rFonts w:eastAsia="宋体"/>
          <w:b/>
          <w:bCs/>
        </w:rPr>
        <w:t>a</w:t>
      </w:r>
      <w:r w:rsidR="00C5335F" w:rsidRPr="00F10781">
        <w:rPr>
          <w:rFonts w:eastAsia="宋体"/>
        </w:rPr>
        <w:t>).</w:t>
      </w:r>
      <w:r w:rsidR="007D30C2" w:rsidRPr="00F10781">
        <w:rPr>
          <w:rFonts w:eastAsia="宋体" w:hint="eastAsia"/>
        </w:rPr>
        <w:t xml:space="preserve"> </w:t>
      </w:r>
      <w:r w:rsidR="00C86567" w:rsidRPr="00F10781">
        <w:t xml:space="preserve">Mode decompositions at three spectral positions within one modulation period around 1564 nm are shown in </w:t>
      </w:r>
      <w:r w:rsidR="00580615" w:rsidRPr="00F10781">
        <w:rPr>
          <w:rFonts w:eastAsiaTheme="minorEastAsia" w:hint="eastAsia"/>
        </w:rPr>
        <w:t>(</w:t>
      </w:r>
      <w:r w:rsidR="003E02CE">
        <w:rPr>
          <w:rFonts w:eastAsiaTheme="minorEastAsia"/>
        </w:rPr>
        <w:t>b</w:t>
      </w:r>
      <w:r w:rsidR="00580615" w:rsidRPr="00F10781">
        <w:rPr>
          <w:rFonts w:eastAsia="宋体"/>
        </w:rPr>
        <w:t>)</w:t>
      </w:r>
      <w:r w:rsidR="00C86567" w:rsidRPr="00F10781">
        <w:rPr>
          <w:rFonts w:eastAsiaTheme="minorEastAsia" w:hint="eastAsia"/>
        </w:rPr>
        <w:t xml:space="preserve"> to </w:t>
      </w:r>
      <w:r w:rsidR="00580615" w:rsidRPr="00F10781">
        <w:rPr>
          <w:rFonts w:eastAsiaTheme="minorEastAsia" w:hint="eastAsia"/>
        </w:rPr>
        <w:t>(</w:t>
      </w:r>
      <w:r w:rsidR="003E02CE">
        <w:rPr>
          <w:rFonts w:eastAsiaTheme="minorEastAsia"/>
        </w:rPr>
        <w:t>d</w:t>
      </w:r>
      <w:r w:rsidR="00580615" w:rsidRPr="00F10781">
        <w:rPr>
          <w:rFonts w:eastAsia="宋体"/>
        </w:rPr>
        <w:t>)</w:t>
      </w:r>
      <w:r w:rsidR="00C86567" w:rsidRPr="00F10781">
        <w:t xml:space="preserve">. The spectrally resolved beam is dominated by OAM₀₀ and OAM₀₁, resulting in an intensity distribution resembling an eccentric disk with an off-center singularity, consistent with the phase profile. Both the intensity distribution and the modal power ratio vary with wavelength. The OAM₀₀ (mode 1) component is stronger at the spectral positions in </w:t>
      </w:r>
      <w:r w:rsidR="00580615" w:rsidRPr="00F10781">
        <w:rPr>
          <w:rFonts w:eastAsiaTheme="minorEastAsia" w:hint="eastAsia"/>
        </w:rPr>
        <w:t>(</w:t>
      </w:r>
      <w:r w:rsidR="003E02CE">
        <w:rPr>
          <w:rFonts w:eastAsiaTheme="minorEastAsia"/>
        </w:rPr>
        <w:t>b</w:t>
      </w:r>
      <w:r w:rsidR="00580615" w:rsidRPr="00F10781">
        <w:rPr>
          <w:rFonts w:eastAsia="宋体"/>
        </w:rPr>
        <w:t>)</w:t>
      </w:r>
      <w:r w:rsidR="00C86567" w:rsidRPr="00F10781">
        <w:t xml:space="preserve"> and </w:t>
      </w:r>
      <w:r w:rsidR="00580615" w:rsidRPr="00F10781">
        <w:rPr>
          <w:rFonts w:eastAsiaTheme="minorEastAsia" w:hint="eastAsia"/>
        </w:rPr>
        <w:t>(</w:t>
      </w:r>
      <w:r w:rsidR="003E02CE">
        <w:rPr>
          <w:rFonts w:eastAsiaTheme="minorEastAsia"/>
        </w:rPr>
        <w:t>d</w:t>
      </w:r>
      <w:r w:rsidR="00580615" w:rsidRPr="00F10781">
        <w:rPr>
          <w:rFonts w:eastAsia="宋体"/>
        </w:rPr>
        <w:t>)</w:t>
      </w:r>
      <w:r w:rsidR="00C86567" w:rsidRPr="00F10781">
        <w:t xml:space="preserve">, whereas OAM₀₁ (mode 2) dominates at the position in </w:t>
      </w:r>
      <w:r w:rsidR="007D30C2" w:rsidRPr="00F10781">
        <w:rPr>
          <w:rFonts w:eastAsiaTheme="minorEastAsia" w:hint="eastAsia"/>
        </w:rPr>
        <w:t>(</w:t>
      </w:r>
      <w:r w:rsidR="003E02CE">
        <w:t>c</w:t>
      </w:r>
      <w:r w:rsidR="00580615" w:rsidRPr="00F10781">
        <w:rPr>
          <w:rFonts w:eastAsia="宋体"/>
        </w:rPr>
        <w:t>)</w:t>
      </w:r>
      <w:r w:rsidR="00C86567" w:rsidRPr="00F10781">
        <w:t xml:space="preserve">. Despite these variations, the time-averaged power of OAM₀₀ and OAM₀₁ remains approximately equal, as shown in Fig. </w:t>
      </w:r>
      <w:r w:rsidR="003E02CE">
        <w:t>8</w:t>
      </w:r>
      <w:r w:rsidR="00C86567" w:rsidRPr="00F10781">
        <w:t xml:space="preserve">, under equal pumping </w:t>
      </w:r>
      <w:r w:rsidR="00012484">
        <w:t xml:space="preserve">power </w:t>
      </w:r>
      <w:r w:rsidR="00C86567" w:rsidRPr="00F10781">
        <w:t>of the two single-mode branches.</w:t>
      </w:r>
    </w:p>
    <w:p w14:paraId="1B20A7FF" w14:textId="54CC4BC8" w:rsidR="0013098E" w:rsidRPr="00C86567" w:rsidRDefault="0013098E" w:rsidP="00C5335F">
      <w:pPr>
        <w:widowControl w:val="0"/>
        <w:suppressAutoHyphens w:val="0"/>
        <w:autoSpaceDE w:val="0"/>
        <w:autoSpaceDN w:val="0"/>
        <w:adjustRightInd w:val="0"/>
        <w:spacing w:line="360" w:lineRule="auto"/>
        <w:jc w:val="both"/>
        <w:rPr>
          <w:rFonts w:eastAsia="宋体"/>
          <w:sz w:val="21"/>
          <w:szCs w:val="21"/>
        </w:rPr>
      </w:pPr>
    </w:p>
    <w:p w14:paraId="0A1DBDE9" w14:textId="77777777" w:rsidR="0013098E" w:rsidRDefault="0013098E">
      <w:pPr>
        <w:suppressAutoHyphens w:val="0"/>
        <w:spacing w:after="160" w:line="259" w:lineRule="auto"/>
        <w:rPr>
          <w:rFonts w:eastAsia="宋体"/>
          <w:sz w:val="21"/>
          <w:szCs w:val="21"/>
        </w:rPr>
      </w:pPr>
      <w:r>
        <w:rPr>
          <w:rFonts w:eastAsia="宋体"/>
          <w:sz w:val="21"/>
          <w:szCs w:val="21"/>
        </w:rPr>
        <w:br w:type="page"/>
      </w:r>
    </w:p>
    <w:p w14:paraId="09E668E9" w14:textId="0FB84573" w:rsidR="00B66890" w:rsidRDefault="00BC6119" w:rsidP="00FB4C46">
      <w:pPr>
        <w:widowControl w:val="0"/>
        <w:suppressAutoHyphens w:val="0"/>
        <w:autoSpaceDE w:val="0"/>
        <w:autoSpaceDN w:val="0"/>
        <w:adjustRightInd w:val="0"/>
        <w:spacing w:line="360" w:lineRule="auto"/>
        <w:jc w:val="center"/>
        <w:rPr>
          <w:rFonts w:eastAsia="宋体"/>
          <w:sz w:val="21"/>
          <w:szCs w:val="21"/>
        </w:rPr>
      </w:pPr>
      <w:r>
        <w:rPr>
          <w:rFonts w:eastAsia="宋体"/>
          <w:noProof/>
          <w:sz w:val="21"/>
          <w:szCs w:val="21"/>
        </w:rPr>
        <w:lastRenderedPageBreak/>
        <w:drawing>
          <wp:inline distT="0" distB="0" distL="0" distR="0" wp14:anchorId="2B4CFBCC" wp14:editId="2518EAE3">
            <wp:extent cx="5485492" cy="1879042"/>
            <wp:effectExtent l="0" t="0" r="127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rotWithShape="1">
                    <a:blip r:embed="rId25" cstate="print">
                      <a:extLst>
                        <a:ext uri="{28A0092B-C50C-407E-A947-70E740481C1C}">
                          <a14:useLocalDpi xmlns:a14="http://schemas.microsoft.com/office/drawing/2010/main" val="0"/>
                        </a:ext>
                      </a:extLst>
                    </a:blip>
                    <a:srcRect t="64230" b="12053"/>
                    <a:stretch/>
                  </pic:blipFill>
                  <pic:spPr bwMode="auto">
                    <a:xfrm>
                      <a:off x="0" y="0"/>
                      <a:ext cx="5486400" cy="1879353"/>
                    </a:xfrm>
                    <a:prstGeom prst="rect">
                      <a:avLst/>
                    </a:prstGeom>
                    <a:ln>
                      <a:noFill/>
                    </a:ln>
                    <a:extLst>
                      <a:ext uri="{53640926-AAD7-44D8-BBD7-CCE9431645EC}">
                        <a14:shadowObscured xmlns:a14="http://schemas.microsoft.com/office/drawing/2010/main"/>
                      </a:ext>
                    </a:extLst>
                  </pic:spPr>
                </pic:pic>
              </a:graphicData>
            </a:graphic>
          </wp:inline>
        </w:drawing>
      </w:r>
    </w:p>
    <w:p w14:paraId="31B3862A" w14:textId="36F6A14D" w:rsidR="00FB4C46" w:rsidRPr="00F10781" w:rsidRDefault="0041679A" w:rsidP="003E02CE">
      <w:pPr>
        <w:widowControl w:val="0"/>
        <w:suppressAutoHyphens w:val="0"/>
        <w:autoSpaceDE w:val="0"/>
        <w:autoSpaceDN w:val="0"/>
        <w:adjustRightInd w:val="0"/>
        <w:jc w:val="both"/>
        <w:rPr>
          <w:rFonts w:eastAsia="宋体"/>
        </w:rPr>
      </w:pPr>
      <w:r w:rsidRPr="00CB4A85">
        <w:rPr>
          <w:rFonts w:eastAsia="宋体"/>
        </w:rPr>
        <w:t>Figure 1</w:t>
      </w:r>
      <w:r>
        <w:rPr>
          <w:rFonts w:eastAsia="宋体"/>
        </w:rPr>
        <w:t>7</w:t>
      </w:r>
      <w:r w:rsidRPr="00CB4A85">
        <w:rPr>
          <w:rFonts w:eastAsia="宋体"/>
        </w:rPr>
        <w:t>:</w:t>
      </w:r>
      <w:r w:rsidRPr="00F10781">
        <w:rPr>
          <w:rFonts w:eastAsia="宋体" w:hint="eastAsia"/>
          <w:b/>
          <w:bCs/>
        </w:rPr>
        <w:t xml:space="preserve"> </w:t>
      </w:r>
      <w:r w:rsidR="00FB4C46" w:rsidRPr="00F10781">
        <w:rPr>
          <w:rFonts w:eastAsia="宋体"/>
          <w:b/>
          <w:bCs/>
        </w:rPr>
        <w:t xml:space="preserve">Evolution of the RF </w:t>
      </w:r>
      <w:r w:rsidR="00B66890" w:rsidRPr="00F10781">
        <w:rPr>
          <w:rFonts w:eastAsia="宋体"/>
          <w:b/>
          <w:bCs/>
        </w:rPr>
        <w:t>Spectra</w:t>
      </w:r>
      <w:r w:rsidR="00FB4C46" w:rsidRPr="00F10781">
        <w:rPr>
          <w:rFonts w:eastAsia="宋体"/>
          <w:b/>
          <w:bCs/>
        </w:rPr>
        <w:t xml:space="preserve"> of fundamental frequency as a function of time delay</w:t>
      </w:r>
      <w:r w:rsidR="00B66890" w:rsidRPr="00F10781">
        <w:rPr>
          <w:rFonts w:eastAsia="宋体"/>
          <w:b/>
          <w:bCs/>
        </w:rPr>
        <w:t xml:space="preserve"> </w:t>
      </w:r>
      <m:oMath>
        <m:sSub>
          <m:sSubPr>
            <m:ctrlPr>
              <w:rPr>
                <w:rFonts w:ascii="Cambria Math" w:eastAsia="宋体" w:hAnsi="Cambria Math"/>
                <w:b/>
                <w:bCs/>
                <w:i/>
                <w:iCs/>
              </w:rPr>
            </m:ctrlPr>
          </m:sSubPr>
          <m:e>
            <m:r>
              <m:rPr>
                <m:sty m:val="bi"/>
              </m:rPr>
              <w:rPr>
                <w:rFonts w:ascii="Cambria Math" w:eastAsia="宋体" w:hAnsi="Cambria Math"/>
              </w:rPr>
              <m:t>∆</m:t>
            </m:r>
          </m:e>
          <m:sub>
            <m:r>
              <m:rPr>
                <m:sty m:val="bi"/>
              </m:rPr>
              <w:rPr>
                <w:rFonts w:ascii="Cambria Math" w:eastAsia="宋体" w:hAnsi="Cambria Math"/>
              </w:rPr>
              <m:t>t</m:t>
            </m:r>
          </m:sub>
        </m:sSub>
      </m:oMath>
      <w:r w:rsidR="00FB4C46" w:rsidRPr="00F10781">
        <w:rPr>
          <w:rFonts w:eastAsia="宋体"/>
          <w:b/>
          <w:bCs/>
          <w:iCs/>
        </w:rPr>
        <w:t xml:space="preserve">. </w:t>
      </w:r>
      <w:r w:rsidR="00B66890" w:rsidRPr="00F10781">
        <w:rPr>
          <w:rFonts w:eastAsia="宋体" w:hint="eastAsia"/>
          <w:b/>
          <w:bCs/>
        </w:rPr>
        <w:t xml:space="preserve"> </w:t>
      </w:r>
      <w:r w:rsidR="00FB4C46" w:rsidRPr="00F10781">
        <w:rPr>
          <w:rFonts w:eastAsia="宋体" w:hint="eastAsia"/>
          <w:iCs/>
        </w:rPr>
        <w:t>The</w:t>
      </w:r>
      <w:r w:rsidR="00FB4C46" w:rsidRPr="00F10781">
        <w:rPr>
          <w:rFonts w:eastAsia="宋体"/>
          <w:iCs/>
        </w:rPr>
        <w:t xml:space="preserve"> </w:t>
      </w:r>
      <w:r w:rsidR="00FB4C46" w:rsidRPr="00F10781">
        <w:rPr>
          <w:rFonts w:eastAsia="宋体" w:hint="eastAsia"/>
          <w:iCs/>
        </w:rPr>
        <w:t>RF</w:t>
      </w:r>
      <w:r w:rsidR="00FB4C46" w:rsidRPr="00F10781">
        <w:rPr>
          <w:rFonts w:eastAsia="宋体"/>
          <w:iCs/>
        </w:rPr>
        <w:t xml:space="preserve"> spectra measured </w:t>
      </w:r>
      <w:r w:rsidR="00FB4C46" w:rsidRPr="00F10781">
        <w:rPr>
          <w:rFonts w:eastAsia="宋体"/>
        </w:rPr>
        <w:t>with a high resolution (bandwidth = 1 kHz)</w:t>
      </w:r>
      <w:r w:rsidR="00FB4C46" w:rsidRPr="00F10781">
        <w:rPr>
          <w:rFonts w:eastAsia="宋体"/>
          <w:iCs/>
        </w:rPr>
        <w:t xml:space="preserve"> keep almost a similar shape (bandwidth) from </w:t>
      </w:r>
      <m:oMath>
        <m:sSub>
          <m:sSubPr>
            <m:ctrlPr>
              <w:rPr>
                <w:rFonts w:ascii="Cambria Math" w:eastAsia="宋体" w:hAnsi="Cambria Math"/>
                <w:i/>
                <w:iCs/>
              </w:rPr>
            </m:ctrlPr>
          </m:sSubPr>
          <m:e>
            <m:r>
              <w:rPr>
                <w:rFonts w:ascii="Cambria Math" w:eastAsia="宋体" w:hAnsi="Cambria Math"/>
              </w:rPr>
              <m:t>∆</m:t>
            </m:r>
          </m:e>
          <m:sub>
            <m:r>
              <w:rPr>
                <w:rFonts w:ascii="Cambria Math" w:eastAsia="宋体" w:hAnsi="Cambria Math"/>
              </w:rPr>
              <m:t>t</m:t>
            </m:r>
          </m:sub>
        </m:sSub>
        <m:r>
          <w:rPr>
            <w:rFonts w:ascii="Cambria Math" w:eastAsia="宋体" w:hAnsi="Cambria Math"/>
          </w:rPr>
          <m:t xml:space="preserve"> </m:t>
        </m:r>
      </m:oMath>
      <w:r w:rsidR="00FB4C46" w:rsidRPr="00F10781">
        <w:rPr>
          <w:rFonts w:eastAsia="宋体"/>
        </w:rPr>
        <w:t>=</w:t>
      </w:r>
      <w:r w:rsidR="00FB4C46" w:rsidRPr="00F10781">
        <w:rPr>
          <w:rFonts w:eastAsia="宋体"/>
          <w:iCs/>
        </w:rPr>
        <w:t xml:space="preserve"> </w:t>
      </w:r>
      <w:r w:rsidR="00FB4C46" w:rsidRPr="00F10781">
        <w:rPr>
          <w:rFonts w:eastAsia="宋体"/>
        </w:rPr>
        <w:t xml:space="preserve">350 </w:t>
      </w:r>
      <w:proofErr w:type="spellStart"/>
      <w:r w:rsidR="00FB4C46" w:rsidRPr="00F10781">
        <w:rPr>
          <w:rFonts w:eastAsia="宋体"/>
        </w:rPr>
        <w:t>ps</w:t>
      </w:r>
      <w:proofErr w:type="spellEnd"/>
      <w:r w:rsidR="00FB4C46" w:rsidRPr="00F10781">
        <w:rPr>
          <w:rFonts w:eastAsia="宋体"/>
        </w:rPr>
        <w:t xml:space="preserve"> to 64 ps. However, </w:t>
      </w:r>
      <w:r w:rsidR="00FB4C46" w:rsidRPr="00F10781">
        <w:rPr>
          <w:rFonts w:eastAsia="宋体"/>
          <w:iCs/>
        </w:rPr>
        <w:t xml:space="preserve">the bandwidth of the frequency peak for </w:t>
      </w:r>
      <m:oMath>
        <m:sSub>
          <m:sSubPr>
            <m:ctrlPr>
              <w:rPr>
                <w:rFonts w:ascii="Cambria Math" w:eastAsia="宋体" w:hAnsi="Cambria Math"/>
                <w:i/>
                <w:iCs/>
              </w:rPr>
            </m:ctrlPr>
          </m:sSubPr>
          <m:e>
            <m:r>
              <w:rPr>
                <w:rFonts w:ascii="Cambria Math" w:eastAsia="宋体" w:hAnsi="Cambria Math"/>
              </w:rPr>
              <m:t>∆</m:t>
            </m:r>
          </m:e>
          <m:sub>
            <m:r>
              <w:rPr>
                <w:rFonts w:ascii="Cambria Math" w:eastAsia="宋体" w:hAnsi="Cambria Math"/>
              </w:rPr>
              <m:t>t</m:t>
            </m:r>
          </m:sub>
        </m:sSub>
        <m:r>
          <w:rPr>
            <w:rFonts w:ascii="Cambria Math" w:eastAsia="宋体" w:hAnsi="Cambria Math"/>
          </w:rPr>
          <m:t xml:space="preserve"> </m:t>
        </m:r>
      </m:oMath>
      <w:r w:rsidR="00FB4C46" w:rsidRPr="00F10781">
        <w:rPr>
          <w:rFonts w:eastAsia="宋体"/>
        </w:rPr>
        <w:t>=</w:t>
      </w:r>
      <w:r w:rsidR="00FB4C46" w:rsidRPr="00F10781">
        <w:rPr>
          <w:rFonts w:eastAsia="宋体"/>
          <w:iCs/>
        </w:rPr>
        <w:t xml:space="preserve"> </w:t>
      </w:r>
      <w:r w:rsidR="00FB4C46" w:rsidRPr="00F10781">
        <w:rPr>
          <w:rFonts w:eastAsia="宋体"/>
        </w:rPr>
        <w:t xml:space="preserve">0 </w:t>
      </w:r>
      <w:proofErr w:type="spellStart"/>
      <w:r w:rsidR="00FB4C46" w:rsidRPr="00F10781">
        <w:rPr>
          <w:rFonts w:eastAsia="宋体"/>
        </w:rPr>
        <w:t>ps</w:t>
      </w:r>
      <w:proofErr w:type="spellEnd"/>
      <w:r w:rsidR="00FB4C46" w:rsidRPr="00F10781">
        <w:rPr>
          <w:rFonts w:eastAsia="宋体"/>
        </w:rPr>
        <w:t xml:space="preserve"> is obviously reduced, corresponding to </w:t>
      </w:r>
      <w:r w:rsidR="00E226ED">
        <w:rPr>
          <w:rFonts w:eastAsia="宋体"/>
        </w:rPr>
        <w:t>the transformation of the topological states</w:t>
      </w:r>
      <w:r w:rsidR="00FB4C46" w:rsidRPr="00F10781">
        <w:rPr>
          <w:rFonts w:eastAsia="宋体"/>
        </w:rPr>
        <w:t xml:space="preserve">. </w:t>
      </w:r>
    </w:p>
    <w:p w14:paraId="4EC36632" w14:textId="77777777" w:rsidR="00B66890" w:rsidRDefault="00B66890" w:rsidP="00140666">
      <w:pPr>
        <w:widowControl w:val="0"/>
        <w:suppressAutoHyphens w:val="0"/>
        <w:autoSpaceDE w:val="0"/>
        <w:autoSpaceDN w:val="0"/>
        <w:adjustRightInd w:val="0"/>
        <w:spacing w:line="360" w:lineRule="auto"/>
        <w:jc w:val="both"/>
        <w:rPr>
          <w:rFonts w:eastAsia="宋体"/>
          <w:sz w:val="21"/>
          <w:szCs w:val="21"/>
        </w:rPr>
      </w:pPr>
    </w:p>
    <w:p w14:paraId="13FF14AE" w14:textId="4D06F990" w:rsidR="0013098E" w:rsidRDefault="0013098E">
      <w:pPr>
        <w:suppressAutoHyphens w:val="0"/>
        <w:spacing w:after="160" w:line="259" w:lineRule="auto"/>
        <w:rPr>
          <w:rFonts w:eastAsia="宋体"/>
          <w:sz w:val="21"/>
          <w:szCs w:val="21"/>
        </w:rPr>
      </w:pPr>
      <w:r>
        <w:rPr>
          <w:rFonts w:eastAsia="宋体"/>
          <w:sz w:val="21"/>
          <w:szCs w:val="21"/>
        </w:rPr>
        <w:br w:type="page"/>
      </w:r>
    </w:p>
    <w:p w14:paraId="2E0D6B9D" w14:textId="2B2D3DE2" w:rsidR="00044B23" w:rsidRDefault="00BC6119" w:rsidP="00C61797">
      <w:pPr>
        <w:widowControl w:val="0"/>
        <w:suppressAutoHyphens w:val="0"/>
        <w:autoSpaceDE w:val="0"/>
        <w:autoSpaceDN w:val="0"/>
        <w:adjustRightInd w:val="0"/>
        <w:spacing w:line="360" w:lineRule="auto"/>
        <w:jc w:val="center"/>
        <w:rPr>
          <w:rFonts w:asciiTheme="minorHAnsi" w:eastAsiaTheme="minorEastAsia" w:hAnsiTheme="minorHAnsi" w:cstheme="minorBidi"/>
          <w:spacing w:val="-8"/>
          <w:kern w:val="2"/>
          <w:sz w:val="18"/>
          <w:szCs w:val="18"/>
        </w:rPr>
      </w:pPr>
      <w:r>
        <w:rPr>
          <w:noProof/>
        </w:rPr>
        <w:lastRenderedPageBreak/>
        <w:drawing>
          <wp:inline distT="0" distB="0" distL="0" distR="0" wp14:anchorId="01ABDFAC" wp14:editId="3B3816B9">
            <wp:extent cx="5486260" cy="4230203"/>
            <wp:effectExtent l="0" t="0" r="63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rotWithShape="1">
                    <a:blip r:embed="rId26" cstate="print">
                      <a:extLst>
                        <a:ext uri="{28A0092B-C50C-407E-A947-70E740481C1C}">
                          <a14:useLocalDpi xmlns:a14="http://schemas.microsoft.com/office/drawing/2010/main" val="0"/>
                        </a:ext>
                      </a:extLst>
                    </a:blip>
                    <a:srcRect t="22889" b="23726"/>
                    <a:stretch/>
                  </pic:blipFill>
                  <pic:spPr bwMode="auto">
                    <a:xfrm>
                      <a:off x="0" y="0"/>
                      <a:ext cx="5486400" cy="4230311"/>
                    </a:xfrm>
                    <a:prstGeom prst="rect">
                      <a:avLst/>
                    </a:prstGeom>
                    <a:ln>
                      <a:noFill/>
                    </a:ln>
                    <a:extLst>
                      <a:ext uri="{53640926-AAD7-44D8-BBD7-CCE9431645EC}">
                        <a14:shadowObscured xmlns:a14="http://schemas.microsoft.com/office/drawing/2010/main"/>
                      </a:ext>
                    </a:extLst>
                  </pic:spPr>
                </pic:pic>
              </a:graphicData>
            </a:graphic>
          </wp:inline>
        </w:drawing>
      </w:r>
      <w:r w:rsidR="00E44381">
        <w:rPr>
          <w:noProof/>
        </w:rPr>
        <w:t xml:space="preserve"> </w:t>
      </w:r>
    </w:p>
    <w:p w14:paraId="1333D772" w14:textId="77777777" w:rsidR="004A0CA9" w:rsidRDefault="004A0CA9" w:rsidP="004A0CA9">
      <w:pPr>
        <w:widowControl w:val="0"/>
        <w:suppressAutoHyphens w:val="0"/>
        <w:autoSpaceDE w:val="0"/>
        <w:autoSpaceDN w:val="0"/>
        <w:adjustRightInd w:val="0"/>
        <w:spacing w:line="360" w:lineRule="auto"/>
        <w:jc w:val="center"/>
        <w:rPr>
          <w:rFonts w:eastAsia="宋体"/>
          <w:b/>
          <w:sz w:val="21"/>
          <w:szCs w:val="21"/>
        </w:rPr>
      </w:pPr>
    </w:p>
    <w:p w14:paraId="0AB3E681" w14:textId="66E4EF70" w:rsidR="003016AC" w:rsidRPr="00F10781" w:rsidRDefault="0041679A" w:rsidP="003E02CE">
      <w:pPr>
        <w:widowControl w:val="0"/>
        <w:suppressAutoHyphens w:val="0"/>
        <w:autoSpaceDE w:val="0"/>
        <w:autoSpaceDN w:val="0"/>
        <w:adjustRightInd w:val="0"/>
        <w:jc w:val="both"/>
        <w:rPr>
          <w:rFonts w:eastAsia="宋体"/>
        </w:rPr>
      </w:pPr>
      <w:r w:rsidRPr="00CB4A85">
        <w:rPr>
          <w:rFonts w:eastAsia="宋体"/>
        </w:rPr>
        <w:t>Figure 1</w:t>
      </w:r>
      <w:r>
        <w:rPr>
          <w:rFonts w:eastAsia="宋体"/>
        </w:rPr>
        <w:t>8</w:t>
      </w:r>
      <w:r w:rsidRPr="00CB4A85">
        <w:rPr>
          <w:rFonts w:eastAsia="宋体"/>
        </w:rPr>
        <w:t>:</w:t>
      </w:r>
      <w:r w:rsidRPr="00F10781">
        <w:rPr>
          <w:rFonts w:eastAsia="宋体" w:hint="eastAsia"/>
          <w:b/>
          <w:bCs/>
        </w:rPr>
        <w:t xml:space="preserve"> </w:t>
      </w:r>
      <w:r w:rsidR="00A5366B" w:rsidRPr="00F10781">
        <w:rPr>
          <w:rFonts w:eastAsia="宋体"/>
          <w:b/>
          <w:bCs/>
        </w:rPr>
        <w:t xml:space="preserve">Simulated results with the lumped model for the </w:t>
      </w:r>
      <w:r w:rsidR="00024AC1" w:rsidRPr="00024AC1">
        <w:rPr>
          <w:rFonts w:eastAsia="宋体"/>
          <w:b/>
          <w:bCs/>
        </w:rPr>
        <w:t>spatiotemporal mode-locking</w:t>
      </w:r>
      <w:r w:rsidR="00A5366B" w:rsidRPr="00F10781">
        <w:rPr>
          <w:rFonts w:eastAsia="宋体"/>
          <w:b/>
          <w:bCs/>
        </w:rPr>
        <w:t xml:space="preserve"> </w:t>
      </w:r>
      <w:r w:rsidR="000020BE" w:rsidRPr="00F10781">
        <w:rPr>
          <w:rFonts w:eastAsia="宋体"/>
          <w:b/>
          <w:bCs/>
        </w:rPr>
        <w:t>in the laser based on</w:t>
      </w:r>
      <w:r w:rsidR="00A5366B" w:rsidRPr="00F10781">
        <w:rPr>
          <w:rFonts w:eastAsia="宋体"/>
          <w:b/>
          <w:bCs/>
        </w:rPr>
        <w:t xml:space="preserve"> the 6-branch MDM.</w:t>
      </w:r>
      <w:r w:rsidR="00A5366B" w:rsidRPr="00F10781">
        <w:rPr>
          <w:rFonts w:eastAsia="宋体"/>
        </w:rPr>
        <w:t xml:space="preserve"> (</w:t>
      </w:r>
      <w:r w:rsidR="003E02CE">
        <w:rPr>
          <w:rFonts w:eastAsia="宋体"/>
          <w:b/>
          <w:bCs/>
        </w:rPr>
        <w:t>a</w:t>
      </w:r>
      <w:r w:rsidR="00A5366B" w:rsidRPr="00F10781">
        <w:rPr>
          <w:rFonts w:eastAsia="宋体"/>
        </w:rPr>
        <w:t>)</w:t>
      </w:r>
      <w:r w:rsidR="000020BE" w:rsidRPr="00F10781">
        <w:rPr>
          <w:rFonts w:eastAsia="宋体"/>
        </w:rPr>
        <w:t xml:space="preserve"> show the results for </w:t>
      </w:r>
      <m:oMath>
        <m:sSub>
          <m:sSubPr>
            <m:ctrlPr>
              <w:rPr>
                <w:rFonts w:ascii="Cambria Math" w:eastAsia="宋体" w:hAnsi="Cambria Math"/>
                <w:i/>
                <w:iCs/>
              </w:rPr>
            </m:ctrlPr>
          </m:sSubPr>
          <m:e>
            <m:r>
              <w:rPr>
                <w:rFonts w:ascii="Cambria Math" w:eastAsia="宋体" w:hAnsi="Cambria Math"/>
              </w:rPr>
              <m:t>∆</m:t>
            </m:r>
          </m:e>
          <m:sub>
            <m:r>
              <w:rPr>
                <w:rFonts w:ascii="Cambria Math" w:eastAsia="宋体" w:hAnsi="Cambria Math"/>
              </w:rPr>
              <m:t>t</m:t>
            </m:r>
          </m:sub>
        </m:sSub>
      </m:oMath>
      <w:r w:rsidR="000020BE" w:rsidRPr="00F10781">
        <w:rPr>
          <w:rFonts w:eastAsia="宋体" w:hint="eastAsia"/>
          <w:iCs/>
        </w:rPr>
        <w:t xml:space="preserve">= </w:t>
      </w:r>
      <w:r w:rsidR="000020BE" w:rsidRPr="00F10781">
        <w:rPr>
          <w:rFonts w:eastAsia="宋体"/>
          <w:iCs/>
        </w:rPr>
        <w:t>40</w:t>
      </w:r>
      <w:r w:rsidR="000020BE" w:rsidRPr="00F10781">
        <w:rPr>
          <w:rFonts w:eastAsia="宋体" w:hint="eastAsia"/>
          <w:iCs/>
        </w:rPr>
        <w:t xml:space="preserve">0 </w:t>
      </w:r>
      <w:proofErr w:type="spellStart"/>
      <w:r w:rsidR="000020BE" w:rsidRPr="00F10781">
        <w:rPr>
          <w:rFonts w:eastAsia="宋体" w:hint="eastAsia"/>
          <w:iCs/>
        </w:rPr>
        <w:t>ps</w:t>
      </w:r>
      <w:proofErr w:type="spellEnd"/>
      <w:r w:rsidR="000020BE" w:rsidRPr="00F10781">
        <w:rPr>
          <w:rFonts w:eastAsia="宋体"/>
          <w:iCs/>
        </w:rPr>
        <w:t>,</w:t>
      </w:r>
      <w:r w:rsidR="000020BE" w:rsidRPr="00F10781">
        <w:rPr>
          <w:rFonts w:eastAsia="宋体"/>
        </w:rPr>
        <w:t xml:space="preserve"> simulated without intensity and phase disorders. The panels 1 and 4 are for the evolution of the spectra and the spectrum at last round trip, respectively. The panels 2 and 5 are for the evolution of pulse patterns and the pulse train at last round trip, respectively. The panel 3 is for the average</w:t>
      </w:r>
      <w:r w:rsidR="00A13651" w:rsidRPr="00F10781">
        <w:rPr>
          <w:rFonts w:eastAsia="宋体"/>
        </w:rPr>
        <w:t xml:space="preserve"> modal power</w:t>
      </w:r>
      <w:r w:rsidR="000020BE" w:rsidRPr="00F10781">
        <w:rPr>
          <w:rFonts w:eastAsia="宋体"/>
        </w:rPr>
        <w:t xml:space="preserve"> as the function of the round-trip. </w:t>
      </w:r>
      <w:r w:rsidR="00A13651" w:rsidRPr="00F10781">
        <w:rPr>
          <w:rFonts w:eastAsia="宋体"/>
        </w:rPr>
        <w:t>The panel 6 is the zoomed part of pulse from the panel 5, and the inset is the beam profile.  Similarly</w:t>
      </w:r>
      <w:r w:rsidR="00012484">
        <w:rPr>
          <w:rFonts w:eastAsia="宋体"/>
        </w:rPr>
        <w:t>,</w:t>
      </w:r>
      <w:r w:rsidR="00A13651" w:rsidRPr="00F10781">
        <w:rPr>
          <w:rFonts w:eastAsia="宋体"/>
        </w:rPr>
        <w:t xml:space="preserve"> (</w:t>
      </w:r>
      <w:r w:rsidR="003E02CE">
        <w:rPr>
          <w:rFonts w:eastAsia="宋体"/>
          <w:b/>
          <w:bCs/>
        </w:rPr>
        <w:t>b</w:t>
      </w:r>
      <w:r w:rsidR="00A13651" w:rsidRPr="00F10781">
        <w:rPr>
          <w:rFonts w:eastAsia="宋体"/>
        </w:rPr>
        <w:t xml:space="preserve">) show the results for </w:t>
      </w:r>
      <m:oMath>
        <m:sSub>
          <m:sSubPr>
            <m:ctrlPr>
              <w:rPr>
                <w:rFonts w:ascii="Cambria Math" w:eastAsia="宋体" w:hAnsi="Cambria Math"/>
                <w:i/>
                <w:iCs/>
              </w:rPr>
            </m:ctrlPr>
          </m:sSubPr>
          <m:e>
            <m:r>
              <w:rPr>
                <w:rFonts w:ascii="Cambria Math" w:eastAsia="宋体" w:hAnsi="Cambria Math"/>
              </w:rPr>
              <m:t>∆</m:t>
            </m:r>
          </m:e>
          <m:sub>
            <m:r>
              <w:rPr>
                <w:rFonts w:ascii="Cambria Math" w:eastAsia="宋体" w:hAnsi="Cambria Math"/>
              </w:rPr>
              <m:t>t</m:t>
            </m:r>
          </m:sub>
        </m:sSub>
      </m:oMath>
      <w:r w:rsidR="00A13651" w:rsidRPr="00F10781">
        <w:rPr>
          <w:rFonts w:eastAsia="宋体" w:hint="eastAsia"/>
          <w:iCs/>
        </w:rPr>
        <w:t xml:space="preserve">= </w:t>
      </w:r>
      <w:r w:rsidR="00A13651" w:rsidRPr="00F10781">
        <w:rPr>
          <w:rFonts w:eastAsia="宋体"/>
          <w:iCs/>
        </w:rPr>
        <w:t>40</w:t>
      </w:r>
      <w:r w:rsidR="00A13651" w:rsidRPr="00F10781">
        <w:rPr>
          <w:rFonts w:eastAsia="宋体" w:hint="eastAsia"/>
          <w:iCs/>
        </w:rPr>
        <w:t xml:space="preserve">0 </w:t>
      </w:r>
      <w:proofErr w:type="spellStart"/>
      <w:r w:rsidR="00A13651" w:rsidRPr="00F10781">
        <w:rPr>
          <w:rFonts w:eastAsia="宋体" w:hint="eastAsia"/>
          <w:iCs/>
        </w:rPr>
        <w:t>ps</w:t>
      </w:r>
      <w:proofErr w:type="spellEnd"/>
      <w:r w:rsidR="00A13651" w:rsidRPr="00F10781">
        <w:rPr>
          <w:rFonts w:eastAsia="宋体"/>
          <w:iCs/>
        </w:rPr>
        <w:t>,</w:t>
      </w:r>
      <w:r w:rsidR="00A13651" w:rsidRPr="00F10781">
        <w:rPr>
          <w:rFonts w:eastAsia="宋体"/>
        </w:rPr>
        <w:t xml:space="preserve"> simulated with intensity and phase disorders of </w:t>
      </w:r>
      <w:r w:rsidR="00A13651" w:rsidRPr="00F10781">
        <w:rPr>
          <w:rFonts w:ascii="Cambria Math" w:eastAsia="宋体" w:hAnsi="Cambria Math"/>
          <w:i/>
          <w:iCs/>
        </w:rPr>
        <w:t>N</w:t>
      </w:r>
      <w:r w:rsidR="00A13651" w:rsidRPr="00F10781">
        <w:rPr>
          <w:rFonts w:eastAsia="宋体"/>
        </w:rPr>
        <w:t xml:space="preserve">(0,1e-3) + </w:t>
      </w:r>
      <w:proofErr w:type="spellStart"/>
      <w:r w:rsidR="00A13651" w:rsidRPr="00F10781">
        <w:rPr>
          <w:rFonts w:eastAsia="宋体"/>
          <w:i/>
          <w:iCs/>
        </w:rPr>
        <w:t>i</w:t>
      </w:r>
      <w:r w:rsidR="00A13651" w:rsidRPr="00F10781">
        <w:rPr>
          <w:rFonts w:ascii="Cambria Math" w:eastAsia="宋体" w:hAnsi="Cambria Math"/>
          <w:i/>
          <w:iCs/>
        </w:rPr>
        <w:t>N</w:t>
      </w:r>
      <w:proofErr w:type="spellEnd"/>
      <w:r w:rsidR="00A13651" w:rsidRPr="00F10781">
        <w:rPr>
          <w:rFonts w:eastAsia="宋体"/>
        </w:rPr>
        <w:t>(0,1e-3) W</w:t>
      </w:r>
      <w:r w:rsidR="00A13651" w:rsidRPr="00F10781">
        <w:rPr>
          <w:rFonts w:eastAsia="宋体"/>
          <w:vertAlign w:val="superscript"/>
        </w:rPr>
        <w:t>-2</w:t>
      </w:r>
      <w:r w:rsidR="00A13651" w:rsidRPr="00F10781">
        <w:rPr>
          <w:rFonts w:eastAsia="宋体"/>
        </w:rPr>
        <w:t>.</w:t>
      </w:r>
    </w:p>
    <w:p w14:paraId="79938F7D" w14:textId="77777777" w:rsidR="003016AC" w:rsidRDefault="003016AC" w:rsidP="003E02CE">
      <w:pPr>
        <w:suppressAutoHyphens w:val="0"/>
        <w:spacing w:after="160" w:line="259" w:lineRule="auto"/>
        <w:jc w:val="both"/>
        <w:rPr>
          <w:rFonts w:eastAsia="宋体"/>
          <w:sz w:val="21"/>
          <w:szCs w:val="21"/>
        </w:rPr>
      </w:pPr>
      <w:r>
        <w:rPr>
          <w:rFonts w:eastAsia="宋体"/>
          <w:sz w:val="21"/>
          <w:szCs w:val="21"/>
        </w:rPr>
        <w:br w:type="page"/>
      </w:r>
    </w:p>
    <w:p w14:paraId="0F095E1F" w14:textId="77777777" w:rsidR="002D0B85" w:rsidRPr="009D38B5" w:rsidRDefault="002D0B85" w:rsidP="009D38B5">
      <w:pPr>
        <w:widowControl w:val="0"/>
        <w:suppressAutoHyphens w:val="0"/>
        <w:spacing w:before="120" w:after="120"/>
        <w:jc w:val="both"/>
        <w:rPr>
          <w:rFonts w:eastAsiaTheme="minorEastAsia"/>
          <w:b/>
          <w:kern w:val="2"/>
        </w:rPr>
      </w:pPr>
      <w:r w:rsidRPr="009D38B5">
        <w:rPr>
          <w:rFonts w:eastAsiaTheme="minorEastAsia"/>
          <w:b/>
          <w:kern w:val="2"/>
        </w:rPr>
        <w:lastRenderedPageBreak/>
        <w:t>References</w:t>
      </w:r>
    </w:p>
    <w:p w14:paraId="094B7402" w14:textId="2A497A1D" w:rsidR="00612591" w:rsidRPr="009D38B5" w:rsidRDefault="00612591" w:rsidP="00CE73C3">
      <w:pPr>
        <w:pStyle w:val="Referencesandnotes"/>
        <w:numPr>
          <w:ilvl w:val="0"/>
          <w:numId w:val="10"/>
        </w:numPr>
        <w:ind w:left="360"/>
        <w:jc w:val="both"/>
      </w:pPr>
      <w:proofErr w:type="spellStart"/>
      <w:r w:rsidRPr="009D38B5">
        <w:t>Pourbeyram</w:t>
      </w:r>
      <w:proofErr w:type="spellEnd"/>
      <w:r w:rsidRPr="009D38B5">
        <w:t xml:space="preserve">, H. et al. Direct observations of thermalization to a Rayleigh–Jeans distribution in multimode optical </w:t>
      </w:r>
      <w:proofErr w:type="spellStart"/>
      <w:r w:rsidRPr="009D38B5">
        <w:t>fibres</w:t>
      </w:r>
      <w:proofErr w:type="spellEnd"/>
      <w:r w:rsidRPr="009D38B5">
        <w:rPr>
          <w:i/>
          <w:iCs/>
        </w:rPr>
        <w:t>. Nat. Phys.</w:t>
      </w:r>
      <w:r w:rsidRPr="009D38B5">
        <w:t xml:space="preserve"> </w:t>
      </w:r>
      <w:r w:rsidRPr="009D38B5">
        <w:rPr>
          <w:b/>
          <w:bCs/>
        </w:rPr>
        <w:t>18</w:t>
      </w:r>
      <w:r w:rsidRPr="009D38B5">
        <w:t>, 685–690 (2022).</w:t>
      </w:r>
    </w:p>
    <w:p w14:paraId="34C6F516" w14:textId="4353F5A5" w:rsidR="00EA09A7" w:rsidRPr="009D38B5" w:rsidRDefault="00EA09A7" w:rsidP="00CE73C3">
      <w:pPr>
        <w:pStyle w:val="Referencesandnotes"/>
        <w:numPr>
          <w:ilvl w:val="0"/>
          <w:numId w:val="10"/>
        </w:numPr>
        <w:ind w:left="360"/>
        <w:jc w:val="both"/>
      </w:pPr>
      <w:r w:rsidRPr="009D38B5">
        <w:t xml:space="preserve">Ismaeel, R., Lee, T., Oduro, B., Jung, Y., and </w:t>
      </w:r>
      <w:r w:rsidRPr="009D38B5">
        <w:rPr>
          <w:rFonts w:eastAsiaTheme="minorEastAsia"/>
          <w:lang w:eastAsia="zh-CN"/>
        </w:rPr>
        <w:t>B</w:t>
      </w:r>
      <w:r w:rsidRPr="009D38B5">
        <w:t xml:space="preserve">rambilla, G. All-fiber fused directional coupler for highly efficient spatial mode conversion. </w:t>
      </w:r>
      <w:r w:rsidRPr="009D38B5">
        <w:rPr>
          <w:i/>
          <w:iCs/>
        </w:rPr>
        <w:t>Opt. Exp</w:t>
      </w:r>
      <w:r w:rsidRPr="009D38B5">
        <w:t xml:space="preserve">. </w:t>
      </w:r>
      <w:r w:rsidRPr="009D38B5">
        <w:rPr>
          <w:b/>
          <w:bCs/>
        </w:rPr>
        <w:t>22</w:t>
      </w:r>
      <w:r w:rsidRPr="009D38B5">
        <w:t>, 11610-11619 (2014).</w:t>
      </w:r>
    </w:p>
    <w:p w14:paraId="4FB52316" w14:textId="65F2401E" w:rsidR="00EA09A7" w:rsidRPr="009D38B5" w:rsidRDefault="00EA09A7" w:rsidP="00CE73C3">
      <w:pPr>
        <w:pStyle w:val="Referencesandnotes"/>
        <w:numPr>
          <w:ilvl w:val="0"/>
          <w:numId w:val="10"/>
        </w:numPr>
        <w:ind w:left="360"/>
        <w:jc w:val="both"/>
      </w:pPr>
      <w:r w:rsidRPr="009D38B5">
        <w:t xml:space="preserve">Park, K. J., Song, K. Y., Kim, Y. K., Lee, J. H. and Kim, B. Y. Broadband mode division multiplexer using all-fiber mode selective couplers. </w:t>
      </w:r>
      <w:r w:rsidRPr="009D38B5">
        <w:rPr>
          <w:i/>
          <w:iCs/>
        </w:rPr>
        <w:t>Opt. Exp</w:t>
      </w:r>
      <w:r w:rsidRPr="009D38B5">
        <w:t xml:space="preserve">. </w:t>
      </w:r>
      <w:r w:rsidRPr="009D38B5">
        <w:rPr>
          <w:b/>
          <w:bCs/>
        </w:rPr>
        <w:t>24</w:t>
      </w:r>
      <w:r w:rsidRPr="009D38B5">
        <w:t>, 3543-3549 (2016).</w:t>
      </w:r>
    </w:p>
    <w:p w14:paraId="69D648E4" w14:textId="20F19853" w:rsidR="00BC7344" w:rsidRPr="009D38B5" w:rsidRDefault="00BC7344" w:rsidP="00CE73C3">
      <w:pPr>
        <w:pStyle w:val="Referencesandnotes"/>
        <w:numPr>
          <w:ilvl w:val="0"/>
          <w:numId w:val="10"/>
        </w:numPr>
        <w:ind w:left="360"/>
        <w:jc w:val="both"/>
      </w:pPr>
      <w:r w:rsidRPr="009D38B5">
        <w:t xml:space="preserve">Liang Fang and Jian Wang. Full-Vectorial Mode Coupling in Optical Fibers. </w:t>
      </w:r>
      <w:r w:rsidRPr="009D38B5">
        <w:rPr>
          <w:i/>
          <w:iCs/>
        </w:rPr>
        <w:t>IEEE J. Quan. Electron</w:t>
      </w:r>
      <w:r w:rsidRPr="009D38B5">
        <w:t xml:space="preserve">. </w:t>
      </w:r>
      <w:r w:rsidRPr="009D38B5">
        <w:rPr>
          <w:b/>
          <w:bCs/>
        </w:rPr>
        <w:t>54</w:t>
      </w:r>
      <w:r w:rsidRPr="009D38B5">
        <w:t>, 6800207 (2018).</w:t>
      </w:r>
    </w:p>
    <w:p w14:paraId="3521E307" w14:textId="6F2F64A3" w:rsidR="00EA09A7" w:rsidRPr="009D38B5" w:rsidRDefault="00EA09A7" w:rsidP="00CE73C3">
      <w:pPr>
        <w:pStyle w:val="Referencesandnotes"/>
        <w:numPr>
          <w:ilvl w:val="0"/>
          <w:numId w:val="10"/>
        </w:numPr>
        <w:ind w:left="360"/>
        <w:jc w:val="both"/>
      </w:pPr>
      <w:r w:rsidRPr="009D38B5">
        <w:t xml:space="preserve">Chen, S. and Wang, J. Theoretical analyses on orbital angular momentum modes in conventional graded-index multimode </w:t>
      </w:r>
      <w:proofErr w:type="spellStart"/>
      <w:r w:rsidRPr="009D38B5">
        <w:t>fibre</w:t>
      </w:r>
      <w:proofErr w:type="spellEnd"/>
      <w:r w:rsidRPr="009D38B5">
        <w:t xml:space="preserve">. </w:t>
      </w:r>
      <w:r w:rsidRPr="009D38B5">
        <w:rPr>
          <w:i/>
          <w:iCs/>
        </w:rPr>
        <w:t>Sci. Rep</w:t>
      </w:r>
      <w:r w:rsidRPr="009D38B5">
        <w:t xml:space="preserve">. </w:t>
      </w:r>
      <w:r w:rsidRPr="009D38B5">
        <w:rPr>
          <w:b/>
          <w:bCs/>
        </w:rPr>
        <w:t>7</w:t>
      </w:r>
      <w:r w:rsidRPr="009D38B5">
        <w:t>, 3990 (2017).</w:t>
      </w:r>
    </w:p>
    <w:p w14:paraId="48FE45E5" w14:textId="0EE8412A" w:rsidR="00F84F2E" w:rsidRPr="009D38B5" w:rsidRDefault="00F84F2E" w:rsidP="00CE73C3">
      <w:pPr>
        <w:pStyle w:val="Referencesandnotes"/>
        <w:numPr>
          <w:ilvl w:val="0"/>
          <w:numId w:val="10"/>
        </w:numPr>
        <w:ind w:left="360"/>
        <w:jc w:val="both"/>
      </w:pPr>
      <w:r w:rsidRPr="009D38B5">
        <w:t xml:space="preserve">Man, W. S., Tam, H. Y., </w:t>
      </w:r>
      <w:proofErr w:type="spellStart"/>
      <w:r w:rsidRPr="009D38B5">
        <w:t>Demokan</w:t>
      </w:r>
      <w:proofErr w:type="spellEnd"/>
      <w:r w:rsidRPr="009D38B5">
        <w:t xml:space="preserve">, M. S., Wai, P. K. A., and Tang, D. Y. Mechanism of intrinsic wavelength tuning and sideband asymmetry in a passively mode-locked soliton fiber ring laser. </w:t>
      </w:r>
      <w:r w:rsidRPr="009D38B5">
        <w:rPr>
          <w:i/>
          <w:iCs/>
        </w:rPr>
        <w:t>J. Opt. Soc. Am. B</w:t>
      </w:r>
      <w:r w:rsidRPr="009D38B5">
        <w:t xml:space="preserve"> </w:t>
      </w:r>
      <w:r w:rsidRPr="009D38B5">
        <w:rPr>
          <w:b/>
          <w:bCs/>
        </w:rPr>
        <w:t>17</w:t>
      </w:r>
      <w:r w:rsidRPr="009D38B5">
        <w:t>, 28-33 (2000).</w:t>
      </w:r>
    </w:p>
    <w:p w14:paraId="0FC24277" w14:textId="2A88906A" w:rsidR="00340E4C" w:rsidRPr="009D38B5" w:rsidRDefault="00340E4C" w:rsidP="00CE73C3">
      <w:pPr>
        <w:pStyle w:val="Referencesandnotes"/>
        <w:numPr>
          <w:ilvl w:val="0"/>
          <w:numId w:val="10"/>
        </w:numPr>
        <w:ind w:left="360"/>
        <w:jc w:val="both"/>
        <w:rPr>
          <w:rFonts w:eastAsiaTheme="minorEastAsia"/>
          <w:spacing w:val="-8"/>
          <w:kern w:val="2"/>
        </w:rPr>
      </w:pPr>
      <w:r w:rsidRPr="009D38B5">
        <w:rPr>
          <w:rFonts w:eastAsiaTheme="minorEastAsia"/>
          <w:spacing w:val="-8"/>
          <w:kern w:val="2"/>
        </w:rPr>
        <w:t xml:space="preserve">Liu, X. and Pang, M. Revealing the buildup dynamics of harmonic mode-locking states in ultrafast lasers. </w:t>
      </w:r>
      <w:r w:rsidRPr="009D38B5">
        <w:rPr>
          <w:rFonts w:eastAsiaTheme="minorEastAsia"/>
          <w:i/>
          <w:iCs/>
          <w:spacing w:val="-8"/>
          <w:kern w:val="2"/>
        </w:rPr>
        <w:t>Laser &amp; Photonics Reviews</w:t>
      </w:r>
      <w:r w:rsidRPr="009D38B5">
        <w:rPr>
          <w:rFonts w:eastAsiaTheme="minorEastAsia"/>
          <w:spacing w:val="-8"/>
          <w:kern w:val="2"/>
        </w:rPr>
        <w:t xml:space="preserve"> </w:t>
      </w:r>
      <w:r w:rsidRPr="009D38B5">
        <w:rPr>
          <w:rFonts w:eastAsiaTheme="minorEastAsia"/>
          <w:b/>
          <w:bCs/>
          <w:spacing w:val="-8"/>
          <w:kern w:val="2"/>
        </w:rPr>
        <w:t>13</w:t>
      </w:r>
      <w:r w:rsidRPr="009D38B5">
        <w:rPr>
          <w:rFonts w:eastAsiaTheme="minorEastAsia"/>
          <w:spacing w:val="-8"/>
          <w:kern w:val="2"/>
        </w:rPr>
        <w:t>, 1800333 (2019).</w:t>
      </w:r>
    </w:p>
    <w:p w14:paraId="49E04D9D" w14:textId="6CC5671B" w:rsidR="00A36163" w:rsidRDefault="00A36163" w:rsidP="00CE73C3">
      <w:pPr>
        <w:pStyle w:val="Referencesandnotes"/>
        <w:numPr>
          <w:ilvl w:val="0"/>
          <w:numId w:val="10"/>
        </w:numPr>
        <w:ind w:left="360"/>
        <w:jc w:val="both"/>
        <w:rPr>
          <w:rFonts w:eastAsiaTheme="minorEastAsia"/>
          <w:spacing w:val="-8"/>
          <w:kern w:val="2"/>
        </w:rPr>
      </w:pPr>
      <w:r w:rsidRPr="009D38B5">
        <w:rPr>
          <w:rFonts w:eastAsiaTheme="minorEastAsia"/>
          <w:spacing w:val="-8"/>
          <w:kern w:val="2"/>
        </w:rPr>
        <w:t xml:space="preserve">Haus, H. A. Mode-locking of lasers. </w:t>
      </w:r>
      <w:r w:rsidRPr="009D38B5">
        <w:rPr>
          <w:rFonts w:eastAsiaTheme="minorEastAsia"/>
          <w:i/>
          <w:iCs/>
          <w:spacing w:val="-8"/>
          <w:kern w:val="2"/>
        </w:rPr>
        <w:t>IEEE J. Select. Topics Quantum Electron</w:t>
      </w:r>
      <w:r w:rsidRPr="009D38B5">
        <w:rPr>
          <w:rFonts w:eastAsiaTheme="minorEastAsia"/>
          <w:spacing w:val="-8"/>
          <w:kern w:val="2"/>
        </w:rPr>
        <w:t xml:space="preserve">. </w:t>
      </w:r>
      <w:r w:rsidRPr="009D38B5">
        <w:rPr>
          <w:rFonts w:eastAsiaTheme="minorEastAsia"/>
          <w:b/>
          <w:bCs/>
          <w:spacing w:val="-8"/>
          <w:kern w:val="2"/>
        </w:rPr>
        <w:t>6</w:t>
      </w:r>
      <w:r w:rsidRPr="009D38B5">
        <w:rPr>
          <w:rFonts w:eastAsiaTheme="minorEastAsia"/>
          <w:spacing w:val="-8"/>
          <w:kern w:val="2"/>
        </w:rPr>
        <w:t>, 1173–1185 (2000).</w:t>
      </w:r>
    </w:p>
    <w:p w14:paraId="0A5D5C14" w14:textId="77777777" w:rsidR="00133EB8" w:rsidRDefault="00133EB8" w:rsidP="00CE73C3">
      <w:pPr>
        <w:pStyle w:val="Referencesandnotes"/>
        <w:numPr>
          <w:ilvl w:val="0"/>
          <w:numId w:val="10"/>
        </w:numPr>
        <w:ind w:left="360"/>
        <w:jc w:val="both"/>
        <w:rPr>
          <w:rFonts w:eastAsiaTheme="minorEastAsia"/>
          <w:spacing w:val="-8"/>
          <w:kern w:val="2"/>
        </w:rPr>
      </w:pPr>
      <w:proofErr w:type="spellStart"/>
      <w:r w:rsidRPr="00133EB8">
        <w:rPr>
          <w:rFonts w:eastAsiaTheme="minorEastAsia"/>
          <w:spacing w:val="-8"/>
          <w:kern w:val="2"/>
        </w:rPr>
        <w:t>Yanchuk</w:t>
      </w:r>
      <w:proofErr w:type="spellEnd"/>
      <w:r w:rsidRPr="00133EB8">
        <w:rPr>
          <w:rFonts w:eastAsiaTheme="minorEastAsia"/>
          <w:spacing w:val="-8"/>
          <w:kern w:val="2"/>
        </w:rPr>
        <w:t xml:space="preserve">, S. &amp; </w:t>
      </w:r>
      <w:proofErr w:type="spellStart"/>
      <w:r w:rsidRPr="00133EB8">
        <w:rPr>
          <w:rFonts w:eastAsiaTheme="minorEastAsia"/>
          <w:spacing w:val="-8"/>
          <w:kern w:val="2"/>
        </w:rPr>
        <w:t>Giacomelli</w:t>
      </w:r>
      <w:proofErr w:type="spellEnd"/>
      <w:r w:rsidRPr="00133EB8">
        <w:rPr>
          <w:rFonts w:eastAsiaTheme="minorEastAsia"/>
          <w:spacing w:val="-8"/>
          <w:kern w:val="2"/>
        </w:rPr>
        <w:t xml:space="preserve">, G. </w:t>
      </w:r>
      <w:proofErr w:type="spellStart"/>
      <w:r w:rsidRPr="00133EB8">
        <w:rPr>
          <w:rFonts w:eastAsiaTheme="minorEastAsia"/>
          <w:spacing w:val="-8"/>
          <w:kern w:val="2"/>
        </w:rPr>
        <w:t>Spatio</w:t>
      </w:r>
      <w:proofErr w:type="spellEnd"/>
      <w:r w:rsidRPr="00133EB8">
        <w:rPr>
          <w:rFonts w:eastAsiaTheme="minorEastAsia"/>
          <w:spacing w:val="-8"/>
          <w:kern w:val="2"/>
        </w:rPr>
        <w:t xml:space="preserve">-temporal phenomena in complex systems with time delays. </w:t>
      </w:r>
      <w:r w:rsidRPr="00133EB8">
        <w:rPr>
          <w:rFonts w:eastAsiaTheme="minorEastAsia"/>
          <w:i/>
          <w:iCs/>
          <w:spacing w:val="-8"/>
          <w:kern w:val="2"/>
        </w:rPr>
        <w:t xml:space="preserve">J. Phys. A: Math. </w:t>
      </w:r>
      <w:proofErr w:type="spellStart"/>
      <w:r w:rsidRPr="00133EB8">
        <w:rPr>
          <w:rFonts w:eastAsiaTheme="minorEastAsia"/>
          <w:i/>
          <w:iCs/>
          <w:spacing w:val="-8"/>
          <w:kern w:val="2"/>
        </w:rPr>
        <w:t>Theor</w:t>
      </w:r>
      <w:proofErr w:type="spellEnd"/>
      <w:r w:rsidRPr="00133EB8">
        <w:rPr>
          <w:rFonts w:eastAsiaTheme="minorEastAsia"/>
          <w:spacing w:val="-8"/>
          <w:kern w:val="2"/>
        </w:rPr>
        <w:t xml:space="preserve">. </w:t>
      </w:r>
      <w:r w:rsidRPr="00133EB8">
        <w:rPr>
          <w:rFonts w:eastAsiaTheme="minorEastAsia"/>
          <w:b/>
          <w:bCs/>
          <w:spacing w:val="-8"/>
          <w:kern w:val="2"/>
        </w:rPr>
        <w:t>50</w:t>
      </w:r>
      <w:r w:rsidRPr="00133EB8">
        <w:rPr>
          <w:rFonts w:eastAsiaTheme="minorEastAsia"/>
          <w:spacing w:val="-8"/>
          <w:kern w:val="2"/>
        </w:rPr>
        <w:t xml:space="preserve">, 103001 (2017). </w:t>
      </w:r>
    </w:p>
    <w:p w14:paraId="6C115956" w14:textId="2907EEDD" w:rsidR="00133EB8" w:rsidRPr="00133EB8" w:rsidRDefault="00133EB8" w:rsidP="00CE73C3">
      <w:pPr>
        <w:pStyle w:val="Referencesandnotes"/>
        <w:numPr>
          <w:ilvl w:val="0"/>
          <w:numId w:val="10"/>
        </w:numPr>
        <w:ind w:left="360"/>
        <w:jc w:val="both"/>
        <w:rPr>
          <w:rFonts w:eastAsiaTheme="minorEastAsia"/>
          <w:spacing w:val="-8"/>
          <w:kern w:val="2"/>
        </w:rPr>
      </w:pPr>
      <w:proofErr w:type="spellStart"/>
      <w:r w:rsidRPr="00133EB8">
        <w:rPr>
          <w:rFonts w:eastAsiaTheme="minorEastAsia"/>
          <w:spacing w:val="-8"/>
          <w:kern w:val="2"/>
        </w:rPr>
        <w:t>Leefmans</w:t>
      </w:r>
      <w:proofErr w:type="spellEnd"/>
      <w:r w:rsidRPr="00133EB8">
        <w:rPr>
          <w:rFonts w:eastAsiaTheme="minorEastAsia"/>
          <w:spacing w:val="-8"/>
          <w:kern w:val="2"/>
        </w:rPr>
        <w:t xml:space="preserve">, C. R. et al. Topological temporally mode-locked laser. </w:t>
      </w:r>
      <w:r w:rsidRPr="00133EB8">
        <w:rPr>
          <w:rFonts w:eastAsiaTheme="minorEastAsia"/>
          <w:i/>
          <w:iCs/>
          <w:spacing w:val="-8"/>
          <w:kern w:val="2"/>
        </w:rPr>
        <w:t>Nat. Phys</w:t>
      </w:r>
      <w:r w:rsidRPr="00133EB8">
        <w:rPr>
          <w:rFonts w:eastAsiaTheme="minorEastAsia"/>
          <w:spacing w:val="-8"/>
          <w:kern w:val="2"/>
        </w:rPr>
        <w:t xml:space="preserve">. </w:t>
      </w:r>
      <w:r w:rsidRPr="00133EB8">
        <w:rPr>
          <w:rFonts w:eastAsiaTheme="minorEastAsia"/>
          <w:b/>
          <w:bCs/>
          <w:spacing w:val="-8"/>
          <w:kern w:val="2"/>
        </w:rPr>
        <w:t>20</w:t>
      </w:r>
      <w:r w:rsidRPr="00133EB8">
        <w:rPr>
          <w:rFonts w:eastAsiaTheme="minorEastAsia"/>
          <w:spacing w:val="-8"/>
          <w:kern w:val="2"/>
        </w:rPr>
        <w:t>, 852–858 (2024).</w:t>
      </w:r>
    </w:p>
    <w:p w14:paraId="0AEF07CD" w14:textId="603B50DF" w:rsidR="00A36163" w:rsidRPr="009D38B5" w:rsidRDefault="009B063F" w:rsidP="00CE73C3">
      <w:pPr>
        <w:pStyle w:val="Referencesandnotes"/>
        <w:numPr>
          <w:ilvl w:val="0"/>
          <w:numId w:val="10"/>
        </w:numPr>
        <w:ind w:left="360"/>
        <w:jc w:val="both"/>
        <w:rPr>
          <w:rFonts w:eastAsiaTheme="minorEastAsia"/>
          <w:spacing w:val="-8"/>
          <w:kern w:val="2"/>
        </w:rPr>
      </w:pPr>
      <w:r w:rsidRPr="009D38B5">
        <w:rPr>
          <w:rFonts w:eastAsiaTheme="minorEastAsia"/>
          <w:spacing w:val="-8"/>
          <w:kern w:val="2"/>
        </w:rPr>
        <w:t xml:space="preserve">Wright, L. G., Christodoulides, D. N. &amp; Wise, F. W. Spatiotemporal mode-locking in multimode fiber lasers. Science </w:t>
      </w:r>
      <w:r w:rsidRPr="009E2440">
        <w:rPr>
          <w:rFonts w:eastAsiaTheme="minorEastAsia"/>
          <w:b/>
          <w:bCs/>
          <w:spacing w:val="-8"/>
          <w:kern w:val="2"/>
        </w:rPr>
        <w:t>358</w:t>
      </w:r>
      <w:r w:rsidRPr="009D38B5">
        <w:rPr>
          <w:rFonts w:eastAsiaTheme="minorEastAsia"/>
          <w:spacing w:val="-8"/>
          <w:kern w:val="2"/>
        </w:rPr>
        <w:t>, 94–97 (2017).</w:t>
      </w:r>
    </w:p>
    <w:p w14:paraId="5F5BE707" w14:textId="4E447A90" w:rsidR="00992937" w:rsidRPr="009D38B5" w:rsidRDefault="00992937" w:rsidP="00CE73C3">
      <w:pPr>
        <w:pStyle w:val="Referencesandnotes"/>
        <w:numPr>
          <w:ilvl w:val="0"/>
          <w:numId w:val="10"/>
        </w:numPr>
        <w:ind w:left="360"/>
        <w:jc w:val="both"/>
      </w:pPr>
      <w:proofErr w:type="spellStart"/>
      <w:r w:rsidRPr="009D38B5">
        <w:t>Garbin</w:t>
      </w:r>
      <w:proofErr w:type="spellEnd"/>
      <w:r w:rsidRPr="009D38B5">
        <w:t xml:space="preserve">, B., </w:t>
      </w:r>
      <w:proofErr w:type="spellStart"/>
      <w:r w:rsidRPr="009D38B5">
        <w:t>Javaloyes</w:t>
      </w:r>
      <w:proofErr w:type="spellEnd"/>
      <w:r w:rsidRPr="009D38B5">
        <w:t xml:space="preserve">, J., </w:t>
      </w:r>
      <w:proofErr w:type="spellStart"/>
      <w:r w:rsidRPr="009D38B5">
        <w:t>Tissoni</w:t>
      </w:r>
      <w:proofErr w:type="spellEnd"/>
      <w:r w:rsidRPr="009D38B5">
        <w:t xml:space="preserve">, G. &amp; </w:t>
      </w:r>
      <w:proofErr w:type="spellStart"/>
      <w:r w:rsidRPr="009D38B5">
        <w:t>Barland</w:t>
      </w:r>
      <w:proofErr w:type="spellEnd"/>
      <w:r w:rsidRPr="009D38B5">
        <w:t xml:space="preserve">, S. Topological solitons as addressable phase bits in a driven laser. </w:t>
      </w:r>
      <w:r w:rsidRPr="009D38B5">
        <w:rPr>
          <w:i/>
          <w:iCs/>
        </w:rPr>
        <w:t xml:space="preserve">Nat. </w:t>
      </w:r>
      <w:proofErr w:type="spellStart"/>
      <w:r w:rsidRPr="009D38B5">
        <w:rPr>
          <w:i/>
          <w:iCs/>
        </w:rPr>
        <w:t>Commun</w:t>
      </w:r>
      <w:proofErr w:type="spellEnd"/>
      <w:r w:rsidRPr="009D38B5">
        <w:rPr>
          <w:i/>
          <w:iCs/>
        </w:rPr>
        <w:t>.</w:t>
      </w:r>
      <w:r w:rsidRPr="009D38B5">
        <w:t xml:space="preserve"> </w:t>
      </w:r>
      <w:r w:rsidRPr="009D38B5">
        <w:rPr>
          <w:b/>
          <w:bCs/>
        </w:rPr>
        <w:t>6</w:t>
      </w:r>
      <w:r w:rsidRPr="009D38B5">
        <w:t>, 5915 (2015).</w:t>
      </w:r>
    </w:p>
    <w:p w14:paraId="49D9D6B2" w14:textId="64AF5966" w:rsidR="00576F09" w:rsidRPr="009D38B5" w:rsidRDefault="00576F09" w:rsidP="00CE73C3">
      <w:pPr>
        <w:pStyle w:val="Referencesandnotes"/>
        <w:numPr>
          <w:ilvl w:val="0"/>
          <w:numId w:val="10"/>
        </w:numPr>
        <w:ind w:left="360"/>
        <w:jc w:val="both"/>
      </w:pPr>
      <w:r w:rsidRPr="009D38B5">
        <w:t xml:space="preserve">D. Anderson, Variational approach to nonlinear pulse propagation in optical fibers.  </w:t>
      </w:r>
      <w:r w:rsidRPr="009D38B5">
        <w:rPr>
          <w:i/>
          <w:iCs/>
        </w:rPr>
        <w:t>Phys. Rev. A</w:t>
      </w:r>
      <w:r w:rsidRPr="009D38B5">
        <w:t xml:space="preserve"> </w:t>
      </w:r>
      <w:r w:rsidRPr="009D38B5">
        <w:rPr>
          <w:b/>
          <w:bCs/>
        </w:rPr>
        <w:t>27</w:t>
      </w:r>
      <w:r w:rsidRPr="009D38B5">
        <w:t xml:space="preserve">, 3135–3145 (1983). </w:t>
      </w:r>
    </w:p>
    <w:p w14:paraId="77A9ACD8" w14:textId="08711A2E" w:rsidR="00DD7CDC" w:rsidRPr="009D38B5" w:rsidRDefault="00DD7CDC" w:rsidP="00CE73C3">
      <w:pPr>
        <w:pStyle w:val="Referencesandnotes"/>
        <w:numPr>
          <w:ilvl w:val="0"/>
          <w:numId w:val="10"/>
        </w:numPr>
        <w:ind w:left="360"/>
        <w:jc w:val="both"/>
      </w:pPr>
      <w:proofErr w:type="spellStart"/>
      <w:r w:rsidRPr="009D38B5">
        <w:t>Matsko</w:t>
      </w:r>
      <w:proofErr w:type="spellEnd"/>
      <w:r w:rsidRPr="009D38B5">
        <w:t xml:space="preserve">, A. B. &amp; </w:t>
      </w:r>
      <w:proofErr w:type="spellStart"/>
      <w:r w:rsidRPr="009D38B5">
        <w:t>Maleki</w:t>
      </w:r>
      <w:proofErr w:type="spellEnd"/>
      <w:r w:rsidRPr="009D38B5">
        <w:t xml:space="preserve">, L. On timing jitter of mode locked Kerr frequency combs. </w:t>
      </w:r>
      <w:r w:rsidRPr="009D38B5">
        <w:rPr>
          <w:i/>
          <w:iCs/>
        </w:rPr>
        <w:t>Opt. Exp</w:t>
      </w:r>
      <w:r w:rsidRPr="009D38B5">
        <w:t xml:space="preserve">. </w:t>
      </w:r>
      <w:r w:rsidRPr="009D38B5">
        <w:rPr>
          <w:b/>
          <w:bCs/>
        </w:rPr>
        <w:t>21</w:t>
      </w:r>
      <w:r w:rsidRPr="009D38B5">
        <w:t>, 28862-28876 (2013).</w:t>
      </w:r>
    </w:p>
    <w:p w14:paraId="6B1B5982" w14:textId="21B27F15" w:rsidR="00DD7CDC" w:rsidRPr="009D38B5" w:rsidRDefault="00DD7CDC" w:rsidP="00CE73C3">
      <w:pPr>
        <w:pStyle w:val="Referencesandnotes"/>
        <w:numPr>
          <w:ilvl w:val="0"/>
          <w:numId w:val="10"/>
        </w:numPr>
        <w:ind w:left="360"/>
        <w:jc w:val="both"/>
        <w:rPr>
          <w:rFonts w:eastAsiaTheme="minorEastAsia"/>
          <w:kern w:val="2"/>
          <w:lang w:eastAsia="zh-CN"/>
        </w:rPr>
      </w:pPr>
      <w:proofErr w:type="spellStart"/>
      <w:r w:rsidRPr="009D38B5">
        <w:t>Englebert</w:t>
      </w:r>
      <w:proofErr w:type="spellEnd"/>
      <w:r w:rsidRPr="009D38B5">
        <w:t>, N. Bloch oscillations of coherently driven dissipative solitons in a synthetic dimension.</w:t>
      </w:r>
      <w:r w:rsidRPr="009D38B5">
        <w:rPr>
          <w:vertAlign w:val="superscript"/>
        </w:rPr>
        <w:t xml:space="preserve"> </w:t>
      </w:r>
      <w:r w:rsidRPr="009D38B5">
        <w:rPr>
          <w:rFonts w:eastAsiaTheme="minorEastAsia"/>
          <w:i/>
          <w:iCs/>
          <w:kern w:val="2"/>
          <w:lang w:eastAsia="zh-CN"/>
        </w:rPr>
        <w:t>Nat. Phys.</w:t>
      </w:r>
      <w:r w:rsidRPr="009D38B5">
        <w:rPr>
          <w:rFonts w:eastAsiaTheme="minorEastAsia"/>
          <w:kern w:val="2"/>
          <w:lang w:eastAsia="zh-CN"/>
        </w:rPr>
        <w:t xml:space="preserve"> </w:t>
      </w:r>
      <w:r w:rsidRPr="009D38B5">
        <w:rPr>
          <w:rFonts w:eastAsiaTheme="minorEastAsia"/>
          <w:b/>
          <w:bCs/>
          <w:kern w:val="2"/>
          <w:lang w:eastAsia="zh-CN"/>
        </w:rPr>
        <w:t>19</w:t>
      </w:r>
      <w:r w:rsidRPr="009D38B5">
        <w:rPr>
          <w:rFonts w:eastAsiaTheme="minorEastAsia"/>
          <w:kern w:val="2"/>
          <w:lang w:eastAsia="zh-CN"/>
        </w:rPr>
        <w:t>, 1014–1021 (2023).</w:t>
      </w:r>
    </w:p>
    <w:p w14:paraId="38E2A782" w14:textId="308B5B91" w:rsidR="006E6DA5" w:rsidRPr="009D38B5" w:rsidRDefault="006E6DA5" w:rsidP="00CE73C3">
      <w:pPr>
        <w:pStyle w:val="Referencesandnotes"/>
        <w:numPr>
          <w:ilvl w:val="0"/>
          <w:numId w:val="10"/>
        </w:numPr>
        <w:ind w:left="360"/>
        <w:jc w:val="both"/>
        <w:rPr>
          <w:rFonts w:eastAsiaTheme="minorEastAsia"/>
          <w:lang w:eastAsia="zh-CN"/>
        </w:rPr>
      </w:pPr>
      <w:proofErr w:type="spellStart"/>
      <w:r w:rsidRPr="009D38B5">
        <w:t>Malomed</w:t>
      </w:r>
      <w:proofErr w:type="spellEnd"/>
      <w:r w:rsidRPr="009D38B5">
        <w:t xml:space="preserve">, B. A. Soliton models: Traditional and novel, one- and multidimensional. </w:t>
      </w:r>
      <w:r w:rsidRPr="009D38B5">
        <w:rPr>
          <w:i/>
          <w:iCs/>
        </w:rPr>
        <w:t>Low Temp. Phys.</w:t>
      </w:r>
      <w:r w:rsidRPr="009D38B5">
        <w:t xml:space="preserve"> </w:t>
      </w:r>
      <w:r w:rsidRPr="009D38B5">
        <w:rPr>
          <w:b/>
          <w:bCs/>
        </w:rPr>
        <w:t>48</w:t>
      </w:r>
      <w:r w:rsidRPr="009D38B5">
        <w:t>, 856–895 (2022).</w:t>
      </w:r>
    </w:p>
    <w:p w14:paraId="64B5205D" w14:textId="14525F0A" w:rsidR="00972855" w:rsidRPr="009D38B5" w:rsidRDefault="00972855" w:rsidP="00CE73C3">
      <w:pPr>
        <w:pStyle w:val="Referencesandnotes"/>
        <w:numPr>
          <w:ilvl w:val="0"/>
          <w:numId w:val="10"/>
        </w:numPr>
        <w:ind w:left="360"/>
        <w:jc w:val="both"/>
        <w:rPr>
          <w:rFonts w:eastAsiaTheme="minorEastAsia"/>
          <w:lang w:eastAsia="zh-CN"/>
        </w:rPr>
      </w:pPr>
      <w:proofErr w:type="spellStart"/>
      <w:r w:rsidRPr="009D38B5">
        <w:rPr>
          <w:rFonts w:eastAsiaTheme="minorEastAsia"/>
          <w:lang w:eastAsia="zh-CN"/>
        </w:rPr>
        <w:t>Abdullaev</w:t>
      </w:r>
      <w:proofErr w:type="spellEnd"/>
      <w:r w:rsidRPr="009D38B5">
        <w:rPr>
          <w:rFonts w:eastAsiaTheme="minorEastAsia"/>
          <w:lang w:eastAsia="zh-CN"/>
        </w:rPr>
        <w:t xml:space="preserve">, F. </w:t>
      </w:r>
      <w:proofErr w:type="spellStart"/>
      <w:r w:rsidRPr="009D38B5">
        <w:rPr>
          <w:rFonts w:eastAsiaTheme="minorEastAsia"/>
          <w:lang w:eastAsia="zh-CN"/>
        </w:rPr>
        <w:t>Kh</w:t>
      </w:r>
      <w:proofErr w:type="spellEnd"/>
      <w:r w:rsidRPr="009D38B5">
        <w:rPr>
          <w:rFonts w:eastAsiaTheme="minorEastAsia"/>
          <w:lang w:eastAsia="zh-CN"/>
        </w:rPr>
        <w:t xml:space="preserve">., </w:t>
      </w:r>
      <w:proofErr w:type="spellStart"/>
      <w:r w:rsidRPr="009D38B5">
        <w:rPr>
          <w:rFonts w:eastAsiaTheme="minorEastAsia"/>
          <w:lang w:eastAsia="zh-CN"/>
        </w:rPr>
        <w:t>Baizakov</w:t>
      </w:r>
      <w:proofErr w:type="spellEnd"/>
      <w:r w:rsidRPr="009D38B5">
        <w:rPr>
          <w:rFonts w:eastAsiaTheme="minorEastAsia"/>
          <w:lang w:eastAsia="zh-CN"/>
        </w:rPr>
        <w:t xml:space="preserve">, B. B., </w:t>
      </w:r>
      <w:proofErr w:type="spellStart"/>
      <w:r w:rsidRPr="009D38B5">
        <w:rPr>
          <w:rFonts w:eastAsiaTheme="minorEastAsia"/>
          <w:lang w:eastAsia="zh-CN"/>
        </w:rPr>
        <w:t>Darmanyan</w:t>
      </w:r>
      <w:proofErr w:type="spellEnd"/>
      <w:r w:rsidRPr="009D38B5">
        <w:rPr>
          <w:rFonts w:eastAsiaTheme="minorEastAsia"/>
          <w:lang w:eastAsia="zh-CN"/>
        </w:rPr>
        <w:t xml:space="preserve">, S. A., </w:t>
      </w:r>
      <w:proofErr w:type="spellStart"/>
      <w:r w:rsidRPr="009D38B5">
        <w:rPr>
          <w:rFonts w:eastAsiaTheme="minorEastAsia"/>
          <w:lang w:eastAsia="zh-CN"/>
        </w:rPr>
        <w:t>Konotop</w:t>
      </w:r>
      <w:proofErr w:type="spellEnd"/>
      <w:r w:rsidRPr="009D38B5">
        <w:rPr>
          <w:rFonts w:eastAsiaTheme="minorEastAsia"/>
          <w:lang w:eastAsia="zh-CN"/>
        </w:rPr>
        <w:t xml:space="preserve">, V. V. &amp; Salerno, M. Nonlinear excitations in arrays of Bose-Einstein condensates. </w:t>
      </w:r>
      <w:r w:rsidRPr="009D38B5">
        <w:rPr>
          <w:rFonts w:eastAsiaTheme="minorEastAsia"/>
          <w:i/>
          <w:iCs/>
          <w:lang w:eastAsia="zh-CN"/>
        </w:rPr>
        <w:t>Phys. Rev. A</w:t>
      </w:r>
      <w:r w:rsidRPr="009D38B5">
        <w:rPr>
          <w:rFonts w:eastAsiaTheme="minorEastAsia"/>
          <w:lang w:eastAsia="zh-CN"/>
        </w:rPr>
        <w:t xml:space="preserve"> </w:t>
      </w:r>
      <w:r w:rsidRPr="009D38B5">
        <w:rPr>
          <w:rFonts w:eastAsiaTheme="minorEastAsia"/>
          <w:b/>
          <w:bCs/>
          <w:lang w:eastAsia="zh-CN"/>
        </w:rPr>
        <w:t>64</w:t>
      </w:r>
      <w:r w:rsidRPr="009D38B5">
        <w:rPr>
          <w:rFonts w:eastAsiaTheme="minorEastAsia"/>
          <w:lang w:eastAsia="zh-CN"/>
        </w:rPr>
        <w:t>, 043606 (2001).</w:t>
      </w:r>
    </w:p>
    <w:p w14:paraId="27996FAA" w14:textId="2108223D" w:rsidR="00AA0038" w:rsidRPr="009D38B5" w:rsidRDefault="00AA0038" w:rsidP="00CE73C3">
      <w:pPr>
        <w:pStyle w:val="Referencesandnotes"/>
        <w:numPr>
          <w:ilvl w:val="0"/>
          <w:numId w:val="10"/>
        </w:numPr>
        <w:ind w:left="360"/>
        <w:jc w:val="both"/>
      </w:pPr>
      <w:proofErr w:type="spellStart"/>
      <w:r w:rsidRPr="009D38B5">
        <w:lastRenderedPageBreak/>
        <w:t>Pottiez</w:t>
      </w:r>
      <w:proofErr w:type="spellEnd"/>
      <w:r w:rsidRPr="009D38B5">
        <w:t xml:space="preserve">, O. et al. </w:t>
      </w:r>
      <w:proofErr w:type="spellStart"/>
      <w:r w:rsidRPr="009D38B5">
        <w:t>Supermode</w:t>
      </w:r>
      <w:proofErr w:type="spellEnd"/>
      <w:r w:rsidRPr="009D38B5">
        <w:t xml:space="preserve"> noise of harmonically mode-locked erbium fiber lasers with composite cavity. </w:t>
      </w:r>
      <w:r w:rsidRPr="009D38B5">
        <w:rPr>
          <w:i/>
          <w:iCs/>
        </w:rPr>
        <w:t>IEEE J. Quantum Electron</w:t>
      </w:r>
      <w:r w:rsidRPr="009D38B5">
        <w:t xml:space="preserve">. </w:t>
      </w:r>
      <w:r w:rsidRPr="009D38B5">
        <w:rPr>
          <w:b/>
          <w:bCs/>
        </w:rPr>
        <w:t>38</w:t>
      </w:r>
      <w:r w:rsidRPr="009D38B5">
        <w:t>, 252–259 (2002).</w:t>
      </w:r>
    </w:p>
    <w:p w14:paraId="445D83D5" w14:textId="3DE362AE" w:rsidR="00AA0038" w:rsidRPr="009D38B5" w:rsidRDefault="00AA0038" w:rsidP="00CE73C3">
      <w:pPr>
        <w:pStyle w:val="Referencesandnotes"/>
        <w:numPr>
          <w:ilvl w:val="0"/>
          <w:numId w:val="10"/>
        </w:numPr>
        <w:ind w:left="360"/>
        <w:jc w:val="both"/>
      </w:pPr>
      <w:r w:rsidRPr="009D38B5">
        <w:t xml:space="preserve">Harvey, G. T. &amp; </w:t>
      </w:r>
      <w:proofErr w:type="spellStart"/>
      <w:r w:rsidRPr="009D38B5">
        <w:t>Mollenauer</w:t>
      </w:r>
      <w:proofErr w:type="spellEnd"/>
      <w:r w:rsidRPr="009D38B5">
        <w:t xml:space="preserve">, L. F. Harmonically mode-locked fiber ring laser with an internal Fabry–Perot stabilizer for soliton transmission. </w:t>
      </w:r>
      <w:r w:rsidRPr="009D38B5">
        <w:rPr>
          <w:i/>
          <w:iCs/>
        </w:rPr>
        <w:t>Opt. Lett</w:t>
      </w:r>
      <w:r w:rsidRPr="009D38B5">
        <w:t xml:space="preserve">. </w:t>
      </w:r>
      <w:r w:rsidRPr="009D38B5">
        <w:rPr>
          <w:b/>
          <w:bCs/>
        </w:rPr>
        <w:t>18</w:t>
      </w:r>
      <w:r w:rsidRPr="009D38B5">
        <w:t>, 107 (1993).</w:t>
      </w:r>
    </w:p>
    <w:sectPr w:rsidR="00AA0038" w:rsidRPr="009D38B5" w:rsidSect="002864EE">
      <w:footerReference w:type="default" r:id="rId27"/>
      <w:pgSz w:w="12240" w:h="15840"/>
      <w:pgMar w:top="1440" w:right="1800" w:bottom="1440" w:left="180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D48B6" w14:textId="77777777" w:rsidR="00DC6D41" w:rsidRDefault="00DC6D41" w:rsidP="00794961">
      <w:r>
        <w:separator/>
      </w:r>
    </w:p>
  </w:endnote>
  <w:endnote w:type="continuationSeparator" w:id="0">
    <w:p w14:paraId="29135F3F" w14:textId="77777777" w:rsidR="00DC6D41" w:rsidRDefault="00DC6D41" w:rsidP="00794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4000ACF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6903966"/>
      <w:docPartObj>
        <w:docPartGallery w:val="Page Numbers (Bottom of Page)"/>
        <w:docPartUnique/>
      </w:docPartObj>
    </w:sdtPr>
    <w:sdtEndPr/>
    <w:sdtContent>
      <w:p w14:paraId="46D8626C" w14:textId="40C0F221" w:rsidR="00342105" w:rsidRDefault="00342105">
        <w:pPr>
          <w:pStyle w:val="ac"/>
          <w:jc w:val="center"/>
        </w:pPr>
        <w:r>
          <w:fldChar w:fldCharType="begin"/>
        </w:r>
        <w:r>
          <w:instrText>PAGE   \* MERGEFORMAT</w:instrText>
        </w:r>
        <w:r>
          <w:fldChar w:fldCharType="separate"/>
        </w:r>
        <w:r>
          <w:rPr>
            <w:lang w:val="zh-CN"/>
          </w:rPr>
          <w:t>2</w:t>
        </w:r>
        <w:r>
          <w:fldChar w:fldCharType="end"/>
        </w:r>
      </w:p>
    </w:sdtContent>
  </w:sdt>
  <w:p w14:paraId="45040554" w14:textId="77777777" w:rsidR="00342105" w:rsidRDefault="0034210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721CB" w14:textId="77777777" w:rsidR="00DC6D41" w:rsidRDefault="00DC6D41" w:rsidP="00794961">
      <w:r>
        <w:separator/>
      </w:r>
    </w:p>
  </w:footnote>
  <w:footnote w:type="continuationSeparator" w:id="0">
    <w:p w14:paraId="136F1041" w14:textId="77777777" w:rsidR="00DC6D41" w:rsidRDefault="00DC6D41" w:rsidP="007949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A3B1C"/>
    <w:multiLevelType w:val="hybridMultilevel"/>
    <w:tmpl w:val="43BE44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B125C"/>
    <w:multiLevelType w:val="hybridMultilevel"/>
    <w:tmpl w:val="EB1C3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383D4D"/>
    <w:multiLevelType w:val="hybridMultilevel"/>
    <w:tmpl w:val="FF38C810"/>
    <w:lvl w:ilvl="0" w:tplc="38CC7A9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FF517DF"/>
    <w:multiLevelType w:val="hybridMultilevel"/>
    <w:tmpl w:val="54F0F9CC"/>
    <w:lvl w:ilvl="0" w:tplc="120470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AC22B0"/>
    <w:multiLevelType w:val="hybridMultilevel"/>
    <w:tmpl w:val="B8E484FC"/>
    <w:lvl w:ilvl="0" w:tplc="559A6B18">
      <w:start w:val="1"/>
      <w:numFmt w:val="decimal"/>
      <w:lvlText w:val="%1."/>
      <w:lvlJc w:val="left"/>
      <w:pPr>
        <w:ind w:left="720" w:hanging="360"/>
      </w:pPr>
      <w:rPr>
        <w:rFonts w:ascii="Times New Roman" w:eastAsia="宋体"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FDD7201"/>
    <w:multiLevelType w:val="hybridMultilevel"/>
    <w:tmpl w:val="A02AFC2A"/>
    <w:lvl w:ilvl="0" w:tplc="722688CC">
      <w:start w:val="1"/>
      <w:numFmt w:val="decimal"/>
      <w:lvlText w:val="%1."/>
      <w:lvlJc w:val="left"/>
      <w:pPr>
        <w:ind w:left="369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E44A83"/>
    <w:multiLevelType w:val="hybridMultilevel"/>
    <w:tmpl w:val="05609C36"/>
    <w:lvl w:ilvl="0" w:tplc="4E743C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F31FEC"/>
    <w:multiLevelType w:val="hybridMultilevel"/>
    <w:tmpl w:val="B05681B2"/>
    <w:lvl w:ilvl="0" w:tplc="3070819C">
      <w:start w:val="1"/>
      <w:numFmt w:val="decimal"/>
      <w:lvlText w:val="%1."/>
      <w:lvlJc w:val="left"/>
      <w:pPr>
        <w:ind w:left="720" w:hanging="360"/>
      </w:pPr>
      <w:rPr>
        <w:rFonts w:ascii="Times New Roman" w:eastAsia="宋体"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A40A76"/>
    <w:multiLevelType w:val="hybridMultilevel"/>
    <w:tmpl w:val="7D60595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5644DA8"/>
    <w:multiLevelType w:val="hybridMultilevel"/>
    <w:tmpl w:val="68B09D8C"/>
    <w:lvl w:ilvl="0" w:tplc="867233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8"/>
  </w:num>
  <w:num w:numId="3">
    <w:abstractNumId w:val="0"/>
  </w:num>
  <w:num w:numId="4">
    <w:abstractNumId w:val="2"/>
  </w:num>
  <w:num w:numId="5">
    <w:abstractNumId w:val="9"/>
  </w:num>
  <w:num w:numId="6">
    <w:abstractNumId w:val="4"/>
  </w:num>
  <w:num w:numId="7">
    <w:abstractNumId w:val="7"/>
  </w:num>
  <w:num w:numId="8">
    <w:abstractNumId w:val="6"/>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E79"/>
    <w:rsid w:val="00000734"/>
    <w:rsid w:val="00000A19"/>
    <w:rsid w:val="00001274"/>
    <w:rsid w:val="00001CAC"/>
    <w:rsid w:val="00001CBD"/>
    <w:rsid w:val="000020BE"/>
    <w:rsid w:val="000024C2"/>
    <w:rsid w:val="000032B7"/>
    <w:rsid w:val="000042D2"/>
    <w:rsid w:val="00005DA8"/>
    <w:rsid w:val="00005F03"/>
    <w:rsid w:val="00006FF2"/>
    <w:rsid w:val="00007362"/>
    <w:rsid w:val="00007DDD"/>
    <w:rsid w:val="00010B4A"/>
    <w:rsid w:val="000114CA"/>
    <w:rsid w:val="00012484"/>
    <w:rsid w:val="000128F5"/>
    <w:rsid w:val="00012CA7"/>
    <w:rsid w:val="00012E33"/>
    <w:rsid w:val="00012EA3"/>
    <w:rsid w:val="00012EFD"/>
    <w:rsid w:val="00012F2B"/>
    <w:rsid w:val="00013253"/>
    <w:rsid w:val="000133FC"/>
    <w:rsid w:val="00013B88"/>
    <w:rsid w:val="00013DBD"/>
    <w:rsid w:val="00013E67"/>
    <w:rsid w:val="00014457"/>
    <w:rsid w:val="0001477D"/>
    <w:rsid w:val="00014C88"/>
    <w:rsid w:val="000158AE"/>
    <w:rsid w:val="00015D56"/>
    <w:rsid w:val="00015EB2"/>
    <w:rsid w:val="000164BC"/>
    <w:rsid w:val="00016519"/>
    <w:rsid w:val="00017297"/>
    <w:rsid w:val="000179FA"/>
    <w:rsid w:val="00017ABB"/>
    <w:rsid w:val="00017F67"/>
    <w:rsid w:val="00020E98"/>
    <w:rsid w:val="00020F67"/>
    <w:rsid w:val="00021008"/>
    <w:rsid w:val="00021050"/>
    <w:rsid w:val="00021430"/>
    <w:rsid w:val="00021826"/>
    <w:rsid w:val="000223D7"/>
    <w:rsid w:val="00022514"/>
    <w:rsid w:val="00022B38"/>
    <w:rsid w:val="000234C8"/>
    <w:rsid w:val="00023A17"/>
    <w:rsid w:val="00023FD2"/>
    <w:rsid w:val="0002427E"/>
    <w:rsid w:val="00024658"/>
    <w:rsid w:val="00024AC1"/>
    <w:rsid w:val="00025393"/>
    <w:rsid w:val="000257E5"/>
    <w:rsid w:val="0002662D"/>
    <w:rsid w:val="0002673A"/>
    <w:rsid w:val="00026960"/>
    <w:rsid w:val="0002696D"/>
    <w:rsid w:val="00026FB1"/>
    <w:rsid w:val="0002799E"/>
    <w:rsid w:val="000279F3"/>
    <w:rsid w:val="000300BA"/>
    <w:rsid w:val="000302DF"/>
    <w:rsid w:val="00030FF5"/>
    <w:rsid w:val="00031056"/>
    <w:rsid w:val="0003120F"/>
    <w:rsid w:val="000319AA"/>
    <w:rsid w:val="00031B50"/>
    <w:rsid w:val="00031F39"/>
    <w:rsid w:val="000326A7"/>
    <w:rsid w:val="00032719"/>
    <w:rsid w:val="00032EBE"/>
    <w:rsid w:val="00033E27"/>
    <w:rsid w:val="00034CE9"/>
    <w:rsid w:val="00035204"/>
    <w:rsid w:val="00035783"/>
    <w:rsid w:val="00035CAE"/>
    <w:rsid w:val="00035D96"/>
    <w:rsid w:val="00035DFB"/>
    <w:rsid w:val="00035FB5"/>
    <w:rsid w:val="000361DF"/>
    <w:rsid w:val="000362BE"/>
    <w:rsid w:val="000366E8"/>
    <w:rsid w:val="00037258"/>
    <w:rsid w:val="00037DFA"/>
    <w:rsid w:val="000404CB"/>
    <w:rsid w:val="000418A5"/>
    <w:rsid w:val="00041C5C"/>
    <w:rsid w:val="00041F53"/>
    <w:rsid w:val="00042263"/>
    <w:rsid w:val="0004249D"/>
    <w:rsid w:val="00042500"/>
    <w:rsid w:val="00042637"/>
    <w:rsid w:val="00043837"/>
    <w:rsid w:val="00043995"/>
    <w:rsid w:val="00043B76"/>
    <w:rsid w:val="0004421D"/>
    <w:rsid w:val="000446F2"/>
    <w:rsid w:val="0004496A"/>
    <w:rsid w:val="00044B23"/>
    <w:rsid w:val="00044D80"/>
    <w:rsid w:val="00044F7F"/>
    <w:rsid w:val="0004579D"/>
    <w:rsid w:val="000458E7"/>
    <w:rsid w:val="000459FB"/>
    <w:rsid w:val="00045BA0"/>
    <w:rsid w:val="00047702"/>
    <w:rsid w:val="00047D12"/>
    <w:rsid w:val="0005010F"/>
    <w:rsid w:val="000504C5"/>
    <w:rsid w:val="00050631"/>
    <w:rsid w:val="000511C9"/>
    <w:rsid w:val="000513FC"/>
    <w:rsid w:val="00051478"/>
    <w:rsid w:val="000519CF"/>
    <w:rsid w:val="00052373"/>
    <w:rsid w:val="00052F33"/>
    <w:rsid w:val="00053426"/>
    <w:rsid w:val="000535AF"/>
    <w:rsid w:val="00053724"/>
    <w:rsid w:val="00054094"/>
    <w:rsid w:val="0005435E"/>
    <w:rsid w:val="00054544"/>
    <w:rsid w:val="00055559"/>
    <w:rsid w:val="0005595F"/>
    <w:rsid w:val="00056310"/>
    <w:rsid w:val="0005648B"/>
    <w:rsid w:val="00056541"/>
    <w:rsid w:val="0005656D"/>
    <w:rsid w:val="00056AED"/>
    <w:rsid w:val="00056B88"/>
    <w:rsid w:val="00057237"/>
    <w:rsid w:val="00060655"/>
    <w:rsid w:val="000611F7"/>
    <w:rsid w:val="00062574"/>
    <w:rsid w:val="000632B4"/>
    <w:rsid w:val="000637B3"/>
    <w:rsid w:val="000638B2"/>
    <w:rsid w:val="00064891"/>
    <w:rsid w:val="00064D98"/>
    <w:rsid w:val="000656CE"/>
    <w:rsid w:val="00065D0A"/>
    <w:rsid w:val="00066102"/>
    <w:rsid w:val="000669D4"/>
    <w:rsid w:val="00066B4A"/>
    <w:rsid w:val="00066B58"/>
    <w:rsid w:val="00066D63"/>
    <w:rsid w:val="00067375"/>
    <w:rsid w:val="000679F9"/>
    <w:rsid w:val="000707E2"/>
    <w:rsid w:val="00070FC6"/>
    <w:rsid w:val="00071096"/>
    <w:rsid w:val="00071652"/>
    <w:rsid w:val="0007186D"/>
    <w:rsid w:val="000718AD"/>
    <w:rsid w:val="00071C88"/>
    <w:rsid w:val="00071D4E"/>
    <w:rsid w:val="00071D8B"/>
    <w:rsid w:val="00071FDC"/>
    <w:rsid w:val="00072450"/>
    <w:rsid w:val="000729B2"/>
    <w:rsid w:val="00072CA0"/>
    <w:rsid w:val="00072CE0"/>
    <w:rsid w:val="00072E9B"/>
    <w:rsid w:val="00073C75"/>
    <w:rsid w:val="00073F9F"/>
    <w:rsid w:val="000747C0"/>
    <w:rsid w:val="00074DD3"/>
    <w:rsid w:val="000753EE"/>
    <w:rsid w:val="00075728"/>
    <w:rsid w:val="00075813"/>
    <w:rsid w:val="00076E63"/>
    <w:rsid w:val="00077A66"/>
    <w:rsid w:val="0008036A"/>
    <w:rsid w:val="00080D2B"/>
    <w:rsid w:val="00081B34"/>
    <w:rsid w:val="000820BD"/>
    <w:rsid w:val="00082612"/>
    <w:rsid w:val="0008278C"/>
    <w:rsid w:val="00083A85"/>
    <w:rsid w:val="00083E80"/>
    <w:rsid w:val="00083E81"/>
    <w:rsid w:val="00084112"/>
    <w:rsid w:val="000843E2"/>
    <w:rsid w:val="00084850"/>
    <w:rsid w:val="000848ED"/>
    <w:rsid w:val="00084C96"/>
    <w:rsid w:val="00084CA4"/>
    <w:rsid w:val="00084EF6"/>
    <w:rsid w:val="00085181"/>
    <w:rsid w:val="00085672"/>
    <w:rsid w:val="000859ED"/>
    <w:rsid w:val="00086B9C"/>
    <w:rsid w:val="00086E61"/>
    <w:rsid w:val="00086FA2"/>
    <w:rsid w:val="0008748F"/>
    <w:rsid w:val="00087701"/>
    <w:rsid w:val="00087AAE"/>
    <w:rsid w:val="00087BE2"/>
    <w:rsid w:val="0009025F"/>
    <w:rsid w:val="000904AB"/>
    <w:rsid w:val="00091203"/>
    <w:rsid w:val="000912FC"/>
    <w:rsid w:val="000914ED"/>
    <w:rsid w:val="000928A3"/>
    <w:rsid w:val="000928B1"/>
    <w:rsid w:val="00092C48"/>
    <w:rsid w:val="000930F2"/>
    <w:rsid w:val="00093576"/>
    <w:rsid w:val="00093AD5"/>
    <w:rsid w:val="00094E97"/>
    <w:rsid w:val="00095039"/>
    <w:rsid w:val="000952DB"/>
    <w:rsid w:val="00095DD9"/>
    <w:rsid w:val="000964FA"/>
    <w:rsid w:val="00096952"/>
    <w:rsid w:val="00096F18"/>
    <w:rsid w:val="000A00B3"/>
    <w:rsid w:val="000A067D"/>
    <w:rsid w:val="000A0B4E"/>
    <w:rsid w:val="000A11D2"/>
    <w:rsid w:val="000A12C7"/>
    <w:rsid w:val="000A1350"/>
    <w:rsid w:val="000A16EE"/>
    <w:rsid w:val="000A19B2"/>
    <w:rsid w:val="000A2B36"/>
    <w:rsid w:val="000A2E57"/>
    <w:rsid w:val="000A31B5"/>
    <w:rsid w:val="000A33D4"/>
    <w:rsid w:val="000A36A6"/>
    <w:rsid w:val="000A3AF6"/>
    <w:rsid w:val="000A3D10"/>
    <w:rsid w:val="000A468F"/>
    <w:rsid w:val="000A4B24"/>
    <w:rsid w:val="000A4D6C"/>
    <w:rsid w:val="000A575B"/>
    <w:rsid w:val="000A748A"/>
    <w:rsid w:val="000A7A7F"/>
    <w:rsid w:val="000A7B5F"/>
    <w:rsid w:val="000B0409"/>
    <w:rsid w:val="000B0703"/>
    <w:rsid w:val="000B166E"/>
    <w:rsid w:val="000B1ACC"/>
    <w:rsid w:val="000B1BFC"/>
    <w:rsid w:val="000B1C23"/>
    <w:rsid w:val="000B21CE"/>
    <w:rsid w:val="000B25AE"/>
    <w:rsid w:val="000B26C2"/>
    <w:rsid w:val="000B38FC"/>
    <w:rsid w:val="000B4161"/>
    <w:rsid w:val="000B4230"/>
    <w:rsid w:val="000B4A6A"/>
    <w:rsid w:val="000B5263"/>
    <w:rsid w:val="000B546E"/>
    <w:rsid w:val="000B5609"/>
    <w:rsid w:val="000B564F"/>
    <w:rsid w:val="000B6B06"/>
    <w:rsid w:val="000B6DF4"/>
    <w:rsid w:val="000B6EBA"/>
    <w:rsid w:val="000B6ECC"/>
    <w:rsid w:val="000B72B0"/>
    <w:rsid w:val="000B7B37"/>
    <w:rsid w:val="000B7B5A"/>
    <w:rsid w:val="000B7CCB"/>
    <w:rsid w:val="000C058C"/>
    <w:rsid w:val="000C0611"/>
    <w:rsid w:val="000C06E3"/>
    <w:rsid w:val="000C0D71"/>
    <w:rsid w:val="000C138C"/>
    <w:rsid w:val="000C1FFB"/>
    <w:rsid w:val="000C24B9"/>
    <w:rsid w:val="000C25CD"/>
    <w:rsid w:val="000C2D06"/>
    <w:rsid w:val="000C34F6"/>
    <w:rsid w:val="000C34FB"/>
    <w:rsid w:val="000C40D6"/>
    <w:rsid w:val="000C45F4"/>
    <w:rsid w:val="000C4F41"/>
    <w:rsid w:val="000C5077"/>
    <w:rsid w:val="000C5F07"/>
    <w:rsid w:val="000C6CCD"/>
    <w:rsid w:val="000C70FD"/>
    <w:rsid w:val="000C72E6"/>
    <w:rsid w:val="000C7C03"/>
    <w:rsid w:val="000C7D29"/>
    <w:rsid w:val="000D2622"/>
    <w:rsid w:val="000D318D"/>
    <w:rsid w:val="000D3557"/>
    <w:rsid w:val="000D4737"/>
    <w:rsid w:val="000D4E20"/>
    <w:rsid w:val="000D60F6"/>
    <w:rsid w:val="000D6545"/>
    <w:rsid w:val="000D6569"/>
    <w:rsid w:val="000D65A2"/>
    <w:rsid w:val="000D65B0"/>
    <w:rsid w:val="000D6B9C"/>
    <w:rsid w:val="000D6C99"/>
    <w:rsid w:val="000D6E2C"/>
    <w:rsid w:val="000D7F7D"/>
    <w:rsid w:val="000D7FB6"/>
    <w:rsid w:val="000E0E6D"/>
    <w:rsid w:val="000E0FF1"/>
    <w:rsid w:val="000E1059"/>
    <w:rsid w:val="000E10E3"/>
    <w:rsid w:val="000E189F"/>
    <w:rsid w:val="000E1B59"/>
    <w:rsid w:val="000E1BAB"/>
    <w:rsid w:val="000E2825"/>
    <w:rsid w:val="000E2E40"/>
    <w:rsid w:val="000E34B6"/>
    <w:rsid w:val="000E36CE"/>
    <w:rsid w:val="000E4061"/>
    <w:rsid w:val="000E40B9"/>
    <w:rsid w:val="000E40FA"/>
    <w:rsid w:val="000E450F"/>
    <w:rsid w:val="000E4C02"/>
    <w:rsid w:val="000E4C45"/>
    <w:rsid w:val="000E5051"/>
    <w:rsid w:val="000E50D7"/>
    <w:rsid w:val="000E5302"/>
    <w:rsid w:val="000E53B1"/>
    <w:rsid w:val="000E5AA2"/>
    <w:rsid w:val="000E5FB2"/>
    <w:rsid w:val="000E627D"/>
    <w:rsid w:val="000E64B0"/>
    <w:rsid w:val="000E6D0B"/>
    <w:rsid w:val="000E6EE3"/>
    <w:rsid w:val="000E73F9"/>
    <w:rsid w:val="000E7786"/>
    <w:rsid w:val="000E788D"/>
    <w:rsid w:val="000E796D"/>
    <w:rsid w:val="000F0851"/>
    <w:rsid w:val="000F0DE4"/>
    <w:rsid w:val="000F151B"/>
    <w:rsid w:val="000F19C8"/>
    <w:rsid w:val="000F19CE"/>
    <w:rsid w:val="000F1D79"/>
    <w:rsid w:val="000F1E6C"/>
    <w:rsid w:val="000F24B7"/>
    <w:rsid w:val="000F2682"/>
    <w:rsid w:val="000F29D3"/>
    <w:rsid w:val="000F340C"/>
    <w:rsid w:val="000F3578"/>
    <w:rsid w:val="000F3637"/>
    <w:rsid w:val="000F3FE5"/>
    <w:rsid w:val="000F42FC"/>
    <w:rsid w:val="000F4DD5"/>
    <w:rsid w:val="000F5263"/>
    <w:rsid w:val="000F5415"/>
    <w:rsid w:val="000F5A74"/>
    <w:rsid w:val="000F5AE8"/>
    <w:rsid w:val="000F5AEE"/>
    <w:rsid w:val="000F5E14"/>
    <w:rsid w:val="000F6DF2"/>
    <w:rsid w:val="000F70E3"/>
    <w:rsid w:val="000F7793"/>
    <w:rsid w:val="00100C28"/>
    <w:rsid w:val="00100D10"/>
    <w:rsid w:val="00100F31"/>
    <w:rsid w:val="001020D5"/>
    <w:rsid w:val="00102D8F"/>
    <w:rsid w:val="0010330D"/>
    <w:rsid w:val="0010336B"/>
    <w:rsid w:val="00103827"/>
    <w:rsid w:val="001038BE"/>
    <w:rsid w:val="0010407D"/>
    <w:rsid w:val="00104AA4"/>
    <w:rsid w:val="00104D1E"/>
    <w:rsid w:val="00104E21"/>
    <w:rsid w:val="00104EA3"/>
    <w:rsid w:val="001051DB"/>
    <w:rsid w:val="0010539D"/>
    <w:rsid w:val="00105441"/>
    <w:rsid w:val="00105BB1"/>
    <w:rsid w:val="00105E51"/>
    <w:rsid w:val="00105EE4"/>
    <w:rsid w:val="00106256"/>
    <w:rsid w:val="001062A2"/>
    <w:rsid w:val="0010691F"/>
    <w:rsid w:val="00106C9C"/>
    <w:rsid w:val="0010764E"/>
    <w:rsid w:val="00107799"/>
    <w:rsid w:val="00107CB9"/>
    <w:rsid w:val="00110119"/>
    <w:rsid w:val="00110658"/>
    <w:rsid w:val="001106A2"/>
    <w:rsid w:val="00110720"/>
    <w:rsid w:val="00110D23"/>
    <w:rsid w:val="00110F67"/>
    <w:rsid w:val="00111445"/>
    <w:rsid w:val="001128EF"/>
    <w:rsid w:val="00112965"/>
    <w:rsid w:val="00112F4A"/>
    <w:rsid w:val="00113F30"/>
    <w:rsid w:val="00114A81"/>
    <w:rsid w:val="00114E7D"/>
    <w:rsid w:val="00115E55"/>
    <w:rsid w:val="00116046"/>
    <w:rsid w:val="00116C50"/>
    <w:rsid w:val="00116F48"/>
    <w:rsid w:val="00117BB7"/>
    <w:rsid w:val="00117C77"/>
    <w:rsid w:val="00117EEA"/>
    <w:rsid w:val="001200B2"/>
    <w:rsid w:val="001202B2"/>
    <w:rsid w:val="0012086B"/>
    <w:rsid w:val="001209DE"/>
    <w:rsid w:val="00121625"/>
    <w:rsid w:val="001217E1"/>
    <w:rsid w:val="001234E2"/>
    <w:rsid w:val="001235B3"/>
    <w:rsid w:val="00124350"/>
    <w:rsid w:val="00124923"/>
    <w:rsid w:val="0012494D"/>
    <w:rsid w:val="00125096"/>
    <w:rsid w:val="001250FE"/>
    <w:rsid w:val="001256F7"/>
    <w:rsid w:val="00125768"/>
    <w:rsid w:val="00125977"/>
    <w:rsid w:val="00125FF8"/>
    <w:rsid w:val="00126457"/>
    <w:rsid w:val="001269FC"/>
    <w:rsid w:val="00126EB8"/>
    <w:rsid w:val="00127672"/>
    <w:rsid w:val="00127984"/>
    <w:rsid w:val="001300BB"/>
    <w:rsid w:val="0013098E"/>
    <w:rsid w:val="00132C31"/>
    <w:rsid w:val="001333CF"/>
    <w:rsid w:val="00133EB8"/>
    <w:rsid w:val="00134455"/>
    <w:rsid w:val="001352D0"/>
    <w:rsid w:val="001358E3"/>
    <w:rsid w:val="001359BA"/>
    <w:rsid w:val="00135CDB"/>
    <w:rsid w:val="001366B6"/>
    <w:rsid w:val="00136952"/>
    <w:rsid w:val="00136AD8"/>
    <w:rsid w:val="00136F70"/>
    <w:rsid w:val="00137951"/>
    <w:rsid w:val="001403DA"/>
    <w:rsid w:val="00140666"/>
    <w:rsid w:val="0014095C"/>
    <w:rsid w:val="00140B35"/>
    <w:rsid w:val="00140C58"/>
    <w:rsid w:val="00141167"/>
    <w:rsid w:val="00142BBA"/>
    <w:rsid w:val="00142BEF"/>
    <w:rsid w:val="00142C54"/>
    <w:rsid w:val="00142DEE"/>
    <w:rsid w:val="0014312C"/>
    <w:rsid w:val="0014335A"/>
    <w:rsid w:val="0014363E"/>
    <w:rsid w:val="001438D7"/>
    <w:rsid w:val="001444FD"/>
    <w:rsid w:val="00144EE7"/>
    <w:rsid w:val="00145709"/>
    <w:rsid w:val="00145B51"/>
    <w:rsid w:val="00145C17"/>
    <w:rsid w:val="00146BD8"/>
    <w:rsid w:val="00146CFC"/>
    <w:rsid w:val="00147159"/>
    <w:rsid w:val="001471A0"/>
    <w:rsid w:val="00147B19"/>
    <w:rsid w:val="00150266"/>
    <w:rsid w:val="00150362"/>
    <w:rsid w:val="00150564"/>
    <w:rsid w:val="00150D09"/>
    <w:rsid w:val="00151E5C"/>
    <w:rsid w:val="00152D9C"/>
    <w:rsid w:val="001541F2"/>
    <w:rsid w:val="00154B5B"/>
    <w:rsid w:val="00154BA7"/>
    <w:rsid w:val="00154C31"/>
    <w:rsid w:val="00154E48"/>
    <w:rsid w:val="00156468"/>
    <w:rsid w:val="001564DD"/>
    <w:rsid w:val="00157286"/>
    <w:rsid w:val="00160146"/>
    <w:rsid w:val="00160C68"/>
    <w:rsid w:val="001613DC"/>
    <w:rsid w:val="00161BAE"/>
    <w:rsid w:val="00162B1F"/>
    <w:rsid w:val="00162B36"/>
    <w:rsid w:val="00162E9C"/>
    <w:rsid w:val="001631A9"/>
    <w:rsid w:val="00163501"/>
    <w:rsid w:val="00163A3C"/>
    <w:rsid w:val="00163C62"/>
    <w:rsid w:val="00164316"/>
    <w:rsid w:val="00164380"/>
    <w:rsid w:val="0016489D"/>
    <w:rsid w:val="0016519B"/>
    <w:rsid w:val="00165361"/>
    <w:rsid w:val="0016546A"/>
    <w:rsid w:val="0016683D"/>
    <w:rsid w:val="00166D58"/>
    <w:rsid w:val="00166F27"/>
    <w:rsid w:val="00166FF0"/>
    <w:rsid w:val="001671B1"/>
    <w:rsid w:val="001674BC"/>
    <w:rsid w:val="0016772C"/>
    <w:rsid w:val="0016790D"/>
    <w:rsid w:val="00167DA8"/>
    <w:rsid w:val="001701E1"/>
    <w:rsid w:val="0017078B"/>
    <w:rsid w:val="00170A93"/>
    <w:rsid w:val="00171065"/>
    <w:rsid w:val="00171753"/>
    <w:rsid w:val="00171A89"/>
    <w:rsid w:val="00171EC8"/>
    <w:rsid w:val="00172804"/>
    <w:rsid w:val="00172BFE"/>
    <w:rsid w:val="00172CA2"/>
    <w:rsid w:val="00172F75"/>
    <w:rsid w:val="00173844"/>
    <w:rsid w:val="00173CE4"/>
    <w:rsid w:val="00174C31"/>
    <w:rsid w:val="001756FC"/>
    <w:rsid w:val="0017620B"/>
    <w:rsid w:val="001763FE"/>
    <w:rsid w:val="0017701B"/>
    <w:rsid w:val="00177259"/>
    <w:rsid w:val="00177316"/>
    <w:rsid w:val="00177748"/>
    <w:rsid w:val="00177943"/>
    <w:rsid w:val="00177C57"/>
    <w:rsid w:val="001800A0"/>
    <w:rsid w:val="001800D4"/>
    <w:rsid w:val="00180AE2"/>
    <w:rsid w:val="00182026"/>
    <w:rsid w:val="001822AD"/>
    <w:rsid w:val="0018254D"/>
    <w:rsid w:val="0018291A"/>
    <w:rsid w:val="00182B3B"/>
    <w:rsid w:val="00182B65"/>
    <w:rsid w:val="00182E71"/>
    <w:rsid w:val="0018314E"/>
    <w:rsid w:val="001838A5"/>
    <w:rsid w:val="00183B57"/>
    <w:rsid w:val="00183CFF"/>
    <w:rsid w:val="00184691"/>
    <w:rsid w:val="001849A0"/>
    <w:rsid w:val="00184B8D"/>
    <w:rsid w:val="00185ACC"/>
    <w:rsid w:val="00185B86"/>
    <w:rsid w:val="00186F6F"/>
    <w:rsid w:val="001871CF"/>
    <w:rsid w:val="00187254"/>
    <w:rsid w:val="00187268"/>
    <w:rsid w:val="0019010B"/>
    <w:rsid w:val="00190125"/>
    <w:rsid w:val="00190B93"/>
    <w:rsid w:val="00190D2D"/>
    <w:rsid w:val="00191D1A"/>
    <w:rsid w:val="0019221E"/>
    <w:rsid w:val="00192784"/>
    <w:rsid w:val="00192812"/>
    <w:rsid w:val="00192E05"/>
    <w:rsid w:val="001933BD"/>
    <w:rsid w:val="0019389D"/>
    <w:rsid w:val="00193946"/>
    <w:rsid w:val="00193982"/>
    <w:rsid w:val="001939C3"/>
    <w:rsid w:val="00194953"/>
    <w:rsid w:val="00194F12"/>
    <w:rsid w:val="00195623"/>
    <w:rsid w:val="00197174"/>
    <w:rsid w:val="001974C4"/>
    <w:rsid w:val="001A04BF"/>
    <w:rsid w:val="001A0A6D"/>
    <w:rsid w:val="001A16B6"/>
    <w:rsid w:val="001A2F29"/>
    <w:rsid w:val="001A3006"/>
    <w:rsid w:val="001A3079"/>
    <w:rsid w:val="001A4E40"/>
    <w:rsid w:val="001A5CC3"/>
    <w:rsid w:val="001A5DE6"/>
    <w:rsid w:val="001A7548"/>
    <w:rsid w:val="001A7D93"/>
    <w:rsid w:val="001B05B2"/>
    <w:rsid w:val="001B0A86"/>
    <w:rsid w:val="001B0DA6"/>
    <w:rsid w:val="001B0E83"/>
    <w:rsid w:val="001B0F58"/>
    <w:rsid w:val="001B10FC"/>
    <w:rsid w:val="001B183E"/>
    <w:rsid w:val="001B23AB"/>
    <w:rsid w:val="001B24DD"/>
    <w:rsid w:val="001B2D48"/>
    <w:rsid w:val="001B4471"/>
    <w:rsid w:val="001B470D"/>
    <w:rsid w:val="001B52E2"/>
    <w:rsid w:val="001B55BF"/>
    <w:rsid w:val="001B5E96"/>
    <w:rsid w:val="001B6035"/>
    <w:rsid w:val="001B7001"/>
    <w:rsid w:val="001B7853"/>
    <w:rsid w:val="001C015B"/>
    <w:rsid w:val="001C1527"/>
    <w:rsid w:val="001C1C4F"/>
    <w:rsid w:val="001C1E25"/>
    <w:rsid w:val="001C26B7"/>
    <w:rsid w:val="001C2827"/>
    <w:rsid w:val="001C2E8C"/>
    <w:rsid w:val="001C31F5"/>
    <w:rsid w:val="001C33F3"/>
    <w:rsid w:val="001C3544"/>
    <w:rsid w:val="001C3782"/>
    <w:rsid w:val="001C38A5"/>
    <w:rsid w:val="001C3B70"/>
    <w:rsid w:val="001C3C0A"/>
    <w:rsid w:val="001C4031"/>
    <w:rsid w:val="001C440D"/>
    <w:rsid w:val="001C493D"/>
    <w:rsid w:val="001C4B00"/>
    <w:rsid w:val="001C4DE7"/>
    <w:rsid w:val="001C5B90"/>
    <w:rsid w:val="001C614E"/>
    <w:rsid w:val="001C7238"/>
    <w:rsid w:val="001C773F"/>
    <w:rsid w:val="001C77E7"/>
    <w:rsid w:val="001C7AFD"/>
    <w:rsid w:val="001D0589"/>
    <w:rsid w:val="001D13E9"/>
    <w:rsid w:val="001D1AA5"/>
    <w:rsid w:val="001D23A1"/>
    <w:rsid w:val="001D4BE2"/>
    <w:rsid w:val="001D4D50"/>
    <w:rsid w:val="001D4FCF"/>
    <w:rsid w:val="001D5383"/>
    <w:rsid w:val="001D598E"/>
    <w:rsid w:val="001D5A0A"/>
    <w:rsid w:val="001D7071"/>
    <w:rsid w:val="001D7744"/>
    <w:rsid w:val="001E0522"/>
    <w:rsid w:val="001E09FB"/>
    <w:rsid w:val="001E0BD8"/>
    <w:rsid w:val="001E191B"/>
    <w:rsid w:val="001E19C4"/>
    <w:rsid w:val="001E1C13"/>
    <w:rsid w:val="001E2CF2"/>
    <w:rsid w:val="001E35E9"/>
    <w:rsid w:val="001E3638"/>
    <w:rsid w:val="001E3859"/>
    <w:rsid w:val="001E4827"/>
    <w:rsid w:val="001E4960"/>
    <w:rsid w:val="001E529B"/>
    <w:rsid w:val="001E5602"/>
    <w:rsid w:val="001E56E0"/>
    <w:rsid w:val="001E5EBD"/>
    <w:rsid w:val="001E674D"/>
    <w:rsid w:val="001E6851"/>
    <w:rsid w:val="001E7199"/>
    <w:rsid w:val="001E7237"/>
    <w:rsid w:val="001E7725"/>
    <w:rsid w:val="001E7CDB"/>
    <w:rsid w:val="001F001B"/>
    <w:rsid w:val="001F0543"/>
    <w:rsid w:val="001F12BD"/>
    <w:rsid w:val="001F2272"/>
    <w:rsid w:val="001F2349"/>
    <w:rsid w:val="001F28A7"/>
    <w:rsid w:val="001F2AEF"/>
    <w:rsid w:val="001F4A7C"/>
    <w:rsid w:val="001F4B2F"/>
    <w:rsid w:val="001F4C4F"/>
    <w:rsid w:val="001F57F6"/>
    <w:rsid w:val="001F5C6F"/>
    <w:rsid w:val="001F6028"/>
    <w:rsid w:val="001F6D9B"/>
    <w:rsid w:val="001F78DA"/>
    <w:rsid w:val="001F7E80"/>
    <w:rsid w:val="00200692"/>
    <w:rsid w:val="00200D0F"/>
    <w:rsid w:val="00201003"/>
    <w:rsid w:val="002019F3"/>
    <w:rsid w:val="00201A13"/>
    <w:rsid w:val="00201DAB"/>
    <w:rsid w:val="00202504"/>
    <w:rsid w:val="0020291E"/>
    <w:rsid w:val="0020309C"/>
    <w:rsid w:val="002036A2"/>
    <w:rsid w:val="00203964"/>
    <w:rsid w:val="00203FAD"/>
    <w:rsid w:val="00204919"/>
    <w:rsid w:val="00204C89"/>
    <w:rsid w:val="00205209"/>
    <w:rsid w:val="0020558C"/>
    <w:rsid w:val="0020591D"/>
    <w:rsid w:val="00205AA8"/>
    <w:rsid w:val="00205AB5"/>
    <w:rsid w:val="00206568"/>
    <w:rsid w:val="00206A96"/>
    <w:rsid w:val="00207536"/>
    <w:rsid w:val="00207691"/>
    <w:rsid w:val="00211988"/>
    <w:rsid w:val="002120B0"/>
    <w:rsid w:val="0021410B"/>
    <w:rsid w:val="002146E7"/>
    <w:rsid w:val="00214AD4"/>
    <w:rsid w:val="0021503C"/>
    <w:rsid w:val="00216B9C"/>
    <w:rsid w:val="00216F1C"/>
    <w:rsid w:val="00217E4E"/>
    <w:rsid w:val="002208B0"/>
    <w:rsid w:val="00221153"/>
    <w:rsid w:val="00221670"/>
    <w:rsid w:val="002222A3"/>
    <w:rsid w:val="00222375"/>
    <w:rsid w:val="002226E4"/>
    <w:rsid w:val="00222E47"/>
    <w:rsid w:val="00223388"/>
    <w:rsid w:val="002234C5"/>
    <w:rsid w:val="00223649"/>
    <w:rsid w:val="00223708"/>
    <w:rsid w:val="00223BAD"/>
    <w:rsid w:val="00224443"/>
    <w:rsid w:val="00224DD2"/>
    <w:rsid w:val="00225116"/>
    <w:rsid w:val="002254E6"/>
    <w:rsid w:val="00225E9A"/>
    <w:rsid w:val="002263ED"/>
    <w:rsid w:val="0022648C"/>
    <w:rsid w:val="00226928"/>
    <w:rsid w:val="00227428"/>
    <w:rsid w:val="00227C51"/>
    <w:rsid w:val="00230B9F"/>
    <w:rsid w:val="00231394"/>
    <w:rsid w:val="002313B5"/>
    <w:rsid w:val="00231F42"/>
    <w:rsid w:val="002324EA"/>
    <w:rsid w:val="0023308D"/>
    <w:rsid w:val="002332FE"/>
    <w:rsid w:val="00234074"/>
    <w:rsid w:val="00234677"/>
    <w:rsid w:val="00235158"/>
    <w:rsid w:val="00235C9D"/>
    <w:rsid w:val="0023621C"/>
    <w:rsid w:val="002367C6"/>
    <w:rsid w:val="0023683A"/>
    <w:rsid w:val="00236892"/>
    <w:rsid w:val="00236BC0"/>
    <w:rsid w:val="00237288"/>
    <w:rsid w:val="00240799"/>
    <w:rsid w:val="00240B2E"/>
    <w:rsid w:val="00240E8B"/>
    <w:rsid w:val="00241950"/>
    <w:rsid w:val="002419BD"/>
    <w:rsid w:val="00242AEC"/>
    <w:rsid w:val="002434F3"/>
    <w:rsid w:val="002442F8"/>
    <w:rsid w:val="002445AC"/>
    <w:rsid w:val="00244703"/>
    <w:rsid w:val="0024478E"/>
    <w:rsid w:val="00244B0A"/>
    <w:rsid w:val="00244D69"/>
    <w:rsid w:val="00244FF4"/>
    <w:rsid w:val="00245609"/>
    <w:rsid w:val="002460CD"/>
    <w:rsid w:val="002464A0"/>
    <w:rsid w:val="0024659F"/>
    <w:rsid w:val="00246821"/>
    <w:rsid w:val="00246ED3"/>
    <w:rsid w:val="00246F10"/>
    <w:rsid w:val="00247251"/>
    <w:rsid w:val="00247A03"/>
    <w:rsid w:val="00247E18"/>
    <w:rsid w:val="00251271"/>
    <w:rsid w:val="002515B6"/>
    <w:rsid w:val="00251BC2"/>
    <w:rsid w:val="00252504"/>
    <w:rsid w:val="0025250A"/>
    <w:rsid w:val="0025264B"/>
    <w:rsid w:val="00252666"/>
    <w:rsid w:val="00252757"/>
    <w:rsid w:val="002527C6"/>
    <w:rsid w:val="00252BED"/>
    <w:rsid w:val="002530B3"/>
    <w:rsid w:val="002535F8"/>
    <w:rsid w:val="00253F7D"/>
    <w:rsid w:val="002540AB"/>
    <w:rsid w:val="002551B9"/>
    <w:rsid w:val="00255543"/>
    <w:rsid w:val="002557A3"/>
    <w:rsid w:val="00255B8A"/>
    <w:rsid w:val="00255DA1"/>
    <w:rsid w:val="00255F1C"/>
    <w:rsid w:val="00257488"/>
    <w:rsid w:val="00257710"/>
    <w:rsid w:val="00260278"/>
    <w:rsid w:val="00260435"/>
    <w:rsid w:val="002605E2"/>
    <w:rsid w:val="002605F1"/>
    <w:rsid w:val="00260CEE"/>
    <w:rsid w:val="00261672"/>
    <w:rsid w:val="00261754"/>
    <w:rsid w:val="002628CC"/>
    <w:rsid w:val="00263178"/>
    <w:rsid w:val="00263E15"/>
    <w:rsid w:val="00264038"/>
    <w:rsid w:val="00264DA4"/>
    <w:rsid w:val="00265B5E"/>
    <w:rsid w:val="00266163"/>
    <w:rsid w:val="00266E74"/>
    <w:rsid w:val="00267B80"/>
    <w:rsid w:val="002700AF"/>
    <w:rsid w:val="00270304"/>
    <w:rsid w:val="00270605"/>
    <w:rsid w:val="0027102F"/>
    <w:rsid w:val="002710B6"/>
    <w:rsid w:val="00273253"/>
    <w:rsid w:val="00273989"/>
    <w:rsid w:val="00273A4E"/>
    <w:rsid w:val="002740CB"/>
    <w:rsid w:val="002740FD"/>
    <w:rsid w:val="002757F1"/>
    <w:rsid w:val="00275DC0"/>
    <w:rsid w:val="00276393"/>
    <w:rsid w:val="00276E79"/>
    <w:rsid w:val="002770E6"/>
    <w:rsid w:val="002770EA"/>
    <w:rsid w:val="002772F8"/>
    <w:rsid w:val="0027755D"/>
    <w:rsid w:val="0027795C"/>
    <w:rsid w:val="0028016F"/>
    <w:rsid w:val="0028174A"/>
    <w:rsid w:val="00281DEC"/>
    <w:rsid w:val="0028287E"/>
    <w:rsid w:val="00283031"/>
    <w:rsid w:val="00283427"/>
    <w:rsid w:val="00283714"/>
    <w:rsid w:val="0028398B"/>
    <w:rsid w:val="00284EEE"/>
    <w:rsid w:val="002851F4"/>
    <w:rsid w:val="002859D1"/>
    <w:rsid w:val="002864EE"/>
    <w:rsid w:val="00286605"/>
    <w:rsid w:val="00287909"/>
    <w:rsid w:val="0029005B"/>
    <w:rsid w:val="0029075E"/>
    <w:rsid w:val="00290899"/>
    <w:rsid w:val="00290E49"/>
    <w:rsid w:val="00290F6C"/>
    <w:rsid w:val="00291212"/>
    <w:rsid w:val="00291DB9"/>
    <w:rsid w:val="00291E88"/>
    <w:rsid w:val="00291F6D"/>
    <w:rsid w:val="002923C9"/>
    <w:rsid w:val="00292BCB"/>
    <w:rsid w:val="00293274"/>
    <w:rsid w:val="00293929"/>
    <w:rsid w:val="00293DC8"/>
    <w:rsid w:val="002940E7"/>
    <w:rsid w:val="002945B0"/>
    <w:rsid w:val="002950AF"/>
    <w:rsid w:val="0029520A"/>
    <w:rsid w:val="00295644"/>
    <w:rsid w:val="00296213"/>
    <w:rsid w:val="00296890"/>
    <w:rsid w:val="00297721"/>
    <w:rsid w:val="00297869"/>
    <w:rsid w:val="002978D2"/>
    <w:rsid w:val="00297937"/>
    <w:rsid w:val="002A1F1C"/>
    <w:rsid w:val="002A20B6"/>
    <w:rsid w:val="002A2AEC"/>
    <w:rsid w:val="002A2C9C"/>
    <w:rsid w:val="002A2E08"/>
    <w:rsid w:val="002A2E7E"/>
    <w:rsid w:val="002A36DC"/>
    <w:rsid w:val="002A374F"/>
    <w:rsid w:val="002A37D3"/>
    <w:rsid w:val="002A3F9D"/>
    <w:rsid w:val="002A616D"/>
    <w:rsid w:val="002A62D6"/>
    <w:rsid w:val="002A6510"/>
    <w:rsid w:val="002A660D"/>
    <w:rsid w:val="002A6988"/>
    <w:rsid w:val="002A7300"/>
    <w:rsid w:val="002A796F"/>
    <w:rsid w:val="002A7DEF"/>
    <w:rsid w:val="002B0083"/>
    <w:rsid w:val="002B04CA"/>
    <w:rsid w:val="002B0CAF"/>
    <w:rsid w:val="002B1E0B"/>
    <w:rsid w:val="002B21F2"/>
    <w:rsid w:val="002B2291"/>
    <w:rsid w:val="002B248D"/>
    <w:rsid w:val="002B2D61"/>
    <w:rsid w:val="002B3668"/>
    <w:rsid w:val="002B4063"/>
    <w:rsid w:val="002B4233"/>
    <w:rsid w:val="002B5156"/>
    <w:rsid w:val="002B564A"/>
    <w:rsid w:val="002B5DE2"/>
    <w:rsid w:val="002B5FA1"/>
    <w:rsid w:val="002B6744"/>
    <w:rsid w:val="002B6878"/>
    <w:rsid w:val="002C0B35"/>
    <w:rsid w:val="002C2494"/>
    <w:rsid w:val="002C2A83"/>
    <w:rsid w:val="002C2B13"/>
    <w:rsid w:val="002C34A8"/>
    <w:rsid w:val="002C34D4"/>
    <w:rsid w:val="002C435C"/>
    <w:rsid w:val="002C4939"/>
    <w:rsid w:val="002C4CB4"/>
    <w:rsid w:val="002C54C5"/>
    <w:rsid w:val="002C59E7"/>
    <w:rsid w:val="002C5CAA"/>
    <w:rsid w:val="002C60E4"/>
    <w:rsid w:val="002C64A8"/>
    <w:rsid w:val="002C66C8"/>
    <w:rsid w:val="002C68A9"/>
    <w:rsid w:val="002C68B3"/>
    <w:rsid w:val="002C706C"/>
    <w:rsid w:val="002C7171"/>
    <w:rsid w:val="002C73A8"/>
    <w:rsid w:val="002D0888"/>
    <w:rsid w:val="002D0B85"/>
    <w:rsid w:val="002D0DFE"/>
    <w:rsid w:val="002D172C"/>
    <w:rsid w:val="002D1BEC"/>
    <w:rsid w:val="002D1FC7"/>
    <w:rsid w:val="002D3334"/>
    <w:rsid w:val="002D358C"/>
    <w:rsid w:val="002D35D2"/>
    <w:rsid w:val="002D4FAD"/>
    <w:rsid w:val="002D54D2"/>
    <w:rsid w:val="002D5FF9"/>
    <w:rsid w:val="002D6957"/>
    <w:rsid w:val="002D71B4"/>
    <w:rsid w:val="002D7736"/>
    <w:rsid w:val="002D7C70"/>
    <w:rsid w:val="002E0003"/>
    <w:rsid w:val="002E0496"/>
    <w:rsid w:val="002E081A"/>
    <w:rsid w:val="002E0A3E"/>
    <w:rsid w:val="002E0D7C"/>
    <w:rsid w:val="002E1951"/>
    <w:rsid w:val="002E1A08"/>
    <w:rsid w:val="002E2A0F"/>
    <w:rsid w:val="002E321E"/>
    <w:rsid w:val="002E3267"/>
    <w:rsid w:val="002E3433"/>
    <w:rsid w:val="002E3941"/>
    <w:rsid w:val="002E3C42"/>
    <w:rsid w:val="002E452C"/>
    <w:rsid w:val="002E461E"/>
    <w:rsid w:val="002E527E"/>
    <w:rsid w:val="002E5769"/>
    <w:rsid w:val="002E5F89"/>
    <w:rsid w:val="002E601D"/>
    <w:rsid w:val="002E6133"/>
    <w:rsid w:val="002E6336"/>
    <w:rsid w:val="002E64AD"/>
    <w:rsid w:val="002E6A32"/>
    <w:rsid w:val="002E6AD5"/>
    <w:rsid w:val="002E72D5"/>
    <w:rsid w:val="002E790A"/>
    <w:rsid w:val="002E79C6"/>
    <w:rsid w:val="002E7F9B"/>
    <w:rsid w:val="002F03F9"/>
    <w:rsid w:val="002F0681"/>
    <w:rsid w:val="002F07D9"/>
    <w:rsid w:val="002F180E"/>
    <w:rsid w:val="002F1F22"/>
    <w:rsid w:val="002F3012"/>
    <w:rsid w:val="002F3584"/>
    <w:rsid w:val="002F4715"/>
    <w:rsid w:val="002F483E"/>
    <w:rsid w:val="002F4C52"/>
    <w:rsid w:val="002F629C"/>
    <w:rsid w:val="002F6928"/>
    <w:rsid w:val="002F6B6B"/>
    <w:rsid w:val="002F72F0"/>
    <w:rsid w:val="002F734B"/>
    <w:rsid w:val="002F74FC"/>
    <w:rsid w:val="003004CD"/>
    <w:rsid w:val="00300582"/>
    <w:rsid w:val="00301037"/>
    <w:rsid w:val="003016AC"/>
    <w:rsid w:val="00301EBB"/>
    <w:rsid w:val="00302DAA"/>
    <w:rsid w:val="0030342A"/>
    <w:rsid w:val="00304827"/>
    <w:rsid w:val="00304D1C"/>
    <w:rsid w:val="00305282"/>
    <w:rsid w:val="0030531C"/>
    <w:rsid w:val="00305897"/>
    <w:rsid w:val="00305D6C"/>
    <w:rsid w:val="003063B0"/>
    <w:rsid w:val="00306F0F"/>
    <w:rsid w:val="00307106"/>
    <w:rsid w:val="00307508"/>
    <w:rsid w:val="0030795F"/>
    <w:rsid w:val="00307B09"/>
    <w:rsid w:val="00307E5F"/>
    <w:rsid w:val="00307F97"/>
    <w:rsid w:val="003101B5"/>
    <w:rsid w:val="00310671"/>
    <w:rsid w:val="00310A48"/>
    <w:rsid w:val="00310C56"/>
    <w:rsid w:val="00311853"/>
    <w:rsid w:val="00311DAC"/>
    <w:rsid w:val="003122FA"/>
    <w:rsid w:val="0031288C"/>
    <w:rsid w:val="00312F47"/>
    <w:rsid w:val="003136BD"/>
    <w:rsid w:val="00314124"/>
    <w:rsid w:val="00314805"/>
    <w:rsid w:val="003149DC"/>
    <w:rsid w:val="0031579F"/>
    <w:rsid w:val="00316E9B"/>
    <w:rsid w:val="00316EF7"/>
    <w:rsid w:val="00317B4F"/>
    <w:rsid w:val="00320B7C"/>
    <w:rsid w:val="00321EF6"/>
    <w:rsid w:val="00321F8C"/>
    <w:rsid w:val="003228A8"/>
    <w:rsid w:val="00322C84"/>
    <w:rsid w:val="0032330E"/>
    <w:rsid w:val="0032342B"/>
    <w:rsid w:val="00324534"/>
    <w:rsid w:val="00324DCB"/>
    <w:rsid w:val="003263DC"/>
    <w:rsid w:val="0032663E"/>
    <w:rsid w:val="00326A4D"/>
    <w:rsid w:val="00326A97"/>
    <w:rsid w:val="003271EF"/>
    <w:rsid w:val="00327207"/>
    <w:rsid w:val="00327681"/>
    <w:rsid w:val="0032792B"/>
    <w:rsid w:val="003303F8"/>
    <w:rsid w:val="00330574"/>
    <w:rsid w:val="003305E6"/>
    <w:rsid w:val="00330993"/>
    <w:rsid w:val="00331329"/>
    <w:rsid w:val="003316F8"/>
    <w:rsid w:val="00331CB3"/>
    <w:rsid w:val="00331DBD"/>
    <w:rsid w:val="0033235B"/>
    <w:rsid w:val="0033240B"/>
    <w:rsid w:val="003324A5"/>
    <w:rsid w:val="00332741"/>
    <w:rsid w:val="0033358E"/>
    <w:rsid w:val="0033380B"/>
    <w:rsid w:val="003354D2"/>
    <w:rsid w:val="00335E7A"/>
    <w:rsid w:val="003360C9"/>
    <w:rsid w:val="003363AB"/>
    <w:rsid w:val="00336637"/>
    <w:rsid w:val="00337462"/>
    <w:rsid w:val="00337ADC"/>
    <w:rsid w:val="00340CB9"/>
    <w:rsid w:val="00340E4C"/>
    <w:rsid w:val="003414A2"/>
    <w:rsid w:val="00341A12"/>
    <w:rsid w:val="00342105"/>
    <w:rsid w:val="0034260B"/>
    <w:rsid w:val="003432A6"/>
    <w:rsid w:val="0034355A"/>
    <w:rsid w:val="003437C8"/>
    <w:rsid w:val="00343862"/>
    <w:rsid w:val="00343A6D"/>
    <w:rsid w:val="00343ACB"/>
    <w:rsid w:val="00343F05"/>
    <w:rsid w:val="00343FC8"/>
    <w:rsid w:val="00344016"/>
    <w:rsid w:val="0034435D"/>
    <w:rsid w:val="00344443"/>
    <w:rsid w:val="003445C3"/>
    <w:rsid w:val="0034499A"/>
    <w:rsid w:val="003469E6"/>
    <w:rsid w:val="003470F4"/>
    <w:rsid w:val="00347A75"/>
    <w:rsid w:val="00347B36"/>
    <w:rsid w:val="00347B42"/>
    <w:rsid w:val="00347DFD"/>
    <w:rsid w:val="00350049"/>
    <w:rsid w:val="00350451"/>
    <w:rsid w:val="00350D41"/>
    <w:rsid w:val="00350F66"/>
    <w:rsid w:val="00350FC0"/>
    <w:rsid w:val="00351767"/>
    <w:rsid w:val="00351D3B"/>
    <w:rsid w:val="00352A7A"/>
    <w:rsid w:val="00352BA3"/>
    <w:rsid w:val="003537B1"/>
    <w:rsid w:val="00354682"/>
    <w:rsid w:val="00354814"/>
    <w:rsid w:val="00355773"/>
    <w:rsid w:val="00355FA1"/>
    <w:rsid w:val="00356024"/>
    <w:rsid w:val="0035626C"/>
    <w:rsid w:val="00356AAB"/>
    <w:rsid w:val="00360A60"/>
    <w:rsid w:val="00360DC6"/>
    <w:rsid w:val="00360F59"/>
    <w:rsid w:val="003612D2"/>
    <w:rsid w:val="00361B20"/>
    <w:rsid w:val="00361E45"/>
    <w:rsid w:val="00362061"/>
    <w:rsid w:val="00362551"/>
    <w:rsid w:val="00362826"/>
    <w:rsid w:val="00363108"/>
    <w:rsid w:val="00363715"/>
    <w:rsid w:val="00363EAD"/>
    <w:rsid w:val="00364CC8"/>
    <w:rsid w:val="00364D07"/>
    <w:rsid w:val="00364D1B"/>
    <w:rsid w:val="00364EFC"/>
    <w:rsid w:val="00365688"/>
    <w:rsid w:val="0036609E"/>
    <w:rsid w:val="00366155"/>
    <w:rsid w:val="003665F0"/>
    <w:rsid w:val="003674AF"/>
    <w:rsid w:val="00367AC9"/>
    <w:rsid w:val="00367C02"/>
    <w:rsid w:val="00367E21"/>
    <w:rsid w:val="00370411"/>
    <w:rsid w:val="00370579"/>
    <w:rsid w:val="00370C26"/>
    <w:rsid w:val="00370E07"/>
    <w:rsid w:val="003711D6"/>
    <w:rsid w:val="00371492"/>
    <w:rsid w:val="00371AE7"/>
    <w:rsid w:val="00371C6D"/>
    <w:rsid w:val="00371D6F"/>
    <w:rsid w:val="0037205E"/>
    <w:rsid w:val="00372648"/>
    <w:rsid w:val="00372726"/>
    <w:rsid w:val="003729C8"/>
    <w:rsid w:val="00372AD9"/>
    <w:rsid w:val="00372C2F"/>
    <w:rsid w:val="003738D5"/>
    <w:rsid w:val="00373AE2"/>
    <w:rsid w:val="00373CA9"/>
    <w:rsid w:val="0037480A"/>
    <w:rsid w:val="00375AD5"/>
    <w:rsid w:val="00375D71"/>
    <w:rsid w:val="0037622A"/>
    <w:rsid w:val="003762FF"/>
    <w:rsid w:val="003765D4"/>
    <w:rsid w:val="00376BC5"/>
    <w:rsid w:val="00376C86"/>
    <w:rsid w:val="003805D0"/>
    <w:rsid w:val="00380D42"/>
    <w:rsid w:val="00380E58"/>
    <w:rsid w:val="003813A9"/>
    <w:rsid w:val="0038155A"/>
    <w:rsid w:val="00381D92"/>
    <w:rsid w:val="00382F9C"/>
    <w:rsid w:val="0038358D"/>
    <w:rsid w:val="00383EDF"/>
    <w:rsid w:val="003847DD"/>
    <w:rsid w:val="0038495E"/>
    <w:rsid w:val="00384CA9"/>
    <w:rsid w:val="00385178"/>
    <w:rsid w:val="003851A0"/>
    <w:rsid w:val="003851C3"/>
    <w:rsid w:val="0038551A"/>
    <w:rsid w:val="0038581E"/>
    <w:rsid w:val="003868A5"/>
    <w:rsid w:val="00386EC8"/>
    <w:rsid w:val="003872FD"/>
    <w:rsid w:val="00387C41"/>
    <w:rsid w:val="003905EF"/>
    <w:rsid w:val="00390A28"/>
    <w:rsid w:val="003916FE"/>
    <w:rsid w:val="00391839"/>
    <w:rsid w:val="00391F2A"/>
    <w:rsid w:val="0039260A"/>
    <w:rsid w:val="0039297B"/>
    <w:rsid w:val="0039297F"/>
    <w:rsid w:val="003929B5"/>
    <w:rsid w:val="0039330E"/>
    <w:rsid w:val="00393537"/>
    <w:rsid w:val="0039446D"/>
    <w:rsid w:val="00394892"/>
    <w:rsid w:val="003950C3"/>
    <w:rsid w:val="00395251"/>
    <w:rsid w:val="003953E2"/>
    <w:rsid w:val="00396445"/>
    <w:rsid w:val="0039673A"/>
    <w:rsid w:val="00396F9B"/>
    <w:rsid w:val="003975E0"/>
    <w:rsid w:val="003A1E11"/>
    <w:rsid w:val="003A1F7A"/>
    <w:rsid w:val="003A28FD"/>
    <w:rsid w:val="003A2D44"/>
    <w:rsid w:val="003A33E3"/>
    <w:rsid w:val="003A3442"/>
    <w:rsid w:val="003A34B6"/>
    <w:rsid w:val="003A375F"/>
    <w:rsid w:val="003A3941"/>
    <w:rsid w:val="003A3B8E"/>
    <w:rsid w:val="003A4001"/>
    <w:rsid w:val="003A49AC"/>
    <w:rsid w:val="003A5361"/>
    <w:rsid w:val="003A588A"/>
    <w:rsid w:val="003A65A5"/>
    <w:rsid w:val="003A6722"/>
    <w:rsid w:val="003A6BA7"/>
    <w:rsid w:val="003A72F2"/>
    <w:rsid w:val="003B021D"/>
    <w:rsid w:val="003B0675"/>
    <w:rsid w:val="003B0A7E"/>
    <w:rsid w:val="003B1AF4"/>
    <w:rsid w:val="003B1F26"/>
    <w:rsid w:val="003B2DE3"/>
    <w:rsid w:val="003B3733"/>
    <w:rsid w:val="003B37F4"/>
    <w:rsid w:val="003B43F8"/>
    <w:rsid w:val="003B4500"/>
    <w:rsid w:val="003B4B9F"/>
    <w:rsid w:val="003B51F6"/>
    <w:rsid w:val="003B5F90"/>
    <w:rsid w:val="003B676D"/>
    <w:rsid w:val="003B6CEF"/>
    <w:rsid w:val="003C03DF"/>
    <w:rsid w:val="003C0CB2"/>
    <w:rsid w:val="003C1075"/>
    <w:rsid w:val="003C1968"/>
    <w:rsid w:val="003C1B7F"/>
    <w:rsid w:val="003C1B89"/>
    <w:rsid w:val="003C1E3D"/>
    <w:rsid w:val="003C1FAD"/>
    <w:rsid w:val="003C2133"/>
    <w:rsid w:val="003C23F5"/>
    <w:rsid w:val="003C2B92"/>
    <w:rsid w:val="003C3054"/>
    <w:rsid w:val="003C3321"/>
    <w:rsid w:val="003C3F16"/>
    <w:rsid w:val="003C4269"/>
    <w:rsid w:val="003C4B1B"/>
    <w:rsid w:val="003C4EC8"/>
    <w:rsid w:val="003C4FF0"/>
    <w:rsid w:val="003C6BE3"/>
    <w:rsid w:val="003C6D28"/>
    <w:rsid w:val="003C6EE8"/>
    <w:rsid w:val="003C7833"/>
    <w:rsid w:val="003C7B56"/>
    <w:rsid w:val="003C7EBF"/>
    <w:rsid w:val="003D02F5"/>
    <w:rsid w:val="003D0399"/>
    <w:rsid w:val="003D07C4"/>
    <w:rsid w:val="003D11A8"/>
    <w:rsid w:val="003D17E0"/>
    <w:rsid w:val="003D1D48"/>
    <w:rsid w:val="003D20BA"/>
    <w:rsid w:val="003D20D4"/>
    <w:rsid w:val="003D2490"/>
    <w:rsid w:val="003D2552"/>
    <w:rsid w:val="003D354B"/>
    <w:rsid w:val="003D35E9"/>
    <w:rsid w:val="003D3BC3"/>
    <w:rsid w:val="003D407B"/>
    <w:rsid w:val="003D419D"/>
    <w:rsid w:val="003D4478"/>
    <w:rsid w:val="003D4DAF"/>
    <w:rsid w:val="003D521B"/>
    <w:rsid w:val="003D553C"/>
    <w:rsid w:val="003D5B94"/>
    <w:rsid w:val="003D5FCB"/>
    <w:rsid w:val="003D61D8"/>
    <w:rsid w:val="003D68A6"/>
    <w:rsid w:val="003D6A8D"/>
    <w:rsid w:val="003E012E"/>
    <w:rsid w:val="003E02CE"/>
    <w:rsid w:val="003E0552"/>
    <w:rsid w:val="003E1C35"/>
    <w:rsid w:val="003E1D8E"/>
    <w:rsid w:val="003E37AD"/>
    <w:rsid w:val="003E3A9C"/>
    <w:rsid w:val="003E3ED2"/>
    <w:rsid w:val="003E41AB"/>
    <w:rsid w:val="003E4AF0"/>
    <w:rsid w:val="003E4C67"/>
    <w:rsid w:val="003E5321"/>
    <w:rsid w:val="003E53D9"/>
    <w:rsid w:val="003E598D"/>
    <w:rsid w:val="003E5E76"/>
    <w:rsid w:val="003E67DD"/>
    <w:rsid w:val="003E6967"/>
    <w:rsid w:val="003E6C23"/>
    <w:rsid w:val="003E72BD"/>
    <w:rsid w:val="003E7481"/>
    <w:rsid w:val="003E7A2B"/>
    <w:rsid w:val="003F08B2"/>
    <w:rsid w:val="003F1123"/>
    <w:rsid w:val="003F148E"/>
    <w:rsid w:val="003F31D6"/>
    <w:rsid w:val="003F34B0"/>
    <w:rsid w:val="003F365D"/>
    <w:rsid w:val="003F3CE3"/>
    <w:rsid w:val="003F3F36"/>
    <w:rsid w:val="003F4228"/>
    <w:rsid w:val="003F4932"/>
    <w:rsid w:val="003F4DFD"/>
    <w:rsid w:val="003F53B0"/>
    <w:rsid w:val="003F5586"/>
    <w:rsid w:val="003F6320"/>
    <w:rsid w:val="003F6740"/>
    <w:rsid w:val="003F7195"/>
    <w:rsid w:val="003F7397"/>
    <w:rsid w:val="0040084C"/>
    <w:rsid w:val="00400E18"/>
    <w:rsid w:val="0040144B"/>
    <w:rsid w:val="004014F7"/>
    <w:rsid w:val="00401C2C"/>
    <w:rsid w:val="0040258A"/>
    <w:rsid w:val="00402D10"/>
    <w:rsid w:val="004033E4"/>
    <w:rsid w:val="00403678"/>
    <w:rsid w:val="00404125"/>
    <w:rsid w:val="004049AD"/>
    <w:rsid w:val="004049D2"/>
    <w:rsid w:val="00404F30"/>
    <w:rsid w:val="00405169"/>
    <w:rsid w:val="00405DB3"/>
    <w:rsid w:val="004062B4"/>
    <w:rsid w:val="00406855"/>
    <w:rsid w:val="00406B49"/>
    <w:rsid w:val="004072E0"/>
    <w:rsid w:val="0040736E"/>
    <w:rsid w:val="0041002C"/>
    <w:rsid w:val="004101D7"/>
    <w:rsid w:val="00410B2F"/>
    <w:rsid w:val="00410FC5"/>
    <w:rsid w:val="00411A6F"/>
    <w:rsid w:val="00411D46"/>
    <w:rsid w:val="00411F94"/>
    <w:rsid w:val="0041200C"/>
    <w:rsid w:val="00412111"/>
    <w:rsid w:val="004128C7"/>
    <w:rsid w:val="00412977"/>
    <w:rsid w:val="004129C5"/>
    <w:rsid w:val="00412D3A"/>
    <w:rsid w:val="004130CE"/>
    <w:rsid w:val="00413623"/>
    <w:rsid w:val="00413DE5"/>
    <w:rsid w:val="00414216"/>
    <w:rsid w:val="0041559D"/>
    <w:rsid w:val="00416015"/>
    <w:rsid w:val="0041615B"/>
    <w:rsid w:val="004162D8"/>
    <w:rsid w:val="0041679A"/>
    <w:rsid w:val="00416BB4"/>
    <w:rsid w:val="00417583"/>
    <w:rsid w:val="00417F6F"/>
    <w:rsid w:val="00420347"/>
    <w:rsid w:val="00421E7D"/>
    <w:rsid w:val="0042290F"/>
    <w:rsid w:val="00422AF7"/>
    <w:rsid w:val="004230E7"/>
    <w:rsid w:val="00423938"/>
    <w:rsid w:val="0042398C"/>
    <w:rsid w:val="004239E8"/>
    <w:rsid w:val="00424498"/>
    <w:rsid w:val="00424A7B"/>
    <w:rsid w:val="00424C0F"/>
    <w:rsid w:val="00424D8C"/>
    <w:rsid w:val="00424DD4"/>
    <w:rsid w:val="00426031"/>
    <w:rsid w:val="0042668B"/>
    <w:rsid w:val="0042692F"/>
    <w:rsid w:val="00426F5D"/>
    <w:rsid w:val="004272FB"/>
    <w:rsid w:val="00427795"/>
    <w:rsid w:val="00427F38"/>
    <w:rsid w:val="00430125"/>
    <w:rsid w:val="0043144F"/>
    <w:rsid w:val="00432380"/>
    <w:rsid w:val="004326B4"/>
    <w:rsid w:val="00432AAA"/>
    <w:rsid w:val="00432DB9"/>
    <w:rsid w:val="0043343D"/>
    <w:rsid w:val="00433817"/>
    <w:rsid w:val="0043460E"/>
    <w:rsid w:val="00434A3A"/>
    <w:rsid w:val="0043571A"/>
    <w:rsid w:val="00436222"/>
    <w:rsid w:val="004362A9"/>
    <w:rsid w:val="004366A8"/>
    <w:rsid w:val="00437B32"/>
    <w:rsid w:val="00437E32"/>
    <w:rsid w:val="00440510"/>
    <w:rsid w:val="00440D4E"/>
    <w:rsid w:val="00440F6A"/>
    <w:rsid w:val="0044130F"/>
    <w:rsid w:val="00441B8A"/>
    <w:rsid w:val="00441BFD"/>
    <w:rsid w:val="00441EBA"/>
    <w:rsid w:val="004420ED"/>
    <w:rsid w:val="004421FF"/>
    <w:rsid w:val="004422E2"/>
    <w:rsid w:val="00442764"/>
    <w:rsid w:val="00442988"/>
    <w:rsid w:val="00442B79"/>
    <w:rsid w:val="00443BCF"/>
    <w:rsid w:val="00443D88"/>
    <w:rsid w:val="0044408A"/>
    <w:rsid w:val="004441EC"/>
    <w:rsid w:val="0044423B"/>
    <w:rsid w:val="00444B24"/>
    <w:rsid w:val="00446A3D"/>
    <w:rsid w:val="00446A59"/>
    <w:rsid w:val="00446D26"/>
    <w:rsid w:val="00446FC1"/>
    <w:rsid w:val="00447079"/>
    <w:rsid w:val="00447A57"/>
    <w:rsid w:val="00447A59"/>
    <w:rsid w:val="00450385"/>
    <w:rsid w:val="0045047B"/>
    <w:rsid w:val="0045059D"/>
    <w:rsid w:val="00450637"/>
    <w:rsid w:val="00450728"/>
    <w:rsid w:val="00450B78"/>
    <w:rsid w:val="00450CB9"/>
    <w:rsid w:val="0045126D"/>
    <w:rsid w:val="00451679"/>
    <w:rsid w:val="00452653"/>
    <w:rsid w:val="00452A58"/>
    <w:rsid w:val="004545E9"/>
    <w:rsid w:val="0045490C"/>
    <w:rsid w:val="00454EEF"/>
    <w:rsid w:val="0045516F"/>
    <w:rsid w:val="0045627F"/>
    <w:rsid w:val="004569E5"/>
    <w:rsid w:val="00457571"/>
    <w:rsid w:val="00457E82"/>
    <w:rsid w:val="0046024E"/>
    <w:rsid w:val="004605B3"/>
    <w:rsid w:val="004624A6"/>
    <w:rsid w:val="0046268F"/>
    <w:rsid w:val="00462AA3"/>
    <w:rsid w:val="00463561"/>
    <w:rsid w:val="004642ED"/>
    <w:rsid w:val="00464314"/>
    <w:rsid w:val="00464527"/>
    <w:rsid w:val="00465AEF"/>
    <w:rsid w:val="00466806"/>
    <w:rsid w:val="00466A23"/>
    <w:rsid w:val="004678CF"/>
    <w:rsid w:val="004705F8"/>
    <w:rsid w:val="00470696"/>
    <w:rsid w:val="00470BC4"/>
    <w:rsid w:val="00470BE6"/>
    <w:rsid w:val="00471047"/>
    <w:rsid w:val="00471338"/>
    <w:rsid w:val="004714C7"/>
    <w:rsid w:val="00471C34"/>
    <w:rsid w:val="00472264"/>
    <w:rsid w:val="004724A6"/>
    <w:rsid w:val="00472B05"/>
    <w:rsid w:val="00472C3C"/>
    <w:rsid w:val="00472D29"/>
    <w:rsid w:val="004731FA"/>
    <w:rsid w:val="00473D6B"/>
    <w:rsid w:val="00473E10"/>
    <w:rsid w:val="00474139"/>
    <w:rsid w:val="00474A5C"/>
    <w:rsid w:val="00474A87"/>
    <w:rsid w:val="00474BA4"/>
    <w:rsid w:val="00475E34"/>
    <w:rsid w:val="00475F4F"/>
    <w:rsid w:val="00476266"/>
    <w:rsid w:val="0047655E"/>
    <w:rsid w:val="00476768"/>
    <w:rsid w:val="00476F94"/>
    <w:rsid w:val="00477990"/>
    <w:rsid w:val="00480181"/>
    <w:rsid w:val="0048029B"/>
    <w:rsid w:val="0048057D"/>
    <w:rsid w:val="00480592"/>
    <w:rsid w:val="004808E4"/>
    <w:rsid w:val="0048117C"/>
    <w:rsid w:val="004811DF"/>
    <w:rsid w:val="00481237"/>
    <w:rsid w:val="00481606"/>
    <w:rsid w:val="00482B48"/>
    <w:rsid w:val="00482FD1"/>
    <w:rsid w:val="004838F5"/>
    <w:rsid w:val="00483C3A"/>
    <w:rsid w:val="00483D43"/>
    <w:rsid w:val="00484253"/>
    <w:rsid w:val="00484735"/>
    <w:rsid w:val="004848E5"/>
    <w:rsid w:val="00484EFE"/>
    <w:rsid w:val="00485E75"/>
    <w:rsid w:val="004860DF"/>
    <w:rsid w:val="00486303"/>
    <w:rsid w:val="0048653A"/>
    <w:rsid w:val="00486948"/>
    <w:rsid w:val="004873FB"/>
    <w:rsid w:val="0049163B"/>
    <w:rsid w:val="0049193E"/>
    <w:rsid w:val="00492425"/>
    <w:rsid w:val="00492927"/>
    <w:rsid w:val="004929EE"/>
    <w:rsid w:val="004932AD"/>
    <w:rsid w:val="00493F72"/>
    <w:rsid w:val="004945AA"/>
    <w:rsid w:val="00494708"/>
    <w:rsid w:val="00494853"/>
    <w:rsid w:val="00495767"/>
    <w:rsid w:val="00495792"/>
    <w:rsid w:val="004960CE"/>
    <w:rsid w:val="00496481"/>
    <w:rsid w:val="00496A9B"/>
    <w:rsid w:val="00496CBC"/>
    <w:rsid w:val="004970C3"/>
    <w:rsid w:val="00497344"/>
    <w:rsid w:val="0049739C"/>
    <w:rsid w:val="00497532"/>
    <w:rsid w:val="004977DC"/>
    <w:rsid w:val="00497D2B"/>
    <w:rsid w:val="004A07EA"/>
    <w:rsid w:val="004A0B43"/>
    <w:rsid w:val="004A0CA9"/>
    <w:rsid w:val="004A12F2"/>
    <w:rsid w:val="004A1839"/>
    <w:rsid w:val="004A1974"/>
    <w:rsid w:val="004A1CBF"/>
    <w:rsid w:val="004A1D2E"/>
    <w:rsid w:val="004A1E78"/>
    <w:rsid w:val="004A2008"/>
    <w:rsid w:val="004A3019"/>
    <w:rsid w:val="004A3270"/>
    <w:rsid w:val="004A359C"/>
    <w:rsid w:val="004A408F"/>
    <w:rsid w:val="004A40CD"/>
    <w:rsid w:val="004A44C3"/>
    <w:rsid w:val="004A45EE"/>
    <w:rsid w:val="004A498B"/>
    <w:rsid w:val="004A5125"/>
    <w:rsid w:val="004A52DA"/>
    <w:rsid w:val="004A5806"/>
    <w:rsid w:val="004A5AA8"/>
    <w:rsid w:val="004A5CE5"/>
    <w:rsid w:val="004A6410"/>
    <w:rsid w:val="004A64FF"/>
    <w:rsid w:val="004A6A00"/>
    <w:rsid w:val="004A6CAF"/>
    <w:rsid w:val="004A6DA9"/>
    <w:rsid w:val="004A766D"/>
    <w:rsid w:val="004A7EB0"/>
    <w:rsid w:val="004B0A8E"/>
    <w:rsid w:val="004B1139"/>
    <w:rsid w:val="004B17D0"/>
    <w:rsid w:val="004B1A1C"/>
    <w:rsid w:val="004B1CBF"/>
    <w:rsid w:val="004B1F38"/>
    <w:rsid w:val="004B2266"/>
    <w:rsid w:val="004B2624"/>
    <w:rsid w:val="004B2873"/>
    <w:rsid w:val="004B2D95"/>
    <w:rsid w:val="004B362E"/>
    <w:rsid w:val="004B4D73"/>
    <w:rsid w:val="004B532B"/>
    <w:rsid w:val="004B5B7C"/>
    <w:rsid w:val="004B6901"/>
    <w:rsid w:val="004B695D"/>
    <w:rsid w:val="004B6A52"/>
    <w:rsid w:val="004B6D59"/>
    <w:rsid w:val="004B7111"/>
    <w:rsid w:val="004B7630"/>
    <w:rsid w:val="004B7A98"/>
    <w:rsid w:val="004C0569"/>
    <w:rsid w:val="004C0FFE"/>
    <w:rsid w:val="004C136F"/>
    <w:rsid w:val="004C2872"/>
    <w:rsid w:val="004C2A0E"/>
    <w:rsid w:val="004C2FFB"/>
    <w:rsid w:val="004C32BF"/>
    <w:rsid w:val="004C3416"/>
    <w:rsid w:val="004C3CF0"/>
    <w:rsid w:val="004C4011"/>
    <w:rsid w:val="004C4D71"/>
    <w:rsid w:val="004C4DAF"/>
    <w:rsid w:val="004C5209"/>
    <w:rsid w:val="004C53BD"/>
    <w:rsid w:val="004C552C"/>
    <w:rsid w:val="004C59B9"/>
    <w:rsid w:val="004C5BD7"/>
    <w:rsid w:val="004C6AC6"/>
    <w:rsid w:val="004C7169"/>
    <w:rsid w:val="004C753E"/>
    <w:rsid w:val="004C7E00"/>
    <w:rsid w:val="004C7EA1"/>
    <w:rsid w:val="004D0601"/>
    <w:rsid w:val="004D09A3"/>
    <w:rsid w:val="004D0A99"/>
    <w:rsid w:val="004D0B42"/>
    <w:rsid w:val="004D15ED"/>
    <w:rsid w:val="004D16F9"/>
    <w:rsid w:val="004D1918"/>
    <w:rsid w:val="004D2C4B"/>
    <w:rsid w:val="004D3547"/>
    <w:rsid w:val="004D3AA6"/>
    <w:rsid w:val="004D3F30"/>
    <w:rsid w:val="004D4863"/>
    <w:rsid w:val="004D4914"/>
    <w:rsid w:val="004D4972"/>
    <w:rsid w:val="004D58E3"/>
    <w:rsid w:val="004D5FEE"/>
    <w:rsid w:val="004D614B"/>
    <w:rsid w:val="004D7244"/>
    <w:rsid w:val="004D7AF8"/>
    <w:rsid w:val="004D7D40"/>
    <w:rsid w:val="004E0042"/>
    <w:rsid w:val="004E08FC"/>
    <w:rsid w:val="004E0A9B"/>
    <w:rsid w:val="004E0D58"/>
    <w:rsid w:val="004E1229"/>
    <w:rsid w:val="004E1391"/>
    <w:rsid w:val="004E164D"/>
    <w:rsid w:val="004E1AE4"/>
    <w:rsid w:val="004E2640"/>
    <w:rsid w:val="004E2BC0"/>
    <w:rsid w:val="004E3694"/>
    <w:rsid w:val="004E386C"/>
    <w:rsid w:val="004E3CFA"/>
    <w:rsid w:val="004E4C96"/>
    <w:rsid w:val="004E4F27"/>
    <w:rsid w:val="004E4FFE"/>
    <w:rsid w:val="004E5626"/>
    <w:rsid w:val="004E56E6"/>
    <w:rsid w:val="004E5BD0"/>
    <w:rsid w:val="004E5DB8"/>
    <w:rsid w:val="004E5EA3"/>
    <w:rsid w:val="004E62D1"/>
    <w:rsid w:val="004E6AA1"/>
    <w:rsid w:val="004E7382"/>
    <w:rsid w:val="004E7745"/>
    <w:rsid w:val="004E78E0"/>
    <w:rsid w:val="004E7957"/>
    <w:rsid w:val="004E7E17"/>
    <w:rsid w:val="004F0077"/>
    <w:rsid w:val="004F01DA"/>
    <w:rsid w:val="004F14EC"/>
    <w:rsid w:val="004F17A8"/>
    <w:rsid w:val="004F1DE6"/>
    <w:rsid w:val="004F2C74"/>
    <w:rsid w:val="004F329C"/>
    <w:rsid w:val="004F3922"/>
    <w:rsid w:val="004F4B76"/>
    <w:rsid w:val="004F5910"/>
    <w:rsid w:val="004F6ACF"/>
    <w:rsid w:val="004F6BEF"/>
    <w:rsid w:val="004F7FFB"/>
    <w:rsid w:val="00500746"/>
    <w:rsid w:val="00500F37"/>
    <w:rsid w:val="0050102E"/>
    <w:rsid w:val="0050157A"/>
    <w:rsid w:val="0050218D"/>
    <w:rsid w:val="005023ED"/>
    <w:rsid w:val="005026FB"/>
    <w:rsid w:val="00502B0E"/>
    <w:rsid w:val="00502C8D"/>
    <w:rsid w:val="005033B7"/>
    <w:rsid w:val="00503604"/>
    <w:rsid w:val="005043A7"/>
    <w:rsid w:val="00505315"/>
    <w:rsid w:val="00505C82"/>
    <w:rsid w:val="00505F4C"/>
    <w:rsid w:val="0050610A"/>
    <w:rsid w:val="005065FA"/>
    <w:rsid w:val="0050789D"/>
    <w:rsid w:val="005104C6"/>
    <w:rsid w:val="00511396"/>
    <w:rsid w:val="0051205D"/>
    <w:rsid w:val="00513212"/>
    <w:rsid w:val="005138A6"/>
    <w:rsid w:val="00513B87"/>
    <w:rsid w:val="00513FB6"/>
    <w:rsid w:val="00515AEB"/>
    <w:rsid w:val="00515DA3"/>
    <w:rsid w:val="00516002"/>
    <w:rsid w:val="0051657F"/>
    <w:rsid w:val="005177D8"/>
    <w:rsid w:val="00517CBA"/>
    <w:rsid w:val="00517DAE"/>
    <w:rsid w:val="0052012E"/>
    <w:rsid w:val="00520291"/>
    <w:rsid w:val="00520C63"/>
    <w:rsid w:val="00521322"/>
    <w:rsid w:val="00521763"/>
    <w:rsid w:val="005218ED"/>
    <w:rsid w:val="005228C6"/>
    <w:rsid w:val="0052306D"/>
    <w:rsid w:val="005230C1"/>
    <w:rsid w:val="005240AC"/>
    <w:rsid w:val="005241CE"/>
    <w:rsid w:val="0052443F"/>
    <w:rsid w:val="0052459A"/>
    <w:rsid w:val="005247B6"/>
    <w:rsid w:val="00524AB4"/>
    <w:rsid w:val="00524B7D"/>
    <w:rsid w:val="00524DA7"/>
    <w:rsid w:val="005257CC"/>
    <w:rsid w:val="0052596C"/>
    <w:rsid w:val="00525C45"/>
    <w:rsid w:val="00525F09"/>
    <w:rsid w:val="005263C2"/>
    <w:rsid w:val="00526964"/>
    <w:rsid w:val="00526E0D"/>
    <w:rsid w:val="00527306"/>
    <w:rsid w:val="005303F6"/>
    <w:rsid w:val="00530490"/>
    <w:rsid w:val="00530CF3"/>
    <w:rsid w:val="00530F8A"/>
    <w:rsid w:val="005315EC"/>
    <w:rsid w:val="00531BAE"/>
    <w:rsid w:val="00532294"/>
    <w:rsid w:val="0053245A"/>
    <w:rsid w:val="00532573"/>
    <w:rsid w:val="00532F24"/>
    <w:rsid w:val="00533378"/>
    <w:rsid w:val="005339EA"/>
    <w:rsid w:val="00533C6F"/>
    <w:rsid w:val="0053413A"/>
    <w:rsid w:val="0053544F"/>
    <w:rsid w:val="00535D8F"/>
    <w:rsid w:val="005362E8"/>
    <w:rsid w:val="005368E8"/>
    <w:rsid w:val="00536E54"/>
    <w:rsid w:val="00536FA1"/>
    <w:rsid w:val="00537FB0"/>
    <w:rsid w:val="005405EF"/>
    <w:rsid w:val="00541B53"/>
    <w:rsid w:val="00541DB5"/>
    <w:rsid w:val="00542779"/>
    <w:rsid w:val="00542B5D"/>
    <w:rsid w:val="0054366D"/>
    <w:rsid w:val="00543FBD"/>
    <w:rsid w:val="00544E56"/>
    <w:rsid w:val="00544F9D"/>
    <w:rsid w:val="0054511C"/>
    <w:rsid w:val="005451FC"/>
    <w:rsid w:val="00545666"/>
    <w:rsid w:val="00545CBD"/>
    <w:rsid w:val="005461D8"/>
    <w:rsid w:val="00546363"/>
    <w:rsid w:val="005466B5"/>
    <w:rsid w:val="005466E9"/>
    <w:rsid w:val="00546DAF"/>
    <w:rsid w:val="00546E65"/>
    <w:rsid w:val="005470F4"/>
    <w:rsid w:val="00547DC1"/>
    <w:rsid w:val="00550810"/>
    <w:rsid w:val="00551016"/>
    <w:rsid w:val="005518FD"/>
    <w:rsid w:val="00552044"/>
    <w:rsid w:val="0055213E"/>
    <w:rsid w:val="00552353"/>
    <w:rsid w:val="00552FC4"/>
    <w:rsid w:val="005539A1"/>
    <w:rsid w:val="00553FAA"/>
    <w:rsid w:val="005542C0"/>
    <w:rsid w:val="00554390"/>
    <w:rsid w:val="005547A9"/>
    <w:rsid w:val="00554847"/>
    <w:rsid w:val="005548D5"/>
    <w:rsid w:val="00554AEE"/>
    <w:rsid w:val="005552BC"/>
    <w:rsid w:val="00555700"/>
    <w:rsid w:val="00555861"/>
    <w:rsid w:val="00555F50"/>
    <w:rsid w:val="0055617B"/>
    <w:rsid w:val="0055620B"/>
    <w:rsid w:val="0055677D"/>
    <w:rsid w:val="00556A55"/>
    <w:rsid w:val="00560E8C"/>
    <w:rsid w:val="0056101E"/>
    <w:rsid w:val="0056104C"/>
    <w:rsid w:val="00561069"/>
    <w:rsid w:val="00561111"/>
    <w:rsid w:val="005611C1"/>
    <w:rsid w:val="00561263"/>
    <w:rsid w:val="005615B8"/>
    <w:rsid w:val="00561A5C"/>
    <w:rsid w:val="00561EB3"/>
    <w:rsid w:val="00562146"/>
    <w:rsid w:val="00562AEC"/>
    <w:rsid w:val="00563375"/>
    <w:rsid w:val="00563B42"/>
    <w:rsid w:val="00563C1D"/>
    <w:rsid w:val="0056472B"/>
    <w:rsid w:val="00564A43"/>
    <w:rsid w:val="005653CB"/>
    <w:rsid w:val="0056542A"/>
    <w:rsid w:val="00565D23"/>
    <w:rsid w:val="00566020"/>
    <w:rsid w:val="00566A57"/>
    <w:rsid w:val="00567051"/>
    <w:rsid w:val="0056734B"/>
    <w:rsid w:val="00567961"/>
    <w:rsid w:val="00567A9C"/>
    <w:rsid w:val="00567DCA"/>
    <w:rsid w:val="005702ED"/>
    <w:rsid w:val="0057093C"/>
    <w:rsid w:val="00570C5A"/>
    <w:rsid w:val="00571753"/>
    <w:rsid w:val="00571B5C"/>
    <w:rsid w:val="00571D42"/>
    <w:rsid w:val="00572457"/>
    <w:rsid w:val="00572544"/>
    <w:rsid w:val="00572C0B"/>
    <w:rsid w:val="00572D54"/>
    <w:rsid w:val="0057339D"/>
    <w:rsid w:val="00573BFE"/>
    <w:rsid w:val="00573CD8"/>
    <w:rsid w:val="005741DB"/>
    <w:rsid w:val="0057463C"/>
    <w:rsid w:val="00574B85"/>
    <w:rsid w:val="00574C39"/>
    <w:rsid w:val="00574D9E"/>
    <w:rsid w:val="0057534A"/>
    <w:rsid w:val="005754D1"/>
    <w:rsid w:val="00575BD8"/>
    <w:rsid w:val="005767A6"/>
    <w:rsid w:val="00576C74"/>
    <w:rsid w:val="00576F09"/>
    <w:rsid w:val="005771A6"/>
    <w:rsid w:val="005773B6"/>
    <w:rsid w:val="005776F0"/>
    <w:rsid w:val="0057770C"/>
    <w:rsid w:val="00577D81"/>
    <w:rsid w:val="00580615"/>
    <w:rsid w:val="005807F6"/>
    <w:rsid w:val="00580B9E"/>
    <w:rsid w:val="00580CE3"/>
    <w:rsid w:val="005816B7"/>
    <w:rsid w:val="0058285E"/>
    <w:rsid w:val="00582DA6"/>
    <w:rsid w:val="00582EC5"/>
    <w:rsid w:val="00583436"/>
    <w:rsid w:val="005835E5"/>
    <w:rsid w:val="00583648"/>
    <w:rsid w:val="00584183"/>
    <w:rsid w:val="0058421E"/>
    <w:rsid w:val="00584641"/>
    <w:rsid w:val="0058506C"/>
    <w:rsid w:val="00585986"/>
    <w:rsid w:val="00585F42"/>
    <w:rsid w:val="00586849"/>
    <w:rsid w:val="00586F4C"/>
    <w:rsid w:val="00587BBC"/>
    <w:rsid w:val="005904C8"/>
    <w:rsid w:val="005916D4"/>
    <w:rsid w:val="005919EC"/>
    <w:rsid w:val="00591BD9"/>
    <w:rsid w:val="00592411"/>
    <w:rsid w:val="00592491"/>
    <w:rsid w:val="00593DF4"/>
    <w:rsid w:val="0059418C"/>
    <w:rsid w:val="0059451C"/>
    <w:rsid w:val="00594918"/>
    <w:rsid w:val="00594B8E"/>
    <w:rsid w:val="00595996"/>
    <w:rsid w:val="00595C23"/>
    <w:rsid w:val="00596410"/>
    <w:rsid w:val="00596468"/>
    <w:rsid w:val="00596AAF"/>
    <w:rsid w:val="00597110"/>
    <w:rsid w:val="005974B4"/>
    <w:rsid w:val="005A061F"/>
    <w:rsid w:val="005A0EFD"/>
    <w:rsid w:val="005A13BD"/>
    <w:rsid w:val="005A188D"/>
    <w:rsid w:val="005A1892"/>
    <w:rsid w:val="005A1ADC"/>
    <w:rsid w:val="005A22AB"/>
    <w:rsid w:val="005A2902"/>
    <w:rsid w:val="005A2D41"/>
    <w:rsid w:val="005A324D"/>
    <w:rsid w:val="005A34B4"/>
    <w:rsid w:val="005A3792"/>
    <w:rsid w:val="005A41D4"/>
    <w:rsid w:val="005A4E5F"/>
    <w:rsid w:val="005A5056"/>
    <w:rsid w:val="005A5960"/>
    <w:rsid w:val="005A5B5E"/>
    <w:rsid w:val="005A5CFB"/>
    <w:rsid w:val="005A64C8"/>
    <w:rsid w:val="005A75B6"/>
    <w:rsid w:val="005A77FB"/>
    <w:rsid w:val="005A7A1C"/>
    <w:rsid w:val="005B0774"/>
    <w:rsid w:val="005B0A82"/>
    <w:rsid w:val="005B1E1B"/>
    <w:rsid w:val="005B2345"/>
    <w:rsid w:val="005B244D"/>
    <w:rsid w:val="005B2B26"/>
    <w:rsid w:val="005B35D9"/>
    <w:rsid w:val="005B3A48"/>
    <w:rsid w:val="005B3C80"/>
    <w:rsid w:val="005B3F53"/>
    <w:rsid w:val="005B46A6"/>
    <w:rsid w:val="005B571B"/>
    <w:rsid w:val="005B57C9"/>
    <w:rsid w:val="005B6548"/>
    <w:rsid w:val="005B6D37"/>
    <w:rsid w:val="005B6EBC"/>
    <w:rsid w:val="005B7C01"/>
    <w:rsid w:val="005B7C9D"/>
    <w:rsid w:val="005B7FF3"/>
    <w:rsid w:val="005C065F"/>
    <w:rsid w:val="005C079E"/>
    <w:rsid w:val="005C1298"/>
    <w:rsid w:val="005C1671"/>
    <w:rsid w:val="005C1792"/>
    <w:rsid w:val="005C18AF"/>
    <w:rsid w:val="005C1C89"/>
    <w:rsid w:val="005C1D6B"/>
    <w:rsid w:val="005C2448"/>
    <w:rsid w:val="005C3945"/>
    <w:rsid w:val="005C3A10"/>
    <w:rsid w:val="005C3B76"/>
    <w:rsid w:val="005C3C89"/>
    <w:rsid w:val="005C3D33"/>
    <w:rsid w:val="005C4169"/>
    <w:rsid w:val="005C4470"/>
    <w:rsid w:val="005C4543"/>
    <w:rsid w:val="005C5625"/>
    <w:rsid w:val="005C59FB"/>
    <w:rsid w:val="005C5E79"/>
    <w:rsid w:val="005C684A"/>
    <w:rsid w:val="005C786E"/>
    <w:rsid w:val="005D0039"/>
    <w:rsid w:val="005D01CB"/>
    <w:rsid w:val="005D0742"/>
    <w:rsid w:val="005D1658"/>
    <w:rsid w:val="005D229A"/>
    <w:rsid w:val="005D26B0"/>
    <w:rsid w:val="005D2CC2"/>
    <w:rsid w:val="005D3DED"/>
    <w:rsid w:val="005D4732"/>
    <w:rsid w:val="005D535C"/>
    <w:rsid w:val="005D59C4"/>
    <w:rsid w:val="005D6334"/>
    <w:rsid w:val="005D64AF"/>
    <w:rsid w:val="005D6C72"/>
    <w:rsid w:val="005D6DB4"/>
    <w:rsid w:val="005D6FCB"/>
    <w:rsid w:val="005D736F"/>
    <w:rsid w:val="005D74B3"/>
    <w:rsid w:val="005D74F6"/>
    <w:rsid w:val="005D7A8A"/>
    <w:rsid w:val="005D7ED4"/>
    <w:rsid w:val="005E0221"/>
    <w:rsid w:val="005E06EE"/>
    <w:rsid w:val="005E0927"/>
    <w:rsid w:val="005E0BC3"/>
    <w:rsid w:val="005E1361"/>
    <w:rsid w:val="005E1A2C"/>
    <w:rsid w:val="005E1E2F"/>
    <w:rsid w:val="005E1EEA"/>
    <w:rsid w:val="005E2757"/>
    <w:rsid w:val="005E27F0"/>
    <w:rsid w:val="005E2BE2"/>
    <w:rsid w:val="005E4445"/>
    <w:rsid w:val="005E45D3"/>
    <w:rsid w:val="005E46BC"/>
    <w:rsid w:val="005E47BD"/>
    <w:rsid w:val="005E49D8"/>
    <w:rsid w:val="005E4A87"/>
    <w:rsid w:val="005E4E38"/>
    <w:rsid w:val="005E4F8B"/>
    <w:rsid w:val="005E53C5"/>
    <w:rsid w:val="005E5A52"/>
    <w:rsid w:val="005E5BE8"/>
    <w:rsid w:val="005E687C"/>
    <w:rsid w:val="005E6CB1"/>
    <w:rsid w:val="005E74B8"/>
    <w:rsid w:val="005E7B10"/>
    <w:rsid w:val="005E7DCA"/>
    <w:rsid w:val="005E7E46"/>
    <w:rsid w:val="005F0CAD"/>
    <w:rsid w:val="005F0D6E"/>
    <w:rsid w:val="005F22D2"/>
    <w:rsid w:val="005F297D"/>
    <w:rsid w:val="005F29C5"/>
    <w:rsid w:val="005F2C14"/>
    <w:rsid w:val="005F37FD"/>
    <w:rsid w:val="005F3815"/>
    <w:rsid w:val="005F40BE"/>
    <w:rsid w:val="005F4197"/>
    <w:rsid w:val="005F4502"/>
    <w:rsid w:val="005F48E1"/>
    <w:rsid w:val="005F5166"/>
    <w:rsid w:val="005F53FF"/>
    <w:rsid w:val="005F6372"/>
    <w:rsid w:val="005F73E6"/>
    <w:rsid w:val="005F743D"/>
    <w:rsid w:val="005F7543"/>
    <w:rsid w:val="005F76B8"/>
    <w:rsid w:val="006000B9"/>
    <w:rsid w:val="0060053E"/>
    <w:rsid w:val="00600890"/>
    <w:rsid w:val="00600A5B"/>
    <w:rsid w:val="00600F8F"/>
    <w:rsid w:val="00601227"/>
    <w:rsid w:val="00601241"/>
    <w:rsid w:val="00601309"/>
    <w:rsid w:val="006022E0"/>
    <w:rsid w:val="006028E2"/>
    <w:rsid w:val="006029F5"/>
    <w:rsid w:val="00602A07"/>
    <w:rsid w:val="00603336"/>
    <w:rsid w:val="00603C2B"/>
    <w:rsid w:val="00604180"/>
    <w:rsid w:val="00604B02"/>
    <w:rsid w:val="00604EED"/>
    <w:rsid w:val="006051D9"/>
    <w:rsid w:val="00605372"/>
    <w:rsid w:val="006053D5"/>
    <w:rsid w:val="006054F0"/>
    <w:rsid w:val="00605547"/>
    <w:rsid w:val="00605CDD"/>
    <w:rsid w:val="00605F86"/>
    <w:rsid w:val="0060672E"/>
    <w:rsid w:val="00606B62"/>
    <w:rsid w:val="006074E9"/>
    <w:rsid w:val="00607649"/>
    <w:rsid w:val="0061017B"/>
    <w:rsid w:val="00610322"/>
    <w:rsid w:val="006103E7"/>
    <w:rsid w:val="00610441"/>
    <w:rsid w:val="006104B3"/>
    <w:rsid w:val="006110F7"/>
    <w:rsid w:val="00611540"/>
    <w:rsid w:val="00611634"/>
    <w:rsid w:val="006118E2"/>
    <w:rsid w:val="00611A2D"/>
    <w:rsid w:val="00611E8D"/>
    <w:rsid w:val="00612081"/>
    <w:rsid w:val="006124D6"/>
    <w:rsid w:val="00612591"/>
    <w:rsid w:val="006127AC"/>
    <w:rsid w:val="00612D50"/>
    <w:rsid w:val="00613193"/>
    <w:rsid w:val="006136A6"/>
    <w:rsid w:val="006138F5"/>
    <w:rsid w:val="00613C47"/>
    <w:rsid w:val="0061430F"/>
    <w:rsid w:val="00614310"/>
    <w:rsid w:val="006146A4"/>
    <w:rsid w:val="00614AFA"/>
    <w:rsid w:val="00614E41"/>
    <w:rsid w:val="00616069"/>
    <w:rsid w:val="00616B3A"/>
    <w:rsid w:val="00616C68"/>
    <w:rsid w:val="00616DBE"/>
    <w:rsid w:val="00617CB1"/>
    <w:rsid w:val="0062006D"/>
    <w:rsid w:val="00620521"/>
    <w:rsid w:val="0062056F"/>
    <w:rsid w:val="00621F9D"/>
    <w:rsid w:val="006229C0"/>
    <w:rsid w:val="00622BD9"/>
    <w:rsid w:val="0062408C"/>
    <w:rsid w:val="0062448B"/>
    <w:rsid w:val="006245CB"/>
    <w:rsid w:val="00624AB4"/>
    <w:rsid w:val="00625490"/>
    <w:rsid w:val="00625696"/>
    <w:rsid w:val="0062650F"/>
    <w:rsid w:val="00626B13"/>
    <w:rsid w:val="00626CCA"/>
    <w:rsid w:val="00626F47"/>
    <w:rsid w:val="00627969"/>
    <w:rsid w:val="00630933"/>
    <w:rsid w:val="00630985"/>
    <w:rsid w:val="00630B72"/>
    <w:rsid w:val="006310CE"/>
    <w:rsid w:val="00631766"/>
    <w:rsid w:val="0063188C"/>
    <w:rsid w:val="00631EF3"/>
    <w:rsid w:val="0063240A"/>
    <w:rsid w:val="00632527"/>
    <w:rsid w:val="006326E5"/>
    <w:rsid w:val="00633080"/>
    <w:rsid w:val="00633088"/>
    <w:rsid w:val="0063374D"/>
    <w:rsid w:val="00633EC7"/>
    <w:rsid w:val="00634382"/>
    <w:rsid w:val="006344DA"/>
    <w:rsid w:val="00634C1F"/>
    <w:rsid w:val="006351A2"/>
    <w:rsid w:val="00635508"/>
    <w:rsid w:val="0063567A"/>
    <w:rsid w:val="00635942"/>
    <w:rsid w:val="00636150"/>
    <w:rsid w:val="006361CD"/>
    <w:rsid w:val="00636A17"/>
    <w:rsid w:val="0063781F"/>
    <w:rsid w:val="00637DF3"/>
    <w:rsid w:val="00640306"/>
    <w:rsid w:val="00640D43"/>
    <w:rsid w:val="006417DF"/>
    <w:rsid w:val="00642BBC"/>
    <w:rsid w:val="00642D17"/>
    <w:rsid w:val="00642D51"/>
    <w:rsid w:val="00642EF0"/>
    <w:rsid w:val="00643051"/>
    <w:rsid w:val="00643439"/>
    <w:rsid w:val="00643570"/>
    <w:rsid w:val="00643F6F"/>
    <w:rsid w:val="00644ED5"/>
    <w:rsid w:val="00645174"/>
    <w:rsid w:val="00645A23"/>
    <w:rsid w:val="00646512"/>
    <w:rsid w:val="00646C35"/>
    <w:rsid w:val="00647865"/>
    <w:rsid w:val="00647D68"/>
    <w:rsid w:val="006504BF"/>
    <w:rsid w:val="00650AC4"/>
    <w:rsid w:val="00650AF8"/>
    <w:rsid w:val="00650EDB"/>
    <w:rsid w:val="00651113"/>
    <w:rsid w:val="0065276A"/>
    <w:rsid w:val="006544A2"/>
    <w:rsid w:val="006547FF"/>
    <w:rsid w:val="0065500A"/>
    <w:rsid w:val="00655891"/>
    <w:rsid w:val="00655D7D"/>
    <w:rsid w:val="00655DD8"/>
    <w:rsid w:val="00655ED4"/>
    <w:rsid w:val="00657064"/>
    <w:rsid w:val="00657719"/>
    <w:rsid w:val="00657967"/>
    <w:rsid w:val="00657BD7"/>
    <w:rsid w:val="0066035A"/>
    <w:rsid w:val="00660604"/>
    <w:rsid w:val="00660CC9"/>
    <w:rsid w:val="00660DB6"/>
    <w:rsid w:val="006611DE"/>
    <w:rsid w:val="0066204D"/>
    <w:rsid w:val="006623F1"/>
    <w:rsid w:val="006631DD"/>
    <w:rsid w:val="0066390C"/>
    <w:rsid w:val="00663BE9"/>
    <w:rsid w:val="00663DFE"/>
    <w:rsid w:val="00664B71"/>
    <w:rsid w:val="00666127"/>
    <w:rsid w:val="006661B8"/>
    <w:rsid w:val="00666B87"/>
    <w:rsid w:val="00666D33"/>
    <w:rsid w:val="00666DB5"/>
    <w:rsid w:val="00666F30"/>
    <w:rsid w:val="006675FE"/>
    <w:rsid w:val="006676B6"/>
    <w:rsid w:val="0067065E"/>
    <w:rsid w:val="00670714"/>
    <w:rsid w:val="0067077E"/>
    <w:rsid w:val="00672297"/>
    <w:rsid w:val="00672416"/>
    <w:rsid w:val="006725E9"/>
    <w:rsid w:val="00672687"/>
    <w:rsid w:val="00672957"/>
    <w:rsid w:val="00672E1F"/>
    <w:rsid w:val="006736B7"/>
    <w:rsid w:val="0067502F"/>
    <w:rsid w:val="00675244"/>
    <w:rsid w:val="00675C93"/>
    <w:rsid w:val="00676249"/>
    <w:rsid w:val="00677452"/>
    <w:rsid w:val="006777D9"/>
    <w:rsid w:val="0067786A"/>
    <w:rsid w:val="00677E9A"/>
    <w:rsid w:val="00677F88"/>
    <w:rsid w:val="0068042A"/>
    <w:rsid w:val="0068059F"/>
    <w:rsid w:val="00681BEF"/>
    <w:rsid w:val="00682013"/>
    <w:rsid w:val="0068238F"/>
    <w:rsid w:val="00683830"/>
    <w:rsid w:val="00683CE7"/>
    <w:rsid w:val="00684000"/>
    <w:rsid w:val="006843C7"/>
    <w:rsid w:val="0068461A"/>
    <w:rsid w:val="00684784"/>
    <w:rsid w:val="0068479A"/>
    <w:rsid w:val="006848D4"/>
    <w:rsid w:val="006855DE"/>
    <w:rsid w:val="00685FFF"/>
    <w:rsid w:val="00686213"/>
    <w:rsid w:val="0068758E"/>
    <w:rsid w:val="00687CAB"/>
    <w:rsid w:val="00687D6C"/>
    <w:rsid w:val="006905A3"/>
    <w:rsid w:val="00690694"/>
    <w:rsid w:val="00690923"/>
    <w:rsid w:val="00690B9B"/>
    <w:rsid w:val="00691641"/>
    <w:rsid w:val="00692508"/>
    <w:rsid w:val="00692758"/>
    <w:rsid w:val="00692967"/>
    <w:rsid w:val="00692A56"/>
    <w:rsid w:val="00692B1B"/>
    <w:rsid w:val="00693A9E"/>
    <w:rsid w:val="00693BF6"/>
    <w:rsid w:val="00693EC1"/>
    <w:rsid w:val="006950F7"/>
    <w:rsid w:val="0069533C"/>
    <w:rsid w:val="00695E17"/>
    <w:rsid w:val="00697CDC"/>
    <w:rsid w:val="00697F3D"/>
    <w:rsid w:val="006A06B8"/>
    <w:rsid w:val="006A0E62"/>
    <w:rsid w:val="006A154B"/>
    <w:rsid w:val="006A1E9F"/>
    <w:rsid w:val="006A2406"/>
    <w:rsid w:val="006A2D86"/>
    <w:rsid w:val="006A2E53"/>
    <w:rsid w:val="006A3129"/>
    <w:rsid w:val="006A335D"/>
    <w:rsid w:val="006A3D30"/>
    <w:rsid w:val="006A3E28"/>
    <w:rsid w:val="006A3F0D"/>
    <w:rsid w:val="006A4244"/>
    <w:rsid w:val="006A4670"/>
    <w:rsid w:val="006A5603"/>
    <w:rsid w:val="006A58ED"/>
    <w:rsid w:val="006A5B6A"/>
    <w:rsid w:val="006A6599"/>
    <w:rsid w:val="006A70C2"/>
    <w:rsid w:val="006A77C3"/>
    <w:rsid w:val="006A7EC1"/>
    <w:rsid w:val="006B067F"/>
    <w:rsid w:val="006B07C5"/>
    <w:rsid w:val="006B0E6F"/>
    <w:rsid w:val="006B13EA"/>
    <w:rsid w:val="006B24C6"/>
    <w:rsid w:val="006B26DE"/>
    <w:rsid w:val="006B33DA"/>
    <w:rsid w:val="006B3613"/>
    <w:rsid w:val="006B405E"/>
    <w:rsid w:val="006B442E"/>
    <w:rsid w:val="006B4B36"/>
    <w:rsid w:val="006B5262"/>
    <w:rsid w:val="006B52D1"/>
    <w:rsid w:val="006B5764"/>
    <w:rsid w:val="006B59F4"/>
    <w:rsid w:val="006B61AA"/>
    <w:rsid w:val="006B6473"/>
    <w:rsid w:val="006B67E3"/>
    <w:rsid w:val="006B6951"/>
    <w:rsid w:val="006B7757"/>
    <w:rsid w:val="006B7943"/>
    <w:rsid w:val="006B7CD6"/>
    <w:rsid w:val="006B7D78"/>
    <w:rsid w:val="006C000F"/>
    <w:rsid w:val="006C0180"/>
    <w:rsid w:val="006C0557"/>
    <w:rsid w:val="006C071D"/>
    <w:rsid w:val="006C082E"/>
    <w:rsid w:val="006C083A"/>
    <w:rsid w:val="006C128A"/>
    <w:rsid w:val="006C13C6"/>
    <w:rsid w:val="006C16EF"/>
    <w:rsid w:val="006C1A54"/>
    <w:rsid w:val="006C2300"/>
    <w:rsid w:val="006C384C"/>
    <w:rsid w:val="006C41A5"/>
    <w:rsid w:val="006C509F"/>
    <w:rsid w:val="006C5F59"/>
    <w:rsid w:val="006C6AFC"/>
    <w:rsid w:val="006C73EA"/>
    <w:rsid w:val="006C74BE"/>
    <w:rsid w:val="006C7F48"/>
    <w:rsid w:val="006D03BC"/>
    <w:rsid w:val="006D08E9"/>
    <w:rsid w:val="006D0B87"/>
    <w:rsid w:val="006D0D7F"/>
    <w:rsid w:val="006D0EB5"/>
    <w:rsid w:val="006D13D7"/>
    <w:rsid w:val="006D13F1"/>
    <w:rsid w:val="006D2037"/>
    <w:rsid w:val="006D208E"/>
    <w:rsid w:val="006D20EE"/>
    <w:rsid w:val="006D2479"/>
    <w:rsid w:val="006D260B"/>
    <w:rsid w:val="006D2666"/>
    <w:rsid w:val="006D2B01"/>
    <w:rsid w:val="006D2D96"/>
    <w:rsid w:val="006D3233"/>
    <w:rsid w:val="006D346E"/>
    <w:rsid w:val="006D383F"/>
    <w:rsid w:val="006D3A4E"/>
    <w:rsid w:val="006D4D7B"/>
    <w:rsid w:val="006D5218"/>
    <w:rsid w:val="006D55E1"/>
    <w:rsid w:val="006D5754"/>
    <w:rsid w:val="006D5FA0"/>
    <w:rsid w:val="006D6B31"/>
    <w:rsid w:val="006D77A4"/>
    <w:rsid w:val="006E0FDB"/>
    <w:rsid w:val="006E1533"/>
    <w:rsid w:val="006E1650"/>
    <w:rsid w:val="006E33B2"/>
    <w:rsid w:val="006E35D1"/>
    <w:rsid w:val="006E35F6"/>
    <w:rsid w:val="006E3D2A"/>
    <w:rsid w:val="006E3F68"/>
    <w:rsid w:val="006E40C1"/>
    <w:rsid w:val="006E5289"/>
    <w:rsid w:val="006E53CD"/>
    <w:rsid w:val="006E6A91"/>
    <w:rsid w:val="006E6DA5"/>
    <w:rsid w:val="006E727E"/>
    <w:rsid w:val="006E7284"/>
    <w:rsid w:val="006E72E4"/>
    <w:rsid w:val="006E77E9"/>
    <w:rsid w:val="006F0C97"/>
    <w:rsid w:val="006F12B0"/>
    <w:rsid w:val="006F18CA"/>
    <w:rsid w:val="006F1ABA"/>
    <w:rsid w:val="006F2CCF"/>
    <w:rsid w:val="006F3322"/>
    <w:rsid w:val="006F34CD"/>
    <w:rsid w:val="006F367F"/>
    <w:rsid w:val="006F3C2C"/>
    <w:rsid w:val="006F3D4F"/>
    <w:rsid w:val="006F3F81"/>
    <w:rsid w:val="006F428E"/>
    <w:rsid w:val="006F4305"/>
    <w:rsid w:val="006F5F9D"/>
    <w:rsid w:val="006F6196"/>
    <w:rsid w:val="006F768B"/>
    <w:rsid w:val="006F7E84"/>
    <w:rsid w:val="00700115"/>
    <w:rsid w:val="00700231"/>
    <w:rsid w:val="007002A8"/>
    <w:rsid w:val="00700B6D"/>
    <w:rsid w:val="00701AA3"/>
    <w:rsid w:val="00701AD2"/>
    <w:rsid w:val="00701B12"/>
    <w:rsid w:val="0070202F"/>
    <w:rsid w:val="0070296C"/>
    <w:rsid w:val="00703752"/>
    <w:rsid w:val="00703D52"/>
    <w:rsid w:val="00704D8A"/>
    <w:rsid w:val="007051CF"/>
    <w:rsid w:val="0070547B"/>
    <w:rsid w:val="007056FD"/>
    <w:rsid w:val="00705C81"/>
    <w:rsid w:val="00705F62"/>
    <w:rsid w:val="00706461"/>
    <w:rsid w:val="00706B27"/>
    <w:rsid w:val="0070730D"/>
    <w:rsid w:val="00707426"/>
    <w:rsid w:val="00707487"/>
    <w:rsid w:val="00707738"/>
    <w:rsid w:val="0070786E"/>
    <w:rsid w:val="00707943"/>
    <w:rsid w:val="00707D38"/>
    <w:rsid w:val="0071062D"/>
    <w:rsid w:val="0071134D"/>
    <w:rsid w:val="00711B3D"/>
    <w:rsid w:val="007120E5"/>
    <w:rsid w:val="00712219"/>
    <w:rsid w:val="00713450"/>
    <w:rsid w:val="00713A62"/>
    <w:rsid w:val="00713D76"/>
    <w:rsid w:val="00713D87"/>
    <w:rsid w:val="007142BF"/>
    <w:rsid w:val="00714308"/>
    <w:rsid w:val="00714727"/>
    <w:rsid w:val="00714785"/>
    <w:rsid w:val="00715C8B"/>
    <w:rsid w:val="0071605C"/>
    <w:rsid w:val="007162C7"/>
    <w:rsid w:val="00716604"/>
    <w:rsid w:val="007168CF"/>
    <w:rsid w:val="00716B1C"/>
    <w:rsid w:val="00716E1C"/>
    <w:rsid w:val="00716F9E"/>
    <w:rsid w:val="00717608"/>
    <w:rsid w:val="00717668"/>
    <w:rsid w:val="00717D37"/>
    <w:rsid w:val="00720072"/>
    <w:rsid w:val="00720676"/>
    <w:rsid w:val="007206D7"/>
    <w:rsid w:val="00720CE5"/>
    <w:rsid w:val="00721330"/>
    <w:rsid w:val="0072191C"/>
    <w:rsid w:val="00721C50"/>
    <w:rsid w:val="00722A00"/>
    <w:rsid w:val="00722B61"/>
    <w:rsid w:val="00722BD5"/>
    <w:rsid w:val="00722D15"/>
    <w:rsid w:val="00723140"/>
    <w:rsid w:val="0072438C"/>
    <w:rsid w:val="007248F7"/>
    <w:rsid w:val="00724C64"/>
    <w:rsid w:val="00725404"/>
    <w:rsid w:val="0072550F"/>
    <w:rsid w:val="007256D5"/>
    <w:rsid w:val="00725964"/>
    <w:rsid w:val="00725A94"/>
    <w:rsid w:val="00726509"/>
    <w:rsid w:val="0072651C"/>
    <w:rsid w:val="007265BC"/>
    <w:rsid w:val="007269C9"/>
    <w:rsid w:val="00726DBC"/>
    <w:rsid w:val="00726DBF"/>
    <w:rsid w:val="007273A2"/>
    <w:rsid w:val="007275B1"/>
    <w:rsid w:val="00727721"/>
    <w:rsid w:val="007303E0"/>
    <w:rsid w:val="007316B5"/>
    <w:rsid w:val="00731AED"/>
    <w:rsid w:val="0073213A"/>
    <w:rsid w:val="00732262"/>
    <w:rsid w:val="00732274"/>
    <w:rsid w:val="00732B12"/>
    <w:rsid w:val="007335C1"/>
    <w:rsid w:val="00733E42"/>
    <w:rsid w:val="00734CD8"/>
    <w:rsid w:val="00735165"/>
    <w:rsid w:val="007352C7"/>
    <w:rsid w:val="00735E02"/>
    <w:rsid w:val="0073647D"/>
    <w:rsid w:val="00736867"/>
    <w:rsid w:val="00736CF8"/>
    <w:rsid w:val="00736F80"/>
    <w:rsid w:val="00737683"/>
    <w:rsid w:val="00737CCD"/>
    <w:rsid w:val="00740345"/>
    <w:rsid w:val="0074182D"/>
    <w:rsid w:val="00741C46"/>
    <w:rsid w:val="00742AA4"/>
    <w:rsid w:val="007437E2"/>
    <w:rsid w:val="00743A60"/>
    <w:rsid w:val="007441FB"/>
    <w:rsid w:val="00744387"/>
    <w:rsid w:val="00744712"/>
    <w:rsid w:val="00744DC5"/>
    <w:rsid w:val="00745209"/>
    <w:rsid w:val="007454FD"/>
    <w:rsid w:val="007458DB"/>
    <w:rsid w:val="00745963"/>
    <w:rsid w:val="0074655C"/>
    <w:rsid w:val="00746923"/>
    <w:rsid w:val="007469C1"/>
    <w:rsid w:val="00747055"/>
    <w:rsid w:val="007474E8"/>
    <w:rsid w:val="007475A7"/>
    <w:rsid w:val="007478A8"/>
    <w:rsid w:val="007500E9"/>
    <w:rsid w:val="00750913"/>
    <w:rsid w:val="00751C90"/>
    <w:rsid w:val="007522D1"/>
    <w:rsid w:val="00752973"/>
    <w:rsid w:val="00752A58"/>
    <w:rsid w:val="00753129"/>
    <w:rsid w:val="00753989"/>
    <w:rsid w:val="00753CD5"/>
    <w:rsid w:val="007546FE"/>
    <w:rsid w:val="00754824"/>
    <w:rsid w:val="00754ACC"/>
    <w:rsid w:val="00754B18"/>
    <w:rsid w:val="00754FF3"/>
    <w:rsid w:val="00755BEC"/>
    <w:rsid w:val="007565B7"/>
    <w:rsid w:val="007567F7"/>
    <w:rsid w:val="00756A09"/>
    <w:rsid w:val="00756CA4"/>
    <w:rsid w:val="0075707C"/>
    <w:rsid w:val="00760846"/>
    <w:rsid w:val="007608CF"/>
    <w:rsid w:val="007610EC"/>
    <w:rsid w:val="00761230"/>
    <w:rsid w:val="007614C3"/>
    <w:rsid w:val="007615FA"/>
    <w:rsid w:val="0076199B"/>
    <w:rsid w:val="007624A7"/>
    <w:rsid w:val="00762C15"/>
    <w:rsid w:val="00763069"/>
    <w:rsid w:val="0076317B"/>
    <w:rsid w:val="0076357A"/>
    <w:rsid w:val="00763674"/>
    <w:rsid w:val="0076371F"/>
    <w:rsid w:val="00763BC4"/>
    <w:rsid w:val="007643C7"/>
    <w:rsid w:val="00764C88"/>
    <w:rsid w:val="00765439"/>
    <w:rsid w:val="00765A56"/>
    <w:rsid w:val="00765E39"/>
    <w:rsid w:val="0076683D"/>
    <w:rsid w:val="00766C28"/>
    <w:rsid w:val="00767391"/>
    <w:rsid w:val="00767BDB"/>
    <w:rsid w:val="00767F6D"/>
    <w:rsid w:val="00770061"/>
    <w:rsid w:val="007702B6"/>
    <w:rsid w:val="00770418"/>
    <w:rsid w:val="00770523"/>
    <w:rsid w:val="007705FB"/>
    <w:rsid w:val="00770A72"/>
    <w:rsid w:val="00770E89"/>
    <w:rsid w:val="00771253"/>
    <w:rsid w:val="00771B3E"/>
    <w:rsid w:val="007724E1"/>
    <w:rsid w:val="007726F2"/>
    <w:rsid w:val="00772E50"/>
    <w:rsid w:val="0077339F"/>
    <w:rsid w:val="00774222"/>
    <w:rsid w:val="007746BB"/>
    <w:rsid w:val="0077483B"/>
    <w:rsid w:val="00774C66"/>
    <w:rsid w:val="00774E85"/>
    <w:rsid w:val="0077572E"/>
    <w:rsid w:val="007769E8"/>
    <w:rsid w:val="0078015A"/>
    <w:rsid w:val="00780E77"/>
    <w:rsid w:val="007812F7"/>
    <w:rsid w:val="007829EF"/>
    <w:rsid w:val="00782C89"/>
    <w:rsid w:val="007837B4"/>
    <w:rsid w:val="00783892"/>
    <w:rsid w:val="00783E18"/>
    <w:rsid w:val="00784282"/>
    <w:rsid w:val="00784678"/>
    <w:rsid w:val="00784F52"/>
    <w:rsid w:val="0078582E"/>
    <w:rsid w:val="007858E0"/>
    <w:rsid w:val="0078619B"/>
    <w:rsid w:val="00786223"/>
    <w:rsid w:val="0078657F"/>
    <w:rsid w:val="00786C53"/>
    <w:rsid w:val="00786D8F"/>
    <w:rsid w:val="00787D99"/>
    <w:rsid w:val="007909B6"/>
    <w:rsid w:val="00790E49"/>
    <w:rsid w:val="00790EC8"/>
    <w:rsid w:val="00791358"/>
    <w:rsid w:val="00791496"/>
    <w:rsid w:val="0079234F"/>
    <w:rsid w:val="007927EE"/>
    <w:rsid w:val="007929CE"/>
    <w:rsid w:val="00792F6E"/>
    <w:rsid w:val="0079355F"/>
    <w:rsid w:val="00793B03"/>
    <w:rsid w:val="00793B20"/>
    <w:rsid w:val="00793DD0"/>
    <w:rsid w:val="00793E16"/>
    <w:rsid w:val="0079410C"/>
    <w:rsid w:val="007941D5"/>
    <w:rsid w:val="00794961"/>
    <w:rsid w:val="00794CDE"/>
    <w:rsid w:val="00795577"/>
    <w:rsid w:val="00795743"/>
    <w:rsid w:val="00796A1B"/>
    <w:rsid w:val="00796B52"/>
    <w:rsid w:val="00797492"/>
    <w:rsid w:val="007A00C2"/>
    <w:rsid w:val="007A0228"/>
    <w:rsid w:val="007A0AA6"/>
    <w:rsid w:val="007A19B9"/>
    <w:rsid w:val="007A1CFA"/>
    <w:rsid w:val="007A25B3"/>
    <w:rsid w:val="007A26E0"/>
    <w:rsid w:val="007A346A"/>
    <w:rsid w:val="007A3F16"/>
    <w:rsid w:val="007A473D"/>
    <w:rsid w:val="007A4A7C"/>
    <w:rsid w:val="007A5EB7"/>
    <w:rsid w:val="007A5F9E"/>
    <w:rsid w:val="007A62C0"/>
    <w:rsid w:val="007A62C3"/>
    <w:rsid w:val="007A6AC0"/>
    <w:rsid w:val="007A6ACD"/>
    <w:rsid w:val="007A7119"/>
    <w:rsid w:val="007A7B49"/>
    <w:rsid w:val="007B0238"/>
    <w:rsid w:val="007B0BEB"/>
    <w:rsid w:val="007B0D03"/>
    <w:rsid w:val="007B1727"/>
    <w:rsid w:val="007B1CEF"/>
    <w:rsid w:val="007B1FF9"/>
    <w:rsid w:val="007B2232"/>
    <w:rsid w:val="007B3191"/>
    <w:rsid w:val="007B32C9"/>
    <w:rsid w:val="007B3E2F"/>
    <w:rsid w:val="007B3F2A"/>
    <w:rsid w:val="007B463E"/>
    <w:rsid w:val="007B4E28"/>
    <w:rsid w:val="007B4F75"/>
    <w:rsid w:val="007B536B"/>
    <w:rsid w:val="007B6303"/>
    <w:rsid w:val="007B77B1"/>
    <w:rsid w:val="007C0603"/>
    <w:rsid w:val="007C0671"/>
    <w:rsid w:val="007C0E07"/>
    <w:rsid w:val="007C0FCA"/>
    <w:rsid w:val="007C12B5"/>
    <w:rsid w:val="007C1890"/>
    <w:rsid w:val="007C1C2E"/>
    <w:rsid w:val="007C1E74"/>
    <w:rsid w:val="007C2799"/>
    <w:rsid w:val="007C32C6"/>
    <w:rsid w:val="007C3653"/>
    <w:rsid w:val="007C36A2"/>
    <w:rsid w:val="007C3822"/>
    <w:rsid w:val="007C4511"/>
    <w:rsid w:val="007C4BCF"/>
    <w:rsid w:val="007C56E5"/>
    <w:rsid w:val="007C5B0C"/>
    <w:rsid w:val="007C5C72"/>
    <w:rsid w:val="007C7CB3"/>
    <w:rsid w:val="007C7DFF"/>
    <w:rsid w:val="007D0106"/>
    <w:rsid w:val="007D06D1"/>
    <w:rsid w:val="007D0CF2"/>
    <w:rsid w:val="007D0E8B"/>
    <w:rsid w:val="007D1477"/>
    <w:rsid w:val="007D1901"/>
    <w:rsid w:val="007D1E02"/>
    <w:rsid w:val="007D20C3"/>
    <w:rsid w:val="007D24DB"/>
    <w:rsid w:val="007D2B20"/>
    <w:rsid w:val="007D2B65"/>
    <w:rsid w:val="007D3029"/>
    <w:rsid w:val="007D30C2"/>
    <w:rsid w:val="007D30EC"/>
    <w:rsid w:val="007D3171"/>
    <w:rsid w:val="007D34A2"/>
    <w:rsid w:val="007D38CA"/>
    <w:rsid w:val="007D3F1C"/>
    <w:rsid w:val="007D3F56"/>
    <w:rsid w:val="007D4340"/>
    <w:rsid w:val="007D493F"/>
    <w:rsid w:val="007D49E0"/>
    <w:rsid w:val="007D4B74"/>
    <w:rsid w:val="007D4F8B"/>
    <w:rsid w:val="007D6313"/>
    <w:rsid w:val="007D672D"/>
    <w:rsid w:val="007D6B5E"/>
    <w:rsid w:val="007D6D26"/>
    <w:rsid w:val="007D764B"/>
    <w:rsid w:val="007D7D93"/>
    <w:rsid w:val="007E013E"/>
    <w:rsid w:val="007E024B"/>
    <w:rsid w:val="007E0397"/>
    <w:rsid w:val="007E03EC"/>
    <w:rsid w:val="007E05BD"/>
    <w:rsid w:val="007E0931"/>
    <w:rsid w:val="007E0B33"/>
    <w:rsid w:val="007E0E66"/>
    <w:rsid w:val="007E1152"/>
    <w:rsid w:val="007E1293"/>
    <w:rsid w:val="007E180D"/>
    <w:rsid w:val="007E1F48"/>
    <w:rsid w:val="007E2233"/>
    <w:rsid w:val="007E3270"/>
    <w:rsid w:val="007E332A"/>
    <w:rsid w:val="007E3654"/>
    <w:rsid w:val="007E3FDF"/>
    <w:rsid w:val="007E4E43"/>
    <w:rsid w:val="007E50BC"/>
    <w:rsid w:val="007E6011"/>
    <w:rsid w:val="007E67A5"/>
    <w:rsid w:val="007E6B73"/>
    <w:rsid w:val="007E7042"/>
    <w:rsid w:val="007E732D"/>
    <w:rsid w:val="007E7A70"/>
    <w:rsid w:val="007E7BA6"/>
    <w:rsid w:val="007E7C4A"/>
    <w:rsid w:val="007F02B2"/>
    <w:rsid w:val="007F0649"/>
    <w:rsid w:val="007F06C3"/>
    <w:rsid w:val="007F0824"/>
    <w:rsid w:val="007F0841"/>
    <w:rsid w:val="007F13EC"/>
    <w:rsid w:val="007F1FEF"/>
    <w:rsid w:val="007F226D"/>
    <w:rsid w:val="007F2E50"/>
    <w:rsid w:val="007F331C"/>
    <w:rsid w:val="007F40A0"/>
    <w:rsid w:val="007F44C5"/>
    <w:rsid w:val="007F4A3E"/>
    <w:rsid w:val="007F4BC5"/>
    <w:rsid w:val="007F4F79"/>
    <w:rsid w:val="007F56A1"/>
    <w:rsid w:val="007F658F"/>
    <w:rsid w:val="007F668D"/>
    <w:rsid w:val="007F66A1"/>
    <w:rsid w:val="007F6D39"/>
    <w:rsid w:val="007F700F"/>
    <w:rsid w:val="007F7578"/>
    <w:rsid w:val="007F778A"/>
    <w:rsid w:val="007F7805"/>
    <w:rsid w:val="007F7A56"/>
    <w:rsid w:val="0080097A"/>
    <w:rsid w:val="00800AC0"/>
    <w:rsid w:val="00800BD1"/>
    <w:rsid w:val="008022D9"/>
    <w:rsid w:val="00802557"/>
    <w:rsid w:val="00802F00"/>
    <w:rsid w:val="008035FE"/>
    <w:rsid w:val="0080361B"/>
    <w:rsid w:val="00803895"/>
    <w:rsid w:val="008041BD"/>
    <w:rsid w:val="00804512"/>
    <w:rsid w:val="00804D82"/>
    <w:rsid w:val="008057C9"/>
    <w:rsid w:val="00805A06"/>
    <w:rsid w:val="008061AC"/>
    <w:rsid w:val="00806455"/>
    <w:rsid w:val="00807155"/>
    <w:rsid w:val="00807200"/>
    <w:rsid w:val="008076BC"/>
    <w:rsid w:val="00807948"/>
    <w:rsid w:val="00807E48"/>
    <w:rsid w:val="0081033F"/>
    <w:rsid w:val="008104FC"/>
    <w:rsid w:val="00810F05"/>
    <w:rsid w:val="0081143B"/>
    <w:rsid w:val="0081165C"/>
    <w:rsid w:val="00812CAD"/>
    <w:rsid w:val="00812ECB"/>
    <w:rsid w:val="00812EF8"/>
    <w:rsid w:val="008134DB"/>
    <w:rsid w:val="00813A61"/>
    <w:rsid w:val="008141F7"/>
    <w:rsid w:val="00814374"/>
    <w:rsid w:val="00814E96"/>
    <w:rsid w:val="00815CC0"/>
    <w:rsid w:val="00816283"/>
    <w:rsid w:val="00817451"/>
    <w:rsid w:val="0081750D"/>
    <w:rsid w:val="0081795F"/>
    <w:rsid w:val="00820091"/>
    <w:rsid w:val="00820A66"/>
    <w:rsid w:val="00820CC2"/>
    <w:rsid w:val="00820D8D"/>
    <w:rsid w:val="00821050"/>
    <w:rsid w:val="00821078"/>
    <w:rsid w:val="00821315"/>
    <w:rsid w:val="00821390"/>
    <w:rsid w:val="008219E5"/>
    <w:rsid w:val="00821DEC"/>
    <w:rsid w:val="008228E2"/>
    <w:rsid w:val="008229C9"/>
    <w:rsid w:val="0082313B"/>
    <w:rsid w:val="008243F5"/>
    <w:rsid w:val="00824865"/>
    <w:rsid w:val="00824942"/>
    <w:rsid w:val="008252D7"/>
    <w:rsid w:val="00825412"/>
    <w:rsid w:val="00825943"/>
    <w:rsid w:val="0082698D"/>
    <w:rsid w:val="00826A57"/>
    <w:rsid w:val="00827383"/>
    <w:rsid w:val="008303B5"/>
    <w:rsid w:val="00830571"/>
    <w:rsid w:val="00830FB8"/>
    <w:rsid w:val="00831905"/>
    <w:rsid w:val="0083282B"/>
    <w:rsid w:val="00832850"/>
    <w:rsid w:val="008329B0"/>
    <w:rsid w:val="008330E7"/>
    <w:rsid w:val="008340C7"/>
    <w:rsid w:val="0083414A"/>
    <w:rsid w:val="00834298"/>
    <w:rsid w:val="00834E89"/>
    <w:rsid w:val="00835052"/>
    <w:rsid w:val="0083535F"/>
    <w:rsid w:val="00835BBD"/>
    <w:rsid w:val="00836053"/>
    <w:rsid w:val="00836554"/>
    <w:rsid w:val="00836E51"/>
    <w:rsid w:val="00836F5E"/>
    <w:rsid w:val="00837422"/>
    <w:rsid w:val="00837800"/>
    <w:rsid w:val="00837A56"/>
    <w:rsid w:val="00837A67"/>
    <w:rsid w:val="00837FFC"/>
    <w:rsid w:val="00840046"/>
    <w:rsid w:val="00840DBB"/>
    <w:rsid w:val="00841099"/>
    <w:rsid w:val="00841156"/>
    <w:rsid w:val="00841A6A"/>
    <w:rsid w:val="008429A6"/>
    <w:rsid w:val="0084304C"/>
    <w:rsid w:val="00843895"/>
    <w:rsid w:val="00844196"/>
    <w:rsid w:val="00844198"/>
    <w:rsid w:val="00844268"/>
    <w:rsid w:val="008443D0"/>
    <w:rsid w:val="008446A4"/>
    <w:rsid w:val="00844C91"/>
    <w:rsid w:val="008453AE"/>
    <w:rsid w:val="00847203"/>
    <w:rsid w:val="008478F2"/>
    <w:rsid w:val="0084792A"/>
    <w:rsid w:val="00847A9D"/>
    <w:rsid w:val="0085039F"/>
    <w:rsid w:val="00850E1B"/>
    <w:rsid w:val="0085106E"/>
    <w:rsid w:val="0085119D"/>
    <w:rsid w:val="0085121A"/>
    <w:rsid w:val="008513C5"/>
    <w:rsid w:val="0085147D"/>
    <w:rsid w:val="008517F5"/>
    <w:rsid w:val="008518E0"/>
    <w:rsid w:val="00851F52"/>
    <w:rsid w:val="00852076"/>
    <w:rsid w:val="00852210"/>
    <w:rsid w:val="008524A5"/>
    <w:rsid w:val="00852C7A"/>
    <w:rsid w:val="00852D05"/>
    <w:rsid w:val="00853FE3"/>
    <w:rsid w:val="00854640"/>
    <w:rsid w:val="00854DA7"/>
    <w:rsid w:val="00854F39"/>
    <w:rsid w:val="00855012"/>
    <w:rsid w:val="00855389"/>
    <w:rsid w:val="0085570C"/>
    <w:rsid w:val="0085589D"/>
    <w:rsid w:val="00855C7F"/>
    <w:rsid w:val="008560EB"/>
    <w:rsid w:val="0085658D"/>
    <w:rsid w:val="00856D7E"/>
    <w:rsid w:val="00857A8A"/>
    <w:rsid w:val="00857A8D"/>
    <w:rsid w:val="0086005C"/>
    <w:rsid w:val="008601A9"/>
    <w:rsid w:val="0086036F"/>
    <w:rsid w:val="00860AB3"/>
    <w:rsid w:val="00860B44"/>
    <w:rsid w:val="00860DF4"/>
    <w:rsid w:val="00861529"/>
    <w:rsid w:val="00861A47"/>
    <w:rsid w:val="00862DF0"/>
    <w:rsid w:val="008630F3"/>
    <w:rsid w:val="008632B2"/>
    <w:rsid w:val="008634C6"/>
    <w:rsid w:val="008637BD"/>
    <w:rsid w:val="00864944"/>
    <w:rsid w:val="008649DC"/>
    <w:rsid w:val="008674AE"/>
    <w:rsid w:val="0086759B"/>
    <w:rsid w:val="008675BB"/>
    <w:rsid w:val="00867639"/>
    <w:rsid w:val="00870347"/>
    <w:rsid w:val="008717D5"/>
    <w:rsid w:val="00871817"/>
    <w:rsid w:val="00871B0D"/>
    <w:rsid w:val="00872258"/>
    <w:rsid w:val="00872E74"/>
    <w:rsid w:val="008734CE"/>
    <w:rsid w:val="00874D33"/>
    <w:rsid w:val="00874E52"/>
    <w:rsid w:val="0087503C"/>
    <w:rsid w:val="0087529B"/>
    <w:rsid w:val="008756FF"/>
    <w:rsid w:val="00875DFC"/>
    <w:rsid w:val="00875FB0"/>
    <w:rsid w:val="00876394"/>
    <w:rsid w:val="00876AAA"/>
    <w:rsid w:val="00876C0F"/>
    <w:rsid w:val="00876FE2"/>
    <w:rsid w:val="008774E3"/>
    <w:rsid w:val="008815E4"/>
    <w:rsid w:val="00881A40"/>
    <w:rsid w:val="00881E65"/>
    <w:rsid w:val="008822E7"/>
    <w:rsid w:val="00882941"/>
    <w:rsid w:val="008829A6"/>
    <w:rsid w:val="00883355"/>
    <w:rsid w:val="0088370E"/>
    <w:rsid w:val="00883CC0"/>
    <w:rsid w:val="008843B1"/>
    <w:rsid w:val="00884A94"/>
    <w:rsid w:val="00885263"/>
    <w:rsid w:val="008853CD"/>
    <w:rsid w:val="0088584B"/>
    <w:rsid w:val="00885AC0"/>
    <w:rsid w:val="00885BF8"/>
    <w:rsid w:val="00886D26"/>
    <w:rsid w:val="00887004"/>
    <w:rsid w:val="0088710F"/>
    <w:rsid w:val="0088784A"/>
    <w:rsid w:val="00887FD9"/>
    <w:rsid w:val="0089019C"/>
    <w:rsid w:val="00890441"/>
    <w:rsid w:val="0089082F"/>
    <w:rsid w:val="0089099A"/>
    <w:rsid w:val="00890C9B"/>
    <w:rsid w:val="00891403"/>
    <w:rsid w:val="00891793"/>
    <w:rsid w:val="00891B88"/>
    <w:rsid w:val="008924B6"/>
    <w:rsid w:val="00892977"/>
    <w:rsid w:val="00892CDC"/>
    <w:rsid w:val="00892DE8"/>
    <w:rsid w:val="00892EFC"/>
    <w:rsid w:val="00893815"/>
    <w:rsid w:val="00893AF8"/>
    <w:rsid w:val="00894F4E"/>
    <w:rsid w:val="00896365"/>
    <w:rsid w:val="0089641E"/>
    <w:rsid w:val="00897A4F"/>
    <w:rsid w:val="00897B8F"/>
    <w:rsid w:val="00897BC7"/>
    <w:rsid w:val="008A0AC4"/>
    <w:rsid w:val="008A1174"/>
    <w:rsid w:val="008A1790"/>
    <w:rsid w:val="008A1968"/>
    <w:rsid w:val="008A1EA0"/>
    <w:rsid w:val="008A2074"/>
    <w:rsid w:val="008A2D5C"/>
    <w:rsid w:val="008A3ABE"/>
    <w:rsid w:val="008A48D6"/>
    <w:rsid w:val="008A5A0F"/>
    <w:rsid w:val="008A5CFC"/>
    <w:rsid w:val="008A6164"/>
    <w:rsid w:val="008A6666"/>
    <w:rsid w:val="008A6D81"/>
    <w:rsid w:val="008A6E8E"/>
    <w:rsid w:val="008A761D"/>
    <w:rsid w:val="008A7C56"/>
    <w:rsid w:val="008B03CE"/>
    <w:rsid w:val="008B064C"/>
    <w:rsid w:val="008B0A1B"/>
    <w:rsid w:val="008B1CBC"/>
    <w:rsid w:val="008B1EBC"/>
    <w:rsid w:val="008B21A8"/>
    <w:rsid w:val="008B2E04"/>
    <w:rsid w:val="008B33C7"/>
    <w:rsid w:val="008B38CF"/>
    <w:rsid w:val="008B395F"/>
    <w:rsid w:val="008B3CEE"/>
    <w:rsid w:val="008B40BC"/>
    <w:rsid w:val="008B4A91"/>
    <w:rsid w:val="008B529A"/>
    <w:rsid w:val="008B54DB"/>
    <w:rsid w:val="008B567E"/>
    <w:rsid w:val="008B5909"/>
    <w:rsid w:val="008B591E"/>
    <w:rsid w:val="008B5926"/>
    <w:rsid w:val="008B61FF"/>
    <w:rsid w:val="008B627E"/>
    <w:rsid w:val="008B6691"/>
    <w:rsid w:val="008B6C7F"/>
    <w:rsid w:val="008B744D"/>
    <w:rsid w:val="008B7599"/>
    <w:rsid w:val="008B7D80"/>
    <w:rsid w:val="008B7F91"/>
    <w:rsid w:val="008C0BC4"/>
    <w:rsid w:val="008C1776"/>
    <w:rsid w:val="008C2EB2"/>
    <w:rsid w:val="008C3498"/>
    <w:rsid w:val="008C3984"/>
    <w:rsid w:val="008C40B6"/>
    <w:rsid w:val="008C45A9"/>
    <w:rsid w:val="008C56C7"/>
    <w:rsid w:val="008C578A"/>
    <w:rsid w:val="008C5A42"/>
    <w:rsid w:val="008C5DCE"/>
    <w:rsid w:val="008C67F3"/>
    <w:rsid w:val="008C695E"/>
    <w:rsid w:val="008C6C8C"/>
    <w:rsid w:val="008C6D61"/>
    <w:rsid w:val="008C6F32"/>
    <w:rsid w:val="008C6FEC"/>
    <w:rsid w:val="008C7098"/>
    <w:rsid w:val="008C7365"/>
    <w:rsid w:val="008C79CA"/>
    <w:rsid w:val="008C7A30"/>
    <w:rsid w:val="008D0236"/>
    <w:rsid w:val="008D0A12"/>
    <w:rsid w:val="008D15F0"/>
    <w:rsid w:val="008D1797"/>
    <w:rsid w:val="008D17D1"/>
    <w:rsid w:val="008D1A15"/>
    <w:rsid w:val="008D1A78"/>
    <w:rsid w:val="008D1EC0"/>
    <w:rsid w:val="008D1EF6"/>
    <w:rsid w:val="008D24DB"/>
    <w:rsid w:val="008D2CA8"/>
    <w:rsid w:val="008D35E9"/>
    <w:rsid w:val="008D3D72"/>
    <w:rsid w:val="008D3E94"/>
    <w:rsid w:val="008D3F8C"/>
    <w:rsid w:val="008D4536"/>
    <w:rsid w:val="008D4FE8"/>
    <w:rsid w:val="008D56B6"/>
    <w:rsid w:val="008D5F47"/>
    <w:rsid w:val="008D631E"/>
    <w:rsid w:val="008D66F1"/>
    <w:rsid w:val="008D6870"/>
    <w:rsid w:val="008D7787"/>
    <w:rsid w:val="008E03CF"/>
    <w:rsid w:val="008E0689"/>
    <w:rsid w:val="008E0E31"/>
    <w:rsid w:val="008E0E56"/>
    <w:rsid w:val="008E221D"/>
    <w:rsid w:val="008E3326"/>
    <w:rsid w:val="008E3F80"/>
    <w:rsid w:val="008E433C"/>
    <w:rsid w:val="008E4C2B"/>
    <w:rsid w:val="008E5DD3"/>
    <w:rsid w:val="008E5FA8"/>
    <w:rsid w:val="008E63B2"/>
    <w:rsid w:val="008E64E2"/>
    <w:rsid w:val="008E6967"/>
    <w:rsid w:val="008E69AC"/>
    <w:rsid w:val="008E6F47"/>
    <w:rsid w:val="008F03EF"/>
    <w:rsid w:val="008F0846"/>
    <w:rsid w:val="008F0E88"/>
    <w:rsid w:val="008F1231"/>
    <w:rsid w:val="008F1ECC"/>
    <w:rsid w:val="008F2355"/>
    <w:rsid w:val="008F2486"/>
    <w:rsid w:val="008F2E65"/>
    <w:rsid w:val="008F38CE"/>
    <w:rsid w:val="008F4AE3"/>
    <w:rsid w:val="008F5691"/>
    <w:rsid w:val="008F5B05"/>
    <w:rsid w:val="008F5B44"/>
    <w:rsid w:val="008F6867"/>
    <w:rsid w:val="008F6CCD"/>
    <w:rsid w:val="008F6DDC"/>
    <w:rsid w:val="008F7084"/>
    <w:rsid w:val="008F7279"/>
    <w:rsid w:val="008F73CB"/>
    <w:rsid w:val="0090013D"/>
    <w:rsid w:val="00900434"/>
    <w:rsid w:val="00900B17"/>
    <w:rsid w:val="00900E02"/>
    <w:rsid w:val="009010D0"/>
    <w:rsid w:val="009014B5"/>
    <w:rsid w:val="009018EC"/>
    <w:rsid w:val="00901942"/>
    <w:rsid w:val="00902AF5"/>
    <w:rsid w:val="00903608"/>
    <w:rsid w:val="00903A0C"/>
    <w:rsid w:val="00903CCE"/>
    <w:rsid w:val="00903FAB"/>
    <w:rsid w:val="0090401B"/>
    <w:rsid w:val="0090455A"/>
    <w:rsid w:val="009045B3"/>
    <w:rsid w:val="00904C5E"/>
    <w:rsid w:val="00905087"/>
    <w:rsid w:val="00905475"/>
    <w:rsid w:val="009056F3"/>
    <w:rsid w:val="00905B08"/>
    <w:rsid w:val="00905DE1"/>
    <w:rsid w:val="00906531"/>
    <w:rsid w:val="009065E1"/>
    <w:rsid w:val="00907C2E"/>
    <w:rsid w:val="00910B8E"/>
    <w:rsid w:val="00910D77"/>
    <w:rsid w:val="009113C7"/>
    <w:rsid w:val="0091154D"/>
    <w:rsid w:val="00911DD3"/>
    <w:rsid w:val="0091213D"/>
    <w:rsid w:val="00912792"/>
    <w:rsid w:val="00912829"/>
    <w:rsid w:val="0091294C"/>
    <w:rsid w:val="00912CC1"/>
    <w:rsid w:val="009133AC"/>
    <w:rsid w:val="0091359B"/>
    <w:rsid w:val="00913791"/>
    <w:rsid w:val="00914EFC"/>
    <w:rsid w:val="00914F7C"/>
    <w:rsid w:val="00915442"/>
    <w:rsid w:val="00916451"/>
    <w:rsid w:val="00916EB2"/>
    <w:rsid w:val="0091704A"/>
    <w:rsid w:val="009172B9"/>
    <w:rsid w:val="009172FD"/>
    <w:rsid w:val="00917768"/>
    <w:rsid w:val="00917910"/>
    <w:rsid w:val="00920174"/>
    <w:rsid w:val="009203C2"/>
    <w:rsid w:val="0092051D"/>
    <w:rsid w:val="009207C6"/>
    <w:rsid w:val="009218C3"/>
    <w:rsid w:val="00921C9D"/>
    <w:rsid w:val="00921D8C"/>
    <w:rsid w:val="00922244"/>
    <w:rsid w:val="00923331"/>
    <w:rsid w:val="009233B8"/>
    <w:rsid w:val="00923D45"/>
    <w:rsid w:val="0092425C"/>
    <w:rsid w:val="009244C9"/>
    <w:rsid w:val="0092508E"/>
    <w:rsid w:val="009253D6"/>
    <w:rsid w:val="00925D2E"/>
    <w:rsid w:val="0092667F"/>
    <w:rsid w:val="00926860"/>
    <w:rsid w:val="00926947"/>
    <w:rsid w:val="0092700F"/>
    <w:rsid w:val="0092780C"/>
    <w:rsid w:val="0093048C"/>
    <w:rsid w:val="00930657"/>
    <w:rsid w:val="009315F6"/>
    <w:rsid w:val="00931D4C"/>
    <w:rsid w:val="00931D81"/>
    <w:rsid w:val="00933142"/>
    <w:rsid w:val="00933A03"/>
    <w:rsid w:val="00933DEF"/>
    <w:rsid w:val="00934A7B"/>
    <w:rsid w:val="00935696"/>
    <w:rsid w:val="00935BFE"/>
    <w:rsid w:val="00935CAE"/>
    <w:rsid w:val="00935D01"/>
    <w:rsid w:val="009372EA"/>
    <w:rsid w:val="009375E2"/>
    <w:rsid w:val="009375EE"/>
    <w:rsid w:val="00937D8B"/>
    <w:rsid w:val="00941303"/>
    <w:rsid w:val="0094211C"/>
    <w:rsid w:val="009429D3"/>
    <w:rsid w:val="009430DB"/>
    <w:rsid w:val="009433EB"/>
    <w:rsid w:val="00943B0D"/>
    <w:rsid w:val="00944271"/>
    <w:rsid w:val="009449FA"/>
    <w:rsid w:val="009453D5"/>
    <w:rsid w:val="009454B2"/>
    <w:rsid w:val="009455CF"/>
    <w:rsid w:val="00945AC5"/>
    <w:rsid w:val="00945B2B"/>
    <w:rsid w:val="00946E6A"/>
    <w:rsid w:val="00947BA6"/>
    <w:rsid w:val="009505D5"/>
    <w:rsid w:val="009506A5"/>
    <w:rsid w:val="00950733"/>
    <w:rsid w:val="0095076C"/>
    <w:rsid w:val="00950944"/>
    <w:rsid w:val="0095094E"/>
    <w:rsid w:val="00950A87"/>
    <w:rsid w:val="00950C59"/>
    <w:rsid w:val="00951162"/>
    <w:rsid w:val="00951331"/>
    <w:rsid w:val="00951A7C"/>
    <w:rsid w:val="00951E31"/>
    <w:rsid w:val="00952092"/>
    <w:rsid w:val="00952FDB"/>
    <w:rsid w:val="009530AE"/>
    <w:rsid w:val="00953A6E"/>
    <w:rsid w:val="00953E43"/>
    <w:rsid w:val="00954056"/>
    <w:rsid w:val="009546CB"/>
    <w:rsid w:val="009557B6"/>
    <w:rsid w:val="00955D85"/>
    <w:rsid w:val="009566D9"/>
    <w:rsid w:val="00956EFE"/>
    <w:rsid w:val="00957374"/>
    <w:rsid w:val="009577AC"/>
    <w:rsid w:val="00957881"/>
    <w:rsid w:val="009600FF"/>
    <w:rsid w:val="00960470"/>
    <w:rsid w:val="009604CB"/>
    <w:rsid w:val="00960C03"/>
    <w:rsid w:val="009615E5"/>
    <w:rsid w:val="00961C04"/>
    <w:rsid w:val="00962016"/>
    <w:rsid w:val="00962445"/>
    <w:rsid w:val="0096287F"/>
    <w:rsid w:val="0096295E"/>
    <w:rsid w:val="00962BA6"/>
    <w:rsid w:val="009635A4"/>
    <w:rsid w:val="009636A1"/>
    <w:rsid w:val="0096395D"/>
    <w:rsid w:val="00963BE0"/>
    <w:rsid w:val="009644F6"/>
    <w:rsid w:val="00964A66"/>
    <w:rsid w:val="00964CD3"/>
    <w:rsid w:val="009652F9"/>
    <w:rsid w:val="00965531"/>
    <w:rsid w:val="00965DCD"/>
    <w:rsid w:val="00965EB9"/>
    <w:rsid w:val="00966128"/>
    <w:rsid w:val="00966958"/>
    <w:rsid w:val="00966A8E"/>
    <w:rsid w:val="00966E81"/>
    <w:rsid w:val="00967198"/>
    <w:rsid w:val="00967273"/>
    <w:rsid w:val="00967838"/>
    <w:rsid w:val="009678F2"/>
    <w:rsid w:val="00970154"/>
    <w:rsid w:val="0097016D"/>
    <w:rsid w:val="0097080F"/>
    <w:rsid w:val="0097120D"/>
    <w:rsid w:val="00971290"/>
    <w:rsid w:val="00971385"/>
    <w:rsid w:val="00971C82"/>
    <w:rsid w:val="009725C2"/>
    <w:rsid w:val="00972728"/>
    <w:rsid w:val="00972855"/>
    <w:rsid w:val="009729BE"/>
    <w:rsid w:val="00973201"/>
    <w:rsid w:val="009740F3"/>
    <w:rsid w:val="0097413F"/>
    <w:rsid w:val="009752EE"/>
    <w:rsid w:val="009752F3"/>
    <w:rsid w:val="0097554B"/>
    <w:rsid w:val="00975898"/>
    <w:rsid w:val="00976AAF"/>
    <w:rsid w:val="00976B2C"/>
    <w:rsid w:val="0097784D"/>
    <w:rsid w:val="00977AF3"/>
    <w:rsid w:val="00977C3D"/>
    <w:rsid w:val="00980196"/>
    <w:rsid w:val="0098083B"/>
    <w:rsid w:val="00980CEA"/>
    <w:rsid w:val="00981325"/>
    <w:rsid w:val="00981631"/>
    <w:rsid w:val="0098218C"/>
    <w:rsid w:val="00982753"/>
    <w:rsid w:val="009828FA"/>
    <w:rsid w:val="00982CC9"/>
    <w:rsid w:val="009833FD"/>
    <w:rsid w:val="00983D3A"/>
    <w:rsid w:val="00983F3B"/>
    <w:rsid w:val="0098463A"/>
    <w:rsid w:val="00984B52"/>
    <w:rsid w:val="009854ED"/>
    <w:rsid w:val="0098580D"/>
    <w:rsid w:val="00985B1B"/>
    <w:rsid w:val="00985C3E"/>
    <w:rsid w:val="00985CA4"/>
    <w:rsid w:val="009860C0"/>
    <w:rsid w:val="00986206"/>
    <w:rsid w:val="009865FF"/>
    <w:rsid w:val="00986669"/>
    <w:rsid w:val="009866BA"/>
    <w:rsid w:val="00986990"/>
    <w:rsid w:val="00986DC3"/>
    <w:rsid w:val="009872D1"/>
    <w:rsid w:val="00987760"/>
    <w:rsid w:val="0098778D"/>
    <w:rsid w:val="009878DB"/>
    <w:rsid w:val="00987D22"/>
    <w:rsid w:val="00990323"/>
    <w:rsid w:val="0099038F"/>
    <w:rsid w:val="00990842"/>
    <w:rsid w:val="009908B1"/>
    <w:rsid w:val="009909CD"/>
    <w:rsid w:val="00990D41"/>
    <w:rsid w:val="0099128B"/>
    <w:rsid w:val="0099154A"/>
    <w:rsid w:val="00991F8F"/>
    <w:rsid w:val="00992116"/>
    <w:rsid w:val="0099216A"/>
    <w:rsid w:val="00992937"/>
    <w:rsid w:val="00992D44"/>
    <w:rsid w:val="00993704"/>
    <w:rsid w:val="00993709"/>
    <w:rsid w:val="00993AE5"/>
    <w:rsid w:val="009941A4"/>
    <w:rsid w:val="0099566D"/>
    <w:rsid w:val="00995CB4"/>
    <w:rsid w:val="00995D53"/>
    <w:rsid w:val="00996145"/>
    <w:rsid w:val="0099619F"/>
    <w:rsid w:val="00996ACA"/>
    <w:rsid w:val="00997193"/>
    <w:rsid w:val="00997530"/>
    <w:rsid w:val="00997A00"/>
    <w:rsid w:val="00997AA8"/>
    <w:rsid w:val="00997D2E"/>
    <w:rsid w:val="00997D8F"/>
    <w:rsid w:val="009A08B0"/>
    <w:rsid w:val="009A0BEB"/>
    <w:rsid w:val="009A10DD"/>
    <w:rsid w:val="009A1137"/>
    <w:rsid w:val="009A15EF"/>
    <w:rsid w:val="009A18EE"/>
    <w:rsid w:val="009A1A95"/>
    <w:rsid w:val="009A1B51"/>
    <w:rsid w:val="009A1FF4"/>
    <w:rsid w:val="009A2320"/>
    <w:rsid w:val="009A2A94"/>
    <w:rsid w:val="009A2BEE"/>
    <w:rsid w:val="009A2F4D"/>
    <w:rsid w:val="009A31E5"/>
    <w:rsid w:val="009A3333"/>
    <w:rsid w:val="009A33B8"/>
    <w:rsid w:val="009A3941"/>
    <w:rsid w:val="009A4348"/>
    <w:rsid w:val="009A462E"/>
    <w:rsid w:val="009A4983"/>
    <w:rsid w:val="009A4E28"/>
    <w:rsid w:val="009A56A1"/>
    <w:rsid w:val="009A5DA9"/>
    <w:rsid w:val="009A612B"/>
    <w:rsid w:val="009A615D"/>
    <w:rsid w:val="009A62AF"/>
    <w:rsid w:val="009A65AB"/>
    <w:rsid w:val="009A667C"/>
    <w:rsid w:val="009A70C3"/>
    <w:rsid w:val="009B063F"/>
    <w:rsid w:val="009B16AA"/>
    <w:rsid w:val="009B1D4E"/>
    <w:rsid w:val="009B1F22"/>
    <w:rsid w:val="009B21C3"/>
    <w:rsid w:val="009B2919"/>
    <w:rsid w:val="009B357F"/>
    <w:rsid w:val="009B3869"/>
    <w:rsid w:val="009B3D8E"/>
    <w:rsid w:val="009B43C8"/>
    <w:rsid w:val="009B43D4"/>
    <w:rsid w:val="009B5497"/>
    <w:rsid w:val="009B54F9"/>
    <w:rsid w:val="009B579B"/>
    <w:rsid w:val="009B5A04"/>
    <w:rsid w:val="009B62B7"/>
    <w:rsid w:val="009B74B6"/>
    <w:rsid w:val="009B7D87"/>
    <w:rsid w:val="009C011B"/>
    <w:rsid w:val="009C01C6"/>
    <w:rsid w:val="009C03D3"/>
    <w:rsid w:val="009C102E"/>
    <w:rsid w:val="009C1162"/>
    <w:rsid w:val="009C1C20"/>
    <w:rsid w:val="009C1DF0"/>
    <w:rsid w:val="009C226C"/>
    <w:rsid w:val="009C28F9"/>
    <w:rsid w:val="009C29B1"/>
    <w:rsid w:val="009C2EBB"/>
    <w:rsid w:val="009C2F13"/>
    <w:rsid w:val="009C2FEA"/>
    <w:rsid w:val="009C3007"/>
    <w:rsid w:val="009C3211"/>
    <w:rsid w:val="009C3569"/>
    <w:rsid w:val="009C43A4"/>
    <w:rsid w:val="009C44A1"/>
    <w:rsid w:val="009C46DD"/>
    <w:rsid w:val="009C4CD7"/>
    <w:rsid w:val="009C5CF9"/>
    <w:rsid w:val="009C65D8"/>
    <w:rsid w:val="009C6AC3"/>
    <w:rsid w:val="009C6FBA"/>
    <w:rsid w:val="009C6FBB"/>
    <w:rsid w:val="009C7159"/>
    <w:rsid w:val="009D04E9"/>
    <w:rsid w:val="009D063F"/>
    <w:rsid w:val="009D0A3D"/>
    <w:rsid w:val="009D0D89"/>
    <w:rsid w:val="009D106B"/>
    <w:rsid w:val="009D18AC"/>
    <w:rsid w:val="009D1CD3"/>
    <w:rsid w:val="009D2152"/>
    <w:rsid w:val="009D30E7"/>
    <w:rsid w:val="009D3197"/>
    <w:rsid w:val="009D31F0"/>
    <w:rsid w:val="009D38B5"/>
    <w:rsid w:val="009D3A68"/>
    <w:rsid w:val="009D40D6"/>
    <w:rsid w:val="009D4A04"/>
    <w:rsid w:val="009D4ACB"/>
    <w:rsid w:val="009D6115"/>
    <w:rsid w:val="009D711E"/>
    <w:rsid w:val="009D795B"/>
    <w:rsid w:val="009D7C3B"/>
    <w:rsid w:val="009E0157"/>
    <w:rsid w:val="009E0BF8"/>
    <w:rsid w:val="009E106D"/>
    <w:rsid w:val="009E1B94"/>
    <w:rsid w:val="009E2440"/>
    <w:rsid w:val="009E2A9F"/>
    <w:rsid w:val="009E2C69"/>
    <w:rsid w:val="009E354F"/>
    <w:rsid w:val="009E39E7"/>
    <w:rsid w:val="009E3EB0"/>
    <w:rsid w:val="009E4104"/>
    <w:rsid w:val="009E4B17"/>
    <w:rsid w:val="009E4CA4"/>
    <w:rsid w:val="009E5302"/>
    <w:rsid w:val="009E530F"/>
    <w:rsid w:val="009E5765"/>
    <w:rsid w:val="009E60BB"/>
    <w:rsid w:val="009E6548"/>
    <w:rsid w:val="009E6FF4"/>
    <w:rsid w:val="009E700C"/>
    <w:rsid w:val="009E79B8"/>
    <w:rsid w:val="009E7AD0"/>
    <w:rsid w:val="009E7D3A"/>
    <w:rsid w:val="009E7DFC"/>
    <w:rsid w:val="009E7FD9"/>
    <w:rsid w:val="009F0193"/>
    <w:rsid w:val="009F0384"/>
    <w:rsid w:val="009F0731"/>
    <w:rsid w:val="009F0BB9"/>
    <w:rsid w:val="009F1089"/>
    <w:rsid w:val="009F13C2"/>
    <w:rsid w:val="009F1533"/>
    <w:rsid w:val="009F17ED"/>
    <w:rsid w:val="009F1840"/>
    <w:rsid w:val="009F1C95"/>
    <w:rsid w:val="009F1D03"/>
    <w:rsid w:val="009F25E2"/>
    <w:rsid w:val="009F26BC"/>
    <w:rsid w:val="009F3595"/>
    <w:rsid w:val="009F3978"/>
    <w:rsid w:val="009F3D59"/>
    <w:rsid w:val="009F4824"/>
    <w:rsid w:val="009F5245"/>
    <w:rsid w:val="009F530C"/>
    <w:rsid w:val="009F539A"/>
    <w:rsid w:val="009F54A5"/>
    <w:rsid w:val="009F54C9"/>
    <w:rsid w:val="009F5698"/>
    <w:rsid w:val="009F5F04"/>
    <w:rsid w:val="009F5F71"/>
    <w:rsid w:val="009F5FEB"/>
    <w:rsid w:val="009F66C5"/>
    <w:rsid w:val="009F6E2C"/>
    <w:rsid w:val="009F7465"/>
    <w:rsid w:val="009F74C5"/>
    <w:rsid w:val="009F7781"/>
    <w:rsid w:val="00A003B4"/>
    <w:rsid w:val="00A0059C"/>
    <w:rsid w:val="00A00629"/>
    <w:rsid w:val="00A00751"/>
    <w:rsid w:val="00A00BDB"/>
    <w:rsid w:val="00A00C45"/>
    <w:rsid w:val="00A00E28"/>
    <w:rsid w:val="00A0157B"/>
    <w:rsid w:val="00A01E11"/>
    <w:rsid w:val="00A028C9"/>
    <w:rsid w:val="00A029A7"/>
    <w:rsid w:val="00A02AFF"/>
    <w:rsid w:val="00A0361C"/>
    <w:rsid w:val="00A03AE0"/>
    <w:rsid w:val="00A045CD"/>
    <w:rsid w:val="00A04D3E"/>
    <w:rsid w:val="00A05025"/>
    <w:rsid w:val="00A056A5"/>
    <w:rsid w:val="00A057DD"/>
    <w:rsid w:val="00A05B65"/>
    <w:rsid w:val="00A05C48"/>
    <w:rsid w:val="00A062D2"/>
    <w:rsid w:val="00A06F0A"/>
    <w:rsid w:val="00A07256"/>
    <w:rsid w:val="00A072F3"/>
    <w:rsid w:val="00A10175"/>
    <w:rsid w:val="00A103EC"/>
    <w:rsid w:val="00A107E9"/>
    <w:rsid w:val="00A10DAB"/>
    <w:rsid w:val="00A11019"/>
    <w:rsid w:val="00A11082"/>
    <w:rsid w:val="00A11316"/>
    <w:rsid w:val="00A135BA"/>
    <w:rsid w:val="00A13651"/>
    <w:rsid w:val="00A1367F"/>
    <w:rsid w:val="00A13F68"/>
    <w:rsid w:val="00A161E3"/>
    <w:rsid w:val="00A168BB"/>
    <w:rsid w:val="00A16E8D"/>
    <w:rsid w:val="00A16EC5"/>
    <w:rsid w:val="00A16F69"/>
    <w:rsid w:val="00A17545"/>
    <w:rsid w:val="00A17727"/>
    <w:rsid w:val="00A17848"/>
    <w:rsid w:val="00A20252"/>
    <w:rsid w:val="00A20B46"/>
    <w:rsid w:val="00A20C25"/>
    <w:rsid w:val="00A20C79"/>
    <w:rsid w:val="00A210B0"/>
    <w:rsid w:val="00A2219E"/>
    <w:rsid w:val="00A23099"/>
    <w:rsid w:val="00A237A5"/>
    <w:rsid w:val="00A23996"/>
    <w:rsid w:val="00A23B1E"/>
    <w:rsid w:val="00A2449F"/>
    <w:rsid w:val="00A24BFB"/>
    <w:rsid w:val="00A24C6B"/>
    <w:rsid w:val="00A2579B"/>
    <w:rsid w:val="00A25EBF"/>
    <w:rsid w:val="00A25F5D"/>
    <w:rsid w:val="00A261CD"/>
    <w:rsid w:val="00A2737F"/>
    <w:rsid w:val="00A3004F"/>
    <w:rsid w:val="00A303D2"/>
    <w:rsid w:val="00A306A0"/>
    <w:rsid w:val="00A31608"/>
    <w:rsid w:val="00A325FF"/>
    <w:rsid w:val="00A32DB5"/>
    <w:rsid w:val="00A32E47"/>
    <w:rsid w:val="00A332A7"/>
    <w:rsid w:val="00A347F0"/>
    <w:rsid w:val="00A35863"/>
    <w:rsid w:val="00A35EB6"/>
    <w:rsid w:val="00A36163"/>
    <w:rsid w:val="00A363F1"/>
    <w:rsid w:val="00A36551"/>
    <w:rsid w:val="00A36836"/>
    <w:rsid w:val="00A36F8D"/>
    <w:rsid w:val="00A372F2"/>
    <w:rsid w:val="00A37A5E"/>
    <w:rsid w:val="00A37BA7"/>
    <w:rsid w:val="00A401E3"/>
    <w:rsid w:val="00A40708"/>
    <w:rsid w:val="00A408D8"/>
    <w:rsid w:val="00A40FFD"/>
    <w:rsid w:val="00A414FC"/>
    <w:rsid w:val="00A421D7"/>
    <w:rsid w:val="00A4257E"/>
    <w:rsid w:val="00A4273E"/>
    <w:rsid w:val="00A42AC5"/>
    <w:rsid w:val="00A44A6D"/>
    <w:rsid w:val="00A44E6E"/>
    <w:rsid w:val="00A46374"/>
    <w:rsid w:val="00A47148"/>
    <w:rsid w:val="00A47816"/>
    <w:rsid w:val="00A47862"/>
    <w:rsid w:val="00A47B68"/>
    <w:rsid w:val="00A47ED2"/>
    <w:rsid w:val="00A47FFB"/>
    <w:rsid w:val="00A50022"/>
    <w:rsid w:val="00A50084"/>
    <w:rsid w:val="00A5008D"/>
    <w:rsid w:val="00A5018C"/>
    <w:rsid w:val="00A51782"/>
    <w:rsid w:val="00A52657"/>
    <w:rsid w:val="00A52C98"/>
    <w:rsid w:val="00A534BE"/>
    <w:rsid w:val="00A534E3"/>
    <w:rsid w:val="00A53668"/>
    <w:rsid w:val="00A5366B"/>
    <w:rsid w:val="00A5387C"/>
    <w:rsid w:val="00A54113"/>
    <w:rsid w:val="00A54883"/>
    <w:rsid w:val="00A54D9D"/>
    <w:rsid w:val="00A55448"/>
    <w:rsid w:val="00A557CB"/>
    <w:rsid w:val="00A5661C"/>
    <w:rsid w:val="00A56E63"/>
    <w:rsid w:val="00A57B78"/>
    <w:rsid w:val="00A607C7"/>
    <w:rsid w:val="00A60B14"/>
    <w:rsid w:val="00A60C4A"/>
    <w:rsid w:val="00A60E25"/>
    <w:rsid w:val="00A61007"/>
    <w:rsid w:val="00A61A36"/>
    <w:rsid w:val="00A61C49"/>
    <w:rsid w:val="00A6265F"/>
    <w:rsid w:val="00A62B5E"/>
    <w:rsid w:val="00A6390C"/>
    <w:rsid w:val="00A63D1F"/>
    <w:rsid w:val="00A64674"/>
    <w:rsid w:val="00A64DA5"/>
    <w:rsid w:val="00A65A16"/>
    <w:rsid w:val="00A65B42"/>
    <w:rsid w:val="00A65D49"/>
    <w:rsid w:val="00A65F01"/>
    <w:rsid w:val="00A65F5B"/>
    <w:rsid w:val="00A66000"/>
    <w:rsid w:val="00A66EA7"/>
    <w:rsid w:val="00A675C5"/>
    <w:rsid w:val="00A67922"/>
    <w:rsid w:val="00A67B7A"/>
    <w:rsid w:val="00A7071F"/>
    <w:rsid w:val="00A70C21"/>
    <w:rsid w:val="00A70FD8"/>
    <w:rsid w:val="00A71CAC"/>
    <w:rsid w:val="00A7247F"/>
    <w:rsid w:val="00A72622"/>
    <w:rsid w:val="00A726E8"/>
    <w:rsid w:val="00A72AA7"/>
    <w:rsid w:val="00A72D15"/>
    <w:rsid w:val="00A732CA"/>
    <w:rsid w:val="00A73665"/>
    <w:rsid w:val="00A73D6A"/>
    <w:rsid w:val="00A74473"/>
    <w:rsid w:val="00A74662"/>
    <w:rsid w:val="00A750FC"/>
    <w:rsid w:val="00A753DB"/>
    <w:rsid w:val="00A761E4"/>
    <w:rsid w:val="00A765EE"/>
    <w:rsid w:val="00A77A17"/>
    <w:rsid w:val="00A809A3"/>
    <w:rsid w:val="00A80AEA"/>
    <w:rsid w:val="00A80F52"/>
    <w:rsid w:val="00A81053"/>
    <w:rsid w:val="00A81991"/>
    <w:rsid w:val="00A81D28"/>
    <w:rsid w:val="00A822B5"/>
    <w:rsid w:val="00A8292E"/>
    <w:rsid w:val="00A82CC3"/>
    <w:rsid w:val="00A830CD"/>
    <w:rsid w:val="00A83133"/>
    <w:rsid w:val="00A8325B"/>
    <w:rsid w:val="00A8393C"/>
    <w:rsid w:val="00A848F0"/>
    <w:rsid w:val="00A84BBC"/>
    <w:rsid w:val="00A84D70"/>
    <w:rsid w:val="00A84DB0"/>
    <w:rsid w:val="00A84FFA"/>
    <w:rsid w:val="00A8503C"/>
    <w:rsid w:val="00A859FB"/>
    <w:rsid w:val="00A85A81"/>
    <w:rsid w:val="00A8696E"/>
    <w:rsid w:val="00A872A3"/>
    <w:rsid w:val="00A87452"/>
    <w:rsid w:val="00A87C9E"/>
    <w:rsid w:val="00A90A19"/>
    <w:rsid w:val="00A90EDF"/>
    <w:rsid w:val="00A9157C"/>
    <w:rsid w:val="00A915B7"/>
    <w:rsid w:val="00A91C65"/>
    <w:rsid w:val="00A91D04"/>
    <w:rsid w:val="00A91D25"/>
    <w:rsid w:val="00A92823"/>
    <w:rsid w:val="00A92B6F"/>
    <w:rsid w:val="00A92BA2"/>
    <w:rsid w:val="00A9347C"/>
    <w:rsid w:val="00A93D24"/>
    <w:rsid w:val="00A93F22"/>
    <w:rsid w:val="00A9438C"/>
    <w:rsid w:val="00A943D4"/>
    <w:rsid w:val="00A94A36"/>
    <w:rsid w:val="00A95377"/>
    <w:rsid w:val="00A955C4"/>
    <w:rsid w:val="00A95D81"/>
    <w:rsid w:val="00A95FA6"/>
    <w:rsid w:val="00A96972"/>
    <w:rsid w:val="00A97EF1"/>
    <w:rsid w:val="00A97F4E"/>
    <w:rsid w:val="00AA0038"/>
    <w:rsid w:val="00AA0355"/>
    <w:rsid w:val="00AA0A26"/>
    <w:rsid w:val="00AA10DC"/>
    <w:rsid w:val="00AA1154"/>
    <w:rsid w:val="00AA18F1"/>
    <w:rsid w:val="00AA1A4E"/>
    <w:rsid w:val="00AA1D8D"/>
    <w:rsid w:val="00AA1E5F"/>
    <w:rsid w:val="00AA24F0"/>
    <w:rsid w:val="00AA250F"/>
    <w:rsid w:val="00AA254C"/>
    <w:rsid w:val="00AA2A69"/>
    <w:rsid w:val="00AA345A"/>
    <w:rsid w:val="00AA3815"/>
    <w:rsid w:val="00AA43B5"/>
    <w:rsid w:val="00AA4A7D"/>
    <w:rsid w:val="00AA4AE5"/>
    <w:rsid w:val="00AA4EF1"/>
    <w:rsid w:val="00AA53BC"/>
    <w:rsid w:val="00AA56BB"/>
    <w:rsid w:val="00AA5939"/>
    <w:rsid w:val="00AA5E7B"/>
    <w:rsid w:val="00AA7074"/>
    <w:rsid w:val="00AA7258"/>
    <w:rsid w:val="00AA7387"/>
    <w:rsid w:val="00AA778A"/>
    <w:rsid w:val="00AA7E77"/>
    <w:rsid w:val="00AA7FE7"/>
    <w:rsid w:val="00AB07DB"/>
    <w:rsid w:val="00AB08FB"/>
    <w:rsid w:val="00AB1360"/>
    <w:rsid w:val="00AB136A"/>
    <w:rsid w:val="00AB14E6"/>
    <w:rsid w:val="00AB153D"/>
    <w:rsid w:val="00AB198B"/>
    <w:rsid w:val="00AB1D58"/>
    <w:rsid w:val="00AB31E6"/>
    <w:rsid w:val="00AB339F"/>
    <w:rsid w:val="00AB3F5F"/>
    <w:rsid w:val="00AB4000"/>
    <w:rsid w:val="00AB4AD9"/>
    <w:rsid w:val="00AB58BD"/>
    <w:rsid w:val="00AB5F45"/>
    <w:rsid w:val="00AB6B85"/>
    <w:rsid w:val="00AB6FDC"/>
    <w:rsid w:val="00AB7A15"/>
    <w:rsid w:val="00AB7BC6"/>
    <w:rsid w:val="00AB7F91"/>
    <w:rsid w:val="00AC07C9"/>
    <w:rsid w:val="00AC09C5"/>
    <w:rsid w:val="00AC0E28"/>
    <w:rsid w:val="00AC1AA8"/>
    <w:rsid w:val="00AC1D6D"/>
    <w:rsid w:val="00AC2279"/>
    <w:rsid w:val="00AC2431"/>
    <w:rsid w:val="00AC2C30"/>
    <w:rsid w:val="00AC3D9F"/>
    <w:rsid w:val="00AC4581"/>
    <w:rsid w:val="00AC480D"/>
    <w:rsid w:val="00AC4B15"/>
    <w:rsid w:val="00AC53E8"/>
    <w:rsid w:val="00AC6873"/>
    <w:rsid w:val="00AC730C"/>
    <w:rsid w:val="00AC733F"/>
    <w:rsid w:val="00AC7B9B"/>
    <w:rsid w:val="00AC7E3F"/>
    <w:rsid w:val="00AD029C"/>
    <w:rsid w:val="00AD080F"/>
    <w:rsid w:val="00AD1207"/>
    <w:rsid w:val="00AD1338"/>
    <w:rsid w:val="00AD24BC"/>
    <w:rsid w:val="00AD2612"/>
    <w:rsid w:val="00AD2941"/>
    <w:rsid w:val="00AD2EC9"/>
    <w:rsid w:val="00AD4020"/>
    <w:rsid w:val="00AD4052"/>
    <w:rsid w:val="00AD5366"/>
    <w:rsid w:val="00AD5EBC"/>
    <w:rsid w:val="00AD6147"/>
    <w:rsid w:val="00AD6641"/>
    <w:rsid w:val="00AD6771"/>
    <w:rsid w:val="00AD6825"/>
    <w:rsid w:val="00AD682D"/>
    <w:rsid w:val="00AD69F0"/>
    <w:rsid w:val="00AD6C2C"/>
    <w:rsid w:val="00AD6C55"/>
    <w:rsid w:val="00AD797C"/>
    <w:rsid w:val="00AD7AFD"/>
    <w:rsid w:val="00AE08F2"/>
    <w:rsid w:val="00AE0FB5"/>
    <w:rsid w:val="00AE120B"/>
    <w:rsid w:val="00AE1981"/>
    <w:rsid w:val="00AE1F15"/>
    <w:rsid w:val="00AE2825"/>
    <w:rsid w:val="00AE2F44"/>
    <w:rsid w:val="00AE3957"/>
    <w:rsid w:val="00AE4134"/>
    <w:rsid w:val="00AE4A89"/>
    <w:rsid w:val="00AE4EEF"/>
    <w:rsid w:val="00AE507D"/>
    <w:rsid w:val="00AE542D"/>
    <w:rsid w:val="00AE6071"/>
    <w:rsid w:val="00AE6105"/>
    <w:rsid w:val="00AE64F2"/>
    <w:rsid w:val="00AE68E6"/>
    <w:rsid w:val="00AE6C56"/>
    <w:rsid w:val="00AE716A"/>
    <w:rsid w:val="00AE7777"/>
    <w:rsid w:val="00AE7920"/>
    <w:rsid w:val="00AF0FD4"/>
    <w:rsid w:val="00AF2583"/>
    <w:rsid w:val="00AF2669"/>
    <w:rsid w:val="00AF2685"/>
    <w:rsid w:val="00AF288E"/>
    <w:rsid w:val="00AF28CA"/>
    <w:rsid w:val="00AF2F24"/>
    <w:rsid w:val="00AF31C5"/>
    <w:rsid w:val="00AF32E0"/>
    <w:rsid w:val="00AF33BE"/>
    <w:rsid w:val="00AF39EA"/>
    <w:rsid w:val="00AF3B17"/>
    <w:rsid w:val="00AF3BE3"/>
    <w:rsid w:val="00AF5153"/>
    <w:rsid w:val="00AF5CBA"/>
    <w:rsid w:val="00AF5CD0"/>
    <w:rsid w:val="00AF6281"/>
    <w:rsid w:val="00AF6362"/>
    <w:rsid w:val="00AF637B"/>
    <w:rsid w:val="00AF69B4"/>
    <w:rsid w:val="00AF725A"/>
    <w:rsid w:val="00AF7B46"/>
    <w:rsid w:val="00AF7E84"/>
    <w:rsid w:val="00B00188"/>
    <w:rsid w:val="00B00FDA"/>
    <w:rsid w:val="00B01015"/>
    <w:rsid w:val="00B01D0B"/>
    <w:rsid w:val="00B02206"/>
    <w:rsid w:val="00B02534"/>
    <w:rsid w:val="00B0360E"/>
    <w:rsid w:val="00B05450"/>
    <w:rsid w:val="00B054EB"/>
    <w:rsid w:val="00B06A4E"/>
    <w:rsid w:val="00B073E2"/>
    <w:rsid w:val="00B07676"/>
    <w:rsid w:val="00B07688"/>
    <w:rsid w:val="00B07838"/>
    <w:rsid w:val="00B1092E"/>
    <w:rsid w:val="00B10D62"/>
    <w:rsid w:val="00B11236"/>
    <w:rsid w:val="00B11269"/>
    <w:rsid w:val="00B11BCA"/>
    <w:rsid w:val="00B11ECF"/>
    <w:rsid w:val="00B12231"/>
    <w:rsid w:val="00B12AFB"/>
    <w:rsid w:val="00B132BB"/>
    <w:rsid w:val="00B1382E"/>
    <w:rsid w:val="00B13E3A"/>
    <w:rsid w:val="00B140DF"/>
    <w:rsid w:val="00B14405"/>
    <w:rsid w:val="00B148E4"/>
    <w:rsid w:val="00B14BA5"/>
    <w:rsid w:val="00B14E8E"/>
    <w:rsid w:val="00B1508A"/>
    <w:rsid w:val="00B151F2"/>
    <w:rsid w:val="00B15305"/>
    <w:rsid w:val="00B153CD"/>
    <w:rsid w:val="00B154F7"/>
    <w:rsid w:val="00B15730"/>
    <w:rsid w:val="00B15C90"/>
    <w:rsid w:val="00B16760"/>
    <w:rsid w:val="00B16F4F"/>
    <w:rsid w:val="00B17344"/>
    <w:rsid w:val="00B17738"/>
    <w:rsid w:val="00B17D05"/>
    <w:rsid w:val="00B17E34"/>
    <w:rsid w:val="00B20019"/>
    <w:rsid w:val="00B2033A"/>
    <w:rsid w:val="00B20A8A"/>
    <w:rsid w:val="00B20C85"/>
    <w:rsid w:val="00B20E7B"/>
    <w:rsid w:val="00B21A5A"/>
    <w:rsid w:val="00B2257F"/>
    <w:rsid w:val="00B22DDA"/>
    <w:rsid w:val="00B251B3"/>
    <w:rsid w:val="00B25309"/>
    <w:rsid w:val="00B25348"/>
    <w:rsid w:val="00B25961"/>
    <w:rsid w:val="00B259D6"/>
    <w:rsid w:val="00B259E7"/>
    <w:rsid w:val="00B25A7E"/>
    <w:rsid w:val="00B25D46"/>
    <w:rsid w:val="00B266CE"/>
    <w:rsid w:val="00B26CCD"/>
    <w:rsid w:val="00B26EF0"/>
    <w:rsid w:val="00B27102"/>
    <w:rsid w:val="00B2770C"/>
    <w:rsid w:val="00B27FA5"/>
    <w:rsid w:val="00B30496"/>
    <w:rsid w:val="00B3058B"/>
    <w:rsid w:val="00B3074D"/>
    <w:rsid w:val="00B307D0"/>
    <w:rsid w:val="00B317FA"/>
    <w:rsid w:val="00B321B3"/>
    <w:rsid w:val="00B32AB1"/>
    <w:rsid w:val="00B32D24"/>
    <w:rsid w:val="00B3335C"/>
    <w:rsid w:val="00B336F3"/>
    <w:rsid w:val="00B3409C"/>
    <w:rsid w:val="00B34270"/>
    <w:rsid w:val="00B348B2"/>
    <w:rsid w:val="00B34A61"/>
    <w:rsid w:val="00B35270"/>
    <w:rsid w:val="00B35545"/>
    <w:rsid w:val="00B35F0C"/>
    <w:rsid w:val="00B36343"/>
    <w:rsid w:val="00B363A4"/>
    <w:rsid w:val="00B3653E"/>
    <w:rsid w:val="00B368DE"/>
    <w:rsid w:val="00B36DAF"/>
    <w:rsid w:val="00B36F82"/>
    <w:rsid w:val="00B37FB9"/>
    <w:rsid w:val="00B4060E"/>
    <w:rsid w:val="00B40BCE"/>
    <w:rsid w:val="00B411CD"/>
    <w:rsid w:val="00B414F9"/>
    <w:rsid w:val="00B420E1"/>
    <w:rsid w:val="00B42665"/>
    <w:rsid w:val="00B432EB"/>
    <w:rsid w:val="00B43C50"/>
    <w:rsid w:val="00B43F46"/>
    <w:rsid w:val="00B44163"/>
    <w:rsid w:val="00B44F50"/>
    <w:rsid w:val="00B458AC"/>
    <w:rsid w:val="00B45E1A"/>
    <w:rsid w:val="00B46270"/>
    <w:rsid w:val="00B46BF1"/>
    <w:rsid w:val="00B46C55"/>
    <w:rsid w:val="00B46E82"/>
    <w:rsid w:val="00B473A9"/>
    <w:rsid w:val="00B47DA1"/>
    <w:rsid w:val="00B504B4"/>
    <w:rsid w:val="00B5090B"/>
    <w:rsid w:val="00B50F20"/>
    <w:rsid w:val="00B5155B"/>
    <w:rsid w:val="00B521F0"/>
    <w:rsid w:val="00B523F6"/>
    <w:rsid w:val="00B52F14"/>
    <w:rsid w:val="00B5378F"/>
    <w:rsid w:val="00B53DA1"/>
    <w:rsid w:val="00B54039"/>
    <w:rsid w:val="00B540EF"/>
    <w:rsid w:val="00B5431B"/>
    <w:rsid w:val="00B54AED"/>
    <w:rsid w:val="00B5581C"/>
    <w:rsid w:val="00B55BF9"/>
    <w:rsid w:val="00B56165"/>
    <w:rsid w:val="00B566E6"/>
    <w:rsid w:val="00B57830"/>
    <w:rsid w:val="00B60055"/>
    <w:rsid w:val="00B60437"/>
    <w:rsid w:val="00B60A1C"/>
    <w:rsid w:val="00B61384"/>
    <w:rsid w:val="00B61A0A"/>
    <w:rsid w:val="00B61A24"/>
    <w:rsid w:val="00B61E86"/>
    <w:rsid w:val="00B628D1"/>
    <w:rsid w:val="00B62A53"/>
    <w:rsid w:val="00B62EEC"/>
    <w:rsid w:val="00B62FDA"/>
    <w:rsid w:val="00B630EE"/>
    <w:rsid w:val="00B6326A"/>
    <w:rsid w:val="00B632A4"/>
    <w:rsid w:val="00B6368E"/>
    <w:rsid w:val="00B63A7A"/>
    <w:rsid w:val="00B646B6"/>
    <w:rsid w:val="00B64AC2"/>
    <w:rsid w:val="00B64CAE"/>
    <w:rsid w:val="00B65A45"/>
    <w:rsid w:val="00B66890"/>
    <w:rsid w:val="00B66A46"/>
    <w:rsid w:val="00B66D23"/>
    <w:rsid w:val="00B67059"/>
    <w:rsid w:val="00B67256"/>
    <w:rsid w:val="00B67443"/>
    <w:rsid w:val="00B675C3"/>
    <w:rsid w:val="00B67760"/>
    <w:rsid w:val="00B678D9"/>
    <w:rsid w:val="00B67F89"/>
    <w:rsid w:val="00B67FB8"/>
    <w:rsid w:val="00B705EE"/>
    <w:rsid w:val="00B70E1C"/>
    <w:rsid w:val="00B7166B"/>
    <w:rsid w:val="00B718EB"/>
    <w:rsid w:val="00B71A72"/>
    <w:rsid w:val="00B7236B"/>
    <w:rsid w:val="00B723EF"/>
    <w:rsid w:val="00B72C26"/>
    <w:rsid w:val="00B73579"/>
    <w:rsid w:val="00B73A8C"/>
    <w:rsid w:val="00B73CD9"/>
    <w:rsid w:val="00B75217"/>
    <w:rsid w:val="00B75929"/>
    <w:rsid w:val="00B75D99"/>
    <w:rsid w:val="00B762B5"/>
    <w:rsid w:val="00B76357"/>
    <w:rsid w:val="00B77961"/>
    <w:rsid w:val="00B77AD1"/>
    <w:rsid w:val="00B801AE"/>
    <w:rsid w:val="00B80670"/>
    <w:rsid w:val="00B807AD"/>
    <w:rsid w:val="00B80E9B"/>
    <w:rsid w:val="00B81887"/>
    <w:rsid w:val="00B825A2"/>
    <w:rsid w:val="00B8285A"/>
    <w:rsid w:val="00B829E9"/>
    <w:rsid w:val="00B82A4B"/>
    <w:rsid w:val="00B84700"/>
    <w:rsid w:val="00B84AE1"/>
    <w:rsid w:val="00B84D80"/>
    <w:rsid w:val="00B84EAF"/>
    <w:rsid w:val="00B8515F"/>
    <w:rsid w:val="00B856D2"/>
    <w:rsid w:val="00B85AFA"/>
    <w:rsid w:val="00B86C83"/>
    <w:rsid w:val="00B90F01"/>
    <w:rsid w:val="00B910EA"/>
    <w:rsid w:val="00B91362"/>
    <w:rsid w:val="00B91CCA"/>
    <w:rsid w:val="00B924FE"/>
    <w:rsid w:val="00B926E2"/>
    <w:rsid w:val="00B928DB"/>
    <w:rsid w:val="00B92ABD"/>
    <w:rsid w:val="00B92C08"/>
    <w:rsid w:val="00B93A7A"/>
    <w:rsid w:val="00B946B9"/>
    <w:rsid w:val="00B94857"/>
    <w:rsid w:val="00B94872"/>
    <w:rsid w:val="00B94910"/>
    <w:rsid w:val="00B95CB7"/>
    <w:rsid w:val="00B96025"/>
    <w:rsid w:val="00B9666B"/>
    <w:rsid w:val="00B968E4"/>
    <w:rsid w:val="00B96BF4"/>
    <w:rsid w:val="00BA03A6"/>
    <w:rsid w:val="00BA0BEF"/>
    <w:rsid w:val="00BA0E84"/>
    <w:rsid w:val="00BA1AF9"/>
    <w:rsid w:val="00BA1E8E"/>
    <w:rsid w:val="00BA2317"/>
    <w:rsid w:val="00BA271C"/>
    <w:rsid w:val="00BA2BEA"/>
    <w:rsid w:val="00BA3D7F"/>
    <w:rsid w:val="00BA422C"/>
    <w:rsid w:val="00BA4742"/>
    <w:rsid w:val="00BA49E3"/>
    <w:rsid w:val="00BA4E8A"/>
    <w:rsid w:val="00BA527E"/>
    <w:rsid w:val="00BA5366"/>
    <w:rsid w:val="00BA68B2"/>
    <w:rsid w:val="00BA6CE4"/>
    <w:rsid w:val="00BA6F52"/>
    <w:rsid w:val="00BB04B1"/>
    <w:rsid w:val="00BB05DC"/>
    <w:rsid w:val="00BB11CE"/>
    <w:rsid w:val="00BB150E"/>
    <w:rsid w:val="00BB1F36"/>
    <w:rsid w:val="00BB225D"/>
    <w:rsid w:val="00BB2605"/>
    <w:rsid w:val="00BB2B7F"/>
    <w:rsid w:val="00BB31B1"/>
    <w:rsid w:val="00BB3587"/>
    <w:rsid w:val="00BB40C2"/>
    <w:rsid w:val="00BB491B"/>
    <w:rsid w:val="00BB494D"/>
    <w:rsid w:val="00BB5294"/>
    <w:rsid w:val="00BB52C9"/>
    <w:rsid w:val="00BB53F7"/>
    <w:rsid w:val="00BB5413"/>
    <w:rsid w:val="00BB5961"/>
    <w:rsid w:val="00BB5FBE"/>
    <w:rsid w:val="00BB6008"/>
    <w:rsid w:val="00BB78C0"/>
    <w:rsid w:val="00BB7D82"/>
    <w:rsid w:val="00BB7F31"/>
    <w:rsid w:val="00BC016D"/>
    <w:rsid w:val="00BC0912"/>
    <w:rsid w:val="00BC0E80"/>
    <w:rsid w:val="00BC1780"/>
    <w:rsid w:val="00BC1A41"/>
    <w:rsid w:val="00BC2412"/>
    <w:rsid w:val="00BC24F0"/>
    <w:rsid w:val="00BC26DB"/>
    <w:rsid w:val="00BC2C94"/>
    <w:rsid w:val="00BC2DA9"/>
    <w:rsid w:val="00BC33B5"/>
    <w:rsid w:val="00BC348E"/>
    <w:rsid w:val="00BC3A73"/>
    <w:rsid w:val="00BC3D76"/>
    <w:rsid w:val="00BC5313"/>
    <w:rsid w:val="00BC5387"/>
    <w:rsid w:val="00BC5887"/>
    <w:rsid w:val="00BC6119"/>
    <w:rsid w:val="00BC6931"/>
    <w:rsid w:val="00BC6AEA"/>
    <w:rsid w:val="00BC6BCA"/>
    <w:rsid w:val="00BC708C"/>
    <w:rsid w:val="00BC7312"/>
    <w:rsid w:val="00BC7344"/>
    <w:rsid w:val="00BC785E"/>
    <w:rsid w:val="00BD01FD"/>
    <w:rsid w:val="00BD0567"/>
    <w:rsid w:val="00BD06BF"/>
    <w:rsid w:val="00BD07F5"/>
    <w:rsid w:val="00BD12C3"/>
    <w:rsid w:val="00BD16C2"/>
    <w:rsid w:val="00BD196B"/>
    <w:rsid w:val="00BD2543"/>
    <w:rsid w:val="00BD324E"/>
    <w:rsid w:val="00BD3C0C"/>
    <w:rsid w:val="00BD5128"/>
    <w:rsid w:val="00BD51A5"/>
    <w:rsid w:val="00BD54CC"/>
    <w:rsid w:val="00BD578D"/>
    <w:rsid w:val="00BD5BB1"/>
    <w:rsid w:val="00BD5BF3"/>
    <w:rsid w:val="00BD677B"/>
    <w:rsid w:val="00BD6EA7"/>
    <w:rsid w:val="00BD718E"/>
    <w:rsid w:val="00BD7465"/>
    <w:rsid w:val="00BD74F6"/>
    <w:rsid w:val="00BE08B5"/>
    <w:rsid w:val="00BE1894"/>
    <w:rsid w:val="00BE1CA4"/>
    <w:rsid w:val="00BE2150"/>
    <w:rsid w:val="00BE25D1"/>
    <w:rsid w:val="00BE34E0"/>
    <w:rsid w:val="00BE34F9"/>
    <w:rsid w:val="00BE35C7"/>
    <w:rsid w:val="00BE392E"/>
    <w:rsid w:val="00BE45FC"/>
    <w:rsid w:val="00BE48CB"/>
    <w:rsid w:val="00BE544B"/>
    <w:rsid w:val="00BE5CEE"/>
    <w:rsid w:val="00BE5E1A"/>
    <w:rsid w:val="00BE69DB"/>
    <w:rsid w:val="00BE6B34"/>
    <w:rsid w:val="00BE74E7"/>
    <w:rsid w:val="00BE75D1"/>
    <w:rsid w:val="00BE782C"/>
    <w:rsid w:val="00BE7F0A"/>
    <w:rsid w:val="00BF00A5"/>
    <w:rsid w:val="00BF02F1"/>
    <w:rsid w:val="00BF07A2"/>
    <w:rsid w:val="00BF088D"/>
    <w:rsid w:val="00BF0CE6"/>
    <w:rsid w:val="00BF131A"/>
    <w:rsid w:val="00BF169B"/>
    <w:rsid w:val="00BF16A8"/>
    <w:rsid w:val="00BF16C9"/>
    <w:rsid w:val="00BF1C2F"/>
    <w:rsid w:val="00BF2488"/>
    <w:rsid w:val="00BF2A86"/>
    <w:rsid w:val="00BF326B"/>
    <w:rsid w:val="00BF3279"/>
    <w:rsid w:val="00BF32EB"/>
    <w:rsid w:val="00BF35F7"/>
    <w:rsid w:val="00BF3C3F"/>
    <w:rsid w:val="00BF423B"/>
    <w:rsid w:val="00BF4787"/>
    <w:rsid w:val="00BF4A2D"/>
    <w:rsid w:val="00BF4D56"/>
    <w:rsid w:val="00BF4E46"/>
    <w:rsid w:val="00BF5398"/>
    <w:rsid w:val="00BF55DE"/>
    <w:rsid w:val="00BF5DD0"/>
    <w:rsid w:val="00BF5EE9"/>
    <w:rsid w:val="00BF663C"/>
    <w:rsid w:val="00BF7100"/>
    <w:rsid w:val="00BF7897"/>
    <w:rsid w:val="00BF78E6"/>
    <w:rsid w:val="00C000BB"/>
    <w:rsid w:val="00C001F3"/>
    <w:rsid w:val="00C00D18"/>
    <w:rsid w:val="00C01B41"/>
    <w:rsid w:val="00C01C32"/>
    <w:rsid w:val="00C03139"/>
    <w:rsid w:val="00C031E4"/>
    <w:rsid w:val="00C03EA7"/>
    <w:rsid w:val="00C04B4D"/>
    <w:rsid w:val="00C05438"/>
    <w:rsid w:val="00C05E31"/>
    <w:rsid w:val="00C06202"/>
    <w:rsid w:val="00C06A14"/>
    <w:rsid w:val="00C06CC1"/>
    <w:rsid w:val="00C06DE4"/>
    <w:rsid w:val="00C06F48"/>
    <w:rsid w:val="00C06F88"/>
    <w:rsid w:val="00C070B1"/>
    <w:rsid w:val="00C07556"/>
    <w:rsid w:val="00C07A26"/>
    <w:rsid w:val="00C10191"/>
    <w:rsid w:val="00C101BB"/>
    <w:rsid w:val="00C10409"/>
    <w:rsid w:val="00C10DFB"/>
    <w:rsid w:val="00C11600"/>
    <w:rsid w:val="00C116DA"/>
    <w:rsid w:val="00C117FD"/>
    <w:rsid w:val="00C120B1"/>
    <w:rsid w:val="00C12693"/>
    <w:rsid w:val="00C13336"/>
    <w:rsid w:val="00C13B72"/>
    <w:rsid w:val="00C13CC6"/>
    <w:rsid w:val="00C14032"/>
    <w:rsid w:val="00C14C23"/>
    <w:rsid w:val="00C14F1E"/>
    <w:rsid w:val="00C151D7"/>
    <w:rsid w:val="00C153E1"/>
    <w:rsid w:val="00C15627"/>
    <w:rsid w:val="00C16009"/>
    <w:rsid w:val="00C1621C"/>
    <w:rsid w:val="00C16587"/>
    <w:rsid w:val="00C16CCE"/>
    <w:rsid w:val="00C16D79"/>
    <w:rsid w:val="00C1701C"/>
    <w:rsid w:val="00C17626"/>
    <w:rsid w:val="00C203FF"/>
    <w:rsid w:val="00C20487"/>
    <w:rsid w:val="00C204BA"/>
    <w:rsid w:val="00C20C3F"/>
    <w:rsid w:val="00C21826"/>
    <w:rsid w:val="00C225D0"/>
    <w:rsid w:val="00C227D4"/>
    <w:rsid w:val="00C22BE2"/>
    <w:rsid w:val="00C237C3"/>
    <w:rsid w:val="00C23D02"/>
    <w:rsid w:val="00C24B86"/>
    <w:rsid w:val="00C25972"/>
    <w:rsid w:val="00C2652A"/>
    <w:rsid w:val="00C2673B"/>
    <w:rsid w:val="00C26C12"/>
    <w:rsid w:val="00C27DFE"/>
    <w:rsid w:val="00C30380"/>
    <w:rsid w:val="00C313D8"/>
    <w:rsid w:val="00C313E1"/>
    <w:rsid w:val="00C31526"/>
    <w:rsid w:val="00C31BB3"/>
    <w:rsid w:val="00C32032"/>
    <w:rsid w:val="00C321CE"/>
    <w:rsid w:val="00C332CA"/>
    <w:rsid w:val="00C33B1A"/>
    <w:rsid w:val="00C33C14"/>
    <w:rsid w:val="00C33EAB"/>
    <w:rsid w:val="00C343A8"/>
    <w:rsid w:val="00C344A3"/>
    <w:rsid w:val="00C347D5"/>
    <w:rsid w:val="00C35158"/>
    <w:rsid w:val="00C35EF9"/>
    <w:rsid w:val="00C3650D"/>
    <w:rsid w:val="00C36F0C"/>
    <w:rsid w:val="00C37058"/>
    <w:rsid w:val="00C4003E"/>
    <w:rsid w:val="00C40DCF"/>
    <w:rsid w:val="00C41120"/>
    <w:rsid w:val="00C415F8"/>
    <w:rsid w:val="00C4160D"/>
    <w:rsid w:val="00C4265A"/>
    <w:rsid w:val="00C42822"/>
    <w:rsid w:val="00C437AA"/>
    <w:rsid w:val="00C4383E"/>
    <w:rsid w:val="00C43C58"/>
    <w:rsid w:val="00C43D81"/>
    <w:rsid w:val="00C4420D"/>
    <w:rsid w:val="00C44DFD"/>
    <w:rsid w:val="00C45546"/>
    <w:rsid w:val="00C45E33"/>
    <w:rsid w:val="00C466BD"/>
    <w:rsid w:val="00C46868"/>
    <w:rsid w:val="00C47160"/>
    <w:rsid w:val="00C4761F"/>
    <w:rsid w:val="00C47858"/>
    <w:rsid w:val="00C47922"/>
    <w:rsid w:val="00C47FD7"/>
    <w:rsid w:val="00C50115"/>
    <w:rsid w:val="00C50276"/>
    <w:rsid w:val="00C505A6"/>
    <w:rsid w:val="00C50767"/>
    <w:rsid w:val="00C50C2B"/>
    <w:rsid w:val="00C5109D"/>
    <w:rsid w:val="00C5126B"/>
    <w:rsid w:val="00C513CE"/>
    <w:rsid w:val="00C5199B"/>
    <w:rsid w:val="00C51E39"/>
    <w:rsid w:val="00C51EBE"/>
    <w:rsid w:val="00C52061"/>
    <w:rsid w:val="00C52399"/>
    <w:rsid w:val="00C524C2"/>
    <w:rsid w:val="00C524DE"/>
    <w:rsid w:val="00C527EA"/>
    <w:rsid w:val="00C52C23"/>
    <w:rsid w:val="00C52FCD"/>
    <w:rsid w:val="00C5335F"/>
    <w:rsid w:val="00C533A3"/>
    <w:rsid w:val="00C5349C"/>
    <w:rsid w:val="00C53B62"/>
    <w:rsid w:val="00C53E4A"/>
    <w:rsid w:val="00C53ECC"/>
    <w:rsid w:val="00C53F08"/>
    <w:rsid w:val="00C53F4C"/>
    <w:rsid w:val="00C53F6D"/>
    <w:rsid w:val="00C54AE4"/>
    <w:rsid w:val="00C55200"/>
    <w:rsid w:val="00C553E7"/>
    <w:rsid w:val="00C557C9"/>
    <w:rsid w:val="00C55C80"/>
    <w:rsid w:val="00C56185"/>
    <w:rsid w:val="00C5632C"/>
    <w:rsid w:val="00C574FD"/>
    <w:rsid w:val="00C57578"/>
    <w:rsid w:val="00C60299"/>
    <w:rsid w:val="00C60882"/>
    <w:rsid w:val="00C60BC9"/>
    <w:rsid w:val="00C61797"/>
    <w:rsid w:val="00C61C93"/>
    <w:rsid w:val="00C62AE7"/>
    <w:rsid w:val="00C634EB"/>
    <w:rsid w:val="00C634EF"/>
    <w:rsid w:val="00C63603"/>
    <w:rsid w:val="00C63AF9"/>
    <w:rsid w:val="00C650DA"/>
    <w:rsid w:val="00C65D2C"/>
    <w:rsid w:val="00C65DE4"/>
    <w:rsid w:val="00C65ED5"/>
    <w:rsid w:val="00C66A40"/>
    <w:rsid w:val="00C66A73"/>
    <w:rsid w:val="00C67B28"/>
    <w:rsid w:val="00C67C18"/>
    <w:rsid w:val="00C67CA1"/>
    <w:rsid w:val="00C67F23"/>
    <w:rsid w:val="00C67F24"/>
    <w:rsid w:val="00C70362"/>
    <w:rsid w:val="00C7066E"/>
    <w:rsid w:val="00C70785"/>
    <w:rsid w:val="00C7145E"/>
    <w:rsid w:val="00C719E9"/>
    <w:rsid w:val="00C71F36"/>
    <w:rsid w:val="00C72163"/>
    <w:rsid w:val="00C731A3"/>
    <w:rsid w:val="00C731DF"/>
    <w:rsid w:val="00C735D3"/>
    <w:rsid w:val="00C737C5"/>
    <w:rsid w:val="00C739B5"/>
    <w:rsid w:val="00C7411E"/>
    <w:rsid w:val="00C74180"/>
    <w:rsid w:val="00C74A6E"/>
    <w:rsid w:val="00C750FD"/>
    <w:rsid w:val="00C753F9"/>
    <w:rsid w:val="00C75AB4"/>
    <w:rsid w:val="00C7633F"/>
    <w:rsid w:val="00C764EE"/>
    <w:rsid w:val="00C800F6"/>
    <w:rsid w:val="00C81976"/>
    <w:rsid w:val="00C81FEC"/>
    <w:rsid w:val="00C82395"/>
    <w:rsid w:val="00C826B4"/>
    <w:rsid w:val="00C826F7"/>
    <w:rsid w:val="00C8356E"/>
    <w:rsid w:val="00C83A7A"/>
    <w:rsid w:val="00C84423"/>
    <w:rsid w:val="00C848E7"/>
    <w:rsid w:val="00C8624A"/>
    <w:rsid w:val="00C86475"/>
    <w:rsid w:val="00C8652F"/>
    <w:rsid w:val="00C86567"/>
    <w:rsid w:val="00C86B7D"/>
    <w:rsid w:val="00C877A8"/>
    <w:rsid w:val="00C9054C"/>
    <w:rsid w:val="00C9080E"/>
    <w:rsid w:val="00C90A34"/>
    <w:rsid w:val="00C90B8A"/>
    <w:rsid w:val="00C91A5F"/>
    <w:rsid w:val="00C91E5C"/>
    <w:rsid w:val="00C91F3D"/>
    <w:rsid w:val="00C9247D"/>
    <w:rsid w:val="00C9384D"/>
    <w:rsid w:val="00C94C63"/>
    <w:rsid w:val="00C95601"/>
    <w:rsid w:val="00C95C0D"/>
    <w:rsid w:val="00C96317"/>
    <w:rsid w:val="00C968FB"/>
    <w:rsid w:val="00C96D9D"/>
    <w:rsid w:val="00CA11E0"/>
    <w:rsid w:val="00CA1672"/>
    <w:rsid w:val="00CA222E"/>
    <w:rsid w:val="00CA2C62"/>
    <w:rsid w:val="00CA333B"/>
    <w:rsid w:val="00CA4112"/>
    <w:rsid w:val="00CA6211"/>
    <w:rsid w:val="00CA6372"/>
    <w:rsid w:val="00CA6646"/>
    <w:rsid w:val="00CA7B74"/>
    <w:rsid w:val="00CB0AAF"/>
    <w:rsid w:val="00CB1452"/>
    <w:rsid w:val="00CB1678"/>
    <w:rsid w:val="00CB1F6A"/>
    <w:rsid w:val="00CB2C35"/>
    <w:rsid w:val="00CB2FD7"/>
    <w:rsid w:val="00CB31CB"/>
    <w:rsid w:val="00CB37EE"/>
    <w:rsid w:val="00CB4A85"/>
    <w:rsid w:val="00CB4BD6"/>
    <w:rsid w:val="00CB4CCC"/>
    <w:rsid w:val="00CB55CB"/>
    <w:rsid w:val="00CB5F8D"/>
    <w:rsid w:val="00CB6367"/>
    <w:rsid w:val="00CB6B74"/>
    <w:rsid w:val="00CB6D96"/>
    <w:rsid w:val="00CB75C9"/>
    <w:rsid w:val="00CB7AD5"/>
    <w:rsid w:val="00CB7F47"/>
    <w:rsid w:val="00CC02CA"/>
    <w:rsid w:val="00CC0378"/>
    <w:rsid w:val="00CC0516"/>
    <w:rsid w:val="00CC0A9D"/>
    <w:rsid w:val="00CC1CAE"/>
    <w:rsid w:val="00CC1EC6"/>
    <w:rsid w:val="00CC2486"/>
    <w:rsid w:val="00CC3760"/>
    <w:rsid w:val="00CC391B"/>
    <w:rsid w:val="00CC3BBB"/>
    <w:rsid w:val="00CC41D3"/>
    <w:rsid w:val="00CC4401"/>
    <w:rsid w:val="00CC495A"/>
    <w:rsid w:val="00CC4CC4"/>
    <w:rsid w:val="00CC5369"/>
    <w:rsid w:val="00CC55BC"/>
    <w:rsid w:val="00CC571E"/>
    <w:rsid w:val="00CC57D7"/>
    <w:rsid w:val="00CC5D65"/>
    <w:rsid w:val="00CC5FD2"/>
    <w:rsid w:val="00CC66DB"/>
    <w:rsid w:val="00CC6EAB"/>
    <w:rsid w:val="00CC75B7"/>
    <w:rsid w:val="00CC794A"/>
    <w:rsid w:val="00CC7CB0"/>
    <w:rsid w:val="00CD033D"/>
    <w:rsid w:val="00CD095C"/>
    <w:rsid w:val="00CD09DB"/>
    <w:rsid w:val="00CD0DA6"/>
    <w:rsid w:val="00CD0F79"/>
    <w:rsid w:val="00CD2735"/>
    <w:rsid w:val="00CD2FEF"/>
    <w:rsid w:val="00CD5C76"/>
    <w:rsid w:val="00CD6A16"/>
    <w:rsid w:val="00CD6AAA"/>
    <w:rsid w:val="00CD7380"/>
    <w:rsid w:val="00CE03B8"/>
    <w:rsid w:val="00CE0747"/>
    <w:rsid w:val="00CE0F32"/>
    <w:rsid w:val="00CE172C"/>
    <w:rsid w:val="00CE23A9"/>
    <w:rsid w:val="00CE2905"/>
    <w:rsid w:val="00CE2C87"/>
    <w:rsid w:val="00CE3201"/>
    <w:rsid w:val="00CE32EA"/>
    <w:rsid w:val="00CE33D9"/>
    <w:rsid w:val="00CE3768"/>
    <w:rsid w:val="00CE4107"/>
    <w:rsid w:val="00CE44AE"/>
    <w:rsid w:val="00CE4703"/>
    <w:rsid w:val="00CE555C"/>
    <w:rsid w:val="00CE564B"/>
    <w:rsid w:val="00CE5899"/>
    <w:rsid w:val="00CE7064"/>
    <w:rsid w:val="00CE73C3"/>
    <w:rsid w:val="00CE73DE"/>
    <w:rsid w:val="00CF0823"/>
    <w:rsid w:val="00CF08B2"/>
    <w:rsid w:val="00CF13A8"/>
    <w:rsid w:val="00CF198F"/>
    <w:rsid w:val="00CF1B04"/>
    <w:rsid w:val="00CF1B67"/>
    <w:rsid w:val="00CF1D7D"/>
    <w:rsid w:val="00CF233A"/>
    <w:rsid w:val="00CF246F"/>
    <w:rsid w:val="00CF40D4"/>
    <w:rsid w:val="00CF4317"/>
    <w:rsid w:val="00CF4619"/>
    <w:rsid w:val="00CF47D9"/>
    <w:rsid w:val="00CF48A4"/>
    <w:rsid w:val="00CF4B96"/>
    <w:rsid w:val="00CF4F6E"/>
    <w:rsid w:val="00CF5000"/>
    <w:rsid w:val="00CF5122"/>
    <w:rsid w:val="00CF565F"/>
    <w:rsid w:val="00CF63A7"/>
    <w:rsid w:val="00CF6483"/>
    <w:rsid w:val="00CF6503"/>
    <w:rsid w:val="00CF69FF"/>
    <w:rsid w:val="00CF700C"/>
    <w:rsid w:val="00CF702F"/>
    <w:rsid w:val="00CF73A4"/>
    <w:rsid w:val="00CF7990"/>
    <w:rsid w:val="00D00264"/>
    <w:rsid w:val="00D0172E"/>
    <w:rsid w:val="00D01EDE"/>
    <w:rsid w:val="00D026A2"/>
    <w:rsid w:val="00D0390F"/>
    <w:rsid w:val="00D03FE0"/>
    <w:rsid w:val="00D042F2"/>
    <w:rsid w:val="00D0557A"/>
    <w:rsid w:val="00D05A15"/>
    <w:rsid w:val="00D05A8C"/>
    <w:rsid w:val="00D05B36"/>
    <w:rsid w:val="00D06720"/>
    <w:rsid w:val="00D06977"/>
    <w:rsid w:val="00D06B14"/>
    <w:rsid w:val="00D07942"/>
    <w:rsid w:val="00D102AC"/>
    <w:rsid w:val="00D1064C"/>
    <w:rsid w:val="00D109C4"/>
    <w:rsid w:val="00D10BCC"/>
    <w:rsid w:val="00D1103F"/>
    <w:rsid w:val="00D1178C"/>
    <w:rsid w:val="00D119AE"/>
    <w:rsid w:val="00D11A8F"/>
    <w:rsid w:val="00D11CF9"/>
    <w:rsid w:val="00D120F0"/>
    <w:rsid w:val="00D12267"/>
    <w:rsid w:val="00D12277"/>
    <w:rsid w:val="00D12311"/>
    <w:rsid w:val="00D12A44"/>
    <w:rsid w:val="00D12B5F"/>
    <w:rsid w:val="00D12FFD"/>
    <w:rsid w:val="00D13020"/>
    <w:rsid w:val="00D133EC"/>
    <w:rsid w:val="00D134F0"/>
    <w:rsid w:val="00D1378D"/>
    <w:rsid w:val="00D13E37"/>
    <w:rsid w:val="00D143F2"/>
    <w:rsid w:val="00D1444F"/>
    <w:rsid w:val="00D14FDC"/>
    <w:rsid w:val="00D15230"/>
    <w:rsid w:val="00D15245"/>
    <w:rsid w:val="00D15A02"/>
    <w:rsid w:val="00D15F8B"/>
    <w:rsid w:val="00D1687C"/>
    <w:rsid w:val="00D168A4"/>
    <w:rsid w:val="00D16E14"/>
    <w:rsid w:val="00D16E27"/>
    <w:rsid w:val="00D1709A"/>
    <w:rsid w:val="00D1718F"/>
    <w:rsid w:val="00D1746C"/>
    <w:rsid w:val="00D1761A"/>
    <w:rsid w:val="00D17695"/>
    <w:rsid w:val="00D179D1"/>
    <w:rsid w:val="00D20012"/>
    <w:rsid w:val="00D2085B"/>
    <w:rsid w:val="00D20B0E"/>
    <w:rsid w:val="00D21C41"/>
    <w:rsid w:val="00D21CD3"/>
    <w:rsid w:val="00D22506"/>
    <w:rsid w:val="00D22B48"/>
    <w:rsid w:val="00D23E1C"/>
    <w:rsid w:val="00D2484B"/>
    <w:rsid w:val="00D24CA2"/>
    <w:rsid w:val="00D25015"/>
    <w:rsid w:val="00D2504C"/>
    <w:rsid w:val="00D2506F"/>
    <w:rsid w:val="00D2566F"/>
    <w:rsid w:val="00D257A3"/>
    <w:rsid w:val="00D26009"/>
    <w:rsid w:val="00D26602"/>
    <w:rsid w:val="00D26942"/>
    <w:rsid w:val="00D2733E"/>
    <w:rsid w:val="00D273ED"/>
    <w:rsid w:val="00D27A0A"/>
    <w:rsid w:val="00D27A9C"/>
    <w:rsid w:val="00D27C3F"/>
    <w:rsid w:val="00D27DE2"/>
    <w:rsid w:val="00D307DA"/>
    <w:rsid w:val="00D30D4D"/>
    <w:rsid w:val="00D30E87"/>
    <w:rsid w:val="00D30FF5"/>
    <w:rsid w:val="00D310B6"/>
    <w:rsid w:val="00D31234"/>
    <w:rsid w:val="00D3198B"/>
    <w:rsid w:val="00D31DE4"/>
    <w:rsid w:val="00D3219A"/>
    <w:rsid w:val="00D33384"/>
    <w:rsid w:val="00D34623"/>
    <w:rsid w:val="00D34B4D"/>
    <w:rsid w:val="00D35613"/>
    <w:rsid w:val="00D35BCE"/>
    <w:rsid w:val="00D36A86"/>
    <w:rsid w:val="00D36BB4"/>
    <w:rsid w:val="00D37A15"/>
    <w:rsid w:val="00D40120"/>
    <w:rsid w:val="00D412E4"/>
    <w:rsid w:val="00D412F2"/>
    <w:rsid w:val="00D41324"/>
    <w:rsid w:val="00D417AB"/>
    <w:rsid w:val="00D41FA6"/>
    <w:rsid w:val="00D42434"/>
    <w:rsid w:val="00D42F47"/>
    <w:rsid w:val="00D449D5"/>
    <w:rsid w:val="00D4576A"/>
    <w:rsid w:val="00D458DF"/>
    <w:rsid w:val="00D45FEC"/>
    <w:rsid w:val="00D461B5"/>
    <w:rsid w:val="00D461C1"/>
    <w:rsid w:val="00D469B9"/>
    <w:rsid w:val="00D46A79"/>
    <w:rsid w:val="00D46AED"/>
    <w:rsid w:val="00D46DCD"/>
    <w:rsid w:val="00D47771"/>
    <w:rsid w:val="00D479A9"/>
    <w:rsid w:val="00D5000D"/>
    <w:rsid w:val="00D50B97"/>
    <w:rsid w:val="00D51296"/>
    <w:rsid w:val="00D512B6"/>
    <w:rsid w:val="00D512F1"/>
    <w:rsid w:val="00D515AC"/>
    <w:rsid w:val="00D51851"/>
    <w:rsid w:val="00D5198F"/>
    <w:rsid w:val="00D51EE5"/>
    <w:rsid w:val="00D52351"/>
    <w:rsid w:val="00D5244E"/>
    <w:rsid w:val="00D52966"/>
    <w:rsid w:val="00D52A84"/>
    <w:rsid w:val="00D5328B"/>
    <w:rsid w:val="00D5376D"/>
    <w:rsid w:val="00D5389F"/>
    <w:rsid w:val="00D53F40"/>
    <w:rsid w:val="00D53F4B"/>
    <w:rsid w:val="00D542C8"/>
    <w:rsid w:val="00D54A9B"/>
    <w:rsid w:val="00D54DD6"/>
    <w:rsid w:val="00D55D30"/>
    <w:rsid w:val="00D56653"/>
    <w:rsid w:val="00D5704E"/>
    <w:rsid w:val="00D57D30"/>
    <w:rsid w:val="00D57DFA"/>
    <w:rsid w:val="00D60968"/>
    <w:rsid w:val="00D609B8"/>
    <w:rsid w:val="00D60E2C"/>
    <w:rsid w:val="00D6109C"/>
    <w:rsid w:val="00D61F5F"/>
    <w:rsid w:val="00D62026"/>
    <w:rsid w:val="00D624B7"/>
    <w:rsid w:val="00D62E32"/>
    <w:rsid w:val="00D634AD"/>
    <w:rsid w:val="00D635A1"/>
    <w:rsid w:val="00D63CA4"/>
    <w:rsid w:val="00D64579"/>
    <w:rsid w:val="00D64654"/>
    <w:rsid w:val="00D64D9E"/>
    <w:rsid w:val="00D653F6"/>
    <w:rsid w:val="00D65706"/>
    <w:rsid w:val="00D65D41"/>
    <w:rsid w:val="00D665F6"/>
    <w:rsid w:val="00D67380"/>
    <w:rsid w:val="00D6743A"/>
    <w:rsid w:val="00D67465"/>
    <w:rsid w:val="00D67818"/>
    <w:rsid w:val="00D67C07"/>
    <w:rsid w:val="00D67CF8"/>
    <w:rsid w:val="00D67EAD"/>
    <w:rsid w:val="00D703CC"/>
    <w:rsid w:val="00D7042D"/>
    <w:rsid w:val="00D707AA"/>
    <w:rsid w:val="00D7122C"/>
    <w:rsid w:val="00D71618"/>
    <w:rsid w:val="00D717CB"/>
    <w:rsid w:val="00D71990"/>
    <w:rsid w:val="00D72583"/>
    <w:rsid w:val="00D729AF"/>
    <w:rsid w:val="00D73740"/>
    <w:rsid w:val="00D73E3F"/>
    <w:rsid w:val="00D74044"/>
    <w:rsid w:val="00D741A8"/>
    <w:rsid w:val="00D7471D"/>
    <w:rsid w:val="00D75783"/>
    <w:rsid w:val="00D77109"/>
    <w:rsid w:val="00D775DB"/>
    <w:rsid w:val="00D77ABD"/>
    <w:rsid w:val="00D77B5A"/>
    <w:rsid w:val="00D77B7F"/>
    <w:rsid w:val="00D80C17"/>
    <w:rsid w:val="00D811C0"/>
    <w:rsid w:val="00D81DA0"/>
    <w:rsid w:val="00D822D2"/>
    <w:rsid w:val="00D82469"/>
    <w:rsid w:val="00D836D9"/>
    <w:rsid w:val="00D83AE2"/>
    <w:rsid w:val="00D84BCC"/>
    <w:rsid w:val="00D84D3F"/>
    <w:rsid w:val="00D84E79"/>
    <w:rsid w:val="00D85057"/>
    <w:rsid w:val="00D856EA"/>
    <w:rsid w:val="00D85A78"/>
    <w:rsid w:val="00D8637E"/>
    <w:rsid w:val="00D86381"/>
    <w:rsid w:val="00D86FAA"/>
    <w:rsid w:val="00D87216"/>
    <w:rsid w:val="00D8768B"/>
    <w:rsid w:val="00D87B8E"/>
    <w:rsid w:val="00D90DB7"/>
    <w:rsid w:val="00D90E07"/>
    <w:rsid w:val="00D910F9"/>
    <w:rsid w:val="00D91111"/>
    <w:rsid w:val="00D91B9D"/>
    <w:rsid w:val="00D920C0"/>
    <w:rsid w:val="00D92BE0"/>
    <w:rsid w:val="00D93874"/>
    <w:rsid w:val="00D938D7"/>
    <w:rsid w:val="00D94CF9"/>
    <w:rsid w:val="00D961EE"/>
    <w:rsid w:val="00D96806"/>
    <w:rsid w:val="00D96918"/>
    <w:rsid w:val="00D96B7A"/>
    <w:rsid w:val="00DA0134"/>
    <w:rsid w:val="00DA02E7"/>
    <w:rsid w:val="00DA0D83"/>
    <w:rsid w:val="00DA1569"/>
    <w:rsid w:val="00DA185E"/>
    <w:rsid w:val="00DA2508"/>
    <w:rsid w:val="00DA289D"/>
    <w:rsid w:val="00DA2ED1"/>
    <w:rsid w:val="00DA35B9"/>
    <w:rsid w:val="00DA410E"/>
    <w:rsid w:val="00DA4EC2"/>
    <w:rsid w:val="00DA50FD"/>
    <w:rsid w:val="00DA65BC"/>
    <w:rsid w:val="00DA6845"/>
    <w:rsid w:val="00DA6D16"/>
    <w:rsid w:val="00DA6DA2"/>
    <w:rsid w:val="00DA7AE7"/>
    <w:rsid w:val="00DB026A"/>
    <w:rsid w:val="00DB02E9"/>
    <w:rsid w:val="00DB0969"/>
    <w:rsid w:val="00DB0D19"/>
    <w:rsid w:val="00DB1036"/>
    <w:rsid w:val="00DB10F5"/>
    <w:rsid w:val="00DB1600"/>
    <w:rsid w:val="00DB1696"/>
    <w:rsid w:val="00DB1A59"/>
    <w:rsid w:val="00DB247B"/>
    <w:rsid w:val="00DB26B1"/>
    <w:rsid w:val="00DB2E24"/>
    <w:rsid w:val="00DB35E2"/>
    <w:rsid w:val="00DB3DE6"/>
    <w:rsid w:val="00DB41E5"/>
    <w:rsid w:val="00DB4C4C"/>
    <w:rsid w:val="00DB4F86"/>
    <w:rsid w:val="00DB512F"/>
    <w:rsid w:val="00DB52B4"/>
    <w:rsid w:val="00DB5508"/>
    <w:rsid w:val="00DB57E6"/>
    <w:rsid w:val="00DB6242"/>
    <w:rsid w:val="00DB6548"/>
    <w:rsid w:val="00DB6DC8"/>
    <w:rsid w:val="00DB7E54"/>
    <w:rsid w:val="00DC299E"/>
    <w:rsid w:val="00DC3360"/>
    <w:rsid w:val="00DC3B8B"/>
    <w:rsid w:val="00DC407D"/>
    <w:rsid w:val="00DC4444"/>
    <w:rsid w:val="00DC4E93"/>
    <w:rsid w:val="00DC57A1"/>
    <w:rsid w:val="00DC6515"/>
    <w:rsid w:val="00DC67DD"/>
    <w:rsid w:val="00DC6D41"/>
    <w:rsid w:val="00DC77D6"/>
    <w:rsid w:val="00DD0458"/>
    <w:rsid w:val="00DD0DC7"/>
    <w:rsid w:val="00DD1EE1"/>
    <w:rsid w:val="00DD22DF"/>
    <w:rsid w:val="00DD22EA"/>
    <w:rsid w:val="00DD2C3F"/>
    <w:rsid w:val="00DD32E6"/>
    <w:rsid w:val="00DD3485"/>
    <w:rsid w:val="00DD4742"/>
    <w:rsid w:val="00DD4CC8"/>
    <w:rsid w:val="00DD5002"/>
    <w:rsid w:val="00DD58A3"/>
    <w:rsid w:val="00DD593E"/>
    <w:rsid w:val="00DD5A53"/>
    <w:rsid w:val="00DD648F"/>
    <w:rsid w:val="00DD6C89"/>
    <w:rsid w:val="00DD6CCE"/>
    <w:rsid w:val="00DD73DF"/>
    <w:rsid w:val="00DD7BB5"/>
    <w:rsid w:val="00DD7CBA"/>
    <w:rsid w:val="00DD7CDC"/>
    <w:rsid w:val="00DE124F"/>
    <w:rsid w:val="00DE148F"/>
    <w:rsid w:val="00DE1D0D"/>
    <w:rsid w:val="00DE2267"/>
    <w:rsid w:val="00DE22D5"/>
    <w:rsid w:val="00DE24B6"/>
    <w:rsid w:val="00DE2751"/>
    <w:rsid w:val="00DE2927"/>
    <w:rsid w:val="00DE2AEF"/>
    <w:rsid w:val="00DE2D65"/>
    <w:rsid w:val="00DE2DCE"/>
    <w:rsid w:val="00DE326D"/>
    <w:rsid w:val="00DE334F"/>
    <w:rsid w:val="00DE339C"/>
    <w:rsid w:val="00DE5E61"/>
    <w:rsid w:val="00DE606B"/>
    <w:rsid w:val="00DE66CC"/>
    <w:rsid w:val="00DE67A7"/>
    <w:rsid w:val="00DE703E"/>
    <w:rsid w:val="00DE7147"/>
    <w:rsid w:val="00DE7D44"/>
    <w:rsid w:val="00DF051A"/>
    <w:rsid w:val="00DF0873"/>
    <w:rsid w:val="00DF0EA5"/>
    <w:rsid w:val="00DF1011"/>
    <w:rsid w:val="00DF10CC"/>
    <w:rsid w:val="00DF19E5"/>
    <w:rsid w:val="00DF1E8A"/>
    <w:rsid w:val="00DF2891"/>
    <w:rsid w:val="00DF346F"/>
    <w:rsid w:val="00DF3E87"/>
    <w:rsid w:val="00DF4054"/>
    <w:rsid w:val="00DF4E3C"/>
    <w:rsid w:val="00DF5854"/>
    <w:rsid w:val="00DF5892"/>
    <w:rsid w:val="00DF5E61"/>
    <w:rsid w:val="00DF6049"/>
    <w:rsid w:val="00DF6631"/>
    <w:rsid w:val="00DF68D2"/>
    <w:rsid w:val="00DF77F2"/>
    <w:rsid w:val="00E00A6B"/>
    <w:rsid w:val="00E00FFF"/>
    <w:rsid w:val="00E01469"/>
    <w:rsid w:val="00E01955"/>
    <w:rsid w:val="00E01CA9"/>
    <w:rsid w:val="00E020A7"/>
    <w:rsid w:val="00E021C3"/>
    <w:rsid w:val="00E028A1"/>
    <w:rsid w:val="00E030FE"/>
    <w:rsid w:val="00E0326D"/>
    <w:rsid w:val="00E0466B"/>
    <w:rsid w:val="00E047AC"/>
    <w:rsid w:val="00E04D42"/>
    <w:rsid w:val="00E059D7"/>
    <w:rsid w:val="00E065E1"/>
    <w:rsid w:val="00E06F02"/>
    <w:rsid w:val="00E06FA7"/>
    <w:rsid w:val="00E11139"/>
    <w:rsid w:val="00E11426"/>
    <w:rsid w:val="00E11590"/>
    <w:rsid w:val="00E11DC8"/>
    <w:rsid w:val="00E11F28"/>
    <w:rsid w:val="00E12026"/>
    <w:rsid w:val="00E120CD"/>
    <w:rsid w:val="00E1425E"/>
    <w:rsid w:val="00E14364"/>
    <w:rsid w:val="00E148AD"/>
    <w:rsid w:val="00E14AA8"/>
    <w:rsid w:val="00E15CA8"/>
    <w:rsid w:val="00E15CB9"/>
    <w:rsid w:val="00E163D1"/>
    <w:rsid w:val="00E164A0"/>
    <w:rsid w:val="00E1674C"/>
    <w:rsid w:val="00E16E82"/>
    <w:rsid w:val="00E171E2"/>
    <w:rsid w:val="00E1752E"/>
    <w:rsid w:val="00E201F4"/>
    <w:rsid w:val="00E2031B"/>
    <w:rsid w:val="00E20AA3"/>
    <w:rsid w:val="00E20C2D"/>
    <w:rsid w:val="00E20EBA"/>
    <w:rsid w:val="00E2217C"/>
    <w:rsid w:val="00E22284"/>
    <w:rsid w:val="00E226ED"/>
    <w:rsid w:val="00E22F85"/>
    <w:rsid w:val="00E233A9"/>
    <w:rsid w:val="00E235CC"/>
    <w:rsid w:val="00E23ABF"/>
    <w:rsid w:val="00E24070"/>
    <w:rsid w:val="00E250B0"/>
    <w:rsid w:val="00E251E4"/>
    <w:rsid w:val="00E25281"/>
    <w:rsid w:val="00E254B5"/>
    <w:rsid w:val="00E2583E"/>
    <w:rsid w:val="00E259E4"/>
    <w:rsid w:val="00E25FC9"/>
    <w:rsid w:val="00E26214"/>
    <w:rsid w:val="00E26307"/>
    <w:rsid w:val="00E263D2"/>
    <w:rsid w:val="00E268AE"/>
    <w:rsid w:val="00E268F8"/>
    <w:rsid w:val="00E26DC4"/>
    <w:rsid w:val="00E2745E"/>
    <w:rsid w:val="00E27FE1"/>
    <w:rsid w:val="00E30099"/>
    <w:rsid w:val="00E3045D"/>
    <w:rsid w:val="00E30762"/>
    <w:rsid w:val="00E31249"/>
    <w:rsid w:val="00E318B0"/>
    <w:rsid w:val="00E31A3A"/>
    <w:rsid w:val="00E31B0F"/>
    <w:rsid w:val="00E31FCC"/>
    <w:rsid w:val="00E32316"/>
    <w:rsid w:val="00E323CD"/>
    <w:rsid w:val="00E32B7B"/>
    <w:rsid w:val="00E340A0"/>
    <w:rsid w:val="00E34E84"/>
    <w:rsid w:val="00E34EC8"/>
    <w:rsid w:val="00E356FE"/>
    <w:rsid w:val="00E358AC"/>
    <w:rsid w:val="00E36883"/>
    <w:rsid w:val="00E368C7"/>
    <w:rsid w:val="00E36919"/>
    <w:rsid w:val="00E36E63"/>
    <w:rsid w:val="00E37544"/>
    <w:rsid w:val="00E40E9E"/>
    <w:rsid w:val="00E40F0C"/>
    <w:rsid w:val="00E41FB2"/>
    <w:rsid w:val="00E42198"/>
    <w:rsid w:val="00E43DBC"/>
    <w:rsid w:val="00E4410B"/>
    <w:rsid w:val="00E44381"/>
    <w:rsid w:val="00E444C3"/>
    <w:rsid w:val="00E446BB"/>
    <w:rsid w:val="00E44C7A"/>
    <w:rsid w:val="00E44DF5"/>
    <w:rsid w:val="00E4510D"/>
    <w:rsid w:val="00E45191"/>
    <w:rsid w:val="00E455D8"/>
    <w:rsid w:val="00E45CAB"/>
    <w:rsid w:val="00E45E8F"/>
    <w:rsid w:val="00E46335"/>
    <w:rsid w:val="00E46443"/>
    <w:rsid w:val="00E46CC3"/>
    <w:rsid w:val="00E46FC5"/>
    <w:rsid w:val="00E47095"/>
    <w:rsid w:val="00E4736E"/>
    <w:rsid w:val="00E47565"/>
    <w:rsid w:val="00E47679"/>
    <w:rsid w:val="00E479D8"/>
    <w:rsid w:val="00E50139"/>
    <w:rsid w:val="00E50AF2"/>
    <w:rsid w:val="00E50B4E"/>
    <w:rsid w:val="00E50D36"/>
    <w:rsid w:val="00E51F49"/>
    <w:rsid w:val="00E5216D"/>
    <w:rsid w:val="00E52F28"/>
    <w:rsid w:val="00E53A2D"/>
    <w:rsid w:val="00E54A31"/>
    <w:rsid w:val="00E54B55"/>
    <w:rsid w:val="00E56894"/>
    <w:rsid w:val="00E56909"/>
    <w:rsid w:val="00E56BEC"/>
    <w:rsid w:val="00E57F13"/>
    <w:rsid w:val="00E57FEE"/>
    <w:rsid w:val="00E60761"/>
    <w:rsid w:val="00E60BA7"/>
    <w:rsid w:val="00E6108D"/>
    <w:rsid w:val="00E624AC"/>
    <w:rsid w:val="00E625C4"/>
    <w:rsid w:val="00E626D6"/>
    <w:rsid w:val="00E6282E"/>
    <w:rsid w:val="00E62856"/>
    <w:rsid w:val="00E62D64"/>
    <w:rsid w:val="00E633A6"/>
    <w:rsid w:val="00E63930"/>
    <w:rsid w:val="00E63E42"/>
    <w:rsid w:val="00E64603"/>
    <w:rsid w:val="00E646F6"/>
    <w:rsid w:val="00E64B18"/>
    <w:rsid w:val="00E64C81"/>
    <w:rsid w:val="00E64F51"/>
    <w:rsid w:val="00E65CA9"/>
    <w:rsid w:val="00E66A6B"/>
    <w:rsid w:val="00E66FEA"/>
    <w:rsid w:val="00E670C7"/>
    <w:rsid w:val="00E67656"/>
    <w:rsid w:val="00E67A02"/>
    <w:rsid w:val="00E67F3A"/>
    <w:rsid w:val="00E67F7E"/>
    <w:rsid w:val="00E70184"/>
    <w:rsid w:val="00E71349"/>
    <w:rsid w:val="00E71520"/>
    <w:rsid w:val="00E7178F"/>
    <w:rsid w:val="00E71CAA"/>
    <w:rsid w:val="00E71CCB"/>
    <w:rsid w:val="00E71DE0"/>
    <w:rsid w:val="00E71ECA"/>
    <w:rsid w:val="00E72C4C"/>
    <w:rsid w:val="00E74231"/>
    <w:rsid w:val="00E742D3"/>
    <w:rsid w:val="00E742DD"/>
    <w:rsid w:val="00E748B2"/>
    <w:rsid w:val="00E74C17"/>
    <w:rsid w:val="00E74FB2"/>
    <w:rsid w:val="00E7605F"/>
    <w:rsid w:val="00E76BE8"/>
    <w:rsid w:val="00E76C0A"/>
    <w:rsid w:val="00E803CA"/>
    <w:rsid w:val="00E804FF"/>
    <w:rsid w:val="00E80D3D"/>
    <w:rsid w:val="00E80F2E"/>
    <w:rsid w:val="00E81597"/>
    <w:rsid w:val="00E81B4B"/>
    <w:rsid w:val="00E82BEA"/>
    <w:rsid w:val="00E82F3B"/>
    <w:rsid w:val="00E82F44"/>
    <w:rsid w:val="00E8320B"/>
    <w:rsid w:val="00E83A08"/>
    <w:rsid w:val="00E83C39"/>
    <w:rsid w:val="00E83D12"/>
    <w:rsid w:val="00E83D6F"/>
    <w:rsid w:val="00E84745"/>
    <w:rsid w:val="00E84E2C"/>
    <w:rsid w:val="00E84F00"/>
    <w:rsid w:val="00E85132"/>
    <w:rsid w:val="00E85486"/>
    <w:rsid w:val="00E85E39"/>
    <w:rsid w:val="00E860C4"/>
    <w:rsid w:val="00E862EE"/>
    <w:rsid w:val="00E87025"/>
    <w:rsid w:val="00E87428"/>
    <w:rsid w:val="00E8772D"/>
    <w:rsid w:val="00E9029E"/>
    <w:rsid w:val="00E90868"/>
    <w:rsid w:val="00E90BD6"/>
    <w:rsid w:val="00E90F8C"/>
    <w:rsid w:val="00E9133C"/>
    <w:rsid w:val="00E91584"/>
    <w:rsid w:val="00E91F6C"/>
    <w:rsid w:val="00E92572"/>
    <w:rsid w:val="00E9287D"/>
    <w:rsid w:val="00E93187"/>
    <w:rsid w:val="00E931AC"/>
    <w:rsid w:val="00E93507"/>
    <w:rsid w:val="00E937C3"/>
    <w:rsid w:val="00E93805"/>
    <w:rsid w:val="00E94443"/>
    <w:rsid w:val="00E94515"/>
    <w:rsid w:val="00E9453F"/>
    <w:rsid w:val="00E94C98"/>
    <w:rsid w:val="00E94F8C"/>
    <w:rsid w:val="00E9533C"/>
    <w:rsid w:val="00E96015"/>
    <w:rsid w:val="00E96249"/>
    <w:rsid w:val="00E97244"/>
    <w:rsid w:val="00EA0274"/>
    <w:rsid w:val="00EA09A7"/>
    <w:rsid w:val="00EA0E29"/>
    <w:rsid w:val="00EA0FB6"/>
    <w:rsid w:val="00EA119B"/>
    <w:rsid w:val="00EA2912"/>
    <w:rsid w:val="00EA2C24"/>
    <w:rsid w:val="00EA3054"/>
    <w:rsid w:val="00EA30F8"/>
    <w:rsid w:val="00EA532F"/>
    <w:rsid w:val="00EA6F2F"/>
    <w:rsid w:val="00EA748F"/>
    <w:rsid w:val="00EA7CB5"/>
    <w:rsid w:val="00EB01CA"/>
    <w:rsid w:val="00EB0C9D"/>
    <w:rsid w:val="00EB1031"/>
    <w:rsid w:val="00EB132E"/>
    <w:rsid w:val="00EB13D8"/>
    <w:rsid w:val="00EB1E8D"/>
    <w:rsid w:val="00EB22AB"/>
    <w:rsid w:val="00EB276F"/>
    <w:rsid w:val="00EB2961"/>
    <w:rsid w:val="00EB2C52"/>
    <w:rsid w:val="00EB432A"/>
    <w:rsid w:val="00EB45E7"/>
    <w:rsid w:val="00EB5109"/>
    <w:rsid w:val="00EB51DE"/>
    <w:rsid w:val="00EB5305"/>
    <w:rsid w:val="00EB615D"/>
    <w:rsid w:val="00EB6193"/>
    <w:rsid w:val="00EB66C6"/>
    <w:rsid w:val="00EB69AD"/>
    <w:rsid w:val="00EB6C72"/>
    <w:rsid w:val="00EB76AB"/>
    <w:rsid w:val="00EB7B9D"/>
    <w:rsid w:val="00EC0E6D"/>
    <w:rsid w:val="00EC15AA"/>
    <w:rsid w:val="00EC1751"/>
    <w:rsid w:val="00EC3B7F"/>
    <w:rsid w:val="00EC404B"/>
    <w:rsid w:val="00EC469C"/>
    <w:rsid w:val="00EC4CE0"/>
    <w:rsid w:val="00EC4D6A"/>
    <w:rsid w:val="00EC570D"/>
    <w:rsid w:val="00EC6127"/>
    <w:rsid w:val="00EC63F3"/>
    <w:rsid w:val="00EC6B3E"/>
    <w:rsid w:val="00EC6E23"/>
    <w:rsid w:val="00EC7563"/>
    <w:rsid w:val="00EC7F93"/>
    <w:rsid w:val="00ED0167"/>
    <w:rsid w:val="00ED0274"/>
    <w:rsid w:val="00ED0B15"/>
    <w:rsid w:val="00ED148B"/>
    <w:rsid w:val="00ED1502"/>
    <w:rsid w:val="00ED1568"/>
    <w:rsid w:val="00ED1A87"/>
    <w:rsid w:val="00ED1CCA"/>
    <w:rsid w:val="00ED230C"/>
    <w:rsid w:val="00ED3370"/>
    <w:rsid w:val="00ED43FD"/>
    <w:rsid w:val="00ED48F5"/>
    <w:rsid w:val="00ED5098"/>
    <w:rsid w:val="00ED54B7"/>
    <w:rsid w:val="00ED71B0"/>
    <w:rsid w:val="00ED76E6"/>
    <w:rsid w:val="00ED7A8D"/>
    <w:rsid w:val="00EE0E3A"/>
    <w:rsid w:val="00EE13B2"/>
    <w:rsid w:val="00EE1508"/>
    <w:rsid w:val="00EE1A43"/>
    <w:rsid w:val="00EE1F8B"/>
    <w:rsid w:val="00EE225E"/>
    <w:rsid w:val="00EE2EB8"/>
    <w:rsid w:val="00EE315E"/>
    <w:rsid w:val="00EE3B83"/>
    <w:rsid w:val="00EE4BF0"/>
    <w:rsid w:val="00EE5757"/>
    <w:rsid w:val="00EE5CFA"/>
    <w:rsid w:val="00EE632A"/>
    <w:rsid w:val="00EE6368"/>
    <w:rsid w:val="00EE6979"/>
    <w:rsid w:val="00EE70F9"/>
    <w:rsid w:val="00EE7EB4"/>
    <w:rsid w:val="00EF00D3"/>
    <w:rsid w:val="00EF0AD4"/>
    <w:rsid w:val="00EF149D"/>
    <w:rsid w:val="00EF15D0"/>
    <w:rsid w:val="00EF188E"/>
    <w:rsid w:val="00EF2DB0"/>
    <w:rsid w:val="00EF39F2"/>
    <w:rsid w:val="00EF3E33"/>
    <w:rsid w:val="00EF406C"/>
    <w:rsid w:val="00EF458D"/>
    <w:rsid w:val="00EF55B2"/>
    <w:rsid w:val="00EF5DA9"/>
    <w:rsid w:val="00EF6E9E"/>
    <w:rsid w:val="00EF6EB5"/>
    <w:rsid w:val="00EF6EB9"/>
    <w:rsid w:val="00EF7202"/>
    <w:rsid w:val="00EF72F2"/>
    <w:rsid w:val="00EF7F01"/>
    <w:rsid w:val="00F00054"/>
    <w:rsid w:val="00F00063"/>
    <w:rsid w:val="00F0025D"/>
    <w:rsid w:val="00F005F3"/>
    <w:rsid w:val="00F00875"/>
    <w:rsid w:val="00F01A0F"/>
    <w:rsid w:val="00F01C83"/>
    <w:rsid w:val="00F02285"/>
    <w:rsid w:val="00F0234F"/>
    <w:rsid w:val="00F028BF"/>
    <w:rsid w:val="00F02B81"/>
    <w:rsid w:val="00F02DEB"/>
    <w:rsid w:val="00F02EB7"/>
    <w:rsid w:val="00F038DF"/>
    <w:rsid w:val="00F03AD4"/>
    <w:rsid w:val="00F0418B"/>
    <w:rsid w:val="00F0444D"/>
    <w:rsid w:val="00F05147"/>
    <w:rsid w:val="00F05255"/>
    <w:rsid w:val="00F058C1"/>
    <w:rsid w:val="00F05CF4"/>
    <w:rsid w:val="00F05D9D"/>
    <w:rsid w:val="00F06F1A"/>
    <w:rsid w:val="00F072A7"/>
    <w:rsid w:val="00F10248"/>
    <w:rsid w:val="00F1052E"/>
    <w:rsid w:val="00F10781"/>
    <w:rsid w:val="00F1132E"/>
    <w:rsid w:val="00F11880"/>
    <w:rsid w:val="00F11B43"/>
    <w:rsid w:val="00F14156"/>
    <w:rsid w:val="00F143A9"/>
    <w:rsid w:val="00F150C0"/>
    <w:rsid w:val="00F15201"/>
    <w:rsid w:val="00F1575E"/>
    <w:rsid w:val="00F1580B"/>
    <w:rsid w:val="00F15ECC"/>
    <w:rsid w:val="00F1687D"/>
    <w:rsid w:val="00F168B8"/>
    <w:rsid w:val="00F17BBC"/>
    <w:rsid w:val="00F17E6F"/>
    <w:rsid w:val="00F20287"/>
    <w:rsid w:val="00F20395"/>
    <w:rsid w:val="00F20530"/>
    <w:rsid w:val="00F207C6"/>
    <w:rsid w:val="00F208C6"/>
    <w:rsid w:val="00F212BE"/>
    <w:rsid w:val="00F21A51"/>
    <w:rsid w:val="00F2218E"/>
    <w:rsid w:val="00F22460"/>
    <w:rsid w:val="00F22756"/>
    <w:rsid w:val="00F23A49"/>
    <w:rsid w:val="00F23B06"/>
    <w:rsid w:val="00F2475D"/>
    <w:rsid w:val="00F24B54"/>
    <w:rsid w:val="00F24CE5"/>
    <w:rsid w:val="00F25703"/>
    <w:rsid w:val="00F25A8F"/>
    <w:rsid w:val="00F25BE2"/>
    <w:rsid w:val="00F25FF4"/>
    <w:rsid w:val="00F26154"/>
    <w:rsid w:val="00F268A5"/>
    <w:rsid w:val="00F27E50"/>
    <w:rsid w:val="00F27F78"/>
    <w:rsid w:val="00F30A36"/>
    <w:rsid w:val="00F30DB1"/>
    <w:rsid w:val="00F30F66"/>
    <w:rsid w:val="00F317A2"/>
    <w:rsid w:val="00F31C12"/>
    <w:rsid w:val="00F31C83"/>
    <w:rsid w:val="00F32AAF"/>
    <w:rsid w:val="00F32EDF"/>
    <w:rsid w:val="00F33D99"/>
    <w:rsid w:val="00F34245"/>
    <w:rsid w:val="00F34631"/>
    <w:rsid w:val="00F348B5"/>
    <w:rsid w:val="00F34F85"/>
    <w:rsid w:val="00F35088"/>
    <w:rsid w:val="00F351E6"/>
    <w:rsid w:val="00F35261"/>
    <w:rsid w:val="00F3566F"/>
    <w:rsid w:val="00F3603C"/>
    <w:rsid w:val="00F36639"/>
    <w:rsid w:val="00F3710A"/>
    <w:rsid w:val="00F37B92"/>
    <w:rsid w:val="00F40418"/>
    <w:rsid w:val="00F40EE3"/>
    <w:rsid w:val="00F41243"/>
    <w:rsid w:val="00F41C13"/>
    <w:rsid w:val="00F41E34"/>
    <w:rsid w:val="00F42CDD"/>
    <w:rsid w:val="00F434CC"/>
    <w:rsid w:val="00F436D3"/>
    <w:rsid w:val="00F43F58"/>
    <w:rsid w:val="00F43F6F"/>
    <w:rsid w:val="00F44550"/>
    <w:rsid w:val="00F4456C"/>
    <w:rsid w:val="00F44651"/>
    <w:rsid w:val="00F44A89"/>
    <w:rsid w:val="00F44B0A"/>
    <w:rsid w:val="00F4557E"/>
    <w:rsid w:val="00F456C6"/>
    <w:rsid w:val="00F46578"/>
    <w:rsid w:val="00F4692D"/>
    <w:rsid w:val="00F5027E"/>
    <w:rsid w:val="00F50288"/>
    <w:rsid w:val="00F50916"/>
    <w:rsid w:val="00F51175"/>
    <w:rsid w:val="00F513AE"/>
    <w:rsid w:val="00F51F78"/>
    <w:rsid w:val="00F52021"/>
    <w:rsid w:val="00F52121"/>
    <w:rsid w:val="00F523FC"/>
    <w:rsid w:val="00F52AF6"/>
    <w:rsid w:val="00F52E1B"/>
    <w:rsid w:val="00F530CB"/>
    <w:rsid w:val="00F5321C"/>
    <w:rsid w:val="00F53BA9"/>
    <w:rsid w:val="00F53DAB"/>
    <w:rsid w:val="00F54213"/>
    <w:rsid w:val="00F54A14"/>
    <w:rsid w:val="00F555DC"/>
    <w:rsid w:val="00F556A9"/>
    <w:rsid w:val="00F5596D"/>
    <w:rsid w:val="00F55990"/>
    <w:rsid w:val="00F55B0B"/>
    <w:rsid w:val="00F560E4"/>
    <w:rsid w:val="00F563BC"/>
    <w:rsid w:val="00F567D9"/>
    <w:rsid w:val="00F56991"/>
    <w:rsid w:val="00F56C40"/>
    <w:rsid w:val="00F56C76"/>
    <w:rsid w:val="00F571B6"/>
    <w:rsid w:val="00F57303"/>
    <w:rsid w:val="00F57454"/>
    <w:rsid w:val="00F5759E"/>
    <w:rsid w:val="00F6030E"/>
    <w:rsid w:val="00F607D4"/>
    <w:rsid w:val="00F60D52"/>
    <w:rsid w:val="00F61322"/>
    <w:rsid w:val="00F615B9"/>
    <w:rsid w:val="00F61D5D"/>
    <w:rsid w:val="00F61F00"/>
    <w:rsid w:val="00F63B98"/>
    <w:rsid w:val="00F6413E"/>
    <w:rsid w:val="00F648EA"/>
    <w:rsid w:val="00F64A68"/>
    <w:rsid w:val="00F64A76"/>
    <w:rsid w:val="00F650C0"/>
    <w:rsid w:val="00F6523F"/>
    <w:rsid w:val="00F654FB"/>
    <w:rsid w:val="00F65F32"/>
    <w:rsid w:val="00F66362"/>
    <w:rsid w:val="00F66425"/>
    <w:rsid w:val="00F66654"/>
    <w:rsid w:val="00F6691A"/>
    <w:rsid w:val="00F70307"/>
    <w:rsid w:val="00F703AA"/>
    <w:rsid w:val="00F708B1"/>
    <w:rsid w:val="00F708FD"/>
    <w:rsid w:val="00F70CD2"/>
    <w:rsid w:val="00F70F26"/>
    <w:rsid w:val="00F711FC"/>
    <w:rsid w:val="00F7132A"/>
    <w:rsid w:val="00F7188C"/>
    <w:rsid w:val="00F7229E"/>
    <w:rsid w:val="00F72435"/>
    <w:rsid w:val="00F731B8"/>
    <w:rsid w:val="00F731FC"/>
    <w:rsid w:val="00F732B8"/>
    <w:rsid w:val="00F73368"/>
    <w:rsid w:val="00F73577"/>
    <w:rsid w:val="00F73792"/>
    <w:rsid w:val="00F73DFD"/>
    <w:rsid w:val="00F742A1"/>
    <w:rsid w:val="00F74671"/>
    <w:rsid w:val="00F74AA7"/>
    <w:rsid w:val="00F75636"/>
    <w:rsid w:val="00F763A5"/>
    <w:rsid w:val="00F76965"/>
    <w:rsid w:val="00F771E6"/>
    <w:rsid w:val="00F801AB"/>
    <w:rsid w:val="00F8094A"/>
    <w:rsid w:val="00F8181A"/>
    <w:rsid w:val="00F81E07"/>
    <w:rsid w:val="00F81E90"/>
    <w:rsid w:val="00F8295E"/>
    <w:rsid w:val="00F83320"/>
    <w:rsid w:val="00F834D4"/>
    <w:rsid w:val="00F834DD"/>
    <w:rsid w:val="00F8369E"/>
    <w:rsid w:val="00F837CB"/>
    <w:rsid w:val="00F83CF9"/>
    <w:rsid w:val="00F84457"/>
    <w:rsid w:val="00F84875"/>
    <w:rsid w:val="00F84F2E"/>
    <w:rsid w:val="00F85880"/>
    <w:rsid w:val="00F858C3"/>
    <w:rsid w:val="00F8632B"/>
    <w:rsid w:val="00F87899"/>
    <w:rsid w:val="00F87B09"/>
    <w:rsid w:val="00F903DD"/>
    <w:rsid w:val="00F904EA"/>
    <w:rsid w:val="00F9086B"/>
    <w:rsid w:val="00F90DC0"/>
    <w:rsid w:val="00F91F57"/>
    <w:rsid w:val="00F92660"/>
    <w:rsid w:val="00F92C61"/>
    <w:rsid w:val="00F93143"/>
    <w:rsid w:val="00F934DE"/>
    <w:rsid w:val="00F935D9"/>
    <w:rsid w:val="00F93D17"/>
    <w:rsid w:val="00F93EDA"/>
    <w:rsid w:val="00F93FF9"/>
    <w:rsid w:val="00F94599"/>
    <w:rsid w:val="00F94633"/>
    <w:rsid w:val="00F94970"/>
    <w:rsid w:val="00F94B28"/>
    <w:rsid w:val="00F94C80"/>
    <w:rsid w:val="00F94D3F"/>
    <w:rsid w:val="00F94EB3"/>
    <w:rsid w:val="00F94FA9"/>
    <w:rsid w:val="00F950EE"/>
    <w:rsid w:val="00F950F6"/>
    <w:rsid w:val="00F95665"/>
    <w:rsid w:val="00F957D7"/>
    <w:rsid w:val="00F96C2E"/>
    <w:rsid w:val="00F97414"/>
    <w:rsid w:val="00F975BC"/>
    <w:rsid w:val="00F9764D"/>
    <w:rsid w:val="00F97BC0"/>
    <w:rsid w:val="00FA021C"/>
    <w:rsid w:val="00FA0305"/>
    <w:rsid w:val="00FA0726"/>
    <w:rsid w:val="00FA146D"/>
    <w:rsid w:val="00FA15D2"/>
    <w:rsid w:val="00FA198A"/>
    <w:rsid w:val="00FA1CA2"/>
    <w:rsid w:val="00FA1F2F"/>
    <w:rsid w:val="00FA201D"/>
    <w:rsid w:val="00FA21B6"/>
    <w:rsid w:val="00FA2488"/>
    <w:rsid w:val="00FA2525"/>
    <w:rsid w:val="00FA295B"/>
    <w:rsid w:val="00FA325F"/>
    <w:rsid w:val="00FA368D"/>
    <w:rsid w:val="00FA39E6"/>
    <w:rsid w:val="00FA3B8D"/>
    <w:rsid w:val="00FA3FEB"/>
    <w:rsid w:val="00FA43E0"/>
    <w:rsid w:val="00FA458A"/>
    <w:rsid w:val="00FA464C"/>
    <w:rsid w:val="00FA52B6"/>
    <w:rsid w:val="00FA54EC"/>
    <w:rsid w:val="00FA57BA"/>
    <w:rsid w:val="00FA58F1"/>
    <w:rsid w:val="00FA5B9F"/>
    <w:rsid w:val="00FA5F95"/>
    <w:rsid w:val="00FA6264"/>
    <w:rsid w:val="00FA6B9D"/>
    <w:rsid w:val="00FA6C70"/>
    <w:rsid w:val="00FA6FE0"/>
    <w:rsid w:val="00FB00BA"/>
    <w:rsid w:val="00FB02FF"/>
    <w:rsid w:val="00FB08D3"/>
    <w:rsid w:val="00FB0D26"/>
    <w:rsid w:val="00FB1624"/>
    <w:rsid w:val="00FB1E57"/>
    <w:rsid w:val="00FB29F0"/>
    <w:rsid w:val="00FB3819"/>
    <w:rsid w:val="00FB3954"/>
    <w:rsid w:val="00FB3E3F"/>
    <w:rsid w:val="00FB3EE6"/>
    <w:rsid w:val="00FB418C"/>
    <w:rsid w:val="00FB4C46"/>
    <w:rsid w:val="00FB53A2"/>
    <w:rsid w:val="00FB5DA5"/>
    <w:rsid w:val="00FB643F"/>
    <w:rsid w:val="00FB6DAA"/>
    <w:rsid w:val="00FC077B"/>
    <w:rsid w:val="00FC1221"/>
    <w:rsid w:val="00FC17F9"/>
    <w:rsid w:val="00FC1B32"/>
    <w:rsid w:val="00FC1F43"/>
    <w:rsid w:val="00FC2776"/>
    <w:rsid w:val="00FC3414"/>
    <w:rsid w:val="00FC3700"/>
    <w:rsid w:val="00FC3B1E"/>
    <w:rsid w:val="00FC4404"/>
    <w:rsid w:val="00FC539C"/>
    <w:rsid w:val="00FC5F9E"/>
    <w:rsid w:val="00FC6596"/>
    <w:rsid w:val="00FC6CE4"/>
    <w:rsid w:val="00FC6D2D"/>
    <w:rsid w:val="00FC6E9A"/>
    <w:rsid w:val="00FC7C23"/>
    <w:rsid w:val="00FD07BD"/>
    <w:rsid w:val="00FD0859"/>
    <w:rsid w:val="00FD14E7"/>
    <w:rsid w:val="00FD19D0"/>
    <w:rsid w:val="00FD3046"/>
    <w:rsid w:val="00FD3188"/>
    <w:rsid w:val="00FD350D"/>
    <w:rsid w:val="00FD38B2"/>
    <w:rsid w:val="00FD3917"/>
    <w:rsid w:val="00FD39AF"/>
    <w:rsid w:val="00FD3EEB"/>
    <w:rsid w:val="00FD46DE"/>
    <w:rsid w:val="00FD5053"/>
    <w:rsid w:val="00FD5F54"/>
    <w:rsid w:val="00FD68B1"/>
    <w:rsid w:val="00FD6DCC"/>
    <w:rsid w:val="00FD71DF"/>
    <w:rsid w:val="00FE036C"/>
    <w:rsid w:val="00FE04BC"/>
    <w:rsid w:val="00FE071E"/>
    <w:rsid w:val="00FE0D70"/>
    <w:rsid w:val="00FE0DC6"/>
    <w:rsid w:val="00FE1343"/>
    <w:rsid w:val="00FE1436"/>
    <w:rsid w:val="00FE16DF"/>
    <w:rsid w:val="00FE16F1"/>
    <w:rsid w:val="00FE18FC"/>
    <w:rsid w:val="00FE193D"/>
    <w:rsid w:val="00FE1A47"/>
    <w:rsid w:val="00FE1DFD"/>
    <w:rsid w:val="00FE2D0A"/>
    <w:rsid w:val="00FE31DD"/>
    <w:rsid w:val="00FE3971"/>
    <w:rsid w:val="00FE3A8E"/>
    <w:rsid w:val="00FE46EA"/>
    <w:rsid w:val="00FE48B1"/>
    <w:rsid w:val="00FE5119"/>
    <w:rsid w:val="00FE5A3C"/>
    <w:rsid w:val="00FE5BCC"/>
    <w:rsid w:val="00FE5D8D"/>
    <w:rsid w:val="00FE64A5"/>
    <w:rsid w:val="00FE68ED"/>
    <w:rsid w:val="00FE6F1C"/>
    <w:rsid w:val="00FE7684"/>
    <w:rsid w:val="00FE7A8E"/>
    <w:rsid w:val="00FE7DD0"/>
    <w:rsid w:val="00FE7EB0"/>
    <w:rsid w:val="00FF07E3"/>
    <w:rsid w:val="00FF091A"/>
    <w:rsid w:val="00FF0CE0"/>
    <w:rsid w:val="00FF0E84"/>
    <w:rsid w:val="00FF0F66"/>
    <w:rsid w:val="00FF137E"/>
    <w:rsid w:val="00FF1DD2"/>
    <w:rsid w:val="00FF25B4"/>
    <w:rsid w:val="00FF2BD7"/>
    <w:rsid w:val="00FF3086"/>
    <w:rsid w:val="00FF32C1"/>
    <w:rsid w:val="00FF355D"/>
    <w:rsid w:val="00FF3585"/>
    <w:rsid w:val="00FF484E"/>
    <w:rsid w:val="00FF48FF"/>
    <w:rsid w:val="00FF4ED4"/>
    <w:rsid w:val="00FF55F9"/>
    <w:rsid w:val="00FF5808"/>
    <w:rsid w:val="00FF5A65"/>
    <w:rsid w:val="00FF5D38"/>
    <w:rsid w:val="00FF66C4"/>
    <w:rsid w:val="00FF6B27"/>
    <w:rsid w:val="00FF6EF0"/>
  </w:rsids>
  <m:mathPr>
    <m:mathFont m:val="Cambria Math"/>
    <m:brkBin m:val="before"/>
    <m:brkBinSub m:val="--"/>
    <m:smallFrac m:val="0"/>
    <m:dispDef/>
    <m:lMargin m:val="0"/>
    <m:rMargin m:val="0"/>
    <m:defJc m:val="centerGroup"/>
    <m:wrapIndent m:val="576"/>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892CA3"/>
  <w15:docId w15:val="{B69F81C5-F6EF-4EE8-9BDD-80B485016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9C2FEA"/>
    <w:pPr>
      <w:suppressAutoHyphens/>
      <w:spacing w:after="0" w:line="240" w:lineRule="auto"/>
    </w:pPr>
    <w:rPr>
      <w:rFonts w:ascii="Times New Roman" w:eastAsia="Times New Roman" w:hAnsi="Times New Roman" w:cs="Times New Roman"/>
      <w:sz w:val="24"/>
      <w:szCs w:val="24"/>
    </w:rPr>
  </w:style>
  <w:style w:type="paragraph" w:styleId="1">
    <w:name w:val="heading 1"/>
    <w:basedOn w:val="a"/>
    <w:next w:val="a"/>
    <w:link w:val="10"/>
    <w:uiPriority w:val="9"/>
    <w:qFormat/>
    <w:rsid w:val="002864EE"/>
    <w:pPr>
      <w:keepNext/>
      <w:keepLines/>
      <w:spacing w:before="120" w:after="120"/>
      <w:outlineLvl w:val="0"/>
    </w:pPr>
    <w:rPr>
      <w:rFonts w:eastAsiaTheme="majorEastAsia" w:cstheme="majorBidi"/>
      <w:b/>
      <w:sz w:val="28"/>
      <w:szCs w:val="32"/>
    </w:rPr>
  </w:style>
  <w:style w:type="paragraph" w:styleId="2">
    <w:name w:val="heading 2"/>
    <w:basedOn w:val="a"/>
    <w:next w:val="a"/>
    <w:link w:val="20"/>
    <w:uiPriority w:val="9"/>
    <w:unhideWhenUsed/>
    <w:qFormat/>
    <w:rsid w:val="002864EE"/>
    <w:pPr>
      <w:keepNext/>
      <w:keepLines/>
      <w:spacing w:before="120" w:after="120"/>
      <w:outlineLvl w:val="1"/>
    </w:pPr>
    <w:rPr>
      <w:rFonts w:eastAsiaTheme="majorEastAsia" w:cstheme="majorBidi"/>
      <w:b/>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6A2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customStyle="1" w:styleId="HTML0">
    <w:name w:val="HTML 预设格式 字符"/>
    <w:basedOn w:val="a0"/>
    <w:link w:val="HTML"/>
    <w:uiPriority w:val="99"/>
    <w:rsid w:val="006A2E53"/>
    <w:rPr>
      <w:rFonts w:ascii="Courier New" w:eastAsia="Times New Roman" w:hAnsi="Courier New" w:cs="Courier New"/>
      <w:sz w:val="20"/>
      <w:szCs w:val="20"/>
    </w:rPr>
  </w:style>
  <w:style w:type="character" w:customStyle="1" w:styleId="apple-converted-space">
    <w:name w:val="apple-converted-space"/>
    <w:basedOn w:val="a0"/>
    <w:rsid w:val="006A2E53"/>
  </w:style>
  <w:style w:type="paragraph" w:customStyle="1" w:styleId="02Author">
    <w:name w:val="02 Author"/>
    <w:basedOn w:val="a"/>
    <w:rsid w:val="00B140DF"/>
    <w:pPr>
      <w:spacing w:after="120" w:line="220" w:lineRule="exact"/>
      <w:ind w:left="533" w:right="533"/>
      <w:jc w:val="center"/>
    </w:pPr>
    <w:rPr>
      <w:rFonts w:ascii="Century" w:hAnsi="Century"/>
      <w:b/>
      <w:spacing w:val="6"/>
      <w:sz w:val="18"/>
    </w:rPr>
  </w:style>
  <w:style w:type="paragraph" w:customStyle="1" w:styleId="03AuthorAffliation">
    <w:name w:val="03 Author Affliation"/>
    <w:basedOn w:val="02Author"/>
    <w:rsid w:val="00B140DF"/>
    <w:pPr>
      <w:spacing w:after="0" w:line="240" w:lineRule="auto"/>
    </w:pPr>
    <w:rPr>
      <w:b w:val="0"/>
      <w:i/>
      <w:spacing w:val="0"/>
      <w:sz w:val="16"/>
    </w:rPr>
  </w:style>
  <w:style w:type="character" w:styleId="a3">
    <w:name w:val="annotation reference"/>
    <w:basedOn w:val="a0"/>
    <w:semiHidden/>
    <w:unhideWhenUsed/>
    <w:rsid w:val="002E3941"/>
    <w:rPr>
      <w:sz w:val="16"/>
      <w:szCs w:val="16"/>
    </w:rPr>
  </w:style>
  <w:style w:type="paragraph" w:styleId="a4">
    <w:name w:val="annotation text"/>
    <w:basedOn w:val="a"/>
    <w:link w:val="a5"/>
    <w:unhideWhenUsed/>
    <w:rsid w:val="002E3941"/>
    <w:rPr>
      <w:sz w:val="20"/>
      <w:szCs w:val="20"/>
    </w:rPr>
  </w:style>
  <w:style w:type="character" w:customStyle="1" w:styleId="a5">
    <w:name w:val="批注文字 字符"/>
    <w:basedOn w:val="a0"/>
    <w:link w:val="a4"/>
    <w:rsid w:val="002E3941"/>
    <w:rPr>
      <w:rFonts w:ascii="Times New Roman" w:eastAsia="Times New Roman" w:hAnsi="Times New Roman" w:cs="Times New Roman"/>
      <w:sz w:val="20"/>
      <w:szCs w:val="20"/>
    </w:rPr>
  </w:style>
  <w:style w:type="paragraph" w:styleId="a6">
    <w:name w:val="Balloon Text"/>
    <w:basedOn w:val="a"/>
    <w:link w:val="a7"/>
    <w:uiPriority w:val="99"/>
    <w:semiHidden/>
    <w:unhideWhenUsed/>
    <w:rsid w:val="002E3941"/>
    <w:rPr>
      <w:rFonts w:ascii="Segoe UI" w:hAnsi="Segoe UI" w:cs="Segoe UI"/>
      <w:sz w:val="18"/>
      <w:szCs w:val="18"/>
    </w:rPr>
  </w:style>
  <w:style w:type="character" w:customStyle="1" w:styleId="a7">
    <w:name w:val="批注框文本 字符"/>
    <w:basedOn w:val="a0"/>
    <w:link w:val="a6"/>
    <w:uiPriority w:val="99"/>
    <w:semiHidden/>
    <w:rsid w:val="002E3941"/>
    <w:rPr>
      <w:rFonts w:ascii="Segoe UI" w:eastAsia="Times New Roman" w:hAnsi="Segoe UI" w:cs="Segoe UI"/>
      <w:sz w:val="18"/>
      <w:szCs w:val="18"/>
    </w:rPr>
  </w:style>
  <w:style w:type="paragraph" w:styleId="a8">
    <w:name w:val="List Paragraph"/>
    <w:basedOn w:val="a"/>
    <w:uiPriority w:val="34"/>
    <w:qFormat/>
    <w:rsid w:val="002E3941"/>
    <w:pPr>
      <w:ind w:left="720"/>
      <w:contextualSpacing/>
    </w:pPr>
  </w:style>
  <w:style w:type="character" w:styleId="a9">
    <w:name w:val="Placeholder Text"/>
    <w:basedOn w:val="a0"/>
    <w:uiPriority w:val="99"/>
    <w:semiHidden/>
    <w:rsid w:val="00D0557A"/>
    <w:rPr>
      <w:color w:val="808080"/>
    </w:rPr>
  </w:style>
  <w:style w:type="paragraph" w:styleId="aa">
    <w:name w:val="header"/>
    <w:basedOn w:val="a"/>
    <w:link w:val="ab"/>
    <w:uiPriority w:val="99"/>
    <w:unhideWhenUsed/>
    <w:rsid w:val="00794961"/>
    <w:pPr>
      <w:tabs>
        <w:tab w:val="center" w:pos="4320"/>
        <w:tab w:val="right" w:pos="8640"/>
      </w:tabs>
    </w:pPr>
  </w:style>
  <w:style w:type="character" w:customStyle="1" w:styleId="ab">
    <w:name w:val="页眉 字符"/>
    <w:basedOn w:val="a0"/>
    <w:link w:val="aa"/>
    <w:uiPriority w:val="99"/>
    <w:rsid w:val="00794961"/>
    <w:rPr>
      <w:rFonts w:ascii="Times New Roman" w:eastAsia="Times New Roman" w:hAnsi="Times New Roman" w:cs="Times New Roman"/>
      <w:sz w:val="24"/>
      <w:szCs w:val="24"/>
    </w:rPr>
  </w:style>
  <w:style w:type="paragraph" w:styleId="ac">
    <w:name w:val="footer"/>
    <w:basedOn w:val="a"/>
    <w:link w:val="ad"/>
    <w:uiPriority w:val="99"/>
    <w:unhideWhenUsed/>
    <w:rsid w:val="00794961"/>
    <w:pPr>
      <w:tabs>
        <w:tab w:val="center" w:pos="4320"/>
        <w:tab w:val="right" w:pos="8640"/>
      </w:tabs>
    </w:pPr>
  </w:style>
  <w:style w:type="character" w:customStyle="1" w:styleId="ad">
    <w:name w:val="页脚 字符"/>
    <w:basedOn w:val="a0"/>
    <w:link w:val="ac"/>
    <w:uiPriority w:val="99"/>
    <w:rsid w:val="00794961"/>
    <w:rPr>
      <w:rFonts w:ascii="Times New Roman" w:eastAsia="Times New Roman" w:hAnsi="Times New Roman" w:cs="Times New Roman"/>
      <w:sz w:val="24"/>
      <w:szCs w:val="24"/>
    </w:rPr>
  </w:style>
  <w:style w:type="paragraph" w:styleId="ae">
    <w:name w:val="Revision"/>
    <w:hidden/>
    <w:uiPriority w:val="99"/>
    <w:semiHidden/>
    <w:rsid w:val="00AE68E6"/>
    <w:pPr>
      <w:spacing w:after="0" w:line="240" w:lineRule="auto"/>
    </w:pPr>
    <w:rPr>
      <w:rFonts w:ascii="Times New Roman" w:eastAsia="Times New Roman" w:hAnsi="Times New Roman" w:cs="Times New Roman"/>
      <w:sz w:val="24"/>
      <w:szCs w:val="24"/>
    </w:rPr>
  </w:style>
  <w:style w:type="paragraph" w:customStyle="1" w:styleId="IndentedStandard">
    <w:name w:val="Indented Standard"/>
    <w:basedOn w:val="a"/>
    <w:link w:val="IndentedStandardZchn"/>
    <w:qFormat/>
    <w:rsid w:val="000C4F41"/>
    <w:pPr>
      <w:widowControl w:val="0"/>
      <w:suppressAutoHyphens w:val="0"/>
      <w:spacing w:line="240" w:lineRule="atLeast"/>
      <w:ind w:firstLine="284"/>
      <w:jc w:val="both"/>
    </w:pPr>
    <w:rPr>
      <w:rFonts w:ascii="Arial" w:eastAsiaTheme="minorEastAsia" w:hAnsi="Arial"/>
      <w:snapToGrid w:val="0"/>
      <w:sz w:val="20"/>
      <w:szCs w:val="20"/>
      <w:lang w:val="en-GB" w:eastAsia="da-DK"/>
    </w:rPr>
  </w:style>
  <w:style w:type="paragraph" w:customStyle="1" w:styleId="AuthorList">
    <w:name w:val="Author List"/>
    <w:basedOn w:val="a"/>
    <w:link w:val="AuthorListZchn"/>
    <w:qFormat/>
    <w:rsid w:val="000C4F41"/>
    <w:pPr>
      <w:widowControl w:val="0"/>
      <w:suppressAutoHyphens w:val="0"/>
      <w:spacing w:line="240" w:lineRule="atLeast"/>
      <w:jc w:val="center"/>
    </w:pPr>
    <w:rPr>
      <w:rFonts w:ascii="Arial" w:eastAsiaTheme="minorEastAsia" w:hAnsi="Arial"/>
      <w:snapToGrid w:val="0"/>
      <w:sz w:val="20"/>
      <w:szCs w:val="20"/>
      <w:lang w:val="en-GB" w:eastAsia="da-DK"/>
    </w:rPr>
  </w:style>
  <w:style w:type="character" w:styleId="af">
    <w:name w:val="Hyperlink"/>
    <w:uiPriority w:val="99"/>
    <w:rsid w:val="000C4F41"/>
    <w:rPr>
      <w:rFonts w:cs="Times New Roman"/>
      <w:color w:val="0000FF"/>
      <w:u w:val="single"/>
    </w:rPr>
  </w:style>
  <w:style w:type="character" w:customStyle="1" w:styleId="IndentedStandardZchn">
    <w:name w:val="Indented Standard Zchn"/>
    <w:basedOn w:val="a0"/>
    <w:link w:val="IndentedStandard"/>
    <w:rsid w:val="000C4F41"/>
    <w:rPr>
      <w:rFonts w:ascii="Arial" w:hAnsi="Arial" w:cs="Times New Roman"/>
      <w:snapToGrid w:val="0"/>
      <w:sz w:val="20"/>
      <w:szCs w:val="20"/>
      <w:lang w:val="en-GB" w:eastAsia="da-DK"/>
    </w:rPr>
  </w:style>
  <w:style w:type="character" w:customStyle="1" w:styleId="AuthorListZchn">
    <w:name w:val="Author List Zchn"/>
    <w:basedOn w:val="a0"/>
    <w:link w:val="AuthorList"/>
    <w:rsid w:val="000C4F41"/>
    <w:rPr>
      <w:rFonts w:ascii="Arial" w:hAnsi="Arial" w:cs="Times New Roman"/>
      <w:snapToGrid w:val="0"/>
      <w:sz w:val="20"/>
      <w:szCs w:val="20"/>
      <w:lang w:val="en-GB" w:eastAsia="da-DK"/>
    </w:rPr>
  </w:style>
  <w:style w:type="character" w:customStyle="1" w:styleId="11">
    <w:name w:val="未处理的提及1"/>
    <w:basedOn w:val="a0"/>
    <w:uiPriority w:val="99"/>
    <w:semiHidden/>
    <w:unhideWhenUsed/>
    <w:rsid w:val="00B25309"/>
    <w:rPr>
      <w:color w:val="605E5C"/>
      <w:shd w:val="clear" w:color="auto" w:fill="E1DFDD"/>
    </w:rPr>
  </w:style>
  <w:style w:type="paragraph" w:styleId="af0">
    <w:name w:val="Normal (Web)"/>
    <w:basedOn w:val="a"/>
    <w:uiPriority w:val="99"/>
    <w:unhideWhenUsed/>
    <w:rsid w:val="0076317B"/>
    <w:pPr>
      <w:suppressAutoHyphens w:val="0"/>
      <w:spacing w:before="100" w:beforeAutospacing="1" w:after="100" w:afterAutospacing="1"/>
    </w:pPr>
  </w:style>
  <w:style w:type="paragraph" w:customStyle="1" w:styleId="Referencesandnotes">
    <w:name w:val="References and notes"/>
    <w:basedOn w:val="a"/>
    <w:rsid w:val="002D0B85"/>
    <w:pPr>
      <w:suppressAutoHyphens w:val="0"/>
      <w:spacing w:before="120"/>
      <w:ind w:left="720" w:hanging="720"/>
    </w:pPr>
    <w:rPr>
      <w:lang w:eastAsia="en-US"/>
    </w:rPr>
  </w:style>
  <w:style w:type="paragraph" w:styleId="af1">
    <w:name w:val="annotation subject"/>
    <w:basedOn w:val="a4"/>
    <w:next w:val="a4"/>
    <w:link w:val="af2"/>
    <w:uiPriority w:val="99"/>
    <w:semiHidden/>
    <w:unhideWhenUsed/>
    <w:rsid w:val="003D20D4"/>
    <w:rPr>
      <w:b/>
      <w:bCs/>
    </w:rPr>
  </w:style>
  <w:style w:type="character" w:customStyle="1" w:styleId="af2">
    <w:name w:val="批注主题 字符"/>
    <w:basedOn w:val="a5"/>
    <w:link w:val="af1"/>
    <w:uiPriority w:val="99"/>
    <w:semiHidden/>
    <w:rsid w:val="003D20D4"/>
    <w:rPr>
      <w:rFonts w:ascii="Times New Roman" w:eastAsia="Times New Roman" w:hAnsi="Times New Roman" w:cs="Times New Roman"/>
      <w:b/>
      <w:bCs/>
      <w:sz w:val="20"/>
      <w:szCs w:val="20"/>
    </w:rPr>
  </w:style>
  <w:style w:type="character" w:styleId="af3">
    <w:name w:val="line number"/>
    <w:basedOn w:val="a0"/>
    <w:uiPriority w:val="99"/>
    <w:semiHidden/>
    <w:unhideWhenUsed/>
    <w:rsid w:val="00342105"/>
  </w:style>
  <w:style w:type="character" w:customStyle="1" w:styleId="katex-mathml">
    <w:name w:val="katex-mathml"/>
    <w:basedOn w:val="a0"/>
    <w:rsid w:val="00F208C6"/>
  </w:style>
  <w:style w:type="character" w:customStyle="1" w:styleId="mord">
    <w:name w:val="mord"/>
    <w:basedOn w:val="a0"/>
    <w:rsid w:val="00F208C6"/>
  </w:style>
  <w:style w:type="character" w:customStyle="1" w:styleId="vlist-s">
    <w:name w:val="vlist-s"/>
    <w:basedOn w:val="a0"/>
    <w:rsid w:val="00F208C6"/>
  </w:style>
  <w:style w:type="character" w:customStyle="1" w:styleId="mrel">
    <w:name w:val="mrel"/>
    <w:basedOn w:val="a0"/>
    <w:rsid w:val="00CF1B67"/>
  </w:style>
  <w:style w:type="character" w:customStyle="1" w:styleId="mopen">
    <w:name w:val="mopen"/>
    <w:basedOn w:val="a0"/>
    <w:rsid w:val="00CF1B67"/>
  </w:style>
  <w:style w:type="character" w:customStyle="1" w:styleId="mclose">
    <w:name w:val="mclose"/>
    <w:basedOn w:val="a0"/>
    <w:rsid w:val="00CF1B67"/>
  </w:style>
  <w:style w:type="character" w:styleId="af4">
    <w:name w:val="Emphasis"/>
    <w:basedOn w:val="a0"/>
    <w:uiPriority w:val="20"/>
    <w:qFormat/>
    <w:rsid w:val="002E452C"/>
    <w:rPr>
      <w:i/>
      <w:iCs/>
    </w:rPr>
  </w:style>
  <w:style w:type="character" w:customStyle="1" w:styleId="mop">
    <w:name w:val="mop"/>
    <w:basedOn w:val="a0"/>
    <w:rsid w:val="002E452C"/>
  </w:style>
  <w:style w:type="character" w:styleId="af5">
    <w:name w:val="Strong"/>
    <w:basedOn w:val="a0"/>
    <w:uiPriority w:val="22"/>
    <w:qFormat/>
    <w:rsid w:val="002E452C"/>
    <w:rPr>
      <w:b/>
      <w:bCs/>
    </w:rPr>
  </w:style>
  <w:style w:type="character" w:customStyle="1" w:styleId="10">
    <w:name w:val="标题 1 字符"/>
    <w:basedOn w:val="a0"/>
    <w:link w:val="1"/>
    <w:uiPriority w:val="9"/>
    <w:rsid w:val="002864EE"/>
    <w:rPr>
      <w:rFonts w:ascii="Times New Roman" w:eastAsiaTheme="majorEastAsia" w:hAnsi="Times New Roman" w:cstheme="majorBidi"/>
      <w:b/>
      <w:sz w:val="28"/>
      <w:szCs w:val="32"/>
    </w:rPr>
  </w:style>
  <w:style w:type="character" w:customStyle="1" w:styleId="20">
    <w:name w:val="标题 2 字符"/>
    <w:basedOn w:val="a0"/>
    <w:link w:val="2"/>
    <w:uiPriority w:val="9"/>
    <w:rsid w:val="002864EE"/>
    <w:rPr>
      <w:rFonts w:ascii="Times New Roman" w:eastAsiaTheme="majorEastAsia" w:hAnsi="Times New Roman" w:cstheme="majorBidi"/>
      <w:b/>
      <w:sz w:val="24"/>
      <w:szCs w:val="26"/>
    </w:rPr>
  </w:style>
  <w:style w:type="paragraph" w:styleId="TOC1">
    <w:name w:val="toc 1"/>
    <w:basedOn w:val="a"/>
    <w:next w:val="a"/>
    <w:autoRedefine/>
    <w:uiPriority w:val="39"/>
    <w:unhideWhenUsed/>
    <w:rsid w:val="005D6334"/>
    <w:pPr>
      <w:tabs>
        <w:tab w:val="right" w:leader="dot" w:pos="8630"/>
      </w:tabs>
      <w:spacing w:after="100"/>
    </w:pPr>
    <w:rPr>
      <w:b/>
      <w:bCs/>
      <w:noProof/>
    </w:rPr>
  </w:style>
  <w:style w:type="paragraph" w:styleId="TOC2">
    <w:name w:val="toc 2"/>
    <w:basedOn w:val="a"/>
    <w:next w:val="a"/>
    <w:autoRedefine/>
    <w:uiPriority w:val="39"/>
    <w:unhideWhenUsed/>
    <w:rsid w:val="000A748A"/>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89220">
      <w:bodyDiv w:val="1"/>
      <w:marLeft w:val="0"/>
      <w:marRight w:val="0"/>
      <w:marTop w:val="0"/>
      <w:marBottom w:val="0"/>
      <w:divBdr>
        <w:top w:val="none" w:sz="0" w:space="0" w:color="auto"/>
        <w:left w:val="none" w:sz="0" w:space="0" w:color="auto"/>
        <w:bottom w:val="none" w:sz="0" w:space="0" w:color="auto"/>
        <w:right w:val="none" w:sz="0" w:space="0" w:color="auto"/>
      </w:divBdr>
    </w:div>
    <w:div w:id="89131753">
      <w:bodyDiv w:val="1"/>
      <w:marLeft w:val="0"/>
      <w:marRight w:val="0"/>
      <w:marTop w:val="0"/>
      <w:marBottom w:val="0"/>
      <w:divBdr>
        <w:top w:val="none" w:sz="0" w:space="0" w:color="auto"/>
        <w:left w:val="none" w:sz="0" w:space="0" w:color="auto"/>
        <w:bottom w:val="none" w:sz="0" w:space="0" w:color="auto"/>
        <w:right w:val="none" w:sz="0" w:space="0" w:color="auto"/>
      </w:divBdr>
      <w:divsChild>
        <w:div w:id="1298991105">
          <w:marLeft w:val="60"/>
          <w:marRight w:val="0"/>
          <w:marTop w:val="15"/>
          <w:marBottom w:val="0"/>
          <w:divBdr>
            <w:top w:val="none" w:sz="0" w:space="0" w:color="auto"/>
            <w:left w:val="none" w:sz="0" w:space="0" w:color="auto"/>
            <w:bottom w:val="none" w:sz="0" w:space="0" w:color="auto"/>
            <w:right w:val="none" w:sz="0" w:space="0" w:color="auto"/>
          </w:divBdr>
        </w:div>
      </w:divsChild>
    </w:div>
    <w:div w:id="93326071">
      <w:bodyDiv w:val="1"/>
      <w:marLeft w:val="0"/>
      <w:marRight w:val="0"/>
      <w:marTop w:val="0"/>
      <w:marBottom w:val="0"/>
      <w:divBdr>
        <w:top w:val="none" w:sz="0" w:space="0" w:color="auto"/>
        <w:left w:val="none" w:sz="0" w:space="0" w:color="auto"/>
        <w:bottom w:val="none" w:sz="0" w:space="0" w:color="auto"/>
        <w:right w:val="none" w:sz="0" w:space="0" w:color="auto"/>
      </w:divBdr>
      <w:divsChild>
        <w:div w:id="725449690">
          <w:marLeft w:val="0"/>
          <w:marRight w:val="0"/>
          <w:marTop w:val="0"/>
          <w:marBottom w:val="0"/>
          <w:divBdr>
            <w:top w:val="none" w:sz="0" w:space="0" w:color="auto"/>
            <w:left w:val="none" w:sz="0" w:space="0" w:color="auto"/>
            <w:bottom w:val="none" w:sz="0" w:space="0" w:color="auto"/>
            <w:right w:val="none" w:sz="0" w:space="0" w:color="auto"/>
          </w:divBdr>
          <w:divsChild>
            <w:div w:id="879704953">
              <w:marLeft w:val="0"/>
              <w:marRight w:val="0"/>
              <w:marTop w:val="0"/>
              <w:marBottom w:val="0"/>
              <w:divBdr>
                <w:top w:val="none" w:sz="0" w:space="0" w:color="auto"/>
                <w:left w:val="none" w:sz="0" w:space="0" w:color="auto"/>
                <w:bottom w:val="none" w:sz="0" w:space="0" w:color="auto"/>
                <w:right w:val="none" w:sz="0" w:space="0" w:color="auto"/>
              </w:divBdr>
              <w:divsChild>
                <w:div w:id="163921689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2765882">
      <w:bodyDiv w:val="1"/>
      <w:marLeft w:val="0"/>
      <w:marRight w:val="0"/>
      <w:marTop w:val="0"/>
      <w:marBottom w:val="0"/>
      <w:divBdr>
        <w:top w:val="none" w:sz="0" w:space="0" w:color="auto"/>
        <w:left w:val="none" w:sz="0" w:space="0" w:color="auto"/>
        <w:bottom w:val="none" w:sz="0" w:space="0" w:color="auto"/>
        <w:right w:val="none" w:sz="0" w:space="0" w:color="auto"/>
      </w:divBdr>
    </w:div>
    <w:div w:id="283737773">
      <w:bodyDiv w:val="1"/>
      <w:marLeft w:val="0"/>
      <w:marRight w:val="0"/>
      <w:marTop w:val="0"/>
      <w:marBottom w:val="0"/>
      <w:divBdr>
        <w:top w:val="none" w:sz="0" w:space="0" w:color="auto"/>
        <w:left w:val="none" w:sz="0" w:space="0" w:color="auto"/>
        <w:bottom w:val="none" w:sz="0" w:space="0" w:color="auto"/>
        <w:right w:val="none" w:sz="0" w:space="0" w:color="auto"/>
      </w:divBdr>
    </w:div>
    <w:div w:id="376782412">
      <w:bodyDiv w:val="1"/>
      <w:marLeft w:val="0"/>
      <w:marRight w:val="0"/>
      <w:marTop w:val="0"/>
      <w:marBottom w:val="0"/>
      <w:divBdr>
        <w:top w:val="none" w:sz="0" w:space="0" w:color="auto"/>
        <w:left w:val="none" w:sz="0" w:space="0" w:color="auto"/>
        <w:bottom w:val="none" w:sz="0" w:space="0" w:color="auto"/>
        <w:right w:val="none" w:sz="0" w:space="0" w:color="auto"/>
      </w:divBdr>
      <w:divsChild>
        <w:div w:id="2145656851">
          <w:marLeft w:val="0"/>
          <w:marRight w:val="45"/>
          <w:marTop w:val="0"/>
          <w:marBottom w:val="0"/>
          <w:divBdr>
            <w:top w:val="none" w:sz="0" w:space="0" w:color="auto"/>
            <w:left w:val="none" w:sz="0" w:space="0" w:color="auto"/>
            <w:bottom w:val="none" w:sz="0" w:space="0" w:color="auto"/>
            <w:right w:val="none" w:sz="0" w:space="0" w:color="auto"/>
          </w:divBdr>
        </w:div>
      </w:divsChild>
    </w:div>
    <w:div w:id="419790479">
      <w:bodyDiv w:val="1"/>
      <w:marLeft w:val="0"/>
      <w:marRight w:val="0"/>
      <w:marTop w:val="0"/>
      <w:marBottom w:val="0"/>
      <w:divBdr>
        <w:top w:val="none" w:sz="0" w:space="0" w:color="auto"/>
        <w:left w:val="none" w:sz="0" w:space="0" w:color="auto"/>
        <w:bottom w:val="none" w:sz="0" w:space="0" w:color="auto"/>
        <w:right w:val="none" w:sz="0" w:space="0" w:color="auto"/>
      </w:divBdr>
    </w:div>
    <w:div w:id="425922111">
      <w:bodyDiv w:val="1"/>
      <w:marLeft w:val="0"/>
      <w:marRight w:val="0"/>
      <w:marTop w:val="0"/>
      <w:marBottom w:val="0"/>
      <w:divBdr>
        <w:top w:val="none" w:sz="0" w:space="0" w:color="auto"/>
        <w:left w:val="none" w:sz="0" w:space="0" w:color="auto"/>
        <w:bottom w:val="none" w:sz="0" w:space="0" w:color="auto"/>
        <w:right w:val="none" w:sz="0" w:space="0" w:color="auto"/>
      </w:divBdr>
    </w:div>
    <w:div w:id="557133404">
      <w:bodyDiv w:val="1"/>
      <w:marLeft w:val="0"/>
      <w:marRight w:val="0"/>
      <w:marTop w:val="0"/>
      <w:marBottom w:val="0"/>
      <w:divBdr>
        <w:top w:val="none" w:sz="0" w:space="0" w:color="auto"/>
        <w:left w:val="none" w:sz="0" w:space="0" w:color="auto"/>
        <w:bottom w:val="none" w:sz="0" w:space="0" w:color="auto"/>
        <w:right w:val="none" w:sz="0" w:space="0" w:color="auto"/>
      </w:divBdr>
    </w:div>
    <w:div w:id="663777708">
      <w:bodyDiv w:val="1"/>
      <w:marLeft w:val="0"/>
      <w:marRight w:val="0"/>
      <w:marTop w:val="0"/>
      <w:marBottom w:val="0"/>
      <w:divBdr>
        <w:top w:val="none" w:sz="0" w:space="0" w:color="auto"/>
        <w:left w:val="none" w:sz="0" w:space="0" w:color="auto"/>
        <w:bottom w:val="none" w:sz="0" w:space="0" w:color="auto"/>
        <w:right w:val="none" w:sz="0" w:space="0" w:color="auto"/>
      </w:divBdr>
      <w:divsChild>
        <w:div w:id="390888214">
          <w:marLeft w:val="0"/>
          <w:marRight w:val="0"/>
          <w:marTop w:val="0"/>
          <w:marBottom w:val="0"/>
          <w:divBdr>
            <w:top w:val="none" w:sz="0" w:space="0" w:color="auto"/>
            <w:left w:val="none" w:sz="0" w:space="0" w:color="auto"/>
            <w:bottom w:val="none" w:sz="0" w:space="0" w:color="auto"/>
            <w:right w:val="none" w:sz="0" w:space="0" w:color="auto"/>
          </w:divBdr>
          <w:divsChild>
            <w:div w:id="1902404522">
              <w:marLeft w:val="0"/>
              <w:marRight w:val="0"/>
              <w:marTop w:val="0"/>
              <w:marBottom w:val="0"/>
              <w:divBdr>
                <w:top w:val="none" w:sz="0" w:space="0" w:color="auto"/>
                <w:left w:val="none" w:sz="0" w:space="0" w:color="auto"/>
                <w:bottom w:val="none" w:sz="0" w:space="0" w:color="auto"/>
                <w:right w:val="none" w:sz="0" w:space="0" w:color="auto"/>
              </w:divBdr>
              <w:divsChild>
                <w:div w:id="126118443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08653256">
      <w:bodyDiv w:val="1"/>
      <w:marLeft w:val="0"/>
      <w:marRight w:val="0"/>
      <w:marTop w:val="0"/>
      <w:marBottom w:val="0"/>
      <w:divBdr>
        <w:top w:val="none" w:sz="0" w:space="0" w:color="auto"/>
        <w:left w:val="none" w:sz="0" w:space="0" w:color="auto"/>
        <w:bottom w:val="none" w:sz="0" w:space="0" w:color="auto"/>
        <w:right w:val="none" w:sz="0" w:space="0" w:color="auto"/>
      </w:divBdr>
    </w:div>
    <w:div w:id="735477158">
      <w:bodyDiv w:val="1"/>
      <w:marLeft w:val="0"/>
      <w:marRight w:val="0"/>
      <w:marTop w:val="0"/>
      <w:marBottom w:val="0"/>
      <w:divBdr>
        <w:top w:val="none" w:sz="0" w:space="0" w:color="auto"/>
        <w:left w:val="none" w:sz="0" w:space="0" w:color="auto"/>
        <w:bottom w:val="none" w:sz="0" w:space="0" w:color="auto"/>
        <w:right w:val="none" w:sz="0" w:space="0" w:color="auto"/>
      </w:divBdr>
    </w:div>
    <w:div w:id="751513800">
      <w:bodyDiv w:val="1"/>
      <w:marLeft w:val="0"/>
      <w:marRight w:val="0"/>
      <w:marTop w:val="0"/>
      <w:marBottom w:val="0"/>
      <w:divBdr>
        <w:top w:val="none" w:sz="0" w:space="0" w:color="auto"/>
        <w:left w:val="none" w:sz="0" w:space="0" w:color="auto"/>
        <w:bottom w:val="none" w:sz="0" w:space="0" w:color="auto"/>
        <w:right w:val="none" w:sz="0" w:space="0" w:color="auto"/>
      </w:divBdr>
      <w:divsChild>
        <w:div w:id="1052850244">
          <w:marLeft w:val="0"/>
          <w:marRight w:val="0"/>
          <w:marTop w:val="0"/>
          <w:marBottom w:val="0"/>
          <w:divBdr>
            <w:top w:val="none" w:sz="0" w:space="0" w:color="auto"/>
            <w:left w:val="none" w:sz="0" w:space="0" w:color="auto"/>
            <w:bottom w:val="none" w:sz="0" w:space="0" w:color="auto"/>
            <w:right w:val="none" w:sz="0" w:space="0" w:color="auto"/>
          </w:divBdr>
          <w:divsChild>
            <w:div w:id="1849372160">
              <w:marLeft w:val="0"/>
              <w:marRight w:val="0"/>
              <w:marTop w:val="0"/>
              <w:marBottom w:val="0"/>
              <w:divBdr>
                <w:top w:val="none" w:sz="0" w:space="0" w:color="auto"/>
                <w:left w:val="none" w:sz="0" w:space="0" w:color="auto"/>
                <w:bottom w:val="none" w:sz="0" w:space="0" w:color="auto"/>
                <w:right w:val="none" w:sz="0" w:space="0" w:color="auto"/>
              </w:divBdr>
              <w:divsChild>
                <w:div w:id="153211007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65809713">
      <w:bodyDiv w:val="1"/>
      <w:marLeft w:val="0"/>
      <w:marRight w:val="0"/>
      <w:marTop w:val="0"/>
      <w:marBottom w:val="0"/>
      <w:divBdr>
        <w:top w:val="none" w:sz="0" w:space="0" w:color="auto"/>
        <w:left w:val="none" w:sz="0" w:space="0" w:color="auto"/>
        <w:bottom w:val="none" w:sz="0" w:space="0" w:color="auto"/>
        <w:right w:val="none" w:sz="0" w:space="0" w:color="auto"/>
      </w:divBdr>
    </w:div>
    <w:div w:id="807207449">
      <w:bodyDiv w:val="1"/>
      <w:marLeft w:val="0"/>
      <w:marRight w:val="0"/>
      <w:marTop w:val="0"/>
      <w:marBottom w:val="0"/>
      <w:divBdr>
        <w:top w:val="none" w:sz="0" w:space="0" w:color="auto"/>
        <w:left w:val="none" w:sz="0" w:space="0" w:color="auto"/>
        <w:bottom w:val="none" w:sz="0" w:space="0" w:color="auto"/>
        <w:right w:val="none" w:sz="0" w:space="0" w:color="auto"/>
      </w:divBdr>
    </w:div>
    <w:div w:id="810900316">
      <w:bodyDiv w:val="1"/>
      <w:marLeft w:val="0"/>
      <w:marRight w:val="0"/>
      <w:marTop w:val="0"/>
      <w:marBottom w:val="0"/>
      <w:divBdr>
        <w:top w:val="none" w:sz="0" w:space="0" w:color="auto"/>
        <w:left w:val="none" w:sz="0" w:space="0" w:color="auto"/>
        <w:bottom w:val="none" w:sz="0" w:space="0" w:color="auto"/>
        <w:right w:val="none" w:sz="0" w:space="0" w:color="auto"/>
      </w:divBdr>
    </w:div>
    <w:div w:id="841050408">
      <w:bodyDiv w:val="1"/>
      <w:marLeft w:val="0"/>
      <w:marRight w:val="0"/>
      <w:marTop w:val="0"/>
      <w:marBottom w:val="0"/>
      <w:divBdr>
        <w:top w:val="none" w:sz="0" w:space="0" w:color="auto"/>
        <w:left w:val="none" w:sz="0" w:space="0" w:color="auto"/>
        <w:bottom w:val="none" w:sz="0" w:space="0" w:color="auto"/>
        <w:right w:val="none" w:sz="0" w:space="0" w:color="auto"/>
      </w:divBdr>
      <w:divsChild>
        <w:div w:id="417752526">
          <w:marLeft w:val="0"/>
          <w:marRight w:val="0"/>
          <w:marTop w:val="0"/>
          <w:marBottom w:val="0"/>
          <w:divBdr>
            <w:top w:val="none" w:sz="0" w:space="0" w:color="auto"/>
            <w:left w:val="none" w:sz="0" w:space="0" w:color="auto"/>
            <w:bottom w:val="none" w:sz="0" w:space="0" w:color="auto"/>
            <w:right w:val="none" w:sz="0" w:space="0" w:color="auto"/>
          </w:divBdr>
          <w:divsChild>
            <w:div w:id="876819914">
              <w:marLeft w:val="0"/>
              <w:marRight w:val="0"/>
              <w:marTop w:val="0"/>
              <w:marBottom w:val="0"/>
              <w:divBdr>
                <w:top w:val="none" w:sz="0" w:space="0" w:color="auto"/>
                <w:left w:val="none" w:sz="0" w:space="0" w:color="auto"/>
                <w:bottom w:val="none" w:sz="0" w:space="0" w:color="auto"/>
                <w:right w:val="none" w:sz="0" w:space="0" w:color="auto"/>
              </w:divBdr>
              <w:divsChild>
                <w:div w:id="38649245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47253608">
      <w:bodyDiv w:val="1"/>
      <w:marLeft w:val="0"/>
      <w:marRight w:val="0"/>
      <w:marTop w:val="0"/>
      <w:marBottom w:val="0"/>
      <w:divBdr>
        <w:top w:val="none" w:sz="0" w:space="0" w:color="auto"/>
        <w:left w:val="none" w:sz="0" w:space="0" w:color="auto"/>
        <w:bottom w:val="none" w:sz="0" w:space="0" w:color="auto"/>
        <w:right w:val="none" w:sz="0" w:space="0" w:color="auto"/>
      </w:divBdr>
    </w:div>
    <w:div w:id="858157590">
      <w:bodyDiv w:val="1"/>
      <w:marLeft w:val="0"/>
      <w:marRight w:val="0"/>
      <w:marTop w:val="0"/>
      <w:marBottom w:val="0"/>
      <w:divBdr>
        <w:top w:val="none" w:sz="0" w:space="0" w:color="auto"/>
        <w:left w:val="none" w:sz="0" w:space="0" w:color="auto"/>
        <w:bottom w:val="none" w:sz="0" w:space="0" w:color="auto"/>
        <w:right w:val="none" w:sz="0" w:space="0" w:color="auto"/>
      </w:divBdr>
    </w:div>
    <w:div w:id="982664276">
      <w:bodyDiv w:val="1"/>
      <w:marLeft w:val="0"/>
      <w:marRight w:val="0"/>
      <w:marTop w:val="0"/>
      <w:marBottom w:val="0"/>
      <w:divBdr>
        <w:top w:val="none" w:sz="0" w:space="0" w:color="auto"/>
        <w:left w:val="none" w:sz="0" w:space="0" w:color="auto"/>
        <w:bottom w:val="none" w:sz="0" w:space="0" w:color="auto"/>
        <w:right w:val="none" w:sz="0" w:space="0" w:color="auto"/>
      </w:divBdr>
    </w:div>
    <w:div w:id="996571898">
      <w:bodyDiv w:val="1"/>
      <w:marLeft w:val="0"/>
      <w:marRight w:val="0"/>
      <w:marTop w:val="0"/>
      <w:marBottom w:val="0"/>
      <w:divBdr>
        <w:top w:val="none" w:sz="0" w:space="0" w:color="auto"/>
        <w:left w:val="none" w:sz="0" w:space="0" w:color="auto"/>
        <w:bottom w:val="none" w:sz="0" w:space="0" w:color="auto"/>
        <w:right w:val="none" w:sz="0" w:space="0" w:color="auto"/>
      </w:divBdr>
    </w:div>
    <w:div w:id="998652076">
      <w:bodyDiv w:val="1"/>
      <w:marLeft w:val="0"/>
      <w:marRight w:val="0"/>
      <w:marTop w:val="0"/>
      <w:marBottom w:val="0"/>
      <w:divBdr>
        <w:top w:val="none" w:sz="0" w:space="0" w:color="auto"/>
        <w:left w:val="none" w:sz="0" w:space="0" w:color="auto"/>
        <w:bottom w:val="none" w:sz="0" w:space="0" w:color="auto"/>
        <w:right w:val="none" w:sz="0" w:space="0" w:color="auto"/>
      </w:divBdr>
    </w:div>
    <w:div w:id="1103846795">
      <w:bodyDiv w:val="1"/>
      <w:marLeft w:val="0"/>
      <w:marRight w:val="0"/>
      <w:marTop w:val="0"/>
      <w:marBottom w:val="0"/>
      <w:divBdr>
        <w:top w:val="none" w:sz="0" w:space="0" w:color="auto"/>
        <w:left w:val="none" w:sz="0" w:space="0" w:color="auto"/>
        <w:bottom w:val="none" w:sz="0" w:space="0" w:color="auto"/>
        <w:right w:val="none" w:sz="0" w:space="0" w:color="auto"/>
      </w:divBdr>
    </w:div>
    <w:div w:id="1110472295">
      <w:bodyDiv w:val="1"/>
      <w:marLeft w:val="0"/>
      <w:marRight w:val="0"/>
      <w:marTop w:val="0"/>
      <w:marBottom w:val="0"/>
      <w:divBdr>
        <w:top w:val="none" w:sz="0" w:space="0" w:color="auto"/>
        <w:left w:val="none" w:sz="0" w:space="0" w:color="auto"/>
        <w:bottom w:val="none" w:sz="0" w:space="0" w:color="auto"/>
        <w:right w:val="none" w:sz="0" w:space="0" w:color="auto"/>
      </w:divBdr>
      <w:divsChild>
        <w:div w:id="1165245779">
          <w:marLeft w:val="0"/>
          <w:marRight w:val="0"/>
          <w:marTop w:val="0"/>
          <w:marBottom w:val="0"/>
          <w:divBdr>
            <w:top w:val="none" w:sz="0" w:space="0" w:color="auto"/>
            <w:left w:val="none" w:sz="0" w:space="0" w:color="auto"/>
            <w:bottom w:val="none" w:sz="0" w:space="0" w:color="auto"/>
            <w:right w:val="none" w:sz="0" w:space="0" w:color="auto"/>
          </w:divBdr>
          <w:divsChild>
            <w:div w:id="1576669444">
              <w:marLeft w:val="0"/>
              <w:marRight w:val="0"/>
              <w:marTop w:val="0"/>
              <w:marBottom w:val="0"/>
              <w:divBdr>
                <w:top w:val="none" w:sz="0" w:space="0" w:color="auto"/>
                <w:left w:val="none" w:sz="0" w:space="0" w:color="auto"/>
                <w:bottom w:val="none" w:sz="0" w:space="0" w:color="auto"/>
                <w:right w:val="none" w:sz="0" w:space="0" w:color="auto"/>
              </w:divBdr>
              <w:divsChild>
                <w:div w:id="65773468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29474363">
      <w:bodyDiv w:val="1"/>
      <w:marLeft w:val="0"/>
      <w:marRight w:val="0"/>
      <w:marTop w:val="0"/>
      <w:marBottom w:val="0"/>
      <w:divBdr>
        <w:top w:val="none" w:sz="0" w:space="0" w:color="auto"/>
        <w:left w:val="none" w:sz="0" w:space="0" w:color="auto"/>
        <w:bottom w:val="none" w:sz="0" w:space="0" w:color="auto"/>
        <w:right w:val="none" w:sz="0" w:space="0" w:color="auto"/>
      </w:divBdr>
    </w:div>
    <w:div w:id="1250458598">
      <w:bodyDiv w:val="1"/>
      <w:marLeft w:val="0"/>
      <w:marRight w:val="0"/>
      <w:marTop w:val="0"/>
      <w:marBottom w:val="0"/>
      <w:divBdr>
        <w:top w:val="none" w:sz="0" w:space="0" w:color="auto"/>
        <w:left w:val="none" w:sz="0" w:space="0" w:color="auto"/>
        <w:bottom w:val="none" w:sz="0" w:space="0" w:color="auto"/>
        <w:right w:val="none" w:sz="0" w:space="0" w:color="auto"/>
      </w:divBdr>
    </w:div>
    <w:div w:id="1316110238">
      <w:bodyDiv w:val="1"/>
      <w:marLeft w:val="0"/>
      <w:marRight w:val="0"/>
      <w:marTop w:val="0"/>
      <w:marBottom w:val="0"/>
      <w:divBdr>
        <w:top w:val="none" w:sz="0" w:space="0" w:color="auto"/>
        <w:left w:val="none" w:sz="0" w:space="0" w:color="auto"/>
        <w:bottom w:val="none" w:sz="0" w:space="0" w:color="auto"/>
        <w:right w:val="none" w:sz="0" w:space="0" w:color="auto"/>
      </w:divBdr>
    </w:div>
    <w:div w:id="1431655365">
      <w:bodyDiv w:val="1"/>
      <w:marLeft w:val="0"/>
      <w:marRight w:val="0"/>
      <w:marTop w:val="0"/>
      <w:marBottom w:val="0"/>
      <w:divBdr>
        <w:top w:val="none" w:sz="0" w:space="0" w:color="auto"/>
        <w:left w:val="none" w:sz="0" w:space="0" w:color="auto"/>
        <w:bottom w:val="none" w:sz="0" w:space="0" w:color="auto"/>
        <w:right w:val="none" w:sz="0" w:space="0" w:color="auto"/>
      </w:divBdr>
    </w:div>
    <w:div w:id="1440493733">
      <w:bodyDiv w:val="1"/>
      <w:marLeft w:val="0"/>
      <w:marRight w:val="0"/>
      <w:marTop w:val="0"/>
      <w:marBottom w:val="0"/>
      <w:divBdr>
        <w:top w:val="none" w:sz="0" w:space="0" w:color="auto"/>
        <w:left w:val="none" w:sz="0" w:space="0" w:color="auto"/>
        <w:bottom w:val="none" w:sz="0" w:space="0" w:color="auto"/>
        <w:right w:val="none" w:sz="0" w:space="0" w:color="auto"/>
      </w:divBdr>
    </w:div>
    <w:div w:id="1475026563">
      <w:bodyDiv w:val="1"/>
      <w:marLeft w:val="0"/>
      <w:marRight w:val="0"/>
      <w:marTop w:val="0"/>
      <w:marBottom w:val="0"/>
      <w:divBdr>
        <w:top w:val="none" w:sz="0" w:space="0" w:color="auto"/>
        <w:left w:val="none" w:sz="0" w:space="0" w:color="auto"/>
        <w:bottom w:val="none" w:sz="0" w:space="0" w:color="auto"/>
        <w:right w:val="none" w:sz="0" w:space="0" w:color="auto"/>
      </w:divBdr>
    </w:div>
    <w:div w:id="1492066146">
      <w:bodyDiv w:val="1"/>
      <w:marLeft w:val="0"/>
      <w:marRight w:val="0"/>
      <w:marTop w:val="0"/>
      <w:marBottom w:val="0"/>
      <w:divBdr>
        <w:top w:val="none" w:sz="0" w:space="0" w:color="auto"/>
        <w:left w:val="none" w:sz="0" w:space="0" w:color="auto"/>
        <w:bottom w:val="none" w:sz="0" w:space="0" w:color="auto"/>
        <w:right w:val="none" w:sz="0" w:space="0" w:color="auto"/>
      </w:divBdr>
      <w:divsChild>
        <w:div w:id="445662999">
          <w:marLeft w:val="0"/>
          <w:marRight w:val="0"/>
          <w:marTop w:val="0"/>
          <w:marBottom w:val="0"/>
          <w:divBdr>
            <w:top w:val="none" w:sz="0" w:space="0" w:color="auto"/>
            <w:left w:val="none" w:sz="0" w:space="0" w:color="auto"/>
            <w:bottom w:val="none" w:sz="0" w:space="0" w:color="auto"/>
            <w:right w:val="none" w:sz="0" w:space="0" w:color="auto"/>
          </w:divBdr>
          <w:divsChild>
            <w:div w:id="893126964">
              <w:marLeft w:val="0"/>
              <w:marRight w:val="0"/>
              <w:marTop w:val="0"/>
              <w:marBottom w:val="0"/>
              <w:divBdr>
                <w:top w:val="none" w:sz="0" w:space="0" w:color="auto"/>
                <w:left w:val="none" w:sz="0" w:space="0" w:color="auto"/>
                <w:bottom w:val="none" w:sz="0" w:space="0" w:color="auto"/>
                <w:right w:val="none" w:sz="0" w:space="0" w:color="auto"/>
              </w:divBdr>
              <w:divsChild>
                <w:div w:id="101137412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20852415">
      <w:bodyDiv w:val="1"/>
      <w:marLeft w:val="0"/>
      <w:marRight w:val="0"/>
      <w:marTop w:val="0"/>
      <w:marBottom w:val="0"/>
      <w:divBdr>
        <w:top w:val="none" w:sz="0" w:space="0" w:color="auto"/>
        <w:left w:val="none" w:sz="0" w:space="0" w:color="auto"/>
        <w:bottom w:val="none" w:sz="0" w:space="0" w:color="auto"/>
        <w:right w:val="none" w:sz="0" w:space="0" w:color="auto"/>
      </w:divBdr>
      <w:divsChild>
        <w:div w:id="1364789971">
          <w:marLeft w:val="0"/>
          <w:marRight w:val="0"/>
          <w:marTop w:val="0"/>
          <w:marBottom w:val="0"/>
          <w:divBdr>
            <w:top w:val="none" w:sz="0" w:space="0" w:color="auto"/>
            <w:left w:val="none" w:sz="0" w:space="0" w:color="auto"/>
            <w:bottom w:val="none" w:sz="0" w:space="0" w:color="auto"/>
            <w:right w:val="none" w:sz="0" w:space="0" w:color="auto"/>
          </w:divBdr>
          <w:divsChild>
            <w:div w:id="601425868">
              <w:marLeft w:val="0"/>
              <w:marRight w:val="0"/>
              <w:marTop w:val="0"/>
              <w:marBottom w:val="0"/>
              <w:divBdr>
                <w:top w:val="none" w:sz="0" w:space="0" w:color="auto"/>
                <w:left w:val="none" w:sz="0" w:space="0" w:color="auto"/>
                <w:bottom w:val="none" w:sz="0" w:space="0" w:color="auto"/>
                <w:right w:val="none" w:sz="0" w:space="0" w:color="auto"/>
              </w:divBdr>
              <w:divsChild>
                <w:div w:id="717046863">
                  <w:marLeft w:val="360"/>
                  <w:marRight w:val="96"/>
                  <w:marTop w:val="0"/>
                  <w:marBottom w:val="0"/>
                  <w:divBdr>
                    <w:top w:val="none" w:sz="0" w:space="0" w:color="auto"/>
                    <w:left w:val="none" w:sz="0" w:space="0" w:color="auto"/>
                    <w:bottom w:val="none" w:sz="0" w:space="0" w:color="auto"/>
                    <w:right w:val="none" w:sz="0" w:space="0" w:color="auto"/>
                  </w:divBdr>
                </w:div>
              </w:divsChild>
            </w:div>
            <w:div w:id="203296253">
              <w:marLeft w:val="0"/>
              <w:marRight w:val="0"/>
              <w:marTop w:val="0"/>
              <w:marBottom w:val="0"/>
              <w:divBdr>
                <w:top w:val="none" w:sz="0" w:space="0" w:color="auto"/>
                <w:left w:val="none" w:sz="0" w:space="0" w:color="auto"/>
                <w:bottom w:val="none" w:sz="0" w:space="0" w:color="auto"/>
                <w:right w:val="none" w:sz="0" w:space="0" w:color="auto"/>
              </w:divBdr>
              <w:divsChild>
                <w:div w:id="521936064">
                  <w:marLeft w:val="360"/>
                  <w:marRight w:val="96"/>
                  <w:marTop w:val="0"/>
                  <w:marBottom w:val="0"/>
                  <w:divBdr>
                    <w:top w:val="none" w:sz="0" w:space="0" w:color="auto"/>
                    <w:left w:val="none" w:sz="0" w:space="0" w:color="auto"/>
                    <w:bottom w:val="none" w:sz="0" w:space="0" w:color="auto"/>
                    <w:right w:val="none" w:sz="0" w:space="0" w:color="auto"/>
                  </w:divBdr>
                </w:div>
              </w:divsChild>
            </w:div>
            <w:div w:id="487326336">
              <w:marLeft w:val="0"/>
              <w:marRight w:val="0"/>
              <w:marTop w:val="0"/>
              <w:marBottom w:val="0"/>
              <w:divBdr>
                <w:top w:val="none" w:sz="0" w:space="0" w:color="auto"/>
                <w:left w:val="none" w:sz="0" w:space="0" w:color="auto"/>
                <w:bottom w:val="none" w:sz="0" w:space="0" w:color="auto"/>
                <w:right w:val="none" w:sz="0" w:space="0" w:color="auto"/>
              </w:divBdr>
              <w:divsChild>
                <w:div w:id="689141445">
                  <w:marLeft w:val="360"/>
                  <w:marRight w:val="96"/>
                  <w:marTop w:val="0"/>
                  <w:marBottom w:val="0"/>
                  <w:divBdr>
                    <w:top w:val="none" w:sz="0" w:space="0" w:color="auto"/>
                    <w:left w:val="none" w:sz="0" w:space="0" w:color="auto"/>
                    <w:bottom w:val="none" w:sz="0" w:space="0" w:color="auto"/>
                    <w:right w:val="none" w:sz="0" w:space="0" w:color="auto"/>
                  </w:divBdr>
                </w:div>
              </w:divsChild>
            </w:div>
            <w:div w:id="678314790">
              <w:marLeft w:val="0"/>
              <w:marRight w:val="0"/>
              <w:marTop w:val="0"/>
              <w:marBottom w:val="0"/>
              <w:divBdr>
                <w:top w:val="none" w:sz="0" w:space="0" w:color="auto"/>
                <w:left w:val="none" w:sz="0" w:space="0" w:color="auto"/>
                <w:bottom w:val="none" w:sz="0" w:space="0" w:color="auto"/>
                <w:right w:val="none" w:sz="0" w:space="0" w:color="auto"/>
              </w:divBdr>
              <w:divsChild>
                <w:div w:id="1994947227">
                  <w:marLeft w:val="360"/>
                  <w:marRight w:val="96"/>
                  <w:marTop w:val="0"/>
                  <w:marBottom w:val="0"/>
                  <w:divBdr>
                    <w:top w:val="none" w:sz="0" w:space="0" w:color="auto"/>
                    <w:left w:val="none" w:sz="0" w:space="0" w:color="auto"/>
                    <w:bottom w:val="none" w:sz="0" w:space="0" w:color="auto"/>
                    <w:right w:val="none" w:sz="0" w:space="0" w:color="auto"/>
                  </w:divBdr>
                </w:div>
              </w:divsChild>
            </w:div>
            <w:div w:id="265429121">
              <w:marLeft w:val="0"/>
              <w:marRight w:val="0"/>
              <w:marTop w:val="0"/>
              <w:marBottom w:val="0"/>
              <w:divBdr>
                <w:top w:val="none" w:sz="0" w:space="0" w:color="auto"/>
                <w:left w:val="none" w:sz="0" w:space="0" w:color="auto"/>
                <w:bottom w:val="none" w:sz="0" w:space="0" w:color="auto"/>
                <w:right w:val="none" w:sz="0" w:space="0" w:color="auto"/>
              </w:divBdr>
              <w:divsChild>
                <w:div w:id="321390476">
                  <w:marLeft w:val="360"/>
                  <w:marRight w:val="96"/>
                  <w:marTop w:val="0"/>
                  <w:marBottom w:val="0"/>
                  <w:divBdr>
                    <w:top w:val="none" w:sz="0" w:space="0" w:color="auto"/>
                    <w:left w:val="none" w:sz="0" w:space="0" w:color="auto"/>
                    <w:bottom w:val="none" w:sz="0" w:space="0" w:color="auto"/>
                    <w:right w:val="none" w:sz="0" w:space="0" w:color="auto"/>
                  </w:divBdr>
                </w:div>
              </w:divsChild>
            </w:div>
            <w:div w:id="1710688043">
              <w:marLeft w:val="0"/>
              <w:marRight w:val="0"/>
              <w:marTop w:val="0"/>
              <w:marBottom w:val="0"/>
              <w:divBdr>
                <w:top w:val="none" w:sz="0" w:space="0" w:color="auto"/>
                <w:left w:val="none" w:sz="0" w:space="0" w:color="auto"/>
                <w:bottom w:val="none" w:sz="0" w:space="0" w:color="auto"/>
                <w:right w:val="none" w:sz="0" w:space="0" w:color="auto"/>
              </w:divBdr>
              <w:divsChild>
                <w:div w:id="292904215">
                  <w:marLeft w:val="360"/>
                  <w:marRight w:val="96"/>
                  <w:marTop w:val="0"/>
                  <w:marBottom w:val="0"/>
                  <w:divBdr>
                    <w:top w:val="none" w:sz="0" w:space="0" w:color="auto"/>
                    <w:left w:val="none" w:sz="0" w:space="0" w:color="auto"/>
                    <w:bottom w:val="none" w:sz="0" w:space="0" w:color="auto"/>
                    <w:right w:val="none" w:sz="0" w:space="0" w:color="auto"/>
                  </w:divBdr>
                </w:div>
              </w:divsChild>
            </w:div>
            <w:div w:id="1128284663">
              <w:marLeft w:val="0"/>
              <w:marRight w:val="0"/>
              <w:marTop w:val="0"/>
              <w:marBottom w:val="0"/>
              <w:divBdr>
                <w:top w:val="none" w:sz="0" w:space="0" w:color="auto"/>
                <w:left w:val="none" w:sz="0" w:space="0" w:color="auto"/>
                <w:bottom w:val="none" w:sz="0" w:space="0" w:color="auto"/>
                <w:right w:val="none" w:sz="0" w:space="0" w:color="auto"/>
              </w:divBdr>
              <w:divsChild>
                <w:div w:id="2130514273">
                  <w:marLeft w:val="360"/>
                  <w:marRight w:val="96"/>
                  <w:marTop w:val="0"/>
                  <w:marBottom w:val="0"/>
                  <w:divBdr>
                    <w:top w:val="none" w:sz="0" w:space="0" w:color="auto"/>
                    <w:left w:val="none" w:sz="0" w:space="0" w:color="auto"/>
                    <w:bottom w:val="none" w:sz="0" w:space="0" w:color="auto"/>
                    <w:right w:val="none" w:sz="0" w:space="0" w:color="auto"/>
                  </w:divBdr>
                </w:div>
              </w:divsChild>
            </w:div>
            <w:div w:id="1571651261">
              <w:marLeft w:val="0"/>
              <w:marRight w:val="0"/>
              <w:marTop w:val="0"/>
              <w:marBottom w:val="0"/>
              <w:divBdr>
                <w:top w:val="none" w:sz="0" w:space="0" w:color="auto"/>
                <w:left w:val="none" w:sz="0" w:space="0" w:color="auto"/>
                <w:bottom w:val="none" w:sz="0" w:space="0" w:color="auto"/>
                <w:right w:val="none" w:sz="0" w:space="0" w:color="auto"/>
              </w:divBdr>
              <w:divsChild>
                <w:div w:id="707340293">
                  <w:marLeft w:val="360"/>
                  <w:marRight w:val="96"/>
                  <w:marTop w:val="0"/>
                  <w:marBottom w:val="0"/>
                  <w:divBdr>
                    <w:top w:val="none" w:sz="0" w:space="0" w:color="auto"/>
                    <w:left w:val="none" w:sz="0" w:space="0" w:color="auto"/>
                    <w:bottom w:val="none" w:sz="0" w:space="0" w:color="auto"/>
                    <w:right w:val="none" w:sz="0" w:space="0" w:color="auto"/>
                  </w:divBdr>
                </w:div>
              </w:divsChild>
            </w:div>
            <w:div w:id="637154000">
              <w:marLeft w:val="0"/>
              <w:marRight w:val="0"/>
              <w:marTop w:val="0"/>
              <w:marBottom w:val="0"/>
              <w:divBdr>
                <w:top w:val="none" w:sz="0" w:space="0" w:color="auto"/>
                <w:left w:val="none" w:sz="0" w:space="0" w:color="auto"/>
                <w:bottom w:val="none" w:sz="0" w:space="0" w:color="auto"/>
                <w:right w:val="none" w:sz="0" w:space="0" w:color="auto"/>
              </w:divBdr>
              <w:divsChild>
                <w:div w:id="962928613">
                  <w:marLeft w:val="360"/>
                  <w:marRight w:val="96"/>
                  <w:marTop w:val="0"/>
                  <w:marBottom w:val="0"/>
                  <w:divBdr>
                    <w:top w:val="none" w:sz="0" w:space="0" w:color="auto"/>
                    <w:left w:val="none" w:sz="0" w:space="0" w:color="auto"/>
                    <w:bottom w:val="none" w:sz="0" w:space="0" w:color="auto"/>
                    <w:right w:val="none" w:sz="0" w:space="0" w:color="auto"/>
                  </w:divBdr>
                </w:div>
              </w:divsChild>
            </w:div>
            <w:div w:id="1625888892">
              <w:marLeft w:val="0"/>
              <w:marRight w:val="0"/>
              <w:marTop w:val="0"/>
              <w:marBottom w:val="0"/>
              <w:divBdr>
                <w:top w:val="none" w:sz="0" w:space="0" w:color="auto"/>
                <w:left w:val="none" w:sz="0" w:space="0" w:color="auto"/>
                <w:bottom w:val="none" w:sz="0" w:space="0" w:color="auto"/>
                <w:right w:val="none" w:sz="0" w:space="0" w:color="auto"/>
              </w:divBdr>
              <w:divsChild>
                <w:div w:id="1980567879">
                  <w:marLeft w:val="360"/>
                  <w:marRight w:val="96"/>
                  <w:marTop w:val="0"/>
                  <w:marBottom w:val="0"/>
                  <w:divBdr>
                    <w:top w:val="none" w:sz="0" w:space="0" w:color="auto"/>
                    <w:left w:val="none" w:sz="0" w:space="0" w:color="auto"/>
                    <w:bottom w:val="none" w:sz="0" w:space="0" w:color="auto"/>
                    <w:right w:val="none" w:sz="0" w:space="0" w:color="auto"/>
                  </w:divBdr>
                </w:div>
              </w:divsChild>
            </w:div>
            <w:div w:id="910895878">
              <w:marLeft w:val="0"/>
              <w:marRight w:val="0"/>
              <w:marTop w:val="0"/>
              <w:marBottom w:val="0"/>
              <w:divBdr>
                <w:top w:val="none" w:sz="0" w:space="0" w:color="auto"/>
                <w:left w:val="none" w:sz="0" w:space="0" w:color="auto"/>
                <w:bottom w:val="none" w:sz="0" w:space="0" w:color="auto"/>
                <w:right w:val="none" w:sz="0" w:space="0" w:color="auto"/>
              </w:divBdr>
              <w:divsChild>
                <w:div w:id="1353068018">
                  <w:marLeft w:val="360"/>
                  <w:marRight w:val="96"/>
                  <w:marTop w:val="0"/>
                  <w:marBottom w:val="0"/>
                  <w:divBdr>
                    <w:top w:val="none" w:sz="0" w:space="0" w:color="auto"/>
                    <w:left w:val="none" w:sz="0" w:space="0" w:color="auto"/>
                    <w:bottom w:val="none" w:sz="0" w:space="0" w:color="auto"/>
                    <w:right w:val="none" w:sz="0" w:space="0" w:color="auto"/>
                  </w:divBdr>
                </w:div>
              </w:divsChild>
            </w:div>
            <w:div w:id="351541542">
              <w:marLeft w:val="0"/>
              <w:marRight w:val="0"/>
              <w:marTop w:val="0"/>
              <w:marBottom w:val="0"/>
              <w:divBdr>
                <w:top w:val="none" w:sz="0" w:space="0" w:color="auto"/>
                <w:left w:val="none" w:sz="0" w:space="0" w:color="auto"/>
                <w:bottom w:val="none" w:sz="0" w:space="0" w:color="auto"/>
                <w:right w:val="none" w:sz="0" w:space="0" w:color="auto"/>
              </w:divBdr>
              <w:divsChild>
                <w:div w:id="197545123">
                  <w:marLeft w:val="360"/>
                  <w:marRight w:val="96"/>
                  <w:marTop w:val="0"/>
                  <w:marBottom w:val="0"/>
                  <w:divBdr>
                    <w:top w:val="none" w:sz="0" w:space="0" w:color="auto"/>
                    <w:left w:val="none" w:sz="0" w:space="0" w:color="auto"/>
                    <w:bottom w:val="none" w:sz="0" w:space="0" w:color="auto"/>
                    <w:right w:val="none" w:sz="0" w:space="0" w:color="auto"/>
                  </w:divBdr>
                </w:div>
              </w:divsChild>
            </w:div>
            <w:div w:id="441147839">
              <w:marLeft w:val="0"/>
              <w:marRight w:val="0"/>
              <w:marTop w:val="0"/>
              <w:marBottom w:val="0"/>
              <w:divBdr>
                <w:top w:val="none" w:sz="0" w:space="0" w:color="auto"/>
                <w:left w:val="none" w:sz="0" w:space="0" w:color="auto"/>
                <w:bottom w:val="none" w:sz="0" w:space="0" w:color="auto"/>
                <w:right w:val="none" w:sz="0" w:space="0" w:color="auto"/>
              </w:divBdr>
              <w:divsChild>
                <w:div w:id="1416048450">
                  <w:marLeft w:val="360"/>
                  <w:marRight w:val="96"/>
                  <w:marTop w:val="0"/>
                  <w:marBottom w:val="0"/>
                  <w:divBdr>
                    <w:top w:val="none" w:sz="0" w:space="0" w:color="auto"/>
                    <w:left w:val="none" w:sz="0" w:space="0" w:color="auto"/>
                    <w:bottom w:val="none" w:sz="0" w:space="0" w:color="auto"/>
                    <w:right w:val="none" w:sz="0" w:space="0" w:color="auto"/>
                  </w:divBdr>
                </w:div>
              </w:divsChild>
            </w:div>
            <w:div w:id="874971539">
              <w:marLeft w:val="0"/>
              <w:marRight w:val="0"/>
              <w:marTop w:val="0"/>
              <w:marBottom w:val="0"/>
              <w:divBdr>
                <w:top w:val="none" w:sz="0" w:space="0" w:color="auto"/>
                <w:left w:val="none" w:sz="0" w:space="0" w:color="auto"/>
                <w:bottom w:val="none" w:sz="0" w:space="0" w:color="auto"/>
                <w:right w:val="none" w:sz="0" w:space="0" w:color="auto"/>
              </w:divBdr>
              <w:divsChild>
                <w:div w:id="1908346412">
                  <w:marLeft w:val="360"/>
                  <w:marRight w:val="96"/>
                  <w:marTop w:val="0"/>
                  <w:marBottom w:val="0"/>
                  <w:divBdr>
                    <w:top w:val="none" w:sz="0" w:space="0" w:color="auto"/>
                    <w:left w:val="none" w:sz="0" w:space="0" w:color="auto"/>
                    <w:bottom w:val="none" w:sz="0" w:space="0" w:color="auto"/>
                    <w:right w:val="none" w:sz="0" w:space="0" w:color="auto"/>
                  </w:divBdr>
                </w:div>
              </w:divsChild>
            </w:div>
            <w:div w:id="74591148">
              <w:marLeft w:val="0"/>
              <w:marRight w:val="0"/>
              <w:marTop w:val="0"/>
              <w:marBottom w:val="0"/>
              <w:divBdr>
                <w:top w:val="none" w:sz="0" w:space="0" w:color="auto"/>
                <w:left w:val="none" w:sz="0" w:space="0" w:color="auto"/>
                <w:bottom w:val="none" w:sz="0" w:space="0" w:color="auto"/>
                <w:right w:val="none" w:sz="0" w:space="0" w:color="auto"/>
              </w:divBdr>
              <w:divsChild>
                <w:div w:id="2059892774">
                  <w:marLeft w:val="360"/>
                  <w:marRight w:val="96"/>
                  <w:marTop w:val="0"/>
                  <w:marBottom w:val="0"/>
                  <w:divBdr>
                    <w:top w:val="none" w:sz="0" w:space="0" w:color="auto"/>
                    <w:left w:val="none" w:sz="0" w:space="0" w:color="auto"/>
                    <w:bottom w:val="none" w:sz="0" w:space="0" w:color="auto"/>
                    <w:right w:val="none" w:sz="0" w:space="0" w:color="auto"/>
                  </w:divBdr>
                </w:div>
              </w:divsChild>
            </w:div>
            <w:div w:id="950361128">
              <w:marLeft w:val="0"/>
              <w:marRight w:val="0"/>
              <w:marTop w:val="0"/>
              <w:marBottom w:val="0"/>
              <w:divBdr>
                <w:top w:val="none" w:sz="0" w:space="0" w:color="auto"/>
                <w:left w:val="none" w:sz="0" w:space="0" w:color="auto"/>
                <w:bottom w:val="none" w:sz="0" w:space="0" w:color="auto"/>
                <w:right w:val="none" w:sz="0" w:space="0" w:color="auto"/>
              </w:divBdr>
              <w:divsChild>
                <w:div w:id="1779829762">
                  <w:marLeft w:val="360"/>
                  <w:marRight w:val="96"/>
                  <w:marTop w:val="0"/>
                  <w:marBottom w:val="0"/>
                  <w:divBdr>
                    <w:top w:val="none" w:sz="0" w:space="0" w:color="auto"/>
                    <w:left w:val="none" w:sz="0" w:space="0" w:color="auto"/>
                    <w:bottom w:val="none" w:sz="0" w:space="0" w:color="auto"/>
                    <w:right w:val="none" w:sz="0" w:space="0" w:color="auto"/>
                  </w:divBdr>
                </w:div>
              </w:divsChild>
            </w:div>
            <w:div w:id="1142696506">
              <w:marLeft w:val="0"/>
              <w:marRight w:val="0"/>
              <w:marTop w:val="0"/>
              <w:marBottom w:val="0"/>
              <w:divBdr>
                <w:top w:val="none" w:sz="0" w:space="0" w:color="auto"/>
                <w:left w:val="none" w:sz="0" w:space="0" w:color="auto"/>
                <w:bottom w:val="none" w:sz="0" w:space="0" w:color="auto"/>
                <w:right w:val="none" w:sz="0" w:space="0" w:color="auto"/>
              </w:divBdr>
              <w:divsChild>
                <w:div w:id="545725390">
                  <w:marLeft w:val="360"/>
                  <w:marRight w:val="96"/>
                  <w:marTop w:val="0"/>
                  <w:marBottom w:val="0"/>
                  <w:divBdr>
                    <w:top w:val="none" w:sz="0" w:space="0" w:color="auto"/>
                    <w:left w:val="none" w:sz="0" w:space="0" w:color="auto"/>
                    <w:bottom w:val="none" w:sz="0" w:space="0" w:color="auto"/>
                    <w:right w:val="none" w:sz="0" w:space="0" w:color="auto"/>
                  </w:divBdr>
                </w:div>
              </w:divsChild>
            </w:div>
            <w:div w:id="1047141084">
              <w:marLeft w:val="0"/>
              <w:marRight w:val="0"/>
              <w:marTop w:val="0"/>
              <w:marBottom w:val="0"/>
              <w:divBdr>
                <w:top w:val="none" w:sz="0" w:space="0" w:color="auto"/>
                <w:left w:val="none" w:sz="0" w:space="0" w:color="auto"/>
                <w:bottom w:val="none" w:sz="0" w:space="0" w:color="auto"/>
                <w:right w:val="none" w:sz="0" w:space="0" w:color="auto"/>
              </w:divBdr>
              <w:divsChild>
                <w:div w:id="420495353">
                  <w:marLeft w:val="360"/>
                  <w:marRight w:val="96"/>
                  <w:marTop w:val="0"/>
                  <w:marBottom w:val="0"/>
                  <w:divBdr>
                    <w:top w:val="none" w:sz="0" w:space="0" w:color="auto"/>
                    <w:left w:val="none" w:sz="0" w:space="0" w:color="auto"/>
                    <w:bottom w:val="none" w:sz="0" w:space="0" w:color="auto"/>
                    <w:right w:val="none" w:sz="0" w:space="0" w:color="auto"/>
                  </w:divBdr>
                </w:div>
              </w:divsChild>
            </w:div>
            <w:div w:id="1382365519">
              <w:marLeft w:val="0"/>
              <w:marRight w:val="0"/>
              <w:marTop w:val="0"/>
              <w:marBottom w:val="0"/>
              <w:divBdr>
                <w:top w:val="none" w:sz="0" w:space="0" w:color="auto"/>
                <w:left w:val="none" w:sz="0" w:space="0" w:color="auto"/>
                <w:bottom w:val="none" w:sz="0" w:space="0" w:color="auto"/>
                <w:right w:val="none" w:sz="0" w:space="0" w:color="auto"/>
              </w:divBdr>
              <w:divsChild>
                <w:div w:id="2095858835">
                  <w:marLeft w:val="360"/>
                  <w:marRight w:val="96"/>
                  <w:marTop w:val="0"/>
                  <w:marBottom w:val="0"/>
                  <w:divBdr>
                    <w:top w:val="none" w:sz="0" w:space="0" w:color="auto"/>
                    <w:left w:val="none" w:sz="0" w:space="0" w:color="auto"/>
                    <w:bottom w:val="none" w:sz="0" w:space="0" w:color="auto"/>
                    <w:right w:val="none" w:sz="0" w:space="0" w:color="auto"/>
                  </w:divBdr>
                </w:div>
              </w:divsChild>
            </w:div>
            <w:div w:id="1557811203">
              <w:marLeft w:val="0"/>
              <w:marRight w:val="0"/>
              <w:marTop w:val="0"/>
              <w:marBottom w:val="0"/>
              <w:divBdr>
                <w:top w:val="none" w:sz="0" w:space="0" w:color="auto"/>
                <w:left w:val="none" w:sz="0" w:space="0" w:color="auto"/>
                <w:bottom w:val="none" w:sz="0" w:space="0" w:color="auto"/>
                <w:right w:val="none" w:sz="0" w:space="0" w:color="auto"/>
              </w:divBdr>
              <w:divsChild>
                <w:div w:id="773600065">
                  <w:marLeft w:val="360"/>
                  <w:marRight w:val="96"/>
                  <w:marTop w:val="0"/>
                  <w:marBottom w:val="0"/>
                  <w:divBdr>
                    <w:top w:val="none" w:sz="0" w:space="0" w:color="auto"/>
                    <w:left w:val="none" w:sz="0" w:space="0" w:color="auto"/>
                    <w:bottom w:val="none" w:sz="0" w:space="0" w:color="auto"/>
                    <w:right w:val="none" w:sz="0" w:space="0" w:color="auto"/>
                  </w:divBdr>
                </w:div>
              </w:divsChild>
            </w:div>
            <w:div w:id="1045759612">
              <w:marLeft w:val="0"/>
              <w:marRight w:val="0"/>
              <w:marTop w:val="0"/>
              <w:marBottom w:val="0"/>
              <w:divBdr>
                <w:top w:val="none" w:sz="0" w:space="0" w:color="auto"/>
                <w:left w:val="none" w:sz="0" w:space="0" w:color="auto"/>
                <w:bottom w:val="none" w:sz="0" w:space="0" w:color="auto"/>
                <w:right w:val="none" w:sz="0" w:space="0" w:color="auto"/>
              </w:divBdr>
              <w:divsChild>
                <w:div w:id="499396646">
                  <w:marLeft w:val="360"/>
                  <w:marRight w:val="96"/>
                  <w:marTop w:val="0"/>
                  <w:marBottom w:val="0"/>
                  <w:divBdr>
                    <w:top w:val="none" w:sz="0" w:space="0" w:color="auto"/>
                    <w:left w:val="none" w:sz="0" w:space="0" w:color="auto"/>
                    <w:bottom w:val="none" w:sz="0" w:space="0" w:color="auto"/>
                    <w:right w:val="none" w:sz="0" w:space="0" w:color="auto"/>
                  </w:divBdr>
                </w:div>
              </w:divsChild>
            </w:div>
            <w:div w:id="1748112332">
              <w:marLeft w:val="0"/>
              <w:marRight w:val="0"/>
              <w:marTop w:val="0"/>
              <w:marBottom w:val="0"/>
              <w:divBdr>
                <w:top w:val="none" w:sz="0" w:space="0" w:color="auto"/>
                <w:left w:val="none" w:sz="0" w:space="0" w:color="auto"/>
                <w:bottom w:val="none" w:sz="0" w:space="0" w:color="auto"/>
                <w:right w:val="none" w:sz="0" w:space="0" w:color="auto"/>
              </w:divBdr>
              <w:divsChild>
                <w:div w:id="1489833077">
                  <w:marLeft w:val="360"/>
                  <w:marRight w:val="96"/>
                  <w:marTop w:val="0"/>
                  <w:marBottom w:val="0"/>
                  <w:divBdr>
                    <w:top w:val="none" w:sz="0" w:space="0" w:color="auto"/>
                    <w:left w:val="none" w:sz="0" w:space="0" w:color="auto"/>
                    <w:bottom w:val="none" w:sz="0" w:space="0" w:color="auto"/>
                    <w:right w:val="none" w:sz="0" w:space="0" w:color="auto"/>
                  </w:divBdr>
                </w:div>
              </w:divsChild>
            </w:div>
            <w:div w:id="1140225797">
              <w:marLeft w:val="0"/>
              <w:marRight w:val="0"/>
              <w:marTop w:val="0"/>
              <w:marBottom w:val="0"/>
              <w:divBdr>
                <w:top w:val="none" w:sz="0" w:space="0" w:color="auto"/>
                <w:left w:val="none" w:sz="0" w:space="0" w:color="auto"/>
                <w:bottom w:val="none" w:sz="0" w:space="0" w:color="auto"/>
                <w:right w:val="none" w:sz="0" w:space="0" w:color="auto"/>
              </w:divBdr>
              <w:divsChild>
                <w:div w:id="202523648">
                  <w:marLeft w:val="360"/>
                  <w:marRight w:val="96"/>
                  <w:marTop w:val="0"/>
                  <w:marBottom w:val="0"/>
                  <w:divBdr>
                    <w:top w:val="none" w:sz="0" w:space="0" w:color="auto"/>
                    <w:left w:val="none" w:sz="0" w:space="0" w:color="auto"/>
                    <w:bottom w:val="none" w:sz="0" w:space="0" w:color="auto"/>
                    <w:right w:val="none" w:sz="0" w:space="0" w:color="auto"/>
                  </w:divBdr>
                </w:div>
              </w:divsChild>
            </w:div>
            <w:div w:id="1169174507">
              <w:marLeft w:val="0"/>
              <w:marRight w:val="0"/>
              <w:marTop w:val="0"/>
              <w:marBottom w:val="0"/>
              <w:divBdr>
                <w:top w:val="none" w:sz="0" w:space="0" w:color="auto"/>
                <w:left w:val="none" w:sz="0" w:space="0" w:color="auto"/>
                <w:bottom w:val="none" w:sz="0" w:space="0" w:color="auto"/>
                <w:right w:val="none" w:sz="0" w:space="0" w:color="auto"/>
              </w:divBdr>
              <w:divsChild>
                <w:div w:id="644744628">
                  <w:marLeft w:val="360"/>
                  <w:marRight w:val="96"/>
                  <w:marTop w:val="0"/>
                  <w:marBottom w:val="0"/>
                  <w:divBdr>
                    <w:top w:val="none" w:sz="0" w:space="0" w:color="auto"/>
                    <w:left w:val="none" w:sz="0" w:space="0" w:color="auto"/>
                    <w:bottom w:val="none" w:sz="0" w:space="0" w:color="auto"/>
                    <w:right w:val="none" w:sz="0" w:space="0" w:color="auto"/>
                  </w:divBdr>
                </w:div>
              </w:divsChild>
            </w:div>
            <w:div w:id="929896390">
              <w:marLeft w:val="0"/>
              <w:marRight w:val="0"/>
              <w:marTop w:val="0"/>
              <w:marBottom w:val="0"/>
              <w:divBdr>
                <w:top w:val="none" w:sz="0" w:space="0" w:color="auto"/>
                <w:left w:val="none" w:sz="0" w:space="0" w:color="auto"/>
                <w:bottom w:val="none" w:sz="0" w:space="0" w:color="auto"/>
                <w:right w:val="none" w:sz="0" w:space="0" w:color="auto"/>
              </w:divBdr>
              <w:divsChild>
                <w:div w:id="1693339742">
                  <w:marLeft w:val="360"/>
                  <w:marRight w:val="96"/>
                  <w:marTop w:val="0"/>
                  <w:marBottom w:val="0"/>
                  <w:divBdr>
                    <w:top w:val="none" w:sz="0" w:space="0" w:color="auto"/>
                    <w:left w:val="none" w:sz="0" w:space="0" w:color="auto"/>
                    <w:bottom w:val="none" w:sz="0" w:space="0" w:color="auto"/>
                    <w:right w:val="none" w:sz="0" w:space="0" w:color="auto"/>
                  </w:divBdr>
                </w:div>
              </w:divsChild>
            </w:div>
            <w:div w:id="1223785938">
              <w:marLeft w:val="0"/>
              <w:marRight w:val="0"/>
              <w:marTop w:val="0"/>
              <w:marBottom w:val="0"/>
              <w:divBdr>
                <w:top w:val="none" w:sz="0" w:space="0" w:color="auto"/>
                <w:left w:val="none" w:sz="0" w:space="0" w:color="auto"/>
                <w:bottom w:val="none" w:sz="0" w:space="0" w:color="auto"/>
                <w:right w:val="none" w:sz="0" w:space="0" w:color="auto"/>
              </w:divBdr>
              <w:divsChild>
                <w:div w:id="533349566">
                  <w:marLeft w:val="360"/>
                  <w:marRight w:val="96"/>
                  <w:marTop w:val="0"/>
                  <w:marBottom w:val="0"/>
                  <w:divBdr>
                    <w:top w:val="none" w:sz="0" w:space="0" w:color="auto"/>
                    <w:left w:val="none" w:sz="0" w:space="0" w:color="auto"/>
                    <w:bottom w:val="none" w:sz="0" w:space="0" w:color="auto"/>
                    <w:right w:val="none" w:sz="0" w:space="0" w:color="auto"/>
                  </w:divBdr>
                </w:div>
              </w:divsChild>
            </w:div>
            <w:div w:id="1857191116">
              <w:marLeft w:val="0"/>
              <w:marRight w:val="0"/>
              <w:marTop w:val="0"/>
              <w:marBottom w:val="0"/>
              <w:divBdr>
                <w:top w:val="none" w:sz="0" w:space="0" w:color="auto"/>
                <w:left w:val="none" w:sz="0" w:space="0" w:color="auto"/>
                <w:bottom w:val="none" w:sz="0" w:space="0" w:color="auto"/>
                <w:right w:val="none" w:sz="0" w:space="0" w:color="auto"/>
              </w:divBdr>
              <w:divsChild>
                <w:div w:id="261842710">
                  <w:marLeft w:val="360"/>
                  <w:marRight w:val="96"/>
                  <w:marTop w:val="0"/>
                  <w:marBottom w:val="0"/>
                  <w:divBdr>
                    <w:top w:val="none" w:sz="0" w:space="0" w:color="auto"/>
                    <w:left w:val="none" w:sz="0" w:space="0" w:color="auto"/>
                    <w:bottom w:val="none" w:sz="0" w:space="0" w:color="auto"/>
                    <w:right w:val="none" w:sz="0" w:space="0" w:color="auto"/>
                  </w:divBdr>
                </w:div>
              </w:divsChild>
            </w:div>
            <w:div w:id="921794186">
              <w:marLeft w:val="0"/>
              <w:marRight w:val="0"/>
              <w:marTop w:val="0"/>
              <w:marBottom w:val="0"/>
              <w:divBdr>
                <w:top w:val="none" w:sz="0" w:space="0" w:color="auto"/>
                <w:left w:val="none" w:sz="0" w:space="0" w:color="auto"/>
                <w:bottom w:val="none" w:sz="0" w:space="0" w:color="auto"/>
                <w:right w:val="none" w:sz="0" w:space="0" w:color="auto"/>
              </w:divBdr>
              <w:divsChild>
                <w:div w:id="1103185369">
                  <w:marLeft w:val="360"/>
                  <w:marRight w:val="96"/>
                  <w:marTop w:val="0"/>
                  <w:marBottom w:val="0"/>
                  <w:divBdr>
                    <w:top w:val="none" w:sz="0" w:space="0" w:color="auto"/>
                    <w:left w:val="none" w:sz="0" w:space="0" w:color="auto"/>
                    <w:bottom w:val="none" w:sz="0" w:space="0" w:color="auto"/>
                    <w:right w:val="none" w:sz="0" w:space="0" w:color="auto"/>
                  </w:divBdr>
                </w:div>
              </w:divsChild>
            </w:div>
            <w:div w:id="878007995">
              <w:marLeft w:val="0"/>
              <w:marRight w:val="0"/>
              <w:marTop w:val="0"/>
              <w:marBottom w:val="0"/>
              <w:divBdr>
                <w:top w:val="none" w:sz="0" w:space="0" w:color="auto"/>
                <w:left w:val="none" w:sz="0" w:space="0" w:color="auto"/>
                <w:bottom w:val="none" w:sz="0" w:space="0" w:color="auto"/>
                <w:right w:val="none" w:sz="0" w:space="0" w:color="auto"/>
              </w:divBdr>
              <w:divsChild>
                <w:div w:id="999819559">
                  <w:marLeft w:val="360"/>
                  <w:marRight w:val="96"/>
                  <w:marTop w:val="0"/>
                  <w:marBottom w:val="0"/>
                  <w:divBdr>
                    <w:top w:val="none" w:sz="0" w:space="0" w:color="auto"/>
                    <w:left w:val="none" w:sz="0" w:space="0" w:color="auto"/>
                    <w:bottom w:val="none" w:sz="0" w:space="0" w:color="auto"/>
                    <w:right w:val="none" w:sz="0" w:space="0" w:color="auto"/>
                  </w:divBdr>
                </w:div>
              </w:divsChild>
            </w:div>
            <w:div w:id="1553687387">
              <w:marLeft w:val="0"/>
              <w:marRight w:val="0"/>
              <w:marTop w:val="0"/>
              <w:marBottom w:val="0"/>
              <w:divBdr>
                <w:top w:val="none" w:sz="0" w:space="0" w:color="auto"/>
                <w:left w:val="none" w:sz="0" w:space="0" w:color="auto"/>
                <w:bottom w:val="none" w:sz="0" w:space="0" w:color="auto"/>
                <w:right w:val="none" w:sz="0" w:space="0" w:color="auto"/>
              </w:divBdr>
              <w:divsChild>
                <w:div w:id="1849252359">
                  <w:marLeft w:val="360"/>
                  <w:marRight w:val="96"/>
                  <w:marTop w:val="0"/>
                  <w:marBottom w:val="0"/>
                  <w:divBdr>
                    <w:top w:val="none" w:sz="0" w:space="0" w:color="auto"/>
                    <w:left w:val="none" w:sz="0" w:space="0" w:color="auto"/>
                    <w:bottom w:val="none" w:sz="0" w:space="0" w:color="auto"/>
                    <w:right w:val="none" w:sz="0" w:space="0" w:color="auto"/>
                  </w:divBdr>
                </w:div>
              </w:divsChild>
            </w:div>
            <w:div w:id="1101143010">
              <w:marLeft w:val="0"/>
              <w:marRight w:val="0"/>
              <w:marTop w:val="0"/>
              <w:marBottom w:val="0"/>
              <w:divBdr>
                <w:top w:val="none" w:sz="0" w:space="0" w:color="auto"/>
                <w:left w:val="none" w:sz="0" w:space="0" w:color="auto"/>
                <w:bottom w:val="none" w:sz="0" w:space="0" w:color="auto"/>
                <w:right w:val="none" w:sz="0" w:space="0" w:color="auto"/>
              </w:divBdr>
              <w:divsChild>
                <w:div w:id="1110397559">
                  <w:marLeft w:val="360"/>
                  <w:marRight w:val="96"/>
                  <w:marTop w:val="0"/>
                  <w:marBottom w:val="0"/>
                  <w:divBdr>
                    <w:top w:val="none" w:sz="0" w:space="0" w:color="auto"/>
                    <w:left w:val="none" w:sz="0" w:space="0" w:color="auto"/>
                    <w:bottom w:val="none" w:sz="0" w:space="0" w:color="auto"/>
                    <w:right w:val="none" w:sz="0" w:space="0" w:color="auto"/>
                  </w:divBdr>
                </w:div>
              </w:divsChild>
            </w:div>
            <w:div w:id="1820607917">
              <w:marLeft w:val="0"/>
              <w:marRight w:val="0"/>
              <w:marTop w:val="0"/>
              <w:marBottom w:val="0"/>
              <w:divBdr>
                <w:top w:val="none" w:sz="0" w:space="0" w:color="auto"/>
                <w:left w:val="none" w:sz="0" w:space="0" w:color="auto"/>
                <w:bottom w:val="none" w:sz="0" w:space="0" w:color="auto"/>
                <w:right w:val="none" w:sz="0" w:space="0" w:color="auto"/>
              </w:divBdr>
              <w:divsChild>
                <w:div w:id="879627491">
                  <w:marLeft w:val="360"/>
                  <w:marRight w:val="96"/>
                  <w:marTop w:val="0"/>
                  <w:marBottom w:val="0"/>
                  <w:divBdr>
                    <w:top w:val="none" w:sz="0" w:space="0" w:color="auto"/>
                    <w:left w:val="none" w:sz="0" w:space="0" w:color="auto"/>
                    <w:bottom w:val="none" w:sz="0" w:space="0" w:color="auto"/>
                    <w:right w:val="none" w:sz="0" w:space="0" w:color="auto"/>
                  </w:divBdr>
                </w:div>
              </w:divsChild>
            </w:div>
            <w:div w:id="1988168370">
              <w:marLeft w:val="0"/>
              <w:marRight w:val="0"/>
              <w:marTop w:val="0"/>
              <w:marBottom w:val="0"/>
              <w:divBdr>
                <w:top w:val="none" w:sz="0" w:space="0" w:color="auto"/>
                <w:left w:val="none" w:sz="0" w:space="0" w:color="auto"/>
                <w:bottom w:val="none" w:sz="0" w:space="0" w:color="auto"/>
                <w:right w:val="none" w:sz="0" w:space="0" w:color="auto"/>
              </w:divBdr>
              <w:divsChild>
                <w:div w:id="221448282">
                  <w:marLeft w:val="360"/>
                  <w:marRight w:val="96"/>
                  <w:marTop w:val="0"/>
                  <w:marBottom w:val="0"/>
                  <w:divBdr>
                    <w:top w:val="none" w:sz="0" w:space="0" w:color="auto"/>
                    <w:left w:val="none" w:sz="0" w:space="0" w:color="auto"/>
                    <w:bottom w:val="none" w:sz="0" w:space="0" w:color="auto"/>
                    <w:right w:val="none" w:sz="0" w:space="0" w:color="auto"/>
                  </w:divBdr>
                </w:div>
              </w:divsChild>
            </w:div>
            <w:div w:id="1631205728">
              <w:marLeft w:val="0"/>
              <w:marRight w:val="0"/>
              <w:marTop w:val="0"/>
              <w:marBottom w:val="0"/>
              <w:divBdr>
                <w:top w:val="none" w:sz="0" w:space="0" w:color="auto"/>
                <w:left w:val="none" w:sz="0" w:space="0" w:color="auto"/>
                <w:bottom w:val="none" w:sz="0" w:space="0" w:color="auto"/>
                <w:right w:val="none" w:sz="0" w:space="0" w:color="auto"/>
              </w:divBdr>
              <w:divsChild>
                <w:div w:id="1666203788">
                  <w:marLeft w:val="360"/>
                  <w:marRight w:val="96"/>
                  <w:marTop w:val="0"/>
                  <w:marBottom w:val="0"/>
                  <w:divBdr>
                    <w:top w:val="none" w:sz="0" w:space="0" w:color="auto"/>
                    <w:left w:val="none" w:sz="0" w:space="0" w:color="auto"/>
                    <w:bottom w:val="none" w:sz="0" w:space="0" w:color="auto"/>
                    <w:right w:val="none" w:sz="0" w:space="0" w:color="auto"/>
                  </w:divBdr>
                </w:div>
              </w:divsChild>
            </w:div>
            <w:div w:id="1587765516">
              <w:marLeft w:val="0"/>
              <w:marRight w:val="0"/>
              <w:marTop w:val="0"/>
              <w:marBottom w:val="0"/>
              <w:divBdr>
                <w:top w:val="none" w:sz="0" w:space="0" w:color="auto"/>
                <w:left w:val="none" w:sz="0" w:space="0" w:color="auto"/>
                <w:bottom w:val="none" w:sz="0" w:space="0" w:color="auto"/>
                <w:right w:val="none" w:sz="0" w:space="0" w:color="auto"/>
              </w:divBdr>
              <w:divsChild>
                <w:div w:id="843741819">
                  <w:marLeft w:val="360"/>
                  <w:marRight w:val="96"/>
                  <w:marTop w:val="0"/>
                  <w:marBottom w:val="0"/>
                  <w:divBdr>
                    <w:top w:val="none" w:sz="0" w:space="0" w:color="auto"/>
                    <w:left w:val="none" w:sz="0" w:space="0" w:color="auto"/>
                    <w:bottom w:val="none" w:sz="0" w:space="0" w:color="auto"/>
                    <w:right w:val="none" w:sz="0" w:space="0" w:color="auto"/>
                  </w:divBdr>
                </w:div>
              </w:divsChild>
            </w:div>
            <w:div w:id="1184517335">
              <w:marLeft w:val="0"/>
              <w:marRight w:val="0"/>
              <w:marTop w:val="0"/>
              <w:marBottom w:val="0"/>
              <w:divBdr>
                <w:top w:val="none" w:sz="0" w:space="0" w:color="auto"/>
                <w:left w:val="none" w:sz="0" w:space="0" w:color="auto"/>
                <w:bottom w:val="none" w:sz="0" w:space="0" w:color="auto"/>
                <w:right w:val="none" w:sz="0" w:space="0" w:color="auto"/>
              </w:divBdr>
              <w:divsChild>
                <w:div w:id="716322171">
                  <w:marLeft w:val="360"/>
                  <w:marRight w:val="96"/>
                  <w:marTop w:val="0"/>
                  <w:marBottom w:val="0"/>
                  <w:divBdr>
                    <w:top w:val="none" w:sz="0" w:space="0" w:color="auto"/>
                    <w:left w:val="none" w:sz="0" w:space="0" w:color="auto"/>
                    <w:bottom w:val="none" w:sz="0" w:space="0" w:color="auto"/>
                    <w:right w:val="none" w:sz="0" w:space="0" w:color="auto"/>
                  </w:divBdr>
                </w:div>
              </w:divsChild>
            </w:div>
            <w:div w:id="61679183">
              <w:marLeft w:val="0"/>
              <w:marRight w:val="0"/>
              <w:marTop w:val="0"/>
              <w:marBottom w:val="0"/>
              <w:divBdr>
                <w:top w:val="none" w:sz="0" w:space="0" w:color="auto"/>
                <w:left w:val="none" w:sz="0" w:space="0" w:color="auto"/>
                <w:bottom w:val="none" w:sz="0" w:space="0" w:color="auto"/>
                <w:right w:val="none" w:sz="0" w:space="0" w:color="auto"/>
              </w:divBdr>
              <w:divsChild>
                <w:div w:id="1664314539">
                  <w:marLeft w:val="360"/>
                  <w:marRight w:val="96"/>
                  <w:marTop w:val="0"/>
                  <w:marBottom w:val="0"/>
                  <w:divBdr>
                    <w:top w:val="none" w:sz="0" w:space="0" w:color="auto"/>
                    <w:left w:val="none" w:sz="0" w:space="0" w:color="auto"/>
                    <w:bottom w:val="none" w:sz="0" w:space="0" w:color="auto"/>
                    <w:right w:val="none" w:sz="0" w:space="0" w:color="auto"/>
                  </w:divBdr>
                </w:div>
              </w:divsChild>
            </w:div>
            <w:div w:id="836843618">
              <w:marLeft w:val="0"/>
              <w:marRight w:val="0"/>
              <w:marTop w:val="0"/>
              <w:marBottom w:val="0"/>
              <w:divBdr>
                <w:top w:val="none" w:sz="0" w:space="0" w:color="auto"/>
                <w:left w:val="none" w:sz="0" w:space="0" w:color="auto"/>
                <w:bottom w:val="none" w:sz="0" w:space="0" w:color="auto"/>
                <w:right w:val="none" w:sz="0" w:space="0" w:color="auto"/>
              </w:divBdr>
              <w:divsChild>
                <w:div w:id="1065684807">
                  <w:marLeft w:val="360"/>
                  <w:marRight w:val="96"/>
                  <w:marTop w:val="0"/>
                  <w:marBottom w:val="0"/>
                  <w:divBdr>
                    <w:top w:val="none" w:sz="0" w:space="0" w:color="auto"/>
                    <w:left w:val="none" w:sz="0" w:space="0" w:color="auto"/>
                    <w:bottom w:val="none" w:sz="0" w:space="0" w:color="auto"/>
                    <w:right w:val="none" w:sz="0" w:space="0" w:color="auto"/>
                  </w:divBdr>
                </w:div>
              </w:divsChild>
            </w:div>
            <w:div w:id="102655688">
              <w:marLeft w:val="0"/>
              <w:marRight w:val="0"/>
              <w:marTop w:val="0"/>
              <w:marBottom w:val="0"/>
              <w:divBdr>
                <w:top w:val="none" w:sz="0" w:space="0" w:color="auto"/>
                <w:left w:val="none" w:sz="0" w:space="0" w:color="auto"/>
                <w:bottom w:val="none" w:sz="0" w:space="0" w:color="auto"/>
                <w:right w:val="none" w:sz="0" w:space="0" w:color="auto"/>
              </w:divBdr>
              <w:divsChild>
                <w:div w:id="483164132">
                  <w:marLeft w:val="360"/>
                  <w:marRight w:val="96"/>
                  <w:marTop w:val="0"/>
                  <w:marBottom w:val="0"/>
                  <w:divBdr>
                    <w:top w:val="none" w:sz="0" w:space="0" w:color="auto"/>
                    <w:left w:val="none" w:sz="0" w:space="0" w:color="auto"/>
                    <w:bottom w:val="none" w:sz="0" w:space="0" w:color="auto"/>
                    <w:right w:val="none" w:sz="0" w:space="0" w:color="auto"/>
                  </w:divBdr>
                </w:div>
              </w:divsChild>
            </w:div>
            <w:div w:id="1834685512">
              <w:marLeft w:val="0"/>
              <w:marRight w:val="0"/>
              <w:marTop w:val="0"/>
              <w:marBottom w:val="0"/>
              <w:divBdr>
                <w:top w:val="none" w:sz="0" w:space="0" w:color="auto"/>
                <w:left w:val="none" w:sz="0" w:space="0" w:color="auto"/>
                <w:bottom w:val="none" w:sz="0" w:space="0" w:color="auto"/>
                <w:right w:val="none" w:sz="0" w:space="0" w:color="auto"/>
              </w:divBdr>
              <w:divsChild>
                <w:div w:id="903834247">
                  <w:marLeft w:val="360"/>
                  <w:marRight w:val="96"/>
                  <w:marTop w:val="0"/>
                  <w:marBottom w:val="0"/>
                  <w:divBdr>
                    <w:top w:val="none" w:sz="0" w:space="0" w:color="auto"/>
                    <w:left w:val="none" w:sz="0" w:space="0" w:color="auto"/>
                    <w:bottom w:val="none" w:sz="0" w:space="0" w:color="auto"/>
                    <w:right w:val="none" w:sz="0" w:space="0" w:color="auto"/>
                  </w:divBdr>
                </w:div>
              </w:divsChild>
            </w:div>
            <w:div w:id="1587180578">
              <w:marLeft w:val="0"/>
              <w:marRight w:val="0"/>
              <w:marTop w:val="0"/>
              <w:marBottom w:val="0"/>
              <w:divBdr>
                <w:top w:val="none" w:sz="0" w:space="0" w:color="auto"/>
                <w:left w:val="none" w:sz="0" w:space="0" w:color="auto"/>
                <w:bottom w:val="none" w:sz="0" w:space="0" w:color="auto"/>
                <w:right w:val="none" w:sz="0" w:space="0" w:color="auto"/>
              </w:divBdr>
              <w:divsChild>
                <w:div w:id="783429324">
                  <w:marLeft w:val="360"/>
                  <w:marRight w:val="96"/>
                  <w:marTop w:val="0"/>
                  <w:marBottom w:val="0"/>
                  <w:divBdr>
                    <w:top w:val="none" w:sz="0" w:space="0" w:color="auto"/>
                    <w:left w:val="none" w:sz="0" w:space="0" w:color="auto"/>
                    <w:bottom w:val="none" w:sz="0" w:space="0" w:color="auto"/>
                    <w:right w:val="none" w:sz="0" w:space="0" w:color="auto"/>
                  </w:divBdr>
                </w:div>
              </w:divsChild>
            </w:div>
            <w:div w:id="2001881396">
              <w:marLeft w:val="0"/>
              <w:marRight w:val="0"/>
              <w:marTop w:val="0"/>
              <w:marBottom w:val="0"/>
              <w:divBdr>
                <w:top w:val="none" w:sz="0" w:space="0" w:color="auto"/>
                <w:left w:val="none" w:sz="0" w:space="0" w:color="auto"/>
                <w:bottom w:val="none" w:sz="0" w:space="0" w:color="auto"/>
                <w:right w:val="none" w:sz="0" w:space="0" w:color="auto"/>
              </w:divBdr>
              <w:divsChild>
                <w:div w:id="1915818382">
                  <w:marLeft w:val="360"/>
                  <w:marRight w:val="96"/>
                  <w:marTop w:val="0"/>
                  <w:marBottom w:val="0"/>
                  <w:divBdr>
                    <w:top w:val="none" w:sz="0" w:space="0" w:color="auto"/>
                    <w:left w:val="none" w:sz="0" w:space="0" w:color="auto"/>
                    <w:bottom w:val="none" w:sz="0" w:space="0" w:color="auto"/>
                    <w:right w:val="none" w:sz="0" w:space="0" w:color="auto"/>
                  </w:divBdr>
                </w:div>
              </w:divsChild>
            </w:div>
            <w:div w:id="1394696108">
              <w:marLeft w:val="0"/>
              <w:marRight w:val="0"/>
              <w:marTop w:val="0"/>
              <w:marBottom w:val="0"/>
              <w:divBdr>
                <w:top w:val="none" w:sz="0" w:space="0" w:color="auto"/>
                <w:left w:val="none" w:sz="0" w:space="0" w:color="auto"/>
                <w:bottom w:val="none" w:sz="0" w:space="0" w:color="auto"/>
                <w:right w:val="none" w:sz="0" w:space="0" w:color="auto"/>
              </w:divBdr>
              <w:divsChild>
                <w:div w:id="1840926471">
                  <w:marLeft w:val="360"/>
                  <w:marRight w:val="96"/>
                  <w:marTop w:val="0"/>
                  <w:marBottom w:val="0"/>
                  <w:divBdr>
                    <w:top w:val="none" w:sz="0" w:space="0" w:color="auto"/>
                    <w:left w:val="none" w:sz="0" w:space="0" w:color="auto"/>
                    <w:bottom w:val="none" w:sz="0" w:space="0" w:color="auto"/>
                    <w:right w:val="none" w:sz="0" w:space="0" w:color="auto"/>
                  </w:divBdr>
                </w:div>
              </w:divsChild>
            </w:div>
            <w:div w:id="1749881234">
              <w:marLeft w:val="0"/>
              <w:marRight w:val="0"/>
              <w:marTop w:val="0"/>
              <w:marBottom w:val="0"/>
              <w:divBdr>
                <w:top w:val="none" w:sz="0" w:space="0" w:color="auto"/>
                <w:left w:val="none" w:sz="0" w:space="0" w:color="auto"/>
                <w:bottom w:val="none" w:sz="0" w:space="0" w:color="auto"/>
                <w:right w:val="none" w:sz="0" w:space="0" w:color="auto"/>
              </w:divBdr>
              <w:divsChild>
                <w:div w:id="1703968760">
                  <w:marLeft w:val="360"/>
                  <w:marRight w:val="96"/>
                  <w:marTop w:val="0"/>
                  <w:marBottom w:val="0"/>
                  <w:divBdr>
                    <w:top w:val="none" w:sz="0" w:space="0" w:color="auto"/>
                    <w:left w:val="none" w:sz="0" w:space="0" w:color="auto"/>
                    <w:bottom w:val="none" w:sz="0" w:space="0" w:color="auto"/>
                    <w:right w:val="none" w:sz="0" w:space="0" w:color="auto"/>
                  </w:divBdr>
                </w:div>
              </w:divsChild>
            </w:div>
            <w:div w:id="951518300">
              <w:marLeft w:val="0"/>
              <w:marRight w:val="0"/>
              <w:marTop w:val="0"/>
              <w:marBottom w:val="0"/>
              <w:divBdr>
                <w:top w:val="none" w:sz="0" w:space="0" w:color="auto"/>
                <w:left w:val="none" w:sz="0" w:space="0" w:color="auto"/>
                <w:bottom w:val="none" w:sz="0" w:space="0" w:color="auto"/>
                <w:right w:val="none" w:sz="0" w:space="0" w:color="auto"/>
              </w:divBdr>
              <w:divsChild>
                <w:div w:id="322003196">
                  <w:marLeft w:val="360"/>
                  <w:marRight w:val="96"/>
                  <w:marTop w:val="0"/>
                  <w:marBottom w:val="0"/>
                  <w:divBdr>
                    <w:top w:val="none" w:sz="0" w:space="0" w:color="auto"/>
                    <w:left w:val="none" w:sz="0" w:space="0" w:color="auto"/>
                    <w:bottom w:val="none" w:sz="0" w:space="0" w:color="auto"/>
                    <w:right w:val="none" w:sz="0" w:space="0" w:color="auto"/>
                  </w:divBdr>
                </w:div>
              </w:divsChild>
            </w:div>
            <w:div w:id="1133132855">
              <w:marLeft w:val="0"/>
              <w:marRight w:val="0"/>
              <w:marTop w:val="0"/>
              <w:marBottom w:val="0"/>
              <w:divBdr>
                <w:top w:val="none" w:sz="0" w:space="0" w:color="auto"/>
                <w:left w:val="none" w:sz="0" w:space="0" w:color="auto"/>
                <w:bottom w:val="none" w:sz="0" w:space="0" w:color="auto"/>
                <w:right w:val="none" w:sz="0" w:space="0" w:color="auto"/>
              </w:divBdr>
              <w:divsChild>
                <w:div w:id="1278293121">
                  <w:marLeft w:val="360"/>
                  <w:marRight w:val="96"/>
                  <w:marTop w:val="0"/>
                  <w:marBottom w:val="0"/>
                  <w:divBdr>
                    <w:top w:val="none" w:sz="0" w:space="0" w:color="auto"/>
                    <w:left w:val="none" w:sz="0" w:space="0" w:color="auto"/>
                    <w:bottom w:val="none" w:sz="0" w:space="0" w:color="auto"/>
                    <w:right w:val="none" w:sz="0" w:space="0" w:color="auto"/>
                  </w:divBdr>
                </w:div>
              </w:divsChild>
            </w:div>
            <w:div w:id="1032337915">
              <w:marLeft w:val="0"/>
              <w:marRight w:val="0"/>
              <w:marTop w:val="0"/>
              <w:marBottom w:val="0"/>
              <w:divBdr>
                <w:top w:val="none" w:sz="0" w:space="0" w:color="auto"/>
                <w:left w:val="none" w:sz="0" w:space="0" w:color="auto"/>
                <w:bottom w:val="none" w:sz="0" w:space="0" w:color="auto"/>
                <w:right w:val="none" w:sz="0" w:space="0" w:color="auto"/>
              </w:divBdr>
              <w:divsChild>
                <w:div w:id="363288650">
                  <w:marLeft w:val="360"/>
                  <w:marRight w:val="96"/>
                  <w:marTop w:val="0"/>
                  <w:marBottom w:val="0"/>
                  <w:divBdr>
                    <w:top w:val="none" w:sz="0" w:space="0" w:color="auto"/>
                    <w:left w:val="none" w:sz="0" w:space="0" w:color="auto"/>
                    <w:bottom w:val="none" w:sz="0" w:space="0" w:color="auto"/>
                    <w:right w:val="none" w:sz="0" w:space="0" w:color="auto"/>
                  </w:divBdr>
                </w:div>
              </w:divsChild>
            </w:div>
            <w:div w:id="1382169167">
              <w:marLeft w:val="0"/>
              <w:marRight w:val="0"/>
              <w:marTop w:val="0"/>
              <w:marBottom w:val="0"/>
              <w:divBdr>
                <w:top w:val="none" w:sz="0" w:space="0" w:color="auto"/>
                <w:left w:val="none" w:sz="0" w:space="0" w:color="auto"/>
                <w:bottom w:val="none" w:sz="0" w:space="0" w:color="auto"/>
                <w:right w:val="none" w:sz="0" w:space="0" w:color="auto"/>
              </w:divBdr>
              <w:divsChild>
                <w:div w:id="1669167722">
                  <w:marLeft w:val="360"/>
                  <w:marRight w:val="96"/>
                  <w:marTop w:val="0"/>
                  <w:marBottom w:val="0"/>
                  <w:divBdr>
                    <w:top w:val="none" w:sz="0" w:space="0" w:color="auto"/>
                    <w:left w:val="none" w:sz="0" w:space="0" w:color="auto"/>
                    <w:bottom w:val="none" w:sz="0" w:space="0" w:color="auto"/>
                    <w:right w:val="none" w:sz="0" w:space="0" w:color="auto"/>
                  </w:divBdr>
                </w:div>
              </w:divsChild>
            </w:div>
            <w:div w:id="923490765">
              <w:marLeft w:val="0"/>
              <w:marRight w:val="0"/>
              <w:marTop w:val="0"/>
              <w:marBottom w:val="0"/>
              <w:divBdr>
                <w:top w:val="none" w:sz="0" w:space="0" w:color="auto"/>
                <w:left w:val="none" w:sz="0" w:space="0" w:color="auto"/>
                <w:bottom w:val="none" w:sz="0" w:space="0" w:color="auto"/>
                <w:right w:val="none" w:sz="0" w:space="0" w:color="auto"/>
              </w:divBdr>
              <w:divsChild>
                <w:div w:id="2145418537">
                  <w:marLeft w:val="360"/>
                  <w:marRight w:val="96"/>
                  <w:marTop w:val="0"/>
                  <w:marBottom w:val="0"/>
                  <w:divBdr>
                    <w:top w:val="none" w:sz="0" w:space="0" w:color="auto"/>
                    <w:left w:val="none" w:sz="0" w:space="0" w:color="auto"/>
                    <w:bottom w:val="none" w:sz="0" w:space="0" w:color="auto"/>
                    <w:right w:val="none" w:sz="0" w:space="0" w:color="auto"/>
                  </w:divBdr>
                </w:div>
              </w:divsChild>
            </w:div>
            <w:div w:id="1704788793">
              <w:marLeft w:val="0"/>
              <w:marRight w:val="0"/>
              <w:marTop w:val="0"/>
              <w:marBottom w:val="0"/>
              <w:divBdr>
                <w:top w:val="none" w:sz="0" w:space="0" w:color="auto"/>
                <w:left w:val="none" w:sz="0" w:space="0" w:color="auto"/>
                <w:bottom w:val="none" w:sz="0" w:space="0" w:color="auto"/>
                <w:right w:val="none" w:sz="0" w:space="0" w:color="auto"/>
              </w:divBdr>
              <w:divsChild>
                <w:div w:id="942031299">
                  <w:marLeft w:val="360"/>
                  <w:marRight w:val="96"/>
                  <w:marTop w:val="0"/>
                  <w:marBottom w:val="0"/>
                  <w:divBdr>
                    <w:top w:val="none" w:sz="0" w:space="0" w:color="auto"/>
                    <w:left w:val="none" w:sz="0" w:space="0" w:color="auto"/>
                    <w:bottom w:val="none" w:sz="0" w:space="0" w:color="auto"/>
                    <w:right w:val="none" w:sz="0" w:space="0" w:color="auto"/>
                  </w:divBdr>
                </w:div>
              </w:divsChild>
            </w:div>
            <w:div w:id="1772314301">
              <w:marLeft w:val="0"/>
              <w:marRight w:val="0"/>
              <w:marTop w:val="0"/>
              <w:marBottom w:val="0"/>
              <w:divBdr>
                <w:top w:val="none" w:sz="0" w:space="0" w:color="auto"/>
                <w:left w:val="none" w:sz="0" w:space="0" w:color="auto"/>
                <w:bottom w:val="none" w:sz="0" w:space="0" w:color="auto"/>
                <w:right w:val="none" w:sz="0" w:space="0" w:color="auto"/>
              </w:divBdr>
              <w:divsChild>
                <w:div w:id="710812454">
                  <w:marLeft w:val="360"/>
                  <w:marRight w:val="96"/>
                  <w:marTop w:val="0"/>
                  <w:marBottom w:val="0"/>
                  <w:divBdr>
                    <w:top w:val="none" w:sz="0" w:space="0" w:color="auto"/>
                    <w:left w:val="none" w:sz="0" w:space="0" w:color="auto"/>
                    <w:bottom w:val="none" w:sz="0" w:space="0" w:color="auto"/>
                    <w:right w:val="none" w:sz="0" w:space="0" w:color="auto"/>
                  </w:divBdr>
                </w:div>
              </w:divsChild>
            </w:div>
            <w:div w:id="913511641">
              <w:marLeft w:val="0"/>
              <w:marRight w:val="0"/>
              <w:marTop w:val="0"/>
              <w:marBottom w:val="0"/>
              <w:divBdr>
                <w:top w:val="none" w:sz="0" w:space="0" w:color="auto"/>
                <w:left w:val="none" w:sz="0" w:space="0" w:color="auto"/>
                <w:bottom w:val="none" w:sz="0" w:space="0" w:color="auto"/>
                <w:right w:val="none" w:sz="0" w:space="0" w:color="auto"/>
              </w:divBdr>
              <w:divsChild>
                <w:div w:id="663780225">
                  <w:marLeft w:val="360"/>
                  <w:marRight w:val="96"/>
                  <w:marTop w:val="0"/>
                  <w:marBottom w:val="0"/>
                  <w:divBdr>
                    <w:top w:val="none" w:sz="0" w:space="0" w:color="auto"/>
                    <w:left w:val="none" w:sz="0" w:space="0" w:color="auto"/>
                    <w:bottom w:val="none" w:sz="0" w:space="0" w:color="auto"/>
                    <w:right w:val="none" w:sz="0" w:space="0" w:color="auto"/>
                  </w:divBdr>
                </w:div>
              </w:divsChild>
            </w:div>
            <w:div w:id="1153990235">
              <w:marLeft w:val="0"/>
              <w:marRight w:val="0"/>
              <w:marTop w:val="0"/>
              <w:marBottom w:val="0"/>
              <w:divBdr>
                <w:top w:val="none" w:sz="0" w:space="0" w:color="auto"/>
                <w:left w:val="none" w:sz="0" w:space="0" w:color="auto"/>
                <w:bottom w:val="none" w:sz="0" w:space="0" w:color="auto"/>
                <w:right w:val="none" w:sz="0" w:space="0" w:color="auto"/>
              </w:divBdr>
              <w:divsChild>
                <w:div w:id="1547524641">
                  <w:marLeft w:val="360"/>
                  <w:marRight w:val="96"/>
                  <w:marTop w:val="0"/>
                  <w:marBottom w:val="0"/>
                  <w:divBdr>
                    <w:top w:val="none" w:sz="0" w:space="0" w:color="auto"/>
                    <w:left w:val="none" w:sz="0" w:space="0" w:color="auto"/>
                    <w:bottom w:val="none" w:sz="0" w:space="0" w:color="auto"/>
                    <w:right w:val="none" w:sz="0" w:space="0" w:color="auto"/>
                  </w:divBdr>
                </w:div>
              </w:divsChild>
            </w:div>
            <w:div w:id="1390885171">
              <w:marLeft w:val="0"/>
              <w:marRight w:val="0"/>
              <w:marTop w:val="0"/>
              <w:marBottom w:val="0"/>
              <w:divBdr>
                <w:top w:val="none" w:sz="0" w:space="0" w:color="auto"/>
                <w:left w:val="none" w:sz="0" w:space="0" w:color="auto"/>
                <w:bottom w:val="none" w:sz="0" w:space="0" w:color="auto"/>
                <w:right w:val="none" w:sz="0" w:space="0" w:color="auto"/>
              </w:divBdr>
              <w:divsChild>
                <w:div w:id="433210275">
                  <w:marLeft w:val="360"/>
                  <w:marRight w:val="96"/>
                  <w:marTop w:val="0"/>
                  <w:marBottom w:val="0"/>
                  <w:divBdr>
                    <w:top w:val="none" w:sz="0" w:space="0" w:color="auto"/>
                    <w:left w:val="none" w:sz="0" w:space="0" w:color="auto"/>
                    <w:bottom w:val="none" w:sz="0" w:space="0" w:color="auto"/>
                    <w:right w:val="none" w:sz="0" w:space="0" w:color="auto"/>
                  </w:divBdr>
                </w:div>
              </w:divsChild>
            </w:div>
            <w:div w:id="1467158399">
              <w:marLeft w:val="0"/>
              <w:marRight w:val="0"/>
              <w:marTop w:val="0"/>
              <w:marBottom w:val="0"/>
              <w:divBdr>
                <w:top w:val="none" w:sz="0" w:space="0" w:color="auto"/>
                <w:left w:val="none" w:sz="0" w:space="0" w:color="auto"/>
                <w:bottom w:val="none" w:sz="0" w:space="0" w:color="auto"/>
                <w:right w:val="none" w:sz="0" w:space="0" w:color="auto"/>
              </w:divBdr>
              <w:divsChild>
                <w:div w:id="2002854446">
                  <w:marLeft w:val="360"/>
                  <w:marRight w:val="96"/>
                  <w:marTop w:val="0"/>
                  <w:marBottom w:val="0"/>
                  <w:divBdr>
                    <w:top w:val="none" w:sz="0" w:space="0" w:color="auto"/>
                    <w:left w:val="none" w:sz="0" w:space="0" w:color="auto"/>
                    <w:bottom w:val="none" w:sz="0" w:space="0" w:color="auto"/>
                    <w:right w:val="none" w:sz="0" w:space="0" w:color="auto"/>
                  </w:divBdr>
                </w:div>
              </w:divsChild>
            </w:div>
            <w:div w:id="1533111598">
              <w:marLeft w:val="0"/>
              <w:marRight w:val="0"/>
              <w:marTop w:val="0"/>
              <w:marBottom w:val="0"/>
              <w:divBdr>
                <w:top w:val="none" w:sz="0" w:space="0" w:color="auto"/>
                <w:left w:val="none" w:sz="0" w:space="0" w:color="auto"/>
                <w:bottom w:val="none" w:sz="0" w:space="0" w:color="auto"/>
                <w:right w:val="none" w:sz="0" w:space="0" w:color="auto"/>
              </w:divBdr>
              <w:divsChild>
                <w:div w:id="93790723">
                  <w:marLeft w:val="360"/>
                  <w:marRight w:val="96"/>
                  <w:marTop w:val="0"/>
                  <w:marBottom w:val="0"/>
                  <w:divBdr>
                    <w:top w:val="none" w:sz="0" w:space="0" w:color="auto"/>
                    <w:left w:val="none" w:sz="0" w:space="0" w:color="auto"/>
                    <w:bottom w:val="none" w:sz="0" w:space="0" w:color="auto"/>
                    <w:right w:val="none" w:sz="0" w:space="0" w:color="auto"/>
                  </w:divBdr>
                </w:div>
              </w:divsChild>
            </w:div>
            <w:div w:id="264926949">
              <w:marLeft w:val="0"/>
              <w:marRight w:val="0"/>
              <w:marTop w:val="0"/>
              <w:marBottom w:val="0"/>
              <w:divBdr>
                <w:top w:val="none" w:sz="0" w:space="0" w:color="auto"/>
                <w:left w:val="none" w:sz="0" w:space="0" w:color="auto"/>
                <w:bottom w:val="none" w:sz="0" w:space="0" w:color="auto"/>
                <w:right w:val="none" w:sz="0" w:space="0" w:color="auto"/>
              </w:divBdr>
              <w:divsChild>
                <w:div w:id="952782180">
                  <w:marLeft w:val="360"/>
                  <w:marRight w:val="96"/>
                  <w:marTop w:val="0"/>
                  <w:marBottom w:val="0"/>
                  <w:divBdr>
                    <w:top w:val="none" w:sz="0" w:space="0" w:color="auto"/>
                    <w:left w:val="none" w:sz="0" w:space="0" w:color="auto"/>
                    <w:bottom w:val="none" w:sz="0" w:space="0" w:color="auto"/>
                    <w:right w:val="none" w:sz="0" w:space="0" w:color="auto"/>
                  </w:divBdr>
                </w:div>
              </w:divsChild>
            </w:div>
            <w:div w:id="45492353">
              <w:marLeft w:val="0"/>
              <w:marRight w:val="0"/>
              <w:marTop w:val="0"/>
              <w:marBottom w:val="0"/>
              <w:divBdr>
                <w:top w:val="none" w:sz="0" w:space="0" w:color="auto"/>
                <w:left w:val="none" w:sz="0" w:space="0" w:color="auto"/>
                <w:bottom w:val="none" w:sz="0" w:space="0" w:color="auto"/>
                <w:right w:val="none" w:sz="0" w:space="0" w:color="auto"/>
              </w:divBdr>
              <w:divsChild>
                <w:div w:id="1578707874">
                  <w:marLeft w:val="360"/>
                  <w:marRight w:val="96"/>
                  <w:marTop w:val="0"/>
                  <w:marBottom w:val="0"/>
                  <w:divBdr>
                    <w:top w:val="none" w:sz="0" w:space="0" w:color="auto"/>
                    <w:left w:val="none" w:sz="0" w:space="0" w:color="auto"/>
                    <w:bottom w:val="none" w:sz="0" w:space="0" w:color="auto"/>
                    <w:right w:val="none" w:sz="0" w:space="0" w:color="auto"/>
                  </w:divBdr>
                </w:div>
              </w:divsChild>
            </w:div>
            <w:div w:id="1236817971">
              <w:marLeft w:val="0"/>
              <w:marRight w:val="0"/>
              <w:marTop w:val="0"/>
              <w:marBottom w:val="0"/>
              <w:divBdr>
                <w:top w:val="none" w:sz="0" w:space="0" w:color="auto"/>
                <w:left w:val="none" w:sz="0" w:space="0" w:color="auto"/>
                <w:bottom w:val="none" w:sz="0" w:space="0" w:color="auto"/>
                <w:right w:val="none" w:sz="0" w:space="0" w:color="auto"/>
              </w:divBdr>
              <w:divsChild>
                <w:div w:id="2013098564">
                  <w:marLeft w:val="360"/>
                  <w:marRight w:val="96"/>
                  <w:marTop w:val="0"/>
                  <w:marBottom w:val="0"/>
                  <w:divBdr>
                    <w:top w:val="none" w:sz="0" w:space="0" w:color="auto"/>
                    <w:left w:val="none" w:sz="0" w:space="0" w:color="auto"/>
                    <w:bottom w:val="none" w:sz="0" w:space="0" w:color="auto"/>
                    <w:right w:val="none" w:sz="0" w:space="0" w:color="auto"/>
                  </w:divBdr>
                </w:div>
              </w:divsChild>
            </w:div>
            <w:div w:id="332732827">
              <w:marLeft w:val="0"/>
              <w:marRight w:val="0"/>
              <w:marTop w:val="0"/>
              <w:marBottom w:val="0"/>
              <w:divBdr>
                <w:top w:val="none" w:sz="0" w:space="0" w:color="auto"/>
                <w:left w:val="none" w:sz="0" w:space="0" w:color="auto"/>
                <w:bottom w:val="none" w:sz="0" w:space="0" w:color="auto"/>
                <w:right w:val="none" w:sz="0" w:space="0" w:color="auto"/>
              </w:divBdr>
              <w:divsChild>
                <w:div w:id="850528220">
                  <w:marLeft w:val="360"/>
                  <w:marRight w:val="96"/>
                  <w:marTop w:val="0"/>
                  <w:marBottom w:val="0"/>
                  <w:divBdr>
                    <w:top w:val="none" w:sz="0" w:space="0" w:color="auto"/>
                    <w:left w:val="none" w:sz="0" w:space="0" w:color="auto"/>
                    <w:bottom w:val="none" w:sz="0" w:space="0" w:color="auto"/>
                    <w:right w:val="none" w:sz="0" w:space="0" w:color="auto"/>
                  </w:divBdr>
                </w:div>
              </w:divsChild>
            </w:div>
            <w:div w:id="1722747050">
              <w:marLeft w:val="0"/>
              <w:marRight w:val="0"/>
              <w:marTop w:val="0"/>
              <w:marBottom w:val="0"/>
              <w:divBdr>
                <w:top w:val="none" w:sz="0" w:space="0" w:color="auto"/>
                <w:left w:val="none" w:sz="0" w:space="0" w:color="auto"/>
                <w:bottom w:val="none" w:sz="0" w:space="0" w:color="auto"/>
                <w:right w:val="none" w:sz="0" w:space="0" w:color="auto"/>
              </w:divBdr>
              <w:divsChild>
                <w:div w:id="1581138020">
                  <w:marLeft w:val="360"/>
                  <w:marRight w:val="96"/>
                  <w:marTop w:val="0"/>
                  <w:marBottom w:val="0"/>
                  <w:divBdr>
                    <w:top w:val="none" w:sz="0" w:space="0" w:color="auto"/>
                    <w:left w:val="none" w:sz="0" w:space="0" w:color="auto"/>
                    <w:bottom w:val="none" w:sz="0" w:space="0" w:color="auto"/>
                    <w:right w:val="none" w:sz="0" w:space="0" w:color="auto"/>
                  </w:divBdr>
                </w:div>
              </w:divsChild>
            </w:div>
            <w:div w:id="967201788">
              <w:marLeft w:val="0"/>
              <w:marRight w:val="0"/>
              <w:marTop w:val="0"/>
              <w:marBottom w:val="0"/>
              <w:divBdr>
                <w:top w:val="none" w:sz="0" w:space="0" w:color="auto"/>
                <w:left w:val="none" w:sz="0" w:space="0" w:color="auto"/>
                <w:bottom w:val="none" w:sz="0" w:space="0" w:color="auto"/>
                <w:right w:val="none" w:sz="0" w:space="0" w:color="auto"/>
              </w:divBdr>
              <w:divsChild>
                <w:div w:id="1660690482">
                  <w:marLeft w:val="360"/>
                  <w:marRight w:val="96"/>
                  <w:marTop w:val="0"/>
                  <w:marBottom w:val="0"/>
                  <w:divBdr>
                    <w:top w:val="none" w:sz="0" w:space="0" w:color="auto"/>
                    <w:left w:val="none" w:sz="0" w:space="0" w:color="auto"/>
                    <w:bottom w:val="none" w:sz="0" w:space="0" w:color="auto"/>
                    <w:right w:val="none" w:sz="0" w:space="0" w:color="auto"/>
                  </w:divBdr>
                </w:div>
              </w:divsChild>
            </w:div>
            <w:div w:id="1319530207">
              <w:marLeft w:val="0"/>
              <w:marRight w:val="0"/>
              <w:marTop w:val="0"/>
              <w:marBottom w:val="0"/>
              <w:divBdr>
                <w:top w:val="none" w:sz="0" w:space="0" w:color="auto"/>
                <w:left w:val="none" w:sz="0" w:space="0" w:color="auto"/>
                <w:bottom w:val="none" w:sz="0" w:space="0" w:color="auto"/>
                <w:right w:val="none" w:sz="0" w:space="0" w:color="auto"/>
              </w:divBdr>
              <w:divsChild>
                <w:div w:id="2112240416">
                  <w:marLeft w:val="360"/>
                  <w:marRight w:val="96"/>
                  <w:marTop w:val="0"/>
                  <w:marBottom w:val="0"/>
                  <w:divBdr>
                    <w:top w:val="none" w:sz="0" w:space="0" w:color="auto"/>
                    <w:left w:val="none" w:sz="0" w:space="0" w:color="auto"/>
                    <w:bottom w:val="none" w:sz="0" w:space="0" w:color="auto"/>
                    <w:right w:val="none" w:sz="0" w:space="0" w:color="auto"/>
                  </w:divBdr>
                </w:div>
              </w:divsChild>
            </w:div>
            <w:div w:id="18436232">
              <w:marLeft w:val="0"/>
              <w:marRight w:val="0"/>
              <w:marTop w:val="0"/>
              <w:marBottom w:val="0"/>
              <w:divBdr>
                <w:top w:val="none" w:sz="0" w:space="0" w:color="auto"/>
                <w:left w:val="none" w:sz="0" w:space="0" w:color="auto"/>
                <w:bottom w:val="none" w:sz="0" w:space="0" w:color="auto"/>
                <w:right w:val="none" w:sz="0" w:space="0" w:color="auto"/>
              </w:divBdr>
              <w:divsChild>
                <w:div w:id="2146073819">
                  <w:marLeft w:val="360"/>
                  <w:marRight w:val="96"/>
                  <w:marTop w:val="0"/>
                  <w:marBottom w:val="0"/>
                  <w:divBdr>
                    <w:top w:val="none" w:sz="0" w:space="0" w:color="auto"/>
                    <w:left w:val="none" w:sz="0" w:space="0" w:color="auto"/>
                    <w:bottom w:val="none" w:sz="0" w:space="0" w:color="auto"/>
                    <w:right w:val="none" w:sz="0" w:space="0" w:color="auto"/>
                  </w:divBdr>
                </w:div>
              </w:divsChild>
            </w:div>
            <w:div w:id="1029716649">
              <w:marLeft w:val="0"/>
              <w:marRight w:val="0"/>
              <w:marTop w:val="0"/>
              <w:marBottom w:val="0"/>
              <w:divBdr>
                <w:top w:val="none" w:sz="0" w:space="0" w:color="auto"/>
                <w:left w:val="none" w:sz="0" w:space="0" w:color="auto"/>
                <w:bottom w:val="none" w:sz="0" w:space="0" w:color="auto"/>
                <w:right w:val="none" w:sz="0" w:space="0" w:color="auto"/>
              </w:divBdr>
              <w:divsChild>
                <w:div w:id="455218886">
                  <w:marLeft w:val="360"/>
                  <w:marRight w:val="96"/>
                  <w:marTop w:val="0"/>
                  <w:marBottom w:val="0"/>
                  <w:divBdr>
                    <w:top w:val="none" w:sz="0" w:space="0" w:color="auto"/>
                    <w:left w:val="none" w:sz="0" w:space="0" w:color="auto"/>
                    <w:bottom w:val="none" w:sz="0" w:space="0" w:color="auto"/>
                    <w:right w:val="none" w:sz="0" w:space="0" w:color="auto"/>
                  </w:divBdr>
                </w:div>
              </w:divsChild>
            </w:div>
            <w:div w:id="1563251868">
              <w:marLeft w:val="0"/>
              <w:marRight w:val="0"/>
              <w:marTop w:val="0"/>
              <w:marBottom w:val="0"/>
              <w:divBdr>
                <w:top w:val="none" w:sz="0" w:space="0" w:color="auto"/>
                <w:left w:val="none" w:sz="0" w:space="0" w:color="auto"/>
                <w:bottom w:val="none" w:sz="0" w:space="0" w:color="auto"/>
                <w:right w:val="none" w:sz="0" w:space="0" w:color="auto"/>
              </w:divBdr>
              <w:divsChild>
                <w:div w:id="2147116542">
                  <w:marLeft w:val="360"/>
                  <w:marRight w:val="96"/>
                  <w:marTop w:val="0"/>
                  <w:marBottom w:val="0"/>
                  <w:divBdr>
                    <w:top w:val="none" w:sz="0" w:space="0" w:color="auto"/>
                    <w:left w:val="none" w:sz="0" w:space="0" w:color="auto"/>
                    <w:bottom w:val="none" w:sz="0" w:space="0" w:color="auto"/>
                    <w:right w:val="none" w:sz="0" w:space="0" w:color="auto"/>
                  </w:divBdr>
                </w:div>
              </w:divsChild>
            </w:div>
            <w:div w:id="1158156055">
              <w:marLeft w:val="0"/>
              <w:marRight w:val="0"/>
              <w:marTop w:val="0"/>
              <w:marBottom w:val="0"/>
              <w:divBdr>
                <w:top w:val="none" w:sz="0" w:space="0" w:color="auto"/>
                <w:left w:val="none" w:sz="0" w:space="0" w:color="auto"/>
                <w:bottom w:val="none" w:sz="0" w:space="0" w:color="auto"/>
                <w:right w:val="none" w:sz="0" w:space="0" w:color="auto"/>
              </w:divBdr>
              <w:divsChild>
                <w:div w:id="51269803">
                  <w:marLeft w:val="360"/>
                  <w:marRight w:val="96"/>
                  <w:marTop w:val="0"/>
                  <w:marBottom w:val="0"/>
                  <w:divBdr>
                    <w:top w:val="none" w:sz="0" w:space="0" w:color="auto"/>
                    <w:left w:val="none" w:sz="0" w:space="0" w:color="auto"/>
                    <w:bottom w:val="none" w:sz="0" w:space="0" w:color="auto"/>
                    <w:right w:val="none" w:sz="0" w:space="0" w:color="auto"/>
                  </w:divBdr>
                </w:div>
              </w:divsChild>
            </w:div>
            <w:div w:id="934704427">
              <w:marLeft w:val="0"/>
              <w:marRight w:val="0"/>
              <w:marTop w:val="0"/>
              <w:marBottom w:val="0"/>
              <w:divBdr>
                <w:top w:val="none" w:sz="0" w:space="0" w:color="auto"/>
                <w:left w:val="none" w:sz="0" w:space="0" w:color="auto"/>
                <w:bottom w:val="none" w:sz="0" w:space="0" w:color="auto"/>
                <w:right w:val="none" w:sz="0" w:space="0" w:color="auto"/>
              </w:divBdr>
              <w:divsChild>
                <w:div w:id="1705010922">
                  <w:marLeft w:val="360"/>
                  <w:marRight w:val="96"/>
                  <w:marTop w:val="0"/>
                  <w:marBottom w:val="0"/>
                  <w:divBdr>
                    <w:top w:val="none" w:sz="0" w:space="0" w:color="auto"/>
                    <w:left w:val="none" w:sz="0" w:space="0" w:color="auto"/>
                    <w:bottom w:val="none" w:sz="0" w:space="0" w:color="auto"/>
                    <w:right w:val="none" w:sz="0" w:space="0" w:color="auto"/>
                  </w:divBdr>
                </w:div>
              </w:divsChild>
            </w:div>
            <w:div w:id="585308780">
              <w:marLeft w:val="0"/>
              <w:marRight w:val="0"/>
              <w:marTop w:val="0"/>
              <w:marBottom w:val="0"/>
              <w:divBdr>
                <w:top w:val="none" w:sz="0" w:space="0" w:color="auto"/>
                <w:left w:val="none" w:sz="0" w:space="0" w:color="auto"/>
                <w:bottom w:val="none" w:sz="0" w:space="0" w:color="auto"/>
                <w:right w:val="none" w:sz="0" w:space="0" w:color="auto"/>
              </w:divBdr>
              <w:divsChild>
                <w:div w:id="188375615">
                  <w:marLeft w:val="360"/>
                  <w:marRight w:val="96"/>
                  <w:marTop w:val="0"/>
                  <w:marBottom w:val="0"/>
                  <w:divBdr>
                    <w:top w:val="none" w:sz="0" w:space="0" w:color="auto"/>
                    <w:left w:val="none" w:sz="0" w:space="0" w:color="auto"/>
                    <w:bottom w:val="none" w:sz="0" w:space="0" w:color="auto"/>
                    <w:right w:val="none" w:sz="0" w:space="0" w:color="auto"/>
                  </w:divBdr>
                </w:div>
              </w:divsChild>
            </w:div>
            <w:div w:id="1516261583">
              <w:marLeft w:val="0"/>
              <w:marRight w:val="0"/>
              <w:marTop w:val="0"/>
              <w:marBottom w:val="0"/>
              <w:divBdr>
                <w:top w:val="none" w:sz="0" w:space="0" w:color="auto"/>
                <w:left w:val="none" w:sz="0" w:space="0" w:color="auto"/>
                <w:bottom w:val="none" w:sz="0" w:space="0" w:color="auto"/>
                <w:right w:val="none" w:sz="0" w:space="0" w:color="auto"/>
              </w:divBdr>
              <w:divsChild>
                <w:div w:id="856773713">
                  <w:marLeft w:val="360"/>
                  <w:marRight w:val="96"/>
                  <w:marTop w:val="0"/>
                  <w:marBottom w:val="0"/>
                  <w:divBdr>
                    <w:top w:val="none" w:sz="0" w:space="0" w:color="auto"/>
                    <w:left w:val="none" w:sz="0" w:space="0" w:color="auto"/>
                    <w:bottom w:val="none" w:sz="0" w:space="0" w:color="auto"/>
                    <w:right w:val="none" w:sz="0" w:space="0" w:color="auto"/>
                  </w:divBdr>
                </w:div>
              </w:divsChild>
            </w:div>
            <w:div w:id="715012176">
              <w:marLeft w:val="0"/>
              <w:marRight w:val="0"/>
              <w:marTop w:val="0"/>
              <w:marBottom w:val="0"/>
              <w:divBdr>
                <w:top w:val="none" w:sz="0" w:space="0" w:color="auto"/>
                <w:left w:val="none" w:sz="0" w:space="0" w:color="auto"/>
                <w:bottom w:val="none" w:sz="0" w:space="0" w:color="auto"/>
                <w:right w:val="none" w:sz="0" w:space="0" w:color="auto"/>
              </w:divBdr>
              <w:divsChild>
                <w:div w:id="1207839418">
                  <w:marLeft w:val="360"/>
                  <w:marRight w:val="96"/>
                  <w:marTop w:val="0"/>
                  <w:marBottom w:val="0"/>
                  <w:divBdr>
                    <w:top w:val="none" w:sz="0" w:space="0" w:color="auto"/>
                    <w:left w:val="none" w:sz="0" w:space="0" w:color="auto"/>
                    <w:bottom w:val="none" w:sz="0" w:space="0" w:color="auto"/>
                    <w:right w:val="none" w:sz="0" w:space="0" w:color="auto"/>
                  </w:divBdr>
                </w:div>
              </w:divsChild>
            </w:div>
            <w:div w:id="549388982">
              <w:marLeft w:val="0"/>
              <w:marRight w:val="0"/>
              <w:marTop w:val="0"/>
              <w:marBottom w:val="0"/>
              <w:divBdr>
                <w:top w:val="none" w:sz="0" w:space="0" w:color="auto"/>
                <w:left w:val="none" w:sz="0" w:space="0" w:color="auto"/>
                <w:bottom w:val="none" w:sz="0" w:space="0" w:color="auto"/>
                <w:right w:val="none" w:sz="0" w:space="0" w:color="auto"/>
              </w:divBdr>
              <w:divsChild>
                <w:div w:id="2065450827">
                  <w:marLeft w:val="360"/>
                  <w:marRight w:val="96"/>
                  <w:marTop w:val="0"/>
                  <w:marBottom w:val="0"/>
                  <w:divBdr>
                    <w:top w:val="none" w:sz="0" w:space="0" w:color="auto"/>
                    <w:left w:val="none" w:sz="0" w:space="0" w:color="auto"/>
                    <w:bottom w:val="none" w:sz="0" w:space="0" w:color="auto"/>
                    <w:right w:val="none" w:sz="0" w:space="0" w:color="auto"/>
                  </w:divBdr>
                </w:div>
              </w:divsChild>
            </w:div>
            <w:div w:id="1307510176">
              <w:marLeft w:val="0"/>
              <w:marRight w:val="0"/>
              <w:marTop w:val="0"/>
              <w:marBottom w:val="0"/>
              <w:divBdr>
                <w:top w:val="none" w:sz="0" w:space="0" w:color="auto"/>
                <w:left w:val="none" w:sz="0" w:space="0" w:color="auto"/>
                <w:bottom w:val="none" w:sz="0" w:space="0" w:color="auto"/>
                <w:right w:val="none" w:sz="0" w:space="0" w:color="auto"/>
              </w:divBdr>
              <w:divsChild>
                <w:div w:id="375930810">
                  <w:marLeft w:val="360"/>
                  <w:marRight w:val="96"/>
                  <w:marTop w:val="0"/>
                  <w:marBottom w:val="0"/>
                  <w:divBdr>
                    <w:top w:val="none" w:sz="0" w:space="0" w:color="auto"/>
                    <w:left w:val="none" w:sz="0" w:space="0" w:color="auto"/>
                    <w:bottom w:val="none" w:sz="0" w:space="0" w:color="auto"/>
                    <w:right w:val="none" w:sz="0" w:space="0" w:color="auto"/>
                  </w:divBdr>
                </w:div>
              </w:divsChild>
            </w:div>
            <w:div w:id="596182387">
              <w:marLeft w:val="0"/>
              <w:marRight w:val="0"/>
              <w:marTop w:val="0"/>
              <w:marBottom w:val="0"/>
              <w:divBdr>
                <w:top w:val="none" w:sz="0" w:space="0" w:color="auto"/>
                <w:left w:val="none" w:sz="0" w:space="0" w:color="auto"/>
                <w:bottom w:val="none" w:sz="0" w:space="0" w:color="auto"/>
                <w:right w:val="none" w:sz="0" w:space="0" w:color="auto"/>
              </w:divBdr>
              <w:divsChild>
                <w:div w:id="1625116004">
                  <w:marLeft w:val="360"/>
                  <w:marRight w:val="96"/>
                  <w:marTop w:val="0"/>
                  <w:marBottom w:val="0"/>
                  <w:divBdr>
                    <w:top w:val="none" w:sz="0" w:space="0" w:color="auto"/>
                    <w:left w:val="none" w:sz="0" w:space="0" w:color="auto"/>
                    <w:bottom w:val="none" w:sz="0" w:space="0" w:color="auto"/>
                    <w:right w:val="none" w:sz="0" w:space="0" w:color="auto"/>
                  </w:divBdr>
                </w:div>
              </w:divsChild>
            </w:div>
            <w:div w:id="1849098913">
              <w:marLeft w:val="0"/>
              <w:marRight w:val="0"/>
              <w:marTop w:val="0"/>
              <w:marBottom w:val="0"/>
              <w:divBdr>
                <w:top w:val="none" w:sz="0" w:space="0" w:color="auto"/>
                <w:left w:val="none" w:sz="0" w:space="0" w:color="auto"/>
                <w:bottom w:val="none" w:sz="0" w:space="0" w:color="auto"/>
                <w:right w:val="none" w:sz="0" w:space="0" w:color="auto"/>
              </w:divBdr>
              <w:divsChild>
                <w:div w:id="664283478">
                  <w:marLeft w:val="360"/>
                  <w:marRight w:val="96"/>
                  <w:marTop w:val="0"/>
                  <w:marBottom w:val="0"/>
                  <w:divBdr>
                    <w:top w:val="none" w:sz="0" w:space="0" w:color="auto"/>
                    <w:left w:val="none" w:sz="0" w:space="0" w:color="auto"/>
                    <w:bottom w:val="none" w:sz="0" w:space="0" w:color="auto"/>
                    <w:right w:val="none" w:sz="0" w:space="0" w:color="auto"/>
                  </w:divBdr>
                </w:div>
              </w:divsChild>
            </w:div>
            <w:div w:id="973221542">
              <w:marLeft w:val="0"/>
              <w:marRight w:val="0"/>
              <w:marTop w:val="0"/>
              <w:marBottom w:val="0"/>
              <w:divBdr>
                <w:top w:val="none" w:sz="0" w:space="0" w:color="auto"/>
                <w:left w:val="none" w:sz="0" w:space="0" w:color="auto"/>
                <w:bottom w:val="none" w:sz="0" w:space="0" w:color="auto"/>
                <w:right w:val="none" w:sz="0" w:space="0" w:color="auto"/>
              </w:divBdr>
              <w:divsChild>
                <w:div w:id="1671787059">
                  <w:marLeft w:val="360"/>
                  <w:marRight w:val="96"/>
                  <w:marTop w:val="0"/>
                  <w:marBottom w:val="0"/>
                  <w:divBdr>
                    <w:top w:val="none" w:sz="0" w:space="0" w:color="auto"/>
                    <w:left w:val="none" w:sz="0" w:space="0" w:color="auto"/>
                    <w:bottom w:val="none" w:sz="0" w:space="0" w:color="auto"/>
                    <w:right w:val="none" w:sz="0" w:space="0" w:color="auto"/>
                  </w:divBdr>
                </w:div>
              </w:divsChild>
            </w:div>
            <w:div w:id="278532513">
              <w:marLeft w:val="0"/>
              <w:marRight w:val="0"/>
              <w:marTop w:val="0"/>
              <w:marBottom w:val="0"/>
              <w:divBdr>
                <w:top w:val="none" w:sz="0" w:space="0" w:color="auto"/>
                <w:left w:val="none" w:sz="0" w:space="0" w:color="auto"/>
                <w:bottom w:val="none" w:sz="0" w:space="0" w:color="auto"/>
                <w:right w:val="none" w:sz="0" w:space="0" w:color="auto"/>
              </w:divBdr>
              <w:divsChild>
                <w:div w:id="71442613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74193968">
      <w:bodyDiv w:val="1"/>
      <w:marLeft w:val="0"/>
      <w:marRight w:val="0"/>
      <w:marTop w:val="0"/>
      <w:marBottom w:val="0"/>
      <w:divBdr>
        <w:top w:val="none" w:sz="0" w:space="0" w:color="auto"/>
        <w:left w:val="none" w:sz="0" w:space="0" w:color="auto"/>
        <w:bottom w:val="none" w:sz="0" w:space="0" w:color="auto"/>
        <w:right w:val="none" w:sz="0" w:space="0" w:color="auto"/>
      </w:divBdr>
    </w:div>
    <w:div w:id="1583492717">
      <w:bodyDiv w:val="1"/>
      <w:marLeft w:val="0"/>
      <w:marRight w:val="0"/>
      <w:marTop w:val="0"/>
      <w:marBottom w:val="0"/>
      <w:divBdr>
        <w:top w:val="none" w:sz="0" w:space="0" w:color="auto"/>
        <w:left w:val="none" w:sz="0" w:space="0" w:color="auto"/>
        <w:bottom w:val="none" w:sz="0" w:space="0" w:color="auto"/>
        <w:right w:val="none" w:sz="0" w:space="0" w:color="auto"/>
      </w:divBdr>
    </w:div>
    <w:div w:id="1665082682">
      <w:bodyDiv w:val="1"/>
      <w:marLeft w:val="0"/>
      <w:marRight w:val="0"/>
      <w:marTop w:val="0"/>
      <w:marBottom w:val="0"/>
      <w:divBdr>
        <w:top w:val="none" w:sz="0" w:space="0" w:color="auto"/>
        <w:left w:val="none" w:sz="0" w:space="0" w:color="auto"/>
        <w:bottom w:val="none" w:sz="0" w:space="0" w:color="auto"/>
        <w:right w:val="none" w:sz="0" w:space="0" w:color="auto"/>
      </w:divBdr>
    </w:div>
    <w:div w:id="1704288191">
      <w:bodyDiv w:val="1"/>
      <w:marLeft w:val="0"/>
      <w:marRight w:val="0"/>
      <w:marTop w:val="0"/>
      <w:marBottom w:val="0"/>
      <w:divBdr>
        <w:top w:val="none" w:sz="0" w:space="0" w:color="auto"/>
        <w:left w:val="none" w:sz="0" w:space="0" w:color="auto"/>
        <w:bottom w:val="none" w:sz="0" w:space="0" w:color="auto"/>
        <w:right w:val="none" w:sz="0" w:space="0" w:color="auto"/>
      </w:divBdr>
      <w:divsChild>
        <w:div w:id="1711687981">
          <w:marLeft w:val="0"/>
          <w:marRight w:val="0"/>
          <w:marTop w:val="0"/>
          <w:marBottom w:val="0"/>
          <w:divBdr>
            <w:top w:val="none" w:sz="0" w:space="0" w:color="auto"/>
            <w:left w:val="none" w:sz="0" w:space="0" w:color="auto"/>
            <w:bottom w:val="none" w:sz="0" w:space="0" w:color="auto"/>
            <w:right w:val="none" w:sz="0" w:space="0" w:color="auto"/>
          </w:divBdr>
          <w:divsChild>
            <w:div w:id="374353956">
              <w:marLeft w:val="0"/>
              <w:marRight w:val="0"/>
              <w:marTop w:val="0"/>
              <w:marBottom w:val="0"/>
              <w:divBdr>
                <w:top w:val="none" w:sz="0" w:space="0" w:color="auto"/>
                <w:left w:val="none" w:sz="0" w:space="0" w:color="auto"/>
                <w:bottom w:val="none" w:sz="0" w:space="0" w:color="auto"/>
                <w:right w:val="none" w:sz="0" w:space="0" w:color="auto"/>
              </w:divBdr>
              <w:divsChild>
                <w:div w:id="179859918">
                  <w:marLeft w:val="0"/>
                  <w:marRight w:val="0"/>
                  <w:marTop w:val="0"/>
                  <w:marBottom w:val="0"/>
                  <w:divBdr>
                    <w:top w:val="none" w:sz="0" w:space="0" w:color="auto"/>
                    <w:left w:val="none" w:sz="0" w:space="0" w:color="auto"/>
                    <w:bottom w:val="none" w:sz="0" w:space="0" w:color="auto"/>
                    <w:right w:val="none" w:sz="0" w:space="0" w:color="auto"/>
                  </w:divBdr>
                  <w:divsChild>
                    <w:div w:id="4206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13676">
          <w:marLeft w:val="0"/>
          <w:marRight w:val="0"/>
          <w:marTop w:val="0"/>
          <w:marBottom w:val="0"/>
          <w:divBdr>
            <w:top w:val="none" w:sz="0" w:space="0" w:color="auto"/>
            <w:left w:val="none" w:sz="0" w:space="0" w:color="auto"/>
            <w:bottom w:val="none" w:sz="0" w:space="0" w:color="auto"/>
            <w:right w:val="none" w:sz="0" w:space="0" w:color="auto"/>
          </w:divBdr>
          <w:divsChild>
            <w:div w:id="1863014077">
              <w:marLeft w:val="0"/>
              <w:marRight w:val="0"/>
              <w:marTop w:val="0"/>
              <w:marBottom w:val="0"/>
              <w:divBdr>
                <w:top w:val="none" w:sz="0" w:space="0" w:color="auto"/>
                <w:left w:val="none" w:sz="0" w:space="0" w:color="auto"/>
                <w:bottom w:val="none" w:sz="0" w:space="0" w:color="auto"/>
                <w:right w:val="none" w:sz="0" w:space="0" w:color="auto"/>
              </w:divBdr>
              <w:divsChild>
                <w:div w:id="2070617290">
                  <w:marLeft w:val="0"/>
                  <w:marRight w:val="0"/>
                  <w:marTop w:val="0"/>
                  <w:marBottom w:val="0"/>
                  <w:divBdr>
                    <w:top w:val="none" w:sz="0" w:space="0" w:color="auto"/>
                    <w:left w:val="none" w:sz="0" w:space="0" w:color="auto"/>
                    <w:bottom w:val="none" w:sz="0" w:space="0" w:color="auto"/>
                    <w:right w:val="none" w:sz="0" w:space="0" w:color="auto"/>
                  </w:divBdr>
                  <w:divsChild>
                    <w:div w:id="192518942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232141">
      <w:bodyDiv w:val="1"/>
      <w:marLeft w:val="0"/>
      <w:marRight w:val="0"/>
      <w:marTop w:val="0"/>
      <w:marBottom w:val="0"/>
      <w:divBdr>
        <w:top w:val="none" w:sz="0" w:space="0" w:color="auto"/>
        <w:left w:val="none" w:sz="0" w:space="0" w:color="auto"/>
        <w:bottom w:val="none" w:sz="0" w:space="0" w:color="auto"/>
        <w:right w:val="none" w:sz="0" w:space="0" w:color="auto"/>
      </w:divBdr>
    </w:div>
    <w:div w:id="1784613303">
      <w:bodyDiv w:val="1"/>
      <w:marLeft w:val="0"/>
      <w:marRight w:val="0"/>
      <w:marTop w:val="0"/>
      <w:marBottom w:val="0"/>
      <w:divBdr>
        <w:top w:val="none" w:sz="0" w:space="0" w:color="auto"/>
        <w:left w:val="none" w:sz="0" w:space="0" w:color="auto"/>
        <w:bottom w:val="none" w:sz="0" w:space="0" w:color="auto"/>
        <w:right w:val="none" w:sz="0" w:space="0" w:color="auto"/>
      </w:divBdr>
    </w:div>
    <w:div w:id="1802454262">
      <w:bodyDiv w:val="1"/>
      <w:marLeft w:val="0"/>
      <w:marRight w:val="0"/>
      <w:marTop w:val="0"/>
      <w:marBottom w:val="0"/>
      <w:divBdr>
        <w:top w:val="none" w:sz="0" w:space="0" w:color="auto"/>
        <w:left w:val="none" w:sz="0" w:space="0" w:color="auto"/>
        <w:bottom w:val="none" w:sz="0" w:space="0" w:color="auto"/>
        <w:right w:val="none" w:sz="0" w:space="0" w:color="auto"/>
      </w:divBdr>
    </w:div>
    <w:div w:id="1820532216">
      <w:bodyDiv w:val="1"/>
      <w:marLeft w:val="0"/>
      <w:marRight w:val="0"/>
      <w:marTop w:val="0"/>
      <w:marBottom w:val="0"/>
      <w:divBdr>
        <w:top w:val="none" w:sz="0" w:space="0" w:color="auto"/>
        <w:left w:val="none" w:sz="0" w:space="0" w:color="auto"/>
        <w:bottom w:val="none" w:sz="0" w:space="0" w:color="auto"/>
        <w:right w:val="none" w:sz="0" w:space="0" w:color="auto"/>
      </w:divBdr>
      <w:divsChild>
        <w:div w:id="1688290568">
          <w:marLeft w:val="0"/>
          <w:marRight w:val="0"/>
          <w:marTop w:val="0"/>
          <w:marBottom w:val="0"/>
          <w:divBdr>
            <w:top w:val="none" w:sz="0" w:space="0" w:color="auto"/>
            <w:left w:val="none" w:sz="0" w:space="0" w:color="auto"/>
            <w:bottom w:val="none" w:sz="0" w:space="0" w:color="auto"/>
            <w:right w:val="none" w:sz="0" w:space="0" w:color="auto"/>
          </w:divBdr>
          <w:divsChild>
            <w:div w:id="1584342184">
              <w:marLeft w:val="0"/>
              <w:marRight w:val="0"/>
              <w:marTop w:val="0"/>
              <w:marBottom w:val="0"/>
              <w:divBdr>
                <w:top w:val="none" w:sz="0" w:space="0" w:color="auto"/>
                <w:left w:val="none" w:sz="0" w:space="0" w:color="auto"/>
                <w:bottom w:val="none" w:sz="0" w:space="0" w:color="auto"/>
                <w:right w:val="none" w:sz="0" w:space="0" w:color="auto"/>
              </w:divBdr>
              <w:divsChild>
                <w:div w:id="56592098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50758243">
      <w:bodyDiv w:val="1"/>
      <w:marLeft w:val="0"/>
      <w:marRight w:val="0"/>
      <w:marTop w:val="0"/>
      <w:marBottom w:val="0"/>
      <w:divBdr>
        <w:top w:val="none" w:sz="0" w:space="0" w:color="auto"/>
        <w:left w:val="none" w:sz="0" w:space="0" w:color="auto"/>
        <w:bottom w:val="none" w:sz="0" w:space="0" w:color="auto"/>
        <w:right w:val="none" w:sz="0" w:space="0" w:color="auto"/>
      </w:divBdr>
    </w:div>
    <w:div w:id="1881556101">
      <w:bodyDiv w:val="1"/>
      <w:marLeft w:val="0"/>
      <w:marRight w:val="0"/>
      <w:marTop w:val="0"/>
      <w:marBottom w:val="0"/>
      <w:divBdr>
        <w:top w:val="none" w:sz="0" w:space="0" w:color="auto"/>
        <w:left w:val="none" w:sz="0" w:space="0" w:color="auto"/>
        <w:bottom w:val="none" w:sz="0" w:space="0" w:color="auto"/>
        <w:right w:val="none" w:sz="0" w:space="0" w:color="auto"/>
      </w:divBdr>
      <w:divsChild>
        <w:div w:id="1907492203">
          <w:marLeft w:val="0"/>
          <w:marRight w:val="0"/>
          <w:marTop w:val="0"/>
          <w:marBottom w:val="0"/>
          <w:divBdr>
            <w:top w:val="none" w:sz="0" w:space="0" w:color="auto"/>
            <w:left w:val="none" w:sz="0" w:space="0" w:color="auto"/>
            <w:bottom w:val="none" w:sz="0" w:space="0" w:color="auto"/>
            <w:right w:val="none" w:sz="0" w:space="0" w:color="auto"/>
          </w:divBdr>
          <w:divsChild>
            <w:div w:id="1313868136">
              <w:marLeft w:val="0"/>
              <w:marRight w:val="0"/>
              <w:marTop w:val="0"/>
              <w:marBottom w:val="0"/>
              <w:divBdr>
                <w:top w:val="none" w:sz="0" w:space="0" w:color="auto"/>
                <w:left w:val="none" w:sz="0" w:space="0" w:color="auto"/>
                <w:bottom w:val="none" w:sz="0" w:space="0" w:color="auto"/>
                <w:right w:val="none" w:sz="0" w:space="0" w:color="auto"/>
              </w:divBdr>
              <w:divsChild>
                <w:div w:id="14420101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26182981">
      <w:bodyDiv w:val="1"/>
      <w:marLeft w:val="0"/>
      <w:marRight w:val="0"/>
      <w:marTop w:val="0"/>
      <w:marBottom w:val="0"/>
      <w:divBdr>
        <w:top w:val="none" w:sz="0" w:space="0" w:color="auto"/>
        <w:left w:val="none" w:sz="0" w:space="0" w:color="auto"/>
        <w:bottom w:val="none" w:sz="0" w:space="0" w:color="auto"/>
        <w:right w:val="none" w:sz="0" w:space="0" w:color="auto"/>
      </w:divBdr>
      <w:divsChild>
        <w:div w:id="706876153">
          <w:marLeft w:val="0"/>
          <w:marRight w:val="0"/>
          <w:marTop w:val="0"/>
          <w:marBottom w:val="0"/>
          <w:divBdr>
            <w:top w:val="none" w:sz="0" w:space="0" w:color="auto"/>
            <w:left w:val="none" w:sz="0" w:space="0" w:color="auto"/>
            <w:bottom w:val="none" w:sz="0" w:space="0" w:color="auto"/>
            <w:right w:val="none" w:sz="0" w:space="0" w:color="auto"/>
          </w:divBdr>
          <w:divsChild>
            <w:div w:id="213738681">
              <w:marLeft w:val="0"/>
              <w:marRight w:val="0"/>
              <w:marTop w:val="0"/>
              <w:marBottom w:val="0"/>
              <w:divBdr>
                <w:top w:val="none" w:sz="0" w:space="0" w:color="auto"/>
                <w:left w:val="none" w:sz="0" w:space="0" w:color="auto"/>
                <w:bottom w:val="none" w:sz="0" w:space="0" w:color="auto"/>
                <w:right w:val="none" w:sz="0" w:space="0" w:color="auto"/>
              </w:divBdr>
              <w:divsChild>
                <w:div w:id="121288145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99188250">
      <w:bodyDiv w:val="1"/>
      <w:marLeft w:val="0"/>
      <w:marRight w:val="0"/>
      <w:marTop w:val="0"/>
      <w:marBottom w:val="0"/>
      <w:divBdr>
        <w:top w:val="none" w:sz="0" w:space="0" w:color="auto"/>
        <w:left w:val="none" w:sz="0" w:space="0" w:color="auto"/>
        <w:bottom w:val="none" w:sz="0" w:space="0" w:color="auto"/>
        <w:right w:val="none" w:sz="0" w:space="0" w:color="auto"/>
      </w:divBdr>
    </w:div>
    <w:div w:id="2098012641">
      <w:bodyDiv w:val="1"/>
      <w:marLeft w:val="0"/>
      <w:marRight w:val="0"/>
      <w:marTop w:val="0"/>
      <w:marBottom w:val="0"/>
      <w:divBdr>
        <w:top w:val="none" w:sz="0" w:space="0" w:color="auto"/>
        <w:left w:val="none" w:sz="0" w:space="0" w:color="auto"/>
        <w:bottom w:val="none" w:sz="0" w:space="0" w:color="auto"/>
        <w:right w:val="none" w:sz="0" w:space="0" w:color="auto"/>
      </w:divBdr>
    </w:div>
    <w:div w:id="2115125568">
      <w:bodyDiv w:val="1"/>
      <w:marLeft w:val="0"/>
      <w:marRight w:val="0"/>
      <w:marTop w:val="0"/>
      <w:marBottom w:val="0"/>
      <w:divBdr>
        <w:top w:val="none" w:sz="0" w:space="0" w:color="auto"/>
        <w:left w:val="none" w:sz="0" w:space="0" w:color="auto"/>
        <w:bottom w:val="none" w:sz="0" w:space="0" w:color="auto"/>
        <w:right w:val="none" w:sz="0" w:space="0" w:color="auto"/>
      </w:divBdr>
    </w:div>
    <w:div w:id="2118676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wang@hust.edu.cn"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00C43-9F1E-49F2-B2B7-C632E9A22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48554</TotalTime>
  <Pages>31</Pages>
  <Words>7917</Words>
  <Characters>45133</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XKLIAN</dc:creator>
  <cp:lastModifiedBy>小康 连</cp:lastModifiedBy>
  <cp:revision>1157</cp:revision>
  <cp:lastPrinted>2026-01-02T06:52:00Z</cp:lastPrinted>
  <dcterms:created xsi:type="dcterms:W3CDTF">2024-12-20T02:19:00Z</dcterms:created>
  <dcterms:modified xsi:type="dcterms:W3CDTF">2026-01-02T07:00:00Z</dcterms:modified>
</cp:coreProperties>
</file>