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A43F6F" w14:textId="77777777" w:rsidR="008D274C" w:rsidRDefault="008D274C" w:rsidP="008D274C">
      <w:pPr>
        <w:spacing w:line="480" w:lineRule="auto"/>
        <w:ind w:firstLine="720"/>
        <w:rPr>
          <w:rFonts w:ascii="Cambria" w:hAnsi="Cambria"/>
          <w:sz w:val="22"/>
          <w:szCs w:val="22"/>
        </w:rPr>
      </w:pP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4521"/>
        <w:gridCol w:w="2880"/>
      </w:tblGrid>
      <w:tr w:rsidR="008D274C" w:rsidRPr="00466D85" w14:paraId="32E95F9E" w14:textId="77777777" w:rsidTr="001D07BD">
        <w:tc>
          <w:tcPr>
            <w:tcW w:w="7401" w:type="dxa"/>
            <w:gridSpan w:val="2"/>
          </w:tcPr>
          <w:p w14:paraId="04224CCF" w14:textId="77777777" w:rsidR="008D274C" w:rsidRPr="0056343F" w:rsidRDefault="008D274C" w:rsidP="001D07BD">
            <w:pPr>
              <w:spacing w:before="120" w:after="120"/>
              <w:rPr>
                <w:rFonts w:ascii="Cambria" w:hAnsi="Cambria" w:cs="Times New Roman"/>
                <w:b/>
                <w:bCs/>
                <w:sz w:val="22"/>
                <w:szCs w:val="22"/>
              </w:rPr>
            </w:pPr>
            <w:r w:rsidRPr="003F1D16">
              <w:rPr>
                <w:rFonts w:ascii="Cambria" w:hAnsi="Cambria" w:cs="Times New Roman"/>
                <w:b/>
                <w:bCs/>
                <w:sz w:val="22"/>
                <w:szCs w:val="22"/>
              </w:rPr>
              <w:t>Table 1.</w:t>
            </w:r>
            <w:r w:rsidRPr="0056343F">
              <w:rPr>
                <w:rFonts w:ascii="Cambria" w:hAnsi="Cambria" w:cs="Times New Roman"/>
                <w:sz w:val="22"/>
                <w:szCs w:val="22"/>
              </w:rPr>
              <w:t xml:space="preserve"> Demographic &amp; Socioeconomic Characteristics of New York Early Childhood Educators (n=1,423)</w:t>
            </w:r>
          </w:p>
        </w:tc>
      </w:tr>
      <w:tr w:rsidR="008D274C" w:rsidRPr="00466D85" w14:paraId="66FFC895" w14:textId="77777777" w:rsidTr="001D07BD">
        <w:tc>
          <w:tcPr>
            <w:tcW w:w="4521" w:type="dxa"/>
          </w:tcPr>
          <w:p w14:paraId="3E05EFA3" w14:textId="77777777" w:rsidR="008D274C" w:rsidRPr="0056343F" w:rsidRDefault="008D274C" w:rsidP="001D07BD">
            <w:pPr>
              <w:rPr>
                <w:rFonts w:ascii="Cambria" w:hAnsi="Cambria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</w:tcPr>
          <w:p w14:paraId="04C725BF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% (n)</w:t>
            </w:r>
            <w:r w:rsidRPr="0056343F">
              <w:rPr>
                <w:rFonts w:ascii="Cambria" w:hAnsi="Cambria" w:cs="Times New Roman"/>
                <w:sz w:val="22"/>
                <w:szCs w:val="22"/>
                <w:vertAlign w:val="superscript"/>
              </w:rPr>
              <w:t>1</w:t>
            </w:r>
          </w:p>
        </w:tc>
      </w:tr>
      <w:tr w:rsidR="008D274C" w:rsidRPr="00466D85" w14:paraId="1A5B0BB6" w14:textId="77777777" w:rsidTr="001D07BD">
        <w:tc>
          <w:tcPr>
            <w:tcW w:w="4521" w:type="dxa"/>
          </w:tcPr>
          <w:p w14:paraId="7DBEDECE" w14:textId="77777777" w:rsidR="008D274C" w:rsidRPr="0056343F" w:rsidRDefault="008D274C" w:rsidP="001D07BD">
            <w:pPr>
              <w:rPr>
                <w:rFonts w:ascii="Cambria" w:hAnsi="Cambria" w:cs="Times New Roman"/>
                <w:b/>
                <w:bCs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Age, y, mean ± SD</w:t>
            </w:r>
          </w:p>
          <w:p w14:paraId="1E768D82" w14:textId="77777777" w:rsidR="008D274C" w:rsidRPr="0056343F" w:rsidRDefault="008D274C" w:rsidP="001D07BD">
            <w:pPr>
              <w:rPr>
                <w:rFonts w:ascii="Cambria" w:hAnsi="Cambria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</w:tcPr>
          <w:p w14:paraId="451F73B1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43.6 ± 12.6</w:t>
            </w:r>
          </w:p>
          <w:p w14:paraId="62A6215E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Median: 44.0 [18.0, 81.0]</w:t>
            </w:r>
          </w:p>
        </w:tc>
      </w:tr>
      <w:tr w:rsidR="008D274C" w:rsidRPr="00A05599" w14:paraId="4D22A3A2" w14:textId="77777777" w:rsidTr="001D07BD">
        <w:tc>
          <w:tcPr>
            <w:tcW w:w="4521" w:type="dxa"/>
          </w:tcPr>
          <w:p w14:paraId="31DD028F" w14:textId="77777777" w:rsidR="008D274C" w:rsidRPr="0056343F" w:rsidRDefault="008D274C" w:rsidP="001D07BD">
            <w:pPr>
              <w:rPr>
                <w:rFonts w:ascii="Cambria" w:hAnsi="Cambria" w:cs="Times New Roman"/>
                <w:b/>
                <w:bCs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Gender</w:t>
            </w:r>
          </w:p>
          <w:p w14:paraId="06B7FFB2" w14:textId="77777777" w:rsidR="008D274C" w:rsidRPr="0056343F" w:rsidRDefault="008D274C" w:rsidP="001D07BD">
            <w:pPr>
              <w:ind w:left="152"/>
              <w:rPr>
                <w:rFonts w:ascii="Cambria" w:hAnsi="Cambria" w:cs="Times New Roman"/>
                <w:b/>
                <w:bCs/>
                <w:sz w:val="22"/>
                <w:szCs w:val="22"/>
              </w:rPr>
            </w:pPr>
            <w:r w:rsidRPr="0056343F">
              <w:rPr>
                <w:rStyle w:val="cf01"/>
                <w:rFonts w:ascii="Cambria" w:hAnsi="Cambria"/>
                <w:sz w:val="22"/>
                <w:szCs w:val="22"/>
              </w:rPr>
              <w:t>Male</w:t>
            </w:r>
          </w:p>
          <w:p w14:paraId="5BD8F7AD" w14:textId="77777777" w:rsidR="008D274C" w:rsidRPr="0056343F" w:rsidRDefault="008D274C" w:rsidP="001D07BD">
            <w:pPr>
              <w:ind w:left="152"/>
              <w:rPr>
                <w:rFonts w:ascii="Cambria" w:hAnsi="Cambria" w:cs="Times New Roman"/>
                <w:b/>
                <w:bCs/>
                <w:sz w:val="22"/>
                <w:szCs w:val="22"/>
              </w:rPr>
            </w:pPr>
            <w:r w:rsidRPr="0056343F">
              <w:rPr>
                <w:rStyle w:val="cf01"/>
                <w:rFonts w:ascii="Cambria" w:hAnsi="Cambria"/>
                <w:sz w:val="22"/>
                <w:szCs w:val="22"/>
              </w:rPr>
              <w:t>Female</w:t>
            </w:r>
          </w:p>
        </w:tc>
        <w:tc>
          <w:tcPr>
            <w:tcW w:w="2880" w:type="dxa"/>
          </w:tcPr>
          <w:p w14:paraId="2DA2818A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</w:rPr>
            </w:pPr>
          </w:p>
          <w:p w14:paraId="4E504EDE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4.0% (57)</w:t>
            </w:r>
          </w:p>
          <w:p w14:paraId="79EE7C47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95.1% (1350)</w:t>
            </w:r>
          </w:p>
        </w:tc>
      </w:tr>
      <w:tr w:rsidR="008D274C" w:rsidRPr="00A05599" w14:paraId="5C89798D" w14:textId="77777777" w:rsidTr="001D07BD">
        <w:tc>
          <w:tcPr>
            <w:tcW w:w="4521" w:type="dxa"/>
          </w:tcPr>
          <w:p w14:paraId="44EC50CC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Race</w:t>
            </w:r>
          </w:p>
          <w:p w14:paraId="38E47EDF" w14:textId="77777777" w:rsidR="008D274C" w:rsidRPr="0056343F" w:rsidRDefault="008D274C" w:rsidP="001D07BD">
            <w:pPr>
              <w:ind w:left="152"/>
              <w:rPr>
                <w:rStyle w:val="cf01"/>
                <w:rFonts w:ascii="Cambria" w:hAnsi="Cambria"/>
                <w:b/>
                <w:bCs/>
                <w:sz w:val="22"/>
                <w:szCs w:val="22"/>
              </w:rPr>
            </w:pPr>
            <w:r w:rsidRPr="0056343F">
              <w:rPr>
                <w:rStyle w:val="cf01"/>
                <w:rFonts w:ascii="Cambria" w:hAnsi="Cambria"/>
                <w:sz w:val="22"/>
                <w:szCs w:val="22"/>
              </w:rPr>
              <w:t>White</w:t>
            </w:r>
          </w:p>
          <w:p w14:paraId="30E405E8" w14:textId="77777777" w:rsidR="008D274C" w:rsidRPr="0056343F" w:rsidRDefault="008D274C" w:rsidP="001D07BD">
            <w:pPr>
              <w:ind w:left="152"/>
              <w:rPr>
                <w:rFonts w:ascii="Cambria" w:hAnsi="Cambria" w:cs="Times New Roman"/>
                <w:b/>
                <w:bCs/>
                <w:sz w:val="22"/>
                <w:szCs w:val="22"/>
              </w:rPr>
            </w:pPr>
            <w:r w:rsidRPr="0056343F">
              <w:rPr>
                <w:rStyle w:val="cf01"/>
                <w:rFonts w:ascii="Cambria" w:hAnsi="Cambria"/>
                <w:sz w:val="22"/>
                <w:szCs w:val="22"/>
              </w:rPr>
              <w:t>Black</w:t>
            </w:r>
          </w:p>
          <w:p w14:paraId="36C36767" w14:textId="77777777" w:rsidR="008D274C" w:rsidRPr="00C72D48" w:rsidRDefault="008D274C" w:rsidP="001D07BD">
            <w:pPr>
              <w:ind w:left="152"/>
              <w:rPr>
                <w:rFonts w:ascii="Cambria" w:hAnsi="Cambria" w:cs="Segoe UI"/>
                <w:sz w:val="22"/>
                <w:szCs w:val="22"/>
              </w:rPr>
            </w:pPr>
            <w:r w:rsidRPr="0056343F">
              <w:rPr>
                <w:rStyle w:val="cf01"/>
                <w:rFonts w:ascii="Cambria" w:hAnsi="Cambria"/>
                <w:sz w:val="22"/>
                <w:szCs w:val="22"/>
              </w:rPr>
              <w:t>Other</w:t>
            </w:r>
          </w:p>
        </w:tc>
        <w:tc>
          <w:tcPr>
            <w:tcW w:w="2880" w:type="dxa"/>
          </w:tcPr>
          <w:p w14:paraId="0162B742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</w:rPr>
            </w:pPr>
          </w:p>
          <w:p w14:paraId="431D147A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72.3% (991)</w:t>
            </w:r>
          </w:p>
          <w:p w14:paraId="4DA75A52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16.6% (228)</w:t>
            </w:r>
          </w:p>
          <w:p w14:paraId="2840E477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11.1% (152)</w:t>
            </w:r>
          </w:p>
        </w:tc>
      </w:tr>
      <w:tr w:rsidR="008D274C" w:rsidRPr="00466D85" w14:paraId="123002DB" w14:textId="77777777" w:rsidTr="001D07BD">
        <w:tc>
          <w:tcPr>
            <w:tcW w:w="4521" w:type="dxa"/>
          </w:tcPr>
          <w:p w14:paraId="21090BA3" w14:textId="77777777" w:rsidR="008D274C" w:rsidRPr="0056343F" w:rsidRDefault="008D274C" w:rsidP="001D07BD">
            <w:pPr>
              <w:rPr>
                <w:rFonts w:ascii="Cambria" w:hAnsi="Cambria" w:cs="Times New Roman"/>
                <w:b/>
                <w:bCs/>
                <w:color w:val="FF0000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Ethnicity</w:t>
            </w:r>
          </w:p>
          <w:p w14:paraId="731037E4" w14:textId="77777777" w:rsidR="008D274C" w:rsidRPr="0056343F" w:rsidRDefault="008D274C" w:rsidP="001D07BD">
            <w:pPr>
              <w:ind w:left="152"/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Hispanic</w:t>
            </w:r>
          </w:p>
          <w:p w14:paraId="503D1133" w14:textId="77777777" w:rsidR="008D274C" w:rsidRPr="0056343F" w:rsidRDefault="008D274C" w:rsidP="001D07BD">
            <w:pPr>
              <w:ind w:left="152"/>
              <w:rPr>
                <w:rFonts w:ascii="Cambria" w:hAnsi="Cambria" w:cs="Times New Roman"/>
                <w:b/>
                <w:bCs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Non-Hispanic</w:t>
            </w:r>
          </w:p>
        </w:tc>
        <w:tc>
          <w:tcPr>
            <w:tcW w:w="2880" w:type="dxa"/>
          </w:tcPr>
          <w:p w14:paraId="51C9B69B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</w:rPr>
            </w:pPr>
          </w:p>
          <w:p w14:paraId="426F336C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18.7% (266)</w:t>
            </w:r>
          </w:p>
          <w:p w14:paraId="3F148B47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81.3% (1153)</w:t>
            </w:r>
          </w:p>
        </w:tc>
      </w:tr>
      <w:tr w:rsidR="008D274C" w:rsidRPr="00466D85" w14:paraId="4BEA0705" w14:textId="77777777" w:rsidTr="001D07BD">
        <w:tc>
          <w:tcPr>
            <w:tcW w:w="4521" w:type="dxa"/>
          </w:tcPr>
          <w:p w14:paraId="56EA39CA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Education</w:t>
            </w:r>
          </w:p>
          <w:p w14:paraId="72B7D6FE" w14:textId="77777777" w:rsidR="008D274C" w:rsidRPr="0056343F" w:rsidRDefault="008D274C" w:rsidP="001D07BD">
            <w:pPr>
              <w:ind w:left="152"/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High school diploma or lower</w:t>
            </w:r>
          </w:p>
          <w:p w14:paraId="11BFBB99" w14:textId="77777777" w:rsidR="008D274C" w:rsidRPr="0056343F" w:rsidRDefault="008D274C" w:rsidP="001D07BD">
            <w:pPr>
              <w:ind w:left="152"/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Some college/ occupational training</w:t>
            </w:r>
          </w:p>
          <w:p w14:paraId="038C90A9" w14:textId="77777777" w:rsidR="008D274C" w:rsidRPr="0056343F" w:rsidRDefault="008D274C" w:rsidP="001D07BD">
            <w:pPr>
              <w:ind w:left="152"/>
              <w:rPr>
                <w:rFonts w:ascii="Cambria" w:hAnsi="Cambria" w:cs="Times New Roman"/>
                <w:b/>
                <w:bCs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Associate’s degree</w:t>
            </w:r>
          </w:p>
          <w:p w14:paraId="42966016" w14:textId="77777777" w:rsidR="008D274C" w:rsidRPr="0056343F" w:rsidRDefault="008D274C" w:rsidP="001D07BD">
            <w:pPr>
              <w:ind w:left="152"/>
              <w:rPr>
                <w:rFonts w:ascii="Cambria" w:hAnsi="Cambria" w:cs="Times New Roman"/>
                <w:b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Bachelor’s degree or higher</w:t>
            </w:r>
          </w:p>
        </w:tc>
        <w:tc>
          <w:tcPr>
            <w:tcW w:w="2880" w:type="dxa"/>
          </w:tcPr>
          <w:p w14:paraId="1DF10AC7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  <w:highlight w:val="yellow"/>
              </w:rPr>
            </w:pPr>
          </w:p>
          <w:p w14:paraId="43374584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14.9% (212)</w:t>
            </w:r>
          </w:p>
          <w:p w14:paraId="3A72AEE6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18.8% (267)</w:t>
            </w:r>
          </w:p>
          <w:p w14:paraId="5CAC6E24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16.5% (235)</w:t>
            </w:r>
          </w:p>
          <w:p w14:paraId="5E0A4AF2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49.5% (705)</w:t>
            </w:r>
          </w:p>
        </w:tc>
      </w:tr>
      <w:tr w:rsidR="008D274C" w:rsidRPr="00466D85" w14:paraId="11C0EB85" w14:textId="77777777" w:rsidTr="001D07BD">
        <w:tc>
          <w:tcPr>
            <w:tcW w:w="4521" w:type="dxa"/>
          </w:tcPr>
          <w:p w14:paraId="6C1C343D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Income by Federal Poverty Line (FPL)</w:t>
            </w:r>
          </w:p>
          <w:p w14:paraId="110CF7CE" w14:textId="77777777" w:rsidR="008D274C" w:rsidRPr="0056343F" w:rsidRDefault="008D274C" w:rsidP="001D07BD">
            <w:pPr>
              <w:rPr>
                <w:rFonts w:ascii="Cambria" w:hAnsi="Cambria"/>
                <w:position w:val="6"/>
                <w:sz w:val="22"/>
                <w:szCs w:val="22"/>
              </w:rPr>
            </w:pPr>
            <w:r w:rsidRPr="0056343F">
              <w:rPr>
                <w:rFonts w:ascii="Cambria" w:hAnsi="Cambria"/>
                <w:sz w:val="22"/>
                <w:szCs w:val="22"/>
              </w:rPr>
              <w:t>Low income (&lt;185% FPL)</w:t>
            </w:r>
            <w:r w:rsidRPr="0056343F">
              <w:rPr>
                <w:rFonts w:ascii="Cambria" w:hAnsi="Cambria"/>
                <w:position w:val="6"/>
                <w:sz w:val="22"/>
                <w:szCs w:val="22"/>
              </w:rPr>
              <w:t>2</w:t>
            </w:r>
            <w:r w:rsidRPr="0056343F">
              <w:rPr>
                <w:rFonts w:ascii="Cambria" w:hAnsi="Cambria"/>
                <w:position w:val="6"/>
                <w:sz w:val="22"/>
                <w:szCs w:val="22"/>
              </w:rPr>
              <w:br/>
            </w:r>
            <w:r w:rsidRPr="0056343F">
              <w:rPr>
                <w:rFonts w:ascii="Cambria" w:hAnsi="Cambria"/>
                <w:sz w:val="22"/>
                <w:szCs w:val="22"/>
              </w:rPr>
              <w:t xml:space="preserve">   Moderate to higher income (&gt;185% FPL)</w:t>
            </w:r>
            <w:r w:rsidRPr="0056343F">
              <w:rPr>
                <w:rFonts w:ascii="Cambria" w:hAnsi="Cambria"/>
                <w:position w:val="6"/>
                <w:sz w:val="22"/>
                <w:szCs w:val="22"/>
              </w:rPr>
              <w:t xml:space="preserve">2 </w:t>
            </w:r>
            <w:r>
              <w:rPr>
                <w:rFonts w:ascii="Cambria" w:hAnsi="Cambria"/>
                <w:sz w:val="22"/>
                <w:szCs w:val="22"/>
              </w:rPr>
              <w:br/>
              <w:t xml:space="preserve">   </w:t>
            </w:r>
            <w:r w:rsidRPr="0056343F">
              <w:rPr>
                <w:rFonts w:ascii="Cambria" w:hAnsi="Cambria"/>
                <w:sz w:val="22"/>
                <w:szCs w:val="22"/>
              </w:rPr>
              <w:t>Prefer not to answer</w:t>
            </w:r>
          </w:p>
        </w:tc>
        <w:tc>
          <w:tcPr>
            <w:tcW w:w="2880" w:type="dxa"/>
          </w:tcPr>
          <w:p w14:paraId="398B6630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</w:rPr>
            </w:pPr>
          </w:p>
          <w:p w14:paraId="33DC1CCD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32.5% (463)</w:t>
            </w:r>
          </w:p>
          <w:p w14:paraId="1E49A464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54.8% (780)</w:t>
            </w:r>
          </w:p>
          <w:p w14:paraId="0A34417C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11.8% (168)</w:t>
            </w:r>
          </w:p>
        </w:tc>
      </w:tr>
    </w:tbl>
    <w:p w14:paraId="31180D02" w14:textId="77777777" w:rsidR="008D274C" w:rsidRDefault="008D274C" w:rsidP="008D274C">
      <w:pPr>
        <w:suppressLineNumbers/>
        <w:ind w:right="1890"/>
        <w:rPr>
          <w:rFonts w:ascii="Cambria" w:hAnsi="Cambria" w:cs="Times New Roman"/>
          <w:sz w:val="21"/>
          <w:szCs w:val="21"/>
        </w:rPr>
      </w:pPr>
      <w:r w:rsidRPr="009C6305">
        <w:rPr>
          <w:rFonts w:ascii="Cambria" w:hAnsi="Cambria" w:cs="Times New Roman"/>
          <w:sz w:val="21"/>
          <w:szCs w:val="21"/>
          <w:vertAlign w:val="superscript"/>
        </w:rPr>
        <w:t xml:space="preserve">1 </w:t>
      </w:r>
      <w:r w:rsidRPr="009C6305">
        <w:rPr>
          <w:rFonts w:ascii="Cambria" w:hAnsi="Cambria" w:cs="Times New Roman"/>
          <w:sz w:val="21"/>
          <w:szCs w:val="21"/>
        </w:rPr>
        <w:t>Percentages are rounded from 2 decimal points. When added, might be off by ± .1 percentage point.</w:t>
      </w:r>
    </w:p>
    <w:p w14:paraId="4710CB60" w14:textId="77777777" w:rsidR="008D274C" w:rsidRDefault="008D274C" w:rsidP="008D274C">
      <w:pPr>
        <w:spacing w:line="480" w:lineRule="auto"/>
        <w:ind w:firstLine="720"/>
        <w:rPr>
          <w:rFonts w:ascii="Cambria" w:hAnsi="Cambria"/>
          <w:sz w:val="22"/>
          <w:szCs w:val="22"/>
        </w:rPr>
      </w:pP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5232"/>
        <w:gridCol w:w="3043"/>
      </w:tblGrid>
      <w:tr w:rsidR="008D274C" w:rsidRPr="003F6783" w14:paraId="26A745C8" w14:textId="77777777" w:rsidTr="001D07BD">
        <w:tc>
          <w:tcPr>
            <w:tcW w:w="8275" w:type="dxa"/>
            <w:gridSpan w:val="2"/>
          </w:tcPr>
          <w:p w14:paraId="6A56FFFC" w14:textId="77777777" w:rsidR="008D274C" w:rsidRPr="003F1D16" w:rsidRDefault="008D274C" w:rsidP="001D07BD">
            <w:pPr>
              <w:spacing w:before="120" w:after="120"/>
              <w:rPr>
                <w:rFonts w:ascii="Cambria" w:hAnsi="Cambria" w:cs="Times New Roman"/>
                <w:b/>
                <w:bCs/>
                <w:sz w:val="22"/>
                <w:szCs w:val="22"/>
                <w:vertAlign w:val="superscript"/>
              </w:rPr>
            </w:pPr>
            <w:r w:rsidRPr="003F1D16">
              <w:rPr>
                <w:rFonts w:ascii="Cambria" w:hAnsi="Cambria" w:cs="Times New Roman"/>
                <w:b/>
                <w:bCs/>
                <w:sz w:val="22"/>
                <w:szCs w:val="22"/>
              </w:rPr>
              <w:t xml:space="preserve">Table 2. </w:t>
            </w:r>
            <w:r w:rsidRPr="003F1D16">
              <w:rPr>
                <w:rFonts w:ascii="Cambria" w:hAnsi="Cambria" w:cs="Times New Roman"/>
                <w:sz w:val="22"/>
                <w:szCs w:val="22"/>
              </w:rPr>
              <w:t>Burnout, Turnover Intentions, Lifestyle Factors, and Social Climate of New York Early Childhood Education Educators for Inclusion in Path Analysis Model (n=1,423)</w:t>
            </w:r>
          </w:p>
        </w:tc>
      </w:tr>
      <w:tr w:rsidR="008D274C" w:rsidRPr="003F6783" w14:paraId="2ACE7FD0" w14:textId="77777777" w:rsidTr="001D07BD">
        <w:tc>
          <w:tcPr>
            <w:tcW w:w="5232" w:type="dxa"/>
          </w:tcPr>
          <w:p w14:paraId="7A2CDE52" w14:textId="77777777" w:rsidR="008D274C" w:rsidRPr="0056343F" w:rsidRDefault="008D274C" w:rsidP="001D07BD">
            <w:pPr>
              <w:rPr>
                <w:rFonts w:ascii="Cambria" w:hAnsi="Cambria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3043" w:type="dxa"/>
          </w:tcPr>
          <w:p w14:paraId="2659F9BC" w14:textId="77777777" w:rsidR="008D274C" w:rsidRPr="0056343F" w:rsidRDefault="008D274C" w:rsidP="001D07BD">
            <w:pPr>
              <w:jc w:val="center"/>
              <w:rPr>
                <w:rFonts w:ascii="Cambria" w:hAnsi="Cambria" w:cs="Times New Roman"/>
                <w:sz w:val="22"/>
                <w:szCs w:val="22"/>
                <w:vertAlign w:val="superscript"/>
              </w:rPr>
            </w:pPr>
          </w:p>
          <w:p w14:paraId="64CE6435" w14:textId="77777777" w:rsidR="008D274C" w:rsidRPr="0056343F" w:rsidRDefault="008D274C" w:rsidP="001D07BD">
            <w:pPr>
              <w:jc w:val="center"/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mean ± SD, [min, max] or</w:t>
            </w:r>
          </w:p>
          <w:p w14:paraId="5CE726F5" w14:textId="77777777" w:rsidR="008D274C" w:rsidRPr="0056343F" w:rsidRDefault="008D274C" w:rsidP="001D07BD">
            <w:pPr>
              <w:jc w:val="center"/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% (n)</w:t>
            </w:r>
            <w:r w:rsidRPr="0056343F">
              <w:rPr>
                <w:rFonts w:ascii="Cambria" w:hAnsi="Cambria" w:cs="Times New Roman"/>
                <w:sz w:val="22"/>
                <w:szCs w:val="22"/>
                <w:vertAlign w:val="superscript"/>
              </w:rPr>
              <w:t>1</w:t>
            </w:r>
          </w:p>
        </w:tc>
      </w:tr>
      <w:tr w:rsidR="008D274C" w:rsidRPr="003F6783" w14:paraId="5D7FAF09" w14:textId="77777777" w:rsidTr="001D07BD">
        <w:tc>
          <w:tcPr>
            <w:tcW w:w="5232" w:type="dxa"/>
          </w:tcPr>
          <w:p w14:paraId="4F0A1D3D" w14:textId="77777777" w:rsidR="008D274C" w:rsidRPr="0056343F" w:rsidRDefault="008D274C" w:rsidP="001D07BD">
            <w:pPr>
              <w:rPr>
                <w:rFonts w:ascii="Cambria" w:hAnsi="Cambria" w:cs="Times New Roman"/>
                <w:b/>
                <w:bCs/>
                <w:sz w:val="22"/>
                <w:szCs w:val="22"/>
                <w:vertAlign w:val="superscript"/>
              </w:rPr>
            </w:pPr>
            <w:r w:rsidRPr="0056343F">
              <w:rPr>
                <w:rFonts w:ascii="Cambria" w:hAnsi="Cambria" w:cs="Times New Roman"/>
                <w:i/>
                <w:iCs/>
                <w:sz w:val="22"/>
                <w:szCs w:val="22"/>
              </w:rPr>
              <w:t>Burnout</w:t>
            </w:r>
            <w:r w:rsidRPr="0056343F">
              <w:rPr>
                <w:rFonts w:ascii="Cambria" w:hAnsi="Cambria" w:cs="Times New Roman"/>
                <w:i/>
                <w:iCs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3043" w:type="dxa"/>
          </w:tcPr>
          <w:p w14:paraId="52107C5C" w14:textId="77777777" w:rsidR="008D274C" w:rsidRPr="0056343F" w:rsidRDefault="008D274C" w:rsidP="001D07BD">
            <w:pPr>
              <w:jc w:val="center"/>
              <w:rPr>
                <w:rFonts w:ascii="Cambria" w:hAnsi="Cambria" w:cs="Times New Roman"/>
                <w:sz w:val="22"/>
                <w:szCs w:val="22"/>
              </w:rPr>
            </w:pPr>
          </w:p>
        </w:tc>
      </w:tr>
      <w:tr w:rsidR="008D274C" w:rsidRPr="003F6783" w14:paraId="67D03448" w14:textId="77777777" w:rsidTr="001D07BD">
        <w:tc>
          <w:tcPr>
            <w:tcW w:w="5232" w:type="dxa"/>
          </w:tcPr>
          <w:p w14:paraId="066ACF67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Emotional exhaustion</w:t>
            </w:r>
          </w:p>
          <w:p w14:paraId="4AA361CF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  <w:vertAlign w:val="superscript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 xml:space="preserve">        High/moderate emotional exhaustion</w:t>
            </w:r>
            <w:r w:rsidRPr="0056343F">
              <w:rPr>
                <w:rFonts w:ascii="Cambria" w:hAnsi="Cambria" w:cs="Times New Roman"/>
                <w:sz w:val="22"/>
                <w:szCs w:val="22"/>
                <w:vertAlign w:val="superscript"/>
              </w:rPr>
              <w:t>2</w:t>
            </w:r>
          </w:p>
          <w:p w14:paraId="78EC0F4C" w14:textId="77777777" w:rsidR="008D274C" w:rsidRPr="0056343F" w:rsidRDefault="008D274C" w:rsidP="001D07BD">
            <w:pPr>
              <w:rPr>
                <w:rFonts w:ascii="Cambria" w:hAnsi="Cambria" w:cs="Times New Roman"/>
                <w:b/>
                <w:bCs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 xml:space="preserve">        Low emotional exhaustion</w:t>
            </w:r>
          </w:p>
        </w:tc>
        <w:tc>
          <w:tcPr>
            <w:tcW w:w="3043" w:type="dxa"/>
          </w:tcPr>
          <w:p w14:paraId="1313D34B" w14:textId="77777777" w:rsidR="008D274C" w:rsidRPr="0056343F" w:rsidRDefault="008D274C" w:rsidP="001D07BD">
            <w:pPr>
              <w:jc w:val="center"/>
              <w:rPr>
                <w:rFonts w:ascii="Cambria" w:hAnsi="Cambria" w:cs="Times New Roman"/>
                <w:sz w:val="22"/>
                <w:szCs w:val="22"/>
              </w:rPr>
            </w:pPr>
          </w:p>
          <w:p w14:paraId="7A9DA14F" w14:textId="77777777" w:rsidR="008D274C" w:rsidRPr="0056343F" w:rsidRDefault="008D274C" w:rsidP="001D07BD">
            <w:pPr>
              <w:jc w:val="center"/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56.0% (797)</w:t>
            </w:r>
          </w:p>
          <w:p w14:paraId="0C425554" w14:textId="77777777" w:rsidR="008D274C" w:rsidRPr="0056343F" w:rsidRDefault="008D274C" w:rsidP="001D07BD">
            <w:pPr>
              <w:jc w:val="center"/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44.0% (626)</w:t>
            </w:r>
          </w:p>
        </w:tc>
      </w:tr>
      <w:tr w:rsidR="008D274C" w:rsidRPr="003F6783" w14:paraId="1226429A" w14:textId="77777777" w:rsidTr="001D07BD">
        <w:tc>
          <w:tcPr>
            <w:tcW w:w="5232" w:type="dxa"/>
          </w:tcPr>
          <w:p w14:paraId="397293E9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Depersonalization</w:t>
            </w:r>
          </w:p>
          <w:p w14:paraId="7BA11EBE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  <w:vertAlign w:val="superscript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 xml:space="preserve">        High/ moderate depersonalization</w:t>
            </w:r>
            <w:r w:rsidRPr="0056343F">
              <w:rPr>
                <w:rFonts w:ascii="Cambria" w:hAnsi="Cambria" w:cs="Times New Roman"/>
                <w:sz w:val="22"/>
                <w:szCs w:val="22"/>
                <w:vertAlign w:val="superscript"/>
              </w:rPr>
              <w:t>2</w:t>
            </w:r>
          </w:p>
          <w:p w14:paraId="6F255BB4" w14:textId="77777777" w:rsidR="008D274C" w:rsidRPr="0056343F" w:rsidRDefault="008D274C" w:rsidP="001D07BD">
            <w:pPr>
              <w:rPr>
                <w:rFonts w:ascii="Cambria" w:hAnsi="Cambria" w:cs="Times New Roman"/>
                <w:b/>
                <w:bCs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 xml:space="preserve">        Low depersonalization</w:t>
            </w:r>
          </w:p>
        </w:tc>
        <w:tc>
          <w:tcPr>
            <w:tcW w:w="3043" w:type="dxa"/>
          </w:tcPr>
          <w:p w14:paraId="073BEBD3" w14:textId="77777777" w:rsidR="008D274C" w:rsidRPr="0056343F" w:rsidRDefault="008D274C" w:rsidP="001D07BD">
            <w:pPr>
              <w:jc w:val="center"/>
              <w:rPr>
                <w:rFonts w:ascii="Cambria" w:hAnsi="Cambria" w:cs="Times New Roman"/>
                <w:sz w:val="22"/>
                <w:szCs w:val="22"/>
              </w:rPr>
            </w:pPr>
          </w:p>
          <w:p w14:paraId="20D2B2A1" w14:textId="77777777" w:rsidR="008D274C" w:rsidRPr="0056343F" w:rsidRDefault="008D274C" w:rsidP="001D07BD">
            <w:pPr>
              <w:jc w:val="center"/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38.1% (541)</w:t>
            </w:r>
          </w:p>
          <w:p w14:paraId="4E1B8E13" w14:textId="77777777" w:rsidR="008D274C" w:rsidRPr="0056343F" w:rsidRDefault="008D274C" w:rsidP="001D07BD">
            <w:pPr>
              <w:jc w:val="center"/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61.9% (882)</w:t>
            </w:r>
          </w:p>
        </w:tc>
      </w:tr>
      <w:tr w:rsidR="008D274C" w:rsidRPr="003F6783" w14:paraId="27F26D5F" w14:textId="77777777" w:rsidTr="001D07BD">
        <w:tc>
          <w:tcPr>
            <w:tcW w:w="5232" w:type="dxa"/>
          </w:tcPr>
          <w:p w14:paraId="60D5BD4C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 xml:space="preserve">Personal accomplishment </w:t>
            </w:r>
          </w:p>
          <w:p w14:paraId="02CC0506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 xml:space="preserve">       Low/ moderate personal accomplishment</w:t>
            </w:r>
          </w:p>
          <w:p w14:paraId="67E966AF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  <w:vertAlign w:val="superscript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lastRenderedPageBreak/>
              <w:t xml:space="preserve">       High personal accomplishment</w:t>
            </w:r>
            <w:r w:rsidRPr="0056343F">
              <w:rPr>
                <w:rFonts w:ascii="Cambria" w:hAnsi="Cambria" w:cs="Times New Roman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3043" w:type="dxa"/>
          </w:tcPr>
          <w:p w14:paraId="00152790" w14:textId="77777777" w:rsidR="008D274C" w:rsidRPr="0056343F" w:rsidRDefault="008D274C" w:rsidP="001D07BD">
            <w:pPr>
              <w:jc w:val="center"/>
              <w:rPr>
                <w:rFonts w:ascii="Cambria" w:hAnsi="Cambria" w:cs="Times New Roman"/>
                <w:sz w:val="22"/>
                <w:szCs w:val="22"/>
              </w:rPr>
            </w:pPr>
          </w:p>
          <w:p w14:paraId="469B7D94" w14:textId="77777777" w:rsidR="008D274C" w:rsidRPr="0056343F" w:rsidRDefault="008D274C" w:rsidP="001D07BD">
            <w:pPr>
              <w:jc w:val="center"/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80.0% (1138)</w:t>
            </w:r>
          </w:p>
          <w:p w14:paraId="562D6E6F" w14:textId="77777777" w:rsidR="008D274C" w:rsidRPr="0056343F" w:rsidRDefault="008D274C" w:rsidP="001D07BD">
            <w:pPr>
              <w:jc w:val="center"/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lastRenderedPageBreak/>
              <w:t>20.0% (285)</w:t>
            </w:r>
          </w:p>
        </w:tc>
      </w:tr>
      <w:tr w:rsidR="008D274C" w:rsidRPr="003F6783" w14:paraId="44A43972" w14:textId="77777777" w:rsidTr="001D07BD">
        <w:tc>
          <w:tcPr>
            <w:tcW w:w="5232" w:type="dxa"/>
          </w:tcPr>
          <w:p w14:paraId="1A5A8F36" w14:textId="77777777" w:rsidR="008D274C" w:rsidRPr="0056343F" w:rsidRDefault="008D274C" w:rsidP="001D07BD">
            <w:pPr>
              <w:rPr>
                <w:rFonts w:ascii="Cambria" w:hAnsi="Cambria" w:cs="Times New Roman"/>
                <w:i/>
                <w:iCs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i/>
                <w:iCs/>
                <w:sz w:val="22"/>
                <w:szCs w:val="22"/>
              </w:rPr>
              <w:lastRenderedPageBreak/>
              <w:t>Turnover Intentions</w:t>
            </w:r>
          </w:p>
        </w:tc>
        <w:tc>
          <w:tcPr>
            <w:tcW w:w="3043" w:type="dxa"/>
          </w:tcPr>
          <w:p w14:paraId="1F34B8DA" w14:textId="77777777" w:rsidR="008D274C" w:rsidRPr="0056343F" w:rsidRDefault="008D274C" w:rsidP="001D07BD">
            <w:pPr>
              <w:jc w:val="center"/>
              <w:rPr>
                <w:rFonts w:ascii="Cambria" w:hAnsi="Cambria" w:cs="Times New Roman"/>
                <w:sz w:val="22"/>
                <w:szCs w:val="22"/>
              </w:rPr>
            </w:pPr>
          </w:p>
        </w:tc>
      </w:tr>
      <w:tr w:rsidR="008D274C" w:rsidRPr="003F6783" w14:paraId="7D290583" w14:textId="77777777" w:rsidTr="001D07BD">
        <w:tc>
          <w:tcPr>
            <w:tcW w:w="5232" w:type="dxa"/>
          </w:tcPr>
          <w:p w14:paraId="6B3C915E" w14:textId="77777777" w:rsidR="008D274C" w:rsidRPr="0056343F" w:rsidRDefault="008D274C" w:rsidP="001D07BD">
            <w:pPr>
              <w:rPr>
                <w:rFonts w:ascii="Cambria" w:hAnsi="Cambria" w:cs="Times New Roman"/>
                <w:b/>
                <w:bCs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Would like to leave their current ECE position</w:t>
            </w:r>
          </w:p>
        </w:tc>
        <w:tc>
          <w:tcPr>
            <w:tcW w:w="3043" w:type="dxa"/>
          </w:tcPr>
          <w:p w14:paraId="0DA1C3E1" w14:textId="77777777" w:rsidR="008D274C" w:rsidRPr="0056343F" w:rsidRDefault="008D274C" w:rsidP="001D07BD">
            <w:pPr>
              <w:jc w:val="center"/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21.9% (313) Yes</w:t>
            </w:r>
          </w:p>
          <w:p w14:paraId="11E4449D" w14:textId="77777777" w:rsidR="008D274C" w:rsidRPr="0056343F" w:rsidRDefault="008D274C" w:rsidP="001D07BD">
            <w:pPr>
              <w:jc w:val="center"/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78.1% (1110) No</w:t>
            </w:r>
          </w:p>
        </w:tc>
      </w:tr>
      <w:tr w:rsidR="008D274C" w:rsidRPr="003F6783" w14:paraId="70D04A47" w14:textId="77777777" w:rsidTr="001D07BD">
        <w:tc>
          <w:tcPr>
            <w:tcW w:w="5232" w:type="dxa"/>
          </w:tcPr>
          <w:p w14:paraId="29C5618F" w14:textId="77777777" w:rsidR="008D274C" w:rsidRPr="0056343F" w:rsidRDefault="008D274C" w:rsidP="001D07BD">
            <w:pPr>
              <w:rPr>
                <w:rFonts w:ascii="Cambria" w:hAnsi="Cambria" w:cs="Aparajita"/>
                <w:i/>
                <w:iCs/>
                <w:sz w:val="22"/>
                <w:szCs w:val="22"/>
              </w:rPr>
            </w:pPr>
            <w:r w:rsidRPr="0056343F">
              <w:rPr>
                <w:rFonts w:ascii="Cambria" w:hAnsi="Cambria" w:cs="Aparajita"/>
                <w:i/>
                <w:iCs/>
                <w:sz w:val="22"/>
                <w:szCs w:val="22"/>
              </w:rPr>
              <w:t>Health Behaviors</w:t>
            </w:r>
          </w:p>
        </w:tc>
        <w:tc>
          <w:tcPr>
            <w:tcW w:w="3043" w:type="dxa"/>
          </w:tcPr>
          <w:p w14:paraId="143C853E" w14:textId="77777777" w:rsidR="008D274C" w:rsidRPr="0056343F" w:rsidRDefault="008D274C" w:rsidP="001D07BD">
            <w:pPr>
              <w:jc w:val="center"/>
              <w:rPr>
                <w:rFonts w:ascii="Cambria" w:hAnsi="Cambria" w:cs="Times New Roman"/>
                <w:sz w:val="22"/>
                <w:szCs w:val="22"/>
              </w:rPr>
            </w:pPr>
          </w:p>
        </w:tc>
      </w:tr>
      <w:tr w:rsidR="008D274C" w:rsidRPr="003F6783" w14:paraId="6DB3D48F" w14:textId="77777777" w:rsidTr="001D07BD">
        <w:tc>
          <w:tcPr>
            <w:tcW w:w="5232" w:type="dxa"/>
          </w:tcPr>
          <w:p w14:paraId="01BE6CD3" w14:textId="77777777" w:rsidR="008D274C" w:rsidRPr="0056343F" w:rsidRDefault="008D274C" w:rsidP="001D07BD">
            <w:pPr>
              <w:rPr>
                <w:rFonts w:ascii="Cambria" w:hAnsi="Cambria" w:cs="Aparajita"/>
                <w:sz w:val="22"/>
                <w:szCs w:val="22"/>
              </w:rPr>
            </w:pPr>
            <w:r w:rsidRPr="0056343F">
              <w:rPr>
                <w:rFonts w:ascii="Cambria" w:hAnsi="Cambria" w:cs="Aparajita"/>
                <w:sz w:val="22"/>
                <w:szCs w:val="22"/>
              </w:rPr>
              <w:t xml:space="preserve">Diet quality </w:t>
            </w:r>
          </w:p>
          <w:p w14:paraId="016184D7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 xml:space="preserve">        Consume &lt;2 daily servings of fruits, </w:t>
            </w:r>
            <w:r w:rsidRPr="0056343F">
              <w:rPr>
                <w:rFonts w:ascii="Cambria" w:hAnsi="Cambria" w:cs="Times New Roman"/>
                <w:sz w:val="22"/>
                <w:szCs w:val="22"/>
              </w:rPr>
              <w:br/>
              <w:t xml:space="preserve">        vegetables, and whole grains</w:t>
            </w:r>
          </w:p>
        </w:tc>
        <w:tc>
          <w:tcPr>
            <w:tcW w:w="3043" w:type="dxa"/>
          </w:tcPr>
          <w:p w14:paraId="1531E9B4" w14:textId="77777777" w:rsidR="008D274C" w:rsidRPr="0056343F" w:rsidRDefault="008D274C" w:rsidP="001D07BD">
            <w:pPr>
              <w:jc w:val="center"/>
              <w:rPr>
                <w:rFonts w:ascii="Cambria" w:hAnsi="Cambria" w:cs="Times New Roman"/>
                <w:sz w:val="22"/>
                <w:szCs w:val="22"/>
              </w:rPr>
            </w:pPr>
          </w:p>
          <w:p w14:paraId="36DF4E57" w14:textId="77777777" w:rsidR="008D274C" w:rsidRPr="0056343F" w:rsidRDefault="008D274C" w:rsidP="001D07BD">
            <w:pPr>
              <w:jc w:val="center"/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74.1% (1054)</w:t>
            </w:r>
          </w:p>
          <w:p w14:paraId="2FCD2FE9" w14:textId="77777777" w:rsidR="008D274C" w:rsidRPr="0056343F" w:rsidRDefault="008D274C" w:rsidP="001D07BD">
            <w:pPr>
              <w:jc w:val="center"/>
              <w:rPr>
                <w:rFonts w:ascii="Cambria" w:hAnsi="Cambria" w:cs="Times New Roman"/>
                <w:sz w:val="22"/>
                <w:szCs w:val="22"/>
              </w:rPr>
            </w:pPr>
          </w:p>
        </w:tc>
      </w:tr>
      <w:tr w:rsidR="008D274C" w:rsidRPr="003F6783" w14:paraId="6D19A1A7" w14:textId="77777777" w:rsidTr="001D07BD">
        <w:tc>
          <w:tcPr>
            <w:tcW w:w="5232" w:type="dxa"/>
          </w:tcPr>
          <w:p w14:paraId="26EE66C4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Physical activity</w:t>
            </w:r>
          </w:p>
          <w:p w14:paraId="22E92793" w14:textId="77777777" w:rsidR="008D274C" w:rsidRPr="0056343F" w:rsidRDefault="008D274C" w:rsidP="001D07BD">
            <w:pPr>
              <w:rPr>
                <w:rFonts w:ascii="Cambria" w:hAnsi="Cambria" w:cs="Aparajita"/>
                <w:b/>
                <w:bCs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 xml:space="preserve">        Did not exercise in the past month</w:t>
            </w:r>
          </w:p>
        </w:tc>
        <w:tc>
          <w:tcPr>
            <w:tcW w:w="3043" w:type="dxa"/>
          </w:tcPr>
          <w:p w14:paraId="659FF8FC" w14:textId="77777777" w:rsidR="008D274C" w:rsidRPr="0056343F" w:rsidRDefault="008D274C" w:rsidP="001D07BD">
            <w:pPr>
              <w:jc w:val="center"/>
              <w:rPr>
                <w:rFonts w:ascii="Cambria" w:hAnsi="Cambria" w:cs="Times New Roman"/>
                <w:sz w:val="22"/>
                <w:szCs w:val="22"/>
              </w:rPr>
            </w:pPr>
          </w:p>
          <w:p w14:paraId="451FB96F" w14:textId="77777777" w:rsidR="008D274C" w:rsidRPr="0056343F" w:rsidRDefault="008D274C" w:rsidP="001D07BD">
            <w:pPr>
              <w:jc w:val="center"/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27.9% (398)</w:t>
            </w:r>
          </w:p>
        </w:tc>
      </w:tr>
      <w:tr w:rsidR="008D274C" w:rsidRPr="003F6783" w14:paraId="450E1C7F" w14:textId="77777777" w:rsidTr="001D07BD">
        <w:tc>
          <w:tcPr>
            <w:tcW w:w="5232" w:type="dxa"/>
          </w:tcPr>
          <w:p w14:paraId="0B5B64B4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Sleep (Hours slept per night)</w:t>
            </w:r>
          </w:p>
        </w:tc>
        <w:tc>
          <w:tcPr>
            <w:tcW w:w="3043" w:type="dxa"/>
          </w:tcPr>
          <w:p w14:paraId="4C33098F" w14:textId="77777777" w:rsidR="008D274C" w:rsidRPr="0056343F" w:rsidRDefault="008D274C" w:rsidP="001D07BD">
            <w:pPr>
              <w:jc w:val="center"/>
              <w:rPr>
                <w:rFonts w:ascii="Cambria" w:hAnsi="Cambria" w:cs="Calibri"/>
                <w:sz w:val="22"/>
                <w:szCs w:val="22"/>
              </w:rPr>
            </w:pPr>
            <w:r w:rsidRPr="0056343F">
              <w:rPr>
                <w:rFonts w:ascii="Cambria" w:hAnsi="Cambria" w:cs="Calibri"/>
                <w:sz w:val="22"/>
                <w:szCs w:val="22"/>
              </w:rPr>
              <w:t>7.9 (± 1.24)</w:t>
            </w:r>
          </w:p>
          <w:p w14:paraId="5D028751" w14:textId="77777777" w:rsidR="008D274C" w:rsidRPr="0056343F" w:rsidRDefault="008D274C" w:rsidP="001D07BD">
            <w:pPr>
              <w:jc w:val="center"/>
              <w:rPr>
                <w:rFonts w:ascii="Cambria" w:hAnsi="Cambria" w:cs="Calibri"/>
                <w:sz w:val="22"/>
                <w:szCs w:val="22"/>
              </w:rPr>
            </w:pPr>
          </w:p>
        </w:tc>
      </w:tr>
      <w:tr w:rsidR="008D274C" w:rsidRPr="003F6783" w14:paraId="3E9E663D" w14:textId="77777777" w:rsidTr="001D07BD">
        <w:tc>
          <w:tcPr>
            <w:tcW w:w="5232" w:type="dxa"/>
          </w:tcPr>
          <w:p w14:paraId="49680775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Stress</w:t>
            </w:r>
          </w:p>
          <w:p w14:paraId="36F2ECBF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 xml:space="preserve">        High stress</w:t>
            </w:r>
          </w:p>
          <w:p w14:paraId="20711BAD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 xml:space="preserve">        Moderate stress</w:t>
            </w:r>
          </w:p>
          <w:p w14:paraId="2E3F8FD8" w14:textId="77777777" w:rsidR="008D274C" w:rsidRPr="0056343F" w:rsidRDefault="008D274C" w:rsidP="001D07BD">
            <w:pPr>
              <w:rPr>
                <w:rFonts w:ascii="Cambria" w:hAnsi="Cambria" w:cs="Times New Roman"/>
                <w:b/>
                <w:bCs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 xml:space="preserve">        Low stress</w:t>
            </w:r>
          </w:p>
        </w:tc>
        <w:tc>
          <w:tcPr>
            <w:tcW w:w="3043" w:type="dxa"/>
          </w:tcPr>
          <w:p w14:paraId="577E1CB2" w14:textId="77777777" w:rsidR="008D274C" w:rsidRPr="0056343F" w:rsidRDefault="008D274C" w:rsidP="001D07BD">
            <w:pPr>
              <w:jc w:val="center"/>
              <w:rPr>
                <w:rFonts w:ascii="Cambria" w:hAnsi="Cambria" w:cs="Calibri"/>
                <w:sz w:val="22"/>
                <w:szCs w:val="22"/>
              </w:rPr>
            </w:pPr>
          </w:p>
          <w:p w14:paraId="1C1FC098" w14:textId="77777777" w:rsidR="008D274C" w:rsidRPr="0056343F" w:rsidRDefault="008D274C" w:rsidP="001D07BD">
            <w:pPr>
              <w:jc w:val="center"/>
              <w:rPr>
                <w:rFonts w:ascii="Cambria" w:hAnsi="Cambria" w:cs="Calibri"/>
                <w:sz w:val="22"/>
                <w:szCs w:val="22"/>
              </w:rPr>
            </w:pPr>
            <w:r w:rsidRPr="0056343F">
              <w:rPr>
                <w:rFonts w:ascii="Cambria" w:hAnsi="Cambria" w:cs="Calibri"/>
                <w:sz w:val="22"/>
                <w:szCs w:val="22"/>
              </w:rPr>
              <w:t xml:space="preserve"> 8.6% (120)</w:t>
            </w:r>
          </w:p>
          <w:p w14:paraId="092C383A" w14:textId="77777777" w:rsidR="008D274C" w:rsidRPr="0056343F" w:rsidRDefault="008D274C" w:rsidP="001D07BD">
            <w:pPr>
              <w:jc w:val="center"/>
              <w:rPr>
                <w:rFonts w:ascii="Cambria" w:hAnsi="Cambria" w:cs="Calibri"/>
                <w:sz w:val="22"/>
                <w:szCs w:val="22"/>
              </w:rPr>
            </w:pPr>
            <w:r w:rsidRPr="0056343F">
              <w:rPr>
                <w:rFonts w:ascii="Cambria" w:hAnsi="Cambria" w:cs="Calibri"/>
                <w:sz w:val="22"/>
                <w:szCs w:val="22"/>
              </w:rPr>
              <w:t>65.4% (929)</w:t>
            </w:r>
          </w:p>
          <w:p w14:paraId="0075B49C" w14:textId="77777777" w:rsidR="008D274C" w:rsidRPr="0056343F" w:rsidRDefault="008D274C" w:rsidP="001D07BD">
            <w:pPr>
              <w:jc w:val="center"/>
              <w:rPr>
                <w:rFonts w:ascii="Cambria" w:hAnsi="Cambria" w:cs="Calibri"/>
                <w:sz w:val="22"/>
                <w:szCs w:val="22"/>
              </w:rPr>
            </w:pPr>
            <w:r w:rsidRPr="0056343F">
              <w:rPr>
                <w:rFonts w:ascii="Cambria" w:hAnsi="Cambria" w:cs="Calibri"/>
                <w:sz w:val="22"/>
                <w:szCs w:val="22"/>
              </w:rPr>
              <w:t>26.0% (370)</w:t>
            </w:r>
          </w:p>
        </w:tc>
      </w:tr>
      <w:tr w:rsidR="008D274C" w:rsidRPr="003F6783" w14:paraId="19EE3019" w14:textId="77777777" w:rsidTr="001D07BD">
        <w:tc>
          <w:tcPr>
            <w:tcW w:w="5232" w:type="dxa"/>
          </w:tcPr>
          <w:p w14:paraId="5DC51A63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  <w:vertAlign w:val="superscript"/>
              </w:rPr>
            </w:pPr>
            <w:r w:rsidRPr="0056343F">
              <w:rPr>
                <w:rFonts w:ascii="Cambria" w:hAnsi="Cambria" w:cs="Aparajita"/>
                <w:i/>
                <w:iCs/>
                <w:sz w:val="22"/>
                <w:szCs w:val="22"/>
              </w:rPr>
              <w:t>Social Climate</w:t>
            </w:r>
            <w:r w:rsidRPr="0056343F">
              <w:rPr>
                <w:rFonts w:ascii="Cambria" w:hAnsi="Cambria" w:cs="Aparajita"/>
                <w:i/>
                <w:iCs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3043" w:type="dxa"/>
          </w:tcPr>
          <w:p w14:paraId="6D92204E" w14:textId="77777777" w:rsidR="008D274C" w:rsidRPr="0056343F" w:rsidRDefault="008D274C" w:rsidP="001D07BD">
            <w:pPr>
              <w:jc w:val="center"/>
              <w:rPr>
                <w:rFonts w:ascii="Cambria" w:hAnsi="Cambria" w:cs="Times New Roman"/>
                <w:sz w:val="22"/>
                <w:szCs w:val="22"/>
              </w:rPr>
            </w:pPr>
          </w:p>
        </w:tc>
      </w:tr>
      <w:tr w:rsidR="008D274C" w:rsidRPr="003F6783" w14:paraId="42386103" w14:textId="77777777" w:rsidTr="001D07BD">
        <w:tc>
          <w:tcPr>
            <w:tcW w:w="5232" w:type="dxa"/>
          </w:tcPr>
          <w:p w14:paraId="61B7E7F3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Social Support</w:t>
            </w:r>
          </w:p>
          <w:p w14:paraId="674A504F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</w:rPr>
            </w:pPr>
          </w:p>
        </w:tc>
        <w:tc>
          <w:tcPr>
            <w:tcW w:w="3043" w:type="dxa"/>
          </w:tcPr>
          <w:p w14:paraId="28F7CA48" w14:textId="77777777" w:rsidR="008D274C" w:rsidRPr="0056343F" w:rsidRDefault="008D274C" w:rsidP="001D07BD">
            <w:pPr>
              <w:jc w:val="center"/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 xml:space="preserve">2.0 ± 0.76 </w:t>
            </w:r>
          </w:p>
          <w:p w14:paraId="4517EEFE" w14:textId="77777777" w:rsidR="008D274C" w:rsidRPr="0056343F" w:rsidRDefault="008D274C" w:rsidP="001D07BD">
            <w:pPr>
              <w:jc w:val="center"/>
              <w:rPr>
                <w:rFonts w:ascii="Cambria" w:hAnsi="Cambria" w:cs="Times New Roman"/>
                <w:sz w:val="22"/>
                <w:szCs w:val="22"/>
              </w:rPr>
            </w:pPr>
          </w:p>
        </w:tc>
      </w:tr>
      <w:tr w:rsidR="008D274C" w:rsidRPr="003F6783" w14:paraId="27A35EBB" w14:textId="77777777" w:rsidTr="001D07BD">
        <w:tc>
          <w:tcPr>
            <w:tcW w:w="5232" w:type="dxa"/>
          </w:tcPr>
          <w:p w14:paraId="07EE88A9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Social Strain</w:t>
            </w:r>
          </w:p>
          <w:p w14:paraId="64FD6354" w14:textId="77777777" w:rsidR="008D274C" w:rsidRPr="0056343F" w:rsidRDefault="008D274C" w:rsidP="001D07BD">
            <w:pPr>
              <w:rPr>
                <w:rFonts w:ascii="Cambria" w:hAnsi="Cambria" w:cs="Times New Roman"/>
                <w:sz w:val="22"/>
                <w:szCs w:val="22"/>
              </w:rPr>
            </w:pPr>
          </w:p>
        </w:tc>
        <w:tc>
          <w:tcPr>
            <w:tcW w:w="3043" w:type="dxa"/>
          </w:tcPr>
          <w:p w14:paraId="67D88699" w14:textId="77777777" w:rsidR="008D274C" w:rsidRPr="0056343F" w:rsidRDefault="008D274C" w:rsidP="001D07BD">
            <w:pPr>
              <w:jc w:val="center"/>
              <w:rPr>
                <w:rFonts w:ascii="Cambria" w:hAnsi="Cambria" w:cs="Times New Roman"/>
                <w:sz w:val="22"/>
                <w:szCs w:val="22"/>
              </w:rPr>
            </w:pPr>
            <w:r w:rsidRPr="0056343F">
              <w:rPr>
                <w:rFonts w:ascii="Cambria" w:hAnsi="Cambria" w:cs="Times New Roman"/>
                <w:sz w:val="22"/>
                <w:szCs w:val="22"/>
              </w:rPr>
              <w:t>2.5 ± 0.70</w:t>
            </w:r>
          </w:p>
          <w:p w14:paraId="78B089CC" w14:textId="77777777" w:rsidR="008D274C" w:rsidRPr="0056343F" w:rsidRDefault="008D274C" w:rsidP="001D07BD">
            <w:pPr>
              <w:jc w:val="center"/>
              <w:rPr>
                <w:rFonts w:ascii="Cambria" w:hAnsi="Cambria" w:cs="Times New Roman"/>
                <w:sz w:val="22"/>
                <w:szCs w:val="22"/>
              </w:rPr>
            </w:pPr>
          </w:p>
        </w:tc>
      </w:tr>
    </w:tbl>
    <w:p w14:paraId="4175FD15" w14:textId="77777777" w:rsidR="008D274C" w:rsidRPr="003F1D16" w:rsidRDefault="008D274C" w:rsidP="008D274C">
      <w:pPr>
        <w:suppressLineNumbers/>
        <w:rPr>
          <w:rFonts w:ascii="Cambria" w:hAnsi="Cambria"/>
          <w:sz w:val="20"/>
          <w:szCs w:val="20"/>
        </w:rPr>
      </w:pPr>
      <w:r w:rsidRPr="00E3431C">
        <w:rPr>
          <w:rFonts w:ascii="Cambria" w:hAnsi="Cambria" w:cs="Times New Roman"/>
          <w:sz w:val="20"/>
          <w:szCs w:val="20"/>
          <w:vertAlign w:val="superscript"/>
        </w:rPr>
        <w:t xml:space="preserve">1 </w:t>
      </w:r>
      <w:r w:rsidRPr="00E3431C">
        <w:rPr>
          <w:rFonts w:ascii="Cambria" w:hAnsi="Cambria" w:cs="Times New Roman"/>
          <w:sz w:val="20"/>
          <w:szCs w:val="20"/>
        </w:rPr>
        <w:t>Percentages are rounded from 2 decimal points. When added, might be off by ± .1 percentage point.</w:t>
      </w:r>
      <w:r w:rsidRPr="00E3431C">
        <w:rPr>
          <w:rFonts w:ascii="Cambria" w:hAnsi="Cambria" w:cs="Times New Roman"/>
          <w:sz w:val="20"/>
          <w:szCs w:val="20"/>
        </w:rPr>
        <w:br/>
      </w:r>
      <w:r w:rsidRPr="00E3431C">
        <w:rPr>
          <w:rFonts w:ascii="Cambria" w:hAnsi="Cambria" w:cs="Times New Roman"/>
          <w:sz w:val="20"/>
          <w:szCs w:val="20"/>
          <w:vertAlign w:val="superscript"/>
        </w:rPr>
        <w:t xml:space="preserve">2 </w:t>
      </w:r>
      <w:r w:rsidRPr="00E3431C">
        <w:rPr>
          <w:rFonts w:ascii="Cambria" w:hAnsi="Cambria" w:cs="Times New Roman"/>
          <w:sz w:val="20"/>
          <w:szCs w:val="20"/>
        </w:rPr>
        <w:t xml:space="preserve">Higher emotional exhaustion, higher depersonalization, and lower personal accomplishment correspond with higher burnout. </w:t>
      </w:r>
      <w:r w:rsidRPr="00E3431C">
        <w:rPr>
          <w:rFonts w:ascii="Cambria" w:hAnsi="Cambria" w:cs="Times New Roman"/>
          <w:sz w:val="20"/>
          <w:szCs w:val="20"/>
          <w:vertAlign w:val="superscript"/>
        </w:rPr>
        <w:br/>
        <w:t>3</w:t>
      </w:r>
      <w:r w:rsidRPr="00E3431C">
        <w:rPr>
          <w:rFonts w:ascii="Cambria" w:hAnsi="Cambria" w:cs="Times New Roman"/>
          <w:sz w:val="20"/>
          <w:szCs w:val="20"/>
        </w:rPr>
        <w:t>Social support and social strain both have a smaller sample size of n=263. A higher score in social support is interpreted as more support (“better”), and a higher score in strain is interpreted as less strain (“better”).</w:t>
      </w:r>
    </w:p>
    <w:p w14:paraId="02B7C858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arajita"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74C"/>
    <w:rsid w:val="002978F5"/>
    <w:rsid w:val="002A1565"/>
    <w:rsid w:val="003852CF"/>
    <w:rsid w:val="004E780C"/>
    <w:rsid w:val="008D274C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535861"/>
  <w15:chartTrackingRefBased/>
  <w15:docId w15:val="{137ABFC7-DFEA-4DCA-8498-E6C1D51B5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274C"/>
  </w:style>
  <w:style w:type="paragraph" w:styleId="Heading1">
    <w:name w:val="heading 1"/>
    <w:basedOn w:val="Normal"/>
    <w:next w:val="Normal"/>
    <w:link w:val="Heading1Char"/>
    <w:uiPriority w:val="9"/>
    <w:qFormat/>
    <w:rsid w:val="008D27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27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27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27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27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27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27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27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27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27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27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27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27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27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27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27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27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27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27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27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27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27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27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27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27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27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27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27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274C"/>
    <w:rPr>
      <w:b/>
      <w:bCs/>
      <w:smallCaps/>
      <w:color w:val="0F4761" w:themeColor="accent1" w:themeShade="BF"/>
      <w:spacing w:val="5"/>
    </w:rPr>
  </w:style>
  <w:style w:type="character" w:customStyle="1" w:styleId="cf01">
    <w:name w:val="cf01"/>
    <w:basedOn w:val="DefaultParagraphFont"/>
    <w:rsid w:val="008D274C"/>
    <w:rPr>
      <w:rFonts w:ascii="Segoe UI" w:hAnsi="Segoe UI" w:cs="Segoe UI" w:hint="default"/>
      <w:sz w:val="18"/>
      <w:szCs w:val="18"/>
    </w:rPr>
  </w:style>
  <w:style w:type="table" w:styleId="TableGridLight">
    <w:name w:val="Grid Table Light"/>
    <w:basedOn w:val="TableNormal"/>
    <w:uiPriority w:val="40"/>
    <w:rsid w:val="008D274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325</Words>
  <Characters>2027</Characters>
  <Application>Microsoft Office Word</Application>
  <DocSecurity>0</DocSecurity>
  <Lines>36</Lines>
  <Paragraphs>12</Paragraphs>
  <ScaleCrop>false</ScaleCrop>
  <Company/>
  <LinksUpToDate>false</LinksUpToDate>
  <CharactersWithSpaces>2340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2026-02-25T17:40:00Z</dcterms:created>
  <dcterms:modified xsi:type="dcterms:W3CDTF">2026-02-25T17:40:00Z</dcterms:modified>
</cp:coreProperties>
</file>