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6BF912" w14:textId="4C430C85" w:rsidR="00456324" w:rsidRDefault="00456324" w:rsidP="009630B8">
      <w:r>
        <w:t>Supplementary material</w:t>
      </w:r>
    </w:p>
    <w:p w14:paraId="709A8920" w14:textId="012AC55B" w:rsidR="00456324" w:rsidRDefault="00456324" w:rsidP="00030D88">
      <w:pPr>
        <w:rPr>
          <w:rFonts w:ascii="Times New Roman" w:hAnsi="Times New Roman" w:cs="Times New Roman"/>
          <w:b/>
          <w:bCs/>
          <w:sz w:val="24"/>
          <w:szCs w:val="24"/>
        </w:rPr>
      </w:pPr>
      <w:r w:rsidRPr="00456324">
        <w:rPr>
          <w:rFonts w:ascii="Times New Roman" w:hAnsi="Times New Roman" w:cs="Times New Roman"/>
          <w:b/>
          <w:bCs/>
          <w:sz w:val="24"/>
          <w:szCs w:val="24"/>
        </w:rPr>
        <w:t xml:space="preserve">Steps of the </w:t>
      </w:r>
      <w:r w:rsidR="00030D88" w:rsidRPr="00030D88">
        <w:rPr>
          <w:rFonts w:ascii="Times New Roman" w:hAnsi="Times New Roman" w:cs="Times New Roman"/>
          <w:b/>
          <w:bCs/>
          <w:sz w:val="24"/>
          <w:szCs w:val="24"/>
        </w:rPr>
        <w:t>family-</w:t>
      </w:r>
      <w:proofErr w:type="spellStart"/>
      <w:r w:rsidR="00030D88" w:rsidRPr="00030D88">
        <w:rPr>
          <w:rFonts w:ascii="Times New Roman" w:hAnsi="Times New Roman" w:cs="Times New Roman"/>
          <w:b/>
          <w:bCs/>
          <w:sz w:val="24"/>
          <w:szCs w:val="24"/>
        </w:rPr>
        <w:t>centered</w:t>
      </w:r>
      <w:proofErr w:type="spellEnd"/>
      <w:r w:rsidR="00030D88" w:rsidRPr="00030D88">
        <w:rPr>
          <w:rFonts w:ascii="Times New Roman" w:hAnsi="Times New Roman" w:cs="Times New Roman"/>
          <w:b/>
          <w:bCs/>
          <w:sz w:val="24"/>
          <w:szCs w:val="24"/>
        </w:rPr>
        <w:t xml:space="preserve"> empowerment model</w:t>
      </w:r>
      <w:r w:rsidR="00030D88">
        <w:rPr>
          <w:rFonts w:ascii="Times New Roman" w:hAnsi="Times New Roman" w:cs="Times New Roman"/>
          <w:b/>
          <w:bCs/>
          <w:sz w:val="24"/>
          <w:szCs w:val="24"/>
        </w:rPr>
        <w:t xml:space="preserve"> </w:t>
      </w:r>
    </w:p>
    <w:tbl>
      <w:tblPr>
        <w:tblStyle w:val="TableGrid"/>
        <w:tblW w:w="9776" w:type="dxa"/>
        <w:tblInd w:w="-382" w:type="dxa"/>
        <w:tblLook w:val="04A0" w:firstRow="1" w:lastRow="0" w:firstColumn="1" w:lastColumn="0" w:noHBand="0" w:noVBand="1"/>
      </w:tblPr>
      <w:tblGrid>
        <w:gridCol w:w="1509"/>
        <w:gridCol w:w="4733"/>
        <w:gridCol w:w="3534"/>
      </w:tblGrid>
      <w:tr w:rsidR="009630B8" w14:paraId="4D34FEE4" w14:textId="7BC4EDBE" w:rsidTr="00DE16E0">
        <w:tc>
          <w:tcPr>
            <w:tcW w:w="1370" w:type="dxa"/>
          </w:tcPr>
          <w:p w14:paraId="196E84DC" w14:textId="03F574DC" w:rsidR="009630B8" w:rsidRDefault="009630B8" w:rsidP="00456324">
            <w:pPr>
              <w:spacing w:line="360" w:lineRule="auto"/>
              <w:contextualSpacing/>
              <w:rPr>
                <w:rFonts w:ascii="Times New Roman" w:hAnsi="Times New Roman" w:cs="Times New Roman"/>
                <w:sz w:val="24"/>
                <w:szCs w:val="24"/>
              </w:rPr>
            </w:pPr>
            <w:r>
              <w:rPr>
                <w:rFonts w:ascii="Times New Roman" w:hAnsi="Times New Roman" w:cs="Times New Roman"/>
                <w:sz w:val="24"/>
                <w:szCs w:val="24"/>
              </w:rPr>
              <w:t>Steps</w:t>
            </w:r>
          </w:p>
        </w:tc>
        <w:tc>
          <w:tcPr>
            <w:tcW w:w="4819" w:type="dxa"/>
          </w:tcPr>
          <w:p w14:paraId="3FEB9EB9" w14:textId="42F35FDF" w:rsidR="009630B8" w:rsidRDefault="009630B8" w:rsidP="00456324">
            <w:pPr>
              <w:spacing w:line="360" w:lineRule="auto"/>
              <w:contextualSpacing/>
              <w:rPr>
                <w:rFonts w:ascii="Times New Roman" w:hAnsi="Times New Roman" w:cs="Times New Roman"/>
                <w:sz w:val="24"/>
                <w:szCs w:val="24"/>
              </w:rPr>
            </w:pPr>
            <w:r w:rsidRPr="000947E5">
              <w:rPr>
                <w:rFonts w:ascii="Times New Roman" w:hAnsi="Times New Roman" w:cs="Times New Roman"/>
                <w:sz w:val="24"/>
                <w:szCs w:val="24"/>
              </w:rPr>
              <w:t>Session content</w:t>
            </w:r>
          </w:p>
        </w:tc>
        <w:tc>
          <w:tcPr>
            <w:tcW w:w="3587" w:type="dxa"/>
          </w:tcPr>
          <w:p w14:paraId="628B5C49" w14:textId="13E63857" w:rsidR="009630B8" w:rsidRPr="002C7F32" w:rsidRDefault="009630B8" w:rsidP="00456324">
            <w:pPr>
              <w:spacing w:line="360" w:lineRule="auto"/>
              <w:contextualSpacing/>
              <w:rPr>
                <w:rFonts w:ascii="Times New Roman" w:hAnsi="Times New Roman" w:cs="Times New Roman" w:hint="cs"/>
                <w:sz w:val="24"/>
                <w:szCs w:val="24"/>
                <w:rtl/>
                <w:lang w:val="en-US" w:bidi="fa-IR"/>
              </w:rPr>
            </w:pPr>
            <w:r>
              <w:rPr>
                <w:rFonts w:ascii="Times New Roman" w:hAnsi="Times New Roman" w:cs="Times New Roman"/>
                <w:sz w:val="24"/>
                <w:szCs w:val="24"/>
                <w:lang w:val="en-US"/>
              </w:rPr>
              <w:t>Aim</w:t>
            </w:r>
          </w:p>
        </w:tc>
      </w:tr>
      <w:tr w:rsidR="009630B8" w14:paraId="10EBE8A7" w14:textId="0354DC99" w:rsidTr="00DE16E0">
        <w:tc>
          <w:tcPr>
            <w:tcW w:w="1370" w:type="dxa"/>
          </w:tcPr>
          <w:p w14:paraId="5739836E" w14:textId="3E5CB754" w:rsidR="009630B8" w:rsidRDefault="009630B8" w:rsidP="00456324">
            <w:pPr>
              <w:spacing w:line="360" w:lineRule="auto"/>
              <w:contextualSpacing/>
              <w:rPr>
                <w:rFonts w:ascii="Times New Roman" w:hAnsi="Times New Roman" w:cs="Times New Roman"/>
                <w:sz w:val="24"/>
                <w:szCs w:val="24"/>
                <w:rtl/>
              </w:rPr>
            </w:pPr>
            <w:r>
              <w:rPr>
                <w:rFonts w:ascii="Times New Roman" w:hAnsi="Times New Roman" w:cs="Times New Roman"/>
                <w:sz w:val="24"/>
                <w:szCs w:val="24"/>
              </w:rPr>
              <w:t>1</w:t>
            </w:r>
          </w:p>
          <w:p w14:paraId="05F1F2C7" w14:textId="77777777" w:rsidR="00DE16E0" w:rsidRDefault="00DE16E0" w:rsidP="00456324">
            <w:pPr>
              <w:spacing w:line="360" w:lineRule="auto"/>
              <w:contextualSpacing/>
              <w:rPr>
                <w:rFonts w:ascii="Times New Roman" w:hAnsi="Times New Roman" w:cs="Times New Roman"/>
                <w:sz w:val="24"/>
                <w:szCs w:val="24"/>
                <w:rtl/>
              </w:rPr>
            </w:pPr>
          </w:p>
          <w:p w14:paraId="052348F3" w14:textId="5473F3C4" w:rsidR="009630B8" w:rsidRDefault="009630B8" w:rsidP="000947E5">
            <w:pPr>
              <w:spacing w:line="360" w:lineRule="auto"/>
              <w:contextualSpacing/>
              <w:rPr>
                <w:rFonts w:ascii="Times New Roman" w:hAnsi="Times New Roman" w:cs="Times New Roman"/>
                <w:sz w:val="24"/>
                <w:szCs w:val="24"/>
              </w:rPr>
            </w:pPr>
            <w:r w:rsidRPr="000947E5">
              <w:rPr>
                <w:rFonts w:ascii="Times New Roman" w:hAnsi="Times New Roman" w:cs="Times New Roman"/>
                <w:sz w:val="24"/>
                <w:szCs w:val="24"/>
                <w:lang w:val="en-US"/>
              </w:rPr>
              <w:t>(perceived threat)</w:t>
            </w:r>
          </w:p>
        </w:tc>
        <w:tc>
          <w:tcPr>
            <w:tcW w:w="4819" w:type="dxa"/>
          </w:tcPr>
          <w:p w14:paraId="35B236C5" w14:textId="0234037E" w:rsidR="009630B8" w:rsidRDefault="009630B8" w:rsidP="002C7F32">
            <w:pPr>
              <w:spacing w:line="360" w:lineRule="auto"/>
              <w:contextualSpacing/>
              <w:jc w:val="both"/>
              <w:rPr>
                <w:rFonts w:ascii="Times New Roman" w:hAnsi="Times New Roman" w:cs="Times New Roman"/>
                <w:sz w:val="24"/>
                <w:szCs w:val="24"/>
              </w:rPr>
            </w:pPr>
            <w:r w:rsidRPr="00030D88">
              <w:rPr>
                <w:rFonts w:ascii="Times New Roman" w:hAnsi="Times New Roman" w:cs="Times New Roman"/>
                <w:sz w:val="24"/>
                <w:szCs w:val="24"/>
                <w:lang w:val="en-US"/>
              </w:rPr>
              <w:t xml:space="preserve">the researcher used two online 45-minute sessions to train patients and their primary caregivers. </w:t>
            </w:r>
          </w:p>
        </w:tc>
        <w:tc>
          <w:tcPr>
            <w:tcW w:w="3587" w:type="dxa"/>
          </w:tcPr>
          <w:p w14:paraId="60E9FAE7" w14:textId="7D139A81" w:rsidR="009630B8" w:rsidRPr="00030D88" w:rsidRDefault="009630B8" w:rsidP="000947E5">
            <w:pPr>
              <w:spacing w:line="360" w:lineRule="auto"/>
              <w:contextualSpacing/>
              <w:jc w:val="both"/>
              <w:rPr>
                <w:rFonts w:ascii="Times New Roman" w:hAnsi="Times New Roman" w:cs="Times New Roman"/>
                <w:sz w:val="24"/>
                <w:szCs w:val="24"/>
                <w:lang w:val="en-US"/>
              </w:rPr>
            </w:pPr>
            <w:r w:rsidRPr="002C7F32">
              <w:rPr>
                <w:rFonts w:ascii="Times New Roman" w:hAnsi="Times New Roman" w:cs="Times New Roman"/>
                <w:sz w:val="24"/>
                <w:szCs w:val="24"/>
                <w:lang w:val="en-US"/>
              </w:rPr>
              <w:t>increase knowledge and perceive the threat through awareness of the disease's nature, quarantine, drug use, prevention of disease transmission, and important issues regarding nutrition, bathing, disinfection, and other factors affecting disease control.</w:t>
            </w:r>
          </w:p>
        </w:tc>
      </w:tr>
      <w:tr w:rsidR="009630B8" w14:paraId="33E7A677" w14:textId="2A8897E4" w:rsidTr="00DE16E0">
        <w:tc>
          <w:tcPr>
            <w:tcW w:w="1370" w:type="dxa"/>
          </w:tcPr>
          <w:p w14:paraId="297590ED" w14:textId="1E0D5C24" w:rsidR="009630B8" w:rsidRDefault="009630B8" w:rsidP="00456324">
            <w:pPr>
              <w:spacing w:line="360" w:lineRule="auto"/>
              <w:contextualSpacing/>
              <w:rPr>
                <w:rFonts w:ascii="Times New Roman" w:hAnsi="Times New Roman" w:cs="Times New Roman"/>
                <w:sz w:val="24"/>
                <w:szCs w:val="24"/>
                <w:rtl/>
              </w:rPr>
            </w:pPr>
            <w:r>
              <w:rPr>
                <w:rFonts w:ascii="Times New Roman" w:hAnsi="Times New Roman" w:cs="Times New Roman"/>
                <w:sz w:val="24"/>
                <w:szCs w:val="24"/>
              </w:rPr>
              <w:t>2</w:t>
            </w:r>
          </w:p>
          <w:p w14:paraId="0194A3CE" w14:textId="77777777" w:rsidR="00DE16E0" w:rsidRDefault="00DE16E0" w:rsidP="00456324">
            <w:pPr>
              <w:spacing w:line="360" w:lineRule="auto"/>
              <w:contextualSpacing/>
              <w:rPr>
                <w:rFonts w:ascii="Times New Roman" w:hAnsi="Times New Roman" w:cs="Times New Roman"/>
                <w:sz w:val="24"/>
                <w:szCs w:val="24"/>
                <w:rtl/>
              </w:rPr>
            </w:pPr>
          </w:p>
          <w:p w14:paraId="45491447" w14:textId="083897DA" w:rsidR="009630B8" w:rsidRDefault="009630B8" w:rsidP="00456324">
            <w:pPr>
              <w:spacing w:line="360" w:lineRule="auto"/>
              <w:contextualSpacing/>
              <w:rPr>
                <w:rFonts w:ascii="Times New Roman" w:hAnsi="Times New Roman" w:cs="Times New Roman"/>
                <w:sz w:val="24"/>
                <w:szCs w:val="24"/>
              </w:rPr>
            </w:pPr>
            <w:r w:rsidRPr="000947E5">
              <w:rPr>
                <w:rFonts w:ascii="Times New Roman" w:hAnsi="Times New Roman" w:cs="Times New Roman"/>
                <w:sz w:val="24"/>
                <w:szCs w:val="24"/>
              </w:rPr>
              <w:t>(problem-solving)</w:t>
            </w:r>
          </w:p>
        </w:tc>
        <w:tc>
          <w:tcPr>
            <w:tcW w:w="4819" w:type="dxa"/>
          </w:tcPr>
          <w:p w14:paraId="1F9BB7D2" w14:textId="21CED352" w:rsidR="009630B8" w:rsidRDefault="009630B8" w:rsidP="00456324">
            <w:pPr>
              <w:spacing w:line="360" w:lineRule="auto"/>
              <w:contextualSpacing/>
              <w:rPr>
                <w:rFonts w:ascii="Times New Roman" w:hAnsi="Times New Roman" w:cs="Times New Roman"/>
                <w:sz w:val="24"/>
                <w:szCs w:val="24"/>
              </w:rPr>
            </w:pPr>
            <w:r w:rsidRPr="00030D88">
              <w:rPr>
                <w:rFonts w:ascii="Times New Roman" w:hAnsi="Times New Roman" w:cs="Times New Roman"/>
                <w:sz w:val="24"/>
                <w:szCs w:val="24"/>
              </w:rPr>
              <w:t>The researcher formed an online group discussion, containing primary caregivers of the COVID-19 patients and performed this step in two 45-minute sessions. Participants also used the experiences to better control the disease, and become familiar with the problems and the problem-solving process, presented their suggested solutions, and then selected the best solution for the better management of the problem and to improving their skills and self-efficacy.</w:t>
            </w:r>
          </w:p>
        </w:tc>
        <w:tc>
          <w:tcPr>
            <w:tcW w:w="3587" w:type="dxa"/>
          </w:tcPr>
          <w:p w14:paraId="652DC88E" w14:textId="741B45CA" w:rsidR="009630B8" w:rsidRPr="00030D88" w:rsidRDefault="009630B8" w:rsidP="00441A83">
            <w:pPr>
              <w:spacing w:line="360" w:lineRule="auto"/>
              <w:contextualSpacing/>
              <w:rPr>
                <w:rFonts w:ascii="Times New Roman" w:hAnsi="Times New Roman" w:cs="Times New Roman"/>
                <w:sz w:val="24"/>
                <w:szCs w:val="24"/>
              </w:rPr>
            </w:pPr>
            <w:r w:rsidRPr="002C7F32">
              <w:rPr>
                <w:rFonts w:ascii="Times New Roman" w:hAnsi="Times New Roman" w:cs="Times New Roman"/>
                <w:sz w:val="24"/>
                <w:szCs w:val="24"/>
              </w:rPr>
              <w:t>skill and self-efficiency acquisition.</w:t>
            </w:r>
          </w:p>
        </w:tc>
      </w:tr>
      <w:tr w:rsidR="009630B8" w14:paraId="6A575C9D" w14:textId="585659C7" w:rsidTr="00DE16E0">
        <w:tc>
          <w:tcPr>
            <w:tcW w:w="1370" w:type="dxa"/>
          </w:tcPr>
          <w:p w14:paraId="6954AD5B" w14:textId="7EFFDDEA" w:rsidR="009630B8" w:rsidRDefault="009630B8" w:rsidP="00456324">
            <w:pPr>
              <w:spacing w:line="360" w:lineRule="auto"/>
              <w:contextualSpacing/>
              <w:rPr>
                <w:rFonts w:ascii="Times New Roman" w:hAnsi="Times New Roman" w:cs="Times New Roman"/>
                <w:sz w:val="24"/>
                <w:szCs w:val="24"/>
                <w:rtl/>
              </w:rPr>
            </w:pPr>
            <w:r>
              <w:rPr>
                <w:rFonts w:ascii="Times New Roman" w:hAnsi="Times New Roman" w:cs="Times New Roman"/>
                <w:sz w:val="24"/>
                <w:szCs w:val="24"/>
              </w:rPr>
              <w:t>3</w:t>
            </w:r>
          </w:p>
          <w:p w14:paraId="38F159C3" w14:textId="77777777" w:rsidR="00DE16E0" w:rsidRDefault="00DE16E0" w:rsidP="00456324">
            <w:pPr>
              <w:spacing w:line="360" w:lineRule="auto"/>
              <w:contextualSpacing/>
              <w:rPr>
                <w:rFonts w:ascii="Times New Roman" w:hAnsi="Times New Roman" w:cs="Times New Roman"/>
                <w:sz w:val="24"/>
                <w:szCs w:val="24"/>
                <w:rtl/>
              </w:rPr>
            </w:pPr>
          </w:p>
          <w:p w14:paraId="58E9FF64" w14:textId="4381E5AB" w:rsidR="009630B8" w:rsidRDefault="009630B8" w:rsidP="00456324">
            <w:pPr>
              <w:spacing w:line="360" w:lineRule="auto"/>
              <w:contextualSpacing/>
              <w:rPr>
                <w:rFonts w:ascii="Times New Roman" w:hAnsi="Times New Roman" w:cs="Times New Roman"/>
                <w:sz w:val="24"/>
                <w:szCs w:val="24"/>
              </w:rPr>
            </w:pPr>
            <w:r w:rsidRPr="000947E5">
              <w:rPr>
                <w:rFonts w:ascii="Times New Roman" w:hAnsi="Times New Roman" w:cs="Times New Roman"/>
                <w:sz w:val="24"/>
                <w:szCs w:val="24"/>
              </w:rPr>
              <w:t>(educational participation)</w:t>
            </w:r>
          </w:p>
        </w:tc>
        <w:tc>
          <w:tcPr>
            <w:tcW w:w="4819" w:type="dxa"/>
          </w:tcPr>
          <w:p w14:paraId="23F78934" w14:textId="6691BD04" w:rsidR="009630B8" w:rsidRDefault="009630B8" w:rsidP="0033456E">
            <w:pPr>
              <w:spacing w:line="360" w:lineRule="auto"/>
              <w:contextualSpacing/>
              <w:jc w:val="both"/>
              <w:rPr>
                <w:rFonts w:ascii="Times New Roman" w:hAnsi="Times New Roman" w:cs="Times New Roman"/>
                <w:sz w:val="24"/>
                <w:szCs w:val="24"/>
              </w:rPr>
            </w:pPr>
            <w:r w:rsidRPr="00030D88">
              <w:rPr>
                <w:rFonts w:ascii="Times New Roman" w:hAnsi="Times New Roman" w:cs="Times New Roman"/>
                <w:sz w:val="24"/>
                <w:szCs w:val="24"/>
              </w:rPr>
              <w:t>the materials discussed in the online sessions were transferred to the patient and other family members by an active family member. At the end of the online sessions, the researcher conducted virtual content approved by an infectious disease specialist</w:t>
            </w:r>
            <w:r>
              <w:rPr>
                <w:rFonts w:ascii="Times New Roman" w:hAnsi="Times New Roman" w:cs="Times New Roman" w:hint="cs"/>
                <w:sz w:val="24"/>
                <w:szCs w:val="24"/>
                <w:rtl/>
              </w:rPr>
              <w:t>.</w:t>
            </w:r>
          </w:p>
        </w:tc>
        <w:tc>
          <w:tcPr>
            <w:tcW w:w="3587" w:type="dxa"/>
          </w:tcPr>
          <w:p w14:paraId="024A2F7E" w14:textId="68429A3A" w:rsidR="009630B8" w:rsidRPr="00030D88" w:rsidRDefault="007C0F27" w:rsidP="00456324">
            <w:pPr>
              <w:spacing w:line="360" w:lineRule="auto"/>
              <w:contextualSpacing/>
              <w:jc w:val="both"/>
              <w:rPr>
                <w:rFonts w:ascii="Times New Roman" w:hAnsi="Times New Roman" w:cs="Times New Roman"/>
                <w:sz w:val="24"/>
                <w:szCs w:val="24"/>
              </w:rPr>
            </w:pPr>
            <w:r w:rsidRPr="007C0F27">
              <w:rPr>
                <w:rFonts w:ascii="Times New Roman" w:hAnsi="Times New Roman" w:cs="Times New Roman"/>
                <w:sz w:val="24"/>
                <w:szCs w:val="24"/>
                <w:lang w:val="en-US"/>
              </w:rPr>
              <w:t>share and exchange the educational materials</w:t>
            </w:r>
          </w:p>
        </w:tc>
      </w:tr>
      <w:tr w:rsidR="009630B8" w14:paraId="5C7290C4" w14:textId="55B197F3" w:rsidTr="00DE16E0">
        <w:tc>
          <w:tcPr>
            <w:tcW w:w="1370" w:type="dxa"/>
          </w:tcPr>
          <w:p w14:paraId="7FB1EF7C" w14:textId="2DFB7265" w:rsidR="009630B8" w:rsidRDefault="009630B8" w:rsidP="00456324">
            <w:pPr>
              <w:spacing w:line="360" w:lineRule="auto"/>
              <w:contextualSpacing/>
              <w:rPr>
                <w:rFonts w:ascii="Times New Roman" w:hAnsi="Times New Roman" w:cs="Times New Roman"/>
                <w:sz w:val="24"/>
                <w:szCs w:val="24"/>
                <w:rtl/>
              </w:rPr>
            </w:pPr>
            <w:r>
              <w:rPr>
                <w:rFonts w:ascii="Times New Roman" w:hAnsi="Times New Roman" w:cs="Times New Roman"/>
                <w:sz w:val="24"/>
                <w:szCs w:val="24"/>
              </w:rPr>
              <w:t>4</w:t>
            </w:r>
          </w:p>
          <w:p w14:paraId="226045B7" w14:textId="77777777" w:rsidR="00DE16E0" w:rsidRDefault="00DE16E0" w:rsidP="00456324">
            <w:pPr>
              <w:spacing w:line="360" w:lineRule="auto"/>
              <w:contextualSpacing/>
              <w:rPr>
                <w:rFonts w:ascii="Times New Roman" w:hAnsi="Times New Roman" w:cs="Times New Roman"/>
                <w:sz w:val="24"/>
                <w:szCs w:val="24"/>
                <w:rtl/>
              </w:rPr>
            </w:pPr>
          </w:p>
          <w:p w14:paraId="3488F33D" w14:textId="45932B95" w:rsidR="009630B8" w:rsidRDefault="009630B8" w:rsidP="00456324">
            <w:pPr>
              <w:spacing w:line="360" w:lineRule="auto"/>
              <w:contextualSpacing/>
              <w:rPr>
                <w:rFonts w:ascii="Times New Roman" w:hAnsi="Times New Roman" w:cs="Times New Roman"/>
                <w:sz w:val="24"/>
                <w:szCs w:val="24"/>
              </w:rPr>
            </w:pPr>
            <w:r w:rsidRPr="000947E5">
              <w:rPr>
                <w:rFonts w:ascii="Times New Roman" w:hAnsi="Times New Roman" w:cs="Times New Roman"/>
                <w:sz w:val="24"/>
                <w:szCs w:val="24"/>
              </w:rPr>
              <w:t>(evaluation)</w:t>
            </w:r>
          </w:p>
        </w:tc>
        <w:tc>
          <w:tcPr>
            <w:tcW w:w="4819" w:type="dxa"/>
          </w:tcPr>
          <w:p w14:paraId="04E83CD6" w14:textId="6CA6EE35" w:rsidR="009630B8" w:rsidRPr="00030D88" w:rsidRDefault="009630B8" w:rsidP="0033456E">
            <w:pPr>
              <w:spacing w:line="360" w:lineRule="auto"/>
              <w:contextualSpacing/>
              <w:rPr>
                <w:rFonts w:ascii="Times New Roman" w:hAnsi="Times New Roman" w:cs="Times New Roman"/>
                <w:sz w:val="24"/>
                <w:szCs w:val="24"/>
                <w:lang w:val="en-US"/>
              </w:rPr>
            </w:pPr>
            <w:r w:rsidRPr="00030D88">
              <w:rPr>
                <w:rFonts w:ascii="Times New Roman" w:hAnsi="Times New Roman" w:cs="Times New Roman"/>
                <w:sz w:val="24"/>
                <w:szCs w:val="24"/>
              </w:rPr>
              <w:t>the researcher assessed all the participants in the intervention group by asking questions about the whole content taught, and the issues discu</w:t>
            </w:r>
            <w:bookmarkStart w:id="0" w:name="_GoBack"/>
            <w:bookmarkEnd w:id="0"/>
            <w:r w:rsidRPr="00030D88">
              <w:rPr>
                <w:rFonts w:ascii="Times New Roman" w:hAnsi="Times New Roman" w:cs="Times New Roman"/>
                <w:sz w:val="24"/>
                <w:szCs w:val="24"/>
              </w:rPr>
              <w:t>ssed during th</w:t>
            </w:r>
            <w:r>
              <w:rPr>
                <w:rFonts w:ascii="Times New Roman" w:hAnsi="Times New Roman" w:cs="Times New Roman"/>
                <w:sz w:val="24"/>
                <w:szCs w:val="24"/>
              </w:rPr>
              <w:t>e second and third sessions.</w:t>
            </w:r>
          </w:p>
        </w:tc>
        <w:tc>
          <w:tcPr>
            <w:tcW w:w="3587" w:type="dxa"/>
          </w:tcPr>
          <w:p w14:paraId="44BF9208" w14:textId="108A7568" w:rsidR="009630B8" w:rsidRPr="00030D88" w:rsidRDefault="009630B8" w:rsidP="00456324">
            <w:pPr>
              <w:spacing w:line="360" w:lineRule="auto"/>
              <w:contextualSpacing/>
              <w:rPr>
                <w:rFonts w:ascii="Times New Roman" w:hAnsi="Times New Roman" w:cs="Times New Roman"/>
                <w:sz w:val="24"/>
                <w:szCs w:val="24"/>
              </w:rPr>
            </w:pPr>
            <w:r w:rsidRPr="00030D88">
              <w:rPr>
                <w:rFonts w:ascii="Times New Roman" w:hAnsi="Times New Roman" w:cs="Times New Roman"/>
                <w:sz w:val="24"/>
                <w:szCs w:val="24"/>
              </w:rPr>
              <w:t>the researcher resolved remaining ambiguities, discussed the disease and the care taken in each session to ensure that the contents of the previous sessions were learned.</w:t>
            </w:r>
          </w:p>
        </w:tc>
      </w:tr>
    </w:tbl>
    <w:p w14:paraId="463F9BCE" w14:textId="3B535707" w:rsidR="00DE16E0" w:rsidRDefault="00DE16E0" w:rsidP="00DE16E0"/>
    <w:sectPr w:rsidR="00DE16E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D96946" w14:textId="77777777" w:rsidR="00A94AFF" w:rsidRDefault="00A94AFF" w:rsidP="007C0F27">
      <w:pPr>
        <w:spacing w:after="0" w:line="240" w:lineRule="auto"/>
      </w:pPr>
      <w:r>
        <w:separator/>
      </w:r>
    </w:p>
  </w:endnote>
  <w:endnote w:type="continuationSeparator" w:id="0">
    <w:p w14:paraId="771AD688" w14:textId="77777777" w:rsidR="00A94AFF" w:rsidRDefault="00A94AFF" w:rsidP="007C0F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ECE9BF" w14:textId="77777777" w:rsidR="00A94AFF" w:rsidRDefault="00A94AFF" w:rsidP="007C0F27">
      <w:pPr>
        <w:spacing w:after="0" w:line="240" w:lineRule="auto"/>
      </w:pPr>
      <w:r>
        <w:separator/>
      </w:r>
    </w:p>
  </w:footnote>
  <w:footnote w:type="continuationSeparator" w:id="0">
    <w:p w14:paraId="5829A5F4" w14:textId="77777777" w:rsidR="00A94AFF" w:rsidRDefault="00A94AFF" w:rsidP="007C0F2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324"/>
    <w:rsid w:val="00030D88"/>
    <w:rsid w:val="000947E5"/>
    <w:rsid w:val="00216424"/>
    <w:rsid w:val="002C7F32"/>
    <w:rsid w:val="0033456E"/>
    <w:rsid w:val="00441A83"/>
    <w:rsid w:val="004470A2"/>
    <w:rsid w:val="00456324"/>
    <w:rsid w:val="007C0F27"/>
    <w:rsid w:val="009630B8"/>
    <w:rsid w:val="00A536BD"/>
    <w:rsid w:val="00A94AFF"/>
    <w:rsid w:val="00DE16E0"/>
    <w:rsid w:val="00F402F0"/>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A1A8AF"/>
  <w15:chartTrackingRefBased/>
  <w15:docId w15:val="{DEF9C51A-F67B-471D-848A-1F838C756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63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C0F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0F27"/>
  </w:style>
  <w:style w:type="paragraph" w:styleId="Footer">
    <w:name w:val="footer"/>
    <w:basedOn w:val="Normal"/>
    <w:link w:val="FooterChar"/>
    <w:uiPriority w:val="99"/>
    <w:unhideWhenUsed/>
    <w:rsid w:val="007C0F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0F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238</Words>
  <Characters>1463</Characters>
  <Application>Microsoft Office Word</Application>
  <DocSecurity>0</DocSecurity>
  <Lines>58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Violeta Lopez</dc:creator>
  <cp:keywords/>
  <dc:description/>
  <cp:lastModifiedBy>kares</cp:lastModifiedBy>
  <cp:revision>7</cp:revision>
  <dcterms:created xsi:type="dcterms:W3CDTF">2021-09-28T05:40:00Z</dcterms:created>
  <dcterms:modified xsi:type="dcterms:W3CDTF">2021-10-01T14:15:00Z</dcterms:modified>
</cp:coreProperties>
</file>