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0E17C0" w14:textId="77777777" w:rsidR="00BD28C2" w:rsidRPr="00287A17" w:rsidRDefault="00BD28C2" w:rsidP="00BD28C2">
      <w:pPr>
        <w:spacing w:line="276" w:lineRule="auto"/>
        <w:rPr>
          <w:rFonts w:asciiTheme="minorBidi" w:hAnsiTheme="minorBidi"/>
          <w:b/>
          <w:bCs/>
          <w:sz w:val="32"/>
          <w:szCs w:val="32"/>
          <w:lang w:eastAsia="zh-CN"/>
        </w:rPr>
      </w:pPr>
      <w:r w:rsidRPr="00287A17">
        <w:rPr>
          <w:rFonts w:asciiTheme="minorBidi" w:hAnsiTheme="minorBidi"/>
          <w:b/>
          <w:bCs/>
          <w:sz w:val="32"/>
          <w:szCs w:val="32"/>
          <w:lang w:eastAsia="zh-CN"/>
        </w:rPr>
        <w:t xml:space="preserve">Supplementary data </w:t>
      </w:r>
    </w:p>
    <w:p w14:paraId="76E70E98" w14:textId="659AC896" w:rsidR="00C02BBE" w:rsidRPr="00287A17" w:rsidRDefault="00C02BBE" w:rsidP="00BD28C2">
      <w:pPr>
        <w:spacing w:line="276" w:lineRule="auto"/>
        <w:rPr>
          <w:rFonts w:asciiTheme="minorBidi" w:hAnsiTheme="minorBidi"/>
          <w:b/>
          <w:bCs/>
          <w:sz w:val="32"/>
          <w:szCs w:val="32"/>
          <w:lang w:eastAsia="zh-CN"/>
        </w:rPr>
      </w:pPr>
      <w:r w:rsidRPr="00287A17">
        <w:rPr>
          <w:rFonts w:asciiTheme="minorBidi" w:hAnsiTheme="minorBidi"/>
          <w:b/>
          <w:bCs/>
          <w:sz w:val="32"/>
          <w:szCs w:val="32"/>
          <w:lang w:eastAsia="zh-CN"/>
        </w:rPr>
        <w:t xml:space="preserve">Appendix A. </w:t>
      </w:r>
    </w:p>
    <w:p w14:paraId="0021F292" w14:textId="5DDBF35B" w:rsidR="00DF6A68" w:rsidRPr="00287A17" w:rsidRDefault="003C4149" w:rsidP="00AE3125">
      <w:pPr>
        <w:pStyle w:val="Heading1"/>
        <w:rPr>
          <w:rFonts w:asciiTheme="minorBidi" w:hAnsiTheme="minorBidi" w:cstheme="minorBidi"/>
          <w:lang w:eastAsia="zh-CN"/>
        </w:rPr>
      </w:pPr>
      <w:r w:rsidRPr="00287A17">
        <w:rPr>
          <w:rFonts w:asciiTheme="minorBidi" w:hAnsiTheme="minorBidi" w:cstheme="minorBidi"/>
          <w:lang w:eastAsia="zh-CN"/>
        </w:rPr>
        <w:t>A-</w:t>
      </w:r>
      <w:r w:rsidR="00690B4A" w:rsidRPr="00287A17">
        <w:rPr>
          <w:rFonts w:asciiTheme="minorBidi" w:hAnsiTheme="minorBidi" w:cstheme="minorBidi"/>
          <w:lang w:eastAsia="zh-CN"/>
        </w:rPr>
        <w:t>1</w:t>
      </w:r>
      <w:r w:rsidR="00900762" w:rsidRPr="00287A17">
        <w:rPr>
          <w:rFonts w:asciiTheme="minorBidi" w:hAnsiTheme="minorBidi" w:cstheme="minorBidi"/>
          <w:lang w:eastAsia="zh-CN"/>
        </w:rPr>
        <w:t xml:space="preserve"> </w:t>
      </w:r>
    </w:p>
    <w:p w14:paraId="4E15591F" w14:textId="77777777" w:rsidR="00AE3125" w:rsidRPr="00287A17" w:rsidRDefault="00AE3125" w:rsidP="00AE3125">
      <w:pPr>
        <w:rPr>
          <w:rFonts w:asciiTheme="minorBidi" w:hAnsiTheme="minorBidi"/>
          <w:lang w:eastAsia="zh-CN"/>
        </w:rPr>
      </w:pPr>
    </w:p>
    <w:p w14:paraId="72B28436" w14:textId="51B17586" w:rsidR="00690B4A" w:rsidRPr="00287A17" w:rsidRDefault="008F2D3D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  <w:lang w:eastAsia="zh-CN"/>
        </w:rPr>
      </w:pPr>
      <w:r w:rsidRPr="00287A17">
        <w:rPr>
          <w:rFonts w:asciiTheme="minorBidi" w:hAnsiTheme="minorBidi"/>
          <w:b/>
          <w:bCs/>
          <w:sz w:val="24"/>
          <w:szCs w:val="24"/>
          <w:lang w:eastAsia="zh-CN"/>
        </w:rPr>
        <w:t>Site description</w:t>
      </w:r>
    </w:p>
    <w:p w14:paraId="0DF04C24" w14:textId="6798B4EE" w:rsidR="004E6550" w:rsidRPr="00287A17" w:rsidRDefault="004E6550" w:rsidP="004E6550">
      <w:pPr>
        <w:jc w:val="both"/>
        <w:rPr>
          <w:rFonts w:asciiTheme="minorBidi" w:hAnsiTheme="minorBidi"/>
          <w:szCs w:val="24"/>
        </w:rPr>
      </w:pPr>
      <w:r w:rsidRPr="00287A17">
        <w:rPr>
          <w:rFonts w:asciiTheme="minorBidi" w:hAnsiTheme="minorBidi"/>
          <w:szCs w:val="24"/>
        </w:rPr>
        <w:t xml:space="preserve">This experiment was set up at the Sino-German grazing experimental site located in the </w:t>
      </w:r>
      <w:proofErr w:type="spellStart"/>
      <w:r w:rsidRPr="00287A17">
        <w:rPr>
          <w:rFonts w:asciiTheme="minorBidi" w:hAnsiTheme="minorBidi"/>
          <w:szCs w:val="24"/>
        </w:rPr>
        <w:t>Xilin</w:t>
      </w:r>
      <w:proofErr w:type="spellEnd"/>
      <w:r w:rsidRPr="00287A17">
        <w:rPr>
          <w:rFonts w:asciiTheme="minorBidi" w:hAnsiTheme="minorBidi"/>
          <w:szCs w:val="24"/>
        </w:rPr>
        <w:t xml:space="preserve"> River Basin of Inner Mongolia, China (longitude 116° 42′ E; latitude 43° 38′ N</w:t>
      </w:r>
      <w:r w:rsidRPr="00287A17">
        <w:rPr>
          <w:rFonts w:asciiTheme="minorBidi" w:hAnsiTheme="minorBidi"/>
          <w:szCs w:val="24"/>
          <w:lang w:eastAsia="zh-CN"/>
        </w:rPr>
        <w:t>).</w:t>
      </w:r>
      <w:r w:rsidRPr="00287A17">
        <w:rPr>
          <w:rFonts w:asciiTheme="minorBidi" w:hAnsiTheme="minorBidi"/>
          <w:szCs w:val="24"/>
        </w:rPr>
        <w:t xml:space="preserve"> </w:t>
      </w:r>
      <w:r w:rsidRPr="00287A17">
        <w:rPr>
          <w:rFonts w:asciiTheme="minorBidi" w:hAnsiTheme="minorBidi"/>
          <w:szCs w:val="24"/>
          <w:lang w:eastAsia="zh-CN"/>
        </w:rPr>
        <w:t>The experiment</w:t>
      </w:r>
      <w:r w:rsidR="00D43546">
        <w:rPr>
          <w:rFonts w:asciiTheme="minorBidi" w:hAnsiTheme="minorBidi"/>
          <w:szCs w:val="24"/>
          <w:lang w:eastAsia="zh-CN"/>
        </w:rPr>
        <w:t>al</w:t>
      </w:r>
      <w:r w:rsidRPr="00287A17">
        <w:rPr>
          <w:rFonts w:asciiTheme="minorBidi" w:hAnsiTheme="minorBidi"/>
          <w:szCs w:val="24"/>
          <w:lang w:eastAsia="zh-CN"/>
        </w:rPr>
        <w:t xml:space="preserve"> site</w:t>
      </w:r>
      <w:r w:rsidRPr="00287A17">
        <w:rPr>
          <w:rFonts w:asciiTheme="minorBidi" w:hAnsiTheme="minorBidi"/>
          <w:szCs w:val="24"/>
        </w:rPr>
        <w:t xml:space="preserve"> was established in 2005 and is ca. 128 ha, wit</w:t>
      </w:r>
      <w:r w:rsidR="004F138A">
        <w:rPr>
          <w:rFonts w:asciiTheme="minorBidi" w:hAnsiTheme="minorBidi"/>
          <w:szCs w:val="24"/>
        </w:rPr>
        <w:t>h an</w:t>
      </w:r>
      <w:r w:rsidRPr="00287A17">
        <w:rPr>
          <w:rFonts w:asciiTheme="minorBidi" w:hAnsiTheme="minorBidi"/>
          <w:szCs w:val="24"/>
        </w:rPr>
        <w:t xml:space="preserve"> elevation of 1,200 m to 1,280 m </w:t>
      </w:r>
      <w:proofErr w:type="gramStart"/>
      <w:r w:rsidRPr="00287A17">
        <w:rPr>
          <w:rFonts w:asciiTheme="minorBidi" w:hAnsiTheme="minorBidi"/>
          <w:szCs w:val="24"/>
        </w:rPr>
        <w:t>asl</w:t>
      </w:r>
      <w:proofErr w:type="gramEnd"/>
      <w:r w:rsidRPr="00287A17">
        <w:rPr>
          <w:rFonts w:asciiTheme="minorBidi" w:hAnsiTheme="minorBidi"/>
          <w:szCs w:val="24"/>
        </w:rPr>
        <w:t xml:space="preserve">. The area has a semi-arid, continental climate with a mean annual temperature of 0.9°C (1982–2010) and mean annual precipitation of 329 mm (1982–2010) with more than 70 % of the annual precipitation falling as rain during the growing season from April to September </w:t>
      </w:r>
      <w:r w:rsidRPr="00287A17">
        <w:rPr>
          <w:rFonts w:asciiTheme="minorBidi" w:hAnsiTheme="minorBidi"/>
          <w:noProof/>
          <w:szCs w:val="24"/>
        </w:rPr>
        <w:t>(Wan et al. 2011)</w:t>
      </w:r>
      <w:r w:rsidRPr="00287A17">
        <w:rPr>
          <w:rFonts w:asciiTheme="minorBidi" w:hAnsiTheme="minorBidi"/>
          <w:szCs w:val="24"/>
        </w:rPr>
        <w:t xml:space="preserve">. </w:t>
      </w:r>
    </w:p>
    <w:p w14:paraId="56A5AA23" w14:textId="26E46F4A" w:rsidR="004E6550" w:rsidRPr="00287A17" w:rsidRDefault="004E6550" w:rsidP="004E6550">
      <w:pPr>
        <w:jc w:val="both"/>
        <w:rPr>
          <w:rFonts w:asciiTheme="minorBidi" w:hAnsiTheme="minorBidi"/>
          <w:szCs w:val="24"/>
        </w:rPr>
      </w:pPr>
      <w:r w:rsidRPr="00287A17">
        <w:rPr>
          <w:rFonts w:asciiTheme="minorBidi" w:hAnsiTheme="minorBidi"/>
          <w:szCs w:val="24"/>
        </w:rPr>
        <w:t xml:space="preserve">Two dominant plant species,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Leymus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chinensis</w:t>
      </w:r>
      <w:proofErr w:type="spellEnd"/>
      <w:r w:rsidRPr="00287A17">
        <w:rPr>
          <w:rFonts w:asciiTheme="minorBidi" w:hAnsiTheme="minorBidi"/>
          <w:szCs w:val="24"/>
        </w:rPr>
        <w:t xml:space="preserve"> (</w:t>
      </w:r>
      <w:proofErr w:type="spellStart"/>
      <w:r w:rsidRPr="00287A17">
        <w:rPr>
          <w:rFonts w:asciiTheme="minorBidi" w:hAnsiTheme="minorBidi"/>
          <w:szCs w:val="24"/>
        </w:rPr>
        <w:t>Trin</w:t>
      </w:r>
      <w:proofErr w:type="spellEnd"/>
      <w:r w:rsidRPr="00287A17">
        <w:rPr>
          <w:rFonts w:asciiTheme="minorBidi" w:hAnsiTheme="minorBidi"/>
          <w:szCs w:val="24"/>
        </w:rPr>
        <w:t xml:space="preserve">.) </w:t>
      </w:r>
      <w:proofErr w:type="spellStart"/>
      <w:r w:rsidRPr="00287A17">
        <w:rPr>
          <w:rFonts w:asciiTheme="minorBidi" w:hAnsiTheme="minorBidi"/>
          <w:szCs w:val="24"/>
        </w:rPr>
        <w:t>Tzvel</w:t>
      </w:r>
      <w:proofErr w:type="spellEnd"/>
      <w:r w:rsidRPr="00287A17">
        <w:rPr>
          <w:rFonts w:asciiTheme="minorBidi" w:hAnsiTheme="minorBidi"/>
          <w:szCs w:val="24"/>
        </w:rPr>
        <w:t xml:space="preserve">. and perennial bunchgrass </w:t>
      </w:r>
      <w:r w:rsidRPr="00287A17">
        <w:rPr>
          <w:rFonts w:asciiTheme="minorBidi" w:hAnsiTheme="minorBidi"/>
          <w:i/>
          <w:iCs/>
          <w:szCs w:val="24"/>
        </w:rPr>
        <w:t>Stipa grandis</w:t>
      </w:r>
      <w:r w:rsidRPr="00287A17">
        <w:rPr>
          <w:rFonts w:asciiTheme="minorBidi" w:hAnsiTheme="minorBidi"/>
          <w:szCs w:val="24"/>
        </w:rPr>
        <w:t xml:space="preserve"> P. </w:t>
      </w:r>
      <w:proofErr w:type="spellStart"/>
      <w:r w:rsidRPr="00287A17">
        <w:rPr>
          <w:rFonts w:asciiTheme="minorBidi" w:hAnsiTheme="minorBidi"/>
          <w:szCs w:val="24"/>
        </w:rPr>
        <w:t>Smirn</w:t>
      </w:r>
      <w:proofErr w:type="spellEnd"/>
      <w:r w:rsidRPr="00287A17">
        <w:rPr>
          <w:rFonts w:asciiTheme="minorBidi" w:hAnsiTheme="minorBidi"/>
          <w:szCs w:val="24"/>
        </w:rPr>
        <w:t>.</w:t>
      </w:r>
      <w:r w:rsidRPr="00287A17">
        <w:rPr>
          <w:rFonts w:asciiTheme="minorBidi" w:hAnsiTheme="minorBidi"/>
          <w:b/>
          <w:bCs/>
          <w:szCs w:val="24"/>
        </w:rPr>
        <w:t xml:space="preserve"> </w:t>
      </w:r>
      <w:r w:rsidRPr="00287A17">
        <w:rPr>
          <w:rFonts w:asciiTheme="minorBidi" w:hAnsiTheme="minorBidi"/>
          <w:szCs w:val="24"/>
        </w:rPr>
        <w:t xml:space="preserve">together account for more than 75% of the total above-ground biomass (Li et al. 2017). Other species that commonly appeared in our experimental site are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Cleistogenes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squarrosa</w:t>
      </w:r>
      <w:proofErr w:type="spellEnd"/>
      <w:r w:rsidRPr="00287A17">
        <w:rPr>
          <w:rFonts w:asciiTheme="minorBidi" w:hAnsiTheme="minorBidi"/>
          <w:szCs w:val="24"/>
        </w:rPr>
        <w:t xml:space="preserve"> (</w:t>
      </w:r>
      <w:proofErr w:type="spellStart"/>
      <w:r w:rsidRPr="00287A17">
        <w:rPr>
          <w:rFonts w:asciiTheme="minorBidi" w:hAnsiTheme="minorBidi"/>
          <w:szCs w:val="24"/>
        </w:rPr>
        <w:t>Trin</w:t>
      </w:r>
      <w:proofErr w:type="spellEnd"/>
      <w:r w:rsidRPr="00287A17">
        <w:rPr>
          <w:rFonts w:asciiTheme="minorBidi" w:hAnsiTheme="minorBidi"/>
          <w:szCs w:val="24"/>
        </w:rPr>
        <w:t xml:space="preserve">.) </w:t>
      </w:r>
      <w:proofErr w:type="spellStart"/>
      <w:r w:rsidRPr="00287A17">
        <w:rPr>
          <w:rFonts w:asciiTheme="minorBidi" w:hAnsiTheme="minorBidi"/>
          <w:szCs w:val="24"/>
        </w:rPr>
        <w:t>Keng</w:t>
      </w:r>
      <w:proofErr w:type="spellEnd"/>
      <w:r w:rsidRPr="00287A17">
        <w:rPr>
          <w:rFonts w:asciiTheme="minorBidi" w:hAnsiTheme="minorBidi"/>
          <w:szCs w:val="24"/>
        </w:rPr>
        <w:t xml:space="preserve">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Agropyron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cristatum</w:t>
      </w:r>
      <w:proofErr w:type="spellEnd"/>
      <w:r w:rsidRPr="00287A17">
        <w:rPr>
          <w:rFonts w:asciiTheme="minorBidi" w:hAnsiTheme="minorBidi"/>
          <w:szCs w:val="24"/>
        </w:rPr>
        <w:t xml:space="preserve"> (L.) </w:t>
      </w:r>
      <w:proofErr w:type="spellStart"/>
      <w:r w:rsidRPr="00287A17">
        <w:rPr>
          <w:rFonts w:asciiTheme="minorBidi" w:hAnsiTheme="minorBidi"/>
          <w:szCs w:val="24"/>
        </w:rPr>
        <w:t>Gaertn</w:t>
      </w:r>
      <w:proofErr w:type="spellEnd"/>
      <w:r w:rsidRPr="00287A17">
        <w:rPr>
          <w:rFonts w:asciiTheme="minorBidi" w:hAnsiTheme="minorBidi"/>
          <w:szCs w:val="24"/>
        </w:rPr>
        <w:t xml:space="preserve">., </w:t>
      </w:r>
      <w:r w:rsidRPr="00287A17">
        <w:rPr>
          <w:rFonts w:asciiTheme="minorBidi" w:hAnsiTheme="minorBidi"/>
          <w:i/>
          <w:iCs/>
          <w:szCs w:val="24"/>
        </w:rPr>
        <w:t>Koeleria cristata</w:t>
      </w:r>
      <w:r w:rsidRPr="00287A17">
        <w:rPr>
          <w:rFonts w:asciiTheme="minorBidi" w:hAnsiTheme="minorBidi"/>
          <w:szCs w:val="24"/>
        </w:rPr>
        <w:t xml:space="preserve"> (L.) Pers.,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Achnatherum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sibiricum</w:t>
      </w:r>
      <w:proofErr w:type="spellEnd"/>
      <w:r w:rsidRPr="00287A17">
        <w:rPr>
          <w:rFonts w:asciiTheme="minorBidi" w:hAnsiTheme="minorBidi"/>
          <w:szCs w:val="24"/>
        </w:rPr>
        <w:t xml:space="preserve"> (L.) </w:t>
      </w:r>
      <w:proofErr w:type="spellStart"/>
      <w:r w:rsidRPr="00287A17">
        <w:rPr>
          <w:rFonts w:asciiTheme="minorBidi" w:hAnsiTheme="minorBidi"/>
          <w:szCs w:val="24"/>
        </w:rPr>
        <w:t>Keng</w:t>
      </w:r>
      <w:proofErr w:type="spellEnd"/>
      <w:r w:rsidRPr="00287A17">
        <w:rPr>
          <w:rFonts w:asciiTheme="minorBidi" w:hAnsiTheme="minorBidi"/>
          <w:szCs w:val="24"/>
        </w:rPr>
        <w:t xml:space="preserve">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Carex</w:t>
      </w:r>
      <w:proofErr w:type="spellEnd"/>
      <w:r w:rsidRPr="00287A17">
        <w:rPr>
          <w:rFonts w:asciiTheme="minorBidi" w:hAnsiTheme="minorBidi"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korshinskyi</w:t>
      </w:r>
      <w:proofErr w:type="spellEnd"/>
      <w:r w:rsidRPr="00287A17">
        <w:rPr>
          <w:rFonts w:asciiTheme="minorBidi" w:hAnsiTheme="minorBidi"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szCs w:val="24"/>
        </w:rPr>
        <w:t>Kom</w:t>
      </w:r>
      <w:proofErr w:type="spellEnd"/>
      <w:r w:rsidRPr="00287A17">
        <w:rPr>
          <w:rFonts w:asciiTheme="minorBidi" w:hAnsiTheme="minorBidi"/>
          <w:szCs w:val="24"/>
        </w:rPr>
        <w:t xml:space="preserve">., </w:t>
      </w:r>
      <w:r w:rsidRPr="00287A17">
        <w:rPr>
          <w:rFonts w:asciiTheme="minorBidi" w:hAnsiTheme="minorBidi"/>
          <w:i/>
          <w:iCs/>
          <w:szCs w:val="24"/>
        </w:rPr>
        <w:t>Potentilla acaulis</w:t>
      </w:r>
      <w:r w:rsidRPr="00287A17">
        <w:rPr>
          <w:rFonts w:asciiTheme="minorBidi" w:hAnsiTheme="minorBidi"/>
          <w:szCs w:val="24"/>
        </w:rPr>
        <w:t xml:space="preserve"> L., </w:t>
      </w:r>
      <w:r w:rsidRPr="00287A17">
        <w:rPr>
          <w:rFonts w:asciiTheme="minorBidi" w:hAnsiTheme="minorBidi"/>
          <w:i/>
          <w:iCs/>
          <w:szCs w:val="24"/>
        </w:rPr>
        <w:t xml:space="preserve">Allium </w:t>
      </w:r>
      <w:proofErr w:type="spellStart"/>
      <w:r w:rsidRPr="00287A17">
        <w:rPr>
          <w:rFonts w:asciiTheme="minorBidi" w:hAnsiTheme="minorBidi"/>
          <w:i/>
          <w:iCs/>
          <w:szCs w:val="24"/>
        </w:rPr>
        <w:t>bidentatum</w:t>
      </w:r>
      <w:proofErr w:type="spellEnd"/>
      <w:r w:rsidRPr="00287A17">
        <w:rPr>
          <w:rFonts w:asciiTheme="minorBidi" w:hAnsiTheme="minorBidi"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szCs w:val="24"/>
        </w:rPr>
        <w:t>Fisch</w:t>
      </w:r>
      <w:proofErr w:type="spellEnd"/>
      <w:r w:rsidRPr="00287A17">
        <w:rPr>
          <w:rFonts w:asciiTheme="minorBidi" w:hAnsiTheme="minorBidi"/>
          <w:szCs w:val="24"/>
        </w:rPr>
        <w:t xml:space="preserve">. ex </w:t>
      </w:r>
      <w:proofErr w:type="spellStart"/>
      <w:r w:rsidRPr="00287A17">
        <w:rPr>
          <w:rFonts w:asciiTheme="minorBidi" w:hAnsiTheme="minorBidi"/>
          <w:szCs w:val="24"/>
        </w:rPr>
        <w:t>Prokh</w:t>
      </w:r>
      <w:proofErr w:type="spellEnd"/>
      <w:r w:rsidRPr="00287A17">
        <w:rPr>
          <w:rFonts w:asciiTheme="minorBidi" w:hAnsiTheme="minorBidi"/>
          <w:szCs w:val="24"/>
        </w:rPr>
        <w:t xml:space="preserve">., </w:t>
      </w:r>
      <w:r w:rsidRPr="00287A17">
        <w:rPr>
          <w:rFonts w:asciiTheme="minorBidi" w:hAnsiTheme="minorBidi"/>
          <w:i/>
          <w:iCs/>
          <w:szCs w:val="24"/>
        </w:rPr>
        <w:t xml:space="preserve">Allium </w:t>
      </w:r>
      <w:proofErr w:type="spellStart"/>
      <w:r w:rsidRPr="00287A17">
        <w:rPr>
          <w:rFonts w:asciiTheme="minorBidi" w:hAnsiTheme="minorBidi"/>
          <w:i/>
          <w:iCs/>
          <w:szCs w:val="24"/>
        </w:rPr>
        <w:t>tenuissimum</w:t>
      </w:r>
      <w:proofErr w:type="spellEnd"/>
      <w:r w:rsidRPr="00287A17">
        <w:rPr>
          <w:rFonts w:asciiTheme="minorBidi" w:hAnsiTheme="minorBidi"/>
          <w:szCs w:val="24"/>
        </w:rPr>
        <w:t xml:space="preserve"> L.,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Chenopodium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aristatum</w:t>
      </w:r>
      <w:proofErr w:type="spellEnd"/>
      <w:r w:rsidRPr="00287A17">
        <w:rPr>
          <w:rFonts w:asciiTheme="minorBidi" w:hAnsiTheme="minorBidi"/>
          <w:szCs w:val="24"/>
        </w:rPr>
        <w:t xml:space="preserve"> L., </w:t>
      </w:r>
      <w:proofErr w:type="spellStart"/>
      <w:r w:rsidRPr="00287A17">
        <w:rPr>
          <w:rFonts w:asciiTheme="minorBidi" w:hAnsiTheme="minorBidi"/>
          <w:i/>
          <w:iCs/>
          <w:szCs w:val="24"/>
        </w:rPr>
        <w:t>Salsola</w:t>
      </w:r>
      <w:proofErr w:type="spellEnd"/>
      <w:r w:rsidRPr="00287A17">
        <w:rPr>
          <w:rFonts w:asciiTheme="minorBidi" w:hAnsiTheme="minorBidi"/>
          <w:i/>
          <w:iCs/>
          <w:szCs w:val="24"/>
        </w:rPr>
        <w:t xml:space="preserve"> </w:t>
      </w:r>
      <w:proofErr w:type="spellStart"/>
      <w:r w:rsidRPr="00287A17">
        <w:rPr>
          <w:rFonts w:asciiTheme="minorBidi" w:hAnsiTheme="minorBidi"/>
          <w:i/>
          <w:iCs/>
          <w:szCs w:val="24"/>
        </w:rPr>
        <w:t>collina</w:t>
      </w:r>
      <w:proofErr w:type="spellEnd"/>
      <w:r w:rsidRPr="00287A17">
        <w:rPr>
          <w:rFonts w:asciiTheme="minorBidi" w:hAnsiTheme="minorBidi"/>
          <w:szCs w:val="24"/>
        </w:rPr>
        <w:t xml:space="preserve"> Pall., and </w:t>
      </w:r>
      <w:r w:rsidRPr="00287A17">
        <w:rPr>
          <w:rFonts w:asciiTheme="minorBidi" w:hAnsiTheme="minorBidi"/>
          <w:i/>
          <w:iCs/>
          <w:szCs w:val="24"/>
        </w:rPr>
        <w:t>Chenopodium glaucum</w:t>
      </w:r>
      <w:r w:rsidRPr="00287A17">
        <w:rPr>
          <w:rFonts w:asciiTheme="minorBidi" w:hAnsiTheme="minorBidi"/>
          <w:szCs w:val="24"/>
        </w:rPr>
        <w:t xml:space="preserve"> L. </w:t>
      </w:r>
      <w:r w:rsidRPr="00287A17">
        <w:rPr>
          <w:rFonts w:asciiTheme="minorBidi" w:hAnsiTheme="minorBidi"/>
          <w:noProof/>
          <w:szCs w:val="24"/>
        </w:rPr>
        <w:t>(Schönbach et al. 2011, Li et al. 2017)</w:t>
      </w:r>
      <w:r w:rsidRPr="00287A17">
        <w:rPr>
          <w:rFonts w:asciiTheme="minorBidi" w:hAnsiTheme="minorBidi"/>
          <w:szCs w:val="24"/>
        </w:rPr>
        <w:t>. The total vegetation cover is about 30-40% in normal years and may reach 60-70% in wet years.</w:t>
      </w:r>
    </w:p>
    <w:p w14:paraId="2187970B" w14:textId="304BB8C9" w:rsidR="004E6550" w:rsidRPr="00287A17" w:rsidRDefault="004E6550" w:rsidP="004E6550">
      <w:pPr>
        <w:spacing w:line="276" w:lineRule="auto"/>
        <w:jc w:val="both"/>
        <w:rPr>
          <w:rFonts w:asciiTheme="minorBidi" w:hAnsiTheme="minorBidi"/>
        </w:rPr>
      </w:pPr>
      <w:r w:rsidRPr="00287A17">
        <w:rPr>
          <w:rFonts w:asciiTheme="minorBidi" w:hAnsiTheme="minorBidi"/>
        </w:rPr>
        <w:t xml:space="preserve">The soils are defined by a dark Ah horizon followed by an Ach horizon. The carbonate-free Ah horizon thickness </w:t>
      </w:r>
      <w:r w:rsidR="004F138A">
        <w:rPr>
          <w:rFonts w:asciiTheme="minorBidi" w:hAnsiTheme="minorBidi"/>
        </w:rPr>
        <w:t>ranges</w:t>
      </w:r>
      <w:r w:rsidRPr="00287A17">
        <w:rPr>
          <w:rFonts w:asciiTheme="minorBidi" w:hAnsiTheme="minorBidi"/>
        </w:rPr>
        <w:t xml:space="preserve"> from 20 to more than 100 cm where </w:t>
      </w:r>
      <w:r w:rsidRPr="00287A17">
        <w:rPr>
          <w:rFonts w:asciiTheme="minorBidi" w:hAnsiTheme="minorBidi"/>
          <w:i/>
        </w:rPr>
        <w:t xml:space="preserve">L. </w:t>
      </w:r>
      <w:proofErr w:type="spellStart"/>
      <w:r w:rsidRPr="00287A17">
        <w:rPr>
          <w:rFonts w:asciiTheme="minorBidi" w:hAnsiTheme="minorBidi"/>
          <w:i/>
        </w:rPr>
        <w:t>chinensis</w:t>
      </w:r>
      <w:proofErr w:type="spellEnd"/>
      <w:r w:rsidRPr="00287A17">
        <w:rPr>
          <w:rFonts w:asciiTheme="minorBidi" w:hAnsiTheme="minorBidi"/>
        </w:rPr>
        <w:t xml:space="preserve"> dominate</w:t>
      </w:r>
      <w:r w:rsidR="004F138A">
        <w:rPr>
          <w:rFonts w:asciiTheme="minorBidi" w:hAnsiTheme="minorBidi"/>
        </w:rPr>
        <w:t>s</w:t>
      </w:r>
      <w:r w:rsidRPr="00287A17">
        <w:rPr>
          <w:rFonts w:asciiTheme="minorBidi" w:hAnsiTheme="minorBidi"/>
        </w:rPr>
        <w:t xml:space="preserve"> and from 5 to 45 cm where </w:t>
      </w:r>
      <w:r w:rsidRPr="00287A17">
        <w:rPr>
          <w:rFonts w:asciiTheme="minorBidi" w:hAnsiTheme="minorBidi"/>
          <w:i/>
        </w:rPr>
        <w:t xml:space="preserve">S. </w:t>
      </w:r>
      <w:proofErr w:type="spellStart"/>
      <w:r w:rsidRPr="00287A17">
        <w:rPr>
          <w:rFonts w:asciiTheme="minorBidi" w:hAnsiTheme="minorBidi"/>
          <w:i/>
        </w:rPr>
        <w:t>grandis</w:t>
      </w:r>
      <w:proofErr w:type="spellEnd"/>
      <w:r w:rsidR="00580CB5">
        <w:rPr>
          <w:rFonts w:asciiTheme="minorBidi" w:hAnsiTheme="minorBidi"/>
        </w:rPr>
        <w:t xml:space="preserve"> </w:t>
      </w:r>
      <w:r w:rsidRPr="00287A17">
        <w:rPr>
          <w:rFonts w:asciiTheme="minorBidi" w:hAnsiTheme="minorBidi"/>
        </w:rPr>
        <w:t xml:space="preserve">is more abundant. The Ach horizon containing secondary calcium carbonate nodules is located bellow the Ah horizon </w:t>
      </w:r>
      <w:r w:rsidRPr="00287A17">
        <w:rPr>
          <w:rFonts w:asciiTheme="minorBidi" w:hAnsiTheme="minorBidi"/>
        </w:rPr>
        <w:fldChar w:fldCharType="begin"/>
      </w:r>
      <w:r w:rsidRPr="00287A17">
        <w:rPr>
          <w:rFonts w:asciiTheme="minorBidi" w:hAnsiTheme="minorBidi"/>
        </w:rPr>
        <w:instrText xml:space="preserve"> ADDIN EN.CITE &lt;EndNote&gt;&lt;Cite&gt;&lt;Author&gt;Wiesmeier&lt;/Author&gt;&lt;Year&gt;2009&lt;/Year&gt;&lt;RecNum&gt;250&lt;/RecNum&gt;&lt;DisplayText&gt;(Wiesmeier et al. 2009)&lt;/DisplayText&gt;&lt;record&gt;&lt;rec-number&gt;250&lt;/rec-number&gt;&lt;foreign-keys&gt;&lt;key app="EN" db-id="s0r09weec9zffjersx5xswe9reszz5v0frdt" timestamp="1542254940"&gt;250&lt;/key&gt;&lt;/foreign-keys&gt;&lt;ref-type name="Journal Article"&gt;17&lt;/ref-type&gt;&lt;contributors&gt;&lt;authors&gt;&lt;author&gt;Wiesmeier, Martin&lt;/author&gt;&lt;author&gt;Steffens, Markus&lt;/author&gt;&lt;author&gt;Kölbl, Angelika&lt;/author&gt;&lt;author&gt;Kögel-Knabner, Ingrid&lt;/author&gt;&lt;/authors&gt;&lt;/contributors&gt;&lt;titles&gt;&lt;title&gt;Degradation and small-scale spatial homogenization of topsoils in intensively-grazed steppes of Northern China&lt;/title&gt;&lt;secondary-title&gt;Soil and Tillage Research&lt;/secondary-title&gt;&lt;/titles&gt;&lt;periodical&gt;&lt;full-title&gt;Soil and Tillage Research&lt;/full-title&gt;&lt;/periodical&gt;&lt;pages&gt;299-310&lt;/pages&gt;&lt;volume&gt;104&lt;/volume&gt;&lt;number&gt;2&lt;/number&gt;&lt;dates&gt;&lt;year&gt;2009&lt;/year&gt;&lt;/dates&gt;&lt;isbn&gt;0167-1987&lt;/isbn&gt;&lt;urls&gt;&lt;/urls&gt;&lt;/record&gt;&lt;/Cite&gt;&lt;/EndNote&gt;</w:instrText>
      </w:r>
      <w:r w:rsidRPr="00287A17">
        <w:rPr>
          <w:rFonts w:asciiTheme="minorBidi" w:hAnsiTheme="minorBidi"/>
        </w:rPr>
        <w:fldChar w:fldCharType="separate"/>
      </w:r>
      <w:r w:rsidRPr="00287A17">
        <w:rPr>
          <w:rFonts w:asciiTheme="minorBidi" w:hAnsiTheme="minorBidi"/>
          <w:noProof/>
        </w:rPr>
        <w:t>(Wiesmeier et al. 2009)</w:t>
      </w:r>
      <w:r w:rsidRPr="00287A17">
        <w:rPr>
          <w:rFonts w:asciiTheme="minorBidi" w:hAnsiTheme="minorBidi"/>
        </w:rPr>
        <w:fldChar w:fldCharType="end"/>
      </w:r>
      <w:r w:rsidRPr="00287A17">
        <w:rPr>
          <w:rFonts w:asciiTheme="minorBidi" w:hAnsiTheme="minorBidi"/>
        </w:rPr>
        <w:t xml:space="preserve">.  </w:t>
      </w:r>
    </w:p>
    <w:p w14:paraId="2C7CEF3C" w14:textId="7AA4D1E9" w:rsidR="004E6550" w:rsidRPr="00287A17" w:rsidRDefault="004E6550" w:rsidP="004E6550">
      <w:pPr>
        <w:jc w:val="both"/>
        <w:rPr>
          <w:rFonts w:asciiTheme="minorBidi" w:hAnsiTheme="minorBidi"/>
          <w:szCs w:val="24"/>
        </w:rPr>
      </w:pPr>
      <w:r w:rsidRPr="00287A17">
        <w:rPr>
          <w:rFonts w:asciiTheme="minorBidi" w:hAnsiTheme="minorBidi"/>
          <w:szCs w:val="24"/>
        </w:rPr>
        <w:t xml:space="preserve">We set up our experiment in 7 experimental plots. Each experimental plot, </w:t>
      </w:r>
      <w:r w:rsidR="00D43546" w:rsidRPr="00287A17">
        <w:rPr>
          <w:rFonts w:asciiTheme="minorBidi" w:hAnsiTheme="minorBidi"/>
          <w:szCs w:val="24"/>
        </w:rPr>
        <w:t>encompass</w:t>
      </w:r>
      <w:r w:rsidR="00D43546">
        <w:rPr>
          <w:rFonts w:asciiTheme="minorBidi" w:hAnsiTheme="minorBidi"/>
          <w:szCs w:val="24"/>
        </w:rPr>
        <w:t xml:space="preserve">ed </w:t>
      </w:r>
      <w:r w:rsidRPr="00287A17">
        <w:rPr>
          <w:rFonts w:asciiTheme="minorBidi" w:hAnsiTheme="minorBidi"/>
          <w:szCs w:val="24"/>
        </w:rPr>
        <w:t xml:space="preserve">an area of 2 ha, was subjected to one of seven levels of grazing intensity (GI), from 0 to 9 ewes per ha with an interval increase of 1.5 ewes (35 kg live-weight female sheep). Hereafter, we represent GI by the number of grazers per hectare as 0 (no </w:t>
      </w:r>
      <w:r w:rsidRPr="00287A17">
        <w:rPr>
          <w:rFonts w:asciiTheme="minorBidi" w:hAnsiTheme="minorBidi"/>
          <w:iCs/>
          <w:szCs w:val="24"/>
        </w:rPr>
        <w:t>grazing</w:t>
      </w:r>
      <w:r w:rsidRPr="00287A17">
        <w:rPr>
          <w:rFonts w:asciiTheme="minorBidi" w:hAnsiTheme="minorBidi"/>
          <w:szCs w:val="24"/>
        </w:rPr>
        <w:t>), 1.5 (very light), 3 (light), 4.5 (light-moderate), 6 (moderate), 7.5 (heavy) and 9 (</w:t>
      </w:r>
      <w:r w:rsidRPr="00287A17">
        <w:rPr>
          <w:rFonts w:asciiTheme="minorBidi" w:hAnsiTheme="minorBidi"/>
          <w:iCs/>
          <w:szCs w:val="24"/>
        </w:rPr>
        <w:t>overgrazing</w:t>
      </w:r>
      <w:r w:rsidRPr="00287A17">
        <w:rPr>
          <w:rFonts w:asciiTheme="minorBidi" w:hAnsiTheme="minorBidi"/>
          <w:szCs w:val="24"/>
        </w:rPr>
        <w:t xml:space="preserve">). Ewes were put in plots for 90 days during the grazing season from June to September each year. </w:t>
      </w:r>
      <w:r w:rsidR="00D43546">
        <w:rPr>
          <w:rFonts w:asciiTheme="minorBidi" w:hAnsiTheme="minorBidi"/>
          <w:szCs w:val="24"/>
        </w:rPr>
        <w:t>When</w:t>
      </w:r>
      <w:r w:rsidR="00D43546" w:rsidRPr="00287A17">
        <w:rPr>
          <w:rFonts w:asciiTheme="minorBidi" w:hAnsiTheme="minorBidi"/>
          <w:szCs w:val="24"/>
        </w:rPr>
        <w:t xml:space="preserve"> </w:t>
      </w:r>
      <w:r w:rsidRPr="00287A17">
        <w:rPr>
          <w:rFonts w:asciiTheme="minorBidi" w:hAnsiTheme="minorBidi"/>
          <w:szCs w:val="24"/>
        </w:rPr>
        <w:t>we sample</w:t>
      </w:r>
      <w:r w:rsidR="00D43546">
        <w:rPr>
          <w:rFonts w:asciiTheme="minorBidi" w:hAnsiTheme="minorBidi"/>
          <w:szCs w:val="24"/>
        </w:rPr>
        <w:t>d</w:t>
      </w:r>
      <w:r w:rsidRPr="00287A17">
        <w:rPr>
          <w:rFonts w:asciiTheme="minorBidi" w:hAnsiTheme="minorBidi"/>
          <w:szCs w:val="24"/>
        </w:rPr>
        <w:t xml:space="preserve"> in 2019, the grazing experiment had been run continuously for 13 years.</w:t>
      </w:r>
    </w:p>
    <w:p w14:paraId="4FF2A790" w14:textId="77777777" w:rsidR="004E6550" w:rsidRPr="00287A17" w:rsidRDefault="004E6550" w:rsidP="004E6550">
      <w:pPr>
        <w:rPr>
          <w:rFonts w:asciiTheme="minorBidi" w:hAnsiTheme="minorBidi"/>
          <w:b/>
          <w:bCs/>
          <w:sz w:val="24"/>
          <w:szCs w:val="24"/>
        </w:rPr>
      </w:pPr>
    </w:p>
    <w:p w14:paraId="60CEE9A0" w14:textId="77777777" w:rsidR="004E6550" w:rsidRPr="00287A17" w:rsidRDefault="004E6550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</w:p>
    <w:p w14:paraId="34F09E92" w14:textId="77777777" w:rsidR="004E6550" w:rsidRPr="00287A17" w:rsidRDefault="004E6550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</w:p>
    <w:p w14:paraId="5EFBE6CF" w14:textId="77777777" w:rsidR="004E6550" w:rsidRPr="00287A17" w:rsidRDefault="004E6550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</w:p>
    <w:p w14:paraId="076FDEE8" w14:textId="62880B9E" w:rsidR="005C7229" w:rsidRPr="00287A17" w:rsidRDefault="005C7229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sz w:val="24"/>
          <w:szCs w:val="24"/>
        </w:rPr>
        <w:br w:type="page"/>
      </w:r>
    </w:p>
    <w:p w14:paraId="07C077A1" w14:textId="07E23A07" w:rsidR="00CF051F" w:rsidRPr="00287A17" w:rsidRDefault="003C4149" w:rsidP="00AE3125">
      <w:pPr>
        <w:pStyle w:val="Heading1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lastRenderedPageBreak/>
        <w:t>A</w:t>
      </w:r>
      <w:r w:rsidR="00AE3125" w:rsidRPr="00287A17">
        <w:rPr>
          <w:rFonts w:asciiTheme="minorBidi" w:hAnsiTheme="minorBidi" w:cstheme="minorBidi"/>
        </w:rPr>
        <w:t>-</w:t>
      </w:r>
      <w:r w:rsidR="0051116F" w:rsidRPr="00287A17">
        <w:rPr>
          <w:rFonts w:asciiTheme="minorBidi" w:hAnsiTheme="minorBidi" w:cstheme="minorBidi"/>
        </w:rPr>
        <w:t>2</w:t>
      </w:r>
    </w:p>
    <w:p w14:paraId="5D1E831C" w14:textId="77777777" w:rsidR="00AE3125" w:rsidRPr="00287A17" w:rsidRDefault="00AE3125" w:rsidP="00AE3125">
      <w:pPr>
        <w:rPr>
          <w:rFonts w:asciiTheme="minorBidi" w:hAnsiTheme="minorBidi"/>
        </w:rPr>
      </w:pPr>
    </w:p>
    <w:p w14:paraId="252A7987" w14:textId="3990F784" w:rsidR="00B755CB" w:rsidRPr="00287A17" w:rsidRDefault="00CF051F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sz w:val="24"/>
          <w:szCs w:val="24"/>
        </w:rPr>
        <w:t>Schematic illustration of experimental design</w:t>
      </w:r>
    </w:p>
    <w:p w14:paraId="70A4A8AF" w14:textId="034B7841" w:rsidR="005A66A7" w:rsidRPr="00287A17" w:rsidRDefault="00CF051F" w:rsidP="00E312F6">
      <w:pPr>
        <w:autoSpaceDE w:val="0"/>
        <w:autoSpaceDN w:val="0"/>
        <w:adjustRightInd w:val="0"/>
        <w:spacing w:after="0" w:line="276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67FD3CF5" wp14:editId="3E384DC8">
            <wp:extent cx="5145670" cy="3721100"/>
            <wp:effectExtent l="0" t="0" r="0" b="0"/>
            <wp:docPr id="1" name="Picture 1" descr="D:\F\@@China@@\@My papers\4-Forth paper - AMF diversity\Data analysis and graphs\Graphs\experimental desi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\@@China@@\@My papers\4-Forth paper - AMF diversity\Data analysis and graphs\Graphs\experimental desin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792" cy="372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0F4A3" w14:textId="1D560328" w:rsidR="00CF051F" w:rsidRPr="00287A17" w:rsidRDefault="00CF051F" w:rsidP="00E312F6">
      <w:pPr>
        <w:autoSpaceDE w:val="0"/>
        <w:autoSpaceDN w:val="0"/>
        <w:adjustRightInd w:val="0"/>
        <w:spacing w:after="0" w:line="276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07C3DA05" w14:textId="10733A53" w:rsidR="00CF051F" w:rsidRPr="00287A17" w:rsidRDefault="00051426" w:rsidP="00E312F6">
      <w:pPr>
        <w:spacing w:line="276" w:lineRule="auto"/>
        <w:jc w:val="both"/>
        <w:rPr>
          <w:rFonts w:asciiTheme="minorBidi" w:hAnsiTheme="minorBidi"/>
          <w:sz w:val="20"/>
          <w:szCs w:val="20"/>
        </w:rPr>
      </w:pPr>
      <w:r w:rsidRPr="00287A17">
        <w:rPr>
          <w:rFonts w:asciiTheme="minorBidi" w:hAnsiTheme="minorBidi"/>
          <w:b/>
          <w:bCs/>
          <w:sz w:val="20"/>
          <w:szCs w:val="20"/>
        </w:rPr>
        <w:t xml:space="preserve">Figure </w:t>
      </w:r>
      <w:r w:rsidR="009B32AE" w:rsidRPr="00287A17">
        <w:rPr>
          <w:rFonts w:asciiTheme="minorBidi" w:hAnsiTheme="minorBidi"/>
          <w:b/>
          <w:bCs/>
          <w:sz w:val="20"/>
          <w:szCs w:val="20"/>
        </w:rPr>
        <w:t>S</w:t>
      </w:r>
      <w:r w:rsidRPr="00287A17">
        <w:rPr>
          <w:rFonts w:asciiTheme="minorBidi" w:hAnsiTheme="minorBidi"/>
          <w:b/>
          <w:bCs/>
          <w:sz w:val="20"/>
          <w:szCs w:val="20"/>
        </w:rPr>
        <w:t>1</w:t>
      </w:r>
      <w:r w:rsidRPr="00287A17">
        <w:rPr>
          <w:rFonts w:asciiTheme="minorBidi" w:hAnsiTheme="minorBidi"/>
          <w:sz w:val="20"/>
          <w:szCs w:val="20"/>
        </w:rPr>
        <w:t xml:space="preserve">. </w:t>
      </w:r>
      <w:r w:rsidR="00CF051F" w:rsidRPr="00287A17">
        <w:rPr>
          <w:rFonts w:asciiTheme="minorBidi" w:hAnsiTheme="minorBidi"/>
          <w:sz w:val="20"/>
          <w:szCs w:val="20"/>
        </w:rPr>
        <w:t xml:space="preserve">Schematic illustration of experimental design. a) Grazing plot and sample collection.  </w:t>
      </w:r>
      <w:r w:rsidR="00301246" w:rsidRPr="00287A17">
        <w:rPr>
          <w:rFonts w:asciiTheme="minorBidi" w:hAnsiTheme="minorBidi"/>
          <w:sz w:val="20"/>
          <w:szCs w:val="20"/>
        </w:rPr>
        <w:t xml:space="preserve">Each grazing plot has an area </w:t>
      </w:r>
      <w:r w:rsidR="00E26B2A" w:rsidRPr="00287A17">
        <w:rPr>
          <w:rFonts w:asciiTheme="minorBidi" w:hAnsiTheme="minorBidi"/>
          <w:sz w:val="20"/>
          <w:szCs w:val="20"/>
        </w:rPr>
        <w:t>of</w:t>
      </w:r>
      <w:r w:rsidR="00301246" w:rsidRPr="00287A17">
        <w:rPr>
          <w:rFonts w:asciiTheme="minorBidi" w:hAnsiTheme="minorBidi"/>
          <w:sz w:val="20"/>
          <w:szCs w:val="20"/>
        </w:rPr>
        <w:t xml:space="preserve"> 2 ha. </w:t>
      </w:r>
      <w:r w:rsidR="00CF051F" w:rsidRPr="00287A17">
        <w:rPr>
          <w:rFonts w:asciiTheme="minorBidi" w:hAnsiTheme="minorBidi"/>
          <w:sz w:val="20"/>
          <w:szCs w:val="20"/>
        </w:rPr>
        <w:t xml:space="preserve">Three parallel transects, 50 m apart, were set up in each </w:t>
      </w:r>
      <w:r w:rsidR="00301246" w:rsidRPr="00287A17">
        <w:rPr>
          <w:rFonts w:asciiTheme="minorBidi" w:hAnsiTheme="minorBidi"/>
          <w:sz w:val="20"/>
          <w:szCs w:val="20"/>
        </w:rPr>
        <w:t>grazing plot</w:t>
      </w:r>
      <w:r w:rsidR="00CF051F" w:rsidRPr="00287A17">
        <w:rPr>
          <w:rFonts w:asciiTheme="minorBidi" w:hAnsiTheme="minorBidi"/>
          <w:sz w:val="20"/>
          <w:szCs w:val="20"/>
        </w:rPr>
        <w:t xml:space="preserve">. Transect lines were </w:t>
      </w:r>
      <w:r w:rsidR="00E26B2A" w:rsidRPr="00287A17">
        <w:rPr>
          <w:rFonts w:asciiTheme="minorBidi" w:hAnsiTheme="minorBidi"/>
          <w:sz w:val="20"/>
          <w:szCs w:val="20"/>
        </w:rPr>
        <w:t>1</w:t>
      </w:r>
      <w:r w:rsidR="00CF051F" w:rsidRPr="00287A17">
        <w:rPr>
          <w:rFonts w:asciiTheme="minorBidi" w:hAnsiTheme="minorBidi"/>
          <w:sz w:val="20"/>
          <w:szCs w:val="20"/>
        </w:rPr>
        <w:t xml:space="preserve">50 m long and nine sampling points were placed at regular distance along each transect. Nine </w:t>
      </w:r>
      <w:r w:rsidR="00CF051F" w:rsidRPr="00E940AE">
        <w:rPr>
          <w:rFonts w:asciiTheme="minorBidi" w:hAnsiTheme="minorBidi"/>
          <w:i/>
          <w:sz w:val="20"/>
          <w:szCs w:val="20"/>
        </w:rPr>
        <w:t>Stipa</w:t>
      </w:r>
      <w:r w:rsidR="00CF051F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sp. </w:t>
      </w:r>
      <w:r w:rsidR="00CF051F" w:rsidRPr="00287A17">
        <w:rPr>
          <w:rFonts w:asciiTheme="minorBidi" w:hAnsiTheme="minorBidi"/>
          <w:sz w:val="20"/>
          <w:szCs w:val="20"/>
        </w:rPr>
        <w:t xml:space="preserve">and nine </w:t>
      </w:r>
      <w:proofErr w:type="spellStart"/>
      <w:r w:rsidR="00CF051F" w:rsidRPr="00E940AE">
        <w:rPr>
          <w:rFonts w:asciiTheme="minorBidi" w:hAnsiTheme="minorBidi"/>
          <w:i/>
          <w:sz w:val="20"/>
          <w:szCs w:val="20"/>
        </w:rPr>
        <w:t>Leymus</w:t>
      </w:r>
      <w:proofErr w:type="spellEnd"/>
      <w:r w:rsidR="00CF051F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sp. </w:t>
      </w:r>
      <w:r w:rsidR="00CF051F" w:rsidRPr="00287A17">
        <w:rPr>
          <w:rFonts w:asciiTheme="minorBidi" w:hAnsiTheme="minorBidi"/>
          <w:sz w:val="20"/>
          <w:szCs w:val="20"/>
        </w:rPr>
        <w:t>with their roots and rhizosphere soil were collected along each transect</w:t>
      </w:r>
      <w:r w:rsidR="00E312F6" w:rsidRPr="00287A17">
        <w:rPr>
          <w:rFonts w:asciiTheme="minorBidi" w:hAnsiTheme="minorBidi"/>
          <w:sz w:val="20"/>
          <w:szCs w:val="20"/>
        </w:rPr>
        <w:t xml:space="preserve"> and then root and soil samples of each plant species along each transect were mixed to give a composite soil and roots samples of each host plant</w:t>
      </w:r>
      <w:r w:rsidR="00E26B2A" w:rsidRPr="00287A17">
        <w:rPr>
          <w:rFonts w:asciiTheme="minorBidi" w:hAnsiTheme="minorBidi"/>
          <w:sz w:val="20"/>
          <w:szCs w:val="20"/>
        </w:rPr>
        <w:t xml:space="preserve">. b) Experimental design. Samples were collected from seven plots, each with different levels of grazing intensities (GI); 0 (no </w:t>
      </w:r>
      <w:r w:rsidR="00E26B2A" w:rsidRPr="00287A17">
        <w:rPr>
          <w:rFonts w:asciiTheme="minorBidi" w:hAnsiTheme="minorBidi"/>
          <w:iCs/>
          <w:sz w:val="20"/>
          <w:szCs w:val="20"/>
        </w:rPr>
        <w:t>grazing</w:t>
      </w:r>
      <w:r w:rsidR="00E26B2A" w:rsidRPr="00287A17">
        <w:rPr>
          <w:rFonts w:asciiTheme="minorBidi" w:hAnsiTheme="minorBidi"/>
          <w:sz w:val="20"/>
          <w:szCs w:val="20"/>
        </w:rPr>
        <w:t>), 1.5 (very light), 3 (light), 4.5 (light-moderate), 6 (moderate), 7.5 (heavy) and 9 (</w:t>
      </w:r>
      <w:r w:rsidR="00E26B2A" w:rsidRPr="00287A17">
        <w:rPr>
          <w:rFonts w:asciiTheme="minorBidi" w:hAnsiTheme="minorBidi"/>
          <w:iCs/>
          <w:sz w:val="20"/>
          <w:szCs w:val="20"/>
        </w:rPr>
        <w:t>overgrazing</w:t>
      </w:r>
      <w:r w:rsidR="00E26B2A" w:rsidRPr="00287A17">
        <w:rPr>
          <w:rFonts w:asciiTheme="minorBidi" w:hAnsiTheme="minorBidi"/>
          <w:sz w:val="20"/>
          <w:szCs w:val="20"/>
        </w:rPr>
        <w:t>).</w:t>
      </w:r>
    </w:p>
    <w:p w14:paraId="77E83902" w14:textId="77777777" w:rsidR="005A66A7" w:rsidRPr="00287A17" w:rsidRDefault="005A66A7" w:rsidP="00E312F6">
      <w:pPr>
        <w:autoSpaceDE w:val="0"/>
        <w:autoSpaceDN w:val="0"/>
        <w:adjustRightInd w:val="0"/>
        <w:spacing w:after="0" w:line="276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6466D320" w14:textId="36B0266A" w:rsidR="00C412CB" w:rsidRPr="00287A17" w:rsidRDefault="00C412CB" w:rsidP="00E312F6">
      <w:pPr>
        <w:spacing w:line="276" w:lineRule="auto"/>
        <w:rPr>
          <w:rFonts w:asciiTheme="minorBidi" w:hAnsiTheme="minorBidi"/>
          <w:b/>
          <w:bCs/>
          <w:lang w:bidi="fa-IR"/>
        </w:rPr>
      </w:pPr>
    </w:p>
    <w:p w14:paraId="1EBE83D5" w14:textId="7A44FC35" w:rsidR="00E312F6" w:rsidRPr="00287A17" w:rsidRDefault="00E312F6" w:rsidP="00E312F6">
      <w:pPr>
        <w:spacing w:line="276" w:lineRule="auto"/>
        <w:rPr>
          <w:rFonts w:asciiTheme="minorBidi" w:hAnsiTheme="minorBidi"/>
          <w:b/>
          <w:bCs/>
          <w:lang w:bidi="fa-IR"/>
        </w:rPr>
      </w:pPr>
    </w:p>
    <w:p w14:paraId="438C8912" w14:textId="12F93A99" w:rsidR="00E312F6" w:rsidRPr="00287A17" w:rsidRDefault="00E312F6" w:rsidP="00E312F6">
      <w:pPr>
        <w:spacing w:line="276" w:lineRule="auto"/>
        <w:rPr>
          <w:rFonts w:asciiTheme="minorBidi" w:hAnsiTheme="minorBidi"/>
          <w:b/>
          <w:bCs/>
          <w:lang w:bidi="fa-IR"/>
        </w:rPr>
      </w:pPr>
    </w:p>
    <w:p w14:paraId="7E49B36E" w14:textId="68946843" w:rsidR="00E312F6" w:rsidRPr="00287A17" w:rsidRDefault="00E312F6" w:rsidP="00E312F6">
      <w:pPr>
        <w:spacing w:line="276" w:lineRule="auto"/>
        <w:rPr>
          <w:rFonts w:asciiTheme="minorBidi" w:hAnsiTheme="minorBidi"/>
          <w:b/>
          <w:bCs/>
          <w:lang w:bidi="fa-IR"/>
        </w:rPr>
      </w:pPr>
    </w:p>
    <w:p w14:paraId="2070D312" w14:textId="4238F9DE" w:rsidR="00E312F6" w:rsidRPr="00287A17" w:rsidRDefault="00E312F6" w:rsidP="00E312F6">
      <w:pPr>
        <w:spacing w:line="276" w:lineRule="auto"/>
        <w:rPr>
          <w:rFonts w:asciiTheme="minorBidi" w:hAnsiTheme="minorBidi"/>
          <w:b/>
          <w:bCs/>
          <w:lang w:bidi="fa-IR"/>
        </w:rPr>
      </w:pPr>
    </w:p>
    <w:p w14:paraId="1ED69CB5" w14:textId="31E59333" w:rsidR="005C7229" w:rsidRPr="00287A17" w:rsidRDefault="005C7229">
      <w:pPr>
        <w:rPr>
          <w:rFonts w:asciiTheme="minorBidi" w:hAnsiTheme="minorBidi"/>
          <w:b/>
          <w:bCs/>
          <w:lang w:bidi="fa-IR"/>
        </w:rPr>
      </w:pPr>
      <w:r w:rsidRPr="00287A17">
        <w:rPr>
          <w:rFonts w:asciiTheme="minorBidi" w:hAnsiTheme="minorBidi"/>
          <w:b/>
          <w:bCs/>
          <w:lang w:bidi="fa-IR"/>
        </w:rPr>
        <w:br w:type="page"/>
      </w:r>
    </w:p>
    <w:p w14:paraId="40CBE1F9" w14:textId="7180CD19" w:rsidR="00AE3125" w:rsidRPr="00287A17" w:rsidRDefault="003C4149" w:rsidP="00AE3125">
      <w:pPr>
        <w:pStyle w:val="Heading1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lastRenderedPageBreak/>
        <w:t>A</w:t>
      </w:r>
      <w:r w:rsidR="00AE3125" w:rsidRPr="00287A17">
        <w:rPr>
          <w:rFonts w:asciiTheme="minorBidi" w:hAnsiTheme="minorBidi" w:cstheme="minorBidi"/>
        </w:rPr>
        <w:t>-3</w:t>
      </w:r>
    </w:p>
    <w:p w14:paraId="61BAFD13" w14:textId="77777777" w:rsidR="00AE3125" w:rsidRPr="00287A17" w:rsidRDefault="00AE3125" w:rsidP="00AE3125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sz w:val="24"/>
          <w:szCs w:val="24"/>
        </w:rPr>
        <w:t>PCR amplification results</w:t>
      </w:r>
    </w:p>
    <w:p w14:paraId="376FD32E" w14:textId="2015C57E" w:rsidR="00174383" w:rsidRPr="00287A17" w:rsidRDefault="00AE3125" w:rsidP="00174383">
      <w:pPr>
        <w:spacing w:line="276" w:lineRule="auto"/>
        <w:jc w:val="both"/>
        <w:rPr>
          <w:rFonts w:asciiTheme="minorBidi" w:hAnsiTheme="minorBidi"/>
          <w:lang w:bidi="fa-IR"/>
        </w:rPr>
      </w:pPr>
      <w:r w:rsidRPr="00287A17">
        <w:rPr>
          <w:rFonts w:asciiTheme="minorBidi" w:hAnsiTheme="minorBidi"/>
          <w:lang w:bidi="fa-IR"/>
        </w:rPr>
        <w:t xml:space="preserve">The results of PCR reaction </w:t>
      </w:r>
      <w:r w:rsidR="00D43546">
        <w:rPr>
          <w:rFonts w:asciiTheme="minorBidi" w:hAnsiTheme="minorBidi"/>
          <w:lang w:bidi="fa-IR"/>
        </w:rPr>
        <w:t>are</w:t>
      </w:r>
      <w:r w:rsidR="00D43546" w:rsidRPr="00287A17">
        <w:rPr>
          <w:rFonts w:asciiTheme="minorBidi" w:hAnsiTheme="minorBidi"/>
          <w:lang w:bidi="fa-IR"/>
        </w:rPr>
        <w:t xml:space="preserve"> </w:t>
      </w:r>
      <w:r w:rsidRPr="00287A17">
        <w:rPr>
          <w:rFonts w:asciiTheme="minorBidi" w:hAnsiTheme="minorBidi"/>
          <w:lang w:bidi="fa-IR"/>
        </w:rPr>
        <w:t xml:space="preserve">provided in Table. </w:t>
      </w:r>
      <w:r w:rsidR="00174383" w:rsidRPr="00287A17">
        <w:rPr>
          <w:rFonts w:asciiTheme="minorBidi" w:hAnsiTheme="minorBidi"/>
          <w:lang w:bidi="fa-IR"/>
        </w:rPr>
        <w:t xml:space="preserve">The DNA concentration of 6 out of 84 samples were not enough for subsequent analysis and removed from further analysis. </w:t>
      </w:r>
    </w:p>
    <w:p w14:paraId="549143C4" w14:textId="77777777" w:rsidR="00AE3125" w:rsidRPr="00287A17" w:rsidRDefault="00AE3125" w:rsidP="00AE3125">
      <w:pPr>
        <w:spacing w:line="276" w:lineRule="auto"/>
        <w:rPr>
          <w:rFonts w:asciiTheme="minorBidi" w:hAnsiTheme="minorBidi"/>
          <w:b/>
          <w:bCs/>
        </w:rPr>
      </w:pPr>
      <w:r w:rsidRPr="00287A17">
        <w:rPr>
          <w:rFonts w:asciiTheme="minorBidi" w:hAnsiTheme="minorBidi"/>
          <w:b/>
          <w:bCs/>
        </w:rPr>
        <w:t xml:space="preserve">Table S1 - </w:t>
      </w:r>
      <w:r w:rsidRPr="00287A17">
        <w:rPr>
          <w:rFonts w:asciiTheme="minorBidi" w:hAnsiTheme="minorBidi"/>
        </w:rPr>
        <w:t>PCR amplification results</w:t>
      </w:r>
    </w:p>
    <w:tbl>
      <w:tblPr>
        <w:tblStyle w:val="PlainTable1"/>
        <w:tblW w:w="9087" w:type="dxa"/>
        <w:tblLook w:val="04A0" w:firstRow="1" w:lastRow="0" w:firstColumn="1" w:lastColumn="0" w:noHBand="0" w:noVBand="1"/>
      </w:tblPr>
      <w:tblGrid>
        <w:gridCol w:w="987"/>
        <w:gridCol w:w="2026"/>
        <w:gridCol w:w="1578"/>
        <w:gridCol w:w="1092"/>
        <w:gridCol w:w="1482"/>
        <w:gridCol w:w="1922"/>
      </w:tblGrid>
      <w:tr w:rsidR="00AE3125" w:rsidRPr="00287A17" w14:paraId="64A0589C" w14:textId="77777777" w:rsidTr="00580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3E1977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Sample number</w:t>
            </w:r>
          </w:p>
        </w:tc>
        <w:tc>
          <w:tcPr>
            <w:tcW w:w="2026" w:type="dxa"/>
            <w:hideMark/>
          </w:tcPr>
          <w:p w14:paraId="607C5ADD" w14:textId="77777777" w:rsidR="00AE3125" w:rsidRPr="00287A17" w:rsidRDefault="00AE3125" w:rsidP="00AE31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Sample name</w:t>
            </w:r>
          </w:p>
        </w:tc>
        <w:tc>
          <w:tcPr>
            <w:tcW w:w="1578" w:type="dxa"/>
            <w:hideMark/>
          </w:tcPr>
          <w:p w14:paraId="1DB6B7B0" w14:textId="77777777" w:rsidR="00AE3125" w:rsidRPr="00287A17" w:rsidRDefault="00AE3125" w:rsidP="00AE31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 xml:space="preserve">Concentration </w:t>
            </w:r>
            <w:r w:rsidRPr="00287A17">
              <w:rPr>
                <w:rFonts w:asciiTheme="minorBidi" w:eastAsia="Malgun Gothic" w:hAnsiTheme="minorBidi"/>
                <w:color w:val="000000"/>
                <w:sz w:val="14"/>
                <w:szCs w:val="14"/>
                <w:lang w:eastAsia="zh-CN"/>
              </w:rPr>
              <w:t>（</w:t>
            </w: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ng/3μL)</w:t>
            </w:r>
          </w:p>
        </w:tc>
        <w:tc>
          <w:tcPr>
            <w:tcW w:w="1092" w:type="dxa"/>
            <w:hideMark/>
          </w:tcPr>
          <w:p w14:paraId="05B1A7E5" w14:textId="77777777" w:rsidR="00AE3125" w:rsidRPr="00287A17" w:rsidRDefault="00AE3125" w:rsidP="00AE31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 xml:space="preserve">Volume </w:t>
            </w:r>
            <w:r w:rsidRPr="00287A17">
              <w:rPr>
                <w:rFonts w:asciiTheme="minorBidi" w:eastAsia="Malgun Gothic" w:hAnsiTheme="minorBidi"/>
                <w:color w:val="000000"/>
                <w:sz w:val="14"/>
                <w:szCs w:val="14"/>
                <w:lang w:eastAsia="zh-CN"/>
              </w:rPr>
              <w:t>（</w:t>
            </w:r>
            <w:proofErr w:type="spellStart"/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μL</w:t>
            </w:r>
            <w:proofErr w:type="spellEnd"/>
            <w:r w:rsidRPr="00287A17">
              <w:rPr>
                <w:rFonts w:asciiTheme="minorBidi" w:eastAsia="Malgun Gothic" w:hAnsiTheme="minorBidi"/>
                <w:color w:val="000000"/>
                <w:sz w:val="14"/>
                <w:szCs w:val="14"/>
                <w:lang w:eastAsia="zh-CN"/>
              </w:rPr>
              <w:t>）</w:t>
            </w:r>
          </w:p>
        </w:tc>
        <w:tc>
          <w:tcPr>
            <w:tcW w:w="1482" w:type="dxa"/>
            <w:hideMark/>
          </w:tcPr>
          <w:p w14:paraId="0B829E36" w14:textId="77777777" w:rsidR="00AE3125" w:rsidRPr="00287A17" w:rsidRDefault="00AE3125" w:rsidP="00AE31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Experimental results</w:t>
            </w:r>
          </w:p>
        </w:tc>
        <w:tc>
          <w:tcPr>
            <w:tcW w:w="1922" w:type="dxa"/>
            <w:hideMark/>
          </w:tcPr>
          <w:p w14:paraId="2CFC42ED" w14:textId="77777777" w:rsidR="00AE3125" w:rsidRPr="00287A17" w:rsidRDefault="00AE3125" w:rsidP="00AE31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Remarks</w:t>
            </w:r>
          </w:p>
        </w:tc>
      </w:tr>
      <w:tr w:rsidR="00AE3125" w:rsidRPr="00287A17" w14:paraId="2F0C1703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67442B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1</w:t>
            </w:r>
          </w:p>
        </w:tc>
        <w:tc>
          <w:tcPr>
            <w:tcW w:w="2026" w:type="dxa"/>
            <w:hideMark/>
          </w:tcPr>
          <w:p w14:paraId="652F815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F(0)-Lymus1-soil</w:t>
            </w:r>
          </w:p>
        </w:tc>
        <w:tc>
          <w:tcPr>
            <w:tcW w:w="1578" w:type="dxa"/>
            <w:hideMark/>
          </w:tcPr>
          <w:p w14:paraId="6A81454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53.86</w:t>
            </w:r>
          </w:p>
        </w:tc>
        <w:tc>
          <w:tcPr>
            <w:tcW w:w="1092" w:type="dxa"/>
            <w:hideMark/>
          </w:tcPr>
          <w:p w14:paraId="7C4AFBB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3A6CC2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0F2008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qualified</w:t>
            </w:r>
          </w:p>
        </w:tc>
      </w:tr>
      <w:tr w:rsidR="00AE3125" w:rsidRPr="00287A17" w14:paraId="6ED068B7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DDB963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2</w:t>
            </w:r>
          </w:p>
        </w:tc>
        <w:tc>
          <w:tcPr>
            <w:tcW w:w="2026" w:type="dxa"/>
            <w:hideMark/>
          </w:tcPr>
          <w:p w14:paraId="6C1FC5A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F(0)-Lymus2-soil</w:t>
            </w:r>
          </w:p>
        </w:tc>
        <w:tc>
          <w:tcPr>
            <w:tcW w:w="1578" w:type="dxa"/>
            <w:hideMark/>
          </w:tcPr>
          <w:p w14:paraId="19EE7EB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45.75</w:t>
            </w:r>
          </w:p>
        </w:tc>
        <w:tc>
          <w:tcPr>
            <w:tcW w:w="1092" w:type="dxa"/>
            <w:hideMark/>
          </w:tcPr>
          <w:p w14:paraId="6D7F433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642529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796690D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38133134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C4E2D3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3</w:t>
            </w:r>
          </w:p>
        </w:tc>
        <w:tc>
          <w:tcPr>
            <w:tcW w:w="2026" w:type="dxa"/>
            <w:hideMark/>
          </w:tcPr>
          <w:p w14:paraId="6E287C4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F(0)-Lymus3-soil</w:t>
            </w:r>
          </w:p>
        </w:tc>
        <w:tc>
          <w:tcPr>
            <w:tcW w:w="1578" w:type="dxa"/>
            <w:hideMark/>
          </w:tcPr>
          <w:p w14:paraId="2233A01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56.11</w:t>
            </w:r>
          </w:p>
        </w:tc>
        <w:tc>
          <w:tcPr>
            <w:tcW w:w="1092" w:type="dxa"/>
            <w:hideMark/>
          </w:tcPr>
          <w:p w14:paraId="319110C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53DA99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9A0C78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5F7F5D9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353635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4</w:t>
            </w:r>
          </w:p>
        </w:tc>
        <w:tc>
          <w:tcPr>
            <w:tcW w:w="2026" w:type="dxa"/>
            <w:hideMark/>
          </w:tcPr>
          <w:p w14:paraId="4116FD7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F(0)-Stipa1-soil</w:t>
            </w:r>
          </w:p>
        </w:tc>
        <w:tc>
          <w:tcPr>
            <w:tcW w:w="1578" w:type="dxa"/>
            <w:hideMark/>
          </w:tcPr>
          <w:p w14:paraId="2A057CB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25.1</w:t>
            </w:r>
          </w:p>
        </w:tc>
        <w:tc>
          <w:tcPr>
            <w:tcW w:w="1092" w:type="dxa"/>
            <w:hideMark/>
          </w:tcPr>
          <w:p w14:paraId="2F8D655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E74DE8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489651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40B056A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49F8582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5</w:t>
            </w:r>
          </w:p>
        </w:tc>
        <w:tc>
          <w:tcPr>
            <w:tcW w:w="2026" w:type="dxa"/>
            <w:hideMark/>
          </w:tcPr>
          <w:p w14:paraId="26D1B9D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F(0)-Stipa2-soil</w:t>
            </w:r>
          </w:p>
        </w:tc>
        <w:tc>
          <w:tcPr>
            <w:tcW w:w="1578" w:type="dxa"/>
            <w:hideMark/>
          </w:tcPr>
          <w:p w14:paraId="56D389C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0C59903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2FEE15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6718233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4869AB39" w14:textId="77777777" w:rsidTr="00580CB5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5DB7B9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6</w:t>
            </w:r>
          </w:p>
        </w:tc>
        <w:tc>
          <w:tcPr>
            <w:tcW w:w="2026" w:type="dxa"/>
            <w:hideMark/>
          </w:tcPr>
          <w:p w14:paraId="60211FA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F(0)-Stipa3-soil</w:t>
            </w:r>
          </w:p>
        </w:tc>
        <w:tc>
          <w:tcPr>
            <w:tcW w:w="1578" w:type="dxa"/>
            <w:hideMark/>
          </w:tcPr>
          <w:p w14:paraId="71C834A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19.56</w:t>
            </w:r>
          </w:p>
        </w:tc>
        <w:tc>
          <w:tcPr>
            <w:tcW w:w="1092" w:type="dxa"/>
            <w:hideMark/>
          </w:tcPr>
          <w:p w14:paraId="2899464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B2A20F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3A401B7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Low concentration</w:t>
            </w:r>
          </w:p>
        </w:tc>
      </w:tr>
      <w:tr w:rsidR="00AE3125" w:rsidRPr="00287A17" w14:paraId="6A8BAF28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8DA762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7</w:t>
            </w:r>
          </w:p>
        </w:tc>
        <w:tc>
          <w:tcPr>
            <w:tcW w:w="2026" w:type="dxa"/>
            <w:hideMark/>
          </w:tcPr>
          <w:p w14:paraId="0FF2DAA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F(1.5)-Lymus1-soil</w:t>
            </w:r>
          </w:p>
        </w:tc>
        <w:tc>
          <w:tcPr>
            <w:tcW w:w="1578" w:type="dxa"/>
            <w:hideMark/>
          </w:tcPr>
          <w:p w14:paraId="72BC275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21.52</w:t>
            </w:r>
          </w:p>
        </w:tc>
        <w:tc>
          <w:tcPr>
            <w:tcW w:w="1092" w:type="dxa"/>
            <w:hideMark/>
          </w:tcPr>
          <w:p w14:paraId="373F190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AB0710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2DECA53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Low concentration</w:t>
            </w:r>
          </w:p>
        </w:tc>
      </w:tr>
      <w:tr w:rsidR="00AE3125" w:rsidRPr="00287A17" w14:paraId="760045EB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BCB92D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8</w:t>
            </w:r>
          </w:p>
        </w:tc>
        <w:tc>
          <w:tcPr>
            <w:tcW w:w="2026" w:type="dxa"/>
            <w:hideMark/>
          </w:tcPr>
          <w:p w14:paraId="1BCDC90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F(1.5)-Lymus2-soil</w:t>
            </w:r>
          </w:p>
        </w:tc>
        <w:tc>
          <w:tcPr>
            <w:tcW w:w="1578" w:type="dxa"/>
            <w:hideMark/>
          </w:tcPr>
          <w:p w14:paraId="40A5F9D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3A6EA75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2158BB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4F9DDBA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5165700F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38747A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9</w:t>
            </w:r>
          </w:p>
        </w:tc>
        <w:tc>
          <w:tcPr>
            <w:tcW w:w="2026" w:type="dxa"/>
            <w:hideMark/>
          </w:tcPr>
          <w:p w14:paraId="77D582B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F(1.5)-Lymus3-soil</w:t>
            </w:r>
          </w:p>
        </w:tc>
        <w:tc>
          <w:tcPr>
            <w:tcW w:w="1578" w:type="dxa"/>
            <w:hideMark/>
          </w:tcPr>
          <w:p w14:paraId="5503F87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24.86</w:t>
            </w:r>
          </w:p>
        </w:tc>
        <w:tc>
          <w:tcPr>
            <w:tcW w:w="1092" w:type="dxa"/>
            <w:hideMark/>
          </w:tcPr>
          <w:p w14:paraId="1460261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7A1AB3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2032A15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Low concentration</w:t>
            </w:r>
          </w:p>
        </w:tc>
      </w:tr>
      <w:tr w:rsidR="00AE3125" w:rsidRPr="00287A17" w14:paraId="5CE6E301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B88D24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2026" w:type="dxa"/>
            <w:hideMark/>
          </w:tcPr>
          <w:p w14:paraId="0AF7DE0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F(1.5)-Stipa1-soil</w:t>
            </w:r>
          </w:p>
        </w:tc>
        <w:tc>
          <w:tcPr>
            <w:tcW w:w="1578" w:type="dxa"/>
            <w:hideMark/>
          </w:tcPr>
          <w:p w14:paraId="620DDCD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48DE926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DA25E6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790C034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10DC8A4A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09F955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2026" w:type="dxa"/>
            <w:hideMark/>
          </w:tcPr>
          <w:p w14:paraId="2530639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F(0)-Lymus1-root</w:t>
            </w:r>
          </w:p>
        </w:tc>
        <w:tc>
          <w:tcPr>
            <w:tcW w:w="1578" w:type="dxa"/>
            <w:hideMark/>
          </w:tcPr>
          <w:p w14:paraId="4C68D0C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59.89</w:t>
            </w:r>
          </w:p>
        </w:tc>
        <w:tc>
          <w:tcPr>
            <w:tcW w:w="1092" w:type="dxa"/>
            <w:hideMark/>
          </w:tcPr>
          <w:p w14:paraId="6C1D212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48CBE7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674909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qualified</w:t>
            </w:r>
          </w:p>
        </w:tc>
      </w:tr>
      <w:tr w:rsidR="00AE3125" w:rsidRPr="00287A17" w14:paraId="1B6DE865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7B1F5A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2026" w:type="dxa"/>
            <w:hideMark/>
          </w:tcPr>
          <w:p w14:paraId="0129C71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F(0)-Lymus2-root</w:t>
            </w:r>
          </w:p>
        </w:tc>
        <w:tc>
          <w:tcPr>
            <w:tcW w:w="1578" w:type="dxa"/>
            <w:hideMark/>
          </w:tcPr>
          <w:p w14:paraId="3AC657B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74.07</w:t>
            </w:r>
          </w:p>
        </w:tc>
        <w:tc>
          <w:tcPr>
            <w:tcW w:w="1092" w:type="dxa"/>
            <w:hideMark/>
          </w:tcPr>
          <w:p w14:paraId="661F524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AA47AC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3082B3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5BE077D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2792C40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2026" w:type="dxa"/>
            <w:hideMark/>
          </w:tcPr>
          <w:p w14:paraId="5DA390F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F(0)-Lymus3-root</w:t>
            </w:r>
          </w:p>
        </w:tc>
        <w:tc>
          <w:tcPr>
            <w:tcW w:w="1578" w:type="dxa"/>
            <w:hideMark/>
          </w:tcPr>
          <w:p w14:paraId="66FDBF1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62.98</w:t>
            </w:r>
          </w:p>
        </w:tc>
        <w:tc>
          <w:tcPr>
            <w:tcW w:w="1092" w:type="dxa"/>
            <w:hideMark/>
          </w:tcPr>
          <w:p w14:paraId="2F98509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157662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0F7993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E2D20FA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631F4FA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026" w:type="dxa"/>
            <w:hideMark/>
          </w:tcPr>
          <w:p w14:paraId="2590039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F(0)-Stipa1-root</w:t>
            </w:r>
          </w:p>
        </w:tc>
        <w:tc>
          <w:tcPr>
            <w:tcW w:w="1578" w:type="dxa"/>
            <w:hideMark/>
          </w:tcPr>
          <w:p w14:paraId="20E73F4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51.69</w:t>
            </w:r>
          </w:p>
        </w:tc>
        <w:tc>
          <w:tcPr>
            <w:tcW w:w="1092" w:type="dxa"/>
            <w:hideMark/>
          </w:tcPr>
          <w:p w14:paraId="62745FB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587C04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63E909E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64FE0FC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4571D0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2026" w:type="dxa"/>
            <w:hideMark/>
          </w:tcPr>
          <w:p w14:paraId="3D01089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F(0)-Stipa2-root</w:t>
            </w:r>
          </w:p>
        </w:tc>
        <w:tc>
          <w:tcPr>
            <w:tcW w:w="1578" w:type="dxa"/>
            <w:hideMark/>
          </w:tcPr>
          <w:p w14:paraId="6BB305B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44.36</w:t>
            </w:r>
          </w:p>
        </w:tc>
        <w:tc>
          <w:tcPr>
            <w:tcW w:w="1092" w:type="dxa"/>
            <w:hideMark/>
          </w:tcPr>
          <w:p w14:paraId="4DEED8D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F01226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9914D5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C1A86D3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177051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2026" w:type="dxa"/>
            <w:hideMark/>
          </w:tcPr>
          <w:p w14:paraId="6E0BA35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F(0)-Stipa3-root</w:t>
            </w:r>
          </w:p>
        </w:tc>
        <w:tc>
          <w:tcPr>
            <w:tcW w:w="1578" w:type="dxa"/>
            <w:hideMark/>
          </w:tcPr>
          <w:p w14:paraId="4F85315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54.78</w:t>
            </w:r>
          </w:p>
        </w:tc>
        <w:tc>
          <w:tcPr>
            <w:tcW w:w="1092" w:type="dxa"/>
            <w:hideMark/>
          </w:tcPr>
          <w:p w14:paraId="43C2CB6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302A88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3808290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56DF09CE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0B3169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2026" w:type="dxa"/>
            <w:hideMark/>
          </w:tcPr>
          <w:p w14:paraId="41771CD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F(1.5)-Lymus1-root</w:t>
            </w:r>
          </w:p>
        </w:tc>
        <w:tc>
          <w:tcPr>
            <w:tcW w:w="1578" w:type="dxa"/>
            <w:hideMark/>
          </w:tcPr>
          <w:p w14:paraId="119B1AF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50.17</w:t>
            </w:r>
          </w:p>
        </w:tc>
        <w:tc>
          <w:tcPr>
            <w:tcW w:w="1092" w:type="dxa"/>
            <w:hideMark/>
          </w:tcPr>
          <w:p w14:paraId="0667011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8A1135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66FB77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8FC2B44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588040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2026" w:type="dxa"/>
            <w:hideMark/>
          </w:tcPr>
          <w:p w14:paraId="0E0FFC8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F(1.5)-Lymus2-root</w:t>
            </w:r>
          </w:p>
        </w:tc>
        <w:tc>
          <w:tcPr>
            <w:tcW w:w="1578" w:type="dxa"/>
            <w:hideMark/>
          </w:tcPr>
          <w:p w14:paraId="16579B6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71.27</w:t>
            </w:r>
          </w:p>
        </w:tc>
        <w:tc>
          <w:tcPr>
            <w:tcW w:w="1092" w:type="dxa"/>
            <w:hideMark/>
          </w:tcPr>
          <w:p w14:paraId="39F1F93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2F2864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D17113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42DE47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D14CA3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2026" w:type="dxa"/>
            <w:hideMark/>
          </w:tcPr>
          <w:p w14:paraId="219E52D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F(1.5)-Lymus3-root</w:t>
            </w:r>
          </w:p>
        </w:tc>
        <w:tc>
          <w:tcPr>
            <w:tcW w:w="1578" w:type="dxa"/>
            <w:hideMark/>
          </w:tcPr>
          <w:p w14:paraId="51DD824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85.11</w:t>
            </w:r>
          </w:p>
        </w:tc>
        <w:tc>
          <w:tcPr>
            <w:tcW w:w="1092" w:type="dxa"/>
            <w:hideMark/>
          </w:tcPr>
          <w:p w14:paraId="39DC057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8CB2D2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590197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773257A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FA1805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2026" w:type="dxa"/>
            <w:hideMark/>
          </w:tcPr>
          <w:p w14:paraId="11C579E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F(1.5)-Stipa1-root</w:t>
            </w:r>
          </w:p>
        </w:tc>
        <w:tc>
          <w:tcPr>
            <w:tcW w:w="1578" w:type="dxa"/>
            <w:hideMark/>
          </w:tcPr>
          <w:p w14:paraId="5FE3374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53.2</w:t>
            </w:r>
          </w:p>
        </w:tc>
        <w:tc>
          <w:tcPr>
            <w:tcW w:w="1092" w:type="dxa"/>
            <w:hideMark/>
          </w:tcPr>
          <w:p w14:paraId="2ACCE29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11D39A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2939BF7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4D029F7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7718CB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21</w:t>
            </w:r>
          </w:p>
        </w:tc>
        <w:tc>
          <w:tcPr>
            <w:tcW w:w="2026" w:type="dxa"/>
            <w:hideMark/>
          </w:tcPr>
          <w:p w14:paraId="2A3028B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F(1.5)-Stipa2-soil</w:t>
            </w:r>
          </w:p>
        </w:tc>
        <w:tc>
          <w:tcPr>
            <w:tcW w:w="1578" w:type="dxa"/>
            <w:hideMark/>
          </w:tcPr>
          <w:p w14:paraId="1495CA7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1092" w:type="dxa"/>
            <w:hideMark/>
          </w:tcPr>
          <w:p w14:paraId="518531F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DDA986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616D40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C966018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0E6CF6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22</w:t>
            </w:r>
          </w:p>
        </w:tc>
        <w:tc>
          <w:tcPr>
            <w:tcW w:w="2026" w:type="dxa"/>
            <w:hideMark/>
          </w:tcPr>
          <w:p w14:paraId="61AEB6B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F(1.5)-Stipa3-soil</w:t>
            </w:r>
          </w:p>
        </w:tc>
        <w:tc>
          <w:tcPr>
            <w:tcW w:w="1578" w:type="dxa"/>
            <w:hideMark/>
          </w:tcPr>
          <w:p w14:paraId="06A596A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48.91</w:t>
            </w:r>
          </w:p>
        </w:tc>
        <w:tc>
          <w:tcPr>
            <w:tcW w:w="1092" w:type="dxa"/>
            <w:hideMark/>
          </w:tcPr>
          <w:p w14:paraId="19905EC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290CC4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7F9FE1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52635815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FF17672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2026" w:type="dxa"/>
            <w:hideMark/>
          </w:tcPr>
          <w:p w14:paraId="4D59EBD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F(3)-Lymus1-soil</w:t>
            </w:r>
          </w:p>
        </w:tc>
        <w:tc>
          <w:tcPr>
            <w:tcW w:w="1578" w:type="dxa"/>
            <w:hideMark/>
          </w:tcPr>
          <w:p w14:paraId="0DB8D38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37.55</w:t>
            </w:r>
          </w:p>
        </w:tc>
        <w:tc>
          <w:tcPr>
            <w:tcW w:w="1092" w:type="dxa"/>
            <w:hideMark/>
          </w:tcPr>
          <w:p w14:paraId="0697754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B7BD89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5931465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89A5318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837027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2026" w:type="dxa"/>
            <w:hideMark/>
          </w:tcPr>
          <w:p w14:paraId="0167154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F(3)-Lymus2-soil</w:t>
            </w:r>
          </w:p>
        </w:tc>
        <w:tc>
          <w:tcPr>
            <w:tcW w:w="1578" w:type="dxa"/>
            <w:hideMark/>
          </w:tcPr>
          <w:p w14:paraId="6AA7400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31.88</w:t>
            </w:r>
          </w:p>
        </w:tc>
        <w:tc>
          <w:tcPr>
            <w:tcW w:w="1092" w:type="dxa"/>
            <w:hideMark/>
          </w:tcPr>
          <w:p w14:paraId="2D4FDEC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C21565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55FB668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E278581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3727CB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25</w:t>
            </w:r>
          </w:p>
        </w:tc>
        <w:tc>
          <w:tcPr>
            <w:tcW w:w="2026" w:type="dxa"/>
            <w:hideMark/>
          </w:tcPr>
          <w:p w14:paraId="1A27266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F(3)-Lymus3-soil</w:t>
            </w:r>
          </w:p>
        </w:tc>
        <w:tc>
          <w:tcPr>
            <w:tcW w:w="1578" w:type="dxa"/>
            <w:hideMark/>
          </w:tcPr>
          <w:p w14:paraId="6AF9713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38.83</w:t>
            </w:r>
          </w:p>
        </w:tc>
        <w:tc>
          <w:tcPr>
            <w:tcW w:w="1092" w:type="dxa"/>
            <w:hideMark/>
          </w:tcPr>
          <w:p w14:paraId="7E7A555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628507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3A3635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F5E605A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D3991D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26</w:t>
            </w:r>
          </w:p>
        </w:tc>
        <w:tc>
          <w:tcPr>
            <w:tcW w:w="2026" w:type="dxa"/>
            <w:hideMark/>
          </w:tcPr>
          <w:p w14:paraId="249C8ED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F(3)-Stipa1-soil</w:t>
            </w:r>
          </w:p>
        </w:tc>
        <w:tc>
          <w:tcPr>
            <w:tcW w:w="1578" w:type="dxa"/>
            <w:hideMark/>
          </w:tcPr>
          <w:p w14:paraId="2520AEB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21.53</w:t>
            </w:r>
          </w:p>
        </w:tc>
        <w:tc>
          <w:tcPr>
            <w:tcW w:w="1092" w:type="dxa"/>
            <w:hideMark/>
          </w:tcPr>
          <w:p w14:paraId="71DA74F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4C54E0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004FC5A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Low concentration</w:t>
            </w:r>
          </w:p>
        </w:tc>
      </w:tr>
      <w:tr w:rsidR="00AE3125" w:rsidRPr="00287A17" w14:paraId="6BF77E92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2A3178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2026" w:type="dxa"/>
            <w:hideMark/>
          </w:tcPr>
          <w:p w14:paraId="35C9FB5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F(3)-Stipa2-soil</w:t>
            </w:r>
          </w:p>
        </w:tc>
        <w:tc>
          <w:tcPr>
            <w:tcW w:w="1578" w:type="dxa"/>
            <w:hideMark/>
          </w:tcPr>
          <w:p w14:paraId="20BC73E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39.38</w:t>
            </w:r>
          </w:p>
        </w:tc>
        <w:tc>
          <w:tcPr>
            <w:tcW w:w="1092" w:type="dxa"/>
            <w:hideMark/>
          </w:tcPr>
          <w:p w14:paraId="78B828D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C03562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370C3FC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9486419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0BF999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28</w:t>
            </w:r>
          </w:p>
        </w:tc>
        <w:tc>
          <w:tcPr>
            <w:tcW w:w="2026" w:type="dxa"/>
            <w:hideMark/>
          </w:tcPr>
          <w:p w14:paraId="21749EC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F(3)-Stipa3-soil</w:t>
            </w:r>
          </w:p>
        </w:tc>
        <w:tc>
          <w:tcPr>
            <w:tcW w:w="1578" w:type="dxa"/>
            <w:hideMark/>
          </w:tcPr>
          <w:p w14:paraId="11FD3A5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38.37</w:t>
            </w:r>
          </w:p>
        </w:tc>
        <w:tc>
          <w:tcPr>
            <w:tcW w:w="1092" w:type="dxa"/>
            <w:hideMark/>
          </w:tcPr>
          <w:p w14:paraId="3AB354C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CC8FD5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5AC97C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E14BF6E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934D7A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29</w:t>
            </w:r>
          </w:p>
        </w:tc>
        <w:tc>
          <w:tcPr>
            <w:tcW w:w="2026" w:type="dxa"/>
            <w:hideMark/>
          </w:tcPr>
          <w:p w14:paraId="4B41902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F(4.5)-Lymus1-soil</w:t>
            </w:r>
          </w:p>
        </w:tc>
        <w:tc>
          <w:tcPr>
            <w:tcW w:w="1578" w:type="dxa"/>
            <w:hideMark/>
          </w:tcPr>
          <w:p w14:paraId="2D43553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28.97</w:t>
            </w:r>
          </w:p>
        </w:tc>
        <w:tc>
          <w:tcPr>
            <w:tcW w:w="1092" w:type="dxa"/>
            <w:hideMark/>
          </w:tcPr>
          <w:p w14:paraId="0B2942A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8EDC29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644E620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A82FD64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D009A9A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30</w:t>
            </w:r>
          </w:p>
        </w:tc>
        <w:tc>
          <w:tcPr>
            <w:tcW w:w="2026" w:type="dxa"/>
            <w:hideMark/>
          </w:tcPr>
          <w:p w14:paraId="4B37F64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F(4.5)-Lymus2-soil</w:t>
            </w:r>
          </w:p>
        </w:tc>
        <w:tc>
          <w:tcPr>
            <w:tcW w:w="1578" w:type="dxa"/>
            <w:hideMark/>
          </w:tcPr>
          <w:p w14:paraId="3CEF4CF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24.55</w:t>
            </w:r>
          </w:p>
        </w:tc>
        <w:tc>
          <w:tcPr>
            <w:tcW w:w="1092" w:type="dxa"/>
            <w:hideMark/>
          </w:tcPr>
          <w:p w14:paraId="43689DC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F79094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016493B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Low concentration</w:t>
            </w:r>
          </w:p>
        </w:tc>
      </w:tr>
      <w:tr w:rsidR="00AE3125" w:rsidRPr="00287A17" w14:paraId="1D153583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E3FA41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31</w:t>
            </w:r>
          </w:p>
        </w:tc>
        <w:tc>
          <w:tcPr>
            <w:tcW w:w="2026" w:type="dxa"/>
            <w:hideMark/>
          </w:tcPr>
          <w:p w14:paraId="4A88007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F(4.5)-Lymus3-soil</w:t>
            </w:r>
          </w:p>
        </w:tc>
        <w:tc>
          <w:tcPr>
            <w:tcW w:w="1578" w:type="dxa"/>
            <w:hideMark/>
          </w:tcPr>
          <w:p w14:paraId="5E874E4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24.99</w:t>
            </w:r>
          </w:p>
        </w:tc>
        <w:tc>
          <w:tcPr>
            <w:tcW w:w="1092" w:type="dxa"/>
            <w:hideMark/>
          </w:tcPr>
          <w:p w14:paraId="07D3646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3BF45A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C</w:t>
            </w:r>
          </w:p>
        </w:tc>
        <w:tc>
          <w:tcPr>
            <w:tcW w:w="1922" w:type="dxa"/>
            <w:hideMark/>
          </w:tcPr>
          <w:p w14:paraId="6BE075D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Low concentration</w:t>
            </w:r>
          </w:p>
        </w:tc>
      </w:tr>
      <w:tr w:rsidR="00AE3125" w:rsidRPr="00287A17" w14:paraId="7EB29625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1B2A0D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32</w:t>
            </w:r>
          </w:p>
        </w:tc>
        <w:tc>
          <w:tcPr>
            <w:tcW w:w="2026" w:type="dxa"/>
            <w:hideMark/>
          </w:tcPr>
          <w:p w14:paraId="4CD1C93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F(4.5)-Stipa1-soil</w:t>
            </w:r>
          </w:p>
        </w:tc>
        <w:tc>
          <w:tcPr>
            <w:tcW w:w="1578" w:type="dxa"/>
            <w:hideMark/>
          </w:tcPr>
          <w:p w14:paraId="27217D7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32.6</w:t>
            </w:r>
          </w:p>
        </w:tc>
        <w:tc>
          <w:tcPr>
            <w:tcW w:w="1092" w:type="dxa"/>
            <w:hideMark/>
          </w:tcPr>
          <w:p w14:paraId="4AD78F2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A9ACEB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2FF9014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3BB55762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43700B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33</w:t>
            </w:r>
          </w:p>
        </w:tc>
        <w:tc>
          <w:tcPr>
            <w:tcW w:w="2026" w:type="dxa"/>
            <w:hideMark/>
          </w:tcPr>
          <w:p w14:paraId="6D23C00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F(4.5)-Stipa2-soil</w:t>
            </w:r>
          </w:p>
        </w:tc>
        <w:tc>
          <w:tcPr>
            <w:tcW w:w="1578" w:type="dxa"/>
            <w:hideMark/>
          </w:tcPr>
          <w:p w14:paraId="0F89B77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33.68</w:t>
            </w:r>
          </w:p>
        </w:tc>
        <w:tc>
          <w:tcPr>
            <w:tcW w:w="1092" w:type="dxa"/>
            <w:hideMark/>
          </w:tcPr>
          <w:p w14:paraId="314F0BD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086343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778EC8A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4F25EA2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6E62FD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34</w:t>
            </w:r>
          </w:p>
        </w:tc>
        <w:tc>
          <w:tcPr>
            <w:tcW w:w="2026" w:type="dxa"/>
            <w:hideMark/>
          </w:tcPr>
          <w:p w14:paraId="37C5C11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F(4.5)-Stipa3-soil</w:t>
            </w:r>
          </w:p>
        </w:tc>
        <w:tc>
          <w:tcPr>
            <w:tcW w:w="1578" w:type="dxa"/>
            <w:hideMark/>
          </w:tcPr>
          <w:p w14:paraId="388C75F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32.21</w:t>
            </w:r>
          </w:p>
        </w:tc>
        <w:tc>
          <w:tcPr>
            <w:tcW w:w="1092" w:type="dxa"/>
            <w:hideMark/>
          </w:tcPr>
          <w:p w14:paraId="7F96D8A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901660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25B4677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29DB807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1251FE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35</w:t>
            </w:r>
          </w:p>
        </w:tc>
        <w:tc>
          <w:tcPr>
            <w:tcW w:w="2026" w:type="dxa"/>
            <w:hideMark/>
          </w:tcPr>
          <w:p w14:paraId="7844C8F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F(6)-Lymus1-soil</w:t>
            </w:r>
          </w:p>
        </w:tc>
        <w:tc>
          <w:tcPr>
            <w:tcW w:w="1578" w:type="dxa"/>
            <w:hideMark/>
          </w:tcPr>
          <w:p w14:paraId="01DE777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4E9A9C1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C6352F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2971823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0A7F5308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7A9868F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36</w:t>
            </w:r>
          </w:p>
        </w:tc>
        <w:tc>
          <w:tcPr>
            <w:tcW w:w="2026" w:type="dxa"/>
            <w:hideMark/>
          </w:tcPr>
          <w:p w14:paraId="3D9C07A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F(6)-Lymus2-soil</w:t>
            </w:r>
          </w:p>
        </w:tc>
        <w:tc>
          <w:tcPr>
            <w:tcW w:w="1578" w:type="dxa"/>
            <w:hideMark/>
          </w:tcPr>
          <w:p w14:paraId="25DD504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29.9</w:t>
            </w:r>
          </w:p>
        </w:tc>
        <w:tc>
          <w:tcPr>
            <w:tcW w:w="1092" w:type="dxa"/>
            <w:hideMark/>
          </w:tcPr>
          <w:p w14:paraId="365D94C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F20653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58D8A6A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8B12FF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1A10A02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37</w:t>
            </w:r>
          </w:p>
        </w:tc>
        <w:tc>
          <w:tcPr>
            <w:tcW w:w="2026" w:type="dxa"/>
            <w:hideMark/>
          </w:tcPr>
          <w:p w14:paraId="2A09E01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F(6)-Lymus3-soil</w:t>
            </w:r>
          </w:p>
        </w:tc>
        <w:tc>
          <w:tcPr>
            <w:tcW w:w="1578" w:type="dxa"/>
            <w:hideMark/>
          </w:tcPr>
          <w:p w14:paraId="57E6CBB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28.92</w:t>
            </w:r>
          </w:p>
        </w:tc>
        <w:tc>
          <w:tcPr>
            <w:tcW w:w="1092" w:type="dxa"/>
            <w:hideMark/>
          </w:tcPr>
          <w:p w14:paraId="4C22F56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42CCE1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75EB8DF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D1EB43A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088FED9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38</w:t>
            </w:r>
          </w:p>
        </w:tc>
        <w:tc>
          <w:tcPr>
            <w:tcW w:w="2026" w:type="dxa"/>
            <w:hideMark/>
          </w:tcPr>
          <w:p w14:paraId="52A5C3E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F(6)-Stipa1-soil</w:t>
            </w:r>
          </w:p>
        </w:tc>
        <w:tc>
          <w:tcPr>
            <w:tcW w:w="1578" w:type="dxa"/>
            <w:hideMark/>
          </w:tcPr>
          <w:p w14:paraId="3C59D63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5D7C505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522778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164FC3F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FF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36A6A062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DF4DD7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39</w:t>
            </w:r>
          </w:p>
        </w:tc>
        <w:tc>
          <w:tcPr>
            <w:tcW w:w="2026" w:type="dxa"/>
            <w:hideMark/>
          </w:tcPr>
          <w:p w14:paraId="65E0707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F(6)-Stipa2-soil</w:t>
            </w:r>
          </w:p>
        </w:tc>
        <w:tc>
          <w:tcPr>
            <w:tcW w:w="1578" w:type="dxa"/>
            <w:hideMark/>
          </w:tcPr>
          <w:p w14:paraId="6E46C65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92" w:type="dxa"/>
            <w:hideMark/>
          </w:tcPr>
          <w:p w14:paraId="2C34CEC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0ED7ED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w w:val="99"/>
                <w:sz w:val="14"/>
                <w:szCs w:val="14"/>
              </w:rPr>
              <w:t>D</w:t>
            </w:r>
          </w:p>
        </w:tc>
        <w:tc>
          <w:tcPr>
            <w:tcW w:w="1922" w:type="dxa"/>
            <w:hideMark/>
          </w:tcPr>
          <w:p w14:paraId="3227A9B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FF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FF0000"/>
                <w:sz w:val="14"/>
                <w:szCs w:val="14"/>
                <w:lang w:eastAsia="zh-CN"/>
              </w:rPr>
              <w:t>non-target band</w:t>
            </w:r>
          </w:p>
        </w:tc>
      </w:tr>
      <w:tr w:rsidR="00AE3125" w:rsidRPr="00287A17" w14:paraId="6948009D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16398D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40</w:t>
            </w:r>
          </w:p>
        </w:tc>
        <w:tc>
          <w:tcPr>
            <w:tcW w:w="2026" w:type="dxa"/>
            <w:hideMark/>
          </w:tcPr>
          <w:p w14:paraId="54EB725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F(6)-Stipa3-soil</w:t>
            </w:r>
          </w:p>
        </w:tc>
        <w:tc>
          <w:tcPr>
            <w:tcW w:w="1578" w:type="dxa"/>
            <w:hideMark/>
          </w:tcPr>
          <w:p w14:paraId="678DF4E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38.68</w:t>
            </w:r>
          </w:p>
        </w:tc>
        <w:tc>
          <w:tcPr>
            <w:tcW w:w="1092" w:type="dxa"/>
            <w:hideMark/>
          </w:tcPr>
          <w:p w14:paraId="4BF838F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CAD9A9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7B117F2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B4825F9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A4C743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41</w:t>
            </w:r>
          </w:p>
        </w:tc>
        <w:tc>
          <w:tcPr>
            <w:tcW w:w="2026" w:type="dxa"/>
            <w:hideMark/>
          </w:tcPr>
          <w:p w14:paraId="3212E1A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F(1.5)-Stipa2-root</w:t>
            </w:r>
          </w:p>
        </w:tc>
        <w:tc>
          <w:tcPr>
            <w:tcW w:w="1578" w:type="dxa"/>
            <w:hideMark/>
          </w:tcPr>
          <w:p w14:paraId="1968B48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50.24</w:t>
            </w:r>
          </w:p>
        </w:tc>
        <w:tc>
          <w:tcPr>
            <w:tcW w:w="1092" w:type="dxa"/>
            <w:hideMark/>
          </w:tcPr>
          <w:p w14:paraId="60E2F44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DC292C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2C85923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9CF06A6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9E585F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42</w:t>
            </w:r>
          </w:p>
        </w:tc>
        <w:tc>
          <w:tcPr>
            <w:tcW w:w="2026" w:type="dxa"/>
            <w:hideMark/>
          </w:tcPr>
          <w:p w14:paraId="3550492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F(1.5)-Stipa3-root</w:t>
            </w:r>
          </w:p>
        </w:tc>
        <w:tc>
          <w:tcPr>
            <w:tcW w:w="1578" w:type="dxa"/>
            <w:hideMark/>
          </w:tcPr>
          <w:p w14:paraId="6412B4B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35.31</w:t>
            </w:r>
          </w:p>
        </w:tc>
        <w:tc>
          <w:tcPr>
            <w:tcW w:w="1092" w:type="dxa"/>
            <w:hideMark/>
          </w:tcPr>
          <w:p w14:paraId="3CAB5A4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4B3E79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54C80E0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63389DB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63EDB8F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lastRenderedPageBreak/>
              <w:t>43</w:t>
            </w:r>
          </w:p>
        </w:tc>
        <w:tc>
          <w:tcPr>
            <w:tcW w:w="2026" w:type="dxa"/>
            <w:hideMark/>
          </w:tcPr>
          <w:p w14:paraId="2479BAD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F(3)-Lymus1-root</w:t>
            </w:r>
          </w:p>
        </w:tc>
        <w:tc>
          <w:tcPr>
            <w:tcW w:w="1578" w:type="dxa"/>
            <w:hideMark/>
          </w:tcPr>
          <w:p w14:paraId="6D01A54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80.63</w:t>
            </w:r>
          </w:p>
        </w:tc>
        <w:tc>
          <w:tcPr>
            <w:tcW w:w="1092" w:type="dxa"/>
            <w:hideMark/>
          </w:tcPr>
          <w:p w14:paraId="732F0A4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EA961E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31E230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5FCE5EB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23C7232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44</w:t>
            </w:r>
          </w:p>
        </w:tc>
        <w:tc>
          <w:tcPr>
            <w:tcW w:w="2026" w:type="dxa"/>
            <w:hideMark/>
          </w:tcPr>
          <w:p w14:paraId="43F5C79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F(3)-Lymus2-root</w:t>
            </w:r>
          </w:p>
        </w:tc>
        <w:tc>
          <w:tcPr>
            <w:tcW w:w="1578" w:type="dxa"/>
            <w:hideMark/>
          </w:tcPr>
          <w:p w14:paraId="46F8085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64.01</w:t>
            </w:r>
          </w:p>
        </w:tc>
        <w:tc>
          <w:tcPr>
            <w:tcW w:w="1092" w:type="dxa"/>
            <w:hideMark/>
          </w:tcPr>
          <w:p w14:paraId="3464A27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3B94CD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46C5313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4A964A5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20D15E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45</w:t>
            </w:r>
          </w:p>
        </w:tc>
        <w:tc>
          <w:tcPr>
            <w:tcW w:w="2026" w:type="dxa"/>
            <w:hideMark/>
          </w:tcPr>
          <w:p w14:paraId="6B0F0FB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F(3)-Lymus3-root</w:t>
            </w:r>
          </w:p>
        </w:tc>
        <w:tc>
          <w:tcPr>
            <w:tcW w:w="1578" w:type="dxa"/>
            <w:hideMark/>
          </w:tcPr>
          <w:p w14:paraId="3BDAF1E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69.37</w:t>
            </w:r>
          </w:p>
        </w:tc>
        <w:tc>
          <w:tcPr>
            <w:tcW w:w="1092" w:type="dxa"/>
            <w:hideMark/>
          </w:tcPr>
          <w:p w14:paraId="597E8EF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73FA37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0F6E471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D21D6E6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186BF0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46</w:t>
            </w:r>
          </w:p>
        </w:tc>
        <w:tc>
          <w:tcPr>
            <w:tcW w:w="2026" w:type="dxa"/>
            <w:hideMark/>
          </w:tcPr>
          <w:p w14:paraId="695AFBA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F(3)-Stipa1-root</w:t>
            </w:r>
          </w:p>
        </w:tc>
        <w:tc>
          <w:tcPr>
            <w:tcW w:w="1578" w:type="dxa"/>
            <w:hideMark/>
          </w:tcPr>
          <w:p w14:paraId="62762C6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100.72</w:t>
            </w:r>
          </w:p>
        </w:tc>
        <w:tc>
          <w:tcPr>
            <w:tcW w:w="1092" w:type="dxa"/>
            <w:hideMark/>
          </w:tcPr>
          <w:p w14:paraId="6A91943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DEF583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2193C0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5CDF0D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63E326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47</w:t>
            </w:r>
          </w:p>
        </w:tc>
        <w:tc>
          <w:tcPr>
            <w:tcW w:w="2026" w:type="dxa"/>
            <w:hideMark/>
          </w:tcPr>
          <w:p w14:paraId="5B1FCB1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F(3)-Stipa2-root</w:t>
            </w:r>
          </w:p>
        </w:tc>
        <w:tc>
          <w:tcPr>
            <w:tcW w:w="1578" w:type="dxa"/>
            <w:hideMark/>
          </w:tcPr>
          <w:p w14:paraId="6DC01ED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61.29</w:t>
            </w:r>
          </w:p>
        </w:tc>
        <w:tc>
          <w:tcPr>
            <w:tcW w:w="1092" w:type="dxa"/>
            <w:hideMark/>
          </w:tcPr>
          <w:p w14:paraId="7E6C930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65204F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394FD8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9F50623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89C492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48</w:t>
            </w:r>
          </w:p>
        </w:tc>
        <w:tc>
          <w:tcPr>
            <w:tcW w:w="2026" w:type="dxa"/>
            <w:hideMark/>
          </w:tcPr>
          <w:p w14:paraId="1EB0600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F(3)-Stipa3-root</w:t>
            </w:r>
          </w:p>
        </w:tc>
        <w:tc>
          <w:tcPr>
            <w:tcW w:w="1578" w:type="dxa"/>
            <w:hideMark/>
          </w:tcPr>
          <w:p w14:paraId="6F6098D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75.32</w:t>
            </w:r>
          </w:p>
        </w:tc>
        <w:tc>
          <w:tcPr>
            <w:tcW w:w="1092" w:type="dxa"/>
            <w:hideMark/>
          </w:tcPr>
          <w:p w14:paraId="67D3BDE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1292C7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639AEFF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06D1D9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7F94F0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49</w:t>
            </w:r>
          </w:p>
        </w:tc>
        <w:tc>
          <w:tcPr>
            <w:tcW w:w="2026" w:type="dxa"/>
            <w:hideMark/>
          </w:tcPr>
          <w:p w14:paraId="125958A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F(4.5)-Lymus1-root</w:t>
            </w:r>
          </w:p>
        </w:tc>
        <w:tc>
          <w:tcPr>
            <w:tcW w:w="1578" w:type="dxa"/>
            <w:hideMark/>
          </w:tcPr>
          <w:p w14:paraId="08AA860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60.7</w:t>
            </w:r>
          </w:p>
        </w:tc>
        <w:tc>
          <w:tcPr>
            <w:tcW w:w="1092" w:type="dxa"/>
            <w:hideMark/>
          </w:tcPr>
          <w:p w14:paraId="10E3F34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3F91B5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569A16E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A95ECBB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25141D5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50</w:t>
            </w:r>
          </w:p>
        </w:tc>
        <w:tc>
          <w:tcPr>
            <w:tcW w:w="2026" w:type="dxa"/>
            <w:hideMark/>
          </w:tcPr>
          <w:p w14:paraId="0FB762F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F(4.5)-Lymus2-root</w:t>
            </w:r>
          </w:p>
        </w:tc>
        <w:tc>
          <w:tcPr>
            <w:tcW w:w="1578" w:type="dxa"/>
            <w:hideMark/>
          </w:tcPr>
          <w:p w14:paraId="095C399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26.89</w:t>
            </w:r>
          </w:p>
        </w:tc>
        <w:tc>
          <w:tcPr>
            <w:tcW w:w="1092" w:type="dxa"/>
            <w:hideMark/>
          </w:tcPr>
          <w:p w14:paraId="321AB8A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62B24E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003489C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5416D103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4A7BB8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w w:val="99"/>
                <w:sz w:val="14"/>
                <w:szCs w:val="14"/>
              </w:rPr>
              <w:t>51</w:t>
            </w:r>
          </w:p>
        </w:tc>
        <w:tc>
          <w:tcPr>
            <w:tcW w:w="2026" w:type="dxa"/>
            <w:hideMark/>
          </w:tcPr>
          <w:p w14:paraId="11D2A43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F(4.5)-Lymus3-root</w:t>
            </w:r>
          </w:p>
        </w:tc>
        <w:tc>
          <w:tcPr>
            <w:tcW w:w="1578" w:type="dxa"/>
            <w:hideMark/>
          </w:tcPr>
          <w:p w14:paraId="58F3320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61.45</w:t>
            </w:r>
          </w:p>
        </w:tc>
        <w:tc>
          <w:tcPr>
            <w:tcW w:w="1092" w:type="dxa"/>
            <w:hideMark/>
          </w:tcPr>
          <w:p w14:paraId="04D2A15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F8450F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221C1D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8B0C5EF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A5D53D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52</w:t>
            </w:r>
          </w:p>
        </w:tc>
        <w:tc>
          <w:tcPr>
            <w:tcW w:w="2026" w:type="dxa"/>
            <w:hideMark/>
          </w:tcPr>
          <w:p w14:paraId="3966C46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F(4.5)-Stipa1-root</w:t>
            </w:r>
          </w:p>
        </w:tc>
        <w:tc>
          <w:tcPr>
            <w:tcW w:w="1578" w:type="dxa"/>
            <w:hideMark/>
          </w:tcPr>
          <w:p w14:paraId="3688DCE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76.94</w:t>
            </w:r>
          </w:p>
        </w:tc>
        <w:tc>
          <w:tcPr>
            <w:tcW w:w="1092" w:type="dxa"/>
            <w:hideMark/>
          </w:tcPr>
          <w:p w14:paraId="3B8FB36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2E271A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42FCBF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FB99A0C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0A6175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53</w:t>
            </w:r>
          </w:p>
        </w:tc>
        <w:tc>
          <w:tcPr>
            <w:tcW w:w="2026" w:type="dxa"/>
            <w:hideMark/>
          </w:tcPr>
          <w:p w14:paraId="7ED9992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F(4.5)-Stipa2-root</w:t>
            </w:r>
          </w:p>
        </w:tc>
        <w:tc>
          <w:tcPr>
            <w:tcW w:w="1578" w:type="dxa"/>
            <w:hideMark/>
          </w:tcPr>
          <w:p w14:paraId="7CD54A6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64.73</w:t>
            </w:r>
          </w:p>
        </w:tc>
        <w:tc>
          <w:tcPr>
            <w:tcW w:w="1092" w:type="dxa"/>
            <w:hideMark/>
          </w:tcPr>
          <w:p w14:paraId="1D934F1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74F10A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6F3FDAC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4B40267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E57CBC1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54</w:t>
            </w:r>
          </w:p>
        </w:tc>
        <w:tc>
          <w:tcPr>
            <w:tcW w:w="2026" w:type="dxa"/>
            <w:hideMark/>
          </w:tcPr>
          <w:p w14:paraId="5930554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F(4.5)-Stipa3-root</w:t>
            </w:r>
          </w:p>
        </w:tc>
        <w:tc>
          <w:tcPr>
            <w:tcW w:w="1578" w:type="dxa"/>
            <w:hideMark/>
          </w:tcPr>
          <w:p w14:paraId="2E45289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68.23</w:t>
            </w:r>
          </w:p>
        </w:tc>
        <w:tc>
          <w:tcPr>
            <w:tcW w:w="1092" w:type="dxa"/>
            <w:hideMark/>
          </w:tcPr>
          <w:p w14:paraId="2E3201F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F83336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757F73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BCAB51C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8CCE1FE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55</w:t>
            </w:r>
          </w:p>
        </w:tc>
        <w:tc>
          <w:tcPr>
            <w:tcW w:w="2026" w:type="dxa"/>
            <w:hideMark/>
          </w:tcPr>
          <w:p w14:paraId="3706861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F(6)-Lymus1-root</w:t>
            </w:r>
          </w:p>
        </w:tc>
        <w:tc>
          <w:tcPr>
            <w:tcW w:w="1578" w:type="dxa"/>
            <w:hideMark/>
          </w:tcPr>
          <w:p w14:paraId="10522E3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75.8</w:t>
            </w:r>
          </w:p>
        </w:tc>
        <w:tc>
          <w:tcPr>
            <w:tcW w:w="1092" w:type="dxa"/>
            <w:hideMark/>
          </w:tcPr>
          <w:p w14:paraId="3BC4C1D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064DFDC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90C66A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EC37409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A92E609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56</w:t>
            </w:r>
          </w:p>
        </w:tc>
        <w:tc>
          <w:tcPr>
            <w:tcW w:w="2026" w:type="dxa"/>
            <w:hideMark/>
          </w:tcPr>
          <w:p w14:paraId="508FD2A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F(6)-Lymus2-root</w:t>
            </w:r>
          </w:p>
        </w:tc>
        <w:tc>
          <w:tcPr>
            <w:tcW w:w="1578" w:type="dxa"/>
            <w:hideMark/>
          </w:tcPr>
          <w:p w14:paraId="3890C29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57.11</w:t>
            </w:r>
          </w:p>
        </w:tc>
        <w:tc>
          <w:tcPr>
            <w:tcW w:w="1092" w:type="dxa"/>
            <w:hideMark/>
          </w:tcPr>
          <w:p w14:paraId="2485A24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5AF309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CE816E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6754109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B47481F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57</w:t>
            </w:r>
          </w:p>
        </w:tc>
        <w:tc>
          <w:tcPr>
            <w:tcW w:w="2026" w:type="dxa"/>
            <w:hideMark/>
          </w:tcPr>
          <w:p w14:paraId="78A6B8B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F(6)-Lymus3-root</w:t>
            </w:r>
          </w:p>
        </w:tc>
        <w:tc>
          <w:tcPr>
            <w:tcW w:w="1578" w:type="dxa"/>
            <w:hideMark/>
          </w:tcPr>
          <w:p w14:paraId="2F08E3E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65.23</w:t>
            </w:r>
          </w:p>
        </w:tc>
        <w:tc>
          <w:tcPr>
            <w:tcW w:w="1092" w:type="dxa"/>
            <w:hideMark/>
          </w:tcPr>
          <w:p w14:paraId="031AE66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A06226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862EEF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6B4F7A6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B4CB38F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58</w:t>
            </w:r>
          </w:p>
        </w:tc>
        <w:tc>
          <w:tcPr>
            <w:tcW w:w="2026" w:type="dxa"/>
            <w:hideMark/>
          </w:tcPr>
          <w:p w14:paraId="4891651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F(6)-Stipa1-root</w:t>
            </w:r>
          </w:p>
        </w:tc>
        <w:tc>
          <w:tcPr>
            <w:tcW w:w="1578" w:type="dxa"/>
            <w:hideMark/>
          </w:tcPr>
          <w:p w14:paraId="0CE1069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71.91</w:t>
            </w:r>
          </w:p>
        </w:tc>
        <w:tc>
          <w:tcPr>
            <w:tcW w:w="1092" w:type="dxa"/>
            <w:hideMark/>
          </w:tcPr>
          <w:p w14:paraId="2FC6AEC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42B5BD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E6FEBC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C4DF53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78D8AA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59</w:t>
            </w:r>
          </w:p>
        </w:tc>
        <w:tc>
          <w:tcPr>
            <w:tcW w:w="2026" w:type="dxa"/>
            <w:hideMark/>
          </w:tcPr>
          <w:p w14:paraId="1C0CD90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F(6)-Stipa2-root</w:t>
            </w:r>
          </w:p>
        </w:tc>
        <w:tc>
          <w:tcPr>
            <w:tcW w:w="1578" w:type="dxa"/>
            <w:hideMark/>
          </w:tcPr>
          <w:p w14:paraId="33ED8E8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69.59</w:t>
            </w:r>
          </w:p>
        </w:tc>
        <w:tc>
          <w:tcPr>
            <w:tcW w:w="1092" w:type="dxa"/>
            <w:hideMark/>
          </w:tcPr>
          <w:p w14:paraId="3B82578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26447C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2C23966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304A27A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5C41160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60</w:t>
            </w:r>
          </w:p>
        </w:tc>
        <w:tc>
          <w:tcPr>
            <w:tcW w:w="2026" w:type="dxa"/>
            <w:hideMark/>
          </w:tcPr>
          <w:p w14:paraId="4DDB48B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F(6)-Stipa3-root</w:t>
            </w:r>
          </w:p>
        </w:tc>
        <w:tc>
          <w:tcPr>
            <w:tcW w:w="1578" w:type="dxa"/>
            <w:hideMark/>
          </w:tcPr>
          <w:p w14:paraId="70829C0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69.74</w:t>
            </w:r>
          </w:p>
        </w:tc>
        <w:tc>
          <w:tcPr>
            <w:tcW w:w="1092" w:type="dxa"/>
            <w:hideMark/>
          </w:tcPr>
          <w:p w14:paraId="5DA9A8A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0B86B0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4DEEF39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1CB77052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3DA175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61</w:t>
            </w:r>
          </w:p>
        </w:tc>
        <w:tc>
          <w:tcPr>
            <w:tcW w:w="2026" w:type="dxa"/>
            <w:hideMark/>
          </w:tcPr>
          <w:p w14:paraId="20BEF3A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F(7.5)-Lymus1-soil</w:t>
            </w:r>
          </w:p>
        </w:tc>
        <w:tc>
          <w:tcPr>
            <w:tcW w:w="1578" w:type="dxa"/>
            <w:hideMark/>
          </w:tcPr>
          <w:p w14:paraId="5894F46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74.51</w:t>
            </w:r>
          </w:p>
        </w:tc>
        <w:tc>
          <w:tcPr>
            <w:tcW w:w="1092" w:type="dxa"/>
            <w:hideMark/>
          </w:tcPr>
          <w:p w14:paraId="656FEA0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1710E1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937620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45B47A8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45CB6D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62</w:t>
            </w:r>
          </w:p>
        </w:tc>
        <w:tc>
          <w:tcPr>
            <w:tcW w:w="2026" w:type="dxa"/>
            <w:hideMark/>
          </w:tcPr>
          <w:p w14:paraId="33DFCAD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F(7.5)-Lymus2-soil</w:t>
            </w:r>
          </w:p>
        </w:tc>
        <w:tc>
          <w:tcPr>
            <w:tcW w:w="1578" w:type="dxa"/>
            <w:hideMark/>
          </w:tcPr>
          <w:p w14:paraId="2B74BD4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75.94</w:t>
            </w:r>
          </w:p>
        </w:tc>
        <w:tc>
          <w:tcPr>
            <w:tcW w:w="1092" w:type="dxa"/>
            <w:hideMark/>
          </w:tcPr>
          <w:p w14:paraId="388DD7E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49FCE7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1BFC0F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3A2F3B6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CD8D63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63</w:t>
            </w:r>
          </w:p>
        </w:tc>
        <w:tc>
          <w:tcPr>
            <w:tcW w:w="2026" w:type="dxa"/>
            <w:hideMark/>
          </w:tcPr>
          <w:p w14:paraId="459EE22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5"/>
                <w:sz w:val="14"/>
                <w:szCs w:val="14"/>
              </w:rPr>
              <w:t>F(7.5)-Lymus3-soil</w:t>
            </w:r>
          </w:p>
        </w:tc>
        <w:tc>
          <w:tcPr>
            <w:tcW w:w="1578" w:type="dxa"/>
            <w:hideMark/>
          </w:tcPr>
          <w:p w14:paraId="7B57F59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79.85</w:t>
            </w:r>
          </w:p>
        </w:tc>
        <w:tc>
          <w:tcPr>
            <w:tcW w:w="1092" w:type="dxa"/>
            <w:hideMark/>
          </w:tcPr>
          <w:p w14:paraId="7876B8B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D992A4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7F8ECD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41641DD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D6C4D7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64</w:t>
            </w:r>
          </w:p>
        </w:tc>
        <w:tc>
          <w:tcPr>
            <w:tcW w:w="2026" w:type="dxa"/>
            <w:hideMark/>
          </w:tcPr>
          <w:p w14:paraId="7EE542A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F(7.5)-Stipa1-soil</w:t>
            </w:r>
          </w:p>
        </w:tc>
        <w:tc>
          <w:tcPr>
            <w:tcW w:w="1578" w:type="dxa"/>
            <w:hideMark/>
          </w:tcPr>
          <w:p w14:paraId="3C3AA16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67.64</w:t>
            </w:r>
          </w:p>
        </w:tc>
        <w:tc>
          <w:tcPr>
            <w:tcW w:w="1092" w:type="dxa"/>
            <w:hideMark/>
          </w:tcPr>
          <w:p w14:paraId="304F218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6C5C62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4C4EBF8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5AA39B42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4E9680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65</w:t>
            </w:r>
          </w:p>
        </w:tc>
        <w:tc>
          <w:tcPr>
            <w:tcW w:w="2026" w:type="dxa"/>
            <w:hideMark/>
          </w:tcPr>
          <w:p w14:paraId="69484C2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F(7.5)-Stipa2-soil</w:t>
            </w:r>
          </w:p>
        </w:tc>
        <w:tc>
          <w:tcPr>
            <w:tcW w:w="1578" w:type="dxa"/>
            <w:hideMark/>
          </w:tcPr>
          <w:p w14:paraId="159E40D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62.19</w:t>
            </w:r>
          </w:p>
        </w:tc>
        <w:tc>
          <w:tcPr>
            <w:tcW w:w="1092" w:type="dxa"/>
            <w:hideMark/>
          </w:tcPr>
          <w:p w14:paraId="73298B2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BCC79B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0E652E0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6FF6DCD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1880F36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66</w:t>
            </w:r>
          </w:p>
        </w:tc>
        <w:tc>
          <w:tcPr>
            <w:tcW w:w="2026" w:type="dxa"/>
            <w:hideMark/>
          </w:tcPr>
          <w:p w14:paraId="6BBC7B7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F(7.5)-Stipa3-soil</w:t>
            </w:r>
          </w:p>
        </w:tc>
        <w:tc>
          <w:tcPr>
            <w:tcW w:w="1578" w:type="dxa"/>
            <w:hideMark/>
          </w:tcPr>
          <w:p w14:paraId="38D9267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40.79</w:t>
            </w:r>
          </w:p>
        </w:tc>
        <w:tc>
          <w:tcPr>
            <w:tcW w:w="1092" w:type="dxa"/>
            <w:hideMark/>
          </w:tcPr>
          <w:p w14:paraId="7DA5CA3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C4CA801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03D6156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31109D54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50242E75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67</w:t>
            </w:r>
          </w:p>
        </w:tc>
        <w:tc>
          <w:tcPr>
            <w:tcW w:w="2026" w:type="dxa"/>
            <w:hideMark/>
          </w:tcPr>
          <w:p w14:paraId="1717284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F(9)-Lymus1-soil</w:t>
            </w:r>
          </w:p>
        </w:tc>
        <w:tc>
          <w:tcPr>
            <w:tcW w:w="1578" w:type="dxa"/>
            <w:hideMark/>
          </w:tcPr>
          <w:p w14:paraId="6E71FE1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62.62</w:t>
            </w:r>
          </w:p>
        </w:tc>
        <w:tc>
          <w:tcPr>
            <w:tcW w:w="1092" w:type="dxa"/>
            <w:hideMark/>
          </w:tcPr>
          <w:p w14:paraId="262DBCA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3AC30A8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FD387E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D3B72C6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5706A2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68</w:t>
            </w:r>
          </w:p>
        </w:tc>
        <w:tc>
          <w:tcPr>
            <w:tcW w:w="2026" w:type="dxa"/>
            <w:hideMark/>
          </w:tcPr>
          <w:p w14:paraId="24A4E3F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F(9)-Lymus2-soil</w:t>
            </w:r>
          </w:p>
        </w:tc>
        <w:tc>
          <w:tcPr>
            <w:tcW w:w="1578" w:type="dxa"/>
            <w:hideMark/>
          </w:tcPr>
          <w:p w14:paraId="64CB0C8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66.11</w:t>
            </w:r>
          </w:p>
        </w:tc>
        <w:tc>
          <w:tcPr>
            <w:tcW w:w="1092" w:type="dxa"/>
            <w:hideMark/>
          </w:tcPr>
          <w:p w14:paraId="5CAC193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1503715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0D5E143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26D9754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CAF177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69</w:t>
            </w:r>
          </w:p>
        </w:tc>
        <w:tc>
          <w:tcPr>
            <w:tcW w:w="2026" w:type="dxa"/>
            <w:hideMark/>
          </w:tcPr>
          <w:p w14:paraId="0424A5C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F(9)-Lymus3-soil</w:t>
            </w:r>
          </w:p>
        </w:tc>
        <w:tc>
          <w:tcPr>
            <w:tcW w:w="1578" w:type="dxa"/>
            <w:hideMark/>
          </w:tcPr>
          <w:p w14:paraId="0CF8597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58.07</w:t>
            </w:r>
          </w:p>
        </w:tc>
        <w:tc>
          <w:tcPr>
            <w:tcW w:w="1092" w:type="dxa"/>
            <w:hideMark/>
          </w:tcPr>
          <w:p w14:paraId="2E8D47C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D08834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AA1F62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C5145EC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015344D7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70</w:t>
            </w:r>
          </w:p>
        </w:tc>
        <w:tc>
          <w:tcPr>
            <w:tcW w:w="2026" w:type="dxa"/>
            <w:hideMark/>
          </w:tcPr>
          <w:p w14:paraId="72849EF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F(9)-Stipa1-soil</w:t>
            </w:r>
          </w:p>
        </w:tc>
        <w:tc>
          <w:tcPr>
            <w:tcW w:w="1578" w:type="dxa"/>
            <w:hideMark/>
          </w:tcPr>
          <w:p w14:paraId="64D3E9D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83.36</w:t>
            </w:r>
          </w:p>
        </w:tc>
        <w:tc>
          <w:tcPr>
            <w:tcW w:w="1092" w:type="dxa"/>
            <w:hideMark/>
          </w:tcPr>
          <w:p w14:paraId="30BE964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A97EBF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5144828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3CC0736B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4F43B62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71</w:t>
            </w:r>
          </w:p>
        </w:tc>
        <w:tc>
          <w:tcPr>
            <w:tcW w:w="2026" w:type="dxa"/>
            <w:hideMark/>
          </w:tcPr>
          <w:p w14:paraId="089717D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F(9)-Stipa2-soil</w:t>
            </w:r>
          </w:p>
        </w:tc>
        <w:tc>
          <w:tcPr>
            <w:tcW w:w="1578" w:type="dxa"/>
            <w:hideMark/>
          </w:tcPr>
          <w:p w14:paraId="277A428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59.18</w:t>
            </w:r>
          </w:p>
        </w:tc>
        <w:tc>
          <w:tcPr>
            <w:tcW w:w="1092" w:type="dxa"/>
            <w:hideMark/>
          </w:tcPr>
          <w:p w14:paraId="18575AC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A42A2C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96B199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DD81EC0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E189C00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72</w:t>
            </w:r>
          </w:p>
        </w:tc>
        <w:tc>
          <w:tcPr>
            <w:tcW w:w="2026" w:type="dxa"/>
            <w:hideMark/>
          </w:tcPr>
          <w:p w14:paraId="5125747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F(9)-Stipa3-soil</w:t>
            </w:r>
          </w:p>
        </w:tc>
        <w:tc>
          <w:tcPr>
            <w:tcW w:w="1578" w:type="dxa"/>
            <w:hideMark/>
          </w:tcPr>
          <w:p w14:paraId="24F178C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58.99</w:t>
            </w:r>
          </w:p>
        </w:tc>
        <w:tc>
          <w:tcPr>
            <w:tcW w:w="1092" w:type="dxa"/>
            <w:hideMark/>
          </w:tcPr>
          <w:p w14:paraId="5EB3670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38521C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456CE69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3E4CA8D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720A668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73</w:t>
            </w:r>
          </w:p>
        </w:tc>
        <w:tc>
          <w:tcPr>
            <w:tcW w:w="2026" w:type="dxa"/>
            <w:hideMark/>
          </w:tcPr>
          <w:p w14:paraId="6A9CCAF5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F(7.5)-Lymus1-root</w:t>
            </w:r>
          </w:p>
        </w:tc>
        <w:tc>
          <w:tcPr>
            <w:tcW w:w="1578" w:type="dxa"/>
            <w:hideMark/>
          </w:tcPr>
          <w:p w14:paraId="1C22F76B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89.13</w:t>
            </w:r>
          </w:p>
        </w:tc>
        <w:tc>
          <w:tcPr>
            <w:tcW w:w="1092" w:type="dxa"/>
            <w:hideMark/>
          </w:tcPr>
          <w:p w14:paraId="047A724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87DEBC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41CBD63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7A87384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B3B584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74</w:t>
            </w:r>
          </w:p>
        </w:tc>
        <w:tc>
          <w:tcPr>
            <w:tcW w:w="2026" w:type="dxa"/>
            <w:hideMark/>
          </w:tcPr>
          <w:p w14:paraId="6EB608C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F(7.5)-Lymus2-root</w:t>
            </w:r>
          </w:p>
        </w:tc>
        <w:tc>
          <w:tcPr>
            <w:tcW w:w="1578" w:type="dxa"/>
            <w:hideMark/>
          </w:tcPr>
          <w:p w14:paraId="587AF56F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69.07</w:t>
            </w:r>
          </w:p>
        </w:tc>
        <w:tc>
          <w:tcPr>
            <w:tcW w:w="1092" w:type="dxa"/>
            <w:hideMark/>
          </w:tcPr>
          <w:p w14:paraId="00268004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6009C10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13E8CB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302370B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464435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75</w:t>
            </w:r>
          </w:p>
        </w:tc>
        <w:tc>
          <w:tcPr>
            <w:tcW w:w="2026" w:type="dxa"/>
            <w:hideMark/>
          </w:tcPr>
          <w:p w14:paraId="7577C61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F(7.5)-Lymus3-root</w:t>
            </w:r>
          </w:p>
        </w:tc>
        <w:tc>
          <w:tcPr>
            <w:tcW w:w="1578" w:type="dxa"/>
            <w:hideMark/>
          </w:tcPr>
          <w:p w14:paraId="0EF6E1E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108.32</w:t>
            </w:r>
          </w:p>
        </w:tc>
        <w:tc>
          <w:tcPr>
            <w:tcW w:w="1092" w:type="dxa"/>
            <w:hideMark/>
          </w:tcPr>
          <w:p w14:paraId="30463A42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1135C4CE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56CBC99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5E8C0458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670684E0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76</w:t>
            </w:r>
          </w:p>
        </w:tc>
        <w:tc>
          <w:tcPr>
            <w:tcW w:w="2026" w:type="dxa"/>
            <w:hideMark/>
          </w:tcPr>
          <w:p w14:paraId="0024641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F(7.5)-Stipa1-root</w:t>
            </w:r>
          </w:p>
        </w:tc>
        <w:tc>
          <w:tcPr>
            <w:tcW w:w="1578" w:type="dxa"/>
            <w:hideMark/>
          </w:tcPr>
          <w:p w14:paraId="0F206A4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82.74</w:t>
            </w:r>
          </w:p>
        </w:tc>
        <w:tc>
          <w:tcPr>
            <w:tcW w:w="1092" w:type="dxa"/>
            <w:hideMark/>
          </w:tcPr>
          <w:p w14:paraId="6998CCF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5FB7B39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3BB309C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2A77DC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3C8F7C03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77</w:t>
            </w:r>
          </w:p>
        </w:tc>
        <w:tc>
          <w:tcPr>
            <w:tcW w:w="2026" w:type="dxa"/>
            <w:hideMark/>
          </w:tcPr>
          <w:p w14:paraId="679542F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F(7.5)-Stipa2-root</w:t>
            </w:r>
          </w:p>
        </w:tc>
        <w:tc>
          <w:tcPr>
            <w:tcW w:w="1578" w:type="dxa"/>
            <w:hideMark/>
          </w:tcPr>
          <w:p w14:paraId="64373A0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92.43</w:t>
            </w:r>
          </w:p>
        </w:tc>
        <w:tc>
          <w:tcPr>
            <w:tcW w:w="1092" w:type="dxa"/>
            <w:hideMark/>
          </w:tcPr>
          <w:p w14:paraId="35B9E3C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7641CD7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6B32BE4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6FCFE3C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E902A3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78</w:t>
            </w:r>
          </w:p>
        </w:tc>
        <w:tc>
          <w:tcPr>
            <w:tcW w:w="2026" w:type="dxa"/>
            <w:hideMark/>
          </w:tcPr>
          <w:p w14:paraId="1BB1007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F(7.5)-Stipa3-root</w:t>
            </w:r>
          </w:p>
        </w:tc>
        <w:tc>
          <w:tcPr>
            <w:tcW w:w="1578" w:type="dxa"/>
            <w:hideMark/>
          </w:tcPr>
          <w:p w14:paraId="706B7F56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89.86</w:t>
            </w:r>
          </w:p>
        </w:tc>
        <w:tc>
          <w:tcPr>
            <w:tcW w:w="1092" w:type="dxa"/>
            <w:hideMark/>
          </w:tcPr>
          <w:p w14:paraId="6701099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2DD9CFB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180305A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7FC663B1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2B21577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79</w:t>
            </w:r>
          </w:p>
        </w:tc>
        <w:tc>
          <w:tcPr>
            <w:tcW w:w="2026" w:type="dxa"/>
            <w:hideMark/>
          </w:tcPr>
          <w:p w14:paraId="34EE75F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F(9)-Lymus1-root</w:t>
            </w:r>
          </w:p>
        </w:tc>
        <w:tc>
          <w:tcPr>
            <w:tcW w:w="1578" w:type="dxa"/>
            <w:hideMark/>
          </w:tcPr>
          <w:p w14:paraId="3B3112D9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56.05</w:t>
            </w:r>
          </w:p>
        </w:tc>
        <w:tc>
          <w:tcPr>
            <w:tcW w:w="1092" w:type="dxa"/>
            <w:hideMark/>
          </w:tcPr>
          <w:p w14:paraId="64ACE18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755CC71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1190EC50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06EDD1D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8EB8B10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80</w:t>
            </w:r>
          </w:p>
        </w:tc>
        <w:tc>
          <w:tcPr>
            <w:tcW w:w="2026" w:type="dxa"/>
            <w:hideMark/>
          </w:tcPr>
          <w:p w14:paraId="7F42D82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F(9)-Lymus2-root</w:t>
            </w:r>
          </w:p>
        </w:tc>
        <w:tc>
          <w:tcPr>
            <w:tcW w:w="1578" w:type="dxa"/>
            <w:hideMark/>
          </w:tcPr>
          <w:p w14:paraId="426A3272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58.6</w:t>
            </w:r>
          </w:p>
        </w:tc>
        <w:tc>
          <w:tcPr>
            <w:tcW w:w="1092" w:type="dxa"/>
            <w:hideMark/>
          </w:tcPr>
          <w:p w14:paraId="7F1E0BC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3EB63B9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7017E9B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21A16080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18257947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81</w:t>
            </w:r>
          </w:p>
        </w:tc>
        <w:tc>
          <w:tcPr>
            <w:tcW w:w="2026" w:type="dxa"/>
            <w:hideMark/>
          </w:tcPr>
          <w:p w14:paraId="70AA672A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F(9)-Lymus3-root</w:t>
            </w:r>
          </w:p>
        </w:tc>
        <w:tc>
          <w:tcPr>
            <w:tcW w:w="1578" w:type="dxa"/>
            <w:hideMark/>
          </w:tcPr>
          <w:p w14:paraId="5444B64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71.63</w:t>
            </w:r>
          </w:p>
        </w:tc>
        <w:tc>
          <w:tcPr>
            <w:tcW w:w="1092" w:type="dxa"/>
            <w:hideMark/>
          </w:tcPr>
          <w:p w14:paraId="6B12DEDF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DFCF99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7D00C56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413A4B3C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6FFD9F4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82</w:t>
            </w:r>
          </w:p>
        </w:tc>
        <w:tc>
          <w:tcPr>
            <w:tcW w:w="2026" w:type="dxa"/>
            <w:hideMark/>
          </w:tcPr>
          <w:p w14:paraId="60593C1B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F(9)-Stipa1-root</w:t>
            </w:r>
          </w:p>
        </w:tc>
        <w:tc>
          <w:tcPr>
            <w:tcW w:w="1578" w:type="dxa"/>
            <w:hideMark/>
          </w:tcPr>
          <w:p w14:paraId="5A63C92C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56.01</w:t>
            </w:r>
          </w:p>
        </w:tc>
        <w:tc>
          <w:tcPr>
            <w:tcW w:w="1092" w:type="dxa"/>
            <w:hideMark/>
          </w:tcPr>
          <w:p w14:paraId="4129965E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737A77E0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B</w:t>
            </w:r>
          </w:p>
        </w:tc>
        <w:tc>
          <w:tcPr>
            <w:tcW w:w="1922" w:type="dxa"/>
            <w:hideMark/>
          </w:tcPr>
          <w:p w14:paraId="3C55C383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68E8E12E" w14:textId="77777777" w:rsidTr="00580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7465240C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83</w:t>
            </w:r>
          </w:p>
        </w:tc>
        <w:tc>
          <w:tcPr>
            <w:tcW w:w="2026" w:type="dxa"/>
            <w:hideMark/>
          </w:tcPr>
          <w:p w14:paraId="6724C5BC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F(9)-Stipa2-root</w:t>
            </w:r>
          </w:p>
        </w:tc>
        <w:tc>
          <w:tcPr>
            <w:tcW w:w="1578" w:type="dxa"/>
            <w:hideMark/>
          </w:tcPr>
          <w:p w14:paraId="08C2B45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72.88</w:t>
            </w:r>
          </w:p>
        </w:tc>
        <w:tc>
          <w:tcPr>
            <w:tcW w:w="1092" w:type="dxa"/>
            <w:hideMark/>
          </w:tcPr>
          <w:p w14:paraId="308DF8F3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51945FB6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4428B65D" w14:textId="77777777" w:rsidR="00AE3125" w:rsidRPr="00287A17" w:rsidRDefault="00AE3125" w:rsidP="00AE31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  <w:tr w:rsidR="00AE3125" w:rsidRPr="00287A17" w14:paraId="0D417626" w14:textId="77777777" w:rsidTr="00580CB5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  <w:hideMark/>
          </w:tcPr>
          <w:p w14:paraId="491381EB" w14:textId="77777777" w:rsidR="00AE3125" w:rsidRPr="00287A17" w:rsidRDefault="00AE3125" w:rsidP="00AE3125">
            <w:pPr>
              <w:spacing w:line="276" w:lineRule="auto"/>
              <w:jc w:val="center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hAnsiTheme="minorBidi"/>
                <w:color w:val="000000"/>
                <w:sz w:val="14"/>
                <w:szCs w:val="14"/>
              </w:rPr>
              <w:t>84</w:t>
            </w:r>
          </w:p>
        </w:tc>
        <w:tc>
          <w:tcPr>
            <w:tcW w:w="2026" w:type="dxa"/>
            <w:hideMark/>
          </w:tcPr>
          <w:p w14:paraId="0C6BF6E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F(9)-Stipa3-root</w:t>
            </w:r>
          </w:p>
        </w:tc>
        <w:tc>
          <w:tcPr>
            <w:tcW w:w="1578" w:type="dxa"/>
            <w:hideMark/>
          </w:tcPr>
          <w:p w14:paraId="24EBD04A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71.81</w:t>
            </w:r>
          </w:p>
        </w:tc>
        <w:tc>
          <w:tcPr>
            <w:tcW w:w="1092" w:type="dxa"/>
            <w:hideMark/>
          </w:tcPr>
          <w:p w14:paraId="05A26E98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482" w:type="dxa"/>
            <w:hideMark/>
          </w:tcPr>
          <w:p w14:paraId="43796A2D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w w:val="99"/>
                <w:sz w:val="14"/>
                <w:szCs w:val="14"/>
              </w:rPr>
              <w:t>A</w:t>
            </w:r>
          </w:p>
        </w:tc>
        <w:tc>
          <w:tcPr>
            <w:tcW w:w="1922" w:type="dxa"/>
            <w:hideMark/>
          </w:tcPr>
          <w:p w14:paraId="23EB1997" w14:textId="77777777" w:rsidR="00AE3125" w:rsidRPr="00287A17" w:rsidRDefault="00AE3125" w:rsidP="00AE31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287A17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qualified</w:t>
            </w:r>
          </w:p>
        </w:tc>
      </w:tr>
    </w:tbl>
    <w:p w14:paraId="235E3D70" w14:textId="54EC5BFC" w:rsidR="00AE3125" w:rsidRDefault="00AE3125" w:rsidP="00174383">
      <w:pPr>
        <w:spacing w:line="240" w:lineRule="auto"/>
        <w:jc w:val="both"/>
        <w:rPr>
          <w:rFonts w:asciiTheme="minorBidi" w:hAnsiTheme="minorBidi"/>
          <w:sz w:val="20"/>
          <w:szCs w:val="20"/>
        </w:rPr>
      </w:pPr>
      <w:r w:rsidRPr="00287A17">
        <w:rPr>
          <w:rFonts w:asciiTheme="minorBidi" w:hAnsiTheme="minorBidi"/>
          <w:sz w:val="20"/>
          <w:szCs w:val="20"/>
        </w:rPr>
        <w:t xml:space="preserve">Note: </w:t>
      </w:r>
      <w:r w:rsidRPr="00287A17">
        <w:rPr>
          <w:rFonts w:asciiTheme="minorBidi" w:hAnsiTheme="minorBidi"/>
          <w:b/>
          <w:bCs/>
          <w:sz w:val="20"/>
          <w:szCs w:val="20"/>
        </w:rPr>
        <w:t>Class A:</w:t>
      </w:r>
      <w:r w:rsidRPr="00287A17">
        <w:rPr>
          <w:rFonts w:asciiTheme="minorBidi" w:hAnsiTheme="minorBidi"/>
          <w:sz w:val="20"/>
          <w:szCs w:val="20"/>
        </w:rPr>
        <w:t xml:space="preserve"> The main band is clear, the PCR sample concentration is ≥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60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ng / 3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287A17">
        <w:rPr>
          <w:rFonts w:asciiTheme="minorBidi" w:hAnsiTheme="minorBidi"/>
          <w:sz w:val="20"/>
          <w:szCs w:val="20"/>
        </w:rPr>
        <w:t>μL</w:t>
      </w:r>
      <w:proofErr w:type="spellEnd"/>
      <w:r w:rsidRPr="00287A17">
        <w:rPr>
          <w:rFonts w:asciiTheme="minorBidi" w:hAnsiTheme="minorBidi"/>
          <w:sz w:val="20"/>
          <w:szCs w:val="20"/>
        </w:rPr>
        <w:t>, the total amount is ≥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1000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ng, and can be used for more than 2 subsequent experiments; </w:t>
      </w:r>
      <w:r w:rsidRPr="00287A17">
        <w:rPr>
          <w:rFonts w:asciiTheme="minorBidi" w:hAnsiTheme="minorBidi"/>
          <w:b/>
          <w:bCs/>
          <w:sz w:val="20"/>
          <w:szCs w:val="20"/>
        </w:rPr>
        <w:t>Class B</w:t>
      </w:r>
      <w:r w:rsidR="00174383" w:rsidRPr="00287A17">
        <w:rPr>
          <w:rFonts w:asciiTheme="minorBidi" w:hAnsiTheme="minorBidi"/>
          <w:b/>
          <w:bCs/>
          <w:sz w:val="20"/>
          <w:szCs w:val="20"/>
        </w:rPr>
        <w:t>:</w:t>
      </w:r>
      <w:r w:rsidR="00174383" w:rsidRPr="00287A17">
        <w:rPr>
          <w:rFonts w:asciiTheme="minorBidi" w:hAnsiTheme="minorBidi"/>
          <w:sz w:val="20"/>
          <w:szCs w:val="20"/>
        </w:rPr>
        <w:t xml:space="preserve"> 25 </w:t>
      </w:r>
      <w:r w:rsidRPr="00287A17">
        <w:rPr>
          <w:rFonts w:asciiTheme="minorBidi" w:hAnsiTheme="minorBidi"/>
          <w:sz w:val="20"/>
          <w:szCs w:val="20"/>
        </w:rPr>
        <w:t>ng / 3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proofErr w:type="spellStart"/>
      <w:r w:rsidRPr="00287A17">
        <w:rPr>
          <w:rFonts w:asciiTheme="minorBidi" w:hAnsiTheme="minorBidi"/>
          <w:sz w:val="20"/>
          <w:szCs w:val="20"/>
        </w:rPr>
        <w:t>μL</w:t>
      </w:r>
      <w:proofErr w:type="spellEnd"/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≤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PCR sample concentration &lt;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60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ng / 3μL, 500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ng ≤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total amount &lt;1000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ng, which can be used for 1 subsequent experiment; </w:t>
      </w:r>
      <w:r w:rsidRPr="00287A17">
        <w:rPr>
          <w:rFonts w:asciiTheme="minorBidi" w:hAnsiTheme="minorBidi"/>
          <w:b/>
          <w:bCs/>
          <w:sz w:val="20"/>
          <w:szCs w:val="20"/>
        </w:rPr>
        <w:t>C</w:t>
      </w:r>
      <w:r w:rsidR="00174383" w:rsidRPr="00287A17">
        <w:rPr>
          <w:rFonts w:asciiTheme="minorBidi" w:hAnsiTheme="minorBidi"/>
          <w:b/>
          <w:bCs/>
          <w:sz w:val="20"/>
          <w:szCs w:val="20"/>
        </w:rPr>
        <w:t>lass</w:t>
      </w:r>
      <w:r w:rsidRPr="00287A17">
        <w:rPr>
          <w:rFonts w:asciiTheme="minorBidi" w:hAnsiTheme="minorBidi"/>
          <w:b/>
          <w:bCs/>
          <w:sz w:val="20"/>
          <w:szCs w:val="20"/>
        </w:rPr>
        <w:t xml:space="preserve"> C:</w:t>
      </w:r>
      <w:r w:rsidRPr="00287A17">
        <w:rPr>
          <w:rFonts w:asciiTheme="minorBidi" w:hAnsiTheme="minorBidi"/>
          <w:sz w:val="20"/>
          <w:szCs w:val="20"/>
        </w:rPr>
        <w:t xml:space="preserve"> 10 ng / 3μL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≤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PCR sample concentration &lt;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25ng / 3μL, 150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ng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≤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total amount &lt;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500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ng, may be used for subsequent experiments at risk; </w:t>
      </w:r>
      <w:r w:rsidRPr="00287A17">
        <w:rPr>
          <w:rFonts w:asciiTheme="minorBidi" w:hAnsiTheme="minorBidi"/>
          <w:b/>
          <w:bCs/>
          <w:sz w:val="20"/>
          <w:szCs w:val="20"/>
        </w:rPr>
        <w:t>Class D:</w:t>
      </w:r>
      <w:r w:rsidRPr="00287A17">
        <w:rPr>
          <w:rFonts w:asciiTheme="minorBidi" w:hAnsiTheme="minorBidi"/>
          <w:sz w:val="20"/>
          <w:szCs w:val="20"/>
        </w:rPr>
        <w:t xml:space="preserve"> DNA concentration &lt;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10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ng / 3 </w:t>
      </w:r>
      <w:proofErr w:type="spellStart"/>
      <w:r w:rsidRPr="00287A17">
        <w:rPr>
          <w:rFonts w:asciiTheme="minorBidi" w:hAnsiTheme="minorBidi"/>
          <w:sz w:val="20"/>
          <w:szCs w:val="20"/>
        </w:rPr>
        <w:t>μL</w:t>
      </w:r>
      <w:proofErr w:type="spellEnd"/>
      <w:r w:rsidRPr="00287A17">
        <w:rPr>
          <w:rFonts w:asciiTheme="minorBidi" w:hAnsiTheme="minorBidi"/>
          <w:sz w:val="20"/>
          <w:szCs w:val="20"/>
        </w:rPr>
        <w:t>, total amount &lt;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>150</w:t>
      </w:r>
      <w:r w:rsidR="00174383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ng. </w:t>
      </w:r>
    </w:p>
    <w:p w14:paraId="0A91C2B8" w14:textId="30F432DB" w:rsidR="00580CB5" w:rsidRDefault="00580CB5" w:rsidP="00174383">
      <w:pPr>
        <w:spacing w:line="240" w:lineRule="auto"/>
        <w:jc w:val="both"/>
        <w:rPr>
          <w:rFonts w:asciiTheme="minorBidi" w:hAnsiTheme="minorBidi"/>
          <w:sz w:val="20"/>
          <w:szCs w:val="20"/>
        </w:rPr>
      </w:pPr>
    </w:p>
    <w:p w14:paraId="234FC211" w14:textId="77777777" w:rsidR="00580CB5" w:rsidRPr="00287A17" w:rsidRDefault="00580CB5" w:rsidP="00174383">
      <w:pPr>
        <w:spacing w:line="240" w:lineRule="auto"/>
        <w:jc w:val="both"/>
        <w:rPr>
          <w:rFonts w:asciiTheme="minorBidi" w:hAnsiTheme="minorBidi"/>
          <w:sz w:val="20"/>
          <w:szCs w:val="20"/>
        </w:rPr>
      </w:pPr>
    </w:p>
    <w:p w14:paraId="2DC4FF2F" w14:textId="29910776" w:rsidR="00AE3125" w:rsidRPr="00287A17" w:rsidRDefault="003C4149" w:rsidP="00AE3125">
      <w:pPr>
        <w:pStyle w:val="Heading1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lastRenderedPageBreak/>
        <w:t>A</w:t>
      </w:r>
      <w:r w:rsidR="00AE3125" w:rsidRPr="00287A17">
        <w:rPr>
          <w:rFonts w:asciiTheme="minorBidi" w:hAnsiTheme="minorBidi" w:cstheme="minorBidi"/>
        </w:rPr>
        <w:t>-4</w:t>
      </w:r>
    </w:p>
    <w:p w14:paraId="4DB470FD" w14:textId="77777777" w:rsidR="00BD28C2" w:rsidRPr="00287A17" w:rsidRDefault="00BD28C2" w:rsidP="00AB3BC5">
      <w:pPr>
        <w:rPr>
          <w:rFonts w:asciiTheme="minorBidi" w:hAnsiTheme="minorBidi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8"/>
        <w:gridCol w:w="2372"/>
      </w:tblGrid>
      <w:tr w:rsidR="00F65E97" w:rsidRPr="00287A17" w14:paraId="1DF4CFA0" w14:textId="77777777" w:rsidTr="00580CB5">
        <w:trPr>
          <w:trHeight w:val="274"/>
        </w:trPr>
        <w:tc>
          <w:tcPr>
            <w:tcW w:w="69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01CACB" w14:textId="77777777" w:rsidR="00F65E97" w:rsidRPr="00287A17" w:rsidRDefault="00F65E97" w:rsidP="004F138A">
            <w:pPr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</w:pPr>
            <w:r w:rsidRPr="00287A17"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  <w:t>a)</w:t>
            </w:r>
          </w:p>
        </w:tc>
        <w:tc>
          <w:tcPr>
            <w:tcW w:w="23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CD7456" w14:textId="169CA150" w:rsidR="00F65E97" w:rsidRPr="00287A17" w:rsidRDefault="00F65E97" w:rsidP="004F138A">
            <w:pPr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</w:pPr>
          </w:p>
        </w:tc>
      </w:tr>
      <w:tr w:rsidR="00F65E97" w:rsidRPr="00287A17" w14:paraId="388B7EDE" w14:textId="77777777" w:rsidTr="00580CB5">
        <w:trPr>
          <w:trHeight w:val="4526"/>
        </w:trPr>
        <w:tc>
          <w:tcPr>
            <w:tcW w:w="69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CDF26F" w14:textId="1502F7F4" w:rsidR="00F65E97" w:rsidRPr="00287A17" w:rsidRDefault="00F65E97" w:rsidP="004F138A">
            <w:pPr>
              <w:rPr>
                <w:rFonts w:asciiTheme="minorBidi" w:hAnsiTheme="minorBidi"/>
                <w:sz w:val="24"/>
                <w:szCs w:val="24"/>
              </w:rPr>
            </w:pPr>
          </w:p>
          <w:p w14:paraId="1EDA66D7" w14:textId="1474ABD2" w:rsidR="00F65E97" w:rsidRPr="00287A17" w:rsidRDefault="00580CB5" w:rsidP="004F138A">
            <w:pPr>
              <w:tabs>
                <w:tab w:val="left" w:pos="1690"/>
              </w:tabs>
              <w:rPr>
                <w:rFonts w:asciiTheme="minorBidi" w:hAnsiTheme="minorBidi"/>
                <w:sz w:val="24"/>
                <w:szCs w:val="24"/>
              </w:rPr>
            </w:pPr>
            <w:r w:rsidRPr="00580CB5">
              <w:rPr>
                <w:rFonts w:asciiTheme="minorBidi" w:hAnsiTheme="minorBidi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5AFB7D28" wp14:editId="3AEC1C2C">
                  <wp:extent cx="4294022" cy="3220517"/>
                  <wp:effectExtent l="0" t="0" r="0" b="0"/>
                  <wp:docPr id="4" name="Picture 4" descr="D:\@My papers\4-Forth paper-AMF diversity\@Data analysis\3-Martin\stack.root.plants.300dpi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@My papers\4-Forth paper-AMF diversity\@Data analysis\3-Martin\stack.root.plants.300dpi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765" cy="3227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A809C4" w14:textId="1BFE3E9E" w:rsidR="00F65E97" w:rsidRPr="00287A17" w:rsidRDefault="00F65E97" w:rsidP="004F138A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F65E97" w:rsidRPr="00287A17" w14:paraId="35A42F4F" w14:textId="77777777" w:rsidTr="004F138A">
        <w:trPr>
          <w:trHeight w:val="193"/>
        </w:trPr>
        <w:tc>
          <w:tcPr>
            <w:tcW w:w="93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EC22E7" w14:textId="77777777" w:rsidR="00F65E97" w:rsidRDefault="00580CB5" w:rsidP="004F138A">
            <w:pPr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</w:pPr>
            <w:r w:rsidRPr="00287A17"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  <w:t>b)</w:t>
            </w:r>
          </w:p>
          <w:p w14:paraId="5A8EDC3E" w14:textId="741A72C5" w:rsidR="00580CB5" w:rsidRPr="00287A17" w:rsidRDefault="00580CB5" w:rsidP="004F138A">
            <w:pPr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</w:pPr>
            <w:r w:rsidRPr="00580CB5">
              <w:rPr>
                <w:rFonts w:asciiTheme="minorBidi" w:eastAsia="SimSun" w:hAnsiTheme="minorBidi"/>
                <w:b/>
                <w:bCs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2BE025D" wp14:editId="6003738E">
                  <wp:extent cx="4293870" cy="3220404"/>
                  <wp:effectExtent l="0" t="0" r="0" b="0"/>
                  <wp:docPr id="5" name="Picture 5" descr="D:\@My papers\4-Forth paper-AMF diversity\@Data analysis\3-Martin\stack.soil.plants.300dpi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@My papers\4-Forth paper-AMF diversity\@Data analysis\3-Martin\stack.soil.plants.300dpi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060" cy="3226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E97" w:rsidRPr="00287A17" w14:paraId="01B5E3BE" w14:textId="77777777" w:rsidTr="004F138A">
        <w:trPr>
          <w:trHeight w:val="193"/>
        </w:trPr>
        <w:tc>
          <w:tcPr>
            <w:tcW w:w="93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B7BC0B" w14:textId="1CF5C9CA" w:rsidR="00F65E97" w:rsidRPr="00287A17" w:rsidRDefault="00F65E97" w:rsidP="004F138A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13FF14BE" w14:textId="01DA6DFF" w:rsidR="00190A45" w:rsidRPr="005C544F" w:rsidRDefault="00F65E97" w:rsidP="005C544F">
      <w:pPr>
        <w:spacing w:line="276" w:lineRule="auto"/>
        <w:rPr>
          <w:rFonts w:asciiTheme="minorBidi" w:hAnsiTheme="minorBidi"/>
          <w:b/>
          <w:bCs/>
          <w:sz w:val="20"/>
          <w:szCs w:val="20"/>
          <w:rtl/>
        </w:rPr>
      </w:pPr>
      <w:r w:rsidRPr="00287A17">
        <w:rPr>
          <w:rFonts w:asciiTheme="minorBidi" w:hAnsiTheme="minorBidi"/>
          <w:b/>
          <w:bCs/>
          <w:sz w:val="20"/>
          <w:szCs w:val="20"/>
        </w:rPr>
        <w:t>Figure S</w:t>
      </w:r>
      <w:r w:rsidR="005C544F">
        <w:rPr>
          <w:rFonts w:asciiTheme="minorBidi" w:hAnsiTheme="minorBidi"/>
          <w:b/>
          <w:bCs/>
          <w:sz w:val="20"/>
          <w:szCs w:val="20"/>
        </w:rPr>
        <w:t>2</w:t>
      </w:r>
      <w:r w:rsidRPr="00287A17">
        <w:rPr>
          <w:rFonts w:asciiTheme="minorBidi" w:hAnsiTheme="minorBidi"/>
          <w:b/>
          <w:bCs/>
          <w:sz w:val="20"/>
          <w:szCs w:val="20"/>
        </w:rPr>
        <w:t xml:space="preserve">. </w:t>
      </w:r>
      <w:r w:rsidRPr="00287A17">
        <w:rPr>
          <w:rFonts w:asciiTheme="minorBidi" w:hAnsiTheme="minorBidi"/>
          <w:sz w:val="20"/>
          <w:szCs w:val="20"/>
        </w:rPr>
        <w:t xml:space="preserve">Bar plot of relative abundance of observed AMF </w:t>
      </w:r>
      <w:r w:rsidR="00580CB5">
        <w:rPr>
          <w:rFonts w:asciiTheme="minorBidi" w:hAnsiTheme="minorBidi"/>
          <w:sz w:val="20"/>
          <w:szCs w:val="20"/>
        </w:rPr>
        <w:t>virtual taxa</w:t>
      </w:r>
      <w:r w:rsidRPr="00287A17">
        <w:rPr>
          <w:rFonts w:asciiTheme="minorBidi" w:hAnsiTheme="minorBidi"/>
          <w:sz w:val="20"/>
          <w:szCs w:val="20"/>
        </w:rPr>
        <w:t xml:space="preserve"> in a)</w:t>
      </w:r>
      <w:r w:rsidR="00580CB5">
        <w:rPr>
          <w:rFonts w:asciiTheme="minorBidi" w:hAnsiTheme="minorBidi"/>
          <w:sz w:val="20"/>
          <w:szCs w:val="20"/>
        </w:rPr>
        <w:t xml:space="preserve"> two plant species and </w:t>
      </w:r>
      <w:r w:rsidRPr="00287A17">
        <w:rPr>
          <w:rFonts w:asciiTheme="minorBidi" w:hAnsiTheme="minorBidi"/>
          <w:sz w:val="20"/>
          <w:szCs w:val="20"/>
        </w:rPr>
        <w:t xml:space="preserve">b) </w:t>
      </w:r>
      <w:r w:rsidR="00580CB5" w:rsidRPr="00287A17">
        <w:rPr>
          <w:rFonts w:asciiTheme="minorBidi" w:hAnsiTheme="minorBidi"/>
          <w:sz w:val="20"/>
          <w:szCs w:val="20"/>
        </w:rPr>
        <w:t>two mediums</w:t>
      </w:r>
      <w:r w:rsidR="00580CB5">
        <w:rPr>
          <w:rFonts w:asciiTheme="minorBidi" w:hAnsiTheme="minorBidi"/>
          <w:sz w:val="20"/>
          <w:szCs w:val="20"/>
        </w:rPr>
        <w:t>,</w:t>
      </w:r>
      <w:r w:rsidR="00580CB5" w:rsidRPr="00287A17">
        <w:rPr>
          <w:rFonts w:asciiTheme="minorBidi" w:hAnsiTheme="minorBidi"/>
          <w:sz w:val="20"/>
          <w:szCs w:val="20"/>
        </w:rPr>
        <w:t xml:space="preserve"> </w:t>
      </w:r>
      <w:r w:rsidRPr="00287A17">
        <w:rPr>
          <w:rFonts w:asciiTheme="minorBidi" w:hAnsiTheme="minorBidi"/>
          <w:sz w:val="20"/>
          <w:szCs w:val="20"/>
        </w:rPr>
        <w:t xml:space="preserve">root and </w:t>
      </w:r>
      <w:r w:rsidR="005C544F">
        <w:rPr>
          <w:rFonts w:asciiTheme="minorBidi" w:hAnsiTheme="minorBidi"/>
          <w:sz w:val="20"/>
          <w:szCs w:val="20"/>
        </w:rPr>
        <w:t>soil.</w:t>
      </w:r>
    </w:p>
    <w:p w14:paraId="167113E8" w14:textId="45F1F5C3" w:rsidR="00A92CB3" w:rsidRPr="00287A17" w:rsidRDefault="003C4149" w:rsidP="00580CB5">
      <w:pPr>
        <w:pStyle w:val="Heading1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lastRenderedPageBreak/>
        <w:t>A</w:t>
      </w:r>
      <w:r w:rsidR="00590BE8" w:rsidRPr="00287A17">
        <w:rPr>
          <w:rFonts w:asciiTheme="minorBidi" w:hAnsiTheme="minorBidi" w:cstheme="minorBidi"/>
        </w:rPr>
        <w:t>-</w:t>
      </w:r>
      <w:r w:rsidR="005C544F">
        <w:rPr>
          <w:rFonts w:asciiTheme="minorBidi" w:hAnsiTheme="minorBidi" w:cstheme="minorBidi"/>
        </w:rPr>
        <w:t>5</w:t>
      </w:r>
    </w:p>
    <w:p w14:paraId="4EE214D2" w14:textId="77777777" w:rsidR="003C4149" w:rsidRPr="00287A17" w:rsidRDefault="003C4149" w:rsidP="003C4149">
      <w:pPr>
        <w:rPr>
          <w:rFonts w:asciiTheme="minorBidi" w:hAnsiTheme="minorBidi"/>
        </w:rPr>
      </w:pPr>
    </w:p>
    <w:p w14:paraId="5DFB5D2D" w14:textId="5DA14496" w:rsidR="003E71A4" w:rsidRPr="00287A17" w:rsidRDefault="003E71A4" w:rsidP="003E71A4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sz w:val="24"/>
          <w:szCs w:val="24"/>
        </w:rPr>
        <w:t>Stress plot of relationship between NMDS ordination distance and original observed distance</w:t>
      </w:r>
    </w:p>
    <w:p w14:paraId="1DF804FE" w14:textId="464C8306" w:rsidR="00624BB2" w:rsidRPr="00287A17" w:rsidRDefault="00917633" w:rsidP="005C544F">
      <w:pPr>
        <w:spacing w:line="276" w:lineRule="auto"/>
        <w:jc w:val="both"/>
        <w:rPr>
          <w:rFonts w:asciiTheme="minorBidi" w:hAnsiTheme="minorBidi"/>
          <w:sz w:val="20"/>
          <w:szCs w:val="20"/>
        </w:rPr>
      </w:pPr>
      <w:r w:rsidRPr="00917633">
        <w:rPr>
          <w:rFonts w:asciiTheme="minorBidi" w:hAnsiTheme="minorBidi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60BFD5F9" wp14:editId="51ED3298">
            <wp:extent cx="5888736" cy="3538938"/>
            <wp:effectExtent l="0" t="0" r="0" b="4445"/>
            <wp:docPr id="7" name="Picture 7" descr="D:\@My papers\4-Forth paper-AMF diversity\@Data analysis\3-Martin\stressplo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@My papers\4-Forth paper-AMF diversity\@Data analysis\3-Martin\stressplot.tif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960" cy="3546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6CC8" w:rsidRPr="00287A17">
        <w:rPr>
          <w:rFonts w:asciiTheme="minorBidi" w:hAnsiTheme="minorBidi"/>
          <w:b/>
          <w:bCs/>
          <w:sz w:val="20"/>
          <w:szCs w:val="20"/>
        </w:rPr>
        <w:t xml:space="preserve">Figure </w:t>
      </w:r>
      <w:r w:rsidR="009B32AE" w:rsidRPr="00287A17">
        <w:rPr>
          <w:rFonts w:asciiTheme="minorBidi" w:hAnsiTheme="minorBidi"/>
          <w:b/>
          <w:bCs/>
          <w:sz w:val="20"/>
          <w:szCs w:val="20"/>
        </w:rPr>
        <w:t>S</w:t>
      </w:r>
      <w:r w:rsidR="005C544F">
        <w:rPr>
          <w:rFonts w:asciiTheme="minorBidi" w:hAnsiTheme="minorBidi"/>
          <w:b/>
          <w:bCs/>
          <w:sz w:val="20"/>
          <w:szCs w:val="20"/>
        </w:rPr>
        <w:t>3</w:t>
      </w:r>
      <w:r w:rsidR="00306CC8" w:rsidRPr="00287A17">
        <w:rPr>
          <w:rFonts w:asciiTheme="minorBidi" w:hAnsiTheme="minorBidi"/>
          <w:sz w:val="20"/>
          <w:szCs w:val="20"/>
        </w:rPr>
        <w:t>.</w:t>
      </w:r>
      <w:r w:rsidR="00306CC8" w:rsidRPr="00287A17">
        <w:rPr>
          <w:rFonts w:asciiTheme="minorBidi" w:hAnsiTheme="minorBidi"/>
          <w:color w:val="333333"/>
          <w:sz w:val="18"/>
          <w:szCs w:val="18"/>
          <w:shd w:val="clear" w:color="auto" w:fill="FFFFFF"/>
        </w:rPr>
        <w:t xml:space="preserve"> </w:t>
      </w:r>
      <w:r w:rsidR="00306CC8" w:rsidRPr="00287A17">
        <w:rPr>
          <w:rFonts w:asciiTheme="minorBidi" w:hAnsiTheme="minorBidi"/>
          <w:sz w:val="20"/>
          <w:szCs w:val="20"/>
        </w:rPr>
        <w:t>Stress plot of relationship between NMDS ordination distance and original observed distance.</w:t>
      </w:r>
      <w:r w:rsidR="00624BB2" w:rsidRPr="00287A17">
        <w:rPr>
          <w:rFonts w:asciiTheme="minorBidi" w:hAnsiTheme="minorBidi"/>
          <w:sz w:val="20"/>
          <w:szCs w:val="20"/>
        </w:rPr>
        <w:t xml:space="preserve"> The fit between the community distances (data dissimilarity) and ordination distances is indicated by the monotonic step line (red). Two stress values are provided: (1) Non-metric fit which is the modified Kruskal's stress value and is √1-R</w:t>
      </w:r>
      <w:r w:rsidR="00624BB2" w:rsidRPr="00287A17">
        <w:rPr>
          <w:rFonts w:asciiTheme="minorBidi" w:hAnsiTheme="minorBidi"/>
          <w:sz w:val="20"/>
          <w:szCs w:val="20"/>
          <w:vertAlign w:val="superscript"/>
        </w:rPr>
        <w:t>2</w:t>
      </w:r>
      <w:r w:rsidR="00624BB2" w:rsidRPr="00287A17">
        <w:rPr>
          <w:rFonts w:asciiTheme="minorBidi" w:hAnsiTheme="minorBidi"/>
          <w:sz w:val="20"/>
          <w:szCs w:val="20"/>
        </w:rPr>
        <w:t>, (2) Linear fit which is the </w:t>
      </w:r>
      <w:r w:rsidR="00624BB2" w:rsidRPr="00287A17">
        <w:rPr>
          <w:rFonts w:asciiTheme="minorBidi" w:hAnsiTheme="minorBidi"/>
          <w:i/>
          <w:iCs/>
          <w:sz w:val="20"/>
          <w:szCs w:val="20"/>
        </w:rPr>
        <w:t>R</w:t>
      </w:r>
      <w:r w:rsidR="00624BB2" w:rsidRPr="00287A17">
        <w:rPr>
          <w:rFonts w:asciiTheme="minorBidi" w:hAnsiTheme="minorBidi"/>
          <w:sz w:val="20"/>
          <w:szCs w:val="20"/>
          <w:vertAlign w:val="superscript"/>
        </w:rPr>
        <w:t>2</w:t>
      </w:r>
      <w:r w:rsidR="00624BB2" w:rsidRPr="00287A17">
        <w:rPr>
          <w:rFonts w:asciiTheme="minorBidi" w:hAnsiTheme="minorBidi"/>
          <w:sz w:val="20"/>
          <w:szCs w:val="20"/>
        </w:rPr>
        <w:t> value of the correlation between the ordination values and the ordination values predicted from the (monotonic) regression line.</w:t>
      </w:r>
    </w:p>
    <w:p w14:paraId="09207906" w14:textId="564876A7" w:rsidR="00624BB2" w:rsidRPr="00287A17" w:rsidRDefault="00624BB2" w:rsidP="00306CC8">
      <w:pPr>
        <w:spacing w:line="276" w:lineRule="auto"/>
        <w:rPr>
          <w:rFonts w:asciiTheme="minorBidi" w:hAnsiTheme="minorBidi"/>
          <w:sz w:val="24"/>
          <w:szCs w:val="24"/>
        </w:rPr>
      </w:pPr>
    </w:p>
    <w:p w14:paraId="33D78906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5D729069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3ADA4F15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34589C91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7E70E921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60DDC05A" w14:textId="77777777" w:rsidR="00312C07" w:rsidRPr="00287A17" w:rsidRDefault="00312C07" w:rsidP="00DF6E9F">
      <w:pPr>
        <w:rPr>
          <w:rFonts w:asciiTheme="minorBidi" w:hAnsiTheme="minorBidi"/>
          <w:b/>
          <w:bCs/>
          <w:sz w:val="24"/>
          <w:szCs w:val="24"/>
        </w:rPr>
      </w:pPr>
    </w:p>
    <w:p w14:paraId="2ED4FFA4" w14:textId="4FB07556" w:rsidR="00312C07" w:rsidRDefault="00580CB5" w:rsidP="00DF6E9F">
      <w:pPr>
        <w:rPr>
          <w:rFonts w:asciiTheme="minorBidi" w:hAnsiTheme="minorBidi"/>
          <w:b/>
          <w:bCs/>
          <w:sz w:val="24"/>
          <w:szCs w:val="24"/>
        </w:rPr>
      </w:pPr>
      <w:r w:rsidRPr="00580CB5">
        <w:rPr>
          <w:rFonts w:asciiTheme="minorBidi" w:hAnsiTheme="minorBidi"/>
          <w:b/>
          <w:bCs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3AB5DFE" wp14:editId="20740480">
            <wp:extent cx="5943600" cy="4457700"/>
            <wp:effectExtent l="0" t="0" r="0" b="0"/>
            <wp:docPr id="6" name="Picture 6" descr="D:\@My papers\4-Forth paper-AMF diversity\@Data analysis\3-Martin\nmds2.300dpi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@My papers\4-Forth paper-AMF diversity\@Data analysis\3-Martin\nmds2.300dpi.tif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24DBE" w14:textId="43067A2B" w:rsidR="00580CB5" w:rsidRPr="00287A17" w:rsidRDefault="00580CB5" w:rsidP="00917633">
      <w:pPr>
        <w:jc w:val="both"/>
        <w:rPr>
          <w:rFonts w:asciiTheme="minorBidi" w:hAnsiTheme="minorBidi"/>
          <w:b/>
          <w:bCs/>
          <w:sz w:val="24"/>
          <w:szCs w:val="24"/>
        </w:rPr>
      </w:pPr>
      <w:r w:rsidRPr="00580CB5">
        <w:rPr>
          <w:rFonts w:asciiTheme="minorBidi" w:hAnsiTheme="minorBidi"/>
          <w:b/>
          <w:bCs/>
          <w:sz w:val="24"/>
          <w:szCs w:val="24"/>
        </w:rPr>
        <w:t xml:space="preserve">Figure </w:t>
      </w:r>
      <w:r>
        <w:rPr>
          <w:rFonts w:asciiTheme="minorBidi" w:hAnsiTheme="minorBidi"/>
          <w:b/>
          <w:bCs/>
          <w:sz w:val="24"/>
          <w:szCs w:val="24"/>
        </w:rPr>
        <w:t>S</w:t>
      </w:r>
      <w:r w:rsidRPr="00580CB5">
        <w:rPr>
          <w:rFonts w:asciiTheme="minorBidi" w:hAnsiTheme="minorBidi"/>
          <w:b/>
          <w:bCs/>
          <w:sz w:val="24"/>
          <w:szCs w:val="24"/>
        </w:rPr>
        <w:t xml:space="preserve">. </w:t>
      </w:r>
      <w:r w:rsidRPr="00580CB5">
        <w:rPr>
          <w:rFonts w:asciiTheme="minorBidi" w:hAnsiTheme="minorBidi"/>
          <w:sz w:val="24"/>
          <w:szCs w:val="24"/>
        </w:rPr>
        <w:t xml:space="preserve">Non-metric Multidimensional Scaling (NMDS, based on the Bray-Curtis dissimilarity index) of root and rhizosphere soil-associated AMF communities </w:t>
      </w:r>
      <w:r>
        <w:rPr>
          <w:rFonts w:asciiTheme="minorBidi" w:hAnsiTheme="minorBidi"/>
          <w:sz w:val="24"/>
          <w:szCs w:val="24"/>
        </w:rPr>
        <w:t xml:space="preserve">in two dominated plant species </w:t>
      </w:r>
      <w:r w:rsidRPr="00580CB5">
        <w:rPr>
          <w:rFonts w:asciiTheme="minorBidi" w:hAnsiTheme="minorBidi"/>
          <w:sz w:val="24"/>
          <w:szCs w:val="24"/>
        </w:rPr>
        <w:t>collected along a grazing gradient in a ste</w:t>
      </w:r>
      <w:r w:rsidR="00917633">
        <w:rPr>
          <w:rFonts w:asciiTheme="minorBidi" w:hAnsiTheme="minorBidi"/>
          <w:sz w:val="24"/>
          <w:szCs w:val="24"/>
        </w:rPr>
        <w:t>ppe grassland in Inner Mongolia</w:t>
      </w:r>
      <w:r w:rsidRPr="00580CB5">
        <w:rPr>
          <w:rFonts w:asciiTheme="minorBidi" w:hAnsiTheme="minorBidi"/>
          <w:sz w:val="24"/>
          <w:szCs w:val="24"/>
        </w:rPr>
        <w:t>.</w:t>
      </w:r>
    </w:p>
    <w:p w14:paraId="52E86854" w14:textId="3ED2C12F" w:rsidR="00593B51" w:rsidRPr="00287A17" w:rsidRDefault="00593B51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</w:p>
    <w:p w14:paraId="5F7B5C32" w14:textId="08FFDFAA" w:rsidR="00BF5433" w:rsidRPr="00287A17" w:rsidRDefault="00BF5433" w:rsidP="00E312F6">
      <w:pPr>
        <w:spacing w:line="276" w:lineRule="auto"/>
        <w:rPr>
          <w:rFonts w:asciiTheme="minorBidi" w:hAnsiTheme="minorBidi"/>
          <w:b/>
          <w:bCs/>
          <w:sz w:val="24"/>
          <w:szCs w:val="24"/>
        </w:rPr>
      </w:pPr>
      <w:r w:rsidRPr="00287A17">
        <w:rPr>
          <w:rFonts w:asciiTheme="minorBidi" w:hAnsiTheme="minorBidi"/>
          <w:b/>
          <w:bCs/>
          <w:sz w:val="24"/>
          <w:szCs w:val="24"/>
        </w:rPr>
        <w:t>References</w:t>
      </w:r>
    </w:p>
    <w:p w14:paraId="57109C23" w14:textId="77777777" w:rsidR="00855B66" w:rsidRPr="00287A17" w:rsidRDefault="00BF5433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  <w:sz w:val="18"/>
          <w:szCs w:val="18"/>
        </w:rPr>
        <w:fldChar w:fldCharType="begin"/>
      </w:r>
      <w:r w:rsidRPr="00287A17">
        <w:rPr>
          <w:rFonts w:asciiTheme="minorBidi" w:hAnsiTheme="minorBidi" w:cstheme="minorBidi"/>
          <w:sz w:val="18"/>
          <w:szCs w:val="18"/>
        </w:rPr>
        <w:instrText xml:space="preserve"> ADDIN EN.REFLIST </w:instrText>
      </w:r>
      <w:r w:rsidRPr="00287A17">
        <w:rPr>
          <w:rFonts w:asciiTheme="minorBidi" w:hAnsiTheme="minorBidi" w:cstheme="minorBidi"/>
          <w:sz w:val="18"/>
          <w:szCs w:val="18"/>
        </w:rPr>
        <w:fldChar w:fldCharType="separate"/>
      </w:r>
      <w:r w:rsidR="00855B66" w:rsidRPr="00287A17">
        <w:rPr>
          <w:rFonts w:asciiTheme="minorBidi" w:hAnsiTheme="minorBidi" w:cstheme="minorBidi"/>
        </w:rPr>
        <w:t xml:space="preserve">Altschul, S. F., W. Gish, W. Miller, E. W. Myers, and D. J. Lipman. 1990. Basic local alignment search tool. Journal of molecular biology </w:t>
      </w:r>
      <w:r w:rsidR="00855B66" w:rsidRPr="00287A17">
        <w:rPr>
          <w:rFonts w:asciiTheme="minorBidi" w:hAnsiTheme="minorBidi" w:cstheme="minorBidi"/>
          <w:b/>
        </w:rPr>
        <w:t>215</w:t>
      </w:r>
      <w:r w:rsidR="00855B66" w:rsidRPr="00287A17">
        <w:rPr>
          <w:rFonts w:asciiTheme="minorBidi" w:hAnsiTheme="minorBidi" w:cstheme="minorBidi"/>
        </w:rPr>
        <w:t>:403-410.</w:t>
      </w:r>
    </w:p>
    <w:p w14:paraId="2EB05372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 xml:space="preserve">Bokulich, N. A., S. Subramanian, J. J. Faith, D. Gevers, J. I. Gordon, R. Knight, D. A. Mills, and J. G. Caporaso. 2013. Quality-filtering vastly improves diversity estimates from Illumina amplicon sequencing. Nature methods </w:t>
      </w:r>
      <w:r w:rsidRPr="00287A17">
        <w:rPr>
          <w:rFonts w:asciiTheme="minorBidi" w:hAnsiTheme="minorBidi" w:cstheme="minorBidi"/>
          <w:b/>
        </w:rPr>
        <w:t>10</w:t>
      </w:r>
      <w:r w:rsidRPr="00287A17">
        <w:rPr>
          <w:rFonts w:asciiTheme="minorBidi" w:hAnsiTheme="minorBidi" w:cstheme="minorBidi"/>
        </w:rPr>
        <w:t>:57-59.</w:t>
      </w:r>
    </w:p>
    <w:p w14:paraId="3B01F742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 xml:space="preserve">Callahan, B. J., P. J. McMurdie, M. J. Rosen, A. W. Han, A. J. A. Johnson, and S. P. J. N. m. Holmes. 2016. DADA2: high-resolution sample inference from Illumina amplicon data.  </w:t>
      </w:r>
      <w:r w:rsidRPr="00287A17">
        <w:rPr>
          <w:rFonts w:asciiTheme="minorBidi" w:hAnsiTheme="minorBidi" w:cstheme="minorBidi"/>
          <w:b/>
        </w:rPr>
        <w:t>13</w:t>
      </w:r>
      <w:r w:rsidRPr="00287A17">
        <w:rPr>
          <w:rFonts w:asciiTheme="minorBidi" w:hAnsiTheme="minorBidi" w:cstheme="minorBidi"/>
        </w:rPr>
        <w:t>:581-583.</w:t>
      </w:r>
    </w:p>
    <w:p w14:paraId="509296A1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 xml:space="preserve">Caporaso, J. G., J. Kuczynski, J. Stombaugh, K. Bittinger, F. D. Bushman, E. K. Costello, N. Fierer, A. G. Pena, J. K. Goodrich, and J. I. Gordon. 2010. QIIME allows analysis of high-throughput community sequencing data. Nature methods </w:t>
      </w:r>
      <w:r w:rsidRPr="00287A17">
        <w:rPr>
          <w:rFonts w:asciiTheme="minorBidi" w:hAnsiTheme="minorBidi" w:cstheme="minorBidi"/>
          <w:b/>
        </w:rPr>
        <w:t>7</w:t>
      </w:r>
      <w:r w:rsidRPr="00287A17">
        <w:rPr>
          <w:rFonts w:asciiTheme="minorBidi" w:hAnsiTheme="minorBidi" w:cstheme="minorBidi"/>
        </w:rPr>
        <w:t>:335.</w:t>
      </w:r>
    </w:p>
    <w:p w14:paraId="5DEF585B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>Edgar, R. 2010. Usearch. Lawrence Berkeley National Lab.(LBNL), Berkeley, CA (United States).</w:t>
      </w:r>
    </w:p>
    <w:p w14:paraId="2A1C74EE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lastRenderedPageBreak/>
        <w:t xml:space="preserve">Ewels, P., M. Magnusson, S. Lundin, and M. Käller. 2016. MultiQC: summarize analysis results for multiple tools and samples in a single report. Bioinformatics </w:t>
      </w:r>
      <w:r w:rsidRPr="00287A17">
        <w:rPr>
          <w:rFonts w:asciiTheme="minorBidi" w:hAnsiTheme="minorBidi" w:cstheme="minorBidi"/>
          <w:b/>
        </w:rPr>
        <w:t>32</w:t>
      </w:r>
      <w:r w:rsidRPr="00287A17">
        <w:rPr>
          <w:rFonts w:asciiTheme="minorBidi" w:hAnsiTheme="minorBidi" w:cstheme="minorBidi"/>
        </w:rPr>
        <w:t>:3047-3048.</w:t>
      </w:r>
    </w:p>
    <w:p w14:paraId="591B6E80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>Jalili, V., E. Afgan, Q. Gu, D. Clements, D. Blankenberg, J. Goecks, J. Taylor, and A. J. N. A. R. Nekrutenko. 2020. The Galaxy platform for accessible, reproducible and collaborative biomedical analyses: 2020 update.</w:t>
      </w:r>
    </w:p>
    <w:p w14:paraId="03FECF7E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 xml:space="preserve">Lee, J., S. Lee, and J. P. W. Young. 2008. Improved PCR primers for the detection and identification of arbuscular mycorrhizal fungi. FEMS microbiology ecology </w:t>
      </w:r>
      <w:r w:rsidRPr="00287A17">
        <w:rPr>
          <w:rFonts w:asciiTheme="minorBidi" w:hAnsiTheme="minorBidi" w:cstheme="minorBidi"/>
          <w:b/>
        </w:rPr>
        <w:t>65</w:t>
      </w:r>
      <w:r w:rsidRPr="00287A17">
        <w:rPr>
          <w:rFonts w:asciiTheme="minorBidi" w:hAnsiTheme="minorBidi" w:cstheme="minorBidi"/>
        </w:rPr>
        <w:t>:339-349.</w:t>
      </w:r>
    </w:p>
    <w:p w14:paraId="6646D9C9" w14:textId="77777777" w:rsidR="00855B66" w:rsidRPr="00287A17" w:rsidRDefault="00855B66" w:rsidP="00855B66">
      <w:pPr>
        <w:pStyle w:val="EndNoteBibliography"/>
        <w:spacing w:after="0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>Sato, K., Y. Suyama, M. Saito, and K. Sugawara. 2005. A new primer for discrimination of arbuscular mycorrhizal fungi with polymerase chain reaction</w:t>
      </w:r>
      <w:r w:rsidRPr="00287A17">
        <w:rPr>
          <w:rFonts w:ascii="Cambria Math" w:hAnsi="Cambria Math" w:cs="Cambria Math"/>
        </w:rPr>
        <w:t>‐</w:t>
      </w:r>
      <w:r w:rsidRPr="00287A17">
        <w:rPr>
          <w:rFonts w:asciiTheme="minorBidi" w:hAnsiTheme="minorBidi" w:cstheme="minorBidi"/>
        </w:rPr>
        <w:t xml:space="preserve">denature gradient gel electrophoresis. Grassland Science </w:t>
      </w:r>
      <w:r w:rsidRPr="00287A17">
        <w:rPr>
          <w:rFonts w:asciiTheme="minorBidi" w:hAnsiTheme="minorBidi" w:cstheme="minorBidi"/>
          <w:b/>
        </w:rPr>
        <w:t>51</w:t>
      </w:r>
      <w:r w:rsidRPr="00287A17">
        <w:rPr>
          <w:rFonts w:asciiTheme="minorBidi" w:hAnsiTheme="minorBidi" w:cstheme="minorBidi"/>
        </w:rPr>
        <w:t>:179-181.</w:t>
      </w:r>
    </w:p>
    <w:p w14:paraId="6046F2F0" w14:textId="77777777" w:rsidR="00855B66" w:rsidRPr="00287A17" w:rsidRDefault="00855B66" w:rsidP="00855B66">
      <w:pPr>
        <w:pStyle w:val="EndNoteBibliography"/>
        <w:ind w:left="720" w:hanging="720"/>
        <w:rPr>
          <w:rFonts w:asciiTheme="minorBidi" w:hAnsiTheme="minorBidi" w:cstheme="minorBidi"/>
        </w:rPr>
      </w:pPr>
      <w:r w:rsidRPr="00287A17">
        <w:rPr>
          <w:rFonts w:asciiTheme="minorBidi" w:hAnsiTheme="minorBidi" w:cstheme="minorBidi"/>
        </w:rPr>
        <w:t xml:space="preserve">Wiesmeier, M., M. Steffens, A. Kölbl, and I. Kögel-Knabner. 2009. Degradation and small-scale spatial homogenization of topsoils in intensively-grazed steppes of Northern China. Soil and Tillage Research </w:t>
      </w:r>
      <w:r w:rsidRPr="00287A17">
        <w:rPr>
          <w:rFonts w:asciiTheme="minorBidi" w:hAnsiTheme="minorBidi" w:cstheme="minorBidi"/>
          <w:b/>
        </w:rPr>
        <w:t>104</w:t>
      </w:r>
      <w:r w:rsidRPr="00287A17">
        <w:rPr>
          <w:rFonts w:asciiTheme="minorBidi" w:hAnsiTheme="minorBidi" w:cstheme="minorBidi"/>
        </w:rPr>
        <w:t>:299-310.</w:t>
      </w:r>
    </w:p>
    <w:p w14:paraId="4DD253CC" w14:textId="34B273B3" w:rsidR="00B12EF7" w:rsidRDefault="00BF5433" w:rsidP="00855B66">
      <w:pPr>
        <w:spacing w:line="276" w:lineRule="auto"/>
        <w:rPr>
          <w:rFonts w:asciiTheme="minorBidi" w:hAnsiTheme="minorBidi"/>
          <w:sz w:val="18"/>
          <w:szCs w:val="18"/>
        </w:rPr>
      </w:pPr>
      <w:r w:rsidRPr="00287A17">
        <w:rPr>
          <w:rFonts w:asciiTheme="minorBidi" w:hAnsiTheme="minorBidi"/>
          <w:sz w:val="18"/>
          <w:szCs w:val="18"/>
        </w:rPr>
        <w:fldChar w:fldCharType="end"/>
      </w:r>
      <w:bookmarkStart w:id="0" w:name="_GoBack"/>
      <w:bookmarkEnd w:id="0"/>
    </w:p>
    <w:sectPr w:rsidR="00B12EF7" w:rsidSect="00BF5433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935C90" w14:textId="77777777" w:rsidR="00C77D12" w:rsidRDefault="00C77D12" w:rsidP="00D24C41">
      <w:pPr>
        <w:spacing w:after="0" w:line="240" w:lineRule="auto"/>
      </w:pPr>
      <w:r>
        <w:separator/>
      </w:r>
    </w:p>
  </w:endnote>
  <w:endnote w:type="continuationSeparator" w:id="0">
    <w:p w14:paraId="6EB49558" w14:textId="77777777" w:rsidR="00C77D12" w:rsidRDefault="00C77D12" w:rsidP="00D24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74158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3AE7DF" w14:textId="13044519" w:rsidR="005C544F" w:rsidRDefault="005C54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5D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EDE34A5" w14:textId="77777777" w:rsidR="005C544F" w:rsidRDefault="005C54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CC5DB4" w14:textId="77777777" w:rsidR="00C77D12" w:rsidRDefault="00C77D12" w:rsidP="00D24C41">
      <w:pPr>
        <w:spacing w:after="0" w:line="240" w:lineRule="auto"/>
      </w:pPr>
      <w:r>
        <w:separator/>
      </w:r>
    </w:p>
  </w:footnote>
  <w:footnote w:type="continuationSeparator" w:id="0">
    <w:p w14:paraId="0186A0F0" w14:textId="77777777" w:rsidR="00C77D12" w:rsidRDefault="00C77D12" w:rsidP="00D24C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436F7"/>
    <w:multiLevelType w:val="multilevel"/>
    <w:tmpl w:val="C49C24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26412"/>
    <w:multiLevelType w:val="multilevel"/>
    <w:tmpl w:val="1B9264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8867DB0"/>
    <w:multiLevelType w:val="multilevel"/>
    <w:tmpl w:val="32E4C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9C790D"/>
    <w:multiLevelType w:val="hybridMultilevel"/>
    <w:tmpl w:val="7D72E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954B85"/>
    <w:multiLevelType w:val="multilevel"/>
    <w:tmpl w:val="DD602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1654A1"/>
    <w:multiLevelType w:val="hybridMultilevel"/>
    <w:tmpl w:val="E064E0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r09weec9zffjersx5xswe9reszz5v0frdt&quot;&gt;My EndNote Library-Thesis&lt;record-ids&gt;&lt;item&gt;250&lt;/item&gt;&lt;item&gt;264&lt;/item&gt;&lt;item&gt;333&lt;/item&gt;&lt;item&gt;532&lt;/item&gt;&lt;item&gt;533&lt;/item&gt;&lt;item&gt;571&lt;/item&gt;&lt;item&gt;572&lt;/item&gt;&lt;item&gt;585&lt;/item&gt;&lt;item&gt;586&lt;/item&gt;&lt;item&gt;647&lt;/item&gt;&lt;/record-ids&gt;&lt;/item&gt;&lt;/Libraries&gt;"/>
  </w:docVars>
  <w:rsids>
    <w:rsidRoot w:val="00047FA2"/>
    <w:rsid w:val="00003955"/>
    <w:rsid w:val="000062CF"/>
    <w:rsid w:val="00007C93"/>
    <w:rsid w:val="00013FB1"/>
    <w:rsid w:val="00015A39"/>
    <w:rsid w:val="00015D14"/>
    <w:rsid w:val="00021514"/>
    <w:rsid w:val="00021978"/>
    <w:rsid w:val="000224CB"/>
    <w:rsid w:val="00022C40"/>
    <w:rsid w:val="00025726"/>
    <w:rsid w:val="000327FF"/>
    <w:rsid w:val="000328F2"/>
    <w:rsid w:val="00032D6E"/>
    <w:rsid w:val="000403FC"/>
    <w:rsid w:val="00041AFC"/>
    <w:rsid w:val="00042B3B"/>
    <w:rsid w:val="000442D2"/>
    <w:rsid w:val="00046EF5"/>
    <w:rsid w:val="00047FA2"/>
    <w:rsid w:val="000500CC"/>
    <w:rsid w:val="000504B0"/>
    <w:rsid w:val="00050A7B"/>
    <w:rsid w:val="00051426"/>
    <w:rsid w:val="000536AA"/>
    <w:rsid w:val="0005556F"/>
    <w:rsid w:val="00055D48"/>
    <w:rsid w:val="000566FF"/>
    <w:rsid w:val="00056A51"/>
    <w:rsid w:val="00057FBD"/>
    <w:rsid w:val="00062C08"/>
    <w:rsid w:val="00067F29"/>
    <w:rsid w:val="00070EF9"/>
    <w:rsid w:val="00071976"/>
    <w:rsid w:val="0007238E"/>
    <w:rsid w:val="00074B8F"/>
    <w:rsid w:val="00077B5D"/>
    <w:rsid w:val="00080D09"/>
    <w:rsid w:val="0008146B"/>
    <w:rsid w:val="00081AFB"/>
    <w:rsid w:val="00083628"/>
    <w:rsid w:val="000845C5"/>
    <w:rsid w:val="000859FD"/>
    <w:rsid w:val="0008790A"/>
    <w:rsid w:val="00087D71"/>
    <w:rsid w:val="0009059D"/>
    <w:rsid w:val="00090CAC"/>
    <w:rsid w:val="000975E6"/>
    <w:rsid w:val="000A3A4C"/>
    <w:rsid w:val="000A4116"/>
    <w:rsid w:val="000A50A3"/>
    <w:rsid w:val="000A6B89"/>
    <w:rsid w:val="000A744C"/>
    <w:rsid w:val="000B0065"/>
    <w:rsid w:val="000B086B"/>
    <w:rsid w:val="000B09C6"/>
    <w:rsid w:val="000B339A"/>
    <w:rsid w:val="000B3D19"/>
    <w:rsid w:val="000B77B3"/>
    <w:rsid w:val="000B7901"/>
    <w:rsid w:val="000C0913"/>
    <w:rsid w:val="000C2DE4"/>
    <w:rsid w:val="000C36D6"/>
    <w:rsid w:val="000C46DD"/>
    <w:rsid w:val="000C53A9"/>
    <w:rsid w:val="000C547A"/>
    <w:rsid w:val="000D27A9"/>
    <w:rsid w:val="000D3D27"/>
    <w:rsid w:val="000D5899"/>
    <w:rsid w:val="000D60D6"/>
    <w:rsid w:val="000E0AC8"/>
    <w:rsid w:val="000E17A2"/>
    <w:rsid w:val="000E2391"/>
    <w:rsid w:val="000E3D37"/>
    <w:rsid w:val="000E42EA"/>
    <w:rsid w:val="000E6B02"/>
    <w:rsid w:val="000E7480"/>
    <w:rsid w:val="000E7FF2"/>
    <w:rsid w:val="000F1092"/>
    <w:rsid w:val="000F51B8"/>
    <w:rsid w:val="000F65E7"/>
    <w:rsid w:val="000F6968"/>
    <w:rsid w:val="00101650"/>
    <w:rsid w:val="00101767"/>
    <w:rsid w:val="001066B1"/>
    <w:rsid w:val="0010685B"/>
    <w:rsid w:val="00106F5F"/>
    <w:rsid w:val="00107387"/>
    <w:rsid w:val="00110BB8"/>
    <w:rsid w:val="00110E24"/>
    <w:rsid w:val="00112B80"/>
    <w:rsid w:val="0011420F"/>
    <w:rsid w:val="00114285"/>
    <w:rsid w:val="001143ED"/>
    <w:rsid w:val="00114428"/>
    <w:rsid w:val="0012013F"/>
    <w:rsid w:val="001256C1"/>
    <w:rsid w:val="00126135"/>
    <w:rsid w:val="001271AF"/>
    <w:rsid w:val="0013002A"/>
    <w:rsid w:val="00131815"/>
    <w:rsid w:val="00133EF7"/>
    <w:rsid w:val="0014002D"/>
    <w:rsid w:val="00142674"/>
    <w:rsid w:val="00143064"/>
    <w:rsid w:val="00143A7D"/>
    <w:rsid w:val="00145351"/>
    <w:rsid w:val="00145F97"/>
    <w:rsid w:val="001472E3"/>
    <w:rsid w:val="00150773"/>
    <w:rsid w:val="0015077F"/>
    <w:rsid w:val="00150AEB"/>
    <w:rsid w:val="001530DB"/>
    <w:rsid w:val="001535CD"/>
    <w:rsid w:val="001536E7"/>
    <w:rsid w:val="00154251"/>
    <w:rsid w:val="001558D3"/>
    <w:rsid w:val="00157144"/>
    <w:rsid w:val="001606C3"/>
    <w:rsid w:val="001645F8"/>
    <w:rsid w:val="0017379B"/>
    <w:rsid w:val="00174383"/>
    <w:rsid w:val="00174659"/>
    <w:rsid w:val="00174C96"/>
    <w:rsid w:val="0017619B"/>
    <w:rsid w:val="00176A6D"/>
    <w:rsid w:val="00180693"/>
    <w:rsid w:val="0018080D"/>
    <w:rsid w:val="00182E32"/>
    <w:rsid w:val="001851CD"/>
    <w:rsid w:val="0018546A"/>
    <w:rsid w:val="00186017"/>
    <w:rsid w:val="001866B6"/>
    <w:rsid w:val="001871A9"/>
    <w:rsid w:val="00190A45"/>
    <w:rsid w:val="00193A45"/>
    <w:rsid w:val="001940BB"/>
    <w:rsid w:val="001A01C1"/>
    <w:rsid w:val="001A17B0"/>
    <w:rsid w:val="001A304F"/>
    <w:rsid w:val="001A4BE6"/>
    <w:rsid w:val="001A4F0E"/>
    <w:rsid w:val="001A6763"/>
    <w:rsid w:val="001A6CB0"/>
    <w:rsid w:val="001A6F3C"/>
    <w:rsid w:val="001B01CA"/>
    <w:rsid w:val="001B4890"/>
    <w:rsid w:val="001B4ADA"/>
    <w:rsid w:val="001B4F7C"/>
    <w:rsid w:val="001B55E0"/>
    <w:rsid w:val="001B5AC1"/>
    <w:rsid w:val="001B68E8"/>
    <w:rsid w:val="001B778E"/>
    <w:rsid w:val="001C1CE7"/>
    <w:rsid w:val="001C24F9"/>
    <w:rsid w:val="001C25C5"/>
    <w:rsid w:val="001C393B"/>
    <w:rsid w:val="001D0F5A"/>
    <w:rsid w:val="001D26B1"/>
    <w:rsid w:val="001D7DC5"/>
    <w:rsid w:val="001E3139"/>
    <w:rsid w:val="001E4605"/>
    <w:rsid w:val="001E5177"/>
    <w:rsid w:val="001F006A"/>
    <w:rsid w:val="001F07D2"/>
    <w:rsid w:val="001F1B14"/>
    <w:rsid w:val="001F1F54"/>
    <w:rsid w:val="001F284E"/>
    <w:rsid w:val="001F3DE3"/>
    <w:rsid w:val="001F4FE0"/>
    <w:rsid w:val="001F5692"/>
    <w:rsid w:val="0020287F"/>
    <w:rsid w:val="0020368E"/>
    <w:rsid w:val="0020511E"/>
    <w:rsid w:val="002060B2"/>
    <w:rsid w:val="002064E6"/>
    <w:rsid w:val="0020673B"/>
    <w:rsid w:val="00211735"/>
    <w:rsid w:val="002140EB"/>
    <w:rsid w:val="00214629"/>
    <w:rsid w:val="0021494F"/>
    <w:rsid w:val="002207DE"/>
    <w:rsid w:val="00220901"/>
    <w:rsid w:val="002252CE"/>
    <w:rsid w:val="00230240"/>
    <w:rsid w:val="00230D40"/>
    <w:rsid w:val="00230EE8"/>
    <w:rsid w:val="00231CB4"/>
    <w:rsid w:val="002352A6"/>
    <w:rsid w:val="00240F4D"/>
    <w:rsid w:val="00242518"/>
    <w:rsid w:val="00242F58"/>
    <w:rsid w:val="00243C4D"/>
    <w:rsid w:val="0024486A"/>
    <w:rsid w:val="00246142"/>
    <w:rsid w:val="00247891"/>
    <w:rsid w:val="002516D9"/>
    <w:rsid w:val="00252A5D"/>
    <w:rsid w:val="00253024"/>
    <w:rsid w:val="00254591"/>
    <w:rsid w:val="002546C4"/>
    <w:rsid w:val="00255343"/>
    <w:rsid w:val="00255E11"/>
    <w:rsid w:val="00255EBF"/>
    <w:rsid w:val="00256F80"/>
    <w:rsid w:val="002604E2"/>
    <w:rsid w:val="0026171C"/>
    <w:rsid w:val="00261B99"/>
    <w:rsid w:val="00270CE6"/>
    <w:rsid w:val="0027155C"/>
    <w:rsid w:val="00273631"/>
    <w:rsid w:val="00273BFA"/>
    <w:rsid w:val="00276BAF"/>
    <w:rsid w:val="00280037"/>
    <w:rsid w:val="002818F0"/>
    <w:rsid w:val="0028543F"/>
    <w:rsid w:val="00286146"/>
    <w:rsid w:val="00287A17"/>
    <w:rsid w:val="00287EE1"/>
    <w:rsid w:val="00294396"/>
    <w:rsid w:val="0029650B"/>
    <w:rsid w:val="002A5214"/>
    <w:rsid w:val="002A570B"/>
    <w:rsid w:val="002A605E"/>
    <w:rsid w:val="002B023F"/>
    <w:rsid w:val="002B14B1"/>
    <w:rsid w:val="002B42D5"/>
    <w:rsid w:val="002B4BD9"/>
    <w:rsid w:val="002B51CF"/>
    <w:rsid w:val="002C098D"/>
    <w:rsid w:val="002C0BF2"/>
    <w:rsid w:val="002C19D2"/>
    <w:rsid w:val="002C2C0E"/>
    <w:rsid w:val="002C3553"/>
    <w:rsid w:val="002C45CB"/>
    <w:rsid w:val="002C5DAB"/>
    <w:rsid w:val="002C60B6"/>
    <w:rsid w:val="002C706F"/>
    <w:rsid w:val="002C745E"/>
    <w:rsid w:val="002D0B84"/>
    <w:rsid w:val="002D2650"/>
    <w:rsid w:val="002D2EEA"/>
    <w:rsid w:val="002D5D14"/>
    <w:rsid w:val="002E389E"/>
    <w:rsid w:val="002E648E"/>
    <w:rsid w:val="002E6863"/>
    <w:rsid w:val="002E6EA6"/>
    <w:rsid w:val="002F0CAC"/>
    <w:rsid w:val="002F0E29"/>
    <w:rsid w:val="002F3D3A"/>
    <w:rsid w:val="002F6110"/>
    <w:rsid w:val="002F6CDB"/>
    <w:rsid w:val="00301246"/>
    <w:rsid w:val="0030135B"/>
    <w:rsid w:val="0030426E"/>
    <w:rsid w:val="00306CC8"/>
    <w:rsid w:val="00311C35"/>
    <w:rsid w:val="00312C07"/>
    <w:rsid w:val="00315CAD"/>
    <w:rsid w:val="003173D8"/>
    <w:rsid w:val="00317928"/>
    <w:rsid w:val="00317E2C"/>
    <w:rsid w:val="003217A3"/>
    <w:rsid w:val="0032255F"/>
    <w:rsid w:val="0032454F"/>
    <w:rsid w:val="00325762"/>
    <w:rsid w:val="00326DF1"/>
    <w:rsid w:val="00327872"/>
    <w:rsid w:val="00331108"/>
    <w:rsid w:val="00332218"/>
    <w:rsid w:val="00332797"/>
    <w:rsid w:val="0033352D"/>
    <w:rsid w:val="0033355F"/>
    <w:rsid w:val="0033428E"/>
    <w:rsid w:val="00335AC6"/>
    <w:rsid w:val="00337DE0"/>
    <w:rsid w:val="003427FA"/>
    <w:rsid w:val="00350E7F"/>
    <w:rsid w:val="0035175F"/>
    <w:rsid w:val="00353218"/>
    <w:rsid w:val="0035557E"/>
    <w:rsid w:val="003615F6"/>
    <w:rsid w:val="00363181"/>
    <w:rsid w:val="00365798"/>
    <w:rsid w:val="00366A49"/>
    <w:rsid w:val="003700CE"/>
    <w:rsid w:val="003736A4"/>
    <w:rsid w:val="003737E0"/>
    <w:rsid w:val="00377AD8"/>
    <w:rsid w:val="003837C4"/>
    <w:rsid w:val="00384F46"/>
    <w:rsid w:val="00385579"/>
    <w:rsid w:val="00385846"/>
    <w:rsid w:val="00387071"/>
    <w:rsid w:val="003916FA"/>
    <w:rsid w:val="0039263C"/>
    <w:rsid w:val="00393764"/>
    <w:rsid w:val="003A0952"/>
    <w:rsid w:val="003A2015"/>
    <w:rsid w:val="003A2C33"/>
    <w:rsid w:val="003A3730"/>
    <w:rsid w:val="003B2F79"/>
    <w:rsid w:val="003B49D7"/>
    <w:rsid w:val="003B57CA"/>
    <w:rsid w:val="003B59FE"/>
    <w:rsid w:val="003B79FD"/>
    <w:rsid w:val="003B7FA5"/>
    <w:rsid w:val="003C0BE5"/>
    <w:rsid w:val="003C2FB4"/>
    <w:rsid w:val="003C4149"/>
    <w:rsid w:val="003C51E8"/>
    <w:rsid w:val="003C6B7F"/>
    <w:rsid w:val="003C6CDD"/>
    <w:rsid w:val="003C79C8"/>
    <w:rsid w:val="003D1700"/>
    <w:rsid w:val="003D26ED"/>
    <w:rsid w:val="003D3169"/>
    <w:rsid w:val="003D3AD3"/>
    <w:rsid w:val="003D5E93"/>
    <w:rsid w:val="003D6731"/>
    <w:rsid w:val="003D75D9"/>
    <w:rsid w:val="003D7A07"/>
    <w:rsid w:val="003D7C79"/>
    <w:rsid w:val="003E0336"/>
    <w:rsid w:val="003E0676"/>
    <w:rsid w:val="003E1581"/>
    <w:rsid w:val="003E1582"/>
    <w:rsid w:val="003E6055"/>
    <w:rsid w:val="003E71A4"/>
    <w:rsid w:val="003F05EE"/>
    <w:rsid w:val="003F1824"/>
    <w:rsid w:val="003F5BCE"/>
    <w:rsid w:val="00400131"/>
    <w:rsid w:val="004007AF"/>
    <w:rsid w:val="00401D98"/>
    <w:rsid w:val="00402043"/>
    <w:rsid w:val="00407F4E"/>
    <w:rsid w:val="004100C4"/>
    <w:rsid w:val="00410900"/>
    <w:rsid w:val="00417BF7"/>
    <w:rsid w:val="0042054A"/>
    <w:rsid w:val="00423DA7"/>
    <w:rsid w:val="00424CCA"/>
    <w:rsid w:val="004263EB"/>
    <w:rsid w:val="00426529"/>
    <w:rsid w:val="00427BBD"/>
    <w:rsid w:val="00430F91"/>
    <w:rsid w:val="004312F3"/>
    <w:rsid w:val="00432334"/>
    <w:rsid w:val="00434B3B"/>
    <w:rsid w:val="0043562C"/>
    <w:rsid w:val="00436C29"/>
    <w:rsid w:val="00440FC6"/>
    <w:rsid w:val="00441296"/>
    <w:rsid w:val="00441D82"/>
    <w:rsid w:val="00443C81"/>
    <w:rsid w:val="00443ECC"/>
    <w:rsid w:val="0044531A"/>
    <w:rsid w:val="00450098"/>
    <w:rsid w:val="004508BF"/>
    <w:rsid w:val="00454290"/>
    <w:rsid w:val="0045584B"/>
    <w:rsid w:val="00456332"/>
    <w:rsid w:val="004574D4"/>
    <w:rsid w:val="00462956"/>
    <w:rsid w:val="00463452"/>
    <w:rsid w:val="00466700"/>
    <w:rsid w:val="004710F0"/>
    <w:rsid w:val="00471EDC"/>
    <w:rsid w:val="00472CA9"/>
    <w:rsid w:val="00473395"/>
    <w:rsid w:val="0047743E"/>
    <w:rsid w:val="00480094"/>
    <w:rsid w:val="00480D77"/>
    <w:rsid w:val="0048215F"/>
    <w:rsid w:val="00482AB0"/>
    <w:rsid w:val="0048744F"/>
    <w:rsid w:val="004877BB"/>
    <w:rsid w:val="0049260D"/>
    <w:rsid w:val="00492E7B"/>
    <w:rsid w:val="00492F35"/>
    <w:rsid w:val="00493F94"/>
    <w:rsid w:val="004945FB"/>
    <w:rsid w:val="004A202A"/>
    <w:rsid w:val="004A26DF"/>
    <w:rsid w:val="004A2ABB"/>
    <w:rsid w:val="004A2BBE"/>
    <w:rsid w:val="004A4E45"/>
    <w:rsid w:val="004A6443"/>
    <w:rsid w:val="004A7751"/>
    <w:rsid w:val="004B09F7"/>
    <w:rsid w:val="004B231C"/>
    <w:rsid w:val="004B280B"/>
    <w:rsid w:val="004B6A2C"/>
    <w:rsid w:val="004C3314"/>
    <w:rsid w:val="004C4F8F"/>
    <w:rsid w:val="004C694C"/>
    <w:rsid w:val="004C79AE"/>
    <w:rsid w:val="004D0D95"/>
    <w:rsid w:val="004D10C8"/>
    <w:rsid w:val="004D26CF"/>
    <w:rsid w:val="004D27EA"/>
    <w:rsid w:val="004D50BC"/>
    <w:rsid w:val="004D515E"/>
    <w:rsid w:val="004E2DFD"/>
    <w:rsid w:val="004E3E65"/>
    <w:rsid w:val="004E48DF"/>
    <w:rsid w:val="004E6550"/>
    <w:rsid w:val="004E7B20"/>
    <w:rsid w:val="004F138A"/>
    <w:rsid w:val="004F21F7"/>
    <w:rsid w:val="004F5F66"/>
    <w:rsid w:val="004F732F"/>
    <w:rsid w:val="00500BFE"/>
    <w:rsid w:val="0050307D"/>
    <w:rsid w:val="005050EC"/>
    <w:rsid w:val="00506616"/>
    <w:rsid w:val="00510519"/>
    <w:rsid w:val="005109AC"/>
    <w:rsid w:val="0051116F"/>
    <w:rsid w:val="005119B0"/>
    <w:rsid w:val="005120E2"/>
    <w:rsid w:val="0051222C"/>
    <w:rsid w:val="00512A78"/>
    <w:rsid w:val="00512BE6"/>
    <w:rsid w:val="005140CB"/>
    <w:rsid w:val="0051642A"/>
    <w:rsid w:val="005167D9"/>
    <w:rsid w:val="005214F3"/>
    <w:rsid w:val="00527628"/>
    <w:rsid w:val="00527661"/>
    <w:rsid w:val="00531603"/>
    <w:rsid w:val="00534061"/>
    <w:rsid w:val="00534776"/>
    <w:rsid w:val="005364E3"/>
    <w:rsid w:val="005366EE"/>
    <w:rsid w:val="005402DC"/>
    <w:rsid w:val="0054030D"/>
    <w:rsid w:val="005407CB"/>
    <w:rsid w:val="00543940"/>
    <w:rsid w:val="00543BD5"/>
    <w:rsid w:val="00543FE2"/>
    <w:rsid w:val="00544DEF"/>
    <w:rsid w:val="0054553D"/>
    <w:rsid w:val="005468F2"/>
    <w:rsid w:val="00555F9D"/>
    <w:rsid w:val="00557BB2"/>
    <w:rsid w:val="00560779"/>
    <w:rsid w:val="0056382A"/>
    <w:rsid w:val="00564203"/>
    <w:rsid w:val="005660C2"/>
    <w:rsid w:val="00570325"/>
    <w:rsid w:val="00570491"/>
    <w:rsid w:val="00572EBE"/>
    <w:rsid w:val="005744A4"/>
    <w:rsid w:val="00577C10"/>
    <w:rsid w:val="00577D52"/>
    <w:rsid w:val="00580CB5"/>
    <w:rsid w:val="00582B86"/>
    <w:rsid w:val="00583BB5"/>
    <w:rsid w:val="00584486"/>
    <w:rsid w:val="0058695F"/>
    <w:rsid w:val="005878C5"/>
    <w:rsid w:val="00590BE8"/>
    <w:rsid w:val="0059215B"/>
    <w:rsid w:val="005922A6"/>
    <w:rsid w:val="00593B51"/>
    <w:rsid w:val="005940A7"/>
    <w:rsid w:val="005A157C"/>
    <w:rsid w:val="005A1A48"/>
    <w:rsid w:val="005A58DE"/>
    <w:rsid w:val="005A66A7"/>
    <w:rsid w:val="005A6D48"/>
    <w:rsid w:val="005A6D64"/>
    <w:rsid w:val="005A6D86"/>
    <w:rsid w:val="005B7690"/>
    <w:rsid w:val="005C3027"/>
    <w:rsid w:val="005C3335"/>
    <w:rsid w:val="005C544F"/>
    <w:rsid w:val="005C7229"/>
    <w:rsid w:val="005C74B1"/>
    <w:rsid w:val="005D03CC"/>
    <w:rsid w:val="005D1070"/>
    <w:rsid w:val="005D2671"/>
    <w:rsid w:val="005D483B"/>
    <w:rsid w:val="005D7D11"/>
    <w:rsid w:val="005E1F19"/>
    <w:rsid w:val="005E2895"/>
    <w:rsid w:val="005E3255"/>
    <w:rsid w:val="005E32AA"/>
    <w:rsid w:val="005E5A63"/>
    <w:rsid w:val="005E6E63"/>
    <w:rsid w:val="005F3EE8"/>
    <w:rsid w:val="005F43BC"/>
    <w:rsid w:val="005F4A94"/>
    <w:rsid w:val="005F63A6"/>
    <w:rsid w:val="00600C16"/>
    <w:rsid w:val="00601F43"/>
    <w:rsid w:val="0060207D"/>
    <w:rsid w:val="00602209"/>
    <w:rsid w:val="006026C0"/>
    <w:rsid w:val="00604626"/>
    <w:rsid w:val="0060584F"/>
    <w:rsid w:val="00607443"/>
    <w:rsid w:val="00611744"/>
    <w:rsid w:val="0061257A"/>
    <w:rsid w:val="00612BA9"/>
    <w:rsid w:val="00613658"/>
    <w:rsid w:val="00621621"/>
    <w:rsid w:val="00622BE9"/>
    <w:rsid w:val="00622C8C"/>
    <w:rsid w:val="00622E1A"/>
    <w:rsid w:val="00622E5D"/>
    <w:rsid w:val="00624BB2"/>
    <w:rsid w:val="00635B77"/>
    <w:rsid w:val="00635C32"/>
    <w:rsid w:val="00637162"/>
    <w:rsid w:val="00641E13"/>
    <w:rsid w:val="00643475"/>
    <w:rsid w:val="006445F3"/>
    <w:rsid w:val="00644DBE"/>
    <w:rsid w:val="00651FF8"/>
    <w:rsid w:val="00652735"/>
    <w:rsid w:val="0065369F"/>
    <w:rsid w:val="00655775"/>
    <w:rsid w:val="00655C79"/>
    <w:rsid w:val="006604A0"/>
    <w:rsid w:val="0066562B"/>
    <w:rsid w:val="00666435"/>
    <w:rsid w:val="00677927"/>
    <w:rsid w:val="006808B3"/>
    <w:rsid w:val="006835F6"/>
    <w:rsid w:val="00686574"/>
    <w:rsid w:val="00687165"/>
    <w:rsid w:val="006905E1"/>
    <w:rsid w:val="0069099B"/>
    <w:rsid w:val="00690B4A"/>
    <w:rsid w:val="00690D71"/>
    <w:rsid w:val="00691BAB"/>
    <w:rsid w:val="0069351C"/>
    <w:rsid w:val="00693970"/>
    <w:rsid w:val="0069441B"/>
    <w:rsid w:val="0069478B"/>
    <w:rsid w:val="00695447"/>
    <w:rsid w:val="006976F8"/>
    <w:rsid w:val="006A4CD4"/>
    <w:rsid w:val="006B01BB"/>
    <w:rsid w:val="006B0B69"/>
    <w:rsid w:val="006B0BB3"/>
    <w:rsid w:val="006B1BA9"/>
    <w:rsid w:val="006B2B4D"/>
    <w:rsid w:val="006B597E"/>
    <w:rsid w:val="006B6180"/>
    <w:rsid w:val="006B61A1"/>
    <w:rsid w:val="006B737F"/>
    <w:rsid w:val="006C2C0C"/>
    <w:rsid w:val="006C5FA8"/>
    <w:rsid w:val="006C71F2"/>
    <w:rsid w:val="006D030D"/>
    <w:rsid w:val="006D2B21"/>
    <w:rsid w:val="006D2B36"/>
    <w:rsid w:val="006D5E42"/>
    <w:rsid w:val="006D5F51"/>
    <w:rsid w:val="006D60A0"/>
    <w:rsid w:val="006D6395"/>
    <w:rsid w:val="006E088B"/>
    <w:rsid w:val="006E0F89"/>
    <w:rsid w:val="006E27DA"/>
    <w:rsid w:val="006E452B"/>
    <w:rsid w:val="006E68DB"/>
    <w:rsid w:val="006E69C2"/>
    <w:rsid w:val="006E73A0"/>
    <w:rsid w:val="006F0402"/>
    <w:rsid w:val="006F0B17"/>
    <w:rsid w:val="006F1498"/>
    <w:rsid w:val="006F194C"/>
    <w:rsid w:val="006F20F8"/>
    <w:rsid w:val="006F31D1"/>
    <w:rsid w:val="006F6E0F"/>
    <w:rsid w:val="006F74DE"/>
    <w:rsid w:val="006F79CE"/>
    <w:rsid w:val="00700574"/>
    <w:rsid w:val="00702785"/>
    <w:rsid w:val="007030A6"/>
    <w:rsid w:val="00704090"/>
    <w:rsid w:val="007050B3"/>
    <w:rsid w:val="0070544B"/>
    <w:rsid w:val="007056ED"/>
    <w:rsid w:val="00713BAE"/>
    <w:rsid w:val="00715A46"/>
    <w:rsid w:val="0071636A"/>
    <w:rsid w:val="0071720B"/>
    <w:rsid w:val="0071772C"/>
    <w:rsid w:val="007201F5"/>
    <w:rsid w:val="00722E95"/>
    <w:rsid w:val="00724C8B"/>
    <w:rsid w:val="0073106C"/>
    <w:rsid w:val="007311E5"/>
    <w:rsid w:val="00732E62"/>
    <w:rsid w:val="00733507"/>
    <w:rsid w:val="0073602D"/>
    <w:rsid w:val="007423E8"/>
    <w:rsid w:val="007429C0"/>
    <w:rsid w:val="00744A30"/>
    <w:rsid w:val="00744EC1"/>
    <w:rsid w:val="00746DBE"/>
    <w:rsid w:val="0074775C"/>
    <w:rsid w:val="00747998"/>
    <w:rsid w:val="007502AB"/>
    <w:rsid w:val="007503C2"/>
    <w:rsid w:val="00750F95"/>
    <w:rsid w:val="00752391"/>
    <w:rsid w:val="00753D6B"/>
    <w:rsid w:val="007560F3"/>
    <w:rsid w:val="00757F2B"/>
    <w:rsid w:val="0076095D"/>
    <w:rsid w:val="007612C8"/>
    <w:rsid w:val="0076134C"/>
    <w:rsid w:val="00761953"/>
    <w:rsid w:val="00761DAD"/>
    <w:rsid w:val="00763C74"/>
    <w:rsid w:val="007647BE"/>
    <w:rsid w:val="007666DB"/>
    <w:rsid w:val="007671DC"/>
    <w:rsid w:val="007675D9"/>
    <w:rsid w:val="007717E2"/>
    <w:rsid w:val="00771D15"/>
    <w:rsid w:val="00777A1D"/>
    <w:rsid w:val="007818C4"/>
    <w:rsid w:val="0078497A"/>
    <w:rsid w:val="00785EB6"/>
    <w:rsid w:val="0078650D"/>
    <w:rsid w:val="00786722"/>
    <w:rsid w:val="00787597"/>
    <w:rsid w:val="00795A12"/>
    <w:rsid w:val="00797299"/>
    <w:rsid w:val="007A1C7F"/>
    <w:rsid w:val="007A1F4B"/>
    <w:rsid w:val="007A46A3"/>
    <w:rsid w:val="007A5F78"/>
    <w:rsid w:val="007A6724"/>
    <w:rsid w:val="007B3F7A"/>
    <w:rsid w:val="007B55D3"/>
    <w:rsid w:val="007C10D3"/>
    <w:rsid w:val="007C28EC"/>
    <w:rsid w:val="007C4484"/>
    <w:rsid w:val="007C6380"/>
    <w:rsid w:val="007C71EF"/>
    <w:rsid w:val="007C7DAD"/>
    <w:rsid w:val="007D1B85"/>
    <w:rsid w:val="007D3063"/>
    <w:rsid w:val="007D4AB6"/>
    <w:rsid w:val="007D55AD"/>
    <w:rsid w:val="007D6B63"/>
    <w:rsid w:val="007D7542"/>
    <w:rsid w:val="007D79C0"/>
    <w:rsid w:val="007E0EFD"/>
    <w:rsid w:val="007E41E9"/>
    <w:rsid w:val="007E42C4"/>
    <w:rsid w:val="007E46F1"/>
    <w:rsid w:val="007E4826"/>
    <w:rsid w:val="007E4AD2"/>
    <w:rsid w:val="007E5A87"/>
    <w:rsid w:val="007F1DFD"/>
    <w:rsid w:val="007F2D63"/>
    <w:rsid w:val="007F2DBC"/>
    <w:rsid w:val="007F3A3A"/>
    <w:rsid w:val="007F5A4F"/>
    <w:rsid w:val="007F6E1B"/>
    <w:rsid w:val="007F717E"/>
    <w:rsid w:val="007F73EE"/>
    <w:rsid w:val="007F798A"/>
    <w:rsid w:val="008011DA"/>
    <w:rsid w:val="008013CD"/>
    <w:rsid w:val="00801D96"/>
    <w:rsid w:val="00803EA0"/>
    <w:rsid w:val="00805CA6"/>
    <w:rsid w:val="00806380"/>
    <w:rsid w:val="00810856"/>
    <w:rsid w:val="00810B91"/>
    <w:rsid w:val="00812813"/>
    <w:rsid w:val="00820182"/>
    <w:rsid w:val="008206E6"/>
    <w:rsid w:val="0082186A"/>
    <w:rsid w:val="0082255B"/>
    <w:rsid w:val="00822B98"/>
    <w:rsid w:val="00826C75"/>
    <w:rsid w:val="00827C59"/>
    <w:rsid w:val="00832054"/>
    <w:rsid w:val="00833E96"/>
    <w:rsid w:val="00837CD0"/>
    <w:rsid w:val="00843C3D"/>
    <w:rsid w:val="00846F6C"/>
    <w:rsid w:val="00847F3B"/>
    <w:rsid w:val="00851C43"/>
    <w:rsid w:val="00853E49"/>
    <w:rsid w:val="00854851"/>
    <w:rsid w:val="00855B66"/>
    <w:rsid w:val="00856BC8"/>
    <w:rsid w:val="00865177"/>
    <w:rsid w:val="00865578"/>
    <w:rsid w:val="00867C3C"/>
    <w:rsid w:val="00867F2A"/>
    <w:rsid w:val="008706BD"/>
    <w:rsid w:val="008723D0"/>
    <w:rsid w:val="00880D74"/>
    <w:rsid w:val="0088171B"/>
    <w:rsid w:val="008856C5"/>
    <w:rsid w:val="008901A4"/>
    <w:rsid w:val="00891215"/>
    <w:rsid w:val="0089258B"/>
    <w:rsid w:val="008970CF"/>
    <w:rsid w:val="008A0979"/>
    <w:rsid w:val="008A38F8"/>
    <w:rsid w:val="008A4801"/>
    <w:rsid w:val="008A67B0"/>
    <w:rsid w:val="008B1CDE"/>
    <w:rsid w:val="008B3A4A"/>
    <w:rsid w:val="008B429A"/>
    <w:rsid w:val="008B555B"/>
    <w:rsid w:val="008B5BDB"/>
    <w:rsid w:val="008B5DA0"/>
    <w:rsid w:val="008C155A"/>
    <w:rsid w:val="008C1D5A"/>
    <w:rsid w:val="008C357F"/>
    <w:rsid w:val="008C5D45"/>
    <w:rsid w:val="008C766B"/>
    <w:rsid w:val="008C7CC4"/>
    <w:rsid w:val="008D12CD"/>
    <w:rsid w:val="008D7505"/>
    <w:rsid w:val="008D784F"/>
    <w:rsid w:val="008D79D1"/>
    <w:rsid w:val="008E5137"/>
    <w:rsid w:val="008E6EE6"/>
    <w:rsid w:val="008E777D"/>
    <w:rsid w:val="008E7A90"/>
    <w:rsid w:val="008F1086"/>
    <w:rsid w:val="008F2D3D"/>
    <w:rsid w:val="008F3002"/>
    <w:rsid w:val="00900762"/>
    <w:rsid w:val="009027E4"/>
    <w:rsid w:val="00903206"/>
    <w:rsid w:val="009052C8"/>
    <w:rsid w:val="00906C7C"/>
    <w:rsid w:val="00911015"/>
    <w:rsid w:val="0091166D"/>
    <w:rsid w:val="009117D2"/>
    <w:rsid w:val="00911D21"/>
    <w:rsid w:val="00916C69"/>
    <w:rsid w:val="00916F29"/>
    <w:rsid w:val="0091749D"/>
    <w:rsid w:val="00917633"/>
    <w:rsid w:val="00917955"/>
    <w:rsid w:val="00920F2F"/>
    <w:rsid w:val="00921B90"/>
    <w:rsid w:val="00921EEB"/>
    <w:rsid w:val="00922EA8"/>
    <w:rsid w:val="009232C0"/>
    <w:rsid w:val="00925374"/>
    <w:rsid w:val="009260B7"/>
    <w:rsid w:val="00927C54"/>
    <w:rsid w:val="00930CA0"/>
    <w:rsid w:val="00930E6D"/>
    <w:rsid w:val="00931894"/>
    <w:rsid w:val="00931FBB"/>
    <w:rsid w:val="00932A83"/>
    <w:rsid w:val="00933B47"/>
    <w:rsid w:val="00936AB3"/>
    <w:rsid w:val="00937203"/>
    <w:rsid w:val="00941A31"/>
    <w:rsid w:val="00941B7C"/>
    <w:rsid w:val="0094453F"/>
    <w:rsid w:val="00944DD1"/>
    <w:rsid w:val="00945876"/>
    <w:rsid w:val="00946798"/>
    <w:rsid w:val="00947A8B"/>
    <w:rsid w:val="009505A8"/>
    <w:rsid w:val="00950AB7"/>
    <w:rsid w:val="009511D6"/>
    <w:rsid w:val="00951BF3"/>
    <w:rsid w:val="00952105"/>
    <w:rsid w:val="00953880"/>
    <w:rsid w:val="00954400"/>
    <w:rsid w:val="0095535D"/>
    <w:rsid w:val="00955EEC"/>
    <w:rsid w:val="00960285"/>
    <w:rsid w:val="009610DF"/>
    <w:rsid w:val="00966459"/>
    <w:rsid w:val="009668F5"/>
    <w:rsid w:val="0097127E"/>
    <w:rsid w:val="0097135B"/>
    <w:rsid w:val="009717FB"/>
    <w:rsid w:val="00974370"/>
    <w:rsid w:val="00974485"/>
    <w:rsid w:val="0097561B"/>
    <w:rsid w:val="00975FDA"/>
    <w:rsid w:val="00976432"/>
    <w:rsid w:val="00976F66"/>
    <w:rsid w:val="00980BF3"/>
    <w:rsid w:val="009829C5"/>
    <w:rsid w:val="00984750"/>
    <w:rsid w:val="00986AC7"/>
    <w:rsid w:val="00987546"/>
    <w:rsid w:val="009878EE"/>
    <w:rsid w:val="00990A61"/>
    <w:rsid w:val="00996780"/>
    <w:rsid w:val="009A0C22"/>
    <w:rsid w:val="009A0F37"/>
    <w:rsid w:val="009A36E7"/>
    <w:rsid w:val="009A5F11"/>
    <w:rsid w:val="009B041E"/>
    <w:rsid w:val="009B32AE"/>
    <w:rsid w:val="009B3AFA"/>
    <w:rsid w:val="009B3DCF"/>
    <w:rsid w:val="009B44DF"/>
    <w:rsid w:val="009B7557"/>
    <w:rsid w:val="009C01E6"/>
    <w:rsid w:val="009C0757"/>
    <w:rsid w:val="009C2E4A"/>
    <w:rsid w:val="009C3A93"/>
    <w:rsid w:val="009C6467"/>
    <w:rsid w:val="009C6F8A"/>
    <w:rsid w:val="009C766C"/>
    <w:rsid w:val="009C78FA"/>
    <w:rsid w:val="009C7CAC"/>
    <w:rsid w:val="009D5054"/>
    <w:rsid w:val="009E023B"/>
    <w:rsid w:val="009E56B7"/>
    <w:rsid w:val="009F0DE3"/>
    <w:rsid w:val="009F54F9"/>
    <w:rsid w:val="009F64C2"/>
    <w:rsid w:val="00A028BA"/>
    <w:rsid w:val="00A02AE8"/>
    <w:rsid w:val="00A073A8"/>
    <w:rsid w:val="00A10A74"/>
    <w:rsid w:val="00A116F5"/>
    <w:rsid w:val="00A119F6"/>
    <w:rsid w:val="00A12B89"/>
    <w:rsid w:val="00A134AD"/>
    <w:rsid w:val="00A13A38"/>
    <w:rsid w:val="00A13B8F"/>
    <w:rsid w:val="00A1453D"/>
    <w:rsid w:val="00A157BE"/>
    <w:rsid w:val="00A2353A"/>
    <w:rsid w:val="00A23D76"/>
    <w:rsid w:val="00A256FB"/>
    <w:rsid w:val="00A273AF"/>
    <w:rsid w:val="00A30CB3"/>
    <w:rsid w:val="00A34877"/>
    <w:rsid w:val="00A37E0F"/>
    <w:rsid w:val="00A41E23"/>
    <w:rsid w:val="00A44065"/>
    <w:rsid w:val="00A452BA"/>
    <w:rsid w:val="00A47331"/>
    <w:rsid w:val="00A52731"/>
    <w:rsid w:val="00A52ABC"/>
    <w:rsid w:val="00A55F38"/>
    <w:rsid w:val="00A573AA"/>
    <w:rsid w:val="00A60544"/>
    <w:rsid w:val="00A61BB3"/>
    <w:rsid w:val="00A62344"/>
    <w:rsid w:val="00A643F7"/>
    <w:rsid w:val="00A66A30"/>
    <w:rsid w:val="00A67E38"/>
    <w:rsid w:val="00A70AC3"/>
    <w:rsid w:val="00A7210F"/>
    <w:rsid w:val="00A72F19"/>
    <w:rsid w:val="00A74187"/>
    <w:rsid w:val="00A75C96"/>
    <w:rsid w:val="00A75E83"/>
    <w:rsid w:val="00A81C9D"/>
    <w:rsid w:val="00A8311E"/>
    <w:rsid w:val="00A860EA"/>
    <w:rsid w:val="00A87569"/>
    <w:rsid w:val="00A92CB3"/>
    <w:rsid w:val="00A96431"/>
    <w:rsid w:val="00A96A91"/>
    <w:rsid w:val="00AA1F6B"/>
    <w:rsid w:val="00AA2382"/>
    <w:rsid w:val="00AA55FE"/>
    <w:rsid w:val="00AA5DC5"/>
    <w:rsid w:val="00AA64BF"/>
    <w:rsid w:val="00AA6B58"/>
    <w:rsid w:val="00AB3BC5"/>
    <w:rsid w:val="00AB5B5D"/>
    <w:rsid w:val="00AB6C98"/>
    <w:rsid w:val="00AC026A"/>
    <w:rsid w:val="00AC037D"/>
    <w:rsid w:val="00AC2AEF"/>
    <w:rsid w:val="00AC3CBF"/>
    <w:rsid w:val="00AC7745"/>
    <w:rsid w:val="00AD089C"/>
    <w:rsid w:val="00AD7011"/>
    <w:rsid w:val="00AD7807"/>
    <w:rsid w:val="00AD7B36"/>
    <w:rsid w:val="00AE3125"/>
    <w:rsid w:val="00AE5184"/>
    <w:rsid w:val="00AE7423"/>
    <w:rsid w:val="00AF0798"/>
    <w:rsid w:val="00AF1813"/>
    <w:rsid w:val="00AF23B0"/>
    <w:rsid w:val="00B00408"/>
    <w:rsid w:val="00B02473"/>
    <w:rsid w:val="00B05BDF"/>
    <w:rsid w:val="00B06219"/>
    <w:rsid w:val="00B06C99"/>
    <w:rsid w:val="00B10263"/>
    <w:rsid w:val="00B12EF7"/>
    <w:rsid w:val="00B12F55"/>
    <w:rsid w:val="00B134AB"/>
    <w:rsid w:val="00B13AA6"/>
    <w:rsid w:val="00B13BFC"/>
    <w:rsid w:val="00B165DE"/>
    <w:rsid w:val="00B1732C"/>
    <w:rsid w:val="00B216B4"/>
    <w:rsid w:val="00B21F3A"/>
    <w:rsid w:val="00B2364F"/>
    <w:rsid w:val="00B25EFB"/>
    <w:rsid w:val="00B267C2"/>
    <w:rsid w:val="00B2690E"/>
    <w:rsid w:val="00B26A29"/>
    <w:rsid w:val="00B3066F"/>
    <w:rsid w:val="00B30B47"/>
    <w:rsid w:val="00B34C7A"/>
    <w:rsid w:val="00B352A5"/>
    <w:rsid w:val="00B36DC6"/>
    <w:rsid w:val="00B44949"/>
    <w:rsid w:val="00B4521F"/>
    <w:rsid w:val="00B45DD6"/>
    <w:rsid w:val="00B53C2E"/>
    <w:rsid w:val="00B54E99"/>
    <w:rsid w:val="00B57CB2"/>
    <w:rsid w:val="00B6146E"/>
    <w:rsid w:val="00B626F5"/>
    <w:rsid w:val="00B641EF"/>
    <w:rsid w:val="00B67541"/>
    <w:rsid w:val="00B67542"/>
    <w:rsid w:val="00B67975"/>
    <w:rsid w:val="00B702F0"/>
    <w:rsid w:val="00B71BC9"/>
    <w:rsid w:val="00B71F40"/>
    <w:rsid w:val="00B7210B"/>
    <w:rsid w:val="00B74032"/>
    <w:rsid w:val="00B755CB"/>
    <w:rsid w:val="00B75A5C"/>
    <w:rsid w:val="00B7753B"/>
    <w:rsid w:val="00B82522"/>
    <w:rsid w:val="00B8324F"/>
    <w:rsid w:val="00B839B9"/>
    <w:rsid w:val="00B877CB"/>
    <w:rsid w:val="00B87E28"/>
    <w:rsid w:val="00B95470"/>
    <w:rsid w:val="00BA112C"/>
    <w:rsid w:val="00BA1760"/>
    <w:rsid w:val="00BA430D"/>
    <w:rsid w:val="00BB15DA"/>
    <w:rsid w:val="00BB1BDA"/>
    <w:rsid w:val="00BB49BB"/>
    <w:rsid w:val="00BB4EAC"/>
    <w:rsid w:val="00BB6159"/>
    <w:rsid w:val="00BC2894"/>
    <w:rsid w:val="00BC3615"/>
    <w:rsid w:val="00BC77F7"/>
    <w:rsid w:val="00BC7934"/>
    <w:rsid w:val="00BD066B"/>
    <w:rsid w:val="00BD13F6"/>
    <w:rsid w:val="00BD171C"/>
    <w:rsid w:val="00BD2056"/>
    <w:rsid w:val="00BD28C2"/>
    <w:rsid w:val="00BD3DC1"/>
    <w:rsid w:val="00BD4F12"/>
    <w:rsid w:val="00BD56BF"/>
    <w:rsid w:val="00BD6A22"/>
    <w:rsid w:val="00BD6D87"/>
    <w:rsid w:val="00BD7F49"/>
    <w:rsid w:val="00BE0E35"/>
    <w:rsid w:val="00BE274B"/>
    <w:rsid w:val="00BE31C9"/>
    <w:rsid w:val="00BE400C"/>
    <w:rsid w:val="00BE4C7D"/>
    <w:rsid w:val="00BF019D"/>
    <w:rsid w:val="00BF15E4"/>
    <w:rsid w:val="00BF2EB5"/>
    <w:rsid w:val="00BF3D49"/>
    <w:rsid w:val="00BF4F9A"/>
    <w:rsid w:val="00BF5433"/>
    <w:rsid w:val="00BF601C"/>
    <w:rsid w:val="00BF6EC0"/>
    <w:rsid w:val="00BF7FAE"/>
    <w:rsid w:val="00C023E7"/>
    <w:rsid w:val="00C027F9"/>
    <w:rsid w:val="00C02BBE"/>
    <w:rsid w:val="00C071C9"/>
    <w:rsid w:val="00C13A27"/>
    <w:rsid w:val="00C153B4"/>
    <w:rsid w:val="00C15A16"/>
    <w:rsid w:val="00C167BA"/>
    <w:rsid w:val="00C21D41"/>
    <w:rsid w:val="00C2347A"/>
    <w:rsid w:val="00C251FA"/>
    <w:rsid w:val="00C263C8"/>
    <w:rsid w:val="00C27B6F"/>
    <w:rsid w:val="00C33FC2"/>
    <w:rsid w:val="00C3719E"/>
    <w:rsid w:val="00C40B4A"/>
    <w:rsid w:val="00C412CB"/>
    <w:rsid w:val="00C44792"/>
    <w:rsid w:val="00C451EF"/>
    <w:rsid w:val="00C4625B"/>
    <w:rsid w:val="00C52803"/>
    <w:rsid w:val="00C62228"/>
    <w:rsid w:val="00C65BBB"/>
    <w:rsid w:val="00C65BED"/>
    <w:rsid w:val="00C662E7"/>
    <w:rsid w:val="00C67F53"/>
    <w:rsid w:val="00C71E87"/>
    <w:rsid w:val="00C7393A"/>
    <w:rsid w:val="00C75D87"/>
    <w:rsid w:val="00C77D12"/>
    <w:rsid w:val="00C82205"/>
    <w:rsid w:val="00C84DF7"/>
    <w:rsid w:val="00C858C7"/>
    <w:rsid w:val="00C87131"/>
    <w:rsid w:val="00C87279"/>
    <w:rsid w:val="00C87376"/>
    <w:rsid w:val="00C87C44"/>
    <w:rsid w:val="00C902E1"/>
    <w:rsid w:val="00C942AD"/>
    <w:rsid w:val="00C95219"/>
    <w:rsid w:val="00C9541C"/>
    <w:rsid w:val="00C96831"/>
    <w:rsid w:val="00CA2FE4"/>
    <w:rsid w:val="00CA767F"/>
    <w:rsid w:val="00CA78B5"/>
    <w:rsid w:val="00CA79DF"/>
    <w:rsid w:val="00CA7F37"/>
    <w:rsid w:val="00CB0036"/>
    <w:rsid w:val="00CB077E"/>
    <w:rsid w:val="00CB0BD1"/>
    <w:rsid w:val="00CB2443"/>
    <w:rsid w:val="00CB311B"/>
    <w:rsid w:val="00CB33AE"/>
    <w:rsid w:val="00CB6272"/>
    <w:rsid w:val="00CB70CB"/>
    <w:rsid w:val="00CB73F2"/>
    <w:rsid w:val="00CC1184"/>
    <w:rsid w:val="00CC1D7C"/>
    <w:rsid w:val="00CC4F89"/>
    <w:rsid w:val="00CC5018"/>
    <w:rsid w:val="00CC7D2E"/>
    <w:rsid w:val="00CD498A"/>
    <w:rsid w:val="00CD6AFD"/>
    <w:rsid w:val="00CE0E27"/>
    <w:rsid w:val="00CE2A62"/>
    <w:rsid w:val="00CE2A6F"/>
    <w:rsid w:val="00CE79C8"/>
    <w:rsid w:val="00CF051F"/>
    <w:rsid w:val="00CF0CBE"/>
    <w:rsid w:val="00CF0EDF"/>
    <w:rsid w:val="00CF3D05"/>
    <w:rsid w:val="00CF3E0F"/>
    <w:rsid w:val="00CF4F20"/>
    <w:rsid w:val="00CF6246"/>
    <w:rsid w:val="00CF7083"/>
    <w:rsid w:val="00D02882"/>
    <w:rsid w:val="00D06762"/>
    <w:rsid w:val="00D06DAE"/>
    <w:rsid w:val="00D10D03"/>
    <w:rsid w:val="00D10F70"/>
    <w:rsid w:val="00D14787"/>
    <w:rsid w:val="00D16E4B"/>
    <w:rsid w:val="00D2032A"/>
    <w:rsid w:val="00D21564"/>
    <w:rsid w:val="00D22CF0"/>
    <w:rsid w:val="00D24653"/>
    <w:rsid w:val="00D24C41"/>
    <w:rsid w:val="00D30272"/>
    <w:rsid w:val="00D307E4"/>
    <w:rsid w:val="00D30B53"/>
    <w:rsid w:val="00D33D60"/>
    <w:rsid w:val="00D371DA"/>
    <w:rsid w:val="00D4097D"/>
    <w:rsid w:val="00D4257B"/>
    <w:rsid w:val="00D42F6B"/>
    <w:rsid w:val="00D4338A"/>
    <w:rsid w:val="00D43546"/>
    <w:rsid w:val="00D45A3E"/>
    <w:rsid w:val="00D5006F"/>
    <w:rsid w:val="00D50B57"/>
    <w:rsid w:val="00D50F55"/>
    <w:rsid w:val="00D53340"/>
    <w:rsid w:val="00D547DD"/>
    <w:rsid w:val="00D5530A"/>
    <w:rsid w:val="00D5767F"/>
    <w:rsid w:val="00D62214"/>
    <w:rsid w:val="00D62326"/>
    <w:rsid w:val="00D62541"/>
    <w:rsid w:val="00D65A41"/>
    <w:rsid w:val="00D66B75"/>
    <w:rsid w:val="00D675B8"/>
    <w:rsid w:val="00D745B9"/>
    <w:rsid w:val="00D76C67"/>
    <w:rsid w:val="00D77389"/>
    <w:rsid w:val="00D779CA"/>
    <w:rsid w:val="00D77EE5"/>
    <w:rsid w:val="00D85922"/>
    <w:rsid w:val="00D90F39"/>
    <w:rsid w:val="00D93287"/>
    <w:rsid w:val="00D93B02"/>
    <w:rsid w:val="00D94D8A"/>
    <w:rsid w:val="00DA0010"/>
    <w:rsid w:val="00DA02A6"/>
    <w:rsid w:val="00DA0E64"/>
    <w:rsid w:val="00DA5378"/>
    <w:rsid w:val="00DA5C43"/>
    <w:rsid w:val="00DA5FD5"/>
    <w:rsid w:val="00DB213B"/>
    <w:rsid w:val="00DB5ACA"/>
    <w:rsid w:val="00DB73F9"/>
    <w:rsid w:val="00DC0773"/>
    <w:rsid w:val="00DC2118"/>
    <w:rsid w:val="00DC2DA8"/>
    <w:rsid w:val="00DC3072"/>
    <w:rsid w:val="00DC40FF"/>
    <w:rsid w:val="00DC4E80"/>
    <w:rsid w:val="00DC76CD"/>
    <w:rsid w:val="00DC78AF"/>
    <w:rsid w:val="00DD2784"/>
    <w:rsid w:val="00DD2F2D"/>
    <w:rsid w:val="00DD3577"/>
    <w:rsid w:val="00DD5619"/>
    <w:rsid w:val="00DD63EA"/>
    <w:rsid w:val="00DD73CD"/>
    <w:rsid w:val="00DD7DF3"/>
    <w:rsid w:val="00DE0901"/>
    <w:rsid w:val="00DE0E8F"/>
    <w:rsid w:val="00DE2331"/>
    <w:rsid w:val="00DE2D70"/>
    <w:rsid w:val="00DE4B7F"/>
    <w:rsid w:val="00DF113B"/>
    <w:rsid w:val="00DF1B44"/>
    <w:rsid w:val="00DF206C"/>
    <w:rsid w:val="00DF20AA"/>
    <w:rsid w:val="00DF2951"/>
    <w:rsid w:val="00DF4CD8"/>
    <w:rsid w:val="00DF6A68"/>
    <w:rsid w:val="00DF6E9F"/>
    <w:rsid w:val="00DF74B4"/>
    <w:rsid w:val="00DF7679"/>
    <w:rsid w:val="00E00AAD"/>
    <w:rsid w:val="00E0276B"/>
    <w:rsid w:val="00E03CD0"/>
    <w:rsid w:val="00E10BE7"/>
    <w:rsid w:val="00E1247D"/>
    <w:rsid w:val="00E13624"/>
    <w:rsid w:val="00E148C4"/>
    <w:rsid w:val="00E14BDB"/>
    <w:rsid w:val="00E15E34"/>
    <w:rsid w:val="00E1687A"/>
    <w:rsid w:val="00E2115B"/>
    <w:rsid w:val="00E21883"/>
    <w:rsid w:val="00E22F38"/>
    <w:rsid w:val="00E265C2"/>
    <w:rsid w:val="00E265E8"/>
    <w:rsid w:val="00E26B2A"/>
    <w:rsid w:val="00E27953"/>
    <w:rsid w:val="00E27ECB"/>
    <w:rsid w:val="00E312F6"/>
    <w:rsid w:val="00E34120"/>
    <w:rsid w:val="00E37052"/>
    <w:rsid w:val="00E37C8E"/>
    <w:rsid w:val="00E433FE"/>
    <w:rsid w:val="00E43E44"/>
    <w:rsid w:val="00E44658"/>
    <w:rsid w:val="00E44DD9"/>
    <w:rsid w:val="00E47EE4"/>
    <w:rsid w:val="00E52EAB"/>
    <w:rsid w:val="00E53DD5"/>
    <w:rsid w:val="00E5581D"/>
    <w:rsid w:val="00E57B6D"/>
    <w:rsid w:val="00E61FBE"/>
    <w:rsid w:val="00E64ED3"/>
    <w:rsid w:val="00E679EE"/>
    <w:rsid w:val="00E7000D"/>
    <w:rsid w:val="00E7384D"/>
    <w:rsid w:val="00E77A68"/>
    <w:rsid w:val="00E8129D"/>
    <w:rsid w:val="00E8369E"/>
    <w:rsid w:val="00E83D32"/>
    <w:rsid w:val="00E9171A"/>
    <w:rsid w:val="00E9216A"/>
    <w:rsid w:val="00E92C98"/>
    <w:rsid w:val="00E940AE"/>
    <w:rsid w:val="00E9425F"/>
    <w:rsid w:val="00E94541"/>
    <w:rsid w:val="00E96433"/>
    <w:rsid w:val="00EA09B5"/>
    <w:rsid w:val="00EA36AF"/>
    <w:rsid w:val="00EA4568"/>
    <w:rsid w:val="00EA4C26"/>
    <w:rsid w:val="00EB0BAF"/>
    <w:rsid w:val="00EB10A1"/>
    <w:rsid w:val="00EB1578"/>
    <w:rsid w:val="00EB509F"/>
    <w:rsid w:val="00EB54A3"/>
    <w:rsid w:val="00EB6E3C"/>
    <w:rsid w:val="00EC06FE"/>
    <w:rsid w:val="00EC3391"/>
    <w:rsid w:val="00EC478E"/>
    <w:rsid w:val="00EC55D3"/>
    <w:rsid w:val="00EC686F"/>
    <w:rsid w:val="00EC6C5B"/>
    <w:rsid w:val="00ED1B94"/>
    <w:rsid w:val="00ED359E"/>
    <w:rsid w:val="00ED5557"/>
    <w:rsid w:val="00ED61FC"/>
    <w:rsid w:val="00ED751B"/>
    <w:rsid w:val="00EE07E7"/>
    <w:rsid w:val="00EE59E3"/>
    <w:rsid w:val="00EE6B98"/>
    <w:rsid w:val="00EF180C"/>
    <w:rsid w:val="00EF3035"/>
    <w:rsid w:val="00EF3625"/>
    <w:rsid w:val="00EF4057"/>
    <w:rsid w:val="00EF6251"/>
    <w:rsid w:val="00EF6C38"/>
    <w:rsid w:val="00EF7021"/>
    <w:rsid w:val="00EF7E5A"/>
    <w:rsid w:val="00F0244D"/>
    <w:rsid w:val="00F02940"/>
    <w:rsid w:val="00F107CA"/>
    <w:rsid w:val="00F10A0E"/>
    <w:rsid w:val="00F1432E"/>
    <w:rsid w:val="00F15F97"/>
    <w:rsid w:val="00F16230"/>
    <w:rsid w:val="00F174B6"/>
    <w:rsid w:val="00F20814"/>
    <w:rsid w:val="00F21AF9"/>
    <w:rsid w:val="00F22125"/>
    <w:rsid w:val="00F306F5"/>
    <w:rsid w:val="00F30ED3"/>
    <w:rsid w:val="00F31D84"/>
    <w:rsid w:val="00F32E8A"/>
    <w:rsid w:val="00F43904"/>
    <w:rsid w:val="00F43AFD"/>
    <w:rsid w:val="00F45236"/>
    <w:rsid w:val="00F46FE6"/>
    <w:rsid w:val="00F47007"/>
    <w:rsid w:val="00F476DA"/>
    <w:rsid w:val="00F53FDE"/>
    <w:rsid w:val="00F5500E"/>
    <w:rsid w:val="00F570C4"/>
    <w:rsid w:val="00F5786E"/>
    <w:rsid w:val="00F60EC6"/>
    <w:rsid w:val="00F612F1"/>
    <w:rsid w:val="00F62AFD"/>
    <w:rsid w:val="00F646F8"/>
    <w:rsid w:val="00F65E97"/>
    <w:rsid w:val="00F6648F"/>
    <w:rsid w:val="00F66A23"/>
    <w:rsid w:val="00F67107"/>
    <w:rsid w:val="00F67BB6"/>
    <w:rsid w:val="00F704C7"/>
    <w:rsid w:val="00F70FFC"/>
    <w:rsid w:val="00F716C0"/>
    <w:rsid w:val="00F72CFE"/>
    <w:rsid w:val="00F73998"/>
    <w:rsid w:val="00F74D37"/>
    <w:rsid w:val="00F762A6"/>
    <w:rsid w:val="00F76DCF"/>
    <w:rsid w:val="00F77F4B"/>
    <w:rsid w:val="00F82E65"/>
    <w:rsid w:val="00F83DD9"/>
    <w:rsid w:val="00F85805"/>
    <w:rsid w:val="00F859C1"/>
    <w:rsid w:val="00F862ED"/>
    <w:rsid w:val="00F865CC"/>
    <w:rsid w:val="00F877ED"/>
    <w:rsid w:val="00F93544"/>
    <w:rsid w:val="00F95AFB"/>
    <w:rsid w:val="00F9758E"/>
    <w:rsid w:val="00F9768C"/>
    <w:rsid w:val="00FA0819"/>
    <w:rsid w:val="00FA0AEF"/>
    <w:rsid w:val="00FA1905"/>
    <w:rsid w:val="00FA1E00"/>
    <w:rsid w:val="00FA4605"/>
    <w:rsid w:val="00FA633A"/>
    <w:rsid w:val="00FA716B"/>
    <w:rsid w:val="00FB1AB6"/>
    <w:rsid w:val="00FB450C"/>
    <w:rsid w:val="00FB54AC"/>
    <w:rsid w:val="00FB65B8"/>
    <w:rsid w:val="00FC023F"/>
    <w:rsid w:val="00FC0C64"/>
    <w:rsid w:val="00FD00B0"/>
    <w:rsid w:val="00FD0D3B"/>
    <w:rsid w:val="00FD0E59"/>
    <w:rsid w:val="00FD1F0E"/>
    <w:rsid w:val="00FD3005"/>
    <w:rsid w:val="00FD34CE"/>
    <w:rsid w:val="00FD382D"/>
    <w:rsid w:val="00FD480B"/>
    <w:rsid w:val="00FD5CAF"/>
    <w:rsid w:val="00FE6EA4"/>
    <w:rsid w:val="00FF019B"/>
    <w:rsid w:val="00FF2D6E"/>
    <w:rsid w:val="00FF529B"/>
    <w:rsid w:val="00FF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6FED4A"/>
  <w15:docId w15:val="{1475C8E3-41ED-4F38-8BE0-49324151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48E"/>
  </w:style>
  <w:style w:type="paragraph" w:styleId="Heading1">
    <w:name w:val="heading 1"/>
    <w:basedOn w:val="Normal"/>
    <w:next w:val="Normal"/>
    <w:link w:val="Heading1Char"/>
    <w:uiPriority w:val="9"/>
    <w:qFormat/>
    <w:rsid w:val="003173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7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B4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4605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B4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D24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C41"/>
  </w:style>
  <w:style w:type="paragraph" w:styleId="Footer">
    <w:name w:val="footer"/>
    <w:basedOn w:val="Normal"/>
    <w:link w:val="FooterChar"/>
    <w:uiPriority w:val="99"/>
    <w:unhideWhenUsed/>
    <w:rsid w:val="00D24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C41"/>
  </w:style>
  <w:style w:type="paragraph" w:customStyle="1" w:styleId="EndNoteBibliographyTitle">
    <w:name w:val="EndNote Bibliography Title"/>
    <w:basedOn w:val="Normal"/>
    <w:link w:val="EndNoteBibliographyTitleChar"/>
    <w:rsid w:val="009E023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023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E023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E023B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FF529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004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004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0040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4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408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6F2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6F29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39"/>
    <w:rsid w:val="00512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173D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Grid1">
    <w:name w:val="Table Grid1"/>
    <w:basedOn w:val="TableNormal"/>
    <w:next w:val="TableGrid"/>
    <w:uiPriority w:val="39"/>
    <w:rsid w:val="003B7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21173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8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86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73BFA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1215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9A0F3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2-Accent3">
    <w:name w:val="Grid Table 2 Accent 3"/>
    <w:basedOn w:val="TableNormal"/>
    <w:uiPriority w:val="47"/>
    <w:rsid w:val="009A0F37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F284E"/>
  </w:style>
  <w:style w:type="paragraph" w:styleId="Caption">
    <w:name w:val="caption"/>
    <w:basedOn w:val="Normal"/>
    <w:next w:val="Normal"/>
    <w:uiPriority w:val="35"/>
    <w:unhideWhenUsed/>
    <w:qFormat/>
    <w:rsid w:val="00543BD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gd15mcfceub">
    <w:name w:val="gd15mcfceub"/>
    <w:basedOn w:val="DefaultParagraphFont"/>
    <w:rsid w:val="007030A6"/>
  </w:style>
  <w:style w:type="table" w:styleId="PlainTable2">
    <w:name w:val="Plain Table 2"/>
    <w:basedOn w:val="TableNormal"/>
    <w:uiPriority w:val="42"/>
    <w:rsid w:val="000905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">
    <w:name w:val="Grid Table 2"/>
    <w:basedOn w:val="TableNormal"/>
    <w:uiPriority w:val="47"/>
    <w:rsid w:val="0009059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NoList1">
    <w:name w:val="No List1"/>
    <w:next w:val="NoList"/>
    <w:uiPriority w:val="99"/>
    <w:semiHidden/>
    <w:unhideWhenUsed/>
    <w:rsid w:val="00CE0E27"/>
  </w:style>
  <w:style w:type="paragraph" w:customStyle="1" w:styleId="msonormal0">
    <w:name w:val="msonormal"/>
    <w:basedOn w:val="Normal"/>
    <w:rsid w:val="00CE0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mqctabletooltip">
    <w:name w:val="mqc_table_tooltip"/>
    <w:basedOn w:val="DefaultParagraphFont"/>
    <w:rsid w:val="00CE0E27"/>
  </w:style>
  <w:style w:type="character" w:customStyle="1" w:styleId="bar">
    <w:name w:val="bar"/>
    <w:basedOn w:val="DefaultParagraphFont"/>
    <w:rsid w:val="00CE0E27"/>
  </w:style>
  <w:style w:type="character" w:customStyle="1" w:styleId="val">
    <w:name w:val="val"/>
    <w:basedOn w:val="DefaultParagraphFont"/>
    <w:rsid w:val="00CE0E27"/>
  </w:style>
  <w:style w:type="character" w:styleId="FollowedHyperlink">
    <w:name w:val="FollowedHyperlink"/>
    <w:basedOn w:val="DefaultParagraphFont"/>
    <w:uiPriority w:val="99"/>
    <w:semiHidden/>
    <w:unhideWhenUsed/>
    <w:rsid w:val="00B4521F"/>
    <w:rPr>
      <w:color w:val="954F72"/>
      <w:u w:val="single"/>
    </w:rPr>
  </w:style>
  <w:style w:type="paragraph" w:customStyle="1" w:styleId="xl64">
    <w:name w:val="xl64"/>
    <w:basedOn w:val="Normal"/>
    <w:rsid w:val="00B4521F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5">
    <w:name w:val="xl65"/>
    <w:basedOn w:val="Normal"/>
    <w:rsid w:val="00B4521F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6">
    <w:name w:val="xl66"/>
    <w:basedOn w:val="Normal"/>
    <w:rsid w:val="008C3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7">
    <w:name w:val="xl67"/>
    <w:basedOn w:val="Normal"/>
    <w:rsid w:val="008C357F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Normal"/>
    <w:rsid w:val="008C357F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D33D60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580CB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0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7781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8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7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7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9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0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8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2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5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9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1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6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3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5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9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1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4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7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1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0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7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1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4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6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5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7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3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5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4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1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1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5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1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3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2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0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5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1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0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5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2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8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6F9DA-953F-4C32-8283-4DBA4940A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1736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11610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Maede</dc:creator>
  <cp:keywords/>
  <dc:description/>
  <cp:lastModifiedBy>Maede</cp:lastModifiedBy>
  <cp:revision>9</cp:revision>
  <dcterms:created xsi:type="dcterms:W3CDTF">2021-03-11T15:11:00Z</dcterms:created>
  <dcterms:modified xsi:type="dcterms:W3CDTF">2021-08-19T15:02:00Z</dcterms:modified>
</cp:coreProperties>
</file>