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AF48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 xml:space="preserve">Nitrogen metabolic </w:t>
      </w:r>
      <w:r>
        <w:rPr>
          <w:rFonts w:ascii="Times New Roman" w:hAnsi="Times New Roman" w:cs="Times New Roman"/>
          <w:b/>
          <w:sz w:val="28"/>
          <w:szCs w:val="28"/>
        </w:rPr>
        <w:t>characteristics</w:t>
      </w:r>
      <w:r>
        <w:rPr>
          <w:rFonts w:hint="eastAsia" w:ascii="Times New Roman" w:hAnsi="Times New Roman" w:cs="Times New Roman"/>
          <w:b/>
          <w:sz w:val="28"/>
          <w:szCs w:val="28"/>
        </w:rPr>
        <w:t xml:space="preserve"> and adaptive mechanisms of Paracoccus sp. QD-21 under complex nitrogenous environments</w:t>
      </w:r>
    </w:p>
    <w:p w14:paraId="45AB8AD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0F9ABC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drawing>
          <wp:inline distT="0" distB="0" distL="0" distR="0">
            <wp:extent cx="4493895" cy="3252470"/>
            <wp:effectExtent l="0" t="0" r="1905" b="5080"/>
            <wp:docPr id="70529357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29357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93895" cy="325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0A792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hint="eastAsia" w:ascii="Times New Roman" w:hAnsi="Times New Roman" w:cs="Times New Roman"/>
          <w:szCs w:val="24"/>
        </w:rPr>
        <w:t>Fig. S1. Nitrogen removal efficiency of strains at first screening.</w:t>
      </w:r>
      <w:r>
        <w:rPr>
          <w:rFonts w:ascii="Times New Roman" w:hAnsi="Times New Roman" w:cs="Times New Roman"/>
          <w:szCs w:val="24"/>
        </w:rPr>
        <w:br w:type="page"/>
      </w:r>
    </w:p>
    <w:p w14:paraId="7C696C8B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 </w:t>
      </w:r>
      <w:r>
        <w:rPr>
          <w:rFonts w:hint="eastAsia" w:ascii="Times New Roman" w:hAnsi="Times New Roman" w:cs="Times New Roman"/>
        </w:rPr>
        <w:t>S1</w:t>
      </w:r>
      <w:r>
        <w:rPr>
          <w:rFonts w:ascii="Times New Roman" w:hAnsi="Times New Roman" w:cs="Times New Roman"/>
        </w:rPr>
        <w:t xml:space="preserve"> Levels of the variables in response surface methodology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2009"/>
        <w:gridCol w:w="1923"/>
        <w:gridCol w:w="2024"/>
      </w:tblGrid>
      <w:tr w14:paraId="45D1C2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11" w:type="dxa"/>
            <w:vMerge w:val="restart"/>
            <w:vAlign w:val="center"/>
          </w:tcPr>
          <w:p w14:paraId="73760EE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Factors</w:t>
            </w:r>
          </w:p>
        </w:tc>
        <w:tc>
          <w:tcPr>
            <w:tcW w:w="6109" w:type="dxa"/>
            <w:gridSpan w:val="3"/>
          </w:tcPr>
          <w:p w14:paraId="132677E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Experimental value</w:t>
            </w:r>
          </w:p>
        </w:tc>
      </w:tr>
      <w:tr w14:paraId="0049960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11" w:type="dxa"/>
            <w:vMerge w:val="continue"/>
            <w:tcBorders>
              <w:bottom w:val="single" w:color="auto" w:sz="4" w:space="0"/>
            </w:tcBorders>
            <w:vAlign w:val="center"/>
          </w:tcPr>
          <w:p w14:paraId="1B322BF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CE7F1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−1</w:t>
            </w:r>
          </w:p>
        </w:tc>
        <w:tc>
          <w:tcPr>
            <w:tcW w:w="1969" w:type="dxa"/>
            <w:tcBorders>
              <w:top w:val="single" w:color="auto" w:sz="4" w:space="0"/>
              <w:bottom w:val="single" w:color="auto" w:sz="4" w:space="0"/>
            </w:tcBorders>
          </w:tcPr>
          <w:p w14:paraId="02EDC08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</w:t>
            </w:r>
          </w:p>
        </w:tc>
        <w:tc>
          <w:tcPr>
            <w:tcW w:w="207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0030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+ 1</w:t>
            </w:r>
          </w:p>
        </w:tc>
      </w:tr>
      <w:tr w14:paraId="7D66B7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11" w:type="dxa"/>
            <w:tcBorders>
              <w:top w:val="single" w:color="auto" w:sz="4" w:space="0"/>
            </w:tcBorders>
            <w:vAlign w:val="center"/>
          </w:tcPr>
          <w:p w14:paraId="220C46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pH</w:t>
            </w:r>
          </w:p>
        </w:tc>
        <w:tc>
          <w:tcPr>
            <w:tcW w:w="2063" w:type="dxa"/>
            <w:tcBorders>
              <w:top w:val="single" w:color="auto" w:sz="4" w:space="0"/>
            </w:tcBorders>
            <w:vAlign w:val="center"/>
          </w:tcPr>
          <w:p w14:paraId="4BE6838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</w:t>
            </w:r>
          </w:p>
        </w:tc>
        <w:tc>
          <w:tcPr>
            <w:tcW w:w="1969" w:type="dxa"/>
            <w:tcBorders>
              <w:top w:val="single" w:color="auto" w:sz="4" w:space="0"/>
            </w:tcBorders>
          </w:tcPr>
          <w:p w14:paraId="6551DC1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8.5</w:t>
            </w:r>
          </w:p>
        </w:tc>
        <w:tc>
          <w:tcPr>
            <w:tcW w:w="2077" w:type="dxa"/>
            <w:tcBorders>
              <w:top w:val="single" w:color="auto" w:sz="4" w:space="0"/>
            </w:tcBorders>
            <w:vAlign w:val="center"/>
          </w:tcPr>
          <w:p w14:paraId="107541B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</w:tr>
      <w:tr w14:paraId="1E3378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11" w:type="dxa"/>
            <w:vAlign w:val="center"/>
          </w:tcPr>
          <w:p w14:paraId="68971E3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Temperature（℃）</w:t>
            </w:r>
          </w:p>
        </w:tc>
        <w:tc>
          <w:tcPr>
            <w:tcW w:w="2063" w:type="dxa"/>
            <w:vAlign w:val="center"/>
          </w:tcPr>
          <w:p w14:paraId="08702E5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35</w:t>
            </w:r>
          </w:p>
        </w:tc>
        <w:tc>
          <w:tcPr>
            <w:tcW w:w="1969" w:type="dxa"/>
          </w:tcPr>
          <w:p w14:paraId="52AE25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37.5</w:t>
            </w:r>
          </w:p>
        </w:tc>
        <w:tc>
          <w:tcPr>
            <w:tcW w:w="2077" w:type="dxa"/>
            <w:vAlign w:val="center"/>
          </w:tcPr>
          <w:p w14:paraId="7DDCE46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</w:t>
            </w:r>
          </w:p>
        </w:tc>
      </w:tr>
      <w:tr w14:paraId="50C39FD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611" w:type="dxa"/>
            <w:vAlign w:val="center"/>
          </w:tcPr>
          <w:p w14:paraId="37AC00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Inoculation dosage（%）</w:t>
            </w:r>
          </w:p>
        </w:tc>
        <w:tc>
          <w:tcPr>
            <w:tcW w:w="2063" w:type="dxa"/>
            <w:vAlign w:val="center"/>
          </w:tcPr>
          <w:p w14:paraId="5CA54C3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</w:t>
            </w:r>
          </w:p>
        </w:tc>
        <w:tc>
          <w:tcPr>
            <w:tcW w:w="1969" w:type="dxa"/>
          </w:tcPr>
          <w:p w14:paraId="4C68E57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4.5</w:t>
            </w:r>
          </w:p>
        </w:tc>
        <w:tc>
          <w:tcPr>
            <w:tcW w:w="2077" w:type="dxa"/>
            <w:vAlign w:val="center"/>
          </w:tcPr>
          <w:p w14:paraId="6F37F51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5</w:t>
            </w:r>
          </w:p>
        </w:tc>
      </w:tr>
    </w:tbl>
    <w:p w14:paraId="7BD9005B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07B"/>
    <w:rsid w:val="0037070F"/>
    <w:rsid w:val="004B33F4"/>
    <w:rsid w:val="005D7291"/>
    <w:rsid w:val="007877E2"/>
    <w:rsid w:val="007C0675"/>
    <w:rsid w:val="00CA0979"/>
    <w:rsid w:val="00CE235D"/>
    <w:rsid w:val="00D76576"/>
    <w:rsid w:val="00E5407B"/>
    <w:rsid w:val="00FF0A6B"/>
    <w:rsid w:val="4EDD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rPr>
      <w:sz w:val="18"/>
      <w:szCs w:val="18"/>
    </w:r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</Words>
  <Characters>334</Characters>
  <Lines>2</Lines>
  <Paragraphs>1</Paragraphs>
  <TotalTime>0</TotalTime>
  <ScaleCrop>false</ScaleCrop>
  <LinksUpToDate>false</LinksUpToDate>
  <CharactersWithSpaces>372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2023-09-24T01:55:00Z</dcterms:created>
  <dc:creator>8618242688655</dc:creator>
  <cp:lastModifiedBy>초 읽다</cp:lastModifiedBy>
  <dcterms:modified xsi:type="dcterms:W3CDTF">2025-12-08T01:47:09Z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eyJoZGlkIjoiNzJiZGQ5ZjNiMzQwYTQ0YTc4NDc0Y2JjNWZjMWU0OTYiLCJ1c2VySWQiOiI3MDg3ODIxNjEifQ==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9D9D8C550EAB4024BF6B7FC9FC57C76E_12</vt:lpwstr>
  </property>
</Properties>
</file>