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1CDA" w14:textId="341641E2" w:rsidR="000D33A6" w:rsidRPr="000D33A6" w:rsidRDefault="000D33A6" w:rsidP="000445EF">
      <w:pPr>
        <w:widowControl/>
        <w:spacing w:after="0" w:line="300" w:lineRule="auto"/>
        <w:jc w:val="center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0D33A6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Table</w:t>
      </w:r>
      <w:r w:rsidR="008C5D26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  <w:r w:rsidR="007D60F9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S</w:t>
      </w:r>
      <w:r w:rsidR="008C5D26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</w:t>
      </w:r>
      <w:r w:rsidR="00983ABA" w:rsidRPr="00983ABA">
        <w:rPr>
          <w:rFonts w:hint="eastAsia"/>
        </w:rPr>
        <w:t xml:space="preserve"> </w:t>
      </w:r>
      <w:r w:rsidR="00983ABA" w:rsidRPr="00983AB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Metabolic gene qPCR primer sequences</w:t>
      </w:r>
      <w:r w:rsidR="00983AB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tbl>
      <w:tblPr>
        <w:tblStyle w:val="11"/>
        <w:tblW w:w="834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191"/>
        <w:gridCol w:w="1896"/>
        <w:gridCol w:w="2087"/>
        <w:gridCol w:w="2087"/>
      </w:tblGrid>
      <w:tr w:rsidR="008B4D3A" w:rsidRPr="000D33A6" w14:paraId="795A4E98" w14:textId="77777777" w:rsidTr="00885A10">
        <w:trPr>
          <w:trHeight w:val="323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F917E" w14:textId="4000F9F0" w:rsidR="008B4D3A" w:rsidRPr="000D33A6" w:rsidRDefault="008B4D3A" w:rsidP="000D33A6">
            <w:pPr>
              <w:widowControl/>
              <w:spacing w:line="300" w:lineRule="auto"/>
              <w:jc w:val="center"/>
            </w:pPr>
            <w:bookmarkStart w:id="0" w:name="_Hlk214567896"/>
            <w:r>
              <w:rPr>
                <w:rFonts w:hint="eastAsia"/>
                <w:b/>
                <w:bCs/>
              </w:rPr>
              <w:t>Name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D4E63" w14:textId="4C309C88" w:rsidR="008B4D3A" w:rsidRPr="000D33A6" w:rsidRDefault="00A36084" w:rsidP="000D33A6">
            <w:pPr>
              <w:widowControl/>
              <w:spacing w:line="300" w:lineRule="auto"/>
              <w:jc w:val="center"/>
            </w:pPr>
            <w:r>
              <w:rPr>
                <w:rFonts w:hint="eastAsia"/>
                <w:b/>
                <w:bCs/>
              </w:rPr>
              <w:t>Encode Enyzme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5D369" w14:textId="20C3CC5F" w:rsidR="008B4D3A" w:rsidRPr="000D33A6" w:rsidRDefault="008B4D3A" w:rsidP="000D33A6">
            <w:pPr>
              <w:widowControl/>
              <w:spacing w:line="300" w:lineRule="auto"/>
              <w:jc w:val="center"/>
              <w:rPr>
                <w:b/>
                <w:bCs/>
              </w:rPr>
            </w:pPr>
            <w:r w:rsidRPr="00983ABA">
              <w:rPr>
                <w:rFonts w:hint="eastAsia"/>
                <w:b/>
                <w:bCs/>
              </w:rPr>
              <w:t>F</w:t>
            </w:r>
            <w:r w:rsidRPr="00983ABA">
              <w:rPr>
                <w:b/>
                <w:bCs/>
              </w:rPr>
              <w:t>orward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C47C6" w14:textId="15B0E76C" w:rsidR="008B4D3A" w:rsidRPr="000D33A6" w:rsidRDefault="008B4D3A" w:rsidP="000D33A6">
            <w:pPr>
              <w:widowControl/>
              <w:spacing w:line="300" w:lineRule="auto"/>
              <w:jc w:val="center"/>
              <w:rPr>
                <w:b/>
                <w:bCs/>
              </w:rPr>
            </w:pPr>
            <w:r w:rsidRPr="00983ABA">
              <w:rPr>
                <w:rFonts w:hint="eastAsia"/>
                <w:b/>
                <w:bCs/>
              </w:rPr>
              <w:t>R</w:t>
            </w:r>
            <w:r w:rsidRPr="00983ABA">
              <w:rPr>
                <w:b/>
                <w:bCs/>
              </w:rPr>
              <w:t>everse</w:t>
            </w:r>
          </w:p>
        </w:tc>
      </w:tr>
      <w:tr w:rsidR="008B4D3A" w:rsidRPr="000D33A6" w14:paraId="646544B3" w14:textId="77777777" w:rsidTr="00885A10">
        <w:trPr>
          <w:trHeight w:val="1611"/>
        </w:trPr>
        <w:tc>
          <w:tcPr>
            <w:tcW w:w="227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8860AFE" w14:textId="77777777" w:rsidR="008B4D3A" w:rsidRPr="000D33A6" w:rsidRDefault="008B4D3A" w:rsidP="000D33A6">
            <w:pPr>
              <w:widowControl/>
              <w:spacing w:line="300" w:lineRule="auto"/>
              <w:jc w:val="center"/>
              <w:rPr>
                <w:b/>
                <w:bCs/>
                <w:i/>
                <w:iCs/>
              </w:rPr>
            </w:pPr>
            <w:r w:rsidRPr="000D33A6">
              <w:rPr>
                <w:b/>
                <w:bCs/>
                <w:i/>
                <w:iCs/>
              </w:rPr>
              <w:t>GAPDH</w:t>
            </w:r>
          </w:p>
          <w:p w14:paraId="696069CB" w14:textId="09734545" w:rsidR="008B4D3A" w:rsidRPr="000D33A6" w:rsidRDefault="008B4D3A" w:rsidP="000D33A6">
            <w:pPr>
              <w:widowControl/>
              <w:spacing w:line="300" w:lineRule="auto"/>
              <w:jc w:val="center"/>
              <w:rPr>
                <w:b/>
                <w:bCs/>
              </w:rPr>
            </w:pPr>
            <w:r w:rsidRPr="000D33A6">
              <w:rPr>
                <w:rFonts w:hint="eastAsia"/>
                <w:b/>
                <w:bCs/>
              </w:rPr>
              <w:t>(</w:t>
            </w:r>
            <w:r w:rsidRPr="00983ABA">
              <w:rPr>
                <w:b/>
                <w:bCs/>
              </w:rPr>
              <w:t>Endogenous Control gene</w:t>
            </w:r>
            <w:r w:rsidRPr="000D33A6">
              <w:rPr>
                <w:rFonts w:hint="eastAsia"/>
                <w:b/>
                <w:bCs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bottom w:val="nil"/>
            </w:tcBorders>
            <w:vAlign w:val="center"/>
          </w:tcPr>
          <w:p w14:paraId="32C78170" w14:textId="72A541AB" w:rsidR="008B4D3A" w:rsidRPr="000D33A6" w:rsidRDefault="008B4D3A" w:rsidP="000D33A6">
            <w:pPr>
              <w:widowControl/>
              <w:spacing w:line="300" w:lineRule="auto"/>
              <w:jc w:val="center"/>
            </w:pPr>
            <w:r w:rsidRPr="00A36084">
              <w:t>Glyceraldehyde-3-phosphate dehydrogenase</w:t>
            </w:r>
          </w:p>
        </w:tc>
        <w:tc>
          <w:tcPr>
            <w:tcW w:w="2087" w:type="dxa"/>
            <w:tcBorders>
              <w:top w:val="single" w:sz="4" w:space="0" w:color="auto"/>
              <w:bottom w:val="nil"/>
            </w:tcBorders>
            <w:vAlign w:val="center"/>
          </w:tcPr>
          <w:p w14:paraId="43E6234D" w14:textId="77777777" w:rsidR="008B4D3A" w:rsidRPr="000D33A6" w:rsidRDefault="008B4D3A" w:rsidP="000D33A6">
            <w:pPr>
              <w:widowControl/>
              <w:spacing w:line="300" w:lineRule="auto"/>
              <w:jc w:val="center"/>
            </w:pPr>
            <w:r w:rsidRPr="000D33A6">
              <w:t>GGAATTGCAATTAGAGTCCCAGT</w:t>
            </w:r>
          </w:p>
        </w:tc>
        <w:tc>
          <w:tcPr>
            <w:tcW w:w="2087" w:type="dxa"/>
            <w:tcBorders>
              <w:top w:val="single" w:sz="4" w:space="0" w:color="auto"/>
              <w:bottom w:val="nil"/>
            </w:tcBorders>
            <w:vAlign w:val="center"/>
          </w:tcPr>
          <w:p w14:paraId="6EE50E5F" w14:textId="77777777" w:rsidR="008B4D3A" w:rsidRPr="000D33A6" w:rsidRDefault="008B4D3A" w:rsidP="000D33A6">
            <w:pPr>
              <w:widowControl/>
              <w:spacing w:line="300" w:lineRule="auto"/>
              <w:jc w:val="center"/>
            </w:pPr>
            <w:r w:rsidRPr="000D33A6">
              <w:t>TCGCTGGAAACGATTGGCTC</w:t>
            </w:r>
          </w:p>
        </w:tc>
      </w:tr>
      <w:tr w:rsidR="008B4D3A" w:rsidRPr="000D33A6" w14:paraId="31D76F3C" w14:textId="77777777" w:rsidTr="00885A10">
        <w:trPr>
          <w:trHeight w:val="974"/>
        </w:trPr>
        <w:tc>
          <w:tcPr>
            <w:tcW w:w="2087" w:type="dxa"/>
            <w:tcBorders>
              <w:top w:val="nil"/>
              <w:bottom w:val="nil"/>
            </w:tcBorders>
            <w:vAlign w:val="center"/>
          </w:tcPr>
          <w:p w14:paraId="1C098057" w14:textId="77777777" w:rsidR="008B4D3A" w:rsidRPr="000D33A6" w:rsidRDefault="008B4D3A" w:rsidP="000D33A6">
            <w:pPr>
              <w:widowControl/>
              <w:spacing w:line="300" w:lineRule="auto"/>
              <w:jc w:val="center"/>
              <w:rPr>
                <w:b/>
                <w:bCs/>
              </w:rPr>
            </w:pPr>
            <w:r w:rsidRPr="000D33A6">
              <w:rPr>
                <w:rFonts w:eastAsia="等线" w:hint="eastAsia"/>
                <w:b/>
                <w:bCs/>
                <w:i/>
                <w:iCs/>
              </w:rPr>
              <w:t>d</w:t>
            </w:r>
            <w:r w:rsidRPr="000D33A6">
              <w:rPr>
                <w:rFonts w:eastAsia="等线"/>
                <w:b/>
                <w:bCs/>
                <w:i/>
                <w:iCs/>
              </w:rPr>
              <w:t>eoB</w:t>
            </w:r>
          </w:p>
        </w:tc>
        <w:tc>
          <w:tcPr>
            <w:tcW w:w="2087" w:type="dxa"/>
            <w:gridSpan w:val="2"/>
            <w:tcBorders>
              <w:top w:val="nil"/>
              <w:bottom w:val="nil"/>
            </w:tcBorders>
            <w:vAlign w:val="center"/>
          </w:tcPr>
          <w:p w14:paraId="338D4001" w14:textId="1B965E1D" w:rsidR="008B4D3A" w:rsidRPr="000D33A6" w:rsidRDefault="00A36084" w:rsidP="000D33A6">
            <w:pPr>
              <w:widowControl/>
              <w:spacing w:line="300" w:lineRule="auto"/>
              <w:jc w:val="center"/>
            </w:pPr>
            <w:r>
              <w:rPr>
                <w:rFonts w:hint="eastAsia"/>
              </w:rPr>
              <w:t>P</w:t>
            </w:r>
            <w:r w:rsidRPr="00A36084">
              <w:rPr>
                <w:rFonts w:hint="eastAsia"/>
              </w:rPr>
              <w:t>hosphopentose isomerase</w:t>
            </w:r>
          </w:p>
        </w:tc>
        <w:tc>
          <w:tcPr>
            <w:tcW w:w="2087" w:type="dxa"/>
            <w:tcBorders>
              <w:top w:val="nil"/>
              <w:bottom w:val="nil"/>
            </w:tcBorders>
            <w:vAlign w:val="center"/>
          </w:tcPr>
          <w:p w14:paraId="5E372519" w14:textId="77777777" w:rsidR="008B4D3A" w:rsidRPr="000D33A6" w:rsidRDefault="008B4D3A" w:rsidP="000D33A6">
            <w:pPr>
              <w:widowControl/>
              <w:spacing w:line="300" w:lineRule="auto"/>
              <w:jc w:val="center"/>
            </w:pPr>
            <w:r w:rsidRPr="000D33A6">
              <w:rPr>
                <w:rFonts w:eastAsia="等线"/>
              </w:rPr>
              <w:t>AGCTCTCGGCCAGAATGAAA</w:t>
            </w:r>
          </w:p>
        </w:tc>
        <w:tc>
          <w:tcPr>
            <w:tcW w:w="2087" w:type="dxa"/>
            <w:tcBorders>
              <w:top w:val="nil"/>
              <w:bottom w:val="nil"/>
            </w:tcBorders>
            <w:vAlign w:val="center"/>
          </w:tcPr>
          <w:p w14:paraId="04970CEC" w14:textId="77777777" w:rsidR="008B4D3A" w:rsidRPr="000D33A6" w:rsidRDefault="008B4D3A" w:rsidP="000D33A6">
            <w:pPr>
              <w:widowControl/>
              <w:spacing w:line="300" w:lineRule="auto"/>
              <w:jc w:val="center"/>
            </w:pPr>
            <w:r w:rsidRPr="000D33A6">
              <w:rPr>
                <w:rFonts w:eastAsia="等线"/>
              </w:rPr>
              <w:t>GAATCAAGAATTGATTTCGGCGG</w:t>
            </w:r>
          </w:p>
        </w:tc>
      </w:tr>
      <w:tr w:rsidR="008B4D3A" w:rsidRPr="000D33A6" w14:paraId="52D6E230" w14:textId="77777777" w:rsidTr="00885A10">
        <w:trPr>
          <w:trHeight w:val="974"/>
        </w:trPr>
        <w:tc>
          <w:tcPr>
            <w:tcW w:w="2087" w:type="dxa"/>
            <w:tcBorders>
              <w:top w:val="nil"/>
              <w:bottom w:val="nil"/>
            </w:tcBorders>
            <w:vAlign w:val="center"/>
          </w:tcPr>
          <w:p w14:paraId="30D31ECC" w14:textId="77777777" w:rsidR="008B4D3A" w:rsidRPr="000D33A6" w:rsidRDefault="008B4D3A" w:rsidP="000D33A6">
            <w:pPr>
              <w:widowControl/>
              <w:spacing w:line="300" w:lineRule="auto"/>
              <w:jc w:val="center"/>
              <w:rPr>
                <w:rFonts w:eastAsia="等线"/>
                <w:b/>
                <w:bCs/>
                <w:i/>
                <w:iCs/>
              </w:rPr>
            </w:pPr>
            <w:r w:rsidRPr="000D33A6">
              <w:rPr>
                <w:rFonts w:eastAsia="等线"/>
                <w:b/>
                <w:bCs/>
                <w:i/>
                <w:iCs/>
              </w:rPr>
              <w:t>fba</w:t>
            </w:r>
          </w:p>
        </w:tc>
        <w:tc>
          <w:tcPr>
            <w:tcW w:w="2087" w:type="dxa"/>
            <w:gridSpan w:val="2"/>
            <w:tcBorders>
              <w:top w:val="nil"/>
              <w:bottom w:val="nil"/>
            </w:tcBorders>
            <w:vAlign w:val="center"/>
          </w:tcPr>
          <w:p w14:paraId="2E515552" w14:textId="58E72932" w:rsidR="008B4D3A" w:rsidRPr="000D33A6" w:rsidRDefault="00A36084" w:rsidP="000D33A6">
            <w:pPr>
              <w:widowControl/>
              <w:spacing w:line="300" w:lineRule="auto"/>
              <w:jc w:val="center"/>
            </w:pPr>
            <w:r w:rsidRPr="00A36084">
              <w:rPr>
                <w:rFonts w:hint="eastAsia"/>
              </w:rPr>
              <w:t>Fructose-1,6-bisphosphate aldolase</w:t>
            </w:r>
          </w:p>
        </w:tc>
        <w:tc>
          <w:tcPr>
            <w:tcW w:w="2087" w:type="dxa"/>
            <w:tcBorders>
              <w:top w:val="nil"/>
              <w:bottom w:val="nil"/>
            </w:tcBorders>
            <w:vAlign w:val="center"/>
          </w:tcPr>
          <w:p w14:paraId="02DBE8C0" w14:textId="77777777" w:rsidR="008B4D3A" w:rsidRPr="000D33A6" w:rsidRDefault="008B4D3A" w:rsidP="000D33A6">
            <w:pPr>
              <w:widowControl/>
              <w:spacing w:line="300" w:lineRule="auto"/>
              <w:jc w:val="center"/>
              <w:rPr>
                <w:rFonts w:eastAsia="等线"/>
              </w:rPr>
            </w:pPr>
            <w:r w:rsidRPr="000D33A6">
              <w:rPr>
                <w:rFonts w:eastAsia="等线"/>
              </w:rPr>
              <w:t>TCCCAGTCGCTCTCCATTTG</w:t>
            </w:r>
          </w:p>
        </w:tc>
        <w:tc>
          <w:tcPr>
            <w:tcW w:w="2087" w:type="dxa"/>
            <w:tcBorders>
              <w:top w:val="nil"/>
              <w:bottom w:val="nil"/>
            </w:tcBorders>
            <w:vAlign w:val="center"/>
          </w:tcPr>
          <w:p w14:paraId="497CC679" w14:textId="77777777" w:rsidR="008B4D3A" w:rsidRPr="000D33A6" w:rsidRDefault="008B4D3A" w:rsidP="000D33A6">
            <w:pPr>
              <w:widowControl/>
              <w:spacing w:line="300" w:lineRule="auto"/>
              <w:jc w:val="center"/>
              <w:rPr>
                <w:rFonts w:eastAsia="等线"/>
              </w:rPr>
            </w:pPr>
            <w:r w:rsidRPr="000D33A6">
              <w:rPr>
                <w:rFonts w:eastAsia="等线"/>
              </w:rPr>
              <w:t>GCCAACTTCAGCTTCAACGG</w:t>
            </w:r>
          </w:p>
        </w:tc>
      </w:tr>
      <w:tr w:rsidR="008B4D3A" w:rsidRPr="000D33A6" w14:paraId="6C9852AA" w14:textId="77777777" w:rsidTr="00885A10">
        <w:trPr>
          <w:trHeight w:val="974"/>
        </w:trPr>
        <w:tc>
          <w:tcPr>
            <w:tcW w:w="2087" w:type="dxa"/>
            <w:tcBorders>
              <w:top w:val="nil"/>
              <w:bottom w:val="nil"/>
            </w:tcBorders>
            <w:vAlign w:val="center"/>
          </w:tcPr>
          <w:p w14:paraId="18B02EF2" w14:textId="77777777" w:rsidR="008B4D3A" w:rsidRPr="000D33A6" w:rsidRDefault="008B4D3A" w:rsidP="000D33A6">
            <w:pPr>
              <w:widowControl/>
              <w:spacing w:line="300" w:lineRule="auto"/>
              <w:jc w:val="center"/>
              <w:rPr>
                <w:rFonts w:eastAsia="等线"/>
                <w:b/>
                <w:bCs/>
                <w:i/>
                <w:iCs/>
              </w:rPr>
            </w:pPr>
            <w:r w:rsidRPr="000D33A6">
              <w:rPr>
                <w:rFonts w:eastAsia="等线"/>
                <w:b/>
                <w:bCs/>
                <w:i/>
                <w:iCs/>
              </w:rPr>
              <w:t>pdhB</w:t>
            </w:r>
          </w:p>
        </w:tc>
        <w:tc>
          <w:tcPr>
            <w:tcW w:w="2087" w:type="dxa"/>
            <w:gridSpan w:val="2"/>
            <w:tcBorders>
              <w:top w:val="nil"/>
              <w:bottom w:val="nil"/>
            </w:tcBorders>
            <w:vAlign w:val="center"/>
          </w:tcPr>
          <w:p w14:paraId="3A05B5C8" w14:textId="5CAE37CB" w:rsidR="008B4D3A" w:rsidRPr="000D33A6" w:rsidRDefault="00A36084" w:rsidP="000D33A6">
            <w:pPr>
              <w:widowControl/>
              <w:spacing w:line="300" w:lineRule="auto"/>
              <w:jc w:val="center"/>
            </w:pPr>
            <w:r w:rsidRPr="00A36084">
              <w:rPr>
                <w:rFonts w:hint="eastAsia"/>
              </w:rPr>
              <w:t>Pyruvate dehydrogenase</w:t>
            </w:r>
          </w:p>
        </w:tc>
        <w:tc>
          <w:tcPr>
            <w:tcW w:w="2087" w:type="dxa"/>
            <w:tcBorders>
              <w:top w:val="nil"/>
              <w:bottom w:val="nil"/>
            </w:tcBorders>
            <w:vAlign w:val="center"/>
          </w:tcPr>
          <w:p w14:paraId="25B6D825" w14:textId="77777777" w:rsidR="008B4D3A" w:rsidRPr="000D33A6" w:rsidRDefault="008B4D3A" w:rsidP="000D33A6">
            <w:pPr>
              <w:widowControl/>
              <w:spacing w:line="300" w:lineRule="auto"/>
              <w:jc w:val="center"/>
              <w:rPr>
                <w:rFonts w:eastAsia="等线"/>
              </w:rPr>
            </w:pPr>
            <w:r w:rsidRPr="000D33A6">
              <w:rPr>
                <w:rFonts w:eastAsia="等线"/>
              </w:rPr>
              <w:t>CGAAACCGTTCTCGCAGT</w:t>
            </w:r>
          </w:p>
        </w:tc>
        <w:tc>
          <w:tcPr>
            <w:tcW w:w="2087" w:type="dxa"/>
            <w:tcBorders>
              <w:top w:val="nil"/>
              <w:bottom w:val="nil"/>
            </w:tcBorders>
            <w:vAlign w:val="center"/>
          </w:tcPr>
          <w:p w14:paraId="728ED543" w14:textId="77777777" w:rsidR="008B4D3A" w:rsidRPr="000D33A6" w:rsidRDefault="008B4D3A" w:rsidP="000D33A6">
            <w:pPr>
              <w:widowControl/>
              <w:spacing w:line="300" w:lineRule="auto"/>
              <w:jc w:val="center"/>
              <w:rPr>
                <w:rFonts w:eastAsia="等线"/>
              </w:rPr>
            </w:pPr>
            <w:r w:rsidRPr="000D33A6">
              <w:rPr>
                <w:rFonts w:eastAsia="等线"/>
              </w:rPr>
              <w:t>GCGGCAATTAAAAGTCCCTTTG</w:t>
            </w:r>
          </w:p>
        </w:tc>
      </w:tr>
      <w:tr w:rsidR="008B4D3A" w:rsidRPr="000D33A6" w14:paraId="716B5FD0" w14:textId="77777777" w:rsidTr="00885A10">
        <w:trPr>
          <w:trHeight w:val="974"/>
        </w:trPr>
        <w:tc>
          <w:tcPr>
            <w:tcW w:w="2087" w:type="dxa"/>
            <w:tcBorders>
              <w:top w:val="nil"/>
              <w:bottom w:val="single" w:sz="4" w:space="0" w:color="auto"/>
            </w:tcBorders>
            <w:vAlign w:val="center"/>
          </w:tcPr>
          <w:p w14:paraId="2AA8302E" w14:textId="77777777" w:rsidR="008B4D3A" w:rsidRPr="000D33A6" w:rsidRDefault="008B4D3A" w:rsidP="000D33A6">
            <w:pPr>
              <w:widowControl/>
              <w:spacing w:line="300" w:lineRule="auto"/>
              <w:jc w:val="center"/>
              <w:rPr>
                <w:rFonts w:eastAsia="等线"/>
                <w:b/>
                <w:bCs/>
                <w:i/>
                <w:iCs/>
              </w:rPr>
            </w:pPr>
            <w:r w:rsidRPr="000D33A6">
              <w:rPr>
                <w:rFonts w:eastAsia="等线" w:hint="eastAsia"/>
                <w:b/>
                <w:bCs/>
                <w:i/>
                <w:iCs/>
              </w:rPr>
              <w:t>l</w:t>
            </w:r>
            <w:r w:rsidRPr="000D33A6">
              <w:rPr>
                <w:rFonts w:eastAsia="等线"/>
                <w:b/>
                <w:bCs/>
                <w:i/>
                <w:iCs/>
              </w:rPr>
              <w:t>dh</w:t>
            </w:r>
          </w:p>
        </w:tc>
        <w:tc>
          <w:tcPr>
            <w:tcW w:w="208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14D2842" w14:textId="3ECE1564" w:rsidR="008B4D3A" w:rsidRPr="000D33A6" w:rsidRDefault="00A36084" w:rsidP="000D33A6">
            <w:pPr>
              <w:widowControl/>
              <w:spacing w:line="300" w:lineRule="auto"/>
              <w:jc w:val="center"/>
            </w:pPr>
            <w:r>
              <w:rPr>
                <w:rFonts w:hint="eastAsia"/>
              </w:rPr>
              <w:t>L</w:t>
            </w:r>
            <w:r w:rsidRPr="00A36084">
              <w:rPr>
                <w:rFonts w:hint="eastAsia"/>
              </w:rPr>
              <w:t>actate dehydrogenase</w:t>
            </w:r>
          </w:p>
        </w:tc>
        <w:tc>
          <w:tcPr>
            <w:tcW w:w="2087" w:type="dxa"/>
            <w:tcBorders>
              <w:top w:val="nil"/>
              <w:bottom w:val="single" w:sz="4" w:space="0" w:color="auto"/>
            </w:tcBorders>
            <w:vAlign w:val="center"/>
          </w:tcPr>
          <w:p w14:paraId="33E473C4" w14:textId="77777777" w:rsidR="008B4D3A" w:rsidRPr="000D33A6" w:rsidRDefault="008B4D3A" w:rsidP="000D33A6">
            <w:pPr>
              <w:widowControl/>
              <w:spacing w:line="300" w:lineRule="auto"/>
              <w:jc w:val="center"/>
              <w:rPr>
                <w:rFonts w:eastAsia="等线"/>
              </w:rPr>
            </w:pPr>
            <w:r w:rsidRPr="000D33A6">
              <w:t>TTCCGATTAGTGTCTCCCGTTAT</w:t>
            </w:r>
          </w:p>
        </w:tc>
        <w:tc>
          <w:tcPr>
            <w:tcW w:w="2087" w:type="dxa"/>
            <w:tcBorders>
              <w:top w:val="nil"/>
              <w:bottom w:val="single" w:sz="4" w:space="0" w:color="auto"/>
            </w:tcBorders>
            <w:vAlign w:val="center"/>
          </w:tcPr>
          <w:p w14:paraId="5E39FB52" w14:textId="77777777" w:rsidR="008B4D3A" w:rsidRPr="000D33A6" w:rsidRDefault="008B4D3A" w:rsidP="000D33A6">
            <w:pPr>
              <w:widowControl/>
              <w:spacing w:line="300" w:lineRule="auto"/>
              <w:jc w:val="center"/>
              <w:rPr>
                <w:rFonts w:eastAsia="等线"/>
              </w:rPr>
            </w:pPr>
            <w:r w:rsidRPr="000D33A6">
              <w:t>TTATCAGCTACTAATTCAAGCCGAG</w:t>
            </w:r>
          </w:p>
        </w:tc>
      </w:tr>
    </w:tbl>
    <w:bookmarkEnd w:id="0"/>
    <w:p w14:paraId="0EF26FDE" w14:textId="6BB8A715" w:rsidR="000D33A6" w:rsidRPr="000D33A6" w:rsidRDefault="000D33A6" w:rsidP="000445EF">
      <w:pPr>
        <w:widowControl/>
        <w:spacing w:after="0" w:line="300" w:lineRule="auto"/>
        <w:jc w:val="center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0D33A6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Table </w:t>
      </w:r>
      <w:r w:rsidR="007D60F9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S</w:t>
      </w:r>
      <w:r w:rsidR="00983AB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2.</w:t>
      </w:r>
      <w:r w:rsidRPr="000D33A6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</w:t>
      </w:r>
      <w:r w:rsidRPr="000D33A6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>Primer sequences of virulence gene qPCR</w:t>
      </w:r>
      <w:r w:rsidR="00983ABA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tbl>
      <w:tblPr>
        <w:tblStyle w:val="11"/>
        <w:tblW w:w="81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044"/>
        <w:gridCol w:w="2044"/>
        <w:gridCol w:w="2044"/>
      </w:tblGrid>
      <w:tr w:rsidR="000D33A6" w:rsidRPr="000D33A6" w14:paraId="647C32CE" w14:textId="77777777" w:rsidTr="00885A10">
        <w:trPr>
          <w:trHeight w:val="302"/>
        </w:trPr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A5000" w14:textId="61FCB0CB" w:rsidR="000D33A6" w:rsidRPr="000D33A6" w:rsidRDefault="00983ABA" w:rsidP="000D33A6">
            <w:pPr>
              <w:widowControl/>
              <w:spacing w:line="300" w:lineRule="auto"/>
              <w:jc w:val="center"/>
            </w:pPr>
            <w:r>
              <w:rPr>
                <w:rFonts w:hint="eastAsia"/>
                <w:b/>
                <w:bCs/>
              </w:rPr>
              <w:t>Name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BB3E4" w14:textId="73036492" w:rsidR="000D33A6" w:rsidRPr="000D33A6" w:rsidRDefault="00983ABA" w:rsidP="000D33A6">
            <w:pPr>
              <w:widowControl/>
              <w:spacing w:line="300" w:lineRule="auto"/>
              <w:jc w:val="center"/>
            </w:pPr>
            <w:r>
              <w:rPr>
                <w:rFonts w:hint="eastAsia"/>
                <w:b/>
                <w:bCs/>
              </w:rPr>
              <w:t>Function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10BE5" w14:textId="2362EAB2" w:rsidR="000D33A6" w:rsidRPr="000D33A6" w:rsidRDefault="000D33A6" w:rsidP="000D33A6">
            <w:pPr>
              <w:widowControl/>
              <w:spacing w:line="300" w:lineRule="auto"/>
              <w:jc w:val="center"/>
              <w:rPr>
                <w:b/>
                <w:bCs/>
              </w:rPr>
            </w:pPr>
            <w:r w:rsidRPr="00983ABA">
              <w:rPr>
                <w:rFonts w:hint="eastAsia"/>
                <w:b/>
                <w:bCs/>
              </w:rPr>
              <w:t>F</w:t>
            </w:r>
            <w:r w:rsidRPr="00983ABA">
              <w:rPr>
                <w:b/>
                <w:bCs/>
              </w:rPr>
              <w:t>orward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21068" w14:textId="396A29F4" w:rsidR="000D33A6" w:rsidRPr="000D33A6" w:rsidRDefault="000D33A6" w:rsidP="000D33A6">
            <w:pPr>
              <w:widowControl/>
              <w:spacing w:line="300" w:lineRule="auto"/>
              <w:jc w:val="center"/>
              <w:rPr>
                <w:b/>
                <w:bCs/>
              </w:rPr>
            </w:pPr>
            <w:r w:rsidRPr="00983ABA">
              <w:rPr>
                <w:rFonts w:hint="eastAsia"/>
                <w:b/>
                <w:bCs/>
              </w:rPr>
              <w:t>R</w:t>
            </w:r>
            <w:r w:rsidRPr="00983ABA">
              <w:rPr>
                <w:b/>
                <w:bCs/>
              </w:rPr>
              <w:t>everse</w:t>
            </w:r>
          </w:p>
        </w:tc>
      </w:tr>
      <w:tr w:rsidR="000D33A6" w:rsidRPr="000D33A6" w14:paraId="63DEEE33" w14:textId="77777777" w:rsidTr="00885A10">
        <w:trPr>
          <w:trHeight w:val="614"/>
        </w:trPr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14:paraId="0BB5FE8D" w14:textId="77777777" w:rsidR="000D33A6" w:rsidRPr="000D33A6" w:rsidRDefault="000D33A6" w:rsidP="000D33A6">
            <w:pPr>
              <w:widowControl/>
              <w:spacing w:line="300" w:lineRule="auto"/>
              <w:jc w:val="center"/>
              <w:rPr>
                <w:b/>
                <w:bCs/>
              </w:rPr>
            </w:pPr>
            <w:r w:rsidRPr="000D33A6">
              <w:rPr>
                <w:rFonts w:eastAsia="等线"/>
                <w:b/>
                <w:bCs/>
                <w:i/>
                <w:iCs/>
              </w:rPr>
              <w:t>P97</w:t>
            </w: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14:paraId="5FF32869" w14:textId="6FDF1218" w:rsidR="000D33A6" w:rsidRPr="000D33A6" w:rsidRDefault="00A36084" w:rsidP="000D33A6">
            <w:pPr>
              <w:widowControl/>
              <w:spacing w:line="300" w:lineRule="auto"/>
              <w:jc w:val="center"/>
            </w:pPr>
            <w:r w:rsidRPr="00A36084">
              <w:rPr>
                <w:rFonts w:hint="eastAsia"/>
              </w:rPr>
              <w:t>Adhesion</w:t>
            </w: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14:paraId="0E621F09" w14:textId="77777777" w:rsidR="000D33A6" w:rsidRPr="000D33A6" w:rsidRDefault="000D33A6" w:rsidP="000D33A6">
            <w:pPr>
              <w:widowControl/>
              <w:spacing w:line="300" w:lineRule="auto"/>
              <w:jc w:val="center"/>
            </w:pPr>
            <w:r w:rsidRPr="000D33A6">
              <w:rPr>
                <w:rFonts w:eastAsia="等线"/>
              </w:rPr>
              <w:t>AGTTCATCAAAGCGAGTA</w:t>
            </w: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14:paraId="654D5C68" w14:textId="77777777" w:rsidR="000D33A6" w:rsidRPr="000D33A6" w:rsidRDefault="000D33A6" w:rsidP="000D33A6">
            <w:pPr>
              <w:widowControl/>
              <w:spacing w:line="300" w:lineRule="auto"/>
              <w:jc w:val="center"/>
            </w:pPr>
            <w:r w:rsidRPr="000D33A6">
              <w:rPr>
                <w:rFonts w:eastAsia="等线"/>
              </w:rPr>
              <w:t>ATCATTGGGTGGCTAAGTTTCTG</w:t>
            </w:r>
          </w:p>
        </w:tc>
      </w:tr>
      <w:tr w:rsidR="000D33A6" w:rsidRPr="000D33A6" w14:paraId="325F45E5" w14:textId="77777777" w:rsidTr="00885A10">
        <w:trPr>
          <w:trHeight w:val="919"/>
        </w:trPr>
        <w:tc>
          <w:tcPr>
            <w:tcW w:w="2044" w:type="dxa"/>
            <w:vAlign w:val="center"/>
          </w:tcPr>
          <w:p w14:paraId="7A65145C" w14:textId="77777777" w:rsidR="000D33A6" w:rsidRPr="000D33A6" w:rsidRDefault="000D33A6" w:rsidP="000D33A6">
            <w:pPr>
              <w:widowControl/>
              <w:spacing w:line="300" w:lineRule="auto"/>
              <w:jc w:val="center"/>
              <w:rPr>
                <w:b/>
                <w:bCs/>
              </w:rPr>
            </w:pPr>
            <w:r w:rsidRPr="000D33A6">
              <w:rPr>
                <w:rFonts w:eastAsia="等线"/>
                <w:b/>
                <w:bCs/>
                <w:i/>
                <w:iCs/>
              </w:rPr>
              <w:t>P216</w:t>
            </w:r>
          </w:p>
        </w:tc>
        <w:tc>
          <w:tcPr>
            <w:tcW w:w="2044" w:type="dxa"/>
            <w:vAlign w:val="center"/>
          </w:tcPr>
          <w:p w14:paraId="12CAF49A" w14:textId="256927A7" w:rsidR="000D33A6" w:rsidRPr="000D33A6" w:rsidRDefault="00A36084" w:rsidP="000D33A6">
            <w:pPr>
              <w:widowControl/>
              <w:spacing w:line="300" w:lineRule="auto"/>
              <w:jc w:val="center"/>
            </w:pPr>
            <w:r w:rsidRPr="00A36084">
              <w:t>Adhesion</w:t>
            </w:r>
            <w:r>
              <w:t xml:space="preserve">; </w:t>
            </w:r>
            <w:r w:rsidRPr="00A36084">
              <w:t>Enhanced</w:t>
            </w:r>
            <w:r w:rsidRPr="00A36084">
              <w:rPr>
                <w:rFonts w:hint="eastAsia"/>
              </w:rPr>
              <w:t xml:space="preserve"> colonization ability</w:t>
            </w:r>
          </w:p>
        </w:tc>
        <w:tc>
          <w:tcPr>
            <w:tcW w:w="2044" w:type="dxa"/>
            <w:vAlign w:val="center"/>
          </w:tcPr>
          <w:p w14:paraId="0F167012" w14:textId="77777777" w:rsidR="000D33A6" w:rsidRPr="000D33A6" w:rsidRDefault="000D33A6" w:rsidP="000D33A6">
            <w:pPr>
              <w:widowControl/>
              <w:spacing w:line="300" w:lineRule="auto"/>
              <w:jc w:val="center"/>
            </w:pPr>
            <w:r w:rsidRPr="000D33A6">
              <w:t>GGGACAGTTGTTGGCTTGG</w:t>
            </w:r>
          </w:p>
        </w:tc>
        <w:tc>
          <w:tcPr>
            <w:tcW w:w="2044" w:type="dxa"/>
            <w:vAlign w:val="center"/>
          </w:tcPr>
          <w:p w14:paraId="6AD617E3" w14:textId="77777777" w:rsidR="000D33A6" w:rsidRPr="000D33A6" w:rsidRDefault="000D33A6" w:rsidP="000D33A6">
            <w:pPr>
              <w:widowControl/>
              <w:spacing w:line="300" w:lineRule="auto"/>
              <w:jc w:val="center"/>
            </w:pPr>
            <w:r w:rsidRPr="000D33A6">
              <w:t>AATTCCGAGATAACCACCTGATA</w:t>
            </w:r>
          </w:p>
        </w:tc>
      </w:tr>
      <w:tr w:rsidR="000D33A6" w:rsidRPr="000D33A6" w14:paraId="385A09DE" w14:textId="77777777" w:rsidTr="00885A10">
        <w:trPr>
          <w:trHeight w:val="919"/>
        </w:trPr>
        <w:tc>
          <w:tcPr>
            <w:tcW w:w="2044" w:type="dxa"/>
            <w:vAlign w:val="center"/>
          </w:tcPr>
          <w:p w14:paraId="0C09215C" w14:textId="77777777" w:rsidR="000D33A6" w:rsidRPr="000D33A6" w:rsidRDefault="000D33A6" w:rsidP="000D33A6">
            <w:pPr>
              <w:widowControl/>
              <w:spacing w:line="300" w:lineRule="auto"/>
              <w:jc w:val="center"/>
              <w:rPr>
                <w:b/>
                <w:bCs/>
              </w:rPr>
            </w:pPr>
            <w:r w:rsidRPr="000D33A6">
              <w:rPr>
                <w:rFonts w:eastAsia="等线"/>
                <w:b/>
                <w:bCs/>
                <w:i/>
                <w:iCs/>
              </w:rPr>
              <w:t>P146</w:t>
            </w:r>
          </w:p>
        </w:tc>
        <w:tc>
          <w:tcPr>
            <w:tcW w:w="2044" w:type="dxa"/>
            <w:vAlign w:val="center"/>
          </w:tcPr>
          <w:p w14:paraId="55517E9E" w14:textId="3E1CE773" w:rsidR="000D33A6" w:rsidRPr="000D33A6" w:rsidRDefault="00A36084" w:rsidP="000D33A6">
            <w:pPr>
              <w:widowControl/>
              <w:spacing w:line="300" w:lineRule="auto"/>
              <w:jc w:val="center"/>
            </w:pPr>
            <w:r w:rsidRPr="00A36084">
              <w:rPr>
                <w:rFonts w:hint="eastAsia"/>
              </w:rPr>
              <w:t>Enhanced adhesion and inflammatory response</w:t>
            </w:r>
          </w:p>
        </w:tc>
        <w:tc>
          <w:tcPr>
            <w:tcW w:w="2044" w:type="dxa"/>
            <w:vAlign w:val="center"/>
          </w:tcPr>
          <w:p w14:paraId="32735615" w14:textId="77777777" w:rsidR="000D33A6" w:rsidRPr="000D33A6" w:rsidRDefault="000D33A6" w:rsidP="000D33A6">
            <w:pPr>
              <w:widowControl/>
              <w:spacing w:line="300" w:lineRule="auto"/>
              <w:jc w:val="center"/>
            </w:pPr>
            <w:r w:rsidRPr="000D33A6">
              <w:rPr>
                <w:rFonts w:eastAsia="等线"/>
              </w:rPr>
              <w:t>ATTGCCTCTTCTTGGTTTCCG</w:t>
            </w:r>
          </w:p>
        </w:tc>
        <w:tc>
          <w:tcPr>
            <w:tcW w:w="2044" w:type="dxa"/>
            <w:vAlign w:val="center"/>
          </w:tcPr>
          <w:p w14:paraId="0DBA1F93" w14:textId="77777777" w:rsidR="000D33A6" w:rsidRPr="000D33A6" w:rsidRDefault="000D33A6" w:rsidP="000D33A6">
            <w:pPr>
              <w:widowControl/>
              <w:spacing w:line="300" w:lineRule="auto"/>
              <w:jc w:val="center"/>
            </w:pPr>
            <w:r w:rsidRPr="000D33A6">
              <w:rPr>
                <w:rFonts w:eastAsia="等线"/>
              </w:rPr>
              <w:t>CGGGAAACTGATTTTTCAGTCGA</w:t>
            </w:r>
          </w:p>
        </w:tc>
      </w:tr>
      <w:tr w:rsidR="000D33A6" w:rsidRPr="000D33A6" w14:paraId="7D3B7539" w14:textId="77777777" w:rsidTr="00885A10">
        <w:trPr>
          <w:trHeight w:val="919"/>
        </w:trPr>
        <w:tc>
          <w:tcPr>
            <w:tcW w:w="2044" w:type="dxa"/>
            <w:vAlign w:val="center"/>
          </w:tcPr>
          <w:p w14:paraId="71395DB7" w14:textId="77777777" w:rsidR="000D33A6" w:rsidRPr="000D33A6" w:rsidRDefault="000D33A6" w:rsidP="000D33A6">
            <w:pPr>
              <w:widowControl/>
              <w:spacing w:line="300" w:lineRule="auto"/>
              <w:jc w:val="center"/>
              <w:rPr>
                <w:b/>
                <w:bCs/>
              </w:rPr>
            </w:pPr>
            <w:r w:rsidRPr="000D33A6">
              <w:rPr>
                <w:rFonts w:eastAsia="等线"/>
                <w:b/>
                <w:bCs/>
                <w:i/>
                <w:iCs/>
              </w:rPr>
              <w:t>P95</w:t>
            </w:r>
          </w:p>
        </w:tc>
        <w:tc>
          <w:tcPr>
            <w:tcW w:w="2044" w:type="dxa"/>
            <w:vAlign w:val="center"/>
          </w:tcPr>
          <w:p w14:paraId="40CD2E0A" w14:textId="280CC0CF" w:rsidR="000D33A6" w:rsidRPr="000D33A6" w:rsidRDefault="00A36084" w:rsidP="000D33A6">
            <w:pPr>
              <w:widowControl/>
              <w:spacing w:line="300" w:lineRule="auto"/>
              <w:jc w:val="center"/>
            </w:pPr>
            <w:r w:rsidRPr="00A36084">
              <w:rPr>
                <w:rFonts w:hint="eastAsia"/>
              </w:rPr>
              <w:t>Adhesion</w:t>
            </w:r>
            <w:r>
              <w:rPr>
                <w:rFonts w:hint="eastAsia"/>
              </w:rPr>
              <w:t>; I</w:t>
            </w:r>
            <w:r w:rsidRPr="00A36084">
              <w:rPr>
                <w:rFonts w:hint="eastAsia"/>
              </w:rPr>
              <w:t>mmune interference</w:t>
            </w:r>
          </w:p>
        </w:tc>
        <w:tc>
          <w:tcPr>
            <w:tcW w:w="2044" w:type="dxa"/>
            <w:vAlign w:val="center"/>
          </w:tcPr>
          <w:p w14:paraId="1A6C1984" w14:textId="77777777" w:rsidR="000D33A6" w:rsidRPr="000D33A6" w:rsidRDefault="000D33A6" w:rsidP="000D33A6">
            <w:pPr>
              <w:widowControl/>
              <w:spacing w:line="300" w:lineRule="auto"/>
              <w:jc w:val="center"/>
            </w:pPr>
            <w:r w:rsidRPr="000D33A6">
              <w:t>CCCGAGTTAGTAAAGGTTCAGCA</w:t>
            </w:r>
          </w:p>
        </w:tc>
        <w:tc>
          <w:tcPr>
            <w:tcW w:w="2044" w:type="dxa"/>
            <w:vAlign w:val="center"/>
          </w:tcPr>
          <w:p w14:paraId="401B954D" w14:textId="77777777" w:rsidR="000D33A6" w:rsidRPr="000D33A6" w:rsidRDefault="000D33A6" w:rsidP="000D33A6">
            <w:pPr>
              <w:widowControl/>
              <w:spacing w:line="300" w:lineRule="auto"/>
              <w:jc w:val="center"/>
            </w:pPr>
            <w:r w:rsidRPr="000D33A6">
              <w:t>GGACCTTCATCCTGGGAATCTG</w:t>
            </w:r>
          </w:p>
        </w:tc>
      </w:tr>
      <w:tr w:rsidR="000D33A6" w:rsidRPr="000D33A6" w14:paraId="124DDF60" w14:textId="77777777" w:rsidTr="00885A10">
        <w:trPr>
          <w:trHeight w:val="919"/>
        </w:trPr>
        <w:tc>
          <w:tcPr>
            <w:tcW w:w="2044" w:type="dxa"/>
            <w:vAlign w:val="center"/>
          </w:tcPr>
          <w:p w14:paraId="6D0D0C22" w14:textId="77777777" w:rsidR="000D33A6" w:rsidRPr="000D33A6" w:rsidRDefault="000D33A6" w:rsidP="000D33A6">
            <w:pPr>
              <w:widowControl/>
              <w:spacing w:line="300" w:lineRule="auto"/>
              <w:jc w:val="center"/>
              <w:rPr>
                <w:rFonts w:eastAsia="等线"/>
                <w:b/>
                <w:bCs/>
                <w:i/>
                <w:iCs/>
              </w:rPr>
            </w:pPr>
            <w:r w:rsidRPr="000D33A6">
              <w:rPr>
                <w:rFonts w:eastAsia="等线"/>
                <w:b/>
                <w:bCs/>
                <w:i/>
                <w:iCs/>
              </w:rPr>
              <w:t>rnc</w:t>
            </w:r>
          </w:p>
        </w:tc>
        <w:tc>
          <w:tcPr>
            <w:tcW w:w="2044" w:type="dxa"/>
            <w:vAlign w:val="center"/>
          </w:tcPr>
          <w:p w14:paraId="518DE94E" w14:textId="373BE64C" w:rsidR="000D33A6" w:rsidRPr="000D33A6" w:rsidRDefault="00A36084" w:rsidP="00A36084">
            <w:pPr>
              <w:widowControl/>
              <w:spacing w:line="300" w:lineRule="auto"/>
              <w:jc w:val="center"/>
            </w:pPr>
            <w:r>
              <w:rPr>
                <w:rFonts w:hint="eastAsia"/>
              </w:rPr>
              <w:t>Encodes ribonuclease III</w:t>
            </w:r>
          </w:p>
        </w:tc>
        <w:tc>
          <w:tcPr>
            <w:tcW w:w="2044" w:type="dxa"/>
            <w:vAlign w:val="center"/>
          </w:tcPr>
          <w:p w14:paraId="4C3C2369" w14:textId="77777777" w:rsidR="000D33A6" w:rsidRPr="000D33A6" w:rsidRDefault="000D33A6" w:rsidP="00885A10">
            <w:pPr>
              <w:widowControl/>
              <w:spacing w:line="300" w:lineRule="auto"/>
            </w:pPr>
            <w:r w:rsidRPr="000D33A6">
              <w:rPr>
                <w:rFonts w:eastAsia="等线"/>
              </w:rPr>
              <w:t>CGAATTTCACTAGCACCTCTACC</w:t>
            </w:r>
          </w:p>
        </w:tc>
        <w:tc>
          <w:tcPr>
            <w:tcW w:w="2044" w:type="dxa"/>
            <w:vAlign w:val="center"/>
          </w:tcPr>
          <w:p w14:paraId="3A275753" w14:textId="77777777" w:rsidR="000D33A6" w:rsidRPr="000D33A6" w:rsidRDefault="000D33A6" w:rsidP="000D33A6">
            <w:pPr>
              <w:widowControl/>
              <w:spacing w:line="300" w:lineRule="auto"/>
              <w:jc w:val="center"/>
            </w:pPr>
            <w:r w:rsidRPr="000D33A6">
              <w:rPr>
                <w:rFonts w:eastAsia="等线"/>
              </w:rPr>
              <w:t>GGGAAATTCAACCCAAATTCGATCC</w:t>
            </w:r>
          </w:p>
        </w:tc>
      </w:tr>
      <w:tr w:rsidR="000D33A6" w:rsidRPr="000D33A6" w14:paraId="7051E22B" w14:textId="77777777" w:rsidTr="00885A10">
        <w:trPr>
          <w:trHeight w:val="919"/>
        </w:trPr>
        <w:tc>
          <w:tcPr>
            <w:tcW w:w="2044" w:type="dxa"/>
            <w:vAlign w:val="center"/>
          </w:tcPr>
          <w:p w14:paraId="507F1FA5" w14:textId="77777777" w:rsidR="000D33A6" w:rsidRPr="000D33A6" w:rsidRDefault="000D33A6" w:rsidP="000D33A6">
            <w:pPr>
              <w:widowControl/>
              <w:spacing w:line="300" w:lineRule="auto"/>
              <w:jc w:val="center"/>
              <w:rPr>
                <w:rFonts w:eastAsia="等线"/>
                <w:b/>
                <w:bCs/>
                <w:i/>
                <w:iCs/>
              </w:rPr>
            </w:pPr>
            <w:r w:rsidRPr="000D33A6">
              <w:rPr>
                <w:rFonts w:eastAsia="等线"/>
                <w:b/>
                <w:bCs/>
                <w:i/>
                <w:iCs/>
              </w:rPr>
              <w:t>smf</w:t>
            </w:r>
          </w:p>
        </w:tc>
        <w:tc>
          <w:tcPr>
            <w:tcW w:w="2044" w:type="dxa"/>
            <w:vAlign w:val="center"/>
          </w:tcPr>
          <w:p w14:paraId="37EDD881" w14:textId="6DF8BF2D" w:rsidR="000D33A6" w:rsidRPr="000D33A6" w:rsidRDefault="00A36084" w:rsidP="000D33A6">
            <w:pPr>
              <w:widowControl/>
              <w:spacing w:line="300" w:lineRule="auto"/>
              <w:jc w:val="center"/>
            </w:pPr>
            <w:r w:rsidRPr="00A36084">
              <w:rPr>
                <w:rFonts w:hint="eastAsia"/>
              </w:rPr>
              <w:t>Encodes DNA-processing proteins that maintain genome stability</w:t>
            </w:r>
          </w:p>
        </w:tc>
        <w:tc>
          <w:tcPr>
            <w:tcW w:w="2044" w:type="dxa"/>
            <w:vAlign w:val="center"/>
          </w:tcPr>
          <w:p w14:paraId="3A97A55B" w14:textId="77777777" w:rsidR="000D33A6" w:rsidRPr="000D33A6" w:rsidRDefault="000D33A6" w:rsidP="000D33A6">
            <w:pPr>
              <w:widowControl/>
              <w:spacing w:line="300" w:lineRule="auto"/>
              <w:jc w:val="center"/>
            </w:pPr>
            <w:r w:rsidRPr="000D33A6">
              <w:rPr>
                <w:rFonts w:eastAsia="等线"/>
              </w:rPr>
              <w:t>GTGATCCACCTGATTTCCGAATTG</w:t>
            </w:r>
          </w:p>
        </w:tc>
        <w:tc>
          <w:tcPr>
            <w:tcW w:w="2044" w:type="dxa"/>
            <w:vAlign w:val="center"/>
          </w:tcPr>
          <w:p w14:paraId="66AF5B63" w14:textId="77777777" w:rsidR="000D33A6" w:rsidRPr="000D33A6" w:rsidRDefault="000D33A6" w:rsidP="000D33A6">
            <w:pPr>
              <w:widowControl/>
              <w:spacing w:line="300" w:lineRule="auto"/>
              <w:jc w:val="center"/>
            </w:pPr>
            <w:r w:rsidRPr="000D33A6">
              <w:rPr>
                <w:rFonts w:eastAsia="等线"/>
              </w:rPr>
              <w:t>ATCTCTGAATATCCAACAGGATGC</w:t>
            </w:r>
          </w:p>
        </w:tc>
      </w:tr>
    </w:tbl>
    <w:p w14:paraId="114ED44B" w14:textId="369FA765" w:rsidR="009A6008" w:rsidRDefault="009A6008" w:rsidP="009A6008">
      <w:pPr>
        <w:rPr>
          <w:rFonts w:ascii="Times New Roman" w:hAnsi="Times New Roman" w:cs="Times New Roman"/>
          <w:b/>
          <w:bCs/>
          <w:sz w:val="24"/>
        </w:rPr>
      </w:pPr>
      <w:r w:rsidRPr="009A6008">
        <w:rPr>
          <w:rFonts w:ascii="Times New Roman" w:hAnsi="Times New Roman" w:cs="Times New Roman"/>
          <w:b/>
          <w:bCs/>
          <w:sz w:val="24"/>
        </w:rPr>
        <w:lastRenderedPageBreak/>
        <w:t>Supplementary Figures &amp; Tables</w:t>
      </w:r>
      <w:r w:rsidR="00204BA8">
        <w:rPr>
          <w:rFonts w:ascii="Times New Roman" w:hAnsi="Times New Roman" w:cs="Times New Roman" w:hint="eastAsia"/>
          <w:b/>
          <w:bCs/>
          <w:sz w:val="24"/>
        </w:rPr>
        <w:t xml:space="preserve"> in Results</w:t>
      </w:r>
    </w:p>
    <w:p w14:paraId="0D79D8BB" w14:textId="5B46FC4A" w:rsidR="00520AFB" w:rsidRDefault="00520AFB" w:rsidP="00520AFB">
      <w:pPr>
        <w:jc w:val="center"/>
        <w:rPr>
          <w:rFonts w:ascii="Times New Roman" w:hAnsi="Times New Roman" w:cs="Times New Roman"/>
          <w:sz w:val="24"/>
        </w:rPr>
      </w:pPr>
      <w:r w:rsidRPr="00E00578">
        <w:rPr>
          <w:rFonts w:ascii="Times New Roman" w:hAnsi="Times New Roman" w:cs="Times New Roman"/>
          <w:noProof/>
        </w:rPr>
        <w:drawing>
          <wp:inline distT="0" distB="0" distL="0" distR="0" wp14:anchorId="4D49869D" wp14:editId="2D19EB31">
            <wp:extent cx="4530230" cy="3309041"/>
            <wp:effectExtent l="0" t="0" r="3810" b="5715"/>
            <wp:docPr id="1474577744" name="图片 1" descr="图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577744" name="图片 1" descr="图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332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01EDB" w14:textId="371FB7B3" w:rsidR="00520AFB" w:rsidRPr="00520AFB" w:rsidRDefault="00520AFB" w:rsidP="00520AF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691855">
        <w:rPr>
          <w:rFonts w:ascii="Times New Roman" w:hAnsi="Times New Roman" w:cs="Times New Roman" w:hint="eastAsia"/>
          <w:sz w:val="21"/>
          <w:szCs w:val="21"/>
        </w:rPr>
        <w:t xml:space="preserve">Fig. </w:t>
      </w:r>
      <w:r w:rsidR="007D60F9">
        <w:rPr>
          <w:rFonts w:ascii="Times New Roman" w:hAnsi="Times New Roman" w:cs="Times New Roman" w:hint="eastAsia"/>
          <w:sz w:val="21"/>
          <w:szCs w:val="21"/>
        </w:rPr>
        <w:t>S</w:t>
      </w:r>
      <w:r w:rsidR="000445EF">
        <w:rPr>
          <w:rFonts w:ascii="Times New Roman" w:hAnsi="Times New Roman" w:cs="Times New Roman" w:hint="eastAsia"/>
          <w:sz w:val="21"/>
          <w:szCs w:val="21"/>
        </w:rPr>
        <w:t>1</w:t>
      </w:r>
      <w:r w:rsidRPr="00691855">
        <w:rPr>
          <w:rFonts w:hint="eastAsia"/>
          <w:sz w:val="21"/>
          <w:szCs w:val="21"/>
        </w:rPr>
        <w:t xml:space="preserve"> </w:t>
      </w:r>
      <w:r w:rsidRPr="001577C6">
        <w:rPr>
          <w:rFonts w:ascii="Times New Roman" w:hAnsi="Times New Roman" w:cs="Times New Roman"/>
          <w:b/>
          <w:bCs/>
          <w:sz w:val="21"/>
          <w:szCs w:val="21"/>
        </w:rPr>
        <w:t xml:space="preserve">The influence of adding glucose and organic acids on the growth of </w:t>
      </w:r>
      <w:r w:rsidRPr="00EE7148">
        <w:rPr>
          <w:rFonts w:ascii="Times New Roman" w:hAnsi="Times New Roman" w:cs="Times New Roman"/>
          <w:b/>
          <w:bCs/>
          <w:i/>
          <w:iCs/>
          <w:sz w:val="21"/>
          <w:szCs w:val="21"/>
        </w:rPr>
        <w:t>Mhp</w:t>
      </w:r>
    </w:p>
    <w:p w14:paraId="3EDD9B17" w14:textId="77777777" w:rsidR="00520AFB" w:rsidRDefault="00520AFB" w:rsidP="00096DF9">
      <w:pPr>
        <w:jc w:val="center"/>
        <w:rPr>
          <w:rFonts w:ascii="Times New Roman" w:hAnsi="Times New Roman" w:cs="Times New Roman"/>
          <w:sz w:val="24"/>
        </w:rPr>
      </w:pPr>
      <w:r w:rsidRPr="005115F8">
        <w:rPr>
          <w:b/>
          <w:bCs/>
          <w:i/>
          <w:iCs/>
          <w:noProof/>
          <w:sz w:val="24"/>
        </w:rPr>
        <w:drawing>
          <wp:inline distT="0" distB="0" distL="0" distR="0" wp14:anchorId="48F1599D" wp14:editId="448F2012">
            <wp:extent cx="5017783" cy="3390900"/>
            <wp:effectExtent l="0" t="0" r="0" b="0"/>
            <wp:docPr id="1328305395" name="图片 1" descr="图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305395" name="图片 1" descr="图示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3956" cy="33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39D5E" w14:textId="13D42758" w:rsidR="00520AFB" w:rsidRPr="001577C6" w:rsidRDefault="00520AFB" w:rsidP="00520AF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691855">
        <w:rPr>
          <w:rFonts w:ascii="Times New Roman" w:hAnsi="Times New Roman" w:cs="Times New Roman" w:hint="eastAsia"/>
          <w:sz w:val="21"/>
          <w:szCs w:val="21"/>
        </w:rPr>
        <w:t xml:space="preserve">Fig. </w:t>
      </w:r>
      <w:r w:rsidR="007D60F9">
        <w:rPr>
          <w:rFonts w:ascii="Times New Roman" w:hAnsi="Times New Roman" w:cs="Times New Roman" w:hint="eastAsia"/>
          <w:sz w:val="21"/>
          <w:szCs w:val="21"/>
        </w:rPr>
        <w:t>S</w:t>
      </w:r>
      <w:r w:rsidR="000445EF">
        <w:rPr>
          <w:rFonts w:ascii="Times New Roman" w:hAnsi="Times New Roman" w:cs="Times New Roman" w:hint="eastAsia"/>
          <w:sz w:val="21"/>
          <w:szCs w:val="21"/>
        </w:rPr>
        <w:t>2</w:t>
      </w:r>
      <w:r w:rsidRPr="00691855">
        <w:rPr>
          <w:rFonts w:hint="eastAsia"/>
          <w:sz w:val="21"/>
          <w:szCs w:val="21"/>
        </w:rPr>
        <w:t xml:space="preserve"> </w:t>
      </w:r>
      <w:r w:rsidRPr="001577C6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The influence of adding lipid substances on the growth of </w:t>
      </w:r>
      <w:r w:rsidRPr="00EE7148">
        <w:rPr>
          <w:rFonts w:ascii="Times New Roman" w:hAnsi="Times New Roman" w:cs="Times New Roman" w:hint="eastAsia"/>
          <w:b/>
          <w:bCs/>
          <w:i/>
          <w:iCs/>
          <w:sz w:val="21"/>
          <w:szCs w:val="21"/>
        </w:rPr>
        <w:t>Mhp</w:t>
      </w:r>
    </w:p>
    <w:p w14:paraId="7808FB15" w14:textId="77777777" w:rsidR="00520AFB" w:rsidRDefault="00520AFB" w:rsidP="00520AFB">
      <w:pPr>
        <w:ind w:firstLineChars="200" w:firstLine="480"/>
        <w:jc w:val="both"/>
        <w:rPr>
          <w:rFonts w:ascii="Times New Roman" w:hAnsi="Times New Roman" w:cs="Times New Roman"/>
          <w:sz w:val="24"/>
        </w:rPr>
      </w:pPr>
      <w:r w:rsidRPr="00FB1B0A">
        <w:rPr>
          <w:rFonts w:hint="eastAsia"/>
          <w:noProof/>
          <w:sz w:val="24"/>
        </w:rPr>
        <w:lastRenderedPageBreak/>
        <w:drawing>
          <wp:inline distT="0" distB="0" distL="0" distR="0" wp14:anchorId="37F04E86" wp14:editId="379B5B05">
            <wp:extent cx="4873740" cy="3422650"/>
            <wp:effectExtent l="0" t="0" r="3175" b="6350"/>
            <wp:docPr id="617458586" name="图片 2" descr="图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58586" name="图片 2" descr="图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857" cy="342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F7B26" w14:textId="19DC5753" w:rsidR="007D60F9" w:rsidRPr="00A82E8F" w:rsidRDefault="00520AFB" w:rsidP="00A82E8F">
      <w:pPr>
        <w:jc w:val="center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691855">
        <w:rPr>
          <w:rFonts w:ascii="Times New Roman" w:hAnsi="Times New Roman" w:cs="Times New Roman" w:hint="eastAsia"/>
          <w:sz w:val="21"/>
          <w:szCs w:val="21"/>
        </w:rPr>
        <w:t xml:space="preserve">Fig. </w:t>
      </w:r>
      <w:r w:rsidR="007D60F9">
        <w:rPr>
          <w:rFonts w:ascii="Times New Roman" w:hAnsi="Times New Roman" w:cs="Times New Roman" w:hint="eastAsia"/>
          <w:sz w:val="21"/>
          <w:szCs w:val="21"/>
        </w:rPr>
        <w:t>S</w:t>
      </w:r>
      <w:r w:rsidR="000445EF">
        <w:rPr>
          <w:rFonts w:ascii="Times New Roman" w:hAnsi="Times New Roman" w:cs="Times New Roman" w:hint="eastAsia"/>
          <w:sz w:val="21"/>
          <w:szCs w:val="21"/>
        </w:rPr>
        <w:t>3</w:t>
      </w:r>
      <w:r w:rsidRPr="00691855">
        <w:rPr>
          <w:rFonts w:hint="eastAsia"/>
          <w:sz w:val="21"/>
          <w:szCs w:val="21"/>
        </w:rPr>
        <w:t xml:space="preserve"> </w:t>
      </w:r>
      <w:r w:rsidRPr="001577C6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The influence of adding amino acid and nucleotide substances on the growth of </w:t>
      </w:r>
      <w:r w:rsidRPr="00EE7148">
        <w:rPr>
          <w:rFonts w:ascii="Times New Roman" w:hAnsi="Times New Roman" w:cs="Times New Roman" w:hint="eastAsia"/>
          <w:b/>
          <w:bCs/>
          <w:i/>
          <w:iCs/>
          <w:sz w:val="21"/>
          <w:szCs w:val="21"/>
        </w:rPr>
        <w:t>Mhp</w:t>
      </w:r>
    </w:p>
    <w:p w14:paraId="45958EF7" w14:textId="29D8F6D6" w:rsidR="00E2270A" w:rsidRPr="00520AFB" w:rsidRDefault="00075872" w:rsidP="00A97472">
      <w:pPr>
        <w:rPr>
          <w:rFonts w:hint="eastAsia"/>
        </w:rPr>
      </w:pPr>
      <w:r w:rsidRPr="00075872">
        <w:rPr>
          <w:rFonts w:ascii="Times New Roman" w:eastAsia="等线" w:hAnsi="Times New Roman" w:cs="Times New Roman"/>
          <w:noProof/>
        </w:rPr>
        <w:fldChar w:fldCharType="begin"/>
      </w:r>
      <w:r w:rsidRPr="00075872">
        <w:rPr>
          <w:rFonts w:ascii="Times New Roman" w:hAnsi="Times New Roman" w:cs="Times New Roman"/>
        </w:rPr>
        <w:instrText xml:space="preserve"> ADDIN EN.REFLIST </w:instrText>
      </w:r>
      <w:r w:rsidRPr="00075872">
        <w:rPr>
          <w:rFonts w:ascii="Times New Roman" w:eastAsia="等线" w:hAnsi="Times New Roman" w:cs="Times New Roman"/>
          <w:noProof/>
        </w:rPr>
        <w:fldChar w:fldCharType="separate"/>
      </w:r>
      <w:r w:rsidRPr="00075872">
        <w:rPr>
          <w:rFonts w:ascii="Times New Roman" w:hAnsi="Times New Roman" w:cs="Times New Roman"/>
        </w:rPr>
        <w:fldChar w:fldCharType="end"/>
      </w:r>
    </w:p>
    <w:sectPr w:rsidR="00E2270A" w:rsidRPr="00520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67C8" w14:textId="77777777" w:rsidR="009217F2" w:rsidRDefault="009217F2" w:rsidP="009A600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14270A6" w14:textId="77777777" w:rsidR="009217F2" w:rsidRDefault="009217F2" w:rsidP="009A600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F363" w14:textId="77777777" w:rsidR="009217F2" w:rsidRDefault="009217F2" w:rsidP="009A600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702DDD4" w14:textId="77777777" w:rsidR="009217F2" w:rsidRDefault="009217F2" w:rsidP="009A600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5e9tps9b00wesetvtxp9vfoea2r0d0xvpz0&quot;&gt;我的 EndNote 库&lt;record-ids&gt;&lt;item&gt;17&lt;/item&gt;&lt;item&gt;18&lt;/item&gt;&lt;/record-ids&gt;&lt;/item&gt;&lt;/Libraries&gt;"/>
  </w:docVars>
  <w:rsids>
    <w:rsidRoot w:val="00E2270A"/>
    <w:rsid w:val="000035CE"/>
    <w:rsid w:val="0003188B"/>
    <w:rsid w:val="000445EF"/>
    <w:rsid w:val="00063633"/>
    <w:rsid w:val="00075872"/>
    <w:rsid w:val="00075FD7"/>
    <w:rsid w:val="00096DF9"/>
    <w:rsid w:val="000D33A6"/>
    <w:rsid w:val="0011774B"/>
    <w:rsid w:val="00125473"/>
    <w:rsid w:val="00150BED"/>
    <w:rsid w:val="00187467"/>
    <w:rsid w:val="00195048"/>
    <w:rsid w:val="001A3051"/>
    <w:rsid w:val="00204BA8"/>
    <w:rsid w:val="00206C9D"/>
    <w:rsid w:val="002622A9"/>
    <w:rsid w:val="00282E7D"/>
    <w:rsid w:val="002837C5"/>
    <w:rsid w:val="002D5087"/>
    <w:rsid w:val="002D63AB"/>
    <w:rsid w:val="002F79C8"/>
    <w:rsid w:val="0031027A"/>
    <w:rsid w:val="00355A7D"/>
    <w:rsid w:val="003D3DD4"/>
    <w:rsid w:val="00425EBB"/>
    <w:rsid w:val="00494A74"/>
    <w:rsid w:val="004A73DA"/>
    <w:rsid w:val="004F6A5A"/>
    <w:rsid w:val="00520AFB"/>
    <w:rsid w:val="0059625D"/>
    <w:rsid w:val="0059633E"/>
    <w:rsid w:val="005E4E67"/>
    <w:rsid w:val="00602B6C"/>
    <w:rsid w:val="00626119"/>
    <w:rsid w:val="00667A48"/>
    <w:rsid w:val="00676D67"/>
    <w:rsid w:val="0069400B"/>
    <w:rsid w:val="006A759E"/>
    <w:rsid w:val="006B31E9"/>
    <w:rsid w:val="006C12BC"/>
    <w:rsid w:val="00715623"/>
    <w:rsid w:val="00744602"/>
    <w:rsid w:val="00753ECF"/>
    <w:rsid w:val="007D60F9"/>
    <w:rsid w:val="007F30B8"/>
    <w:rsid w:val="008330BF"/>
    <w:rsid w:val="008403F5"/>
    <w:rsid w:val="0086299C"/>
    <w:rsid w:val="00885A10"/>
    <w:rsid w:val="008A54B6"/>
    <w:rsid w:val="008B2EAF"/>
    <w:rsid w:val="008B4D3A"/>
    <w:rsid w:val="008C26C4"/>
    <w:rsid w:val="008C5D26"/>
    <w:rsid w:val="009217F2"/>
    <w:rsid w:val="00975214"/>
    <w:rsid w:val="00983ABA"/>
    <w:rsid w:val="009A6008"/>
    <w:rsid w:val="009C6581"/>
    <w:rsid w:val="009D2D52"/>
    <w:rsid w:val="009F7D46"/>
    <w:rsid w:val="00A165C7"/>
    <w:rsid w:val="00A36084"/>
    <w:rsid w:val="00A72D11"/>
    <w:rsid w:val="00A82E8F"/>
    <w:rsid w:val="00A97472"/>
    <w:rsid w:val="00AC2274"/>
    <w:rsid w:val="00B22507"/>
    <w:rsid w:val="00B936CD"/>
    <w:rsid w:val="00C538ED"/>
    <w:rsid w:val="00C80036"/>
    <w:rsid w:val="00C854EC"/>
    <w:rsid w:val="00CA6DB5"/>
    <w:rsid w:val="00CE4F26"/>
    <w:rsid w:val="00D06301"/>
    <w:rsid w:val="00D35D39"/>
    <w:rsid w:val="00D528D0"/>
    <w:rsid w:val="00DC40F3"/>
    <w:rsid w:val="00E03D58"/>
    <w:rsid w:val="00E2270A"/>
    <w:rsid w:val="00E25552"/>
    <w:rsid w:val="00E9349F"/>
    <w:rsid w:val="00EC1E05"/>
    <w:rsid w:val="00F13B21"/>
    <w:rsid w:val="00F5235A"/>
    <w:rsid w:val="00FC781E"/>
    <w:rsid w:val="00FE513C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98EB0"/>
  <w15:chartTrackingRefBased/>
  <w15:docId w15:val="{5CAFD681-12B2-46FB-ACE0-03A19C95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7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7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70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7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7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7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7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7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7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270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600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A600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600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A6008"/>
    <w:rPr>
      <w:sz w:val="18"/>
      <w:szCs w:val="18"/>
    </w:rPr>
  </w:style>
  <w:style w:type="table" w:customStyle="1" w:styleId="11">
    <w:name w:val="网格型1"/>
    <w:basedOn w:val="a1"/>
    <w:next w:val="af2"/>
    <w:qFormat/>
    <w:rsid w:val="000D33A6"/>
    <w:pPr>
      <w:spacing w:after="0" w:line="240" w:lineRule="auto"/>
    </w:pPr>
    <w:rPr>
      <w:rFonts w:ascii="Times New Roman" w:eastAsia="宋体" w:hAnsi="Times New Roman" w:cs="Times New Roman"/>
      <w:color w:val="000000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0D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520AFB"/>
    <w:rPr>
      <w:sz w:val="21"/>
      <w:szCs w:val="21"/>
    </w:rPr>
  </w:style>
  <w:style w:type="paragraph" w:styleId="af4">
    <w:name w:val="annotation text"/>
    <w:basedOn w:val="a"/>
    <w:link w:val="af5"/>
    <w:uiPriority w:val="99"/>
    <w:unhideWhenUsed/>
    <w:rsid w:val="00520AFB"/>
  </w:style>
  <w:style w:type="character" w:customStyle="1" w:styleId="af5">
    <w:name w:val="批注文字 字符"/>
    <w:basedOn w:val="a0"/>
    <w:link w:val="af4"/>
    <w:uiPriority w:val="99"/>
    <w:rsid w:val="00520AFB"/>
  </w:style>
  <w:style w:type="paragraph" w:customStyle="1" w:styleId="EndNoteBibliographyTitle">
    <w:name w:val="EndNote Bibliography Title"/>
    <w:basedOn w:val="a"/>
    <w:link w:val="EndNoteBibliographyTitle0"/>
    <w:rsid w:val="00075872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075872"/>
    <w:rPr>
      <w:rFonts w:ascii="等线" w:eastAsia="等线" w:hAnsi="等线"/>
      <w:noProof/>
    </w:rPr>
  </w:style>
  <w:style w:type="paragraph" w:customStyle="1" w:styleId="EndNoteBibliography">
    <w:name w:val="EndNote Bibliography"/>
    <w:basedOn w:val="a"/>
    <w:link w:val="EndNoteBibliography0"/>
    <w:rsid w:val="00075872"/>
    <w:pPr>
      <w:spacing w:line="240" w:lineRule="auto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075872"/>
    <w:rPr>
      <w:rFonts w:ascii="等线" w:eastAsia="等线" w:hAnsi="等线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3</Pages>
  <Words>146</Words>
  <Characters>1276</Characters>
  <Application>Microsoft Office Word</Application>
  <DocSecurity>0</DocSecurity>
  <Lines>106</Lines>
  <Paragraphs>64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a29945</dc:creator>
  <cp:keywords/>
  <dc:description/>
  <cp:lastModifiedBy>a29945</cp:lastModifiedBy>
  <cp:revision>53</cp:revision>
  <dcterms:created xsi:type="dcterms:W3CDTF">2025-11-20T12:30:00Z</dcterms:created>
  <dcterms:modified xsi:type="dcterms:W3CDTF">2025-12-23T04:01:00Z</dcterms:modified>
</cp:coreProperties>
</file>