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1F17D" w14:textId="77777777" w:rsidR="00E753E4" w:rsidRPr="007F0F3A" w:rsidRDefault="00E753E4" w:rsidP="00E753E4">
      <w:pPr>
        <w:spacing w:after="0" w:line="276" w:lineRule="auto"/>
        <w:rPr>
          <w:rFonts w:ascii="Times New Roman" w:hAnsi="Times New Roman" w:cs="Times New Roman"/>
          <w:b/>
          <w:bCs/>
          <w:i/>
          <w:iCs/>
          <w:lang w:val="en-GB"/>
        </w:rPr>
      </w:pPr>
      <w:r w:rsidRPr="007F0F3A">
        <w:rPr>
          <w:rFonts w:ascii="Times New Roman" w:hAnsi="Times New Roman" w:cs="Times New Roman"/>
          <w:b/>
          <w:bCs/>
          <w:i/>
          <w:iCs/>
          <w:lang w:val="en-GB"/>
        </w:rPr>
        <w:t>Table 1.</w:t>
      </w:r>
    </w:p>
    <w:p w14:paraId="5A3A150F" w14:textId="77777777" w:rsidR="00E753E4" w:rsidRPr="007F0F3A" w:rsidRDefault="00E753E4" w:rsidP="00E753E4">
      <w:pPr>
        <w:spacing w:after="0" w:line="276" w:lineRule="auto"/>
        <w:rPr>
          <w:rFonts w:ascii="Times New Roman" w:hAnsi="Times New Roman" w:cs="Times New Roman"/>
          <w:b/>
          <w:bCs/>
          <w:i/>
          <w:iCs/>
          <w:lang w:val="en-GB"/>
        </w:rPr>
      </w:pPr>
      <w:r w:rsidRPr="007F0F3A">
        <w:rPr>
          <w:rFonts w:ascii="Times New Roman" w:hAnsi="Times New Roman" w:cs="Times New Roman"/>
          <w:b/>
          <w:bCs/>
          <w:i/>
          <w:iCs/>
          <w:lang w:val="en-GB"/>
        </w:rPr>
        <w:t xml:space="preserve">Previous studies that have </w:t>
      </w:r>
      <w:r>
        <w:rPr>
          <w:rFonts w:ascii="Times New Roman" w:hAnsi="Times New Roman" w:cs="Times New Roman"/>
          <w:b/>
          <w:bCs/>
          <w:i/>
          <w:iCs/>
          <w:lang w:val="en-GB"/>
        </w:rPr>
        <w:t>examined</w:t>
      </w:r>
      <w:r w:rsidRPr="007F0F3A">
        <w:rPr>
          <w:rFonts w:ascii="Times New Roman" w:hAnsi="Times New Roman" w:cs="Times New Roman"/>
          <w:b/>
          <w:bCs/>
          <w:i/>
          <w:iCs/>
          <w:lang w:val="en-GB"/>
        </w:rPr>
        <w:t xml:space="preserve"> the psychometric properties of the FAS</w:t>
      </w:r>
    </w:p>
    <w:tbl>
      <w:tblPr>
        <w:tblStyle w:val="Tablaconcuadrcula"/>
        <w:tblW w:w="143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1"/>
        <w:gridCol w:w="1755"/>
        <w:gridCol w:w="2410"/>
        <w:gridCol w:w="3260"/>
        <w:gridCol w:w="1418"/>
        <w:gridCol w:w="1773"/>
        <w:gridCol w:w="1025"/>
      </w:tblGrid>
      <w:tr w:rsidR="00E753E4" w:rsidRPr="007F0F3A" w14:paraId="75BCDB71" w14:textId="77777777" w:rsidTr="00880986">
        <w:trPr>
          <w:trHeight w:val="270"/>
          <w:jc w:val="center"/>
        </w:trPr>
        <w:tc>
          <w:tcPr>
            <w:tcW w:w="268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146D9B0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Study/authors, year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619E45F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Country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A5AC329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N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6FDFF83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Age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93FE6FB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 xml:space="preserve">Men α/ω </w:t>
            </w:r>
          </w:p>
        </w:tc>
        <w:tc>
          <w:tcPr>
            <w:tcW w:w="177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38D1357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Women</w:t>
            </w:r>
          </w:p>
          <w:p w14:paraId="562B9026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 xml:space="preserve">α/ω </w:t>
            </w:r>
          </w:p>
        </w:tc>
        <w:tc>
          <w:tcPr>
            <w:tcW w:w="102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045EDB3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Total α/ω</w:t>
            </w:r>
          </w:p>
        </w:tc>
      </w:tr>
      <w:tr w:rsidR="00E753E4" w:rsidRPr="007F0F3A" w14:paraId="4B908B20" w14:textId="77777777" w:rsidTr="00880986">
        <w:trPr>
          <w:trHeight w:val="322"/>
          <w:jc w:val="center"/>
        </w:trPr>
        <w:tc>
          <w:tcPr>
            <w:tcW w:w="2681" w:type="dxa"/>
            <w:tcBorders>
              <w:top w:val="single" w:sz="4" w:space="0" w:color="auto"/>
            </w:tcBorders>
            <w:vAlign w:val="center"/>
            <w:hideMark/>
          </w:tcPr>
          <w:p w14:paraId="693B8212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bookmarkStart w:id="0" w:name="_Hlk198038238"/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Faria et al. (2020)</w:t>
            </w:r>
          </w:p>
        </w:tc>
        <w:tc>
          <w:tcPr>
            <w:tcW w:w="1755" w:type="dxa"/>
            <w:tcBorders>
              <w:top w:val="single" w:sz="4" w:space="0" w:color="auto"/>
            </w:tcBorders>
            <w:vAlign w:val="center"/>
            <w:hideMark/>
          </w:tcPr>
          <w:p w14:paraId="2AF9EED7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Brazil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  <w:hideMark/>
          </w:tcPr>
          <w:p w14:paraId="514C8313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 = 84, W = 73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  <w:hideMark/>
          </w:tcPr>
          <w:p w14:paraId="7F4D48FD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&gt;18 (</w:t>
            </w:r>
            <w:r w:rsidRPr="007F0F3A">
              <w:rPr>
                <w:rFonts w:ascii="MS Reference Sans Serif" w:hAnsi="MS Reference Sans Serif" w:cs="Times New Roman"/>
                <w:i/>
                <w:iCs/>
                <w:sz w:val="18"/>
                <w:szCs w:val="18"/>
                <w:lang w:val="en-GB"/>
              </w:rPr>
              <w:t></w:t>
            </w:r>
            <w:r w:rsidRPr="007F0F3A">
              <w:rPr>
                <w:rFonts w:ascii="Times New Roman" w:hAnsi="Times New Roman" w:cs="Times New Roman"/>
                <w:color w:val="001D35"/>
                <w:sz w:val="18"/>
                <w:szCs w:val="18"/>
                <w:shd w:val="clear" w:color="auto" w:fill="FFFFFF"/>
                <w:lang w:val="en-GB"/>
              </w:rPr>
              <w:t xml:space="preserve"> 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= 23.41, </w:t>
            </w: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DE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4.21)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  <w:hideMark/>
          </w:tcPr>
          <w:p w14:paraId="52F610FD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i/>
                <w:iCs/>
                <w:lang w:val="en-GB"/>
              </w:rPr>
              <w:t>n/a</w:t>
            </w:r>
          </w:p>
        </w:tc>
        <w:tc>
          <w:tcPr>
            <w:tcW w:w="1773" w:type="dxa"/>
            <w:tcBorders>
              <w:top w:val="single" w:sz="4" w:space="0" w:color="auto"/>
            </w:tcBorders>
            <w:vAlign w:val="center"/>
            <w:hideMark/>
          </w:tcPr>
          <w:p w14:paraId="44F69626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i/>
                <w:iCs/>
                <w:lang w:val="en-GB"/>
              </w:rPr>
              <w:t>n/a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vAlign w:val="center"/>
            <w:hideMark/>
          </w:tcPr>
          <w:p w14:paraId="42EAFA49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.90</w:t>
            </w:r>
          </w:p>
        </w:tc>
      </w:tr>
      <w:bookmarkEnd w:id="0"/>
      <w:tr w:rsidR="00E753E4" w:rsidRPr="007F0F3A" w14:paraId="07528B12" w14:textId="77777777" w:rsidTr="00880986">
        <w:trPr>
          <w:trHeight w:val="542"/>
          <w:jc w:val="center"/>
        </w:trPr>
        <w:tc>
          <w:tcPr>
            <w:tcW w:w="2681" w:type="dxa"/>
            <w:vAlign w:val="center"/>
          </w:tcPr>
          <w:p w14:paraId="033624D8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proofErr w:type="spellStart"/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Cerea</w:t>
            </w:r>
            <w:proofErr w:type="spellEnd"/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et al. (2021)</w:t>
            </w:r>
          </w:p>
        </w:tc>
        <w:tc>
          <w:tcPr>
            <w:tcW w:w="1755" w:type="dxa"/>
            <w:vAlign w:val="center"/>
          </w:tcPr>
          <w:p w14:paraId="4F301A41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Italy</w:t>
            </w:r>
          </w:p>
        </w:tc>
        <w:tc>
          <w:tcPr>
            <w:tcW w:w="2410" w:type="dxa"/>
            <w:vAlign w:val="center"/>
          </w:tcPr>
          <w:p w14:paraId="036C1AC4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 = 450, W = 500</w:t>
            </w:r>
          </w:p>
        </w:tc>
        <w:tc>
          <w:tcPr>
            <w:tcW w:w="3260" w:type="dxa"/>
            <w:vAlign w:val="center"/>
          </w:tcPr>
          <w:p w14:paraId="654B91F0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18 -</w:t>
            </w:r>
            <w:r w:rsidRPr="007F0F3A">
              <w:rPr>
                <w:rFonts w:ascii="Times New Roman" w:hAnsi="Times New Roman" w:cs="Times New Roman"/>
                <w:color w:val="001D35"/>
                <w:sz w:val="18"/>
                <w:szCs w:val="18"/>
                <w:shd w:val="clear" w:color="auto" w:fill="FFFFFF"/>
                <w:lang w:val="en-GB"/>
              </w:rPr>
              <w:t xml:space="preserve"> 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71 years (</w:t>
            </w:r>
            <w:r w:rsidRPr="007F0F3A">
              <w:rPr>
                <w:rFonts w:ascii="MS Reference Sans Serif" w:hAnsi="MS Reference Sans Serif" w:cs="Times New Roman"/>
                <w:i/>
                <w:iCs/>
                <w:sz w:val="18"/>
                <w:szCs w:val="18"/>
                <w:lang w:val="en-GB"/>
              </w:rPr>
              <w:t>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26.99, </w:t>
            </w: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DE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8.42)</w:t>
            </w:r>
          </w:p>
        </w:tc>
        <w:tc>
          <w:tcPr>
            <w:tcW w:w="1418" w:type="dxa"/>
            <w:vAlign w:val="center"/>
          </w:tcPr>
          <w:p w14:paraId="1F2AA1FF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.89</w:t>
            </w:r>
          </w:p>
        </w:tc>
        <w:tc>
          <w:tcPr>
            <w:tcW w:w="1773" w:type="dxa"/>
            <w:vAlign w:val="center"/>
          </w:tcPr>
          <w:p w14:paraId="41956623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.89</w:t>
            </w:r>
          </w:p>
        </w:tc>
        <w:tc>
          <w:tcPr>
            <w:tcW w:w="1025" w:type="dxa"/>
            <w:vAlign w:val="center"/>
          </w:tcPr>
          <w:p w14:paraId="1B7C36E4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.89</w:t>
            </w:r>
          </w:p>
        </w:tc>
      </w:tr>
      <w:tr w:rsidR="00E753E4" w:rsidRPr="007F0F3A" w14:paraId="0A6797A8" w14:textId="77777777" w:rsidTr="00880986">
        <w:trPr>
          <w:trHeight w:val="300"/>
          <w:jc w:val="center"/>
        </w:trPr>
        <w:tc>
          <w:tcPr>
            <w:tcW w:w="2681" w:type="dxa"/>
            <w:vAlign w:val="center"/>
          </w:tcPr>
          <w:p w14:paraId="04ADD489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Swami et al. (2021)</w:t>
            </w:r>
          </w:p>
        </w:tc>
        <w:tc>
          <w:tcPr>
            <w:tcW w:w="1755" w:type="dxa"/>
            <w:vAlign w:val="center"/>
          </w:tcPr>
          <w:p w14:paraId="1BBF3894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Romania</w:t>
            </w:r>
          </w:p>
        </w:tc>
        <w:tc>
          <w:tcPr>
            <w:tcW w:w="2410" w:type="dxa"/>
            <w:vAlign w:val="center"/>
          </w:tcPr>
          <w:p w14:paraId="11EA5112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 = 100 W = 200</w:t>
            </w:r>
          </w:p>
        </w:tc>
        <w:tc>
          <w:tcPr>
            <w:tcW w:w="3260" w:type="dxa"/>
            <w:vAlign w:val="center"/>
          </w:tcPr>
          <w:p w14:paraId="6534E811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18-73 years (</w:t>
            </w:r>
            <w:r w:rsidRPr="007F0F3A">
              <w:rPr>
                <w:rFonts w:ascii="MS Reference Sans Serif" w:hAnsi="MS Reference Sans Serif" w:cs="Times New Roman"/>
                <w:i/>
                <w:iCs/>
                <w:sz w:val="18"/>
                <w:szCs w:val="18"/>
                <w:lang w:val="en-GB"/>
              </w:rPr>
              <w:t>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26.35, </w:t>
            </w: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DE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11.20)</w:t>
            </w:r>
          </w:p>
        </w:tc>
        <w:tc>
          <w:tcPr>
            <w:tcW w:w="1418" w:type="dxa"/>
            <w:vAlign w:val="center"/>
          </w:tcPr>
          <w:p w14:paraId="39B7CDC9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.91</w:t>
            </w:r>
          </w:p>
        </w:tc>
        <w:tc>
          <w:tcPr>
            <w:tcW w:w="1773" w:type="dxa"/>
            <w:vAlign w:val="center"/>
          </w:tcPr>
          <w:p w14:paraId="5B5E6A4A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.90</w:t>
            </w:r>
          </w:p>
        </w:tc>
        <w:tc>
          <w:tcPr>
            <w:tcW w:w="1025" w:type="dxa"/>
            <w:vAlign w:val="center"/>
          </w:tcPr>
          <w:p w14:paraId="502083A8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.90</w:t>
            </w:r>
          </w:p>
        </w:tc>
      </w:tr>
      <w:tr w:rsidR="00E753E4" w:rsidRPr="007F0F3A" w14:paraId="63D1B473" w14:textId="77777777" w:rsidTr="00880986">
        <w:trPr>
          <w:trHeight w:val="300"/>
          <w:jc w:val="center"/>
        </w:trPr>
        <w:tc>
          <w:tcPr>
            <w:tcW w:w="2681" w:type="dxa"/>
            <w:vAlign w:val="center"/>
            <w:hideMark/>
          </w:tcPr>
          <w:p w14:paraId="4331B06B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proofErr w:type="spellStart"/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Namate</w:t>
            </w:r>
            <w:proofErr w:type="spellEnd"/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et al. (2022)</w:t>
            </w:r>
          </w:p>
        </w:tc>
        <w:tc>
          <w:tcPr>
            <w:tcW w:w="1755" w:type="dxa"/>
            <w:vAlign w:val="center"/>
            <w:hideMark/>
          </w:tcPr>
          <w:p w14:paraId="6449CF09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Japan</w:t>
            </w:r>
          </w:p>
        </w:tc>
        <w:tc>
          <w:tcPr>
            <w:tcW w:w="2410" w:type="dxa"/>
            <w:vAlign w:val="center"/>
            <w:hideMark/>
          </w:tcPr>
          <w:p w14:paraId="7E98881F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 = 375 W = 375</w:t>
            </w:r>
          </w:p>
        </w:tc>
        <w:tc>
          <w:tcPr>
            <w:tcW w:w="3260" w:type="dxa"/>
            <w:vAlign w:val="center"/>
            <w:hideMark/>
          </w:tcPr>
          <w:p w14:paraId="3CAB1721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20 -70 years (</w:t>
            </w:r>
            <w:r w:rsidRPr="007F0F3A">
              <w:rPr>
                <w:rFonts w:ascii="MS Reference Sans Serif" w:hAnsi="MS Reference Sans Serif" w:cs="Times New Roman"/>
                <w:i/>
                <w:iCs/>
                <w:sz w:val="18"/>
                <w:szCs w:val="18"/>
                <w:lang w:val="en-GB"/>
              </w:rPr>
              <w:t>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44.9, </w:t>
            </w: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DE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13.9)</w:t>
            </w:r>
          </w:p>
        </w:tc>
        <w:tc>
          <w:tcPr>
            <w:tcW w:w="1418" w:type="dxa"/>
            <w:vAlign w:val="center"/>
            <w:hideMark/>
          </w:tcPr>
          <w:p w14:paraId="0AA32F39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.92</w:t>
            </w:r>
          </w:p>
        </w:tc>
        <w:tc>
          <w:tcPr>
            <w:tcW w:w="1773" w:type="dxa"/>
            <w:vAlign w:val="center"/>
            <w:hideMark/>
          </w:tcPr>
          <w:p w14:paraId="31575634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.94</w:t>
            </w:r>
          </w:p>
        </w:tc>
        <w:tc>
          <w:tcPr>
            <w:tcW w:w="1025" w:type="dxa"/>
            <w:vAlign w:val="center"/>
            <w:hideMark/>
          </w:tcPr>
          <w:p w14:paraId="7E92E114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.93</w:t>
            </w:r>
          </w:p>
        </w:tc>
      </w:tr>
      <w:tr w:rsidR="00E753E4" w:rsidRPr="007F0F3A" w14:paraId="224BBC94" w14:textId="77777777" w:rsidTr="00880986">
        <w:trPr>
          <w:trHeight w:val="300"/>
          <w:jc w:val="center"/>
        </w:trPr>
        <w:tc>
          <w:tcPr>
            <w:tcW w:w="2681" w:type="dxa"/>
            <w:vAlign w:val="center"/>
            <w:hideMark/>
          </w:tcPr>
          <w:p w14:paraId="7F04871A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Swami et al. (2022)</w:t>
            </w:r>
          </w:p>
        </w:tc>
        <w:tc>
          <w:tcPr>
            <w:tcW w:w="1755" w:type="dxa"/>
            <w:vAlign w:val="center"/>
            <w:hideMark/>
          </w:tcPr>
          <w:p w14:paraId="6BBFDCCA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Lebanon</w:t>
            </w:r>
          </w:p>
        </w:tc>
        <w:tc>
          <w:tcPr>
            <w:tcW w:w="2410" w:type="dxa"/>
            <w:vAlign w:val="center"/>
            <w:hideMark/>
          </w:tcPr>
          <w:p w14:paraId="3A862466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 = 478, W = 348</w:t>
            </w:r>
          </w:p>
        </w:tc>
        <w:tc>
          <w:tcPr>
            <w:tcW w:w="3260" w:type="dxa"/>
            <w:vAlign w:val="center"/>
            <w:hideMark/>
          </w:tcPr>
          <w:p w14:paraId="472F3000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18 -</w:t>
            </w:r>
            <w:r w:rsidRPr="007F0F3A">
              <w:rPr>
                <w:rFonts w:ascii="Times New Roman" w:hAnsi="Times New Roman" w:cs="Times New Roman"/>
                <w:color w:val="001D35"/>
                <w:sz w:val="18"/>
                <w:szCs w:val="18"/>
                <w:shd w:val="clear" w:color="auto" w:fill="FFFFFF"/>
                <w:lang w:val="en-GB"/>
              </w:rPr>
              <w:t xml:space="preserve"> 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75 years (</w:t>
            </w:r>
            <w:r w:rsidRPr="007F0F3A">
              <w:rPr>
                <w:rFonts w:ascii="MS Reference Sans Serif" w:hAnsi="MS Reference Sans Serif" w:cs="Times New Roman"/>
                <w:i/>
                <w:iCs/>
                <w:sz w:val="18"/>
                <w:szCs w:val="18"/>
                <w:lang w:val="en-GB"/>
              </w:rPr>
              <w:t>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25.42, </w:t>
            </w: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DE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9.44)</w:t>
            </w:r>
          </w:p>
        </w:tc>
        <w:tc>
          <w:tcPr>
            <w:tcW w:w="1418" w:type="dxa"/>
            <w:vAlign w:val="center"/>
            <w:hideMark/>
          </w:tcPr>
          <w:p w14:paraId="78514CC2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.96</w:t>
            </w:r>
          </w:p>
        </w:tc>
        <w:tc>
          <w:tcPr>
            <w:tcW w:w="1773" w:type="dxa"/>
            <w:vAlign w:val="center"/>
            <w:hideMark/>
          </w:tcPr>
          <w:p w14:paraId="61FAA9BB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.93</w:t>
            </w:r>
          </w:p>
        </w:tc>
        <w:tc>
          <w:tcPr>
            <w:tcW w:w="1025" w:type="dxa"/>
            <w:vAlign w:val="center"/>
            <w:hideMark/>
          </w:tcPr>
          <w:p w14:paraId="684E637E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.95</w:t>
            </w:r>
          </w:p>
        </w:tc>
      </w:tr>
      <w:tr w:rsidR="00E753E4" w:rsidRPr="007F0F3A" w14:paraId="2232F447" w14:textId="77777777" w:rsidTr="00880986">
        <w:trPr>
          <w:trHeight w:val="300"/>
          <w:jc w:val="center"/>
        </w:trPr>
        <w:tc>
          <w:tcPr>
            <w:tcW w:w="2681" w:type="dxa"/>
            <w:vAlign w:val="center"/>
            <w:hideMark/>
          </w:tcPr>
          <w:p w14:paraId="4E8E5182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bookmarkStart w:id="1" w:name="_Hlk198038286"/>
            <w:proofErr w:type="spellStart"/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Sahlan</w:t>
            </w:r>
            <w:proofErr w:type="spellEnd"/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et al. (2022)</w:t>
            </w:r>
            <w:bookmarkEnd w:id="1"/>
          </w:p>
        </w:tc>
        <w:tc>
          <w:tcPr>
            <w:tcW w:w="1755" w:type="dxa"/>
            <w:vAlign w:val="center"/>
            <w:hideMark/>
          </w:tcPr>
          <w:p w14:paraId="44D9B69A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Iran</w:t>
            </w:r>
          </w:p>
        </w:tc>
        <w:tc>
          <w:tcPr>
            <w:tcW w:w="2410" w:type="dxa"/>
            <w:vAlign w:val="center"/>
            <w:hideMark/>
          </w:tcPr>
          <w:p w14:paraId="6F3F0BA2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 = 303, W = 524</w:t>
            </w:r>
          </w:p>
        </w:tc>
        <w:tc>
          <w:tcPr>
            <w:tcW w:w="3260" w:type="dxa"/>
            <w:vAlign w:val="center"/>
            <w:hideMark/>
          </w:tcPr>
          <w:p w14:paraId="60AE2FF3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12 -</w:t>
            </w:r>
            <w:r w:rsidRPr="007F0F3A">
              <w:rPr>
                <w:rFonts w:ascii="Times New Roman" w:hAnsi="Times New Roman" w:cs="Times New Roman"/>
                <w:color w:val="001D35"/>
                <w:sz w:val="18"/>
                <w:szCs w:val="18"/>
                <w:shd w:val="clear" w:color="auto" w:fill="FFFFFF"/>
                <w:lang w:val="en-GB"/>
              </w:rPr>
              <w:t xml:space="preserve"> 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 (</w:t>
            </w:r>
            <w:r w:rsidRPr="007F0F3A">
              <w:rPr>
                <w:rFonts w:ascii="MS Reference Sans Serif" w:hAnsi="MS Reference Sans Serif" w:cs="Times New Roman"/>
                <w:i/>
                <w:iCs/>
                <w:sz w:val="18"/>
                <w:szCs w:val="18"/>
                <w:lang w:val="en-GB"/>
              </w:rPr>
              <w:t>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15.98, </w:t>
            </w: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DE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1.48)</w:t>
            </w:r>
          </w:p>
        </w:tc>
        <w:tc>
          <w:tcPr>
            <w:tcW w:w="1418" w:type="dxa"/>
            <w:vAlign w:val="center"/>
            <w:hideMark/>
          </w:tcPr>
          <w:p w14:paraId="15725EE9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.80</w:t>
            </w:r>
          </w:p>
        </w:tc>
        <w:tc>
          <w:tcPr>
            <w:tcW w:w="1773" w:type="dxa"/>
            <w:vAlign w:val="center"/>
            <w:hideMark/>
          </w:tcPr>
          <w:p w14:paraId="5FAFDE1E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.81</w:t>
            </w:r>
          </w:p>
        </w:tc>
        <w:tc>
          <w:tcPr>
            <w:tcW w:w="1025" w:type="dxa"/>
            <w:vAlign w:val="center"/>
            <w:hideMark/>
          </w:tcPr>
          <w:p w14:paraId="78E91E0E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.81</w:t>
            </w:r>
          </w:p>
        </w:tc>
      </w:tr>
      <w:tr w:rsidR="00E753E4" w:rsidRPr="007F0F3A" w14:paraId="3786A50D" w14:textId="77777777" w:rsidTr="00880986">
        <w:trPr>
          <w:trHeight w:val="358"/>
          <w:jc w:val="center"/>
        </w:trPr>
        <w:tc>
          <w:tcPr>
            <w:tcW w:w="2681" w:type="dxa"/>
            <w:vAlign w:val="center"/>
            <w:hideMark/>
          </w:tcPr>
          <w:p w14:paraId="17D1FE91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He et al. (2022)</w:t>
            </w:r>
          </w:p>
        </w:tc>
        <w:tc>
          <w:tcPr>
            <w:tcW w:w="1755" w:type="dxa"/>
            <w:vAlign w:val="center"/>
            <w:hideMark/>
          </w:tcPr>
          <w:p w14:paraId="6E1FD20C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China</w:t>
            </w:r>
          </w:p>
        </w:tc>
        <w:tc>
          <w:tcPr>
            <w:tcW w:w="2410" w:type="dxa"/>
            <w:vAlign w:val="center"/>
            <w:hideMark/>
          </w:tcPr>
          <w:p w14:paraId="55C9FA3D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260" w:type="dxa"/>
            <w:vAlign w:val="center"/>
          </w:tcPr>
          <w:p w14:paraId="4091D4F2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vAlign w:val="center"/>
            <w:hideMark/>
          </w:tcPr>
          <w:p w14:paraId="35A31923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773" w:type="dxa"/>
            <w:vAlign w:val="center"/>
            <w:hideMark/>
          </w:tcPr>
          <w:p w14:paraId="4D0829A8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025" w:type="dxa"/>
            <w:vAlign w:val="center"/>
            <w:hideMark/>
          </w:tcPr>
          <w:p w14:paraId="4D32F8FB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E753E4" w:rsidRPr="007F0F3A" w14:paraId="5369FFF6" w14:textId="77777777" w:rsidTr="00880986">
        <w:trPr>
          <w:trHeight w:val="361"/>
          <w:jc w:val="center"/>
        </w:trPr>
        <w:tc>
          <w:tcPr>
            <w:tcW w:w="2681" w:type="dxa"/>
            <w:vAlign w:val="center"/>
            <w:hideMark/>
          </w:tcPr>
          <w:p w14:paraId="4376C4D4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Adolescents (middle school)</w:t>
            </w:r>
          </w:p>
        </w:tc>
        <w:tc>
          <w:tcPr>
            <w:tcW w:w="1755" w:type="dxa"/>
            <w:vAlign w:val="center"/>
            <w:hideMark/>
          </w:tcPr>
          <w:p w14:paraId="3E69E271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410" w:type="dxa"/>
            <w:vAlign w:val="center"/>
            <w:hideMark/>
          </w:tcPr>
          <w:p w14:paraId="7F20D254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894</w:t>
            </w:r>
          </w:p>
        </w:tc>
        <w:tc>
          <w:tcPr>
            <w:tcW w:w="3260" w:type="dxa"/>
            <w:vAlign w:val="center"/>
            <w:hideMark/>
          </w:tcPr>
          <w:p w14:paraId="2931D315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7F0F3A">
              <w:rPr>
                <w:rFonts w:ascii="MS Reference Sans Serif" w:hAnsi="MS Reference Sans Serif" w:cs="Times New Roman"/>
                <w:i/>
                <w:iCs/>
                <w:sz w:val="18"/>
                <w:szCs w:val="18"/>
                <w:lang w:val="en-GB"/>
              </w:rPr>
              <w:t>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12.17</w:t>
            </w:r>
          </w:p>
        </w:tc>
        <w:tc>
          <w:tcPr>
            <w:tcW w:w="1418" w:type="dxa"/>
            <w:hideMark/>
          </w:tcPr>
          <w:p w14:paraId="777B9C20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286F95">
              <w:rPr>
                <w:rFonts w:ascii="Times New Roman" w:hAnsi="Times New Roman" w:cs="Times New Roman"/>
                <w:i/>
                <w:iCs/>
                <w:lang w:val="en-GB"/>
              </w:rPr>
              <w:t>n/a</w:t>
            </w:r>
          </w:p>
        </w:tc>
        <w:tc>
          <w:tcPr>
            <w:tcW w:w="1773" w:type="dxa"/>
            <w:hideMark/>
          </w:tcPr>
          <w:p w14:paraId="5C216D1C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71252">
              <w:rPr>
                <w:rFonts w:ascii="Times New Roman" w:hAnsi="Times New Roman" w:cs="Times New Roman"/>
                <w:i/>
                <w:iCs/>
                <w:lang w:val="en-GB"/>
              </w:rPr>
              <w:t>n/a</w:t>
            </w:r>
          </w:p>
        </w:tc>
        <w:tc>
          <w:tcPr>
            <w:tcW w:w="1025" w:type="dxa"/>
            <w:vAlign w:val="center"/>
            <w:hideMark/>
          </w:tcPr>
          <w:p w14:paraId="0963C42F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.94</w:t>
            </w:r>
          </w:p>
        </w:tc>
      </w:tr>
      <w:tr w:rsidR="00E753E4" w:rsidRPr="007F0F3A" w14:paraId="374CF4EA" w14:textId="77777777" w:rsidTr="00880986">
        <w:trPr>
          <w:trHeight w:val="300"/>
          <w:jc w:val="center"/>
        </w:trPr>
        <w:tc>
          <w:tcPr>
            <w:tcW w:w="2681" w:type="dxa"/>
            <w:vAlign w:val="center"/>
            <w:hideMark/>
          </w:tcPr>
          <w:p w14:paraId="248D65BF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Adolescents (high school)</w:t>
            </w:r>
          </w:p>
        </w:tc>
        <w:tc>
          <w:tcPr>
            <w:tcW w:w="1755" w:type="dxa"/>
            <w:vAlign w:val="center"/>
            <w:hideMark/>
          </w:tcPr>
          <w:p w14:paraId="5F852102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410" w:type="dxa"/>
            <w:vAlign w:val="center"/>
            <w:hideMark/>
          </w:tcPr>
          <w:p w14:paraId="115034A7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1,347</w:t>
            </w:r>
          </w:p>
        </w:tc>
        <w:tc>
          <w:tcPr>
            <w:tcW w:w="3260" w:type="dxa"/>
            <w:vAlign w:val="center"/>
            <w:hideMark/>
          </w:tcPr>
          <w:p w14:paraId="4D00A5DC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MS Reference Sans Serif" w:hAnsi="MS Reference Sans Serif" w:cs="Times New Roman"/>
                <w:i/>
                <w:iCs/>
                <w:sz w:val="18"/>
                <w:szCs w:val="18"/>
                <w:lang w:val="en-GB"/>
              </w:rPr>
              <w:t></w:t>
            </w:r>
            <w:r w:rsidRPr="007F0F3A">
              <w:rPr>
                <w:rFonts w:ascii="Times New Roman" w:hAnsi="Times New Roman" w:cs="Times New Roman"/>
                <w:color w:val="001D35"/>
                <w:sz w:val="18"/>
                <w:szCs w:val="18"/>
                <w:shd w:val="clear" w:color="auto" w:fill="FFFFFF"/>
                <w:lang w:val="en-GB"/>
              </w:rPr>
              <w:t xml:space="preserve"> 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= 15.07</w:t>
            </w:r>
          </w:p>
        </w:tc>
        <w:tc>
          <w:tcPr>
            <w:tcW w:w="1418" w:type="dxa"/>
            <w:hideMark/>
          </w:tcPr>
          <w:p w14:paraId="2CE7D5CB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286F95">
              <w:rPr>
                <w:rFonts w:ascii="Times New Roman" w:hAnsi="Times New Roman" w:cs="Times New Roman"/>
                <w:i/>
                <w:iCs/>
                <w:lang w:val="en-GB"/>
              </w:rPr>
              <w:t>n/a</w:t>
            </w:r>
          </w:p>
        </w:tc>
        <w:tc>
          <w:tcPr>
            <w:tcW w:w="1773" w:type="dxa"/>
            <w:hideMark/>
          </w:tcPr>
          <w:p w14:paraId="5501A3A9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71252">
              <w:rPr>
                <w:rFonts w:ascii="Times New Roman" w:hAnsi="Times New Roman" w:cs="Times New Roman"/>
                <w:i/>
                <w:iCs/>
                <w:lang w:val="en-GB"/>
              </w:rPr>
              <w:t>n/a</w:t>
            </w:r>
          </w:p>
        </w:tc>
        <w:tc>
          <w:tcPr>
            <w:tcW w:w="1025" w:type="dxa"/>
            <w:vAlign w:val="center"/>
            <w:hideMark/>
          </w:tcPr>
          <w:p w14:paraId="3AF07F35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.94</w:t>
            </w:r>
          </w:p>
        </w:tc>
      </w:tr>
      <w:tr w:rsidR="00E753E4" w:rsidRPr="007F0F3A" w14:paraId="75AE711E" w14:textId="77777777" w:rsidTr="00880986">
        <w:trPr>
          <w:trHeight w:val="300"/>
          <w:jc w:val="center"/>
        </w:trPr>
        <w:tc>
          <w:tcPr>
            <w:tcW w:w="2681" w:type="dxa"/>
            <w:vAlign w:val="center"/>
            <w:hideMark/>
          </w:tcPr>
          <w:p w14:paraId="1E5C74A0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Adults</w:t>
            </w:r>
          </w:p>
        </w:tc>
        <w:tc>
          <w:tcPr>
            <w:tcW w:w="1755" w:type="dxa"/>
            <w:vAlign w:val="center"/>
            <w:hideMark/>
          </w:tcPr>
          <w:p w14:paraId="5BF2D9C4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410" w:type="dxa"/>
            <w:vAlign w:val="center"/>
            <w:hideMark/>
          </w:tcPr>
          <w:p w14:paraId="0E992486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473</w:t>
            </w:r>
          </w:p>
        </w:tc>
        <w:tc>
          <w:tcPr>
            <w:tcW w:w="3260" w:type="dxa"/>
            <w:vAlign w:val="center"/>
            <w:hideMark/>
          </w:tcPr>
          <w:p w14:paraId="241AE6DF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MS Reference Sans Serif" w:hAnsi="MS Reference Sans Serif" w:cs="Times New Roman"/>
                <w:i/>
                <w:iCs/>
                <w:sz w:val="18"/>
                <w:szCs w:val="18"/>
                <w:lang w:val="en-GB"/>
              </w:rPr>
              <w:t></w:t>
            </w:r>
            <w:r w:rsidRPr="007F0F3A">
              <w:rPr>
                <w:rFonts w:ascii="Times New Roman" w:hAnsi="Times New Roman" w:cs="Times New Roman"/>
                <w:color w:val="001D35"/>
                <w:sz w:val="18"/>
                <w:szCs w:val="18"/>
                <w:shd w:val="clear" w:color="auto" w:fill="FFFFFF"/>
                <w:lang w:val="en-GB"/>
              </w:rPr>
              <w:t xml:space="preserve"> 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= 21.95</w:t>
            </w:r>
          </w:p>
        </w:tc>
        <w:tc>
          <w:tcPr>
            <w:tcW w:w="1418" w:type="dxa"/>
            <w:hideMark/>
          </w:tcPr>
          <w:p w14:paraId="3717C9B6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286F95">
              <w:rPr>
                <w:rFonts w:ascii="Times New Roman" w:hAnsi="Times New Roman" w:cs="Times New Roman"/>
                <w:i/>
                <w:iCs/>
                <w:lang w:val="en-GB"/>
              </w:rPr>
              <w:t>n/a</w:t>
            </w:r>
          </w:p>
        </w:tc>
        <w:tc>
          <w:tcPr>
            <w:tcW w:w="1773" w:type="dxa"/>
            <w:hideMark/>
          </w:tcPr>
          <w:p w14:paraId="26A216A6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71252">
              <w:rPr>
                <w:rFonts w:ascii="Times New Roman" w:hAnsi="Times New Roman" w:cs="Times New Roman"/>
                <w:i/>
                <w:iCs/>
                <w:lang w:val="en-GB"/>
              </w:rPr>
              <w:t>n/a</w:t>
            </w:r>
          </w:p>
        </w:tc>
        <w:tc>
          <w:tcPr>
            <w:tcW w:w="1025" w:type="dxa"/>
            <w:vAlign w:val="center"/>
            <w:hideMark/>
          </w:tcPr>
          <w:p w14:paraId="334B9561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.91</w:t>
            </w:r>
          </w:p>
        </w:tc>
      </w:tr>
      <w:tr w:rsidR="00E753E4" w:rsidRPr="007F0F3A" w14:paraId="6E765A4E" w14:textId="77777777" w:rsidTr="00880986">
        <w:trPr>
          <w:trHeight w:val="300"/>
          <w:jc w:val="center"/>
        </w:trPr>
        <w:tc>
          <w:tcPr>
            <w:tcW w:w="2681" w:type="dxa"/>
            <w:vAlign w:val="center"/>
            <w:hideMark/>
          </w:tcPr>
          <w:p w14:paraId="403685A8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Older adults</w:t>
            </w:r>
          </w:p>
        </w:tc>
        <w:tc>
          <w:tcPr>
            <w:tcW w:w="1755" w:type="dxa"/>
            <w:vAlign w:val="center"/>
            <w:hideMark/>
          </w:tcPr>
          <w:p w14:paraId="06B25E51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410" w:type="dxa"/>
            <w:vAlign w:val="center"/>
            <w:hideMark/>
          </w:tcPr>
          <w:p w14:paraId="03D90C91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313</w:t>
            </w:r>
          </w:p>
        </w:tc>
        <w:tc>
          <w:tcPr>
            <w:tcW w:w="3260" w:type="dxa"/>
            <w:vAlign w:val="center"/>
            <w:hideMark/>
          </w:tcPr>
          <w:p w14:paraId="38C3C090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MS Reference Sans Serif" w:hAnsi="MS Reference Sans Serif" w:cs="Times New Roman"/>
                <w:i/>
                <w:iCs/>
                <w:sz w:val="18"/>
                <w:szCs w:val="18"/>
                <w:lang w:val="en-GB"/>
              </w:rPr>
              <w:t></w:t>
            </w:r>
            <w:r w:rsidRPr="007F0F3A">
              <w:rPr>
                <w:rFonts w:ascii="Times New Roman" w:hAnsi="Times New Roman" w:cs="Times New Roman"/>
                <w:color w:val="001D35"/>
                <w:sz w:val="18"/>
                <w:szCs w:val="18"/>
                <w:shd w:val="clear" w:color="auto" w:fill="FFFFFF"/>
                <w:lang w:val="en-GB"/>
              </w:rPr>
              <w:t xml:space="preserve"> 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= 67.90</w:t>
            </w:r>
          </w:p>
        </w:tc>
        <w:tc>
          <w:tcPr>
            <w:tcW w:w="1418" w:type="dxa"/>
            <w:hideMark/>
          </w:tcPr>
          <w:p w14:paraId="48BF1C65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286F95">
              <w:rPr>
                <w:rFonts w:ascii="Times New Roman" w:hAnsi="Times New Roman" w:cs="Times New Roman"/>
                <w:i/>
                <w:iCs/>
                <w:lang w:val="en-GB"/>
              </w:rPr>
              <w:t>n/a</w:t>
            </w:r>
          </w:p>
        </w:tc>
        <w:tc>
          <w:tcPr>
            <w:tcW w:w="1773" w:type="dxa"/>
            <w:hideMark/>
          </w:tcPr>
          <w:p w14:paraId="66B11E7D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71252">
              <w:rPr>
                <w:rFonts w:ascii="Times New Roman" w:hAnsi="Times New Roman" w:cs="Times New Roman"/>
                <w:i/>
                <w:iCs/>
                <w:lang w:val="en-GB"/>
              </w:rPr>
              <w:t>n/a</w:t>
            </w:r>
          </w:p>
        </w:tc>
        <w:tc>
          <w:tcPr>
            <w:tcW w:w="1025" w:type="dxa"/>
            <w:vAlign w:val="center"/>
            <w:hideMark/>
          </w:tcPr>
          <w:p w14:paraId="33EB8C69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.97</w:t>
            </w:r>
          </w:p>
        </w:tc>
      </w:tr>
      <w:tr w:rsidR="00E753E4" w:rsidRPr="007F0F3A" w14:paraId="62416466" w14:textId="77777777" w:rsidTr="00880986">
        <w:trPr>
          <w:trHeight w:val="321"/>
          <w:jc w:val="center"/>
        </w:trPr>
        <w:tc>
          <w:tcPr>
            <w:tcW w:w="2681" w:type="dxa"/>
            <w:vAlign w:val="center"/>
            <w:hideMark/>
          </w:tcPr>
          <w:p w14:paraId="4D734B16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proofErr w:type="spellStart"/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Rekkers</w:t>
            </w:r>
            <w:proofErr w:type="spellEnd"/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et al. (2023)</w:t>
            </w:r>
          </w:p>
        </w:tc>
        <w:tc>
          <w:tcPr>
            <w:tcW w:w="1755" w:type="dxa"/>
            <w:vAlign w:val="center"/>
            <w:hideMark/>
          </w:tcPr>
          <w:p w14:paraId="5B14626F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Netherlands</w:t>
            </w:r>
          </w:p>
        </w:tc>
        <w:tc>
          <w:tcPr>
            <w:tcW w:w="2410" w:type="dxa"/>
            <w:vAlign w:val="center"/>
            <w:hideMark/>
          </w:tcPr>
          <w:p w14:paraId="38111531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 = 5; W = 150</w:t>
            </w:r>
          </w:p>
        </w:tc>
        <w:tc>
          <w:tcPr>
            <w:tcW w:w="3260" w:type="dxa"/>
            <w:vAlign w:val="center"/>
            <w:hideMark/>
          </w:tcPr>
          <w:p w14:paraId="0266BC9D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18 -</w:t>
            </w:r>
            <w:r w:rsidRPr="007F0F3A">
              <w:rPr>
                <w:rFonts w:ascii="Times New Roman" w:hAnsi="Times New Roman" w:cs="Times New Roman"/>
                <w:color w:val="001D35"/>
                <w:sz w:val="18"/>
                <w:szCs w:val="18"/>
                <w:shd w:val="clear" w:color="auto" w:fill="FFFFFF"/>
                <w:lang w:val="en-GB"/>
              </w:rPr>
              <w:t xml:space="preserve"> 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67 (</w:t>
            </w:r>
            <w:r w:rsidRPr="007F0F3A">
              <w:rPr>
                <w:rFonts w:ascii="MS Reference Sans Serif" w:hAnsi="MS Reference Sans Serif" w:cs="Times New Roman"/>
                <w:i/>
                <w:iCs/>
                <w:sz w:val="18"/>
                <w:szCs w:val="18"/>
                <w:lang w:val="en-GB"/>
              </w:rPr>
              <w:t>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29.45, </w:t>
            </w: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DE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10.44)</w:t>
            </w:r>
          </w:p>
        </w:tc>
        <w:tc>
          <w:tcPr>
            <w:tcW w:w="1418" w:type="dxa"/>
            <w:vAlign w:val="center"/>
            <w:hideMark/>
          </w:tcPr>
          <w:p w14:paraId="3A5E9546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773" w:type="dxa"/>
            <w:vAlign w:val="center"/>
            <w:hideMark/>
          </w:tcPr>
          <w:p w14:paraId="599167C9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Community: .88; Emergencies: .90</w:t>
            </w:r>
          </w:p>
        </w:tc>
        <w:tc>
          <w:tcPr>
            <w:tcW w:w="1025" w:type="dxa"/>
            <w:vAlign w:val="center"/>
            <w:hideMark/>
          </w:tcPr>
          <w:p w14:paraId="3A477432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.70</w:t>
            </w:r>
          </w:p>
        </w:tc>
      </w:tr>
      <w:tr w:rsidR="00E753E4" w:rsidRPr="007F0F3A" w14:paraId="2DC71D05" w14:textId="77777777" w:rsidTr="00880986">
        <w:trPr>
          <w:trHeight w:val="300"/>
          <w:jc w:val="center"/>
        </w:trPr>
        <w:tc>
          <w:tcPr>
            <w:tcW w:w="2681" w:type="dxa"/>
            <w:vAlign w:val="center"/>
          </w:tcPr>
          <w:p w14:paraId="01B58CC7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Anastasiades et al. (2023)</w:t>
            </w:r>
          </w:p>
        </w:tc>
        <w:tc>
          <w:tcPr>
            <w:tcW w:w="1755" w:type="dxa"/>
            <w:vAlign w:val="center"/>
          </w:tcPr>
          <w:p w14:paraId="2CE65B1A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Greece</w:t>
            </w:r>
          </w:p>
        </w:tc>
        <w:tc>
          <w:tcPr>
            <w:tcW w:w="2410" w:type="dxa"/>
            <w:vAlign w:val="center"/>
          </w:tcPr>
          <w:p w14:paraId="1C41BFC1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 = 345, W = 448</w:t>
            </w:r>
          </w:p>
        </w:tc>
        <w:tc>
          <w:tcPr>
            <w:tcW w:w="3260" w:type="dxa"/>
            <w:vAlign w:val="center"/>
          </w:tcPr>
          <w:p w14:paraId="21660849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18 -70 years (</w:t>
            </w:r>
            <w:r w:rsidRPr="007F0F3A">
              <w:rPr>
                <w:rFonts w:ascii="MS Reference Sans Serif" w:hAnsi="MS Reference Sans Serif" w:cs="Times New Roman"/>
                <w:i/>
                <w:iCs/>
                <w:sz w:val="18"/>
                <w:szCs w:val="18"/>
                <w:lang w:val="en-GB"/>
              </w:rPr>
              <w:t>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33.69, </w:t>
            </w: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DE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11.22)</w:t>
            </w:r>
          </w:p>
        </w:tc>
        <w:tc>
          <w:tcPr>
            <w:tcW w:w="1418" w:type="dxa"/>
            <w:vAlign w:val="center"/>
          </w:tcPr>
          <w:p w14:paraId="6258A2B2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.83</w:t>
            </w:r>
          </w:p>
        </w:tc>
        <w:tc>
          <w:tcPr>
            <w:tcW w:w="1773" w:type="dxa"/>
            <w:vAlign w:val="center"/>
          </w:tcPr>
          <w:p w14:paraId="7D66801F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.90</w:t>
            </w:r>
          </w:p>
        </w:tc>
        <w:tc>
          <w:tcPr>
            <w:tcW w:w="1025" w:type="dxa"/>
            <w:vAlign w:val="center"/>
          </w:tcPr>
          <w:p w14:paraId="604E0FF5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.88</w:t>
            </w:r>
          </w:p>
        </w:tc>
      </w:tr>
      <w:tr w:rsidR="00E753E4" w:rsidRPr="007F0F3A" w14:paraId="7804DF1E" w14:textId="77777777" w:rsidTr="00880986">
        <w:trPr>
          <w:trHeight w:val="300"/>
          <w:jc w:val="center"/>
        </w:trPr>
        <w:tc>
          <w:tcPr>
            <w:tcW w:w="2681" w:type="dxa"/>
            <w:vAlign w:val="center"/>
            <w:hideMark/>
          </w:tcPr>
          <w:p w14:paraId="4AB11BB0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Zamora et al (2024)</w:t>
            </w:r>
          </w:p>
        </w:tc>
        <w:tc>
          <w:tcPr>
            <w:tcW w:w="1755" w:type="dxa"/>
            <w:vAlign w:val="center"/>
            <w:hideMark/>
          </w:tcPr>
          <w:p w14:paraId="078004BC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Spain</w:t>
            </w:r>
          </w:p>
        </w:tc>
        <w:tc>
          <w:tcPr>
            <w:tcW w:w="2410" w:type="dxa"/>
            <w:vAlign w:val="center"/>
            <w:hideMark/>
          </w:tcPr>
          <w:p w14:paraId="554252F3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 = 423, W = 415</w:t>
            </w:r>
          </w:p>
        </w:tc>
        <w:tc>
          <w:tcPr>
            <w:tcW w:w="3260" w:type="dxa"/>
            <w:vAlign w:val="center"/>
            <w:hideMark/>
          </w:tcPr>
          <w:p w14:paraId="6C750606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MS Reference Sans Serif" w:hAnsi="MS Reference Sans Serif" w:cs="Times New Roman"/>
                <w:i/>
                <w:iCs/>
                <w:sz w:val="18"/>
                <w:szCs w:val="18"/>
                <w:lang w:val="en-GB"/>
              </w:rPr>
              <w:t></w:t>
            </w:r>
            <w:r w:rsidRPr="007F0F3A">
              <w:rPr>
                <w:rFonts w:ascii="Times New Roman" w:hAnsi="Times New Roman" w:cs="Times New Roman"/>
                <w:color w:val="001D35"/>
                <w:sz w:val="18"/>
                <w:szCs w:val="18"/>
                <w:shd w:val="clear" w:color="auto" w:fill="FFFFFF"/>
                <w:lang w:val="en-GB"/>
              </w:rPr>
              <w:t xml:space="preserve"> 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= 31.79, </w:t>
            </w: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DE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11.95</w:t>
            </w:r>
          </w:p>
        </w:tc>
        <w:tc>
          <w:tcPr>
            <w:tcW w:w="1418" w:type="dxa"/>
            <w:vAlign w:val="center"/>
            <w:hideMark/>
          </w:tcPr>
          <w:p w14:paraId="6074F489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.88</w:t>
            </w:r>
          </w:p>
        </w:tc>
        <w:tc>
          <w:tcPr>
            <w:tcW w:w="1773" w:type="dxa"/>
            <w:vAlign w:val="center"/>
            <w:hideMark/>
          </w:tcPr>
          <w:p w14:paraId="01D61C64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.89</w:t>
            </w:r>
          </w:p>
        </w:tc>
        <w:tc>
          <w:tcPr>
            <w:tcW w:w="1025" w:type="dxa"/>
            <w:vAlign w:val="center"/>
            <w:hideMark/>
          </w:tcPr>
          <w:p w14:paraId="0E0BDC08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.88</w:t>
            </w:r>
          </w:p>
        </w:tc>
      </w:tr>
      <w:tr w:rsidR="00E753E4" w:rsidRPr="007F0F3A" w14:paraId="719FC024" w14:textId="77777777" w:rsidTr="00880986">
        <w:trPr>
          <w:trHeight w:val="600"/>
          <w:jc w:val="center"/>
        </w:trPr>
        <w:tc>
          <w:tcPr>
            <w:tcW w:w="2681" w:type="dxa"/>
            <w:vAlign w:val="center"/>
            <w:hideMark/>
          </w:tcPr>
          <w:p w14:paraId="6DF08C4A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 Arnaud, (2024)</w:t>
            </w:r>
          </w:p>
        </w:tc>
        <w:tc>
          <w:tcPr>
            <w:tcW w:w="1755" w:type="dxa"/>
            <w:vAlign w:val="center"/>
            <w:hideMark/>
          </w:tcPr>
          <w:p w14:paraId="4042DF9B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France</w:t>
            </w:r>
          </w:p>
        </w:tc>
        <w:tc>
          <w:tcPr>
            <w:tcW w:w="2410" w:type="dxa"/>
            <w:vAlign w:val="center"/>
            <w:hideMark/>
          </w:tcPr>
          <w:p w14:paraId="6089065D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 = 210, W = 265</w:t>
            </w:r>
          </w:p>
        </w:tc>
        <w:tc>
          <w:tcPr>
            <w:tcW w:w="3260" w:type="dxa"/>
            <w:vAlign w:val="center"/>
            <w:hideMark/>
          </w:tcPr>
          <w:p w14:paraId="03C5FB73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18 - 30 (</w:t>
            </w:r>
            <w:r w:rsidRPr="007F0F3A">
              <w:rPr>
                <w:rFonts w:ascii="MS Reference Sans Serif" w:hAnsi="MS Reference Sans Serif" w:cs="Times New Roman"/>
                <w:i/>
                <w:iCs/>
                <w:sz w:val="18"/>
                <w:szCs w:val="18"/>
                <w:lang w:val="en-GB"/>
              </w:rPr>
              <w:t>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26.6, </w:t>
            </w: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DE</w:t>
            </w:r>
          </w:p>
        </w:tc>
        <w:tc>
          <w:tcPr>
            <w:tcW w:w="1418" w:type="dxa"/>
            <w:vAlign w:val="center"/>
            <w:hideMark/>
          </w:tcPr>
          <w:p w14:paraId="5D4C2033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773" w:type="dxa"/>
            <w:vAlign w:val="center"/>
            <w:hideMark/>
          </w:tcPr>
          <w:p w14:paraId="4C7C31EC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025" w:type="dxa"/>
            <w:vAlign w:val="center"/>
            <w:hideMark/>
          </w:tcPr>
          <w:p w14:paraId="53940C11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E753E4" w:rsidRPr="007F0F3A" w14:paraId="389D7826" w14:textId="77777777" w:rsidTr="00880986">
        <w:trPr>
          <w:trHeight w:val="300"/>
          <w:jc w:val="center"/>
        </w:trPr>
        <w:tc>
          <w:tcPr>
            <w:tcW w:w="2681" w:type="dxa"/>
            <w:vAlign w:val="center"/>
            <w:hideMark/>
          </w:tcPr>
          <w:p w14:paraId="189B085C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Study 1</w:t>
            </w:r>
          </w:p>
        </w:tc>
        <w:tc>
          <w:tcPr>
            <w:tcW w:w="1755" w:type="dxa"/>
            <w:vAlign w:val="center"/>
            <w:hideMark/>
          </w:tcPr>
          <w:p w14:paraId="0E9C7ED3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</w:p>
        </w:tc>
        <w:tc>
          <w:tcPr>
            <w:tcW w:w="2410" w:type="dxa"/>
            <w:vAlign w:val="center"/>
            <w:hideMark/>
          </w:tcPr>
          <w:p w14:paraId="24BA307B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W = 383</w:t>
            </w:r>
          </w:p>
        </w:tc>
        <w:tc>
          <w:tcPr>
            <w:tcW w:w="3260" w:type="dxa"/>
            <w:vAlign w:val="center"/>
            <w:hideMark/>
          </w:tcPr>
          <w:p w14:paraId="15E2B1A2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18 -</w:t>
            </w:r>
            <w:r w:rsidRPr="007F0F3A">
              <w:rPr>
                <w:rFonts w:ascii="Times New Roman" w:hAnsi="Times New Roman" w:cs="Times New Roman"/>
                <w:color w:val="001D35"/>
                <w:sz w:val="18"/>
                <w:szCs w:val="18"/>
                <w:shd w:val="clear" w:color="auto" w:fill="FFFFFF"/>
                <w:lang w:val="en-GB"/>
              </w:rPr>
              <w:t xml:space="preserve"> 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30 (</w:t>
            </w:r>
            <w:r w:rsidRPr="007F0F3A">
              <w:rPr>
                <w:rFonts w:ascii="MS Reference Sans Serif" w:hAnsi="MS Reference Sans Serif" w:cs="Times New Roman"/>
                <w:i/>
                <w:iCs/>
                <w:sz w:val="18"/>
                <w:szCs w:val="18"/>
                <w:lang w:val="en-GB"/>
              </w:rPr>
              <w:t>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22.6, </w:t>
            </w: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DE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2.63)</w:t>
            </w:r>
          </w:p>
        </w:tc>
        <w:tc>
          <w:tcPr>
            <w:tcW w:w="1418" w:type="dxa"/>
            <w:vAlign w:val="center"/>
            <w:hideMark/>
          </w:tcPr>
          <w:p w14:paraId="34C54A40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773" w:type="dxa"/>
            <w:vAlign w:val="center"/>
            <w:hideMark/>
          </w:tcPr>
          <w:p w14:paraId="0FBE4E26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.84 - .85</w:t>
            </w:r>
          </w:p>
        </w:tc>
        <w:tc>
          <w:tcPr>
            <w:tcW w:w="1025" w:type="dxa"/>
            <w:vAlign w:val="center"/>
            <w:hideMark/>
          </w:tcPr>
          <w:p w14:paraId="12C8B391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E753E4" w:rsidRPr="007F0F3A" w14:paraId="25FD41DE" w14:textId="77777777" w:rsidTr="00880986">
        <w:trPr>
          <w:trHeight w:val="300"/>
          <w:jc w:val="center"/>
        </w:trPr>
        <w:tc>
          <w:tcPr>
            <w:tcW w:w="2681" w:type="dxa"/>
            <w:vAlign w:val="center"/>
            <w:hideMark/>
          </w:tcPr>
          <w:p w14:paraId="0C1725AC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S</w:t>
            </w: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tudy 2</w:t>
            </w:r>
          </w:p>
        </w:tc>
        <w:tc>
          <w:tcPr>
            <w:tcW w:w="1755" w:type="dxa"/>
            <w:vAlign w:val="center"/>
            <w:hideMark/>
          </w:tcPr>
          <w:p w14:paraId="6F0CDF1E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</w:p>
        </w:tc>
        <w:tc>
          <w:tcPr>
            <w:tcW w:w="2410" w:type="dxa"/>
            <w:vAlign w:val="center"/>
            <w:hideMark/>
          </w:tcPr>
          <w:p w14:paraId="5BD88579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W = 285</w:t>
            </w:r>
          </w:p>
        </w:tc>
        <w:tc>
          <w:tcPr>
            <w:tcW w:w="3260" w:type="dxa"/>
            <w:vAlign w:val="center"/>
            <w:hideMark/>
          </w:tcPr>
          <w:p w14:paraId="1C854B4D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18 -</w:t>
            </w:r>
            <w:r w:rsidRPr="007F0F3A">
              <w:rPr>
                <w:rFonts w:ascii="Times New Roman" w:hAnsi="Times New Roman" w:cs="Times New Roman"/>
                <w:color w:val="001D35"/>
                <w:sz w:val="18"/>
                <w:szCs w:val="18"/>
                <w:shd w:val="clear" w:color="auto" w:fill="FFFFFF"/>
                <w:lang w:val="en-GB"/>
              </w:rPr>
              <w:t xml:space="preserve"> 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30 (</w:t>
            </w:r>
            <w:r w:rsidRPr="007F0F3A">
              <w:rPr>
                <w:rFonts w:ascii="MS Reference Sans Serif" w:hAnsi="MS Reference Sans Serif" w:cs="Times New Roman"/>
                <w:i/>
                <w:iCs/>
                <w:sz w:val="18"/>
                <w:szCs w:val="18"/>
                <w:lang w:val="en-GB"/>
              </w:rPr>
              <w:t>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22.8, </w:t>
            </w: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DE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2.65)</w:t>
            </w:r>
          </w:p>
        </w:tc>
        <w:tc>
          <w:tcPr>
            <w:tcW w:w="1418" w:type="dxa"/>
            <w:vAlign w:val="center"/>
            <w:hideMark/>
          </w:tcPr>
          <w:p w14:paraId="40A6825E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773" w:type="dxa"/>
            <w:vAlign w:val="center"/>
            <w:hideMark/>
          </w:tcPr>
          <w:p w14:paraId="4EE42F3B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.81</w:t>
            </w:r>
          </w:p>
        </w:tc>
        <w:tc>
          <w:tcPr>
            <w:tcW w:w="1025" w:type="dxa"/>
            <w:vAlign w:val="center"/>
            <w:hideMark/>
          </w:tcPr>
          <w:p w14:paraId="22F4D788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E753E4" w:rsidRPr="007F0F3A" w14:paraId="15BC4405" w14:textId="77777777" w:rsidTr="00880986">
        <w:trPr>
          <w:trHeight w:val="600"/>
          <w:jc w:val="center"/>
        </w:trPr>
        <w:tc>
          <w:tcPr>
            <w:tcW w:w="2681" w:type="dxa"/>
            <w:tcBorders>
              <w:bottom w:val="single" w:sz="4" w:space="0" w:color="auto"/>
            </w:tcBorders>
            <w:vAlign w:val="center"/>
            <w:hideMark/>
          </w:tcPr>
          <w:p w14:paraId="7FD4A3BB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S</w:t>
            </w: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tudy 3</w:t>
            </w:r>
          </w:p>
        </w:tc>
        <w:tc>
          <w:tcPr>
            <w:tcW w:w="1755" w:type="dxa"/>
            <w:tcBorders>
              <w:bottom w:val="single" w:sz="4" w:space="0" w:color="auto"/>
            </w:tcBorders>
            <w:vAlign w:val="center"/>
            <w:hideMark/>
          </w:tcPr>
          <w:p w14:paraId="1B9A4515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  <w:hideMark/>
          </w:tcPr>
          <w:p w14:paraId="0858EBC2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 = 210, W = 265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  <w:hideMark/>
          </w:tcPr>
          <w:p w14:paraId="56591CA2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&gt;18 (</w:t>
            </w:r>
            <w:r w:rsidRPr="007F0F3A">
              <w:rPr>
                <w:rFonts w:ascii="MS Reference Sans Serif" w:hAnsi="MS Reference Sans Serif" w:cs="Times New Roman"/>
                <w:i/>
                <w:iCs/>
                <w:sz w:val="18"/>
                <w:szCs w:val="18"/>
                <w:lang w:val="en-GB"/>
              </w:rPr>
              <w:t></w:t>
            </w: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bscript"/>
                <w:lang w:val="en-GB"/>
              </w:rPr>
              <w:t>M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= 33.91, </w:t>
            </w: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DE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13.30; </w:t>
            </w:r>
            <w:r w:rsidRPr="007F0F3A">
              <w:rPr>
                <w:rFonts w:ascii="MS Reference Sans Serif" w:hAnsi="MS Reference Sans Serif" w:cs="Times New Roman"/>
                <w:i/>
                <w:iCs/>
                <w:sz w:val="18"/>
                <w:szCs w:val="18"/>
                <w:lang w:val="en-GB"/>
              </w:rPr>
              <w:t>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GB"/>
              </w:rPr>
              <w:t>W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</w:t>
            </w:r>
            <w:r w:rsidRPr="007F0F3A">
              <w:rPr>
                <w:rFonts w:ascii="Times New Roman" w:hAnsi="Times New Roman" w:cs="Times New Roman"/>
                <w:color w:val="001D35"/>
                <w:sz w:val="18"/>
                <w:szCs w:val="18"/>
                <w:shd w:val="clear" w:color="auto" w:fill="FFFFFF"/>
                <w:lang w:val="en-GB"/>
              </w:rPr>
              <w:t xml:space="preserve">= 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40.86, </w:t>
            </w:r>
            <w:r w:rsidRPr="007F0F3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DE</w:t>
            </w: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4.63)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  <w:hideMark/>
          </w:tcPr>
          <w:p w14:paraId="33AC64AB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773" w:type="dxa"/>
            <w:tcBorders>
              <w:bottom w:val="single" w:sz="4" w:space="0" w:color="auto"/>
            </w:tcBorders>
            <w:vAlign w:val="center"/>
            <w:hideMark/>
          </w:tcPr>
          <w:p w14:paraId="779ECA96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025" w:type="dxa"/>
            <w:tcBorders>
              <w:bottom w:val="single" w:sz="4" w:space="0" w:color="auto"/>
            </w:tcBorders>
            <w:vAlign w:val="center"/>
            <w:hideMark/>
          </w:tcPr>
          <w:p w14:paraId="21CECDDC" w14:textId="77777777" w:rsidR="00E753E4" w:rsidRPr="007F0F3A" w:rsidRDefault="00E753E4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7F0F3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.84 - .85</w:t>
            </w:r>
          </w:p>
        </w:tc>
      </w:tr>
    </w:tbl>
    <w:p w14:paraId="728A3826" w14:textId="77777777" w:rsidR="00E753E4" w:rsidRPr="007F0F3A" w:rsidRDefault="00E753E4" w:rsidP="00E753E4">
      <w:pPr>
        <w:spacing w:after="0" w:line="276" w:lineRule="auto"/>
        <w:jc w:val="both"/>
        <w:rPr>
          <w:rFonts w:ascii="Times New Roman" w:hAnsi="Times New Roman" w:cs="Times New Roman"/>
          <w:b/>
          <w:bCs/>
          <w:i/>
          <w:iCs/>
          <w:lang w:val="en-GB"/>
        </w:rPr>
      </w:pPr>
      <w:r w:rsidRPr="007F0F3A">
        <w:rPr>
          <w:rFonts w:ascii="Times New Roman" w:hAnsi="Times New Roman" w:cs="Times New Roman"/>
          <w:i/>
          <w:iCs/>
          <w:lang w:val="en-GB"/>
        </w:rPr>
        <w:t>Note: M = Men; W = Women, n/a = not available</w:t>
      </w:r>
    </w:p>
    <w:p w14:paraId="1C35169E" w14:textId="77777777" w:rsidR="00E15D4A" w:rsidRDefault="00E15D4A">
      <w:pPr>
        <w:rPr>
          <w:lang w:val="en-GB"/>
        </w:rPr>
        <w:sectPr w:rsidR="00E15D4A" w:rsidSect="00E753E4">
          <w:pgSz w:w="15840" w:h="12240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3BB16B3D" w14:textId="77777777" w:rsidR="00E15D4A" w:rsidRPr="007F0F3A" w:rsidRDefault="00E15D4A" w:rsidP="00E15D4A">
      <w:pPr>
        <w:spacing w:after="0" w:line="276" w:lineRule="auto"/>
        <w:jc w:val="both"/>
        <w:rPr>
          <w:rFonts w:ascii="Times New Roman" w:hAnsi="Times New Roman" w:cs="Times New Roman"/>
          <w:b/>
          <w:bCs/>
          <w:i/>
          <w:iCs/>
          <w:lang w:val="en-GB"/>
        </w:rPr>
      </w:pPr>
      <w:r w:rsidRPr="007F0F3A">
        <w:rPr>
          <w:rFonts w:ascii="Times New Roman" w:hAnsi="Times New Roman" w:cs="Times New Roman"/>
          <w:b/>
          <w:bCs/>
          <w:i/>
          <w:iCs/>
          <w:lang w:val="en-GB"/>
        </w:rPr>
        <w:lastRenderedPageBreak/>
        <w:t xml:space="preserve">Table 2. </w:t>
      </w:r>
    </w:p>
    <w:p w14:paraId="206BD3B6" w14:textId="77777777" w:rsidR="00E15D4A" w:rsidRPr="007F0F3A" w:rsidRDefault="00E15D4A" w:rsidP="00E15D4A">
      <w:pPr>
        <w:spacing w:after="0" w:line="276" w:lineRule="auto"/>
        <w:jc w:val="both"/>
        <w:rPr>
          <w:rFonts w:ascii="Times New Roman" w:hAnsi="Times New Roman" w:cs="Times New Roman"/>
          <w:b/>
          <w:bCs/>
          <w:i/>
          <w:iCs/>
          <w:lang w:val="en-GB"/>
        </w:rPr>
      </w:pPr>
      <w:r w:rsidRPr="007F0F3A">
        <w:rPr>
          <w:rFonts w:ascii="Times New Roman" w:hAnsi="Times New Roman" w:cs="Times New Roman"/>
          <w:b/>
          <w:bCs/>
          <w:i/>
          <w:iCs/>
          <w:lang w:val="en-GB"/>
        </w:rPr>
        <w:t>Means. Confidence interval and exploratory factor analyses of the FAS.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E15D4A" w:rsidRPr="007F0F3A" w14:paraId="3BFB259B" w14:textId="77777777" w:rsidTr="00880986">
        <w:trPr>
          <w:jc w:val="center"/>
        </w:trPr>
        <w:tc>
          <w:tcPr>
            <w:tcW w:w="2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A5AAB5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Item</w:t>
            </w:r>
          </w:p>
        </w:tc>
        <w:tc>
          <w:tcPr>
            <w:tcW w:w="2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92C76E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MS Reference Sans Serif" w:hAnsi="MS Reference Sans Serif" w:cs="Times New Roman"/>
                <w:i/>
                <w:iCs/>
                <w:sz w:val="18"/>
                <w:szCs w:val="18"/>
                <w:lang w:val="en-GB"/>
              </w:rPr>
              <w:t></w:t>
            </w:r>
            <w:r w:rsidRPr="007F0F3A">
              <w:rPr>
                <w:rFonts w:ascii="Times New Roman" w:hAnsi="Times New Roman" w:cs="Times New Roman"/>
                <w:lang w:val="en-GB"/>
              </w:rPr>
              <w:t xml:space="preserve"> (SD)</w:t>
            </w:r>
          </w:p>
        </w:tc>
        <w:tc>
          <w:tcPr>
            <w:tcW w:w="2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F9B375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CI (95%)</w:t>
            </w:r>
          </w:p>
        </w:tc>
        <w:tc>
          <w:tcPr>
            <w:tcW w:w="2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6669F1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Factor</w:t>
            </w:r>
          </w:p>
        </w:tc>
      </w:tr>
      <w:tr w:rsidR="00E15D4A" w:rsidRPr="007F0F3A" w14:paraId="46CBB2F2" w14:textId="77777777" w:rsidTr="00880986">
        <w:trPr>
          <w:jc w:val="center"/>
        </w:trPr>
        <w:tc>
          <w:tcPr>
            <w:tcW w:w="2207" w:type="dxa"/>
            <w:tcBorders>
              <w:top w:val="single" w:sz="4" w:space="0" w:color="auto"/>
            </w:tcBorders>
            <w:vAlign w:val="center"/>
          </w:tcPr>
          <w:p w14:paraId="2CDE8A18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2207" w:type="dxa"/>
            <w:tcBorders>
              <w:top w:val="single" w:sz="4" w:space="0" w:color="auto"/>
            </w:tcBorders>
            <w:vAlign w:val="center"/>
          </w:tcPr>
          <w:p w14:paraId="70648BF0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4.40 (0.99)</w:t>
            </w:r>
          </w:p>
        </w:tc>
        <w:tc>
          <w:tcPr>
            <w:tcW w:w="2207" w:type="dxa"/>
            <w:tcBorders>
              <w:top w:val="single" w:sz="4" w:space="0" w:color="auto"/>
            </w:tcBorders>
            <w:vAlign w:val="center"/>
          </w:tcPr>
          <w:p w14:paraId="5C59727E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(4.19 - 4.63)</w:t>
            </w:r>
          </w:p>
        </w:tc>
        <w:tc>
          <w:tcPr>
            <w:tcW w:w="2207" w:type="dxa"/>
            <w:tcBorders>
              <w:top w:val="single" w:sz="4" w:space="0" w:color="auto"/>
            </w:tcBorders>
            <w:vAlign w:val="center"/>
          </w:tcPr>
          <w:p w14:paraId="6E8A32CC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.85</w:t>
            </w:r>
          </w:p>
        </w:tc>
      </w:tr>
      <w:tr w:rsidR="00E15D4A" w:rsidRPr="007F0F3A" w14:paraId="07F70E81" w14:textId="77777777" w:rsidTr="00880986">
        <w:trPr>
          <w:jc w:val="center"/>
        </w:trPr>
        <w:tc>
          <w:tcPr>
            <w:tcW w:w="2207" w:type="dxa"/>
            <w:vAlign w:val="center"/>
          </w:tcPr>
          <w:p w14:paraId="0F9CCB0E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2</w:t>
            </w:r>
          </w:p>
        </w:tc>
        <w:tc>
          <w:tcPr>
            <w:tcW w:w="2207" w:type="dxa"/>
            <w:vAlign w:val="center"/>
          </w:tcPr>
          <w:p w14:paraId="0D268319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4.42 (0.81)</w:t>
            </w:r>
          </w:p>
        </w:tc>
        <w:tc>
          <w:tcPr>
            <w:tcW w:w="2207" w:type="dxa"/>
            <w:vAlign w:val="center"/>
          </w:tcPr>
          <w:p w14:paraId="1980139A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(4.24 - 4.62)</w:t>
            </w:r>
          </w:p>
        </w:tc>
        <w:tc>
          <w:tcPr>
            <w:tcW w:w="2207" w:type="dxa"/>
            <w:vAlign w:val="center"/>
          </w:tcPr>
          <w:p w14:paraId="617CB34A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.85</w:t>
            </w:r>
          </w:p>
        </w:tc>
      </w:tr>
      <w:tr w:rsidR="00E15D4A" w:rsidRPr="007F0F3A" w14:paraId="6D189AD4" w14:textId="77777777" w:rsidTr="00880986">
        <w:trPr>
          <w:jc w:val="center"/>
        </w:trPr>
        <w:tc>
          <w:tcPr>
            <w:tcW w:w="2207" w:type="dxa"/>
            <w:vAlign w:val="center"/>
          </w:tcPr>
          <w:p w14:paraId="2BF41E91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3</w:t>
            </w:r>
          </w:p>
        </w:tc>
        <w:tc>
          <w:tcPr>
            <w:tcW w:w="2207" w:type="dxa"/>
            <w:vAlign w:val="center"/>
          </w:tcPr>
          <w:p w14:paraId="4F4560E4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4.57 (0.69)</w:t>
            </w:r>
          </w:p>
        </w:tc>
        <w:tc>
          <w:tcPr>
            <w:tcW w:w="2207" w:type="dxa"/>
            <w:vAlign w:val="center"/>
          </w:tcPr>
          <w:p w14:paraId="33A2D7DB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(4.41 - 4.74)</w:t>
            </w:r>
          </w:p>
        </w:tc>
        <w:tc>
          <w:tcPr>
            <w:tcW w:w="2207" w:type="dxa"/>
            <w:vAlign w:val="center"/>
          </w:tcPr>
          <w:p w14:paraId="093FBBE9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.87</w:t>
            </w:r>
          </w:p>
        </w:tc>
      </w:tr>
      <w:tr w:rsidR="00E15D4A" w:rsidRPr="007F0F3A" w14:paraId="733182C8" w14:textId="77777777" w:rsidTr="00880986">
        <w:trPr>
          <w:jc w:val="center"/>
        </w:trPr>
        <w:tc>
          <w:tcPr>
            <w:tcW w:w="2207" w:type="dxa"/>
            <w:vAlign w:val="center"/>
          </w:tcPr>
          <w:p w14:paraId="63F8B844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4</w:t>
            </w:r>
          </w:p>
        </w:tc>
        <w:tc>
          <w:tcPr>
            <w:tcW w:w="2207" w:type="dxa"/>
            <w:vAlign w:val="center"/>
          </w:tcPr>
          <w:p w14:paraId="57C1EF47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4.53 (0.68)</w:t>
            </w:r>
          </w:p>
        </w:tc>
        <w:tc>
          <w:tcPr>
            <w:tcW w:w="2207" w:type="dxa"/>
            <w:vAlign w:val="center"/>
          </w:tcPr>
          <w:p w14:paraId="46056A2F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(4.37 - 4.70)</w:t>
            </w:r>
          </w:p>
        </w:tc>
        <w:tc>
          <w:tcPr>
            <w:tcW w:w="2207" w:type="dxa"/>
            <w:vAlign w:val="center"/>
          </w:tcPr>
          <w:p w14:paraId="58C75C6C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.91</w:t>
            </w:r>
          </w:p>
        </w:tc>
      </w:tr>
      <w:tr w:rsidR="00E15D4A" w:rsidRPr="007F0F3A" w14:paraId="7E6F6FBF" w14:textId="77777777" w:rsidTr="00880986">
        <w:trPr>
          <w:jc w:val="center"/>
        </w:trPr>
        <w:tc>
          <w:tcPr>
            <w:tcW w:w="2207" w:type="dxa"/>
            <w:vAlign w:val="center"/>
          </w:tcPr>
          <w:p w14:paraId="4D7333E8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5</w:t>
            </w:r>
          </w:p>
        </w:tc>
        <w:tc>
          <w:tcPr>
            <w:tcW w:w="2207" w:type="dxa"/>
            <w:vAlign w:val="center"/>
          </w:tcPr>
          <w:p w14:paraId="579B31DB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4.55 (0.66)</w:t>
            </w:r>
          </w:p>
        </w:tc>
        <w:tc>
          <w:tcPr>
            <w:tcW w:w="2207" w:type="dxa"/>
            <w:vAlign w:val="center"/>
          </w:tcPr>
          <w:p w14:paraId="77D491F2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(4.39 - 4.71)</w:t>
            </w:r>
          </w:p>
        </w:tc>
        <w:tc>
          <w:tcPr>
            <w:tcW w:w="2207" w:type="dxa"/>
            <w:vAlign w:val="center"/>
          </w:tcPr>
          <w:p w14:paraId="30EFE6A1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.92</w:t>
            </w:r>
          </w:p>
        </w:tc>
      </w:tr>
      <w:tr w:rsidR="00E15D4A" w:rsidRPr="007F0F3A" w14:paraId="1365C1DE" w14:textId="77777777" w:rsidTr="00880986">
        <w:trPr>
          <w:jc w:val="center"/>
        </w:trPr>
        <w:tc>
          <w:tcPr>
            <w:tcW w:w="2207" w:type="dxa"/>
            <w:vAlign w:val="center"/>
          </w:tcPr>
          <w:p w14:paraId="141EFA9C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6</w:t>
            </w:r>
          </w:p>
        </w:tc>
        <w:tc>
          <w:tcPr>
            <w:tcW w:w="2207" w:type="dxa"/>
            <w:vAlign w:val="center"/>
          </w:tcPr>
          <w:p w14:paraId="0380EED8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4.53 (0.67)</w:t>
            </w:r>
          </w:p>
        </w:tc>
        <w:tc>
          <w:tcPr>
            <w:tcW w:w="2207" w:type="dxa"/>
            <w:vAlign w:val="center"/>
          </w:tcPr>
          <w:p w14:paraId="0457827B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(4.37 - 4.69)</w:t>
            </w:r>
          </w:p>
        </w:tc>
        <w:tc>
          <w:tcPr>
            <w:tcW w:w="2207" w:type="dxa"/>
            <w:vAlign w:val="center"/>
          </w:tcPr>
          <w:p w14:paraId="2C354A07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.90</w:t>
            </w:r>
          </w:p>
        </w:tc>
      </w:tr>
      <w:tr w:rsidR="00E15D4A" w:rsidRPr="007F0F3A" w14:paraId="0B99B2E0" w14:textId="77777777" w:rsidTr="00880986">
        <w:trPr>
          <w:jc w:val="center"/>
        </w:trPr>
        <w:tc>
          <w:tcPr>
            <w:tcW w:w="2207" w:type="dxa"/>
            <w:tcBorders>
              <w:bottom w:val="single" w:sz="4" w:space="0" w:color="auto"/>
            </w:tcBorders>
            <w:vAlign w:val="center"/>
          </w:tcPr>
          <w:p w14:paraId="41CB1486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7</w:t>
            </w:r>
          </w:p>
        </w:tc>
        <w:tc>
          <w:tcPr>
            <w:tcW w:w="2207" w:type="dxa"/>
            <w:tcBorders>
              <w:bottom w:val="single" w:sz="4" w:space="0" w:color="auto"/>
            </w:tcBorders>
            <w:vAlign w:val="center"/>
          </w:tcPr>
          <w:p w14:paraId="26DF3F55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4.53 (0.65)</w:t>
            </w:r>
          </w:p>
        </w:tc>
        <w:tc>
          <w:tcPr>
            <w:tcW w:w="2207" w:type="dxa"/>
            <w:tcBorders>
              <w:bottom w:val="single" w:sz="4" w:space="0" w:color="auto"/>
            </w:tcBorders>
            <w:vAlign w:val="center"/>
          </w:tcPr>
          <w:p w14:paraId="5D8D73DF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(4.37 - 4.69)</w:t>
            </w:r>
          </w:p>
        </w:tc>
        <w:tc>
          <w:tcPr>
            <w:tcW w:w="2207" w:type="dxa"/>
            <w:tcBorders>
              <w:bottom w:val="single" w:sz="4" w:space="0" w:color="auto"/>
            </w:tcBorders>
            <w:vAlign w:val="center"/>
          </w:tcPr>
          <w:p w14:paraId="16A3239B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.91</w:t>
            </w:r>
          </w:p>
        </w:tc>
      </w:tr>
      <w:tr w:rsidR="00E15D4A" w:rsidRPr="007F0F3A" w14:paraId="24544180" w14:textId="77777777" w:rsidTr="00880986">
        <w:trPr>
          <w:jc w:val="center"/>
        </w:trPr>
        <w:tc>
          <w:tcPr>
            <w:tcW w:w="2207" w:type="dxa"/>
            <w:tcBorders>
              <w:top w:val="single" w:sz="4" w:space="0" w:color="auto"/>
            </w:tcBorders>
            <w:vAlign w:val="center"/>
          </w:tcPr>
          <w:p w14:paraId="226FEC61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Omega (</w:t>
            </w:r>
            <w:r w:rsidRPr="007F0F3A">
              <w:rPr>
                <w:rFonts w:ascii="Times New Roman" w:hAnsi="Times New Roman" w:cs="Times New Roman"/>
                <w:i/>
                <w:iCs/>
                <w:lang w:val="en-GB"/>
              </w:rPr>
              <w:t>ω</w:t>
            </w:r>
            <w:r w:rsidRPr="007F0F3A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 xml:space="preserve"> )</w:t>
            </w:r>
            <w:r w:rsidRPr="007F0F3A">
              <w:rPr>
                <w:rFonts w:ascii="Times New Roman" w:hAnsi="Times New Roman" w:cs="Times New Roman"/>
                <w:b/>
                <w:bCs/>
                <w:i/>
                <w:iCs/>
                <w:vertAlign w:val="superscript"/>
                <w:lang w:val="en-GB"/>
              </w:rPr>
              <w:t>1</w:t>
            </w:r>
          </w:p>
        </w:tc>
        <w:tc>
          <w:tcPr>
            <w:tcW w:w="2207" w:type="dxa"/>
            <w:tcBorders>
              <w:top w:val="single" w:sz="4" w:space="0" w:color="auto"/>
            </w:tcBorders>
            <w:vAlign w:val="center"/>
          </w:tcPr>
          <w:p w14:paraId="3ACC1723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07" w:type="dxa"/>
            <w:tcBorders>
              <w:top w:val="single" w:sz="4" w:space="0" w:color="auto"/>
            </w:tcBorders>
            <w:vAlign w:val="center"/>
          </w:tcPr>
          <w:p w14:paraId="42A061A5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07" w:type="dxa"/>
            <w:tcBorders>
              <w:top w:val="single" w:sz="4" w:space="0" w:color="auto"/>
            </w:tcBorders>
            <w:vAlign w:val="center"/>
          </w:tcPr>
          <w:p w14:paraId="1DCEDF2B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.91</w:t>
            </w:r>
          </w:p>
        </w:tc>
      </w:tr>
      <w:tr w:rsidR="00E15D4A" w:rsidRPr="007F0F3A" w14:paraId="4622E94E" w14:textId="77777777" w:rsidTr="00880986">
        <w:trPr>
          <w:jc w:val="center"/>
        </w:trPr>
        <w:tc>
          <w:tcPr>
            <w:tcW w:w="2207" w:type="dxa"/>
            <w:vAlign w:val="center"/>
          </w:tcPr>
          <w:p w14:paraId="4F618CE9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Alpha (α)</w:t>
            </w:r>
            <w:r w:rsidRPr="007F0F3A">
              <w:rPr>
                <w:rFonts w:ascii="Times New Roman" w:hAnsi="Times New Roman" w:cs="Times New Roman"/>
                <w:vertAlign w:val="superscript"/>
                <w:lang w:val="en-GB"/>
              </w:rPr>
              <w:t>1</w:t>
            </w:r>
          </w:p>
        </w:tc>
        <w:tc>
          <w:tcPr>
            <w:tcW w:w="2207" w:type="dxa"/>
            <w:vAlign w:val="center"/>
          </w:tcPr>
          <w:p w14:paraId="6C67B66F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07" w:type="dxa"/>
            <w:vAlign w:val="center"/>
          </w:tcPr>
          <w:p w14:paraId="61CEC0D3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07" w:type="dxa"/>
            <w:vAlign w:val="center"/>
          </w:tcPr>
          <w:p w14:paraId="53C84C46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.91</w:t>
            </w:r>
          </w:p>
        </w:tc>
      </w:tr>
      <w:tr w:rsidR="00E15D4A" w:rsidRPr="007F0F3A" w14:paraId="37231554" w14:textId="77777777" w:rsidTr="00880986">
        <w:trPr>
          <w:jc w:val="center"/>
        </w:trPr>
        <w:tc>
          <w:tcPr>
            <w:tcW w:w="2207" w:type="dxa"/>
            <w:vAlign w:val="center"/>
          </w:tcPr>
          <w:p w14:paraId="445D20F0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Omega (</w:t>
            </w:r>
            <w:r w:rsidRPr="007F0F3A">
              <w:rPr>
                <w:rFonts w:ascii="Times New Roman" w:hAnsi="Times New Roman" w:cs="Times New Roman"/>
                <w:i/>
                <w:iCs/>
                <w:lang w:val="en-GB"/>
              </w:rPr>
              <w:t>ω )</w:t>
            </w:r>
            <w:r w:rsidRPr="007F0F3A">
              <w:rPr>
                <w:rFonts w:ascii="Times New Roman" w:hAnsi="Times New Roman" w:cs="Times New Roman"/>
                <w:i/>
                <w:iCs/>
                <w:vertAlign w:val="superscript"/>
                <w:lang w:val="en-GB"/>
              </w:rPr>
              <w:t>2</w:t>
            </w:r>
          </w:p>
        </w:tc>
        <w:tc>
          <w:tcPr>
            <w:tcW w:w="2207" w:type="dxa"/>
            <w:vAlign w:val="center"/>
          </w:tcPr>
          <w:p w14:paraId="43C57B97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07" w:type="dxa"/>
            <w:vAlign w:val="center"/>
          </w:tcPr>
          <w:p w14:paraId="0A2338FC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07" w:type="dxa"/>
            <w:vAlign w:val="center"/>
          </w:tcPr>
          <w:p w14:paraId="044DC8F5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.87</w:t>
            </w:r>
          </w:p>
        </w:tc>
      </w:tr>
      <w:tr w:rsidR="00E15D4A" w:rsidRPr="007F0F3A" w14:paraId="342E5352" w14:textId="77777777" w:rsidTr="00880986">
        <w:trPr>
          <w:jc w:val="center"/>
        </w:trPr>
        <w:tc>
          <w:tcPr>
            <w:tcW w:w="2207" w:type="dxa"/>
            <w:tcBorders>
              <w:bottom w:val="single" w:sz="4" w:space="0" w:color="auto"/>
            </w:tcBorders>
            <w:vAlign w:val="center"/>
          </w:tcPr>
          <w:p w14:paraId="57F60571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Alpha (α)</w:t>
            </w:r>
            <w:r w:rsidRPr="007F0F3A">
              <w:rPr>
                <w:rFonts w:ascii="Times New Roman" w:hAnsi="Times New Roman" w:cs="Times New Roman"/>
                <w:vertAlign w:val="superscript"/>
                <w:lang w:val="en-GB"/>
              </w:rPr>
              <w:t>2</w:t>
            </w:r>
          </w:p>
        </w:tc>
        <w:tc>
          <w:tcPr>
            <w:tcW w:w="2207" w:type="dxa"/>
            <w:tcBorders>
              <w:bottom w:val="single" w:sz="4" w:space="0" w:color="auto"/>
            </w:tcBorders>
            <w:vAlign w:val="center"/>
          </w:tcPr>
          <w:p w14:paraId="143B964C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07" w:type="dxa"/>
            <w:tcBorders>
              <w:bottom w:val="single" w:sz="4" w:space="0" w:color="auto"/>
            </w:tcBorders>
            <w:vAlign w:val="center"/>
          </w:tcPr>
          <w:p w14:paraId="4D0197B5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07" w:type="dxa"/>
            <w:tcBorders>
              <w:bottom w:val="single" w:sz="4" w:space="0" w:color="auto"/>
            </w:tcBorders>
            <w:vAlign w:val="center"/>
          </w:tcPr>
          <w:p w14:paraId="5125DA23" w14:textId="77777777" w:rsidR="00E15D4A" w:rsidRPr="007F0F3A" w:rsidRDefault="00E15D4A" w:rsidP="00880986">
            <w:pPr>
              <w:spacing w:line="276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F0F3A">
              <w:rPr>
                <w:rFonts w:ascii="Times New Roman" w:hAnsi="Times New Roman" w:cs="Times New Roman"/>
                <w:lang w:val="en-GB"/>
              </w:rPr>
              <w:t>.87</w:t>
            </w:r>
          </w:p>
        </w:tc>
      </w:tr>
    </w:tbl>
    <w:p w14:paraId="703F4C20" w14:textId="77777777" w:rsidR="00E15D4A" w:rsidRPr="007F0F3A" w:rsidRDefault="00E15D4A" w:rsidP="00E15D4A">
      <w:pPr>
        <w:spacing w:after="0" w:line="276" w:lineRule="auto"/>
        <w:jc w:val="both"/>
        <w:rPr>
          <w:rFonts w:ascii="Times New Roman" w:hAnsi="Times New Roman" w:cs="Times New Roman"/>
          <w:lang w:val="en-GB"/>
        </w:rPr>
      </w:pPr>
      <w:r w:rsidRPr="007F0F3A">
        <w:rPr>
          <w:rFonts w:ascii="Times New Roman" w:hAnsi="Times New Roman" w:cs="Times New Roman"/>
          <w:lang w:val="en-GB"/>
        </w:rPr>
        <w:t>M: mean; CI: confidence interval; (ω)</w:t>
      </w:r>
      <w:r w:rsidRPr="007F0F3A">
        <w:rPr>
          <w:rFonts w:ascii="Times New Roman" w:hAnsi="Times New Roman" w:cs="Times New Roman"/>
          <w:vertAlign w:val="superscript"/>
          <w:lang w:val="en-GB"/>
        </w:rPr>
        <w:t>1</w:t>
      </w:r>
      <w:r w:rsidRPr="007F0F3A">
        <w:rPr>
          <w:rFonts w:ascii="Times New Roman" w:hAnsi="Times New Roman" w:cs="Times New Roman"/>
          <w:lang w:val="en-GB"/>
        </w:rPr>
        <w:t xml:space="preserve"> and Alpha (α)</w:t>
      </w:r>
      <w:r w:rsidRPr="007F0F3A">
        <w:rPr>
          <w:rFonts w:ascii="Times New Roman" w:hAnsi="Times New Roman" w:cs="Times New Roman"/>
          <w:vertAlign w:val="superscript"/>
          <w:lang w:val="en-GB"/>
        </w:rPr>
        <w:t>1</w:t>
      </w:r>
      <w:r w:rsidRPr="007F0F3A">
        <w:rPr>
          <w:rFonts w:ascii="Times New Roman" w:hAnsi="Times New Roman" w:cs="Times New Roman"/>
          <w:lang w:val="en-GB"/>
        </w:rPr>
        <w:t>: coefficients of sample 1; (Ω)</w:t>
      </w:r>
      <w:r w:rsidRPr="007F0F3A">
        <w:rPr>
          <w:rFonts w:ascii="Times New Roman" w:hAnsi="Times New Roman" w:cs="Times New Roman"/>
          <w:vertAlign w:val="superscript"/>
          <w:lang w:val="en-GB"/>
        </w:rPr>
        <w:t>2</w:t>
      </w:r>
      <w:r w:rsidRPr="007F0F3A">
        <w:rPr>
          <w:rFonts w:ascii="Times New Roman" w:hAnsi="Times New Roman" w:cs="Times New Roman"/>
          <w:lang w:val="en-GB"/>
        </w:rPr>
        <w:t xml:space="preserve"> and Alpha (α)</w:t>
      </w:r>
      <w:r w:rsidRPr="007F0F3A">
        <w:rPr>
          <w:rFonts w:ascii="Times New Roman" w:hAnsi="Times New Roman" w:cs="Times New Roman"/>
          <w:vertAlign w:val="superscript"/>
          <w:lang w:val="en-GB"/>
        </w:rPr>
        <w:t>2</w:t>
      </w:r>
      <w:r w:rsidRPr="007F0F3A">
        <w:rPr>
          <w:rFonts w:ascii="Times New Roman" w:hAnsi="Times New Roman" w:cs="Times New Roman"/>
          <w:lang w:val="en-GB"/>
        </w:rPr>
        <w:t>: coefficients of sample 2.</w:t>
      </w:r>
    </w:p>
    <w:p w14:paraId="11F58D2F" w14:textId="77777777" w:rsidR="00D15CB1" w:rsidRDefault="00D15CB1">
      <w:pPr>
        <w:rPr>
          <w:lang w:val="en-GB"/>
        </w:rPr>
      </w:pPr>
    </w:p>
    <w:p w14:paraId="49E21106" w14:textId="77777777" w:rsidR="00E15D4A" w:rsidRDefault="00E15D4A">
      <w:pPr>
        <w:rPr>
          <w:lang w:val="en-GB"/>
        </w:rPr>
      </w:pPr>
    </w:p>
    <w:p w14:paraId="148128FF" w14:textId="77777777" w:rsidR="00E15D4A" w:rsidRPr="00E753E4" w:rsidRDefault="00E15D4A">
      <w:pPr>
        <w:rPr>
          <w:lang w:val="en-GB"/>
        </w:rPr>
      </w:pPr>
    </w:p>
    <w:sectPr w:rsidR="00E15D4A" w:rsidRPr="00E753E4" w:rsidSect="00E15D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3E4"/>
    <w:rsid w:val="003115AF"/>
    <w:rsid w:val="00336B83"/>
    <w:rsid w:val="00D15CB1"/>
    <w:rsid w:val="00E15D4A"/>
    <w:rsid w:val="00E753E4"/>
    <w:rsid w:val="00F83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E0999"/>
  <w15:chartTrackingRefBased/>
  <w15:docId w15:val="{13E2056B-AC58-4E37-898D-6B19692E0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3E4"/>
  </w:style>
  <w:style w:type="paragraph" w:styleId="Ttulo1">
    <w:name w:val="heading 1"/>
    <w:basedOn w:val="Normal"/>
    <w:next w:val="Normal"/>
    <w:link w:val="Ttulo1Car"/>
    <w:uiPriority w:val="9"/>
    <w:qFormat/>
    <w:rsid w:val="00E753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753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753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753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753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753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753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753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753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753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753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753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753E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753E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753E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753E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753E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753E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753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753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753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753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753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753E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753E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753E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753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753E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753E4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E753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Jazmin Flores</dc:creator>
  <cp:keywords/>
  <dc:description/>
  <cp:lastModifiedBy>Jazmin Flores</cp:lastModifiedBy>
  <cp:revision>2</cp:revision>
  <dcterms:created xsi:type="dcterms:W3CDTF">2025-10-21T16:55:00Z</dcterms:created>
  <dcterms:modified xsi:type="dcterms:W3CDTF">2025-10-21T16:56:00Z</dcterms:modified>
</cp:coreProperties>
</file>