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1EB87">
      <w:pPr>
        <w:spacing w:line="360" w:lineRule="exact"/>
        <w:ind w:firstLine="442"/>
        <w:jc w:val="both"/>
        <w:rPr>
          <w:rFonts w:hint="eastAsia" w:ascii="Times New Roman" w:hAnsi="Times New Roman" w:cs="Times New Roman"/>
          <w:b/>
          <w:bCs/>
          <w:sz w:val="22"/>
          <w:szCs w:val="28"/>
        </w:rPr>
      </w:pPr>
      <w:r>
        <w:rPr>
          <w:rFonts w:hint="eastAsia" w:ascii="Times New Roman" w:hAnsi="Times New Roman" w:cs="Times New Roman"/>
          <w:b/>
          <w:bCs/>
          <w:sz w:val="22"/>
          <w:szCs w:val="28"/>
        </w:rPr>
        <w:t xml:space="preserve">Appendix </w:t>
      </w:r>
    </w:p>
    <w:p w14:paraId="732D49E2">
      <w:pPr>
        <w:spacing w:line="360" w:lineRule="exact"/>
        <w:ind w:firstLine="442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8"/>
          <w:lang w:val="en-US" w:eastAsia="zh-CN"/>
        </w:rPr>
      </w:pPr>
      <w:r>
        <w:rPr>
          <w:rFonts w:ascii="Times New Roman" w:hAnsi="Times New Roman" w:cs="Times New Roman"/>
          <w:b/>
          <w:bCs w:val="0"/>
          <w:sz w:val="22"/>
          <w:szCs w:val="22"/>
        </w:rPr>
        <w:t xml:space="preserve">Table </w:t>
      </w:r>
      <w:r>
        <w:rPr>
          <w:rFonts w:hint="eastAsia" w:ascii="Times New Roman" w:hAnsi="Times New Roman" w:cs="Times New Roman"/>
          <w:b/>
          <w:bCs w:val="0"/>
          <w:sz w:val="22"/>
          <w:szCs w:val="22"/>
          <w:lang w:val="en-US" w:eastAsia="zh-CN"/>
        </w:rPr>
        <w:t>S</w:t>
      </w:r>
      <w:r>
        <w:rPr>
          <w:rFonts w:ascii="Times New Roman" w:hAnsi="Times New Roman" w:cs="Times New Roman"/>
          <w:b/>
          <w:bCs w:val="0"/>
          <w:sz w:val="22"/>
          <w:szCs w:val="22"/>
        </w:rPr>
        <w:t xml:space="preserve">1. </w:t>
      </w:r>
      <w:r>
        <w:rPr>
          <w:rFonts w:hint="eastAsia" w:ascii="Times New Roman" w:hAnsi="Times New Roman" w:cs="Times New Roman"/>
          <w:b/>
          <w:bCs w:val="0"/>
          <w:sz w:val="22"/>
          <w:szCs w:val="22"/>
          <w:lang w:val="en-US" w:eastAsia="zh-CN"/>
        </w:rPr>
        <w:t>D</w:t>
      </w:r>
      <w:r>
        <w:rPr>
          <w:rFonts w:hint="eastAsia" w:ascii="Times New Roman" w:hAnsi="Times New Roman" w:cs="Times New Roman"/>
          <w:b/>
          <w:bCs w:val="0"/>
          <w:sz w:val="22"/>
          <w:szCs w:val="22"/>
        </w:rPr>
        <w:t>efinitions and formulas</w:t>
      </w:r>
      <w:r>
        <w:rPr>
          <w:rFonts w:hint="eastAsia" w:ascii="Times New Roman" w:hAnsi="Times New Roman" w:cs="Times New Roman"/>
          <w:b/>
          <w:bCs w:val="0"/>
          <w:sz w:val="22"/>
          <w:szCs w:val="22"/>
          <w:lang w:val="en-US" w:eastAsia="zh-CN"/>
        </w:rPr>
        <w:t xml:space="preserve"> of the integrated inflammation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7348"/>
      </w:tblGrid>
      <w:tr w14:paraId="54EB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1390E49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8"/>
                <w:vertAlign w:val="baseline"/>
              </w:rPr>
              <w:t>Index</w:t>
            </w:r>
          </w:p>
        </w:tc>
        <w:tc>
          <w:tcPr>
            <w:tcW w:w="734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93C5D64">
            <w:pPr>
              <w:snapToGrid w:val="0"/>
              <w:spacing w:line="36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8"/>
                <w:vertAlign w:val="baseline"/>
              </w:rPr>
              <w:t>Formula / Definition</w:t>
            </w:r>
          </w:p>
        </w:tc>
      </w:tr>
      <w:tr w14:paraId="450A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3B3C56E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8"/>
              </w:rPr>
              <w:t>PNI</w:t>
            </w:r>
          </w:p>
        </w:tc>
        <w:tc>
          <w:tcPr>
            <w:tcW w:w="73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E576C5B">
            <w:pPr>
              <w:snapToGrid w:val="0"/>
              <w:spacing w:line="360" w:lineRule="exact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8"/>
              </w:rPr>
              <w:t>serum albumin (ALB, g/L) + 5 × absolute lymphocyte count (×10⁹/L)</w:t>
            </w:r>
          </w:p>
        </w:tc>
      </w:tr>
      <w:tr w14:paraId="7A09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42D13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8"/>
              </w:rPr>
              <w:t>NLR</w:t>
            </w:r>
          </w:p>
        </w:tc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F700B">
            <w:pPr>
              <w:snapToGrid w:val="0"/>
              <w:spacing w:line="360" w:lineRule="exact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8"/>
              </w:rPr>
              <w:t>absolute neutrophil count (×10⁹/L) / absolute lymphocyte count (×10⁹/L)</w:t>
            </w:r>
          </w:p>
        </w:tc>
      </w:tr>
      <w:tr w14:paraId="09AB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D03C8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8"/>
              </w:rPr>
              <w:t>ALI</w:t>
            </w:r>
          </w:p>
        </w:tc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BD4AC">
            <w:pPr>
              <w:snapToGrid w:val="0"/>
              <w:spacing w:line="360" w:lineRule="exact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8"/>
              </w:rPr>
              <w:t>BMI (kg/m²) × ALB (g/L) / NLR</w:t>
            </w:r>
          </w:p>
        </w:tc>
      </w:tr>
      <w:tr w14:paraId="7D73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935F3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8"/>
              </w:rPr>
              <w:t>PLR</w:t>
            </w:r>
          </w:p>
        </w:tc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C2729">
            <w:pPr>
              <w:snapToGrid w:val="0"/>
              <w:spacing w:line="360" w:lineRule="exact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8"/>
              </w:rPr>
              <w:t>platelet count (×10⁹/L) / absolute lymphocyte count (×10⁹/L)</w:t>
            </w:r>
          </w:p>
        </w:tc>
      </w:tr>
      <w:tr w14:paraId="553B8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BE3A4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8"/>
              </w:rPr>
              <w:t>SII</w:t>
            </w:r>
          </w:p>
        </w:tc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FB651">
            <w:pPr>
              <w:snapToGrid w:val="0"/>
              <w:spacing w:line="360" w:lineRule="exact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8"/>
              </w:rPr>
              <w:t>platelet count (×10⁹/L) × NLR</w:t>
            </w:r>
          </w:p>
        </w:tc>
      </w:tr>
      <w:tr w14:paraId="4955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7B8E7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8"/>
              </w:rPr>
              <w:t>LMR</w:t>
            </w:r>
          </w:p>
        </w:tc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CAD2A">
            <w:pPr>
              <w:snapToGrid w:val="0"/>
              <w:spacing w:line="360" w:lineRule="exact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8"/>
              </w:rPr>
              <w:t>bsolute lymphocyte count (×10⁹/L) / absolute monocyte count (×10⁹/L)</w:t>
            </w:r>
          </w:p>
        </w:tc>
      </w:tr>
      <w:tr w14:paraId="3652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123E534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8"/>
              </w:rPr>
              <w:t>SIS</w:t>
            </w:r>
          </w:p>
        </w:tc>
        <w:tc>
          <w:tcPr>
            <w:tcW w:w="734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5919363">
            <w:pPr>
              <w:snapToGrid w:val="0"/>
              <w:spacing w:line="360" w:lineRule="exact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8"/>
              </w:rPr>
              <w:t>SIS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8"/>
              </w:rPr>
              <w:t>was derived from LMR and ALB using predefined cutoffs: SIS = 0 if both ALB and LMR were above the cutoffs; SIS = 1 if either ALB or LMR was above the cutoffs; SIS = 2 if both were below the cutoffs</w:t>
            </w:r>
          </w:p>
        </w:tc>
      </w:tr>
    </w:tbl>
    <w:p w14:paraId="6FCC9D10">
      <w:pPr>
        <w:spacing w:line="360" w:lineRule="exact"/>
        <w:ind w:firstLine="442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8"/>
          <w:lang w:eastAsia="zh-CN"/>
        </w:rPr>
      </w:pPr>
    </w:p>
    <w:p w14:paraId="257FCE09">
      <w:pPr>
        <w:spacing w:line="360" w:lineRule="exact"/>
        <w:ind w:firstLine="442"/>
        <w:jc w:val="both"/>
        <w:rPr>
          <w:rFonts w:ascii="Times New Roman" w:hAnsi="Times New Roman" w:cs="Times New Roman"/>
          <w:b/>
          <w:bCs w:val="0"/>
          <w:sz w:val="20"/>
          <w:szCs w:val="20"/>
        </w:rPr>
      </w:pPr>
      <w:r>
        <w:rPr>
          <w:rFonts w:ascii="Times New Roman" w:hAnsi="Times New Roman" w:cs="Times New Roman"/>
          <w:b/>
          <w:bCs w:val="0"/>
          <w:sz w:val="22"/>
          <w:szCs w:val="22"/>
        </w:rPr>
        <w:t xml:space="preserve">Table </w:t>
      </w:r>
      <w:r>
        <w:rPr>
          <w:rFonts w:hint="eastAsia" w:ascii="Times New Roman" w:hAnsi="Times New Roman" w:cs="Times New Roman"/>
          <w:b/>
          <w:bCs w:val="0"/>
          <w:sz w:val="22"/>
          <w:szCs w:val="22"/>
          <w:lang w:val="en-US" w:eastAsia="zh-CN"/>
        </w:rPr>
        <w:t>S2</w:t>
      </w:r>
      <w:r>
        <w:rPr>
          <w:rFonts w:ascii="Times New Roman" w:hAnsi="Times New Roman" w:cs="Times New Roman"/>
          <w:b/>
          <w:bCs w:val="0"/>
          <w:sz w:val="22"/>
          <w:szCs w:val="22"/>
        </w:rPr>
        <w:t>. Determination of clinical cutoffs</w:t>
      </w:r>
    </w:p>
    <w:tbl>
      <w:tblPr>
        <w:tblStyle w:val="3"/>
        <w:tblW w:w="8495" w:type="dxa"/>
        <w:jc w:val="center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2301"/>
        <w:gridCol w:w="1567"/>
        <w:gridCol w:w="4627"/>
      </w:tblGrid>
      <w:tr w14:paraId="352A94D0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301" w:type="dxa"/>
            <w:tcBorders>
              <w:top w:val="single" w:color="000000" w:sz="12" w:space="0"/>
              <w:left w:val="nil"/>
              <w:bottom w:val="single" w:color="000000" w:sz="4" w:space="0"/>
              <w:tl2br w:val="nil"/>
            </w:tcBorders>
            <w:shd w:val="clear" w:color="auto" w:fill="FFFFFF"/>
            <w:vAlign w:val="center"/>
          </w:tcPr>
          <w:p w14:paraId="141B8384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Segoe UI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Variable</w:t>
            </w:r>
          </w:p>
        </w:tc>
        <w:tc>
          <w:tcPr>
            <w:tcW w:w="1567" w:type="dxa"/>
            <w:tcBorders>
              <w:top w:val="single" w:color="000000" w:sz="12" w:space="0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 w14:paraId="003A2412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Cut-off</w:t>
            </w:r>
          </w:p>
        </w:tc>
        <w:tc>
          <w:tcPr>
            <w:tcW w:w="462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DCD28ED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Method</w:t>
            </w:r>
          </w:p>
        </w:tc>
      </w:tr>
      <w:tr w14:paraId="04869660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301" w:type="dxa"/>
            <w:tcBorders>
              <w:top w:val="single" w:color="000000" w:sz="4" w:space="0"/>
              <w:left w:val="nil"/>
              <w:bottom w:val="nil"/>
            </w:tcBorders>
            <w:shd w:val="clear" w:color="auto" w:fill="FFFFFF"/>
            <w:vAlign w:val="center"/>
          </w:tcPr>
          <w:p w14:paraId="0157EC1A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</w:rPr>
              <w:t xml:space="preserve">Age </w:t>
            </w:r>
            <w:r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  <w:lang w:val="en-IN"/>
              </w:rPr>
              <w:t>(</w:t>
            </w:r>
            <w:r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</w:rPr>
              <w:t>years)</w:t>
            </w:r>
          </w:p>
        </w:tc>
        <w:tc>
          <w:tcPr>
            <w:tcW w:w="1567" w:type="dxa"/>
            <w:tcBorders>
              <w:top w:val="single" w:color="000000" w:sz="4" w:space="0"/>
              <w:left w:val="nil"/>
              <w:bottom w:val="nil"/>
            </w:tcBorders>
            <w:shd w:val="clear" w:color="auto" w:fill="FFFFFF"/>
            <w:vAlign w:val="center"/>
          </w:tcPr>
          <w:p w14:paraId="4AFA66FB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A57296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Older adults in China: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 years</w:t>
            </w:r>
          </w:p>
        </w:tc>
      </w:tr>
      <w:tr w14:paraId="60D2AA97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30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6C953BE7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</w:rPr>
              <w:t xml:space="preserve">Body mass index </w:t>
            </w:r>
            <w:r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  <w:lang w:val="en-IN"/>
              </w:rPr>
              <w:t>(</w:t>
            </w:r>
            <w:r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</w:rPr>
              <w:t>kg/m²</w:t>
            </w:r>
            <w:r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  <w:lang w:val="en-IN"/>
              </w:rPr>
              <w:t>)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6EC572AD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 w:val="20"/>
                <w:szCs w:val="20"/>
              </w:rPr>
              <w:t>18.5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61DB3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Normal range: 18.5–23.9 kg/m²; cutoff at 18.5 kg/m²</w:t>
            </w:r>
          </w:p>
        </w:tc>
      </w:tr>
      <w:tr w14:paraId="7BDD76A3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30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089BE5E5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</w:rPr>
              <w:t>Albumin</w:t>
            </w:r>
            <w:r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  <w:lang w:val="en-IN"/>
              </w:rPr>
              <w:t xml:space="preserve"> (</w:t>
            </w:r>
            <w:r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</w:rPr>
              <w:t>g/L)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568B8182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6E433C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Serum albumin reference interval: 40–55 g/L; cutoff at 40 g/L</w:t>
            </w:r>
          </w:p>
        </w:tc>
      </w:tr>
      <w:tr w14:paraId="688E40C9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30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512BF619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</w:rPr>
              <w:t>PNI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B95EDF7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 w:val="20"/>
                <w:szCs w:val="20"/>
              </w:rPr>
              <w:t>45.800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F8D797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Cutoffs by ROC with maximum Youden index</w:t>
            </w:r>
          </w:p>
        </w:tc>
      </w:tr>
      <w:tr w14:paraId="75EB42EC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30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6ED64BE9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</w:rPr>
              <w:t>LMR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3D2448D5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 w:val="20"/>
                <w:szCs w:val="20"/>
              </w:rPr>
              <w:t>2.948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EAE81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Cutoffs by ROC with maximum Youden index</w:t>
            </w:r>
          </w:p>
        </w:tc>
      </w:tr>
      <w:tr w14:paraId="20ED4581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30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870E241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</w:rPr>
              <w:t>PLR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D1AF567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 w:val="20"/>
                <w:szCs w:val="20"/>
              </w:rPr>
              <w:t>283.621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6C009E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Cutoffs by ROC with maximum Youden index</w:t>
            </w:r>
          </w:p>
        </w:tc>
      </w:tr>
      <w:tr w14:paraId="6312EE12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30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21F78FC4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</w:rPr>
              <w:t>NLR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A842BB9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 w:val="20"/>
                <w:szCs w:val="20"/>
              </w:rPr>
              <w:t>3.573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6D43A4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Cutoffs by ROC with maximum Youden index</w:t>
            </w:r>
          </w:p>
        </w:tc>
      </w:tr>
      <w:tr w14:paraId="44D2E56A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30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61AD54C2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</w:rPr>
              <w:t>SII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622DD1FF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 w:val="20"/>
                <w:szCs w:val="20"/>
              </w:rPr>
              <w:t>870.527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C2294D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Cutoffs by ROC with maximum Youden index</w:t>
            </w:r>
          </w:p>
        </w:tc>
      </w:tr>
      <w:tr w14:paraId="2C9185BD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30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91A86C4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</w:rPr>
              <w:t>ALI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96B2CF2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 w:val="20"/>
                <w:szCs w:val="20"/>
              </w:rPr>
              <w:t>341.031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526A61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Cutoffs by ROC with maximum Youden index</w:t>
            </w:r>
          </w:p>
        </w:tc>
      </w:tr>
      <w:tr w14:paraId="433C424D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30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BB0D448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</w:rPr>
              <w:t>CEA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66283A61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 w:val="20"/>
                <w:szCs w:val="20"/>
              </w:rPr>
              <w:t>7.360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8A9F1B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Cutoffs by ROC with maximum Youden index</w:t>
            </w:r>
          </w:p>
        </w:tc>
      </w:tr>
      <w:tr w14:paraId="6E07AFCA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30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34DFE8D6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</w:rPr>
              <w:t>CA125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687CAE6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 w:val="20"/>
                <w:szCs w:val="20"/>
              </w:rPr>
              <w:t>72.055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6269F5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Cutoffs by ROC with maximum Youden index</w:t>
            </w:r>
          </w:p>
        </w:tc>
      </w:tr>
      <w:tr w14:paraId="75AEF97C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30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5A3FF7DD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</w:rPr>
              <w:t>CA19-9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39A74A5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 w:val="20"/>
                <w:szCs w:val="20"/>
              </w:rPr>
              <w:t>466.070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449524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Cutoffs by ROC with maximum Youden index</w:t>
            </w:r>
          </w:p>
        </w:tc>
      </w:tr>
      <w:tr w14:paraId="4749A067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30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444DBDA7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</w:rPr>
              <w:t>Ki67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4AC0FF99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 w:val="20"/>
                <w:szCs w:val="20"/>
              </w:rPr>
              <w:t>12.500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46C0FD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Cutoffs by ROC with maximum Youden index</w:t>
            </w:r>
          </w:p>
        </w:tc>
      </w:tr>
      <w:tr w14:paraId="56B1AEC5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301" w:type="dxa"/>
            <w:tcBorders>
              <w:top w:val="nil"/>
              <w:left w:val="nil"/>
              <w:bottom w:val="single" w:color="000000" w:sz="12" w:space="0"/>
            </w:tcBorders>
            <w:shd w:val="clear" w:color="auto" w:fill="FFFFFF"/>
            <w:vAlign w:val="center"/>
          </w:tcPr>
          <w:p w14:paraId="2FE4A0FF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sz w:val="20"/>
                <w:szCs w:val="20"/>
              </w:rPr>
              <w:t>PCI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12" w:space="0"/>
            </w:tcBorders>
            <w:shd w:val="clear" w:color="auto" w:fill="FFFFFF"/>
            <w:vAlign w:val="center"/>
          </w:tcPr>
          <w:p w14:paraId="5227028C"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 w:val="20"/>
                <w:szCs w:val="20"/>
              </w:rPr>
              <w:t>15.000</w:t>
            </w:r>
          </w:p>
        </w:tc>
        <w:tc>
          <w:tcPr>
            <w:tcW w:w="462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76B578E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Cutoffs by ROC with maximum Youden index</w:t>
            </w:r>
          </w:p>
        </w:tc>
      </w:tr>
    </w:tbl>
    <w:p w14:paraId="521187B1">
      <w:pPr>
        <w:ind w:firstLine="0" w:firstLineChars="0"/>
        <w:rPr>
          <w:rFonts w:ascii="Times New Roman" w:hAnsi="Times New Roman" w:cs="Times New Roman"/>
          <w:sz w:val="20"/>
          <w:szCs w:val="20"/>
        </w:rPr>
      </w:pPr>
    </w:p>
    <w:p w14:paraId="4D003B4B">
      <w:pPr>
        <w:pStyle w:val="2"/>
        <w:jc w:val="center"/>
        <w:rPr>
          <w:rFonts w:ascii="Times New Roman" w:hAnsi="Times New Roman" w:cs="Times New Roman"/>
          <w:b w:val="0"/>
          <w:bCs/>
          <w:sz w:val="20"/>
          <w:szCs w:val="20"/>
        </w:rPr>
      </w:pPr>
      <w:r>
        <w:rPr>
          <w:rFonts w:ascii="Times New Roman" w:hAnsi="Times New Roman" w:cs="Times New Roman"/>
          <w:b w:val="0"/>
          <w:bCs/>
          <w:sz w:val="20"/>
          <w:szCs w:val="20"/>
        </w:rPr>
        <w:t xml:space="preserve">(Variables dichotomized at their respective cutoffs were coded as 1 if </w:t>
      </w:r>
      <w:r>
        <w:rPr>
          <w:rFonts w:hint="eastAsia" w:ascii="Times New Roman" w:hAnsi="Times New Roman" w:cs="Times New Roman"/>
          <w:b w:val="0"/>
          <w:bCs/>
          <w:sz w:val="20"/>
          <w:szCs w:val="20"/>
        </w:rPr>
        <w:t>≥</w:t>
      </w:r>
      <w:r>
        <w:rPr>
          <w:rFonts w:ascii="Times New Roman" w:hAnsi="Times New Roman" w:cs="Times New Roman"/>
          <w:b w:val="0"/>
          <w:bCs/>
          <w:sz w:val="20"/>
          <w:szCs w:val="20"/>
        </w:rPr>
        <w:t xml:space="preserve"> the cutoff and 0 if &lt; the cutoff)</w:t>
      </w:r>
    </w:p>
    <w:p w14:paraId="2A91CB48">
      <w:pPr>
        <w:ind w:left="0" w:leftChars="0" w:firstLine="0" w:firstLineChars="0"/>
        <w:rPr>
          <w:rFonts w:ascii="Times New Roman" w:hAnsi="Times New Roman" w:cs="Times New Roman"/>
          <w:b w:val="0"/>
          <w:bCs/>
          <w:sz w:val="20"/>
          <w:szCs w:val="20"/>
        </w:rPr>
      </w:pPr>
    </w:p>
    <w:p w14:paraId="3E4E5E48">
      <w:pPr>
        <w:ind w:firstLine="442" w:firstLineChars="200"/>
        <w:jc w:val="both"/>
        <w:rPr>
          <w:rFonts w:ascii="Times New Roman" w:hAnsi="Times New Roman" w:cs="Times New Roman"/>
          <w:b/>
          <w:bCs/>
          <w:sz w:val="22"/>
          <w:szCs w:val="28"/>
        </w:rPr>
      </w:pPr>
      <w:r>
        <w:rPr>
          <w:rFonts w:ascii="Times New Roman" w:hAnsi="Times New Roman" w:cs="Times New Roman"/>
          <w:b/>
          <w:bCs/>
          <w:sz w:val="22"/>
          <w:szCs w:val="28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>S3</w:t>
      </w:r>
      <w:r>
        <w:rPr>
          <w:rFonts w:ascii="Times New Roman" w:hAnsi="Times New Roman" w:cs="Times New Roman"/>
          <w:b/>
          <w:bCs/>
          <w:sz w:val="22"/>
          <w:szCs w:val="28"/>
        </w:rPr>
        <w:t xml:space="preserve">. </w:t>
      </w:r>
      <w:r>
        <w:rPr>
          <w:rFonts w:hint="eastAsia" w:ascii="Times New Roman" w:hAnsi="Times New Roman" w:cs="Times New Roman"/>
          <w:b/>
          <w:bCs/>
          <w:sz w:val="22"/>
          <w:szCs w:val="28"/>
        </w:rPr>
        <w:t>Detailed baseline characteristics and comparison of inflammation-nutrition indices</w:t>
      </w:r>
    </w:p>
    <w:tbl>
      <w:tblPr>
        <w:tblStyle w:val="3"/>
        <w:tblW w:w="5002" w:type="pct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687"/>
        <w:gridCol w:w="1687"/>
        <w:gridCol w:w="1687"/>
        <w:gridCol w:w="1686"/>
        <w:gridCol w:w="1691"/>
      </w:tblGrid>
      <w:tr w14:paraId="250F8BB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57" w:hRule="atLeast"/>
          <w:tblHeader/>
          <w:jc w:val="center"/>
        </w:trPr>
        <w:tc>
          <w:tcPr>
            <w:tcW w:w="999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2F2F2"/>
            <w:vAlign w:val="center"/>
          </w:tcPr>
          <w:p w14:paraId="5F83C57F">
            <w:pPr>
              <w:widowControl/>
              <w:snapToGrid w:val="0"/>
              <w:ind w:firstLine="402"/>
              <w:jc w:val="center"/>
              <w:textAlignment w:val="bottom"/>
              <w:rPr>
                <w:rFonts w:ascii="Times New Roman" w:hAnsi="Times New Roman" w:eastAsia="Segoe U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egoe UI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Variable</w:t>
            </w:r>
          </w:p>
        </w:tc>
        <w:tc>
          <w:tcPr>
            <w:tcW w:w="999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2F2F2"/>
            <w:vAlign w:val="center"/>
          </w:tcPr>
          <w:p w14:paraId="5D3C9511">
            <w:pPr>
              <w:widowControl/>
              <w:snapToGrid w:val="0"/>
              <w:ind w:firstLine="402"/>
              <w:jc w:val="center"/>
              <w:textAlignment w:val="bottom"/>
              <w:rPr>
                <w:rFonts w:ascii="Times New Roman" w:hAnsi="Times New Roman" w:eastAsia="Segoe U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egoe UI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Overall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Segoe UI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Population</w:t>
            </w:r>
          </w:p>
        </w:tc>
        <w:tc>
          <w:tcPr>
            <w:tcW w:w="999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2F2F2"/>
            <w:vAlign w:val="center"/>
          </w:tcPr>
          <w:p w14:paraId="782F97A5">
            <w:pPr>
              <w:widowControl/>
              <w:snapToGrid w:val="0"/>
              <w:ind w:firstLine="402"/>
              <w:jc w:val="center"/>
              <w:textAlignment w:val="bottom"/>
              <w:rPr>
                <w:rFonts w:ascii="Times New Roman" w:hAnsi="Times New Roman" w:eastAsia="Segoe U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egoe UI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Mortality</w:t>
            </w:r>
          </w:p>
        </w:tc>
        <w:tc>
          <w:tcPr>
            <w:tcW w:w="999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2F2F2"/>
            <w:vAlign w:val="center"/>
          </w:tcPr>
          <w:p w14:paraId="54D9996A">
            <w:pPr>
              <w:widowControl/>
              <w:snapToGrid w:val="0"/>
              <w:ind w:firstLine="402"/>
              <w:jc w:val="center"/>
              <w:textAlignment w:val="bottom"/>
              <w:rPr>
                <w:rFonts w:ascii="Times New Roman" w:hAnsi="Times New Roman" w:eastAsia="Segoe U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egoe UI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Survival</w:t>
            </w:r>
          </w:p>
        </w:tc>
        <w:tc>
          <w:tcPr>
            <w:tcW w:w="1002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2F2F2"/>
            <w:vAlign w:val="center"/>
          </w:tcPr>
          <w:p w14:paraId="3ADF56BE">
            <w:pPr>
              <w:widowControl/>
              <w:snapToGrid w:val="0"/>
              <w:ind w:firstLine="402"/>
              <w:jc w:val="center"/>
              <w:textAlignment w:val="center"/>
              <w:rPr>
                <w:rFonts w:ascii="Times New Roman" w:hAnsi="Times New Roman" w:eastAsia="Segoe U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egoe UI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P-value</w:t>
            </w:r>
          </w:p>
        </w:tc>
      </w:tr>
      <w:tr w14:paraId="2244F32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2" w:hRule="atLeast"/>
          <w:jc w:val="center"/>
        </w:trPr>
        <w:tc>
          <w:tcPr>
            <w:tcW w:w="999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06EE8E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gender: female</w:t>
            </w:r>
          </w:p>
        </w:tc>
        <w:tc>
          <w:tcPr>
            <w:tcW w:w="999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9E8E8F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146 (65.5%)</w:t>
            </w:r>
          </w:p>
        </w:tc>
        <w:tc>
          <w:tcPr>
            <w:tcW w:w="999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73D19EE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99 (65.1%)</w:t>
            </w:r>
          </w:p>
        </w:tc>
        <w:tc>
          <w:tcPr>
            <w:tcW w:w="999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E1871A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47 (66.2%)</w:t>
            </w:r>
          </w:p>
        </w:tc>
        <w:tc>
          <w:tcPr>
            <w:tcW w:w="1002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2ACD550F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0.996</w:t>
            </w:r>
          </w:p>
        </w:tc>
      </w:tr>
      <w:tr w14:paraId="51F3948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1A6D7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gender: male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A675C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77 (34.5%)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C2BC8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53 (34.9%)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87F22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 (33.8%)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20F59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363F596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719E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hypertension: without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87DBE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170 (76.2%)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8CB3E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113 (74.3%)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F2CA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57 (80.3%)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15DFC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0.423</w:t>
            </w:r>
          </w:p>
        </w:tc>
      </w:tr>
      <w:tr w14:paraId="639D9D3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66C03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hypertension: with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A7886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53 (23.8%)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E6075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39 (25.7%)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72FB0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 (19.7%)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D3BD7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76423A1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444D5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diabetes: without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165A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202 (90.6%)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5ECC5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135 (88.8%)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91C6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67 (94.4%)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294C5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0.282</w:t>
            </w:r>
          </w:p>
        </w:tc>
      </w:tr>
      <w:tr w14:paraId="5B9E9D5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C176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diabetes: with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DB3637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21 (9.4%)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BBCDB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17 (11.2%)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D001D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 (5.6%)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40B9F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5D5433F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5FBFF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intra_perfusion_status: none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16217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25 (11.2%)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D015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20 (13.2%)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86F05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 (7.0%)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77F08D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0.262</w:t>
            </w:r>
          </w:p>
        </w:tc>
      </w:tr>
      <w:tr w14:paraId="406E8B9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AE71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intra_perfusion_status: done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0656C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198 (88.8%)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FDB0C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132 (86.8%)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231AAD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66 (93.0%)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324FC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25A3CD4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F35D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Pathological _grade: High-grade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071B6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165 (74.0%)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7246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102 (67.1%)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CD36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63 (88.7%)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792B3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14:paraId="07FC71D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6ADA8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Pathological _grade: High-grade with signet-ring cells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0B47C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58 (26.0%)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8EA8F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50 (32.9%)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B7746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 (11.3%)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B6DB5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5924D59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A87B67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age_group: low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31C00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115 (51.6%)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5EFF6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78 (51.3%)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3808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37 (52.1%)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7159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1.000</w:t>
            </w:r>
          </w:p>
        </w:tc>
      </w:tr>
      <w:tr w14:paraId="4D0CFBF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2EC7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age_group: high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6F05E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108 (48.4%)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01D4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74 (48.7%)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00833D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34 (47.9%)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78F9A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345E49D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0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BC1E6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BMI_group: low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A55BE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 (3.6%)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834E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 (4.6%)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2B525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 (1.4%)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3C38DD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0.441</w:t>
            </w:r>
          </w:p>
        </w:tc>
      </w:tr>
      <w:tr w14:paraId="27F6AE4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3382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BMI_group: high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E572F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215 (96.4%)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F37B30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145 (95.4%)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9EDD4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70 (98.6%)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5AE90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4D499AB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884C88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ALB_group: low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CD17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179 (80.3%)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2D0785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130 (85.5%)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636C2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 (69.0%)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EF8838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0.007</w:t>
            </w:r>
          </w:p>
        </w:tc>
      </w:tr>
      <w:tr w14:paraId="4A0E9B3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15E8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ALB_group: high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4718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44 (19.7%)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3437F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22 (14.5%)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12C9D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22 (31.0%)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955D5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1C7C6D0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4F707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PNI_group: low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598E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164 (73.5%)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A82CE2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122 (80.3%)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EDF2C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42 (59.2%)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548B9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0.002</w:t>
            </w:r>
          </w:p>
        </w:tc>
      </w:tr>
      <w:tr w14:paraId="1C4EA23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6ECC4D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PNI_group: high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0995C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59 (26.5%)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85423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30 (19.7%)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083F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29 (40.8%)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3EFAD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7C72DEF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B277F2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NLR_group: low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02F78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143 (64.1%)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19DD0C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91 (59.9%)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1CFA7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52 (73.2%)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C81FA5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</w:tr>
      <w:tr w14:paraId="6277FDC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FDA3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NLR_group: high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3EE0F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80 (35.9%)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90B37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61 (40.1%)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423D3E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 (26.8%)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438E9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5DE2D10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F07BE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PLR_group: low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8DF0F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163 (73.1%)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C236E4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106 (69.7%)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086A5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57 (80.3%)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A3C2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0.136</w:t>
            </w:r>
          </w:p>
        </w:tc>
      </w:tr>
      <w:tr w14:paraId="222CA19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9D51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PLR_group: high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1454D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60 (26.9%)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C624E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46 (30.3%)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4212E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 (19.7%)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9A932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619C94C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F905F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LMR_group: low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24BAE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95 (42.6%)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E0A6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73 (48.0%)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21A76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22 (31.0%)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0E032D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0.024</w:t>
            </w:r>
          </w:p>
        </w:tc>
      </w:tr>
      <w:tr w14:paraId="09DEED9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5C3A2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LMR_group: high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EF00D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128 (57.4%)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BBE02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79 (52.0%)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38300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 (69.0%)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56561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4277FC1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C976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ALI_group: low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98FC5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137 (61.4%)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D540E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102 (67.1%)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BE6E9C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35 (49.3%)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62220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0.016</w:t>
            </w:r>
          </w:p>
        </w:tc>
      </w:tr>
      <w:tr w14:paraId="134EA3A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EEFB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ALI_group: high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F5F3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86 (38.6%)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517CC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50 (32.9%)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EE43F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36 (50.7%)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71789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2916AA1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9496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SII_group: low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211C4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119 (53.4%)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07720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74 (48.7%)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6E84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45 (63.4%)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8F974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</w:tr>
      <w:tr w14:paraId="59C8328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7EAC0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SII_group: high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5C302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104 (46.6%)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6F5D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78 (51.3%)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262AC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 (36.6%)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015FC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7CFE47B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48021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SIS: 0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444E2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36 (16.1%)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34B93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 (9.9%)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70618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21 (29.6%)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18954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14:paraId="79C3EB5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1F60C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SIS: 1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18F79C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100 (44.8%)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FFFED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71 (46.7%)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A024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29 (40.8%)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68687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67CB6E3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86403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SIS: 2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1A73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87 (39.0%)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C91158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66 (43.4%)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B3C6E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21 (29.6%)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A0B2B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469633E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4F84D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CEA_group:low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86F5E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78 (35.0%)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550A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37 (24.3%)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2F50D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41 (57.7%)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FAEE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14:paraId="268034A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115A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CEA_group: high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B89C7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145 (65.0%)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7FB58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115 (75.7%)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21E96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30 (42.3%)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C1C23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7EA3F95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7168AD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CA125_group: low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9858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113 (50.7%)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51763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62 (40.8%)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F0E66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51 (71.8%)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84C4C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14:paraId="1B19863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26B5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CA125_group: high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D6497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110 (49.3%)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8C94C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90 (59.2%)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1F5DA6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20 (28.2%)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878A7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3298C93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EED3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CA19-9_group: low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FD6F0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179 (80.3%)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857B40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111 (73.0%)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5F35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68 (95.8%)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E5D13C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14:paraId="1D23759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BCB00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CA19-9_group: high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78330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44 (19.7%)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08727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41 (27.0%)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DBE48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 (4.2%)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59A534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7A55953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2D015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Ki67_group:low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5B89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48 (21.5%)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7D944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21 (13.8%)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6E01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 (38.0%)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EC843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14:paraId="4F68C2C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B62BC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Ki67_group: high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79FD7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175 (78.5%)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BB0E7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131 (86.2%)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E77C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44 (62.0%)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6737A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3765178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39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05DDC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CCR_Postoperative_group: low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1A1B0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37 (16.6%)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8C6996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 (9.2%)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B76B5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23 (32.4%)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5E815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14:paraId="6C40204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39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3EB0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CCR_Postoperative_group: high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C8812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186 (83.4%)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CDF2C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138 (90.8%)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A8382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48 (67.6%)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3FAFB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3602B4C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228334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prePSS_group: low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04C38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138 (61.9%)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48AA3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89 (58.6%)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76183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 (69.0%)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24D4C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0.177</w:t>
            </w:r>
          </w:p>
        </w:tc>
      </w:tr>
      <w:tr w14:paraId="0202955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3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CEBE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prePSS_group: high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33265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85 (38.1%)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123F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63 (41.4%)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E457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22 (31.0%)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C2560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5279EB2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39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8E12F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PCI_Intraoperative_group: low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39E1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34 (15.2%)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E4DD48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 (8.6%)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9CF7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21 (29.6%)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93744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14:paraId="46ED4C9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39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FA4B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PCI_Intraoperative_group: high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9DEC7F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189 (84.8%)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6A7F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139 (91.4%)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5A04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50 (70.4%)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32B9F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6B41832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39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0819F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survival_months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963C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21.00 (12.00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39.00)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60A9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15.00 (8.00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31.00)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1CE6C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33.00 (21.00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56.50)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8F7A6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14:paraId="2C3442E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39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16614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hospitaldays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5F14C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24.00 (21.00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28.50)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6B6E5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26.00 (22.00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31.00)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33135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21.00 (18.50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23.50)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372B4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14:paraId="1F24FAD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39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85F47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months_for_surgery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C1730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9.00 (4.00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20.00)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25198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10.00 (5.00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21.25)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12728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8.00 (4.00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17.00)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81BF3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0.413</w:t>
            </w:r>
          </w:p>
        </w:tc>
      </w:tr>
      <w:tr w14:paraId="664D142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39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7E178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LY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1B0D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1.25 (0.99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1.56)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A897D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1.23 (0.93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1.54)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968A2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1.28 (1.04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1.67)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00217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0.254</w:t>
            </w:r>
          </w:p>
        </w:tc>
      </w:tr>
      <w:tr w14:paraId="3B6EDFD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39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A25C8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MO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843CC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0.39 (0.30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0.49)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DB04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0.39 (0.30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0.51)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0F628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0.38 (0.28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0.45)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005E5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0.153</w:t>
            </w:r>
          </w:p>
        </w:tc>
      </w:tr>
      <w:tr w14:paraId="02C0273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39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ED836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94890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3.79 (3.08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4.97)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197F3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3.84 (3.11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5.27)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9F24BC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3.71 (3.05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4.73)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129DF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0.402</w:t>
            </w:r>
          </w:p>
        </w:tc>
      </w:tr>
      <w:tr w14:paraId="2988276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88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DC665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PLT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0E0DE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256.00 (216.00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335.00)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F7CC4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266.50 (222.50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338.00)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C2360E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245.00 (205.50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325.00)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0A28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0.203</w:t>
            </w:r>
          </w:p>
        </w:tc>
      </w:tr>
      <w:tr w14:paraId="62B8F0C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39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B8442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BUN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EDD7E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4.50 (3.70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5.55)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FAEE7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4.60 (3.77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5.80)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5976E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4.40 (3.70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5.35)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F23B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0.311</w:t>
            </w:r>
          </w:p>
        </w:tc>
      </w:tr>
      <w:tr w14:paraId="42338BE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39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9D3F6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Cr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5841E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61.40 (53.45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71.50)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EA679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61.40 (53.12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72.97)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93D20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61.20 (55.70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69.00)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D6B2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0.888</w:t>
            </w:r>
          </w:p>
        </w:tc>
      </w:tr>
      <w:tr w14:paraId="3D54F72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39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8A2E1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ALT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75C7C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11.90 (8.50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17.90)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3CDFF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11.35 (8.47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16.50)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29E6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13.50 (8.70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23.35)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2DAE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</w:tr>
      <w:tr w14:paraId="6A28FBE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39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9AA38D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AST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1593F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17.40 (14.65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22.60)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49BDFE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17.45 (14.80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22.60)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ABFFF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17.20 (14.40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22.55)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463E3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0.919</w:t>
            </w:r>
          </w:p>
        </w:tc>
      </w:tr>
      <w:tr w14:paraId="5C30523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39" w:hRule="atLeast"/>
          <w:jc w:val="center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54408E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TBIL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D628C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10.20 (8.10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13.10)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FA8254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10.20 (8.10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12.43)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6B8D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10.30 (8.05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14.85)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CFDC6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0.440</w:t>
            </w:r>
          </w:p>
        </w:tc>
      </w:tr>
      <w:tr w14:paraId="6104EEA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96" w:hRule="atLeast"/>
          <w:jc w:val="center"/>
        </w:trPr>
        <w:tc>
          <w:tcPr>
            <w:tcW w:w="999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4CF1E83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DBIL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8D25E35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1.90 (1.50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2.70)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974F032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2.00 (1.50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2.62)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62F78F2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1.90 (1.50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3.00)</w:t>
            </w:r>
          </w:p>
        </w:tc>
        <w:tc>
          <w:tcPr>
            <w:tcW w:w="1002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63F9A07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0.835</w:t>
            </w:r>
          </w:p>
        </w:tc>
      </w:tr>
    </w:tbl>
    <w:p w14:paraId="123641A9">
      <w:pPr>
        <w:ind w:left="0" w:leftChars="0" w:firstLine="0" w:firstLineChars="0"/>
        <w:jc w:val="both"/>
        <w:rPr>
          <w:rFonts w:ascii="Times New Roman" w:hAnsi="Times New Roman" w:cs="Times New Roman"/>
          <w:b/>
          <w:bCs/>
          <w:sz w:val="22"/>
          <w:szCs w:val="28"/>
        </w:rPr>
      </w:pPr>
    </w:p>
    <w:p w14:paraId="5AFB5D83">
      <w:pPr>
        <w:ind w:firstLine="44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2"/>
          <w:szCs w:val="28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>S4</w:t>
      </w:r>
      <w:r>
        <w:rPr>
          <w:rFonts w:ascii="Times New Roman" w:hAnsi="Times New Roman" w:cs="Times New Roman"/>
          <w:b/>
          <w:bCs/>
          <w:sz w:val="22"/>
          <w:szCs w:val="28"/>
        </w:rPr>
        <w:t>. Univariable Cox regression results</w:t>
      </w:r>
    </w:p>
    <w:tbl>
      <w:tblPr>
        <w:tblStyle w:val="3"/>
        <w:tblW w:w="8434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3424"/>
        <w:gridCol w:w="1363"/>
        <w:gridCol w:w="2275"/>
        <w:gridCol w:w="1372"/>
      </w:tblGrid>
      <w:tr w14:paraId="39AA8FD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342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83F4FE4">
            <w:pPr>
              <w:widowControl/>
              <w:snapToGrid w:val="0"/>
              <w:ind w:firstLine="402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Variable</w:t>
            </w:r>
          </w:p>
        </w:tc>
        <w:tc>
          <w:tcPr>
            <w:tcW w:w="136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FE8CDD9">
            <w:pPr>
              <w:widowControl/>
              <w:snapToGrid w:val="0"/>
              <w:ind w:firstLine="402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Level</w:t>
            </w:r>
          </w:p>
        </w:tc>
        <w:tc>
          <w:tcPr>
            <w:tcW w:w="227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12DC697">
            <w:pPr>
              <w:widowControl/>
              <w:snapToGrid w:val="0"/>
              <w:ind w:firstLine="402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HR (95% CI)</w:t>
            </w:r>
          </w:p>
        </w:tc>
        <w:tc>
          <w:tcPr>
            <w:tcW w:w="137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42850A5">
            <w:pPr>
              <w:widowControl/>
              <w:snapToGrid w:val="0"/>
              <w:ind w:firstLine="402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P-value</w:t>
            </w:r>
          </w:p>
        </w:tc>
      </w:tr>
      <w:tr w14:paraId="704AF00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5F5D63B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Gender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CC7C5FE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37035892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1.00 (1.00–1.00)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669B4D4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7BC9246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7DDB2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Gender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0A758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09EDC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1.28 (0.91–1.78)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B00C4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0.152</w:t>
            </w:r>
          </w:p>
        </w:tc>
      </w:tr>
      <w:tr w14:paraId="78BCB32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87B03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Hypertension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80B5A7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Without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C5A8FF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1.00 (1.00–1.00)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13CF8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2BCB875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20727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Hypertension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96CA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With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A753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1.29 (0.90–1.86)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CFDFD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0.170</w:t>
            </w:r>
          </w:p>
        </w:tc>
      </w:tr>
      <w:tr w14:paraId="2176D5E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4B44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diabetes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407A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Without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6EDB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1.00 (1.00–1.00)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B0B21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2720F0C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9659F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diabetes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C6905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With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599A4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1.35 (0.81–2.24)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40497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0.245</w:t>
            </w:r>
          </w:p>
        </w:tc>
      </w:tr>
      <w:tr w14:paraId="204EF92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270B7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intra_perfusion_status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6AF59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None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BBAC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1.00 (1.00–1.00)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85A59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7A4792C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9FC1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intra_perfusion_status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095998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Done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BF087D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0.43 (0.27–0.69)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58F4F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14:paraId="0CB788D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5D3C7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Pathological_grade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A2EDD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High-grade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4CF9F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1.00 (1.00–1.00)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DB9A2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07F5497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A80C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Pathological_grade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FBC4E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High-grade with signet-ring cells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DFE7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2.16 (1.53–3.05)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87460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14:paraId="761F9D3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1063E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age_group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95D73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2F850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1.00 (1.00–1.00)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2D18DC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19128D8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E02DF6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age_group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0197F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EF02E4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1.01 (0.73–1.40)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EB214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0.937</w:t>
            </w:r>
          </w:p>
        </w:tc>
      </w:tr>
      <w:tr w14:paraId="72A77CF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C0280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BMI_group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88EAE0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76F4F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1.00 (1.00–1.00)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62509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259705C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31B5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BMI_group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ED27EF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1C64D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0.57 (0.27–1.22)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166F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0.145</w:t>
            </w:r>
          </w:p>
        </w:tc>
      </w:tr>
      <w:tr w14:paraId="0A1B90F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4FE5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ALB_group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EADD7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0079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1.00 (1.00–1.00)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F2641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1027EA0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5F9AC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ALB_group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82B6E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6DCA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0.56 (0.36–0.88)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0C97C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0.012</w:t>
            </w:r>
          </w:p>
        </w:tc>
      </w:tr>
      <w:tr w14:paraId="239603F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A4A50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PNI_group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1C03F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8FAE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1.00 (1.00–1.00)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8ECE89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58666E5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3BD7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PNI_group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78003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6E115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0.54 (0.36–0.80)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5D558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0.002</w:t>
            </w:r>
          </w:p>
        </w:tc>
      </w:tr>
      <w:tr w14:paraId="5D15236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372C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NLR_group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7AD43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EC32C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1.00 (1.00–1.00)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D25509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7D2973D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BAD77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NLR_group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A648D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306983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1.41 (1.02–1.96)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4C9CD6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0.037</w:t>
            </w:r>
          </w:p>
        </w:tc>
      </w:tr>
      <w:tr w14:paraId="41365BC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96" w:hRule="atLeast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DDE7D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PLR_group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D4417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A08A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1.00 (1.00–1.00)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B2139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3EBCF3D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BB37D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PLR_group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1A638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E263B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1.41 (0.99–2.00)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187E95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</w:tr>
      <w:tr w14:paraId="5D7DD5A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28306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LMR_group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C95ED0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71F1D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1.00 (1.00–1.00)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1754D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13A67E3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B2B5C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LMR_group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3B3645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DEAB4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0.67 (0.49–0.92)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1DC1F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0.013</w:t>
            </w:r>
          </w:p>
        </w:tc>
      </w:tr>
      <w:tr w14:paraId="489CD93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49523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ALI_group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A5068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B86D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1.00 (1.00–1.00)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FBC05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1D248F1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46052C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ALI_group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13BEE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4F63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0.66 (0.47–0.92)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6BD9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0.016</w:t>
            </w:r>
          </w:p>
        </w:tc>
      </w:tr>
      <w:tr w14:paraId="1B703DB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15C04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SII_group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3BAF4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7F0A4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1.00 (1.00–1.00)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7A0CB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7C751EA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CC1F7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SII_group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9FFD0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7BBA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1.42 (1.03–1.95)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707D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0.032</w:t>
            </w:r>
          </w:p>
        </w:tc>
      </w:tr>
      <w:tr w14:paraId="65D1B04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581B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SIS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E71B2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C8B2F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1.00 (1.00–1.00)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47BE4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6FB11B8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51E9D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SIS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4400F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A3CD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1.81 (1.03–3.16)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BEEB3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</w:tr>
      <w:tr w14:paraId="21FBF17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9BCFE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SIS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449E4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3A624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2.43 (1.39–4.27)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985B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0.002</w:t>
            </w:r>
          </w:p>
        </w:tc>
      </w:tr>
      <w:tr w14:paraId="7AB28C3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AFAE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CEA_group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780B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22422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1.00 (1.00–1.00)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0E7A0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3A0B624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BAD2F6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CEA_group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BE6D5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134D73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1.80 (1.24–2.61)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F06F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0.002</w:t>
            </w:r>
          </w:p>
        </w:tc>
      </w:tr>
      <w:tr w14:paraId="5B8025C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C57C14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CA125_group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60000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B000D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1.00 (1.00–1.00)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DDCE5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09FF83D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6A61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CA125_group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F069D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DA6B4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2.16 (1.56–2.99)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11000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14:paraId="0464735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2105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CA19-9_group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E9EB1D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EDADFF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1.00 (1.00–1.00)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8F038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05C2831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AA29D3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CA19-9_group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34D3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6B882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2.94 (2.04–4.23)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13888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14:paraId="142A169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AC57F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Ki67_group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753F5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8CA808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1.00 (1.00–1.00)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7266D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1D527DA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44" w:hRule="atLeast"/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257F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Ki67_group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614F2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E5CCE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2.11 (1.33–3.34)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B4353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0.002</w:t>
            </w:r>
          </w:p>
        </w:tc>
      </w:tr>
      <w:tr w14:paraId="20E7689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AA3EFE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CCR_Postoperative_group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F3DE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6F0D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1.00 (1.00–1.00)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2E568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6E06EE2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3A62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CCR_Postoperative_group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AA67F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423F0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3.40 (1.96–5.90)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792180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14:paraId="39C758B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C743E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prePSS_group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34290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175F83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1.00 (1.00–1.00)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82099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1406CA5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4054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prePSS_group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A6A1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538F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1.07 (0.77–1.47)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174D8C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0.696</w:t>
            </w:r>
          </w:p>
        </w:tc>
      </w:tr>
      <w:tr w14:paraId="6F6814E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CC384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PCI_Intraoperative_group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59857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1FEF8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1.00 (1.00–1.00)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3F673A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3BEFECF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7C7C7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PCI_Intraoperative_group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B7E48C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7C51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2.95 (1.67–5.22)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11BB0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14:paraId="0FA216B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31BF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hospitaldays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3E6AF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25A46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1.03 (1.02–1.04)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12C02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14:paraId="0849260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4EBAC8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months_for_surgery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062FF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2B066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1.00 (0.99–1.00)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5F1C7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0.390</w:t>
            </w:r>
          </w:p>
        </w:tc>
      </w:tr>
      <w:tr w14:paraId="04E7002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44A000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LY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B0873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4005B6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0.75 (0.52–1.09)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7DA1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0.128</w:t>
            </w:r>
          </w:p>
        </w:tc>
      </w:tr>
      <w:tr w14:paraId="081670C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C7596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MO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37CA8A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2022D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2.23 (0.89–5.59)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A3D8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0.088</w:t>
            </w:r>
          </w:p>
        </w:tc>
      </w:tr>
      <w:tr w14:paraId="509FC43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25ABD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FDE92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A860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1.02 (0.95–1.10)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52958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0.556</w:t>
            </w:r>
          </w:p>
        </w:tc>
      </w:tr>
      <w:tr w14:paraId="31999BC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89655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PLT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BEE81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9AA7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1.00 (1.00–1.00)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DB51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0.432</w:t>
            </w:r>
          </w:p>
        </w:tc>
      </w:tr>
      <w:tr w14:paraId="07E53F4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A32BA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BUN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8F910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7BF72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1.15 (1.04–1.27)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829B7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0.006</w:t>
            </w:r>
          </w:p>
        </w:tc>
      </w:tr>
      <w:tr w14:paraId="780A993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85810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Cr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7212C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07A25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1.01 (1.00–1.02)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A7E42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0.030</w:t>
            </w:r>
          </w:p>
        </w:tc>
      </w:tr>
      <w:tr w14:paraId="49E6AEE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5E13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ALT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E31BA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6AD9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0.99 (0.98–1.01)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E9855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0.211</w:t>
            </w:r>
          </w:p>
        </w:tc>
      </w:tr>
      <w:tr w14:paraId="4F23791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F917B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AST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CE7D1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5DF05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1.00 (0.99–1.01)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98F19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0.957</w:t>
            </w:r>
          </w:p>
        </w:tc>
      </w:tr>
      <w:tr w14:paraId="462A34F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A2EDF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TBIL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14D29E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0B45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1.00 (0.97–1.02)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254C1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0.832</w:t>
            </w:r>
          </w:p>
        </w:tc>
      </w:tr>
      <w:tr w14:paraId="68D06E1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24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C3F0B86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DBIL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79A9F010">
            <w:pPr>
              <w:snapToGrid w:val="0"/>
              <w:ind w:firstLine="4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076B9498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1.02 (1.00–1.05)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5304B95">
            <w:pPr>
              <w:widowControl/>
              <w:snapToGrid w:val="0"/>
              <w:ind w:firstLine="4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0.095</w:t>
            </w:r>
          </w:p>
        </w:tc>
      </w:tr>
    </w:tbl>
    <w:p w14:paraId="1F1C55D4">
      <w:pPr>
        <w:ind w:firstLine="0" w:firstLineChars="0"/>
        <w:rPr>
          <w:rFonts w:ascii="Times New Roman" w:hAnsi="Times New Roman" w:cs="Times New Roman"/>
        </w:rPr>
      </w:pPr>
    </w:p>
    <w:p w14:paraId="13FFBCAF">
      <w:pPr>
        <w:ind w:firstLine="0" w:firstLineChars="0"/>
        <w:rPr>
          <w:rFonts w:ascii="Times New Roman" w:hAnsi="Times New Roman" w:cs="Times New Roman"/>
        </w:rPr>
      </w:pPr>
    </w:p>
    <w:p w14:paraId="452EF60B"/>
    <w:p w14:paraId="0ABE5D23"/>
    <w:p w14:paraId="31DC858A"/>
    <w:p w14:paraId="42B514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12309"/>
    <w:rsid w:val="0A212309"/>
    <w:rsid w:val="0B8E7D66"/>
    <w:rsid w:val="18CE3E98"/>
    <w:rsid w:val="19E80F89"/>
    <w:rsid w:val="265A4FBD"/>
    <w:rsid w:val="28846321"/>
    <w:rsid w:val="2C581964"/>
    <w:rsid w:val="2E6B5FB9"/>
    <w:rsid w:val="33843679"/>
    <w:rsid w:val="3C201F3A"/>
    <w:rsid w:val="3C830A53"/>
    <w:rsid w:val="4010461C"/>
    <w:rsid w:val="413466DE"/>
    <w:rsid w:val="495428BB"/>
    <w:rsid w:val="4A460230"/>
    <w:rsid w:val="550A17D8"/>
    <w:rsid w:val="5E6E1E7D"/>
    <w:rsid w:val="5F526256"/>
    <w:rsid w:val="60372198"/>
    <w:rsid w:val="60EF5D26"/>
    <w:rsid w:val="612B1A5C"/>
    <w:rsid w:val="67050909"/>
    <w:rsid w:val="6EC32175"/>
    <w:rsid w:val="724E6D50"/>
    <w:rsid w:val="76263B40"/>
    <w:rsid w:val="79BF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40" w:lineRule="exact"/>
      <w:ind w:firstLine="0" w:firstLineChars="0"/>
      <w:outlineLvl w:val="1"/>
    </w:pPr>
    <w:rPr>
      <w:rFonts w:ascii="Arial" w:hAnsi="Arial" w:eastAsia="宋体"/>
      <w:b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1154</Words>
  <Characters>6243</Characters>
  <Lines>0</Lines>
  <Paragraphs>0</Paragraphs>
  <TotalTime>5</TotalTime>
  <ScaleCrop>false</ScaleCrop>
  <LinksUpToDate>false</LinksUpToDate>
  <CharactersWithSpaces>6782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2026-01-04T13:02:00Z</dcterms:created>
  <dc:creator>凤震海</dc:creator>
  <cp:lastModifiedBy>凤震海</cp:lastModifiedBy>
  <dcterms:modified xsi:type="dcterms:W3CDTF">2026-01-06T14:51:40Z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8FBDC2E451AE46C995A1958A3FF711D2_11</vt:lpwstr>
  </property>
  <property fmtid="{D5CDD505-2E9C-101B-9397-08002B2CF9AE}" pid="4" name="KSOTemplateDocerSaveRecord">
    <vt:lpwstr>eyJoZGlkIjoiMzhmNzEyYTYxZmU4OTU3OGY1NWMxNzQzNjgzMmU2ZDEiLCJ1c2VySWQiOiIyMzg1OTU2NTIifQ==</vt:lpwstr>
  </property>
</Properties>
</file>