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F94E8" w14:textId="01A3CDAF" w:rsidR="00E34A10" w:rsidRPr="007837C8" w:rsidRDefault="00E34A10" w:rsidP="00E34A10">
      <w:pPr>
        <w:pStyle w:val="Heading1"/>
        <w:rPr>
          <w:rFonts w:ascii="Calibri" w:hAnsi="Calibri" w:cs="Calibri"/>
          <w:b/>
          <w:bCs/>
          <w:color w:val="000000" w:themeColor="text1"/>
          <w:sz w:val="28"/>
          <w:szCs w:val="28"/>
        </w:rPr>
      </w:pPr>
      <w:r w:rsidRPr="007837C8">
        <w:rPr>
          <w:rFonts w:ascii="Calibri" w:hAnsi="Calibri" w:cs="Calibri"/>
          <w:b/>
          <w:bCs/>
          <w:color w:val="000000" w:themeColor="text1"/>
          <w:sz w:val="28"/>
          <w:szCs w:val="28"/>
        </w:rPr>
        <w:t xml:space="preserve">Supplementary material to “When patients’ voices aren’t heard: estimands and statistical methods for handling missing patient-reported outcomes in oncology studies”.   </w:t>
      </w:r>
    </w:p>
    <w:p w14:paraId="028DD289" w14:textId="069759B3" w:rsidR="00E34A10" w:rsidRDefault="00E34A10" w:rsidP="00E34A10">
      <w:pPr>
        <w:spacing w:before="240"/>
        <w:rPr>
          <w:rFonts w:ascii="Aptos" w:hAnsi="Aptos" w:cs="Courier New"/>
          <w:color w:val="000000" w:themeColor="text1"/>
          <w:lang w:val="en-GB"/>
        </w:rPr>
      </w:pPr>
      <w:r w:rsidRPr="009012B7">
        <w:rPr>
          <w:rFonts w:ascii="Aptos" w:hAnsi="Aptos"/>
          <w:color w:val="000000" w:themeColor="text1"/>
        </w:rPr>
        <w:t xml:space="preserve">Example code from each of the methods proposed in the tutorial </w:t>
      </w:r>
      <w:r w:rsidR="009012B7" w:rsidRPr="009012B7">
        <w:rPr>
          <w:rFonts w:ascii="Aptos" w:hAnsi="Aptos"/>
          <w:color w:val="000000" w:themeColor="text1"/>
        </w:rPr>
        <w:t xml:space="preserve">paper </w:t>
      </w:r>
      <w:r w:rsidRPr="009012B7">
        <w:rPr>
          <w:rFonts w:ascii="Aptos" w:hAnsi="Aptos"/>
          <w:color w:val="000000" w:themeColor="text1"/>
        </w:rPr>
        <w:t xml:space="preserve">is provided below. For the statistical models, the code assumes that PRO data is in long format, </w:t>
      </w:r>
      <w:proofErr w:type="gramStart"/>
      <w:r w:rsidRPr="009012B7">
        <w:rPr>
          <w:rFonts w:ascii="Aptos" w:hAnsi="Aptos"/>
          <w:color w:val="000000" w:themeColor="text1"/>
        </w:rPr>
        <w:t>similar to</w:t>
      </w:r>
      <w:proofErr w:type="gramEnd"/>
      <w:r w:rsidR="00203500" w:rsidRPr="009012B7">
        <w:rPr>
          <w:rFonts w:ascii="Aptos" w:hAnsi="Aptos"/>
          <w:color w:val="000000" w:themeColor="text1"/>
        </w:rPr>
        <w:t xml:space="preserve"> a CDISC</w:t>
      </w:r>
      <w:r w:rsidRPr="009012B7">
        <w:rPr>
          <w:rFonts w:ascii="Aptos" w:hAnsi="Aptos"/>
          <w:color w:val="000000" w:themeColor="text1"/>
        </w:rPr>
        <w:t xml:space="preserve"> ADQS</w:t>
      </w:r>
      <w:r w:rsidR="009012B7">
        <w:rPr>
          <w:rFonts w:ascii="Aptos" w:hAnsi="Aptos"/>
          <w:color w:val="000000" w:themeColor="text1"/>
        </w:rPr>
        <w:t xml:space="preserve"> </w:t>
      </w:r>
      <w:r w:rsidRPr="009012B7">
        <w:rPr>
          <w:rFonts w:ascii="Aptos" w:hAnsi="Aptos"/>
          <w:color w:val="000000" w:themeColor="text1"/>
        </w:rPr>
        <w:t xml:space="preserve">dataset </w:t>
      </w:r>
      <w:r w:rsidR="009012B7">
        <w:rPr>
          <w:rFonts w:ascii="Aptos" w:hAnsi="Aptos"/>
          <w:color w:val="000000" w:themeColor="text1"/>
        </w:rPr>
        <w:t>(</w:t>
      </w:r>
      <w:r w:rsidRPr="009012B7">
        <w:rPr>
          <w:rFonts w:ascii="Courier New" w:hAnsi="Courier New" w:cs="Courier New"/>
          <w:color w:val="000000" w:themeColor="text1"/>
        </w:rPr>
        <w:t>ds</w:t>
      </w:r>
      <w:r w:rsidR="009012B7" w:rsidRPr="009012B7">
        <w:rPr>
          <w:rFonts w:ascii="Aptos" w:hAnsi="Aptos"/>
          <w:color w:val="000000" w:themeColor="text1"/>
        </w:rPr>
        <w:t>)</w:t>
      </w:r>
      <w:r w:rsidRPr="009012B7">
        <w:rPr>
          <w:rFonts w:ascii="Aptos" w:hAnsi="Aptos"/>
          <w:color w:val="000000" w:themeColor="text1"/>
        </w:rPr>
        <w:t>, with one row per PRO assessment timepoint (</w:t>
      </w:r>
      <w:r w:rsidR="009012B7" w:rsidRPr="009012B7">
        <w:rPr>
          <w:rFonts w:ascii="Courier New" w:hAnsi="Courier New" w:cs="Courier New"/>
          <w:color w:val="000000" w:themeColor="text1"/>
        </w:rPr>
        <w:t>AVISITN</w:t>
      </w:r>
      <w:r w:rsidR="009012B7">
        <w:rPr>
          <w:rFonts w:ascii="Courier New" w:hAnsi="Courier New" w:cs="Courier New"/>
          <w:color w:val="000000" w:themeColor="text1"/>
        </w:rPr>
        <w:t>,</w:t>
      </w:r>
      <w:r w:rsidR="009012B7" w:rsidRPr="009012B7">
        <w:rPr>
          <w:rFonts w:ascii="Aptos" w:hAnsi="Aptos"/>
          <w:color w:val="000000" w:themeColor="text1"/>
        </w:rPr>
        <w:t xml:space="preserve"> </w:t>
      </w:r>
      <w:r w:rsidR="009012B7">
        <w:rPr>
          <w:rFonts w:ascii="Aptos" w:hAnsi="Aptos"/>
          <w:color w:val="000000" w:themeColor="text1"/>
        </w:rPr>
        <w:t xml:space="preserve">which includes assessments at </w:t>
      </w:r>
      <w:r w:rsidRPr="009012B7">
        <w:rPr>
          <w:rFonts w:ascii="Aptos" w:hAnsi="Aptos"/>
          <w:color w:val="000000" w:themeColor="text1"/>
        </w:rPr>
        <w:t>baseline and month</w:t>
      </w:r>
      <w:r w:rsidR="00203500" w:rsidRPr="009012B7">
        <w:rPr>
          <w:rFonts w:ascii="Aptos" w:hAnsi="Aptos"/>
          <w:color w:val="000000" w:themeColor="text1"/>
        </w:rPr>
        <w:t xml:space="preserve"> </w:t>
      </w:r>
      <w:r w:rsidRPr="009012B7">
        <w:rPr>
          <w:rFonts w:ascii="Aptos" w:hAnsi="Aptos"/>
          <w:color w:val="000000" w:themeColor="text1"/>
        </w:rPr>
        <w:t>1 to month</w:t>
      </w:r>
      <w:r w:rsidR="00203500" w:rsidRPr="009012B7">
        <w:rPr>
          <w:rFonts w:ascii="Aptos" w:hAnsi="Aptos"/>
          <w:color w:val="000000" w:themeColor="text1"/>
        </w:rPr>
        <w:t xml:space="preserve"> </w:t>
      </w:r>
      <w:r w:rsidRPr="009012B7">
        <w:rPr>
          <w:rFonts w:ascii="Aptos" w:hAnsi="Aptos"/>
          <w:color w:val="000000" w:themeColor="text1"/>
        </w:rPr>
        <w:t xml:space="preserve">6). The </w:t>
      </w:r>
      <w:r w:rsidRPr="009012B7">
        <w:rPr>
          <w:rFonts w:ascii="Courier New" w:hAnsi="Courier New" w:cs="Courier New"/>
          <w:color w:val="000000" w:themeColor="text1"/>
        </w:rPr>
        <w:t>ds</w:t>
      </w:r>
      <w:r w:rsidRPr="009012B7">
        <w:rPr>
          <w:rFonts w:ascii="Aptos" w:hAnsi="Aptos"/>
          <w:color w:val="000000" w:themeColor="text1"/>
        </w:rPr>
        <w:t xml:space="preserve"> dataset includes subject ID (</w:t>
      </w:r>
      <w:r w:rsidRPr="009012B7">
        <w:rPr>
          <w:rFonts w:ascii="Courier New" w:hAnsi="Courier New" w:cs="Courier New"/>
          <w:color w:val="000000" w:themeColor="text1"/>
        </w:rPr>
        <w:t>USUBJID</w:t>
      </w:r>
      <w:r w:rsidRPr="009012B7">
        <w:rPr>
          <w:rFonts w:ascii="Aptos" w:hAnsi="Aptos"/>
          <w:color w:val="000000" w:themeColor="text1"/>
        </w:rPr>
        <w:t>), treatment assignment (</w:t>
      </w:r>
      <w:r w:rsidRPr="009012B7">
        <w:rPr>
          <w:rFonts w:ascii="Courier New" w:hAnsi="Courier New" w:cs="Courier New"/>
          <w:color w:val="000000" w:themeColor="text1"/>
          <w:lang w:val="en-GB"/>
        </w:rPr>
        <w:t>TRT01PN=1 for “Treatment”, TRT01PN=2 for “Control”</w:t>
      </w:r>
      <w:r w:rsidRPr="009012B7">
        <w:rPr>
          <w:rFonts w:ascii="Aptos" w:hAnsi="Aptos"/>
          <w:color w:val="000000" w:themeColor="text1"/>
        </w:rPr>
        <w:t xml:space="preserve">) and </w:t>
      </w:r>
      <w:r w:rsidRPr="009012B7">
        <w:rPr>
          <w:rFonts w:cstheme="minorHAnsi"/>
          <w:color w:val="000000" w:themeColor="text1"/>
        </w:rPr>
        <w:t>three</w:t>
      </w:r>
      <w:r w:rsidRPr="009012B7">
        <w:rPr>
          <w:rFonts w:ascii="Aptos" w:hAnsi="Aptos"/>
          <w:color w:val="000000" w:themeColor="text1"/>
        </w:rPr>
        <w:t xml:space="preserve"> stratification factors (</w:t>
      </w:r>
      <w:r w:rsidRPr="009012B7">
        <w:rPr>
          <w:rFonts w:ascii="Courier New" w:hAnsi="Courier New" w:cs="Courier New"/>
          <w:color w:val="000000" w:themeColor="text1"/>
          <w:lang w:val="en-GB"/>
        </w:rPr>
        <w:t>STRAT0</w:t>
      </w:r>
      <w:r w:rsidR="009012B7">
        <w:rPr>
          <w:rFonts w:ascii="Courier New" w:hAnsi="Courier New" w:cs="Courier New"/>
          <w:color w:val="000000" w:themeColor="text1"/>
          <w:lang w:val="en-GB"/>
        </w:rPr>
        <w:t>1</w:t>
      </w:r>
      <w:r w:rsidRPr="009012B7">
        <w:rPr>
          <w:rFonts w:ascii="Courier New" w:hAnsi="Courier New" w:cs="Courier New"/>
          <w:color w:val="000000" w:themeColor="text1"/>
          <w:lang w:val="en-GB"/>
        </w:rPr>
        <w:t>N</w:t>
      </w:r>
      <w:r w:rsidR="009012B7">
        <w:rPr>
          <w:rFonts w:ascii="Courier New" w:hAnsi="Courier New" w:cs="Courier New"/>
          <w:color w:val="000000" w:themeColor="text1"/>
          <w:lang w:val="en-GB"/>
        </w:rPr>
        <w:t xml:space="preserve"> - </w:t>
      </w:r>
      <w:r w:rsidR="009012B7" w:rsidRPr="009012B7">
        <w:rPr>
          <w:rFonts w:ascii="Courier New" w:hAnsi="Courier New" w:cs="Courier New"/>
          <w:color w:val="000000" w:themeColor="text1"/>
          <w:lang w:val="en-GB"/>
        </w:rPr>
        <w:t>STRAT0</w:t>
      </w:r>
      <w:r w:rsidR="009012B7">
        <w:rPr>
          <w:rFonts w:ascii="Courier New" w:hAnsi="Courier New" w:cs="Courier New"/>
          <w:color w:val="000000" w:themeColor="text1"/>
          <w:lang w:val="en-GB"/>
        </w:rPr>
        <w:t>3</w:t>
      </w:r>
      <w:r w:rsidR="009012B7" w:rsidRPr="009012B7">
        <w:rPr>
          <w:rFonts w:ascii="Courier New" w:hAnsi="Courier New" w:cs="Courier New"/>
          <w:color w:val="000000" w:themeColor="text1"/>
          <w:lang w:val="en-GB"/>
        </w:rPr>
        <w:t>N</w:t>
      </w:r>
      <w:r w:rsidRPr="009012B7">
        <w:rPr>
          <w:rFonts w:ascii="Aptos" w:hAnsi="Aptos"/>
          <w:color w:val="000000" w:themeColor="text1"/>
        </w:rPr>
        <w:t xml:space="preserve">). </w:t>
      </w:r>
      <w:r w:rsidR="00203500" w:rsidRPr="009012B7">
        <w:rPr>
          <w:rFonts w:ascii="Aptos" w:hAnsi="Aptos"/>
          <w:color w:val="000000" w:themeColor="text1"/>
        </w:rPr>
        <w:t xml:space="preserve"> </w:t>
      </w:r>
      <w:r w:rsidRPr="009012B7">
        <w:rPr>
          <w:rFonts w:ascii="Courier New" w:hAnsi="Courier New" w:cs="Courier New"/>
          <w:color w:val="000000" w:themeColor="text1"/>
          <w:lang w:val="en-GB"/>
        </w:rPr>
        <w:t>AVAL</w:t>
      </w:r>
      <w:r w:rsidR="00203500" w:rsidRPr="009012B7">
        <w:rPr>
          <w:rFonts w:ascii="Aptos" w:hAnsi="Aptos" w:cstheme="minorHAnsi"/>
          <w:color w:val="000000" w:themeColor="text1"/>
          <w:lang w:val="en-GB"/>
        </w:rPr>
        <w:t xml:space="preserve"> </w:t>
      </w:r>
      <w:r w:rsidRPr="009012B7">
        <w:rPr>
          <w:rFonts w:ascii="Aptos" w:hAnsi="Aptos" w:cstheme="minorHAnsi"/>
          <w:color w:val="000000" w:themeColor="text1"/>
          <w:lang w:val="en-GB"/>
        </w:rPr>
        <w:t>is the PRO score at each visit.</w:t>
      </w:r>
      <w:r w:rsidR="009012B7">
        <w:rPr>
          <w:rFonts w:ascii="Aptos" w:hAnsi="Aptos" w:cstheme="minorHAnsi"/>
          <w:color w:val="000000" w:themeColor="text1"/>
          <w:lang w:val="en-GB"/>
        </w:rPr>
        <w:t xml:space="preserve"> </w:t>
      </w:r>
      <w:r w:rsidRPr="009012B7">
        <w:rPr>
          <w:rFonts w:ascii="Aptos" w:hAnsi="Aptos"/>
          <w:color w:val="000000" w:themeColor="text1"/>
        </w:rPr>
        <w:t xml:space="preserve">A second data set, </w:t>
      </w:r>
      <w:proofErr w:type="gramStart"/>
      <w:r w:rsidRPr="009012B7">
        <w:rPr>
          <w:rFonts w:ascii="Aptos" w:hAnsi="Aptos"/>
          <w:color w:val="000000" w:themeColor="text1"/>
        </w:rPr>
        <w:t>similar to</w:t>
      </w:r>
      <w:proofErr w:type="gramEnd"/>
      <w:r w:rsidRPr="009012B7">
        <w:rPr>
          <w:rFonts w:ascii="Aptos" w:hAnsi="Aptos"/>
          <w:color w:val="000000" w:themeColor="text1"/>
        </w:rPr>
        <w:t xml:space="preserve"> </w:t>
      </w:r>
      <w:r w:rsidR="00203500" w:rsidRPr="009012B7">
        <w:rPr>
          <w:rFonts w:ascii="Aptos" w:hAnsi="Aptos"/>
          <w:color w:val="000000" w:themeColor="text1"/>
        </w:rPr>
        <w:t>a CDI</w:t>
      </w:r>
      <w:r w:rsidR="008D5BFF">
        <w:rPr>
          <w:rFonts w:ascii="Aptos" w:hAnsi="Aptos"/>
          <w:color w:val="000000" w:themeColor="text1"/>
        </w:rPr>
        <w:t>S</w:t>
      </w:r>
      <w:r w:rsidR="00203500" w:rsidRPr="009012B7">
        <w:rPr>
          <w:rFonts w:ascii="Aptos" w:hAnsi="Aptos"/>
          <w:color w:val="000000" w:themeColor="text1"/>
        </w:rPr>
        <w:t xml:space="preserve">C </w:t>
      </w:r>
      <w:r w:rsidRPr="009012B7">
        <w:rPr>
          <w:rFonts w:ascii="Aptos" w:hAnsi="Aptos"/>
          <w:color w:val="000000" w:themeColor="text1"/>
        </w:rPr>
        <w:t>ADTTE</w:t>
      </w:r>
      <w:r w:rsidR="00203500" w:rsidRPr="009012B7">
        <w:rPr>
          <w:rFonts w:ascii="Aptos" w:hAnsi="Aptos"/>
          <w:color w:val="000000" w:themeColor="text1"/>
        </w:rPr>
        <w:t xml:space="preserve"> </w:t>
      </w:r>
      <w:r w:rsidR="009012B7" w:rsidRPr="009012B7">
        <w:rPr>
          <w:rFonts w:ascii="Aptos" w:hAnsi="Aptos"/>
          <w:color w:val="000000" w:themeColor="text1"/>
        </w:rPr>
        <w:t>dataset (</w:t>
      </w:r>
      <w:proofErr w:type="spellStart"/>
      <w:r w:rsidRPr="009012B7">
        <w:rPr>
          <w:rFonts w:ascii="Courier New" w:hAnsi="Courier New" w:cs="Courier New"/>
          <w:color w:val="000000" w:themeColor="text1"/>
        </w:rPr>
        <w:t>ds_pfs</w:t>
      </w:r>
      <w:proofErr w:type="spellEnd"/>
      <w:r w:rsidRPr="009012B7">
        <w:rPr>
          <w:rFonts w:ascii="Aptos" w:hAnsi="Aptos"/>
          <w:color w:val="000000" w:themeColor="text1"/>
        </w:rPr>
        <w:t xml:space="preserve">) with one row per patient including </w:t>
      </w:r>
      <w:r w:rsidRPr="009012B7">
        <w:rPr>
          <w:rFonts w:ascii="Aptos" w:hAnsi="Aptos" w:cs="Courier New"/>
          <w:color w:val="000000" w:themeColor="text1"/>
          <w:lang w:val="en-GB"/>
        </w:rPr>
        <w:t xml:space="preserve">time-to-event data is used </w:t>
      </w:r>
      <w:r w:rsidR="0001582E">
        <w:rPr>
          <w:rFonts w:ascii="Aptos" w:hAnsi="Aptos" w:cs="Courier New"/>
          <w:color w:val="000000" w:themeColor="text1"/>
          <w:lang w:val="en-GB"/>
        </w:rPr>
        <w:t xml:space="preserve">additionally </w:t>
      </w:r>
      <w:r w:rsidRPr="009012B7">
        <w:rPr>
          <w:rFonts w:ascii="Aptos" w:hAnsi="Aptos" w:cs="Courier New"/>
          <w:color w:val="000000" w:themeColor="text1"/>
          <w:lang w:val="en-GB"/>
        </w:rPr>
        <w:t xml:space="preserve">for the </w:t>
      </w:r>
      <w:r w:rsidR="0001582E">
        <w:rPr>
          <w:rFonts w:ascii="Aptos" w:hAnsi="Aptos" w:cs="Courier New"/>
          <w:color w:val="000000" w:themeColor="text1"/>
          <w:lang w:val="en-GB"/>
        </w:rPr>
        <w:t xml:space="preserve">divergent bar plot and </w:t>
      </w:r>
      <w:r w:rsidRPr="009012B7">
        <w:rPr>
          <w:rFonts w:ascii="Aptos" w:hAnsi="Aptos" w:cs="Courier New"/>
          <w:color w:val="000000" w:themeColor="text1"/>
          <w:lang w:val="en-GB"/>
        </w:rPr>
        <w:t>joint model.</w:t>
      </w:r>
    </w:p>
    <w:p w14:paraId="15D28912" w14:textId="77777777" w:rsidR="00E34A10" w:rsidRPr="007837C8" w:rsidRDefault="00E34A10" w:rsidP="00E34A10">
      <w:pPr>
        <w:pStyle w:val="Heading2"/>
        <w:rPr>
          <w:rFonts w:asciiTheme="minorHAnsi" w:hAnsiTheme="minorHAnsi"/>
          <w:b/>
          <w:bCs/>
          <w:color w:val="000000" w:themeColor="text1"/>
          <w:sz w:val="24"/>
          <w:szCs w:val="24"/>
          <w:lang w:val="en-GB"/>
        </w:rPr>
      </w:pPr>
      <w:r w:rsidRPr="007837C8">
        <w:rPr>
          <w:rFonts w:asciiTheme="minorHAnsi" w:hAnsiTheme="minorHAnsi"/>
          <w:b/>
          <w:bCs/>
          <w:color w:val="000000" w:themeColor="text1"/>
          <w:sz w:val="24"/>
          <w:szCs w:val="24"/>
          <w:lang w:val="en-GB"/>
        </w:rPr>
        <w:t>Divergent bar chart for summary of missing data</w:t>
      </w:r>
    </w:p>
    <w:p w14:paraId="38C81207" w14:textId="0B452629" w:rsidR="003B0436" w:rsidRDefault="00E34A10" w:rsidP="00E34A10">
      <w:pPr>
        <w:spacing w:before="240"/>
        <w:rPr>
          <w:rFonts w:ascii="Aptos" w:hAnsi="Aptos"/>
          <w:color w:val="000000" w:themeColor="text1"/>
          <w:lang w:val="en-GB"/>
        </w:rPr>
      </w:pPr>
      <w:r>
        <w:rPr>
          <w:rFonts w:ascii="Aptos" w:hAnsi="Aptos"/>
          <w:color w:val="000000" w:themeColor="text1"/>
          <w:lang w:val="en-GB"/>
        </w:rPr>
        <w:t xml:space="preserve">The divergent bar chart summary was implemented using R. </w:t>
      </w:r>
      <w:r w:rsidR="003B0436">
        <w:rPr>
          <w:rFonts w:ascii="Aptos" w:hAnsi="Aptos"/>
          <w:color w:val="000000" w:themeColor="text1"/>
          <w:lang w:val="en-GB"/>
        </w:rPr>
        <w:t xml:space="preserve">In the </w:t>
      </w:r>
      <w:r w:rsidR="003B0436" w:rsidRPr="004943EE">
        <w:rPr>
          <w:rFonts w:ascii="Courier New" w:hAnsi="Courier New" w:cs="Courier New"/>
          <w:color w:val="000000" w:themeColor="text1"/>
        </w:rPr>
        <w:t>ds</w:t>
      </w:r>
      <w:r w:rsidR="003B0436">
        <w:rPr>
          <w:rFonts w:ascii="Aptos" w:hAnsi="Aptos"/>
          <w:color w:val="000000" w:themeColor="text1"/>
          <w:lang w:val="en-GB"/>
        </w:rPr>
        <w:t xml:space="preserve"> dataset, visits were flagged</w:t>
      </w:r>
      <w:r w:rsidR="000C283E">
        <w:rPr>
          <w:rFonts w:ascii="Aptos" w:hAnsi="Aptos"/>
          <w:color w:val="000000" w:themeColor="text1"/>
          <w:lang w:val="en-GB"/>
        </w:rPr>
        <w:t xml:space="preserve"> (</w:t>
      </w:r>
      <w:r w:rsidR="000C283E" w:rsidRPr="004943EE">
        <w:rPr>
          <w:rFonts w:ascii="Courier New" w:hAnsi="Courier New" w:cs="Courier New"/>
          <w:color w:val="000000" w:themeColor="text1"/>
          <w:lang w:val="en-GB"/>
        </w:rPr>
        <w:t>PROEXPFL</w:t>
      </w:r>
      <w:r w:rsidR="000C283E">
        <w:rPr>
          <w:rFonts w:ascii="Aptos" w:hAnsi="Aptos"/>
          <w:color w:val="000000" w:themeColor="text1"/>
          <w:lang w:val="en-GB"/>
        </w:rPr>
        <w:t>)</w:t>
      </w:r>
      <w:r w:rsidR="003B0436">
        <w:rPr>
          <w:rFonts w:ascii="Aptos" w:hAnsi="Aptos"/>
          <w:color w:val="000000" w:themeColor="text1"/>
          <w:lang w:val="en-GB"/>
        </w:rPr>
        <w:t xml:space="preserve"> as not expected following withdrawal from the study, disease progression or death. The reason for the PRO not being expected before death occurred was either progression or study withdrawal, whichever happened first. Following the death date the reason for the PRO not being expected is updated to death.</w:t>
      </w:r>
    </w:p>
    <w:p w14:paraId="6F17C9DF" w14:textId="3D008F72" w:rsidR="003B0436" w:rsidRDefault="003B0436" w:rsidP="00E34A10">
      <w:pPr>
        <w:spacing w:before="240"/>
        <w:rPr>
          <w:rFonts w:ascii="Aptos" w:hAnsi="Aptos"/>
          <w:color w:val="000000" w:themeColor="text1"/>
          <w:lang w:val="en-GB"/>
        </w:rPr>
      </w:pPr>
      <w:r>
        <w:rPr>
          <w:rFonts w:ascii="Aptos" w:hAnsi="Aptos"/>
          <w:color w:val="000000" w:themeColor="text1"/>
          <w:lang w:val="en-GB"/>
        </w:rPr>
        <w:t>From this, a summary dataset is created (</w:t>
      </w:r>
      <w:proofErr w:type="spellStart"/>
      <w:r>
        <w:rPr>
          <w:rFonts w:ascii="Courier New" w:hAnsi="Courier New" w:cs="Courier New"/>
          <w:color w:val="000000" w:themeColor="text1"/>
          <w:lang w:val="en-GB"/>
        </w:rPr>
        <w:t>divergent_bar_plot_ds</w:t>
      </w:r>
      <w:proofErr w:type="spellEnd"/>
      <w:r w:rsidR="000C283E" w:rsidRPr="000C283E">
        <w:rPr>
          <w:rFonts w:ascii="Aptos" w:hAnsi="Aptos"/>
          <w:color w:val="000000" w:themeColor="text1"/>
          <w:lang w:val="en-GB"/>
        </w:rPr>
        <w:t>, example below</w:t>
      </w:r>
      <w:r>
        <w:rPr>
          <w:rFonts w:ascii="Aptos" w:hAnsi="Aptos"/>
          <w:color w:val="000000" w:themeColor="text1"/>
          <w:lang w:val="en-GB"/>
        </w:rPr>
        <w:t xml:space="preserve">), with the </w:t>
      </w:r>
      <w:r w:rsidR="00AB031F">
        <w:rPr>
          <w:rFonts w:ascii="Aptos" w:hAnsi="Aptos"/>
          <w:color w:val="000000" w:themeColor="text1"/>
          <w:lang w:val="en-GB"/>
        </w:rPr>
        <w:t>percentage (</w:t>
      </w:r>
      <w:r w:rsidR="000C283E" w:rsidRPr="000C283E">
        <w:rPr>
          <w:rFonts w:ascii="Courier New" w:hAnsi="Courier New" w:cs="Courier New"/>
          <w:color w:val="000000" w:themeColor="text1"/>
          <w:lang w:val="en-GB"/>
        </w:rPr>
        <w:t>Percent</w:t>
      </w:r>
      <w:r w:rsidR="00AB031F" w:rsidRPr="00AB031F">
        <w:rPr>
          <w:rFonts w:ascii="Aptos" w:hAnsi="Aptos"/>
          <w:color w:val="000000" w:themeColor="text1"/>
          <w:lang w:val="en-GB"/>
        </w:rPr>
        <w:t>)</w:t>
      </w:r>
      <w:r w:rsidR="00AB031F" w:rsidRPr="00C748C5">
        <w:rPr>
          <w:rFonts w:ascii="Aptos" w:hAnsi="Aptos"/>
          <w:color w:val="000000" w:themeColor="text1"/>
          <w:lang w:val="en-GB"/>
        </w:rPr>
        <w:t xml:space="preserve"> </w:t>
      </w:r>
      <w:r w:rsidR="00E34A10" w:rsidRPr="00C748C5">
        <w:rPr>
          <w:rFonts w:ascii="Aptos" w:hAnsi="Aptos"/>
          <w:color w:val="000000" w:themeColor="text1"/>
          <w:lang w:val="en-GB"/>
        </w:rPr>
        <w:t xml:space="preserve">of patients in each category </w:t>
      </w:r>
      <w:r w:rsidR="000C283E">
        <w:rPr>
          <w:rFonts w:ascii="Aptos" w:hAnsi="Aptos"/>
          <w:color w:val="000000" w:themeColor="text1"/>
          <w:lang w:val="en-GB"/>
        </w:rPr>
        <w:t>at each visit (</w:t>
      </w:r>
      <w:r w:rsidR="00A47180" w:rsidRPr="00A47180">
        <w:rPr>
          <w:rFonts w:ascii="Courier New" w:hAnsi="Courier New" w:cs="Courier New"/>
          <w:color w:val="000000" w:themeColor="text1"/>
          <w:sz w:val="20"/>
          <w:szCs w:val="20"/>
          <w:lang w:val="en-GB"/>
        </w:rPr>
        <w:t>AVISITN</w:t>
      </w:r>
      <w:r w:rsidR="000C283E">
        <w:rPr>
          <w:rFonts w:ascii="Aptos" w:hAnsi="Aptos"/>
          <w:color w:val="000000" w:themeColor="text1"/>
          <w:lang w:val="en-GB"/>
        </w:rPr>
        <w:t>)</w:t>
      </w:r>
      <w:r w:rsidR="00AB031F">
        <w:rPr>
          <w:rFonts w:ascii="Aptos" w:hAnsi="Aptos"/>
          <w:color w:val="000000" w:themeColor="text1"/>
          <w:lang w:val="en-GB"/>
        </w:rPr>
        <w:t xml:space="preserve"> by treatment (</w:t>
      </w:r>
      <w:r w:rsidR="00AB031F" w:rsidRPr="00E34DD5">
        <w:rPr>
          <w:rFonts w:ascii="Courier New" w:hAnsi="Courier New" w:cs="Courier New"/>
          <w:color w:val="000000" w:themeColor="text1"/>
          <w:lang w:val="en-GB"/>
        </w:rPr>
        <w:t>TRT01PN</w:t>
      </w:r>
      <w:r w:rsidR="00AB031F">
        <w:rPr>
          <w:rFonts w:ascii="Aptos" w:hAnsi="Aptos"/>
          <w:color w:val="000000" w:themeColor="text1"/>
          <w:lang w:val="en-GB"/>
        </w:rPr>
        <w:t>).</w:t>
      </w:r>
      <w:r>
        <w:rPr>
          <w:rFonts w:ascii="Aptos" w:hAnsi="Aptos"/>
          <w:color w:val="000000" w:themeColor="text1"/>
          <w:lang w:val="en-GB"/>
        </w:rPr>
        <w:t xml:space="preserve"> </w:t>
      </w:r>
    </w:p>
    <w:tbl>
      <w:tblPr>
        <w:tblStyle w:val="TableGrid"/>
        <w:tblW w:w="8195" w:type="dxa"/>
        <w:jc w:val="center"/>
        <w:tblLayout w:type="fixed"/>
        <w:tblLook w:val="04A0" w:firstRow="1" w:lastRow="0" w:firstColumn="1" w:lastColumn="0" w:noHBand="0" w:noVBand="1"/>
      </w:tblPr>
      <w:tblGrid>
        <w:gridCol w:w="1191"/>
        <w:gridCol w:w="1166"/>
        <w:gridCol w:w="4587"/>
        <w:gridCol w:w="1251"/>
      </w:tblGrid>
      <w:tr w:rsidR="004943EE" w:rsidRPr="000C283E" w14:paraId="1BFED38E" w14:textId="77777777" w:rsidTr="004554F9">
        <w:trPr>
          <w:trHeight w:val="275"/>
          <w:jc w:val="center"/>
        </w:trPr>
        <w:tc>
          <w:tcPr>
            <w:tcW w:w="1191" w:type="dxa"/>
          </w:tcPr>
          <w:p w14:paraId="10BA5842" w14:textId="21745D64" w:rsidR="004943EE" w:rsidRPr="004554F9" w:rsidRDefault="004943EE" w:rsidP="000C283E">
            <w:pPr>
              <w:rPr>
                <w:rFonts w:ascii="Courier New" w:hAnsi="Courier New" w:cs="Courier New"/>
                <w:b/>
                <w:bCs/>
                <w:color w:val="000000" w:themeColor="text1"/>
                <w:sz w:val="20"/>
                <w:szCs w:val="20"/>
                <w:lang w:val="en-GB"/>
              </w:rPr>
            </w:pPr>
            <w:r w:rsidRPr="004554F9">
              <w:rPr>
                <w:rFonts w:ascii="Courier New" w:hAnsi="Courier New" w:cs="Courier New"/>
                <w:b/>
                <w:bCs/>
                <w:color w:val="000000" w:themeColor="text1"/>
                <w:sz w:val="20"/>
                <w:szCs w:val="20"/>
                <w:lang w:val="en-GB"/>
              </w:rPr>
              <w:t>TRT01PN</w:t>
            </w:r>
          </w:p>
        </w:tc>
        <w:tc>
          <w:tcPr>
            <w:tcW w:w="1166" w:type="dxa"/>
          </w:tcPr>
          <w:p w14:paraId="57D8978B" w14:textId="7203CFEF" w:rsidR="004943EE" w:rsidRPr="004554F9" w:rsidRDefault="004943EE" w:rsidP="000C283E">
            <w:pPr>
              <w:rPr>
                <w:rFonts w:ascii="Courier New" w:hAnsi="Courier New" w:cs="Courier New"/>
                <w:b/>
                <w:bCs/>
                <w:color w:val="000000" w:themeColor="text1"/>
                <w:sz w:val="20"/>
                <w:szCs w:val="20"/>
                <w:lang w:val="en-GB"/>
              </w:rPr>
            </w:pPr>
            <w:r w:rsidRPr="004554F9">
              <w:rPr>
                <w:rFonts w:ascii="Courier New" w:hAnsi="Courier New" w:cs="Courier New"/>
                <w:b/>
                <w:bCs/>
                <w:color w:val="000000" w:themeColor="text1"/>
                <w:sz w:val="20"/>
                <w:szCs w:val="20"/>
                <w:lang w:val="en-GB"/>
              </w:rPr>
              <w:t>AVISITN</w:t>
            </w:r>
          </w:p>
        </w:tc>
        <w:tc>
          <w:tcPr>
            <w:tcW w:w="4587" w:type="dxa"/>
          </w:tcPr>
          <w:p w14:paraId="02067F26" w14:textId="268097CB" w:rsidR="004943EE" w:rsidRPr="004554F9" w:rsidRDefault="004943EE" w:rsidP="000C283E">
            <w:pPr>
              <w:rPr>
                <w:rFonts w:ascii="Courier New" w:hAnsi="Courier New" w:cs="Courier New"/>
                <w:b/>
                <w:bCs/>
                <w:color w:val="000000" w:themeColor="text1"/>
                <w:sz w:val="20"/>
                <w:szCs w:val="20"/>
                <w:lang w:val="en-GB"/>
              </w:rPr>
            </w:pPr>
            <w:r w:rsidRPr="004554F9">
              <w:rPr>
                <w:rFonts w:ascii="Courier New" w:hAnsi="Courier New" w:cs="Courier New"/>
                <w:b/>
                <w:bCs/>
                <w:color w:val="000000" w:themeColor="text1"/>
                <w:sz w:val="20"/>
                <w:szCs w:val="20"/>
                <w:lang w:val="en-GB"/>
              </w:rPr>
              <w:t>TYPE</w:t>
            </w:r>
          </w:p>
        </w:tc>
        <w:tc>
          <w:tcPr>
            <w:tcW w:w="1251" w:type="dxa"/>
          </w:tcPr>
          <w:p w14:paraId="4E487EC4" w14:textId="059F3D91" w:rsidR="004943EE" w:rsidRPr="004554F9" w:rsidRDefault="004943EE" w:rsidP="000C283E">
            <w:pPr>
              <w:rPr>
                <w:rFonts w:ascii="Courier New" w:hAnsi="Courier New" w:cs="Courier New"/>
                <w:b/>
                <w:bCs/>
                <w:color w:val="000000" w:themeColor="text1"/>
                <w:sz w:val="20"/>
                <w:szCs w:val="20"/>
                <w:lang w:val="en-GB"/>
              </w:rPr>
            </w:pPr>
            <w:r w:rsidRPr="004554F9">
              <w:rPr>
                <w:rFonts w:ascii="Courier New" w:hAnsi="Courier New" w:cs="Courier New"/>
                <w:b/>
                <w:bCs/>
                <w:color w:val="000000" w:themeColor="text1"/>
                <w:sz w:val="20"/>
                <w:szCs w:val="20"/>
                <w:lang w:val="en-GB"/>
              </w:rPr>
              <w:t>Percent</w:t>
            </w:r>
          </w:p>
        </w:tc>
      </w:tr>
      <w:tr w:rsidR="004943EE" w14:paraId="0A503C29" w14:textId="77777777" w:rsidTr="004554F9">
        <w:trPr>
          <w:trHeight w:val="282"/>
          <w:jc w:val="center"/>
        </w:trPr>
        <w:tc>
          <w:tcPr>
            <w:tcW w:w="1191" w:type="dxa"/>
          </w:tcPr>
          <w:p w14:paraId="1A06AE0E" w14:textId="2B895636" w:rsidR="004943EE" w:rsidRPr="004554F9" w:rsidRDefault="004943EE" w:rsidP="000C283E">
            <w:pPr>
              <w:rPr>
                <w:rFonts w:ascii="Courier New" w:hAnsi="Courier New" w:cs="Courier New"/>
                <w:color w:val="000000" w:themeColor="text1"/>
                <w:sz w:val="20"/>
                <w:szCs w:val="20"/>
                <w:lang w:val="en-GB"/>
              </w:rPr>
            </w:pPr>
            <w:r w:rsidRPr="004554F9">
              <w:rPr>
                <w:rFonts w:ascii="Courier New" w:hAnsi="Courier New" w:cs="Courier New"/>
                <w:color w:val="000000" w:themeColor="text1"/>
                <w:sz w:val="20"/>
                <w:szCs w:val="20"/>
                <w:lang w:val="en-GB"/>
              </w:rPr>
              <w:t>1</w:t>
            </w:r>
          </w:p>
        </w:tc>
        <w:tc>
          <w:tcPr>
            <w:tcW w:w="1166" w:type="dxa"/>
          </w:tcPr>
          <w:p w14:paraId="0D4FFCCC" w14:textId="0EA68342" w:rsidR="004943EE" w:rsidRPr="004554F9" w:rsidRDefault="004943EE" w:rsidP="000C283E">
            <w:pPr>
              <w:rPr>
                <w:rFonts w:ascii="Courier New" w:hAnsi="Courier New" w:cs="Courier New"/>
                <w:color w:val="000000" w:themeColor="text1"/>
                <w:sz w:val="20"/>
                <w:szCs w:val="20"/>
                <w:lang w:val="en-GB"/>
              </w:rPr>
            </w:pPr>
            <w:r w:rsidRPr="004554F9">
              <w:rPr>
                <w:rFonts w:ascii="Courier New" w:hAnsi="Courier New" w:cs="Courier New"/>
                <w:color w:val="000000" w:themeColor="text1"/>
                <w:sz w:val="20"/>
                <w:szCs w:val="20"/>
                <w:lang w:val="en-GB"/>
              </w:rPr>
              <w:t>0</w:t>
            </w:r>
          </w:p>
        </w:tc>
        <w:tc>
          <w:tcPr>
            <w:tcW w:w="4587" w:type="dxa"/>
          </w:tcPr>
          <w:p w14:paraId="69CD065A" w14:textId="6577427E" w:rsidR="004943EE" w:rsidRPr="004554F9" w:rsidRDefault="004943EE" w:rsidP="000C283E">
            <w:pPr>
              <w:rPr>
                <w:rFonts w:ascii="Courier New" w:hAnsi="Courier New" w:cs="Courier New"/>
                <w:color w:val="000000" w:themeColor="text1"/>
                <w:sz w:val="20"/>
                <w:szCs w:val="20"/>
                <w:lang w:val="en-GB"/>
              </w:rPr>
            </w:pPr>
            <w:r w:rsidRPr="004554F9">
              <w:rPr>
                <w:rFonts w:ascii="Courier New" w:hAnsi="Courier New" w:cs="Courier New"/>
                <w:color w:val="000000" w:themeColor="text1"/>
                <w:sz w:val="20"/>
                <w:szCs w:val="20"/>
                <w:lang w:val="en-GB"/>
              </w:rPr>
              <w:t>Expected: PRO data</w:t>
            </w:r>
          </w:p>
        </w:tc>
        <w:tc>
          <w:tcPr>
            <w:tcW w:w="1251" w:type="dxa"/>
          </w:tcPr>
          <w:p w14:paraId="7979A8CC" w14:textId="7FF658A7" w:rsidR="004943EE" w:rsidRPr="004554F9" w:rsidRDefault="004943EE" w:rsidP="000C283E">
            <w:pPr>
              <w:rPr>
                <w:rFonts w:ascii="Courier New" w:hAnsi="Courier New" w:cs="Courier New"/>
                <w:color w:val="000000" w:themeColor="text1"/>
                <w:sz w:val="20"/>
                <w:szCs w:val="20"/>
                <w:lang w:val="en-GB"/>
              </w:rPr>
            </w:pPr>
            <w:r w:rsidRPr="004554F9">
              <w:rPr>
                <w:rFonts w:ascii="Courier New" w:hAnsi="Courier New" w:cs="Courier New"/>
                <w:color w:val="000000" w:themeColor="text1"/>
                <w:sz w:val="20"/>
                <w:szCs w:val="20"/>
                <w:lang w:val="en-GB"/>
              </w:rPr>
              <w:t>5</w:t>
            </w:r>
          </w:p>
        </w:tc>
      </w:tr>
      <w:tr w:rsidR="004943EE" w14:paraId="28984682" w14:textId="77777777" w:rsidTr="004554F9">
        <w:trPr>
          <w:trHeight w:val="275"/>
          <w:jc w:val="center"/>
        </w:trPr>
        <w:tc>
          <w:tcPr>
            <w:tcW w:w="1191" w:type="dxa"/>
          </w:tcPr>
          <w:p w14:paraId="4320A412" w14:textId="26C72B13" w:rsidR="004943EE" w:rsidRPr="004554F9" w:rsidRDefault="004943EE" w:rsidP="000C283E">
            <w:pPr>
              <w:rPr>
                <w:rFonts w:ascii="Courier New" w:hAnsi="Courier New" w:cs="Courier New"/>
                <w:color w:val="000000" w:themeColor="text1"/>
                <w:sz w:val="20"/>
                <w:szCs w:val="20"/>
                <w:lang w:val="en-GB"/>
              </w:rPr>
            </w:pPr>
            <w:r w:rsidRPr="004554F9">
              <w:rPr>
                <w:rFonts w:ascii="Courier New" w:hAnsi="Courier New" w:cs="Courier New"/>
                <w:color w:val="000000" w:themeColor="text1"/>
                <w:sz w:val="20"/>
                <w:szCs w:val="20"/>
                <w:lang w:val="en-GB"/>
              </w:rPr>
              <w:t>1</w:t>
            </w:r>
          </w:p>
        </w:tc>
        <w:tc>
          <w:tcPr>
            <w:tcW w:w="1166" w:type="dxa"/>
          </w:tcPr>
          <w:p w14:paraId="564322B3" w14:textId="31A3FFEC" w:rsidR="004943EE" w:rsidRPr="004554F9" w:rsidRDefault="004943EE" w:rsidP="000C283E">
            <w:pPr>
              <w:rPr>
                <w:rFonts w:ascii="Courier New" w:hAnsi="Courier New" w:cs="Courier New"/>
                <w:color w:val="000000" w:themeColor="text1"/>
                <w:sz w:val="20"/>
                <w:szCs w:val="20"/>
                <w:lang w:val="en-GB"/>
              </w:rPr>
            </w:pPr>
            <w:r w:rsidRPr="004554F9">
              <w:rPr>
                <w:rFonts w:ascii="Courier New" w:hAnsi="Courier New" w:cs="Courier New"/>
                <w:color w:val="000000" w:themeColor="text1"/>
                <w:sz w:val="20"/>
                <w:szCs w:val="20"/>
                <w:lang w:val="en-GB"/>
              </w:rPr>
              <w:t>0</w:t>
            </w:r>
          </w:p>
        </w:tc>
        <w:tc>
          <w:tcPr>
            <w:tcW w:w="4587" w:type="dxa"/>
          </w:tcPr>
          <w:p w14:paraId="075668A6" w14:textId="202020AA" w:rsidR="004943EE" w:rsidRPr="004554F9" w:rsidRDefault="004943EE" w:rsidP="000C283E">
            <w:pPr>
              <w:rPr>
                <w:rFonts w:ascii="Courier New" w:hAnsi="Courier New" w:cs="Courier New"/>
                <w:color w:val="000000" w:themeColor="text1"/>
                <w:sz w:val="20"/>
                <w:szCs w:val="20"/>
                <w:lang w:val="en-GB"/>
              </w:rPr>
            </w:pPr>
            <w:r w:rsidRPr="004554F9">
              <w:rPr>
                <w:rFonts w:ascii="Courier New" w:hAnsi="Courier New" w:cs="Courier New"/>
                <w:color w:val="000000" w:themeColor="text1"/>
                <w:sz w:val="20"/>
                <w:szCs w:val="20"/>
                <w:lang w:val="en-GB"/>
              </w:rPr>
              <w:t>Expected: Missing PRO data</w:t>
            </w:r>
          </w:p>
        </w:tc>
        <w:tc>
          <w:tcPr>
            <w:tcW w:w="1251" w:type="dxa"/>
          </w:tcPr>
          <w:p w14:paraId="18F95BC8" w14:textId="0501EE81" w:rsidR="004943EE" w:rsidRPr="004554F9" w:rsidRDefault="004943EE" w:rsidP="000C283E">
            <w:pPr>
              <w:rPr>
                <w:rFonts w:ascii="Courier New" w:hAnsi="Courier New" w:cs="Courier New"/>
                <w:color w:val="000000" w:themeColor="text1"/>
                <w:sz w:val="20"/>
                <w:szCs w:val="20"/>
                <w:lang w:val="en-GB"/>
              </w:rPr>
            </w:pPr>
            <w:r w:rsidRPr="004554F9">
              <w:rPr>
                <w:rFonts w:ascii="Courier New" w:hAnsi="Courier New" w:cs="Courier New"/>
                <w:color w:val="000000" w:themeColor="text1"/>
                <w:sz w:val="20"/>
                <w:szCs w:val="20"/>
                <w:lang w:val="en-GB"/>
              </w:rPr>
              <w:t>95</w:t>
            </w:r>
          </w:p>
        </w:tc>
      </w:tr>
      <w:tr w:rsidR="004943EE" w14:paraId="1974F513" w14:textId="77777777" w:rsidTr="004554F9">
        <w:trPr>
          <w:trHeight w:val="282"/>
          <w:jc w:val="center"/>
        </w:trPr>
        <w:tc>
          <w:tcPr>
            <w:tcW w:w="1191" w:type="dxa"/>
          </w:tcPr>
          <w:p w14:paraId="74D5B4FA" w14:textId="295795EE" w:rsidR="004943EE" w:rsidRPr="004554F9" w:rsidRDefault="004943EE" w:rsidP="000C283E">
            <w:pPr>
              <w:rPr>
                <w:rFonts w:ascii="Courier New" w:hAnsi="Courier New" w:cs="Courier New"/>
                <w:color w:val="000000" w:themeColor="text1"/>
                <w:sz w:val="20"/>
                <w:szCs w:val="20"/>
                <w:lang w:val="en-GB"/>
              </w:rPr>
            </w:pPr>
            <w:r w:rsidRPr="004554F9">
              <w:rPr>
                <w:rFonts w:ascii="Courier New" w:hAnsi="Courier New" w:cs="Courier New"/>
                <w:color w:val="000000" w:themeColor="text1"/>
                <w:sz w:val="20"/>
                <w:szCs w:val="20"/>
                <w:lang w:val="en-GB"/>
              </w:rPr>
              <w:t>1</w:t>
            </w:r>
          </w:p>
        </w:tc>
        <w:tc>
          <w:tcPr>
            <w:tcW w:w="1166" w:type="dxa"/>
          </w:tcPr>
          <w:p w14:paraId="458CCD29" w14:textId="2387B6B8" w:rsidR="004943EE" w:rsidRPr="004554F9" w:rsidRDefault="004943EE" w:rsidP="000C283E">
            <w:pPr>
              <w:rPr>
                <w:rFonts w:ascii="Courier New" w:hAnsi="Courier New" w:cs="Courier New"/>
                <w:color w:val="000000" w:themeColor="text1"/>
                <w:sz w:val="20"/>
                <w:szCs w:val="20"/>
                <w:lang w:val="en-GB"/>
              </w:rPr>
            </w:pPr>
            <w:r w:rsidRPr="004554F9">
              <w:rPr>
                <w:rFonts w:ascii="Courier New" w:hAnsi="Courier New" w:cs="Courier New"/>
                <w:color w:val="000000" w:themeColor="text1"/>
                <w:sz w:val="20"/>
                <w:szCs w:val="20"/>
                <w:lang w:val="en-GB"/>
              </w:rPr>
              <w:t>0</w:t>
            </w:r>
          </w:p>
        </w:tc>
        <w:tc>
          <w:tcPr>
            <w:tcW w:w="4587" w:type="dxa"/>
          </w:tcPr>
          <w:p w14:paraId="45BD2C8E" w14:textId="5E87A985" w:rsidR="004943EE" w:rsidRPr="004554F9" w:rsidRDefault="004943EE" w:rsidP="000C283E">
            <w:pPr>
              <w:rPr>
                <w:rFonts w:ascii="Courier New" w:hAnsi="Courier New" w:cs="Courier New"/>
                <w:color w:val="000000" w:themeColor="text1"/>
                <w:sz w:val="20"/>
                <w:szCs w:val="20"/>
                <w:lang w:val="en-GB"/>
              </w:rPr>
            </w:pPr>
            <w:r w:rsidRPr="004554F9">
              <w:rPr>
                <w:rFonts w:ascii="Courier New" w:hAnsi="Courier New" w:cs="Courier New"/>
                <w:color w:val="000000" w:themeColor="text1"/>
                <w:sz w:val="20"/>
                <w:szCs w:val="20"/>
                <w:lang w:val="en-GB"/>
              </w:rPr>
              <w:t>Not Expected: Disease Progression</w:t>
            </w:r>
          </w:p>
        </w:tc>
        <w:tc>
          <w:tcPr>
            <w:tcW w:w="1251" w:type="dxa"/>
          </w:tcPr>
          <w:p w14:paraId="056310FE" w14:textId="58923F26" w:rsidR="004943EE" w:rsidRPr="004554F9" w:rsidRDefault="004943EE" w:rsidP="000C283E">
            <w:pPr>
              <w:rPr>
                <w:rFonts w:ascii="Courier New" w:hAnsi="Courier New" w:cs="Courier New"/>
                <w:color w:val="000000" w:themeColor="text1"/>
                <w:sz w:val="20"/>
                <w:szCs w:val="20"/>
                <w:lang w:val="en-GB"/>
              </w:rPr>
            </w:pPr>
            <w:r w:rsidRPr="004554F9">
              <w:rPr>
                <w:rFonts w:ascii="Courier New" w:hAnsi="Courier New" w:cs="Courier New"/>
                <w:color w:val="000000" w:themeColor="text1"/>
                <w:sz w:val="20"/>
                <w:szCs w:val="20"/>
                <w:lang w:val="en-GB"/>
              </w:rPr>
              <w:t>0</w:t>
            </w:r>
          </w:p>
        </w:tc>
      </w:tr>
      <w:tr w:rsidR="004943EE" w14:paraId="1C442071" w14:textId="77777777" w:rsidTr="004554F9">
        <w:trPr>
          <w:trHeight w:val="275"/>
          <w:jc w:val="center"/>
        </w:trPr>
        <w:tc>
          <w:tcPr>
            <w:tcW w:w="1191" w:type="dxa"/>
          </w:tcPr>
          <w:p w14:paraId="36EA886F" w14:textId="12220114" w:rsidR="004943EE" w:rsidRPr="004554F9" w:rsidRDefault="004943EE" w:rsidP="000C283E">
            <w:pPr>
              <w:rPr>
                <w:rFonts w:ascii="Courier New" w:hAnsi="Courier New" w:cs="Courier New"/>
                <w:color w:val="000000" w:themeColor="text1"/>
                <w:sz w:val="20"/>
                <w:szCs w:val="20"/>
                <w:lang w:val="en-GB"/>
              </w:rPr>
            </w:pPr>
            <w:r w:rsidRPr="004554F9">
              <w:rPr>
                <w:rFonts w:ascii="Courier New" w:hAnsi="Courier New" w:cs="Courier New"/>
                <w:color w:val="000000" w:themeColor="text1"/>
                <w:sz w:val="20"/>
                <w:szCs w:val="20"/>
                <w:lang w:val="en-GB"/>
              </w:rPr>
              <w:t>1</w:t>
            </w:r>
          </w:p>
        </w:tc>
        <w:tc>
          <w:tcPr>
            <w:tcW w:w="1166" w:type="dxa"/>
          </w:tcPr>
          <w:p w14:paraId="5E80DC72" w14:textId="0AA433CA" w:rsidR="004943EE" w:rsidRPr="004554F9" w:rsidRDefault="004943EE" w:rsidP="000C283E">
            <w:pPr>
              <w:rPr>
                <w:rFonts w:ascii="Courier New" w:hAnsi="Courier New" w:cs="Courier New"/>
                <w:color w:val="000000" w:themeColor="text1"/>
                <w:sz w:val="20"/>
                <w:szCs w:val="20"/>
                <w:lang w:val="en-GB"/>
              </w:rPr>
            </w:pPr>
            <w:r w:rsidRPr="004554F9">
              <w:rPr>
                <w:rFonts w:ascii="Courier New" w:hAnsi="Courier New" w:cs="Courier New"/>
                <w:color w:val="000000" w:themeColor="text1"/>
                <w:sz w:val="20"/>
                <w:szCs w:val="20"/>
                <w:lang w:val="en-GB"/>
              </w:rPr>
              <w:t>0</w:t>
            </w:r>
          </w:p>
        </w:tc>
        <w:tc>
          <w:tcPr>
            <w:tcW w:w="4587" w:type="dxa"/>
          </w:tcPr>
          <w:p w14:paraId="607C191C" w14:textId="4D9ABE48" w:rsidR="004943EE" w:rsidRPr="004554F9" w:rsidRDefault="004943EE" w:rsidP="000C283E">
            <w:pPr>
              <w:rPr>
                <w:rFonts w:ascii="Courier New" w:hAnsi="Courier New" w:cs="Courier New"/>
                <w:color w:val="000000" w:themeColor="text1"/>
                <w:sz w:val="20"/>
                <w:szCs w:val="20"/>
                <w:lang w:val="en-GB"/>
              </w:rPr>
            </w:pPr>
            <w:r w:rsidRPr="004554F9">
              <w:rPr>
                <w:rFonts w:ascii="Courier New" w:hAnsi="Courier New" w:cs="Courier New"/>
                <w:color w:val="000000" w:themeColor="text1"/>
                <w:sz w:val="20"/>
                <w:szCs w:val="20"/>
                <w:lang w:val="en-GB"/>
              </w:rPr>
              <w:t xml:space="preserve">Not Expected: Withdrew </w:t>
            </w:r>
          </w:p>
        </w:tc>
        <w:tc>
          <w:tcPr>
            <w:tcW w:w="1251" w:type="dxa"/>
          </w:tcPr>
          <w:p w14:paraId="13DC3B8A" w14:textId="7DBEDC64" w:rsidR="004943EE" w:rsidRPr="004554F9" w:rsidRDefault="004943EE" w:rsidP="000C283E">
            <w:pPr>
              <w:rPr>
                <w:rFonts w:ascii="Courier New" w:hAnsi="Courier New" w:cs="Courier New"/>
                <w:color w:val="000000" w:themeColor="text1"/>
                <w:sz w:val="20"/>
                <w:szCs w:val="20"/>
                <w:lang w:val="en-GB"/>
              </w:rPr>
            </w:pPr>
            <w:r w:rsidRPr="004554F9">
              <w:rPr>
                <w:rFonts w:ascii="Courier New" w:hAnsi="Courier New" w:cs="Courier New"/>
                <w:color w:val="000000" w:themeColor="text1"/>
                <w:sz w:val="20"/>
                <w:szCs w:val="20"/>
                <w:lang w:val="en-GB"/>
              </w:rPr>
              <w:t>0</w:t>
            </w:r>
          </w:p>
        </w:tc>
      </w:tr>
      <w:tr w:rsidR="004943EE" w14:paraId="06216B8F" w14:textId="77777777" w:rsidTr="004554F9">
        <w:trPr>
          <w:trHeight w:val="282"/>
          <w:jc w:val="center"/>
        </w:trPr>
        <w:tc>
          <w:tcPr>
            <w:tcW w:w="1191" w:type="dxa"/>
          </w:tcPr>
          <w:p w14:paraId="1BB0B560" w14:textId="15DDACC4" w:rsidR="004943EE" w:rsidRPr="004554F9" w:rsidRDefault="004943EE" w:rsidP="000C283E">
            <w:pPr>
              <w:rPr>
                <w:rFonts w:ascii="Courier New" w:hAnsi="Courier New" w:cs="Courier New"/>
                <w:color w:val="000000" w:themeColor="text1"/>
                <w:sz w:val="20"/>
                <w:szCs w:val="20"/>
                <w:lang w:val="en-GB"/>
              </w:rPr>
            </w:pPr>
            <w:r w:rsidRPr="004554F9">
              <w:rPr>
                <w:rFonts w:ascii="Courier New" w:hAnsi="Courier New" w:cs="Courier New"/>
                <w:color w:val="000000" w:themeColor="text1"/>
                <w:sz w:val="20"/>
                <w:szCs w:val="20"/>
                <w:lang w:val="en-GB"/>
              </w:rPr>
              <w:t>1</w:t>
            </w:r>
          </w:p>
        </w:tc>
        <w:tc>
          <w:tcPr>
            <w:tcW w:w="1166" w:type="dxa"/>
          </w:tcPr>
          <w:p w14:paraId="652AF459" w14:textId="67B3CC0F" w:rsidR="004943EE" w:rsidRPr="004554F9" w:rsidRDefault="004943EE" w:rsidP="000C283E">
            <w:pPr>
              <w:rPr>
                <w:rFonts w:ascii="Courier New" w:hAnsi="Courier New" w:cs="Courier New"/>
                <w:color w:val="000000" w:themeColor="text1"/>
                <w:sz w:val="20"/>
                <w:szCs w:val="20"/>
                <w:lang w:val="en-GB"/>
              </w:rPr>
            </w:pPr>
            <w:r w:rsidRPr="004554F9">
              <w:rPr>
                <w:rFonts w:ascii="Courier New" w:hAnsi="Courier New" w:cs="Courier New"/>
                <w:color w:val="000000" w:themeColor="text1"/>
                <w:sz w:val="20"/>
                <w:szCs w:val="20"/>
                <w:lang w:val="en-GB"/>
              </w:rPr>
              <w:t>0</w:t>
            </w:r>
          </w:p>
        </w:tc>
        <w:tc>
          <w:tcPr>
            <w:tcW w:w="4587" w:type="dxa"/>
          </w:tcPr>
          <w:p w14:paraId="080D283A" w14:textId="0BDD461B" w:rsidR="004943EE" w:rsidRPr="004554F9" w:rsidRDefault="004943EE" w:rsidP="000C283E">
            <w:pPr>
              <w:rPr>
                <w:rFonts w:ascii="Courier New" w:hAnsi="Courier New" w:cs="Courier New"/>
                <w:color w:val="000000" w:themeColor="text1"/>
                <w:sz w:val="20"/>
                <w:szCs w:val="20"/>
                <w:lang w:val="en-GB"/>
              </w:rPr>
            </w:pPr>
            <w:r w:rsidRPr="004554F9">
              <w:rPr>
                <w:rFonts w:ascii="Courier New" w:hAnsi="Courier New" w:cs="Courier New"/>
                <w:color w:val="000000" w:themeColor="text1"/>
                <w:sz w:val="20"/>
                <w:szCs w:val="20"/>
                <w:lang w:val="en-GB"/>
              </w:rPr>
              <w:t xml:space="preserve">Not Expected: Death </w:t>
            </w:r>
          </w:p>
        </w:tc>
        <w:tc>
          <w:tcPr>
            <w:tcW w:w="1251" w:type="dxa"/>
          </w:tcPr>
          <w:p w14:paraId="7BCCFED3" w14:textId="1B9D1CDD" w:rsidR="004943EE" w:rsidRPr="004554F9" w:rsidRDefault="004943EE" w:rsidP="000C283E">
            <w:pPr>
              <w:rPr>
                <w:rFonts w:ascii="Courier New" w:hAnsi="Courier New" w:cs="Courier New"/>
                <w:color w:val="000000" w:themeColor="text1"/>
                <w:sz w:val="20"/>
                <w:szCs w:val="20"/>
                <w:lang w:val="en-GB"/>
              </w:rPr>
            </w:pPr>
            <w:r w:rsidRPr="004554F9">
              <w:rPr>
                <w:rFonts w:ascii="Courier New" w:hAnsi="Courier New" w:cs="Courier New"/>
                <w:color w:val="000000" w:themeColor="text1"/>
                <w:sz w:val="20"/>
                <w:szCs w:val="20"/>
                <w:lang w:val="en-GB"/>
              </w:rPr>
              <w:t>0</w:t>
            </w:r>
          </w:p>
        </w:tc>
      </w:tr>
      <w:tr w:rsidR="004943EE" w14:paraId="55F2D6CD" w14:textId="77777777" w:rsidTr="004554F9">
        <w:trPr>
          <w:trHeight w:val="275"/>
          <w:jc w:val="center"/>
        </w:trPr>
        <w:tc>
          <w:tcPr>
            <w:tcW w:w="1191" w:type="dxa"/>
          </w:tcPr>
          <w:p w14:paraId="7C9D5EC5" w14:textId="71D606E4" w:rsidR="004943EE" w:rsidRPr="004554F9" w:rsidRDefault="004943EE" w:rsidP="0082364A">
            <w:pPr>
              <w:rPr>
                <w:rFonts w:ascii="Courier New" w:hAnsi="Courier New" w:cs="Courier New"/>
                <w:color w:val="000000" w:themeColor="text1"/>
                <w:sz w:val="20"/>
                <w:szCs w:val="20"/>
                <w:lang w:val="en-GB"/>
              </w:rPr>
            </w:pPr>
            <w:r w:rsidRPr="004554F9">
              <w:rPr>
                <w:rFonts w:ascii="Courier New" w:hAnsi="Courier New" w:cs="Courier New"/>
                <w:color w:val="000000" w:themeColor="text1"/>
                <w:sz w:val="20"/>
                <w:szCs w:val="20"/>
                <w:lang w:val="en-GB"/>
              </w:rPr>
              <w:t>1</w:t>
            </w:r>
          </w:p>
        </w:tc>
        <w:tc>
          <w:tcPr>
            <w:tcW w:w="1166" w:type="dxa"/>
          </w:tcPr>
          <w:p w14:paraId="3C49B5F6" w14:textId="5C056938" w:rsidR="004943EE" w:rsidRPr="004554F9" w:rsidRDefault="004943EE" w:rsidP="0082364A">
            <w:pPr>
              <w:rPr>
                <w:rFonts w:ascii="Courier New" w:hAnsi="Courier New" w:cs="Courier New"/>
                <w:color w:val="000000" w:themeColor="text1"/>
                <w:sz w:val="20"/>
                <w:szCs w:val="20"/>
                <w:lang w:val="en-GB"/>
              </w:rPr>
            </w:pPr>
            <w:r w:rsidRPr="004554F9">
              <w:rPr>
                <w:rFonts w:ascii="Courier New" w:hAnsi="Courier New" w:cs="Courier New"/>
                <w:color w:val="000000" w:themeColor="text1"/>
                <w:sz w:val="20"/>
                <w:szCs w:val="20"/>
                <w:lang w:val="en-GB"/>
              </w:rPr>
              <w:t>1</w:t>
            </w:r>
          </w:p>
        </w:tc>
        <w:tc>
          <w:tcPr>
            <w:tcW w:w="4587" w:type="dxa"/>
          </w:tcPr>
          <w:p w14:paraId="25E2FC8D" w14:textId="089DA9F6" w:rsidR="004943EE" w:rsidRPr="004554F9" w:rsidRDefault="004943EE" w:rsidP="0082364A">
            <w:pPr>
              <w:rPr>
                <w:rFonts w:ascii="Courier New" w:hAnsi="Courier New" w:cs="Courier New"/>
                <w:color w:val="000000" w:themeColor="text1"/>
                <w:sz w:val="20"/>
                <w:szCs w:val="20"/>
                <w:lang w:val="en-GB"/>
              </w:rPr>
            </w:pPr>
            <w:r w:rsidRPr="004554F9">
              <w:rPr>
                <w:rFonts w:ascii="Courier New" w:hAnsi="Courier New" w:cs="Courier New"/>
                <w:color w:val="000000" w:themeColor="text1"/>
                <w:sz w:val="20"/>
                <w:szCs w:val="20"/>
                <w:lang w:val="en-GB"/>
              </w:rPr>
              <w:t>Expected: PRO data</w:t>
            </w:r>
          </w:p>
        </w:tc>
        <w:tc>
          <w:tcPr>
            <w:tcW w:w="1251" w:type="dxa"/>
          </w:tcPr>
          <w:p w14:paraId="0FFF8411" w14:textId="1E0F0590" w:rsidR="004943EE" w:rsidRPr="004554F9" w:rsidRDefault="004943EE" w:rsidP="0082364A">
            <w:pPr>
              <w:rPr>
                <w:rFonts w:ascii="Courier New" w:hAnsi="Courier New" w:cs="Courier New"/>
                <w:color w:val="000000" w:themeColor="text1"/>
                <w:sz w:val="20"/>
                <w:szCs w:val="20"/>
                <w:lang w:val="en-GB"/>
              </w:rPr>
            </w:pPr>
            <w:r w:rsidRPr="004554F9">
              <w:rPr>
                <w:rFonts w:ascii="Courier New" w:hAnsi="Courier New" w:cs="Courier New"/>
                <w:color w:val="000000" w:themeColor="text1"/>
                <w:sz w:val="20"/>
                <w:szCs w:val="20"/>
                <w:lang w:val="en-GB"/>
              </w:rPr>
              <w:t>9</w:t>
            </w:r>
          </w:p>
        </w:tc>
      </w:tr>
      <w:tr w:rsidR="004943EE" w14:paraId="39AA1019" w14:textId="77777777" w:rsidTr="004554F9">
        <w:trPr>
          <w:trHeight w:val="282"/>
          <w:jc w:val="center"/>
        </w:trPr>
        <w:tc>
          <w:tcPr>
            <w:tcW w:w="1191" w:type="dxa"/>
          </w:tcPr>
          <w:p w14:paraId="4C32688E" w14:textId="0053874F" w:rsidR="004943EE" w:rsidRPr="004554F9" w:rsidRDefault="004943EE" w:rsidP="0082364A">
            <w:pPr>
              <w:rPr>
                <w:rFonts w:ascii="Courier New" w:hAnsi="Courier New" w:cs="Courier New"/>
                <w:color w:val="000000" w:themeColor="text1"/>
                <w:sz w:val="20"/>
                <w:szCs w:val="20"/>
                <w:lang w:val="en-GB"/>
              </w:rPr>
            </w:pPr>
            <w:r w:rsidRPr="004554F9">
              <w:rPr>
                <w:rFonts w:ascii="Courier New" w:hAnsi="Courier New" w:cs="Courier New"/>
                <w:color w:val="000000" w:themeColor="text1"/>
                <w:sz w:val="20"/>
                <w:szCs w:val="20"/>
                <w:lang w:val="en-GB"/>
              </w:rPr>
              <w:t>1</w:t>
            </w:r>
          </w:p>
        </w:tc>
        <w:tc>
          <w:tcPr>
            <w:tcW w:w="1166" w:type="dxa"/>
          </w:tcPr>
          <w:p w14:paraId="44E1EA8D" w14:textId="33EECE03" w:rsidR="004943EE" w:rsidRPr="004554F9" w:rsidRDefault="004943EE" w:rsidP="0082364A">
            <w:pPr>
              <w:rPr>
                <w:rFonts w:ascii="Courier New" w:hAnsi="Courier New" w:cs="Courier New"/>
                <w:color w:val="000000" w:themeColor="text1"/>
                <w:sz w:val="20"/>
                <w:szCs w:val="20"/>
                <w:lang w:val="en-GB"/>
              </w:rPr>
            </w:pPr>
            <w:r w:rsidRPr="004554F9">
              <w:rPr>
                <w:rFonts w:ascii="Courier New" w:hAnsi="Courier New" w:cs="Courier New"/>
                <w:color w:val="000000" w:themeColor="text1"/>
                <w:sz w:val="20"/>
                <w:szCs w:val="20"/>
                <w:lang w:val="en-GB"/>
              </w:rPr>
              <w:t>1</w:t>
            </w:r>
          </w:p>
        </w:tc>
        <w:tc>
          <w:tcPr>
            <w:tcW w:w="4587" w:type="dxa"/>
          </w:tcPr>
          <w:p w14:paraId="73FD80D0" w14:textId="24C99815" w:rsidR="004943EE" w:rsidRPr="004554F9" w:rsidRDefault="004943EE" w:rsidP="0082364A">
            <w:pPr>
              <w:rPr>
                <w:rFonts w:ascii="Courier New" w:hAnsi="Courier New" w:cs="Courier New"/>
                <w:color w:val="000000" w:themeColor="text1"/>
                <w:sz w:val="20"/>
                <w:szCs w:val="20"/>
                <w:lang w:val="en-GB"/>
              </w:rPr>
            </w:pPr>
            <w:r w:rsidRPr="004554F9">
              <w:rPr>
                <w:rFonts w:ascii="Courier New" w:hAnsi="Courier New" w:cs="Courier New"/>
                <w:color w:val="000000" w:themeColor="text1"/>
                <w:sz w:val="20"/>
                <w:szCs w:val="20"/>
                <w:lang w:val="en-GB"/>
              </w:rPr>
              <w:t>Expected: Missing PRO data</w:t>
            </w:r>
          </w:p>
        </w:tc>
        <w:tc>
          <w:tcPr>
            <w:tcW w:w="1251" w:type="dxa"/>
          </w:tcPr>
          <w:p w14:paraId="5F43A5C5" w14:textId="40339F0E" w:rsidR="004943EE" w:rsidRPr="004554F9" w:rsidRDefault="004943EE" w:rsidP="0082364A">
            <w:pPr>
              <w:rPr>
                <w:rFonts w:ascii="Courier New" w:hAnsi="Courier New" w:cs="Courier New"/>
                <w:color w:val="000000" w:themeColor="text1"/>
                <w:sz w:val="20"/>
                <w:szCs w:val="20"/>
                <w:lang w:val="en-GB"/>
              </w:rPr>
            </w:pPr>
            <w:r w:rsidRPr="004554F9">
              <w:rPr>
                <w:rFonts w:ascii="Courier New" w:hAnsi="Courier New" w:cs="Courier New"/>
                <w:color w:val="000000" w:themeColor="text1"/>
                <w:sz w:val="20"/>
                <w:szCs w:val="20"/>
                <w:lang w:val="en-GB"/>
              </w:rPr>
              <w:t>87</w:t>
            </w:r>
          </w:p>
        </w:tc>
      </w:tr>
      <w:tr w:rsidR="004943EE" w14:paraId="38D01C00" w14:textId="77777777" w:rsidTr="004554F9">
        <w:trPr>
          <w:trHeight w:val="275"/>
          <w:jc w:val="center"/>
        </w:trPr>
        <w:tc>
          <w:tcPr>
            <w:tcW w:w="1191" w:type="dxa"/>
          </w:tcPr>
          <w:p w14:paraId="278C47A1" w14:textId="4BE1D6F3" w:rsidR="004943EE" w:rsidRPr="004554F9" w:rsidRDefault="004943EE" w:rsidP="0082364A">
            <w:pPr>
              <w:rPr>
                <w:rFonts w:ascii="Courier New" w:hAnsi="Courier New" w:cs="Courier New"/>
                <w:color w:val="000000" w:themeColor="text1"/>
                <w:sz w:val="20"/>
                <w:szCs w:val="20"/>
                <w:lang w:val="en-GB"/>
              </w:rPr>
            </w:pPr>
            <w:r w:rsidRPr="004554F9">
              <w:rPr>
                <w:rFonts w:ascii="Courier New" w:hAnsi="Courier New" w:cs="Courier New"/>
                <w:color w:val="000000" w:themeColor="text1"/>
                <w:sz w:val="20"/>
                <w:szCs w:val="20"/>
                <w:lang w:val="en-GB"/>
              </w:rPr>
              <w:t>1</w:t>
            </w:r>
          </w:p>
        </w:tc>
        <w:tc>
          <w:tcPr>
            <w:tcW w:w="1166" w:type="dxa"/>
          </w:tcPr>
          <w:p w14:paraId="4BA4B811" w14:textId="4DC0A20E" w:rsidR="004943EE" w:rsidRPr="004554F9" w:rsidRDefault="004943EE" w:rsidP="0082364A">
            <w:pPr>
              <w:rPr>
                <w:rFonts w:ascii="Courier New" w:hAnsi="Courier New" w:cs="Courier New"/>
                <w:color w:val="000000" w:themeColor="text1"/>
                <w:sz w:val="20"/>
                <w:szCs w:val="20"/>
                <w:lang w:val="en-GB"/>
              </w:rPr>
            </w:pPr>
            <w:r w:rsidRPr="004554F9">
              <w:rPr>
                <w:rFonts w:ascii="Courier New" w:hAnsi="Courier New" w:cs="Courier New"/>
                <w:color w:val="000000" w:themeColor="text1"/>
                <w:sz w:val="20"/>
                <w:szCs w:val="20"/>
                <w:lang w:val="en-GB"/>
              </w:rPr>
              <w:t>1</w:t>
            </w:r>
          </w:p>
        </w:tc>
        <w:tc>
          <w:tcPr>
            <w:tcW w:w="4587" w:type="dxa"/>
          </w:tcPr>
          <w:p w14:paraId="7EDF492D" w14:textId="65369A13" w:rsidR="004943EE" w:rsidRPr="004554F9" w:rsidRDefault="004943EE" w:rsidP="0082364A">
            <w:pPr>
              <w:rPr>
                <w:rFonts w:ascii="Courier New" w:hAnsi="Courier New" w:cs="Courier New"/>
                <w:color w:val="000000" w:themeColor="text1"/>
                <w:sz w:val="20"/>
                <w:szCs w:val="20"/>
                <w:lang w:val="en-GB"/>
              </w:rPr>
            </w:pPr>
            <w:r w:rsidRPr="004554F9">
              <w:rPr>
                <w:rFonts w:ascii="Courier New" w:hAnsi="Courier New" w:cs="Courier New"/>
                <w:color w:val="000000" w:themeColor="text1"/>
                <w:sz w:val="20"/>
                <w:szCs w:val="20"/>
                <w:lang w:val="en-GB"/>
              </w:rPr>
              <w:t>Not Expected: Disease Progression</w:t>
            </w:r>
          </w:p>
        </w:tc>
        <w:tc>
          <w:tcPr>
            <w:tcW w:w="1251" w:type="dxa"/>
          </w:tcPr>
          <w:p w14:paraId="5707425A" w14:textId="7C037277" w:rsidR="004943EE" w:rsidRPr="004554F9" w:rsidRDefault="004943EE" w:rsidP="0082364A">
            <w:pPr>
              <w:rPr>
                <w:rFonts w:ascii="Courier New" w:hAnsi="Courier New" w:cs="Courier New"/>
                <w:color w:val="000000" w:themeColor="text1"/>
                <w:sz w:val="20"/>
                <w:szCs w:val="20"/>
                <w:lang w:val="en-GB"/>
              </w:rPr>
            </w:pPr>
            <w:r w:rsidRPr="004554F9">
              <w:rPr>
                <w:rFonts w:ascii="Courier New" w:hAnsi="Courier New" w:cs="Courier New"/>
                <w:color w:val="000000" w:themeColor="text1"/>
                <w:sz w:val="20"/>
                <w:szCs w:val="20"/>
                <w:lang w:val="en-GB"/>
              </w:rPr>
              <w:t>2</w:t>
            </w:r>
          </w:p>
        </w:tc>
      </w:tr>
      <w:tr w:rsidR="004943EE" w14:paraId="22157912" w14:textId="77777777" w:rsidTr="004554F9">
        <w:trPr>
          <w:trHeight w:val="275"/>
          <w:jc w:val="center"/>
        </w:trPr>
        <w:tc>
          <w:tcPr>
            <w:tcW w:w="1191" w:type="dxa"/>
          </w:tcPr>
          <w:p w14:paraId="2901D7BF" w14:textId="1DF51A42" w:rsidR="004943EE" w:rsidRPr="004554F9" w:rsidRDefault="004943EE" w:rsidP="0082364A">
            <w:pPr>
              <w:rPr>
                <w:rFonts w:ascii="Courier New" w:hAnsi="Courier New" w:cs="Courier New"/>
                <w:color w:val="000000" w:themeColor="text1"/>
                <w:sz w:val="20"/>
                <w:szCs w:val="20"/>
                <w:lang w:val="en-GB"/>
              </w:rPr>
            </w:pPr>
            <w:r w:rsidRPr="004554F9">
              <w:rPr>
                <w:rFonts w:ascii="Courier New" w:hAnsi="Courier New" w:cs="Courier New"/>
                <w:color w:val="000000" w:themeColor="text1"/>
                <w:sz w:val="20"/>
                <w:szCs w:val="20"/>
                <w:lang w:val="en-GB"/>
              </w:rPr>
              <w:t>1</w:t>
            </w:r>
          </w:p>
        </w:tc>
        <w:tc>
          <w:tcPr>
            <w:tcW w:w="1166" w:type="dxa"/>
          </w:tcPr>
          <w:p w14:paraId="46BE944D" w14:textId="5E0E3151" w:rsidR="004943EE" w:rsidRPr="004554F9" w:rsidRDefault="004943EE" w:rsidP="0082364A">
            <w:pPr>
              <w:rPr>
                <w:rFonts w:ascii="Courier New" w:hAnsi="Courier New" w:cs="Courier New"/>
                <w:color w:val="000000" w:themeColor="text1"/>
                <w:sz w:val="20"/>
                <w:szCs w:val="20"/>
                <w:lang w:val="en-GB"/>
              </w:rPr>
            </w:pPr>
            <w:r w:rsidRPr="004554F9">
              <w:rPr>
                <w:rFonts w:ascii="Courier New" w:hAnsi="Courier New" w:cs="Courier New"/>
                <w:color w:val="000000" w:themeColor="text1"/>
                <w:sz w:val="20"/>
                <w:szCs w:val="20"/>
                <w:lang w:val="en-GB"/>
              </w:rPr>
              <w:t>1</w:t>
            </w:r>
          </w:p>
        </w:tc>
        <w:tc>
          <w:tcPr>
            <w:tcW w:w="4587" w:type="dxa"/>
          </w:tcPr>
          <w:p w14:paraId="3C722A4E" w14:textId="13F31F5C" w:rsidR="004943EE" w:rsidRPr="004554F9" w:rsidRDefault="004943EE" w:rsidP="0082364A">
            <w:pPr>
              <w:rPr>
                <w:rFonts w:ascii="Courier New" w:hAnsi="Courier New" w:cs="Courier New"/>
                <w:color w:val="000000" w:themeColor="text1"/>
                <w:sz w:val="20"/>
                <w:szCs w:val="20"/>
                <w:lang w:val="en-GB"/>
              </w:rPr>
            </w:pPr>
            <w:r w:rsidRPr="004554F9">
              <w:rPr>
                <w:rFonts w:ascii="Courier New" w:hAnsi="Courier New" w:cs="Courier New"/>
                <w:color w:val="000000" w:themeColor="text1"/>
                <w:sz w:val="20"/>
                <w:szCs w:val="20"/>
                <w:lang w:val="en-GB"/>
              </w:rPr>
              <w:t xml:space="preserve">Not Expected: Withdrew </w:t>
            </w:r>
          </w:p>
        </w:tc>
        <w:tc>
          <w:tcPr>
            <w:tcW w:w="1251" w:type="dxa"/>
          </w:tcPr>
          <w:p w14:paraId="02CDC0F1" w14:textId="0C92478B" w:rsidR="004943EE" w:rsidRPr="004554F9" w:rsidRDefault="004943EE" w:rsidP="0082364A">
            <w:pPr>
              <w:rPr>
                <w:rFonts w:ascii="Courier New" w:hAnsi="Courier New" w:cs="Courier New"/>
                <w:color w:val="000000" w:themeColor="text1"/>
                <w:sz w:val="20"/>
                <w:szCs w:val="20"/>
                <w:lang w:val="en-GB"/>
              </w:rPr>
            </w:pPr>
            <w:r w:rsidRPr="004554F9">
              <w:rPr>
                <w:rFonts w:ascii="Courier New" w:hAnsi="Courier New" w:cs="Courier New"/>
                <w:color w:val="000000" w:themeColor="text1"/>
                <w:sz w:val="20"/>
                <w:szCs w:val="20"/>
                <w:lang w:val="en-GB"/>
              </w:rPr>
              <w:t>1</w:t>
            </w:r>
          </w:p>
        </w:tc>
      </w:tr>
      <w:tr w:rsidR="004943EE" w14:paraId="7B040CA9" w14:textId="77777777" w:rsidTr="004554F9">
        <w:trPr>
          <w:trHeight w:val="282"/>
          <w:jc w:val="center"/>
        </w:trPr>
        <w:tc>
          <w:tcPr>
            <w:tcW w:w="1191" w:type="dxa"/>
          </w:tcPr>
          <w:p w14:paraId="3E83C2D3" w14:textId="3C218CF4" w:rsidR="004943EE" w:rsidRPr="004554F9" w:rsidRDefault="004943EE" w:rsidP="0082364A">
            <w:pPr>
              <w:rPr>
                <w:rFonts w:ascii="Courier New" w:hAnsi="Courier New" w:cs="Courier New"/>
                <w:color w:val="000000" w:themeColor="text1"/>
                <w:sz w:val="20"/>
                <w:szCs w:val="20"/>
                <w:lang w:val="en-GB"/>
              </w:rPr>
            </w:pPr>
            <w:r w:rsidRPr="004554F9">
              <w:rPr>
                <w:rFonts w:ascii="Courier New" w:hAnsi="Courier New" w:cs="Courier New"/>
                <w:color w:val="000000" w:themeColor="text1"/>
                <w:sz w:val="20"/>
                <w:szCs w:val="20"/>
                <w:lang w:val="en-GB"/>
              </w:rPr>
              <w:t>1</w:t>
            </w:r>
          </w:p>
        </w:tc>
        <w:tc>
          <w:tcPr>
            <w:tcW w:w="1166" w:type="dxa"/>
          </w:tcPr>
          <w:p w14:paraId="5FD5EDB2" w14:textId="3644B9E2" w:rsidR="004943EE" w:rsidRPr="004554F9" w:rsidRDefault="004943EE" w:rsidP="0082364A">
            <w:pPr>
              <w:rPr>
                <w:rFonts w:ascii="Courier New" w:hAnsi="Courier New" w:cs="Courier New"/>
                <w:color w:val="000000" w:themeColor="text1"/>
                <w:sz w:val="20"/>
                <w:szCs w:val="20"/>
                <w:lang w:val="en-GB"/>
              </w:rPr>
            </w:pPr>
            <w:r w:rsidRPr="004554F9">
              <w:rPr>
                <w:rFonts w:ascii="Courier New" w:hAnsi="Courier New" w:cs="Courier New"/>
                <w:color w:val="000000" w:themeColor="text1"/>
                <w:sz w:val="20"/>
                <w:szCs w:val="20"/>
                <w:lang w:val="en-GB"/>
              </w:rPr>
              <w:t>1</w:t>
            </w:r>
          </w:p>
        </w:tc>
        <w:tc>
          <w:tcPr>
            <w:tcW w:w="4587" w:type="dxa"/>
          </w:tcPr>
          <w:p w14:paraId="593E7ECD" w14:textId="3B923546" w:rsidR="004943EE" w:rsidRPr="004554F9" w:rsidRDefault="004943EE" w:rsidP="0082364A">
            <w:pPr>
              <w:rPr>
                <w:rFonts w:ascii="Courier New" w:hAnsi="Courier New" w:cs="Courier New"/>
                <w:color w:val="000000" w:themeColor="text1"/>
                <w:sz w:val="20"/>
                <w:szCs w:val="20"/>
                <w:lang w:val="en-GB"/>
              </w:rPr>
            </w:pPr>
            <w:r w:rsidRPr="004554F9">
              <w:rPr>
                <w:rFonts w:ascii="Courier New" w:hAnsi="Courier New" w:cs="Courier New"/>
                <w:color w:val="000000" w:themeColor="text1"/>
                <w:sz w:val="20"/>
                <w:szCs w:val="20"/>
                <w:lang w:val="en-GB"/>
              </w:rPr>
              <w:t xml:space="preserve">Not Expected: Death </w:t>
            </w:r>
          </w:p>
        </w:tc>
        <w:tc>
          <w:tcPr>
            <w:tcW w:w="1251" w:type="dxa"/>
          </w:tcPr>
          <w:p w14:paraId="4D935B15" w14:textId="3E7B7BB6" w:rsidR="004943EE" w:rsidRPr="004554F9" w:rsidRDefault="004943EE" w:rsidP="0082364A">
            <w:pPr>
              <w:rPr>
                <w:rFonts w:ascii="Courier New" w:hAnsi="Courier New" w:cs="Courier New"/>
                <w:color w:val="000000" w:themeColor="text1"/>
                <w:sz w:val="20"/>
                <w:szCs w:val="20"/>
                <w:lang w:val="en-GB"/>
              </w:rPr>
            </w:pPr>
            <w:r w:rsidRPr="004554F9">
              <w:rPr>
                <w:rFonts w:ascii="Courier New" w:hAnsi="Courier New" w:cs="Courier New"/>
                <w:color w:val="000000" w:themeColor="text1"/>
                <w:sz w:val="20"/>
                <w:szCs w:val="20"/>
                <w:lang w:val="en-GB"/>
              </w:rPr>
              <w:t>1</w:t>
            </w:r>
          </w:p>
        </w:tc>
      </w:tr>
    </w:tbl>
    <w:p w14:paraId="2F92D0CD" w14:textId="77777777" w:rsidR="00C74C40" w:rsidRPr="000C283E" w:rsidRDefault="00C74C40" w:rsidP="000C283E">
      <w:pPr>
        <w:spacing w:after="0"/>
        <w:ind w:left="720" w:hanging="720"/>
        <w:rPr>
          <w:rFonts w:ascii="Courier New" w:hAnsi="Courier New" w:cs="Courier New"/>
          <w:color w:val="000000" w:themeColor="text1"/>
        </w:rPr>
      </w:pPr>
    </w:p>
    <w:p w14:paraId="569B1C8C" w14:textId="64A4D136" w:rsidR="000C283E" w:rsidRDefault="007837C8" w:rsidP="000C283E">
      <w:pPr>
        <w:spacing w:before="240"/>
        <w:rPr>
          <w:rFonts w:ascii="Aptos" w:hAnsi="Aptos"/>
          <w:color w:val="000000" w:themeColor="text1"/>
          <w:lang w:val="en-GB"/>
        </w:rPr>
      </w:pPr>
      <w:proofErr w:type="gramStart"/>
      <w:r>
        <w:rPr>
          <w:rFonts w:ascii="Aptos" w:hAnsi="Aptos"/>
          <w:color w:val="000000" w:themeColor="text1"/>
          <w:lang w:val="en-GB"/>
        </w:rPr>
        <w:t>I</w:t>
      </w:r>
      <w:r w:rsidR="000C283E" w:rsidRPr="000C283E">
        <w:rPr>
          <w:rFonts w:ascii="Aptos" w:hAnsi="Aptos"/>
          <w:color w:val="000000" w:themeColor="text1"/>
          <w:lang w:val="en-GB"/>
        </w:rPr>
        <w:t>n order to</w:t>
      </w:r>
      <w:proofErr w:type="gramEnd"/>
      <w:r w:rsidR="000C283E" w:rsidRPr="000C283E">
        <w:rPr>
          <w:rFonts w:ascii="Aptos" w:hAnsi="Aptos"/>
          <w:color w:val="000000" w:themeColor="text1"/>
          <w:lang w:val="en-GB"/>
        </w:rPr>
        <w:t xml:space="preserve"> make the plot divergent, with expected values above the x-axis and not expected values below the x-axis, the percentages are modified. </w:t>
      </w:r>
    </w:p>
    <w:p w14:paraId="17142DBE" w14:textId="77777777" w:rsidR="007837C8" w:rsidRDefault="007837C8" w:rsidP="000C283E">
      <w:pPr>
        <w:spacing w:after="0"/>
        <w:rPr>
          <w:rFonts w:ascii="Courier New" w:hAnsi="Courier New" w:cs="Courier New"/>
          <w:color w:val="000000" w:themeColor="text1"/>
        </w:rPr>
      </w:pPr>
      <w:r>
        <w:rPr>
          <w:rFonts w:ascii="Courier New" w:hAnsi="Courier New" w:cs="Courier New"/>
          <w:color w:val="000000" w:themeColor="text1"/>
        </w:rPr>
        <w:br w:type="page"/>
      </w:r>
    </w:p>
    <w:p w14:paraId="6364863C" w14:textId="3522E767" w:rsidR="000C283E" w:rsidRDefault="000C283E" w:rsidP="000C283E">
      <w:pPr>
        <w:spacing w:after="0"/>
        <w:rPr>
          <w:rFonts w:ascii="Courier New" w:hAnsi="Courier New" w:cs="Courier New"/>
          <w:color w:val="000000" w:themeColor="text1"/>
        </w:rPr>
      </w:pPr>
      <w:proofErr w:type="spellStart"/>
      <w:r w:rsidRPr="00937DC8">
        <w:rPr>
          <w:rFonts w:ascii="Courier New" w:hAnsi="Courier New" w:cs="Courier New"/>
          <w:color w:val="000000" w:themeColor="text1"/>
        </w:rPr>
        <w:lastRenderedPageBreak/>
        <w:t>divergent_bar_plot_d</w:t>
      </w:r>
      <w:r>
        <w:rPr>
          <w:rFonts w:ascii="Courier New" w:hAnsi="Courier New" w:cs="Courier New"/>
          <w:color w:val="000000" w:themeColor="text1"/>
        </w:rPr>
        <w:t>s</w:t>
      </w:r>
      <w:proofErr w:type="spellEnd"/>
      <w:r>
        <w:rPr>
          <w:rFonts w:ascii="Courier New" w:hAnsi="Courier New" w:cs="Courier New"/>
          <w:color w:val="000000" w:themeColor="text1"/>
        </w:rPr>
        <w:t xml:space="preserve"> &lt;- </w:t>
      </w:r>
      <w:proofErr w:type="spellStart"/>
      <w:r w:rsidRPr="00937DC8">
        <w:rPr>
          <w:rFonts w:ascii="Courier New" w:hAnsi="Courier New" w:cs="Courier New"/>
          <w:color w:val="000000" w:themeColor="text1"/>
        </w:rPr>
        <w:t>divergent_bar_plot_d</w:t>
      </w:r>
      <w:r>
        <w:rPr>
          <w:rFonts w:ascii="Courier New" w:hAnsi="Courier New" w:cs="Courier New"/>
          <w:color w:val="000000" w:themeColor="text1"/>
        </w:rPr>
        <w:t>s</w:t>
      </w:r>
      <w:proofErr w:type="spellEnd"/>
      <w:r>
        <w:rPr>
          <w:rFonts w:ascii="Courier New" w:hAnsi="Courier New" w:cs="Courier New"/>
          <w:color w:val="000000" w:themeColor="text1"/>
        </w:rPr>
        <w:t xml:space="preserve"> %&gt;%</w:t>
      </w:r>
    </w:p>
    <w:p w14:paraId="5DD65E68" w14:textId="4890E110" w:rsidR="000C283E" w:rsidRDefault="000C283E" w:rsidP="000C283E">
      <w:pPr>
        <w:spacing w:after="0"/>
        <w:ind w:left="720" w:hanging="720"/>
        <w:rPr>
          <w:rFonts w:ascii="Courier New" w:hAnsi="Courier New" w:cs="Courier New"/>
          <w:color w:val="000000" w:themeColor="text1"/>
        </w:rPr>
      </w:pPr>
      <w:r>
        <w:rPr>
          <w:rFonts w:ascii="Courier New" w:hAnsi="Courier New" w:cs="Courier New"/>
          <w:color w:val="000000" w:themeColor="text1"/>
        </w:rPr>
        <w:tab/>
      </w:r>
      <w:proofErr w:type="gramStart"/>
      <w:r>
        <w:rPr>
          <w:rFonts w:ascii="Courier New" w:hAnsi="Courier New" w:cs="Courier New"/>
          <w:color w:val="000000" w:themeColor="text1"/>
        </w:rPr>
        <w:t>mutate(</w:t>
      </w:r>
      <w:proofErr w:type="gramEnd"/>
      <w:r w:rsidRPr="00937DC8">
        <w:rPr>
          <w:rFonts w:ascii="Courier New" w:hAnsi="Courier New" w:cs="Courier New"/>
          <w:color w:val="000000" w:themeColor="text1"/>
        </w:rPr>
        <w:t>PCT_MOD</w:t>
      </w:r>
      <w:r>
        <w:rPr>
          <w:rFonts w:ascii="Courier New" w:hAnsi="Courier New" w:cs="Courier New"/>
          <w:color w:val="000000" w:themeColor="text1"/>
        </w:rPr>
        <w:t xml:space="preserve"> = </w:t>
      </w:r>
      <w:proofErr w:type="spellStart"/>
      <w:proofErr w:type="gramStart"/>
      <w:r>
        <w:rPr>
          <w:rFonts w:ascii="Courier New" w:hAnsi="Courier New" w:cs="Courier New"/>
          <w:color w:val="000000" w:themeColor="text1"/>
        </w:rPr>
        <w:t>ifelse</w:t>
      </w:r>
      <w:proofErr w:type="spellEnd"/>
      <w:r>
        <w:rPr>
          <w:rFonts w:ascii="Courier New" w:hAnsi="Courier New" w:cs="Courier New"/>
          <w:color w:val="000000" w:themeColor="text1"/>
        </w:rPr>
        <w:t>(</w:t>
      </w:r>
      <w:proofErr w:type="gramEnd"/>
    </w:p>
    <w:p w14:paraId="059ADD71" w14:textId="140A0680" w:rsidR="000C283E" w:rsidRDefault="000C283E" w:rsidP="000C283E">
      <w:pPr>
        <w:spacing w:after="0"/>
        <w:ind w:left="1440"/>
        <w:rPr>
          <w:rFonts w:ascii="Courier New" w:hAnsi="Courier New" w:cs="Courier New"/>
          <w:color w:val="000000" w:themeColor="text1"/>
        </w:rPr>
      </w:pPr>
      <w:proofErr w:type="spellStart"/>
      <w:proofErr w:type="gramStart"/>
      <w:r>
        <w:rPr>
          <w:rFonts w:ascii="Courier New" w:hAnsi="Courier New" w:cs="Courier New"/>
          <w:color w:val="000000" w:themeColor="text1"/>
        </w:rPr>
        <w:t>grepl</w:t>
      </w:r>
      <w:proofErr w:type="spellEnd"/>
      <w:r>
        <w:rPr>
          <w:rFonts w:ascii="Courier New" w:hAnsi="Courier New" w:cs="Courier New"/>
          <w:color w:val="000000" w:themeColor="text1"/>
        </w:rPr>
        <w:t>(</w:t>
      </w:r>
      <w:proofErr w:type="gramEnd"/>
      <w:r w:rsidRPr="00937DC8">
        <w:rPr>
          <w:rFonts w:ascii="Courier New" w:hAnsi="Courier New" w:cs="Courier New"/>
          <w:color w:val="000000" w:themeColor="text1"/>
        </w:rPr>
        <w:t>"</w:t>
      </w:r>
      <w:r>
        <w:rPr>
          <w:rFonts w:ascii="Courier New" w:hAnsi="Courier New" w:cs="Courier New"/>
          <w:color w:val="000000" w:themeColor="text1"/>
        </w:rPr>
        <w:t>Not Expected</w:t>
      </w:r>
      <w:r w:rsidRPr="00937DC8">
        <w:rPr>
          <w:rFonts w:ascii="Courier New" w:hAnsi="Courier New" w:cs="Courier New"/>
          <w:color w:val="000000" w:themeColor="text1"/>
        </w:rPr>
        <w:t>"</w:t>
      </w:r>
      <w:r>
        <w:rPr>
          <w:rFonts w:ascii="Courier New" w:hAnsi="Courier New" w:cs="Courier New"/>
          <w:color w:val="000000" w:themeColor="text1"/>
        </w:rPr>
        <w:t xml:space="preserve">, </w:t>
      </w:r>
      <w:proofErr w:type="spellStart"/>
      <w:r w:rsidRPr="00937DC8">
        <w:rPr>
          <w:rFonts w:ascii="Courier New" w:hAnsi="Courier New" w:cs="Courier New"/>
          <w:color w:val="000000" w:themeColor="text1"/>
        </w:rPr>
        <w:t>divergent_bar_plot_d</w:t>
      </w:r>
      <w:r>
        <w:rPr>
          <w:rFonts w:ascii="Courier New" w:hAnsi="Courier New" w:cs="Courier New"/>
          <w:color w:val="000000" w:themeColor="text1"/>
        </w:rPr>
        <w:t>s$TYPE</w:t>
      </w:r>
      <w:proofErr w:type="spellEnd"/>
      <w:r>
        <w:rPr>
          <w:rFonts w:ascii="Courier New" w:hAnsi="Courier New" w:cs="Courier New"/>
          <w:color w:val="000000" w:themeColor="text1"/>
        </w:rPr>
        <w:t>, fixed = TRUE),</w:t>
      </w:r>
    </w:p>
    <w:p w14:paraId="2940B24F" w14:textId="77777777" w:rsidR="000C283E" w:rsidRDefault="000C283E" w:rsidP="000C283E">
      <w:pPr>
        <w:spacing w:after="0"/>
        <w:ind w:left="720" w:firstLine="720"/>
        <w:rPr>
          <w:rFonts w:ascii="Courier New" w:hAnsi="Courier New" w:cs="Courier New"/>
          <w:color w:val="000000" w:themeColor="text1"/>
        </w:rPr>
      </w:pPr>
      <w:r>
        <w:rPr>
          <w:rFonts w:ascii="Courier New" w:hAnsi="Courier New" w:cs="Courier New"/>
          <w:color w:val="000000" w:themeColor="text1"/>
        </w:rPr>
        <w:t>-1*</w:t>
      </w:r>
      <w:r w:rsidRPr="000C283E">
        <w:rPr>
          <w:rFonts w:ascii="Courier New" w:hAnsi="Courier New" w:cs="Courier New"/>
          <w:color w:val="000000" w:themeColor="text1"/>
        </w:rPr>
        <w:t xml:space="preserve"> </w:t>
      </w:r>
      <w:proofErr w:type="spellStart"/>
      <w:r w:rsidRPr="00937DC8">
        <w:rPr>
          <w:rFonts w:ascii="Courier New" w:hAnsi="Courier New" w:cs="Courier New"/>
          <w:color w:val="000000" w:themeColor="text1"/>
        </w:rPr>
        <w:t>divergent_bar_plot_d</w:t>
      </w:r>
      <w:r>
        <w:rPr>
          <w:rFonts w:ascii="Courier New" w:hAnsi="Courier New" w:cs="Courier New"/>
          <w:color w:val="000000" w:themeColor="text1"/>
        </w:rPr>
        <w:t>s$Percent</w:t>
      </w:r>
      <w:proofErr w:type="spellEnd"/>
      <w:r>
        <w:rPr>
          <w:rFonts w:ascii="Courier New" w:hAnsi="Courier New" w:cs="Courier New"/>
          <w:color w:val="000000" w:themeColor="text1"/>
        </w:rPr>
        <w:t xml:space="preserve">, </w:t>
      </w:r>
    </w:p>
    <w:p w14:paraId="56EFFF53" w14:textId="006E79BB" w:rsidR="000C283E" w:rsidRPr="000C283E" w:rsidRDefault="000C283E" w:rsidP="000C283E">
      <w:pPr>
        <w:spacing w:after="0"/>
        <w:ind w:left="720" w:firstLine="720"/>
        <w:rPr>
          <w:rFonts w:ascii="Aptos" w:hAnsi="Aptos"/>
          <w:color w:val="000000" w:themeColor="text1"/>
          <w:lang w:val="en-GB"/>
        </w:rPr>
      </w:pPr>
      <w:proofErr w:type="spellStart"/>
      <w:r w:rsidRPr="00937DC8">
        <w:rPr>
          <w:rFonts w:ascii="Courier New" w:hAnsi="Courier New" w:cs="Courier New"/>
          <w:color w:val="000000" w:themeColor="text1"/>
        </w:rPr>
        <w:t>divergent_bar_plot_d</w:t>
      </w:r>
      <w:r>
        <w:rPr>
          <w:rFonts w:ascii="Courier New" w:hAnsi="Courier New" w:cs="Courier New"/>
          <w:color w:val="000000" w:themeColor="text1"/>
        </w:rPr>
        <w:t>s$Percent</w:t>
      </w:r>
      <w:proofErr w:type="spellEnd"/>
      <w:r>
        <w:rPr>
          <w:rFonts w:ascii="Courier New" w:hAnsi="Courier New" w:cs="Courier New"/>
          <w:color w:val="000000" w:themeColor="text1"/>
        </w:rPr>
        <w:t>))</w:t>
      </w:r>
    </w:p>
    <w:p w14:paraId="5F502FA0" w14:textId="77777777" w:rsidR="000C283E" w:rsidRDefault="000C283E" w:rsidP="00C74C40">
      <w:pPr>
        <w:spacing w:after="0"/>
        <w:ind w:left="720" w:hanging="720"/>
        <w:rPr>
          <w:rFonts w:ascii="Courier New" w:hAnsi="Courier New" w:cs="Courier New"/>
          <w:color w:val="000000" w:themeColor="text1"/>
        </w:rPr>
      </w:pPr>
    </w:p>
    <w:p w14:paraId="469F40CB" w14:textId="2985F544" w:rsidR="000C283E" w:rsidRDefault="000C283E" w:rsidP="00C74C40">
      <w:pPr>
        <w:spacing w:after="0"/>
        <w:ind w:left="720" w:hanging="720"/>
        <w:rPr>
          <w:rFonts w:ascii="Courier New" w:hAnsi="Courier New" w:cs="Courier New"/>
          <w:color w:val="000000" w:themeColor="text1"/>
        </w:rPr>
      </w:pPr>
      <w:r w:rsidRPr="000C283E">
        <w:rPr>
          <w:rFonts w:ascii="Aptos" w:hAnsi="Aptos"/>
          <w:color w:val="000000" w:themeColor="text1"/>
          <w:lang w:val="en-GB"/>
        </w:rPr>
        <w:t>The divergent bar chart is then plotted using</w:t>
      </w:r>
      <w:r>
        <w:rPr>
          <w:rFonts w:ascii="Courier New" w:hAnsi="Courier New" w:cs="Courier New"/>
          <w:color w:val="000000" w:themeColor="text1"/>
        </w:rPr>
        <w:t xml:space="preserve"> </w:t>
      </w:r>
      <w:proofErr w:type="spellStart"/>
      <w:r>
        <w:rPr>
          <w:rFonts w:ascii="Courier New" w:hAnsi="Courier New" w:cs="Courier New"/>
          <w:color w:val="000000" w:themeColor="text1"/>
        </w:rPr>
        <w:t>ggplot</w:t>
      </w:r>
      <w:proofErr w:type="spellEnd"/>
      <w:r>
        <w:rPr>
          <w:rFonts w:ascii="Courier New" w:hAnsi="Courier New" w:cs="Courier New"/>
          <w:color w:val="000000" w:themeColor="text1"/>
        </w:rPr>
        <w:t>.</w:t>
      </w:r>
    </w:p>
    <w:p w14:paraId="4A915268" w14:textId="77777777" w:rsidR="000C283E" w:rsidRDefault="000C283E" w:rsidP="00C74C40">
      <w:pPr>
        <w:spacing w:after="0"/>
        <w:ind w:left="720" w:hanging="720"/>
        <w:rPr>
          <w:rFonts w:ascii="Courier New" w:hAnsi="Courier New" w:cs="Courier New"/>
          <w:color w:val="000000" w:themeColor="text1"/>
        </w:rPr>
      </w:pPr>
    </w:p>
    <w:p w14:paraId="59A43888" w14:textId="01F87511" w:rsidR="00C74C40" w:rsidRDefault="00C74C40" w:rsidP="00C74C40">
      <w:pPr>
        <w:spacing w:after="0"/>
        <w:ind w:left="720" w:hanging="720"/>
        <w:rPr>
          <w:rFonts w:ascii="Courier New" w:hAnsi="Courier New" w:cs="Courier New"/>
          <w:color w:val="000000" w:themeColor="text1"/>
        </w:rPr>
      </w:pPr>
      <w:proofErr w:type="spellStart"/>
      <w:r w:rsidRPr="000C283E">
        <w:rPr>
          <w:rFonts w:ascii="Courier New" w:hAnsi="Courier New" w:cs="Courier New"/>
          <w:color w:val="000000" w:themeColor="text1"/>
        </w:rPr>
        <w:t>breaks_values</w:t>
      </w:r>
      <w:proofErr w:type="spellEnd"/>
      <w:r w:rsidRPr="000C283E">
        <w:rPr>
          <w:rFonts w:ascii="Courier New" w:hAnsi="Courier New" w:cs="Courier New"/>
          <w:color w:val="000000" w:themeColor="text1"/>
        </w:rPr>
        <w:t xml:space="preserve"> &lt;- </w:t>
      </w:r>
      <w:proofErr w:type="gramStart"/>
      <w:r w:rsidRPr="000C283E">
        <w:rPr>
          <w:rFonts w:ascii="Courier New" w:hAnsi="Courier New" w:cs="Courier New"/>
          <w:color w:val="000000" w:themeColor="text1"/>
        </w:rPr>
        <w:t>seq(</w:t>
      </w:r>
      <w:proofErr w:type="gramEnd"/>
      <w:r w:rsidRPr="000C283E">
        <w:rPr>
          <w:rFonts w:ascii="Courier New" w:hAnsi="Courier New" w:cs="Courier New"/>
          <w:color w:val="000000" w:themeColor="text1"/>
        </w:rPr>
        <w:t>-</w:t>
      </w:r>
      <w:r w:rsidR="000C283E">
        <w:rPr>
          <w:rFonts w:ascii="Courier New" w:hAnsi="Courier New" w:cs="Courier New"/>
          <w:color w:val="000000" w:themeColor="text1"/>
        </w:rPr>
        <w:t>100</w:t>
      </w:r>
      <w:r w:rsidRPr="000C283E">
        <w:rPr>
          <w:rFonts w:ascii="Courier New" w:hAnsi="Courier New" w:cs="Courier New"/>
          <w:color w:val="000000" w:themeColor="text1"/>
        </w:rPr>
        <w:t xml:space="preserve">, </w:t>
      </w:r>
      <w:r w:rsidR="000C283E">
        <w:rPr>
          <w:rFonts w:ascii="Courier New" w:hAnsi="Courier New" w:cs="Courier New"/>
          <w:color w:val="000000" w:themeColor="text1"/>
        </w:rPr>
        <w:t>100</w:t>
      </w:r>
      <w:r w:rsidRPr="000C283E">
        <w:rPr>
          <w:rFonts w:ascii="Courier New" w:hAnsi="Courier New" w:cs="Courier New"/>
          <w:color w:val="000000" w:themeColor="text1"/>
        </w:rPr>
        <w:t>, by=50)</w:t>
      </w:r>
    </w:p>
    <w:p w14:paraId="211E8D8C" w14:textId="77777777" w:rsidR="00C74C40" w:rsidRPr="000C283E" w:rsidRDefault="00C74C40" w:rsidP="000C283E">
      <w:pPr>
        <w:spacing w:after="0"/>
        <w:ind w:left="720" w:hanging="720"/>
        <w:rPr>
          <w:rFonts w:ascii="Courier New" w:hAnsi="Courier New" w:cs="Courier New"/>
          <w:color w:val="000000" w:themeColor="text1"/>
        </w:rPr>
      </w:pPr>
    </w:p>
    <w:p w14:paraId="0186DDC5" w14:textId="7B0F6B4C" w:rsidR="00E34A10" w:rsidRPr="00937DC8" w:rsidRDefault="00E34A10" w:rsidP="00E34A10">
      <w:pPr>
        <w:spacing w:after="0"/>
        <w:ind w:left="720" w:hanging="720"/>
        <w:rPr>
          <w:rFonts w:ascii="Courier New" w:hAnsi="Courier New" w:cs="Courier New"/>
          <w:color w:val="000000" w:themeColor="text1"/>
        </w:rPr>
      </w:pPr>
      <w:proofErr w:type="spellStart"/>
      <w:r w:rsidRPr="00937DC8">
        <w:rPr>
          <w:rFonts w:ascii="Courier New" w:hAnsi="Courier New" w:cs="Courier New"/>
          <w:color w:val="000000" w:themeColor="text1"/>
        </w:rPr>
        <w:t>ggplot</w:t>
      </w:r>
      <w:proofErr w:type="spellEnd"/>
      <w:r w:rsidRPr="00937DC8">
        <w:rPr>
          <w:rFonts w:ascii="Courier New" w:hAnsi="Courier New" w:cs="Courier New"/>
          <w:color w:val="000000" w:themeColor="text1"/>
        </w:rPr>
        <w:t xml:space="preserve"> (data = </w:t>
      </w:r>
      <w:proofErr w:type="spellStart"/>
      <w:r w:rsidRPr="00937DC8">
        <w:rPr>
          <w:rFonts w:ascii="Courier New" w:hAnsi="Courier New" w:cs="Courier New"/>
          <w:color w:val="000000" w:themeColor="text1"/>
        </w:rPr>
        <w:t>divergent_bar_plot_d</w:t>
      </w:r>
      <w:r w:rsidR="00720FDB">
        <w:rPr>
          <w:rFonts w:ascii="Courier New" w:hAnsi="Courier New" w:cs="Courier New"/>
          <w:color w:val="000000" w:themeColor="text1"/>
        </w:rPr>
        <w:t>s</w:t>
      </w:r>
      <w:proofErr w:type="spellEnd"/>
      <w:r w:rsidRPr="00937DC8">
        <w:rPr>
          <w:rFonts w:ascii="Courier New" w:hAnsi="Courier New" w:cs="Courier New"/>
          <w:color w:val="000000" w:themeColor="text1"/>
        </w:rPr>
        <w:t xml:space="preserve">, </w:t>
      </w:r>
      <w:proofErr w:type="spellStart"/>
      <w:proofErr w:type="gramStart"/>
      <w:r w:rsidRPr="00937DC8">
        <w:rPr>
          <w:rFonts w:ascii="Courier New" w:hAnsi="Courier New" w:cs="Courier New"/>
          <w:color w:val="000000" w:themeColor="text1"/>
        </w:rPr>
        <w:t>aes</w:t>
      </w:r>
      <w:proofErr w:type="spellEnd"/>
      <w:r w:rsidRPr="00937DC8">
        <w:rPr>
          <w:rFonts w:ascii="Courier New" w:hAnsi="Courier New" w:cs="Courier New"/>
          <w:color w:val="000000" w:themeColor="text1"/>
        </w:rPr>
        <w:t>(</w:t>
      </w:r>
      <w:proofErr w:type="gramEnd"/>
      <w:r w:rsidRPr="00937DC8">
        <w:rPr>
          <w:rFonts w:ascii="Courier New" w:hAnsi="Courier New" w:cs="Courier New"/>
          <w:color w:val="000000" w:themeColor="text1"/>
        </w:rPr>
        <w:t>x=</w:t>
      </w:r>
      <w:r w:rsidR="00350C14">
        <w:rPr>
          <w:rFonts w:ascii="Courier New" w:hAnsi="Courier New" w:cs="Courier New"/>
          <w:color w:val="000000" w:themeColor="text1"/>
        </w:rPr>
        <w:t>AVISITN</w:t>
      </w:r>
      <w:r w:rsidRPr="00937DC8">
        <w:rPr>
          <w:rFonts w:ascii="Courier New" w:hAnsi="Courier New" w:cs="Courier New"/>
          <w:color w:val="000000" w:themeColor="text1"/>
        </w:rPr>
        <w:t>, y=PCT_MOD, fill=TYPE)) +</w:t>
      </w:r>
    </w:p>
    <w:p w14:paraId="2DF68078" w14:textId="77777777" w:rsidR="00E34A10" w:rsidRPr="00937DC8" w:rsidRDefault="00E34A10" w:rsidP="00E34A10">
      <w:pPr>
        <w:spacing w:after="0"/>
        <w:ind w:left="720" w:hanging="720"/>
        <w:rPr>
          <w:rFonts w:ascii="Courier New" w:hAnsi="Courier New" w:cs="Courier New"/>
          <w:color w:val="000000" w:themeColor="text1"/>
        </w:rPr>
      </w:pPr>
      <w:r w:rsidRPr="00937DC8">
        <w:rPr>
          <w:rFonts w:ascii="Courier New" w:hAnsi="Courier New" w:cs="Courier New"/>
          <w:color w:val="000000" w:themeColor="text1"/>
        </w:rPr>
        <w:t xml:space="preserve">  </w:t>
      </w:r>
      <w:proofErr w:type="spellStart"/>
      <w:r w:rsidRPr="00937DC8">
        <w:rPr>
          <w:rFonts w:ascii="Courier New" w:hAnsi="Courier New" w:cs="Courier New"/>
          <w:color w:val="000000" w:themeColor="text1"/>
        </w:rPr>
        <w:t>geom_</w:t>
      </w:r>
      <w:proofErr w:type="gramStart"/>
      <w:r w:rsidRPr="00937DC8">
        <w:rPr>
          <w:rFonts w:ascii="Courier New" w:hAnsi="Courier New" w:cs="Courier New"/>
          <w:color w:val="000000" w:themeColor="text1"/>
        </w:rPr>
        <w:t>bar</w:t>
      </w:r>
      <w:proofErr w:type="spellEnd"/>
      <w:r w:rsidRPr="00937DC8">
        <w:rPr>
          <w:rFonts w:ascii="Courier New" w:hAnsi="Courier New" w:cs="Courier New"/>
          <w:color w:val="000000" w:themeColor="text1"/>
        </w:rPr>
        <w:t>( stat</w:t>
      </w:r>
      <w:proofErr w:type="gramEnd"/>
      <w:r w:rsidRPr="00937DC8">
        <w:rPr>
          <w:rFonts w:ascii="Courier New" w:hAnsi="Courier New" w:cs="Courier New"/>
          <w:color w:val="000000" w:themeColor="text1"/>
        </w:rPr>
        <w:t>="identity") +</w:t>
      </w:r>
    </w:p>
    <w:p w14:paraId="64AB5462" w14:textId="77777777" w:rsidR="00E34A10" w:rsidRPr="00937DC8" w:rsidRDefault="00E34A10" w:rsidP="00E34A10">
      <w:pPr>
        <w:spacing w:after="0"/>
        <w:ind w:left="720" w:hanging="720"/>
        <w:rPr>
          <w:rFonts w:ascii="Courier New" w:hAnsi="Courier New" w:cs="Courier New"/>
          <w:color w:val="000000" w:themeColor="text1"/>
        </w:rPr>
      </w:pPr>
      <w:r w:rsidRPr="00937DC8">
        <w:rPr>
          <w:rFonts w:ascii="Courier New" w:hAnsi="Courier New" w:cs="Courier New"/>
          <w:color w:val="000000" w:themeColor="text1"/>
        </w:rPr>
        <w:t xml:space="preserve">  </w:t>
      </w:r>
      <w:proofErr w:type="spellStart"/>
      <w:r w:rsidRPr="00937DC8">
        <w:rPr>
          <w:rFonts w:ascii="Courier New" w:hAnsi="Courier New" w:cs="Courier New"/>
          <w:color w:val="000000" w:themeColor="text1"/>
        </w:rPr>
        <w:t>fillScale</w:t>
      </w:r>
      <w:proofErr w:type="spellEnd"/>
      <w:r w:rsidRPr="00937DC8">
        <w:rPr>
          <w:rFonts w:ascii="Courier New" w:hAnsi="Courier New" w:cs="Courier New"/>
          <w:color w:val="000000" w:themeColor="text1"/>
        </w:rPr>
        <w:t xml:space="preserve"> + </w:t>
      </w:r>
    </w:p>
    <w:p w14:paraId="1BD12250" w14:textId="77777777" w:rsidR="00E34A10" w:rsidRPr="00937DC8" w:rsidRDefault="00E34A10" w:rsidP="00E34A10">
      <w:pPr>
        <w:spacing w:after="0"/>
        <w:ind w:left="720" w:hanging="720"/>
        <w:rPr>
          <w:rFonts w:ascii="Courier New" w:hAnsi="Courier New" w:cs="Courier New"/>
          <w:color w:val="000000" w:themeColor="text1"/>
        </w:rPr>
      </w:pPr>
      <w:r w:rsidRPr="00937DC8">
        <w:rPr>
          <w:rFonts w:ascii="Courier New" w:hAnsi="Courier New" w:cs="Courier New"/>
          <w:color w:val="000000" w:themeColor="text1"/>
        </w:rPr>
        <w:t xml:space="preserve">  </w:t>
      </w:r>
      <w:proofErr w:type="spellStart"/>
      <w:r w:rsidRPr="00937DC8">
        <w:rPr>
          <w:rFonts w:ascii="Courier New" w:hAnsi="Courier New" w:cs="Courier New"/>
          <w:color w:val="000000" w:themeColor="text1"/>
        </w:rPr>
        <w:t>scale_x_</w:t>
      </w:r>
      <w:proofErr w:type="gramStart"/>
      <w:r w:rsidRPr="00937DC8">
        <w:rPr>
          <w:rFonts w:ascii="Courier New" w:hAnsi="Courier New" w:cs="Courier New"/>
          <w:color w:val="000000" w:themeColor="text1"/>
        </w:rPr>
        <w:t>discrete</w:t>
      </w:r>
      <w:proofErr w:type="spellEnd"/>
      <w:r w:rsidRPr="00937DC8">
        <w:rPr>
          <w:rFonts w:ascii="Courier New" w:hAnsi="Courier New" w:cs="Courier New"/>
          <w:color w:val="000000" w:themeColor="text1"/>
        </w:rPr>
        <w:t>(</w:t>
      </w:r>
      <w:proofErr w:type="gramEnd"/>
      <w:r w:rsidRPr="00937DC8">
        <w:rPr>
          <w:rFonts w:ascii="Courier New" w:hAnsi="Courier New" w:cs="Courier New"/>
          <w:color w:val="000000" w:themeColor="text1"/>
        </w:rPr>
        <w:t>name = ("Visit (Month)"</w:t>
      </w:r>
      <w:proofErr w:type="gramStart"/>
      <w:r w:rsidRPr="00937DC8">
        <w:rPr>
          <w:rFonts w:ascii="Courier New" w:hAnsi="Courier New" w:cs="Courier New"/>
          <w:color w:val="000000" w:themeColor="text1"/>
        </w:rPr>
        <w:t>),  guide</w:t>
      </w:r>
      <w:proofErr w:type="gramEnd"/>
      <w:r w:rsidRPr="00937DC8">
        <w:rPr>
          <w:rFonts w:ascii="Courier New" w:hAnsi="Courier New" w:cs="Courier New"/>
          <w:color w:val="000000" w:themeColor="text1"/>
        </w:rPr>
        <w:t xml:space="preserve"> = </w:t>
      </w:r>
      <w:proofErr w:type="spellStart"/>
      <w:r w:rsidRPr="00937DC8">
        <w:rPr>
          <w:rFonts w:ascii="Courier New" w:hAnsi="Courier New" w:cs="Courier New"/>
          <w:color w:val="000000" w:themeColor="text1"/>
        </w:rPr>
        <w:t>guide_</w:t>
      </w:r>
      <w:proofErr w:type="gramStart"/>
      <w:r w:rsidRPr="00937DC8">
        <w:rPr>
          <w:rFonts w:ascii="Courier New" w:hAnsi="Courier New" w:cs="Courier New"/>
          <w:color w:val="000000" w:themeColor="text1"/>
        </w:rPr>
        <w:t>axis</w:t>
      </w:r>
      <w:proofErr w:type="spellEnd"/>
      <w:r w:rsidRPr="00937DC8">
        <w:rPr>
          <w:rFonts w:ascii="Courier New" w:hAnsi="Courier New" w:cs="Courier New"/>
          <w:color w:val="000000" w:themeColor="text1"/>
        </w:rPr>
        <w:t>(</w:t>
      </w:r>
      <w:proofErr w:type="gramEnd"/>
      <w:r w:rsidRPr="00937DC8">
        <w:rPr>
          <w:rFonts w:ascii="Courier New" w:hAnsi="Courier New" w:cs="Courier New"/>
          <w:color w:val="000000" w:themeColor="text1"/>
        </w:rPr>
        <w:t>angle = 0), breaks=</w:t>
      </w:r>
      <w:proofErr w:type="gramStart"/>
      <w:r w:rsidRPr="00937DC8">
        <w:rPr>
          <w:rFonts w:ascii="Courier New" w:hAnsi="Courier New" w:cs="Courier New"/>
          <w:color w:val="000000" w:themeColor="text1"/>
        </w:rPr>
        <w:t>seq(</w:t>
      </w:r>
      <w:proofErr w:type="gramEnd"/>
      <w:r w:rsidRPr="00937DC8">
        <w:rPr>
          <w:rFonts w:ascii="Courier New" w:hAnsi="Courier New" w:cs="Courier New"/>
          <w:color w:val="000000" w:themeColor="text1"/>
        </w:rPr>
        <w:t>0, 24, by=3)) +</w:t>
      </w:r>
    </w:p>
    <w:p w14:paraId="411E05AB" w14:textId="77777777" w:rsidR="00E34A10" w:rsidRPr="00937DC8" w:rsidRDefault="00E34A10" w:rsidP="00E34A10">
      <w:pPr>
        <w:spacing w:after="0"/>
        <w:ind w:left="720" w:hanging="720"/>
        <w:rPr>
          <w:rFonts w:ascii="Courier New" w:hAnsi="Courier New" w:cs="Courier New"/>
          <w:color w:val="000000" w:themeColor="text1"/>
        </w:rPr>
      </w:pPr>
      <w:r w:rsidRPr="00937DC8">
        <w:rPr>
          <w:rFonts w:ascii="Courier New" w:hAnsi="Courier New" w:cs="Courier New"/>
          <w:color w:val="000000" w:themeColor="text1"/>
        </w:rPr>
        <w:t xml:space="preserve">  </w:t>
      </w:r>
      <w:proofErr w:type="spellStart"/>
      <w:r w:rsidRPr="00937DC8">
        <w:rPr>
          <w:rFonts w:ascii="Courier New" w:hAnsi="Courier New" w:cs="Courier New"/>
          <w:color w:val="000000" w:themeColor="text1"/>
        </w:rPr>
        <w:t>scale_y_</w:t>
      </w:r>
      <w:proofErr w:type="gramStart"/>
      <w:r w:rsidRPr="00937DC8">
        <w:rPr>
          <w:rFonts w:ascii="Courier New" w:hAnsi="Courier New" w:cs="Courier New"/>
          <w:color w:val="000000" w:themeColor="text1"/>
        </w:rPr>
        <w:t>continuous</w:t>
      </w:r>
      <w:proofErr w:type="spellEnd"/>
      <w:r w:rsidRPr="00937DC8">
        <w:rPr>
          <w:rFonts w:ascii="Courier New" w:hAnsi="Courier New" w:cs="Courier New"/>
          <w:color w:val="000000" w:themeColor="text1"/>
        </w:rPr>
        <w:t>(</w:t>
      </w:r>
      <w:proofErr w:type="gramEnd"/>
      <w:r w:rsidRPr="00937DC8">
        <w:rPr>
          <w:rFonts w:ascii="Courier New" w:hAnsi="Courier New" w:cs="Courier New"/>
          <w:color w:val="000000" w:themeColor="text1"/>
        </w:rPr>
        <w:t xml:space="preserve">name = ("Percentage (%)"), breaks = </w:t>
      </w:r>
      <w:proofErr w:type="spellStart"/>
      <w:r w:rsidRPr="00937DC8">
        <w:rPr>
          <w:rFonts w:ascii="Courier New" w:hAnsi="Courier New" w:cs="Courier New"/>
          <w:color w:val="000000" w:themeColor="text1"/>
        </w:rPr>
        <w:t>breaks_values</w:t>
      </w:r>
      <w:proofErr w:type="spellEnd"/>
      <w:r w:rsidRPr="00937DC8">
        <w:rPr>
          <w:rFonts w:ascii="Courier New" w:hAnsi="Courier New" w:cs="Courier New"/>
          <w:color w:val="000000" w:themeColor="text1"/>
        </w:rPr>
        <w:t>, labels=abs(</w:t>
      </w:r>
      <w:proofErr w:type="spellStart"/>
      <w:r w:rsidRPr="00937DC8">
        <w:rPr>
          <w:rFonts w:ascii="Courier New" w:hAnsi="Courier New" w:cs="Courier New"/>
          <w:color w:val="000000" w:themeColor="text1"/>
        </w:rPr>
        <w:t>breaks_values</w:t>
      </w:r>
      <w:proofErr w:type="spellEnd"/>
      <w:r w:rsidRPr="00937DC8">
        <w:rPr>
          <w:rFonts w:ascii="Courier New" w:hAnsi="Courier New" w:cs="Courier New"/>
          <w:color w:val="000000" w:themeColor="text1"/>
        </w:rPr>
        <w:t>)) +</w:t>
      </w:r>
    </w:p>
    <w:p w14:paraId="37CC4A36" w14:textId="77777777" w:rsidR="00E34A10" w:rsidRPr="00937DC8" w:rsidRDefault="00E34A10" w:rsidP="00E34A10">
      <w:pPr>
        <w:spacing w:after="0"/>
        <w:ind w:left="720" w:hanging="720"/>
        <w:rPr>
          <w:rFonts w:ascii="Courier New" w:hAnsi="Courier New" w:cs="Courier New"/>
          <w:color w:val="000000" w:themeColor="text1"/>
        </w:rPr>
      </w:pPr>
      <w:r w:rsidRPr="00937DC8">
        <w:rPr>
          <w:rFonts w:ascii="Courier New" w:hAnsi="Courier New" w:cs="Courier New"/>
          <w:color w:val="000000" w:themeColor="text1"/>
        </w:rPr>
        <w:t xml:space="preserve">  </w:t>
      </w:r>
      <w:proofErr w:type="spellStart"/>
      <w:r w:rsidRPr="00937DC8">
        <w:rPr>
          <w:rFonts w:ascii="Courier New" w:hAnsi="Courier New" w:cs="Courier New"/>
          <w:color w:val="000000" w:themeColor="text1"/>
        </w:rPr>
        <w:t>theme_</w:t>
      </w:r>
      <w:proofErr w:type="gramStart"/>
      <w:r w:rsidRPr="00937DC8">
        <w:rPr>
          <w:rFonts w:ascii="Courier New" w:hAnsi="Courier New" w:cs="Courier New"/>
          <w:color w:val="000000" w:themeColor="text1"/>
        </w:rPr>
        <w:t>bw</w:t>
      </w:r>
      <w:proofErr w:type="spellEnd"/>
      <w:r w:rsidRPr="00937DC8">
        <w:rPr>
          <w:rFonts w:ascii="Courier New" w:hAnsi="Courier New" w:cs="Courier New"/>
          <w:color w:val="000000" w:themeColor="text1"/>
        </w:rPr>
        <w:t>(</w:t>
      </w:r>
      <w:proofErr w:type="gramEnd"/>
      <w:r w:rsidRPr="00937DC8">
        <w:rPr>
          <w:rFonts w:ascii="Courier New" w:hAnsi="Courier New" w:cs="Courier New"/>
          <w:color w:val="000000" w:themeColor="text1"/>
        </w:rPr>
        <w:t>) +</w:t>
      </w:r>
    </w:p>
    <w:p w14:paraId="3347D255" w14:textId="77777777" w:rsidR="00E34A10" w:rsidRDefault="00E34A10" w:rsidP="00E34A10">
      <w:pPr>
        <w:spacing w:after="0"/>
        <w:ind w:left="720" w:hanging="720"/>
        <w:rPr>
          <w:rFonts w:ascii="Courier New" w:hAnsi="Courier New" w:cs="Courier New"/>
          <w:color w:val="000000" w:themeColor="text1"/>
        </w:rPr>
      </w:pPr>
      <w:r w:rsidRPr="00937DC8">
        <w:rPr>
          <w:rFonts w:ascii="Courier New" w:hAnsi="Courier New" w:cs="Courier New"/>
          <w:color w:val="000000" w:themeColor="text1"/>
        </w:rPr>
        <w:t xml:space="preserve">  </w:t>
      </w:r>
      <w:proofErr w:type="spellStart"/>
      <w:r w:rsidRPr="00937DC8">
        <w:rPr>
          <w:rFonts w:ascii="Courier New" w:hAnsi="Courier New" w:cs="Courier New"/>
          <w:color w:val="000000" w:themeColor="text1"/>
        </w:rPr>
        <w:t>facet_</w:t>
      </w:r>
      <w:proofErr w:type="gramStart"/>
      <w:r w:rsidRPr="00937DC8">
        <w:rPr>
          <w:rFonts w:ascii="Courier New" w:hAnsi="Courier New" w:cs="Courier New"/>
          <w:color w:val="000000" w:themeColor="text1"/>
        </w:rPr>
        <w:t>grid</w:t>
      </w:r>
      <w:proofErr w:type="spellEnd"/>
      <w:r w:rsidRPr="00937DC8">
        <w:rPr>
          <w:rFonts w:ascii="Courier New" w:hAnsi="Courier New" w:cs="Courier New"/>
          <w:color w:val="000000" w:themeColor="text1"/>
        </w:rPr>
        <w:t>(</w:t>
      </w:r>
      <w:proofErr w:type="gramEnd"/>
      <w:r w:rsidRPr="00937DC8">
        <w:rPr>
          <w:rFonts w:ascii="Courier New" w:hAnsi="Courier New" w:cs="Courier New"/>
          <w:color w:val="000000" w:themeColor="text1"/>
        </w:rPr>
        <w:t>~</w:t>
      </w:r>
      <w:r w:rsidRPr="00E34DD5">
        <w:rPr>
          <w:rFonts w:ascii="Courier New" w:hAnsi="Courier New" w:cs="Courier New"/>
          <w:color w:val="000000" w:themeColor="text1"/>
          <w:lang w:val="en-GB"/>
        </w:rPr>
        <w:t>TRT01PN</w:t>
      </w:r>
      <w:r w:rsidRPr="00937DC8">
        <w:rPr>
          <w:rFonts w:ascii="Courier New" w:hAnsi="Courier New" w:cs="Courier New"/>
          <w:color w:val="000000" w:themeColor="text1"/>
        </w:rPr>
        <w:t xml:space="preserve">, </w:t>
      </w:r>
    </w:p>
    <w:p w14:paraId="655CE31D" w14:textId="77777777" w:rsidR="00E34A10" w:rsidRPr="00937DC8" w:rsidRDefault="00E34A10" w:rsidP="00E34A10">
      <w:pPr>
        <w:spacing w:after="0"/>
        <w:ind w:left="720"/>
        <w:rPr>
          <w:rFonts w:ascii="Courier New" w:hAnsi="Courier New" w:cs="Courier New"/>
          <w:color w:val="000000" w:themeColor="text1"/>
        </w:rPr>
      </w:pPr>
      <w:proofErr w:type="spellStart"/>
      <w:r w:rsidRPr="00937DC8">
        <w:rPr>
          <w:rFonts w:ascii="Courier New" w:hAnsi="Courier New" w:cs="Courier New"/>
          <w:color w:val="000000" w:themeColor="text1"/>
        </w:rPr>
        <w:t>labeller</w:t>
      </w:r>
      <w:proofErr w:type="spellEnd"/>
      <w:r w:rsidRPr="00937DC8">
        <w:rPr>
          <w:rFonts w:ascii="Courier New" w:hAnsi="Courier New" w:cs="Courier New"/>
          <w:color w:val="000000" w:themeColor="text1"/>
        </w:rPr>
        <w:t>=</w:t>
      </w:r>
      <w:proofErr w:type="spellStart"/>
      <w:proofErr w:type="gramStart"/>
      <w:r w:rsidRPr="00937DC8">
        <w:rPr>
          <w:rFonts w:ascii="Courier New" w:hAnsi="Courier New" w:cs="Courier New"/>
          <w:color w:val="000000" w:themeColor="text1"/>
        </w:rPr>
        <w:t>labeller</w:t>
      </w:r>
      <w:proofErr w:type="spellEnd"/>
      <w:r w:rsidRPr="00937DC8">
        <w:rPr>
          <w:rFonts w:ascii="Courier New" w:hAnsi="Courier New" w:cs="Courier New"/>
          <w:color w:val="000000" w:themeColor="text1"/>
        </w:rPr>
        <w:t>(</w:t>
      </w:r>
      <w:proofErr w:type="gramEnd"/>
      <w:r w:rsidRPr="00E34DD5">
        <w:rPr>
          <w:rFonts w:ascii="Courier New" w:hAnsi="Courier New" w:cs="Courier New"/>
          <w:color w:val="000000" w:themeColor="text1"/>
          <w:lang w:val="en-GB"/>
        </w:rPr>
        <w:t>TRT01PN</w:t>
      </w:r>
      <w:r w:rsidRPr="00937DC8">
        <w:rPr>
          <w:rFonts w:ascii="Courier New" w:hAnsi="Courier New" w:cs="Courier New"/>
          <w:color w:val="000000" w:themeColor="text1"/>
        </w:rPr>
        <w:t>=</w:t>
      </w:r>
      <w:proofErr w:type="spellStart"/>
      <w:r w:rsidRPr="00937DC8">
        <w:rPr>
          <w:rFonts w:ascii="Courier New" w:hAnsi="Courier New" w:cs="Courier New"/>
          <w:color w:val="000000" w:themeColor="text1"/>
        </w:rPr>
        <w:t>treatment_names</w:t>
      </w:r>
      <w:proofErr w:type="spellEnd"/>
      <w:r w:rsidRPr="00937DC8">
        <w:rPr>
          <w:rFonts w:ascii="Courier New" w:hAnsi="Courier New" w:cs="Courier New"/>
          <w:color w:val="000000" w:themeColor="text1"/>
        </w:rPr>
        <w:t>))</w:t>
      </w:r>
      <w:r>
        <w:rPr>
          <w:rFonts w:ascii="Courier New" w:hAnsi="Courier New" w:cs="Courier New"/>
          <w:color w:val="000000" w:themeColor="text1"/>
        </w:rPr>
        <w:t xml:space="preserve"> </w:t>
      </w:r>
      <w:r w:rsidRPr="00937DC8">
        <w:rPr>
          <w:rFonts w:ascii="Courier New" w:hAnsi="Courier New" w:cs="Courier New"/>
          <w:color w:val="000000" w:themeColor="text1"/>
        </w:rPr>
        <w:t>+</w:t>
      </w:r>
    </w:p>
    <w:p w14:paraId="3781C061" w14:textId="77777777" w:rsidR="00E34A10" w:rsidRPr="00937DC8" w:rsidRDefault="00E34A10" w:rsidP="00E34A10">
      <w:pPr>
        <w:spacing w:after="0"/>
        <w:ind w:left="720" w:hanging="720"/>
        <w:rPr>
          <w:rFonts w:ascii="Courier New" w:hAnsi="Courier New" w:cs="Courier New"/>
          <w:color w:val="000000" w:themeColor="text1"/>
        </w:rPr>
      </w:pPr>
      <w:r w:rsidRPr="00937DC8">
        <w:rPr>
          <w:rFonts w:ascii="Courier New" w:hAnsi="Courier New" w:cs="Courier New"/>
          <w:color w:val="000000" w:themeColor="text1"/>
        </w:rPr>
        <w:t xml:space="preserve">  </w:t>
      </w:r>
      <w:proofErr w:type="spellStart"/>
      <w:r w:rsidRPr="00937DC8">
        <w:rPr>
          <w:rFonts w:ascii="Courier New" w:hAnsi="Courier New" w:cs="Courier New"/>
          <w:color w:val="000000" w:themeColor="text1"/>
        </w:rPr>
        <w:t>geom_</w:t>
      </w:r>
      <w:proofErr w:type="gramStart"/>
      <w:r w:rsidRPr="00937DC8">
        <w:rPr>
          <w:rFonts w:ascii="Courier New" w:hAnsi="Courier New" w:cs="Courier New"/>
          <w:color w:val="000000" w:themeColor="text1"/>
        </w:rPr>
        <w:t>hline</w:t>
      </w:r>
      <w:proofErr w:type="spellEnd"/>
      <w:r w:rsidRPr="00937DC8">
        <w:rPr>
          <w:rFonts w:ascii="Courier New" w:hAnsi="Courier New" w:cs="Courier New"/>
          <w:color w:val="000000" w:themeColor="text1"/>
        </w:rPr>
        <w:t>(</w:t>
      </w:r>
      <w:proofErr w:type="spellStart"/>
      <w:proofErr w:type="gramEnd"/>
      <w:r w:rsidRPr="00937DC8">
        <w:rPr>
          <w:rFonts w:ascii="Courier New" w:hAnsi="Courier New" w:cs="Courier New"/>
          <w:color w:val="000000" w:themeColor="text1"/>
        </w:rPr>
        <w:t>yintercept</w:t>
      </w:r>
      <w:proofErr w:type="spellEnd"/>
      <w:r w:rsidRPr="00937DC8">
        <w:rPr>
          <w:rFonts w:ascii="Courier New" w:hAnsi="Courier New" w:cs="Courier New"/>
          <w:color w:val="000000" w:themeColor="text1"/>
        </w:rPr>
        <w:t xml:space="preserve"> = 0) +</w:t>
      </w:r>
    </w:p>
    <w:p w14:paraId="07BE11D9" w14:textId="77777777" w:rsidR="00E34A10" w:rsidRDefault="00E34A10" w:rsidP="00E34A10">
      <w:pPr>
        <w:spacing w:after="0"/>
        <w:ind w:left="720" w:hanging="720"/>
        <w:rPr>
          <w:rFonts w:ascii="Aptos" w:hAnsi="Aptos"/>
          <w:color w:val="000000" w:themeColor="text1"/>
        </w:rPr>
      </w:pPr>
      <w:r w:rsidRPr="00937DC8">
        <w:rPr>
          <w:rFonts w:ascii="Courier New" w:hAnsi="Courier New" w:cs="Courier New"/>
          <w:color w:val="000000" w:themeColor="text1"/>
        </w:rPr>
        <w:t xml:space="preserve">  theme(</w:t>
      </w:r>
      <w:proofErr w:type="spellStart"/>
      <w:proofErr w:type="gramStart"/>
      <w:r w:rsidRPr="00937DC8">
        <w:rPr>
          <w:rFonts w:ascii="Courier New" w:hAnsi="Courier New" w:cs="Courier New"/>
          <w:color w:val="000000" w:themeColor="text1"/>
        </w:rPr>
        <w:t>legend.title</w:t>
      </w:r>
      <w:proofErr w:type="spellEnd"/>
      <w:proofErr w:type="gramEnd"/>
      <w:r w:rsidRPr="00937DC8">
        <w:rPr>
          <w:rFonts w:ascii="Courier New" w:hAnsi="Courier New" w:cs="Courier New"/>
          <w:color w:val="000000" w:themeColor="text1"/>
        </w:rPr>
        <w:t>=</w:t>
      </w:r>
      <w:proofErr w:type="spellStart"/>
      <w:r w:rsidRPr="00937DC8">
        <w:rPr>
          <w:rFonts w:ascii="Courier New" w:hAnsi="Courier New" w:cs="Courier New"/>
          <w:color w:val="000000" w:themeColor="text1"/>
        </w:rPr>
        <w:t>element_</w:t>
      </w:r>
      <w:proofErr w:type="gramStart"/>
      <w:r w:rsidRPr="00937DC8">
        <w:rPr>
          <w:rFonts w:ascii="Courier New" w:hAnsi="Courier New" w:cs="Courier New"/>
          <w:color w:val="000000" w:themeColor="text1"/>
        </w:rPr>
        <w:t>blank</w:t>
      </w:r>
      <w:proofErr w:type="spellEnd"/>
      <w:r w:rsidRPr="00937DC8">
        <w:rPr>
          <w:rFonts w:ascii="Courier New" w:hAnsi="Courier New" w:cs="Courier New"/>
          <w:color w:val="000000" w:themeColor="text1"/>
        </w:rPr>
        <w:t>(</w:t>
      </w:r>
      <w:proofErr w:type="gramEnd"/>
      <w:r w:rsidRPr="00937DC8">
        <w:rPr>
          <w:rFonts w:ascii="Courier New" w:hAnsi="Courier New" w:cs="Courier New"/>
          <w:color w:val="000000" w:themeColor="text1"/>
        </w:rPr>
        <w:t>))</w:t>
      </w:r>
    </w:p>
    <w:p w14:paraId="5603198E" w14:textId="408F3C75" w:rsidR="0082364A" w:rsidRDefault="0082364A" w:rsidP="00E34A10">
      <w:pPr>
        <w:pStyle w:val="Heading2"/>
      </w:pPr>
    </w:p>
    <w:p w14:paraId="21BF65AF" w14:textId="2F1A7DFC" w:rsidR="00E34A10" w:rsidRPr="007837C8" w:rsidRDefault="00E34A10" w:rsidP="00E34A10">
      <w:pPr>
        <w:pStyle w:val="Heading2"/>
        <w:rPr>
          <w:rFonts w:asciiTheme="minorHAnsi" w:hAnsiTheme="minorHAnsi"/>
          <w:b/>
          <w:bCs/>
          <w:color w:val="000000" w:themeColor="text1"/>
          <w:sz w:val="24"/>
          <w:szCs w:val="24"/>
          <w:lang w:val="en-GB"/>
        </w:rPr>
      </w:pPr>
      <w:r w:rsidRPr="007837C8">
        <w:rPr>
          <w:rFonts w:asciiTheme="minorHAnsi" w:hAnsiTheme="minorHAnsi"/>
          <w:b/>
          <w:bCs/>
          <w:color w:val="000000" w:themeColor="text1"/>
          <w:sz w:val="24"/>
          <w:szCs w:val="24"/>
          <w:lang w:val="en-GB"/>
        </w:rPr>
        <w:t xml:space="preserve">PRO Analysis - </w:t>
      </w:r>
      <w:proofErr w:type="spellStart"/>
      <w:r w:rsidRPr="007837C8">
        <w:rPr>
          <w:rFonts w:asciiTheme="minorHAnsi" w:hAnsiTheme="minorHAnsi"/>
          <w:b/>
          <w:bCs/>
          <w:color w:val="000000" w:themeColor="text1"/>
          <w:sz w:val="24"/>
          <w:szCs w:val="24"/>
          <w:lang w:val="en-GB"/>
        </w:rPr>
        <w:t>cLDA</w:t>
      </w:r>
      <w:proofErr w:type="spellEnd"/>
      <w:r w:rsidRPr="007837C8">
        <w:rPr>
          <w:rFonts w:asciiTheme="minorHAnsi" w:hAnsiTheme="minorHAnsi"/>
          <w:b/>
          <w:bCs/>
          <w:color w:val="000000" w:themeColor="text1"/>
          <w:sz w:val="24"/>
          <w:szCs w:val="24"/>
          <w:lang w:val="en-GB"/>
        </w:rPr>
        <w:t xml:space="preserve"> MMRM Model </w:t>
      </w:r>
    </w:p>
    <w:p w14:paraId="46ACB8B9" w14:textId="1EE29791" w:rsidR="00E34A10" w:rsidRDefault="00AB031F" w:rsidP="00E34A10">
      <w:pPr>
        <w:spacing w:before="240"/>
        <w:rPr>
          <w:rFonts w:ascii="Aptos" w:hAnsi="Aptos"/>
          <w:color w:val="000000" w:themeColor="text1"/>
        </w:rPr>
      </w:pPr>
      <w:r>
        <w:rPr>
          <w:rFonts w:ascii="Aptos" w:hAnsi="Aptos"/>
          <w:color w:val="000000" w:themeColor="text1"/>
        </w:rPr>
        <w:t>The</w:t>
      </w:r>
      <w:r w:rsidR="00E34A10">
        <w:rPr>
          <w:rFonts w:ascii="Aptos" w:hAnsi="Aptos"/>
          <w:color w:val="000000" w:themeColor="text1"/>
        </w:rPr>
        <w:t xml:space="preserve"> </w:t>
      </w:r>
      <w:proofErr w:type="spellStart"/>
      <w:r w:rsidR="00E34A10">
        <w:rPr>
          <w:rFonts w:ascii="Aptos" w:hAnsi="Aptos"/>
          <w:color w:val="000000" w:themeColor="text1"/>
        </w:rPr>
        <w:t>cLDA</w:t>
      </w:r>
      <w:proofErr w:type="spellEnd"/>
      <w:r w:rsidR="00E34A10">
        <w:rPr>
          <w:rFonts w:ascii="Aptos" w:hAnsi="Aptos"/>
          <w:color w:val="000000" w:themeColor="text1"/>
        </w:rPr>
        <w:t xml:space="preserve"> </w:t>
      </w:r>
      <w:proofErr w:type="gramStart"/>
      <w:r w:rsidR="00E34A10">
        <w:rPr>
          <w:rFonts w:ascii="Aptos" w:hAnsi="Aptos"/>
          <w:color w:val="000000" w:themeColor="text1"/>
        </w:rPr>
        <w:t>was fit with</w:t>
      </w:r>
      <w:proofErr w:type="gramEnd"/>
      <w:r w:rsidR="00E34A10">
        <w:rPr>
          <w:rFonts w:ascii="Aptos" w:hAnsi="Aptos"/>
          <w:color w:val="000000" w:themeColor="text1"/>
        </w:rPr>
        <w:t xml:space="preserve"> SAS 9.4 using </w:t>
      </w:r>
      <w:r w:rsidR="00E34A10" w:rsidRPr="00EC3969">
        <w:rPr>
          <w:rFonts w:ascii="Courier New" w:hAnsi="Courier New" w:cs="Courier New"/>
          <w:color w:val="000000" w:themeColor="text1"/>
        </w:rPr>
        <w:t>PROC MIXED</w:t>
      </w:r>
      <w:r w:rsidR="00E34A10">
        <w:rPr>
          <w:rFonts w:ascii="Aptos" w:hAnsi="Aptos"/>
          <w:color w:val="000000" w:themeColor="text1"/>
        </w:rPr>
        <w:t>.</w:t>
      </w:r>
      <w:r w:rsidR="00FB48D1">
        <w:rPr>
          <w:rFonts w:ascii="Aptos" w:hAnsi="Aptos"/>
          <w:color w:val="000000" w:themeColor="text1"/>
        </w:rPr>
        <w:t xml:space="preserve"> The model uses the raw PRO score (</w:t>
      </w:r>
      <w:r w:rsidR="00FB48D1" w:rsidRPr="00E34DD5">
        <w:rPr>
          <w:rFonts w:ascii="Courier New" w:hAnsi="Courier New" w:cs="Courier New"/>
          <w:color w:val="000000" w:themeColor="text1"/>
          <w:lang w:val="en-GB"/>
        </w:rPr>
        <w:t>AVAL</w:t>
      </w:r>
      <w:r w:rsidR="00FB48D1">
        <w:rPr>
          <w:rFonts w:ascii="Aptos" w:hAnsi="Aptos"/>
          <w:color w:val="000000" w:themeColor="text1"/>
        </w:rPr>
        <w:t>) as the dependent variable and includes the stratification factors (</w:t>
      </w:r>
      <w:r w:rsidR="00FB48D1" w:rsidRPr="00E34DD5">
        <w:rPr>
          <w:rFonts w:ascii="Courier New" w:hAnsi="Courier New" w:cs="Courier New"/>
          <w:color w:val="000000" w:themeColor="text1"/>
          <w:lang w:val="en-GB"/>
        </w:rPr>
        <w:t>STRAT0</w:t>
      </w:r>
      <w:r w:rsidR="00FB48D1">
        <w:rPr>
          <w:rFonts w:ascii="Courier New" w:hAnsi="Courier New" w:cs="Courier New"/>
          <w:color w:val="000000" w:themeColor="text1"/>
          <w:lang w:val="en-GB"/>
        </w:rPr>
        <w:t>:</w:t>
      </w:r>
      <w:r w:rsidR="00FB48D1">
        <w:rPr>
          <w:rFonts w:ascii="Aptos" w:hAnsi="Aptos"/>
          <w:color w:val="000000" w:themeColor="text1"/>
        </w:rPr>
        <w:t>) and visit (</w:t>
      </w:r>
      <w:r w:rsidR="00FB48D1" w:rsidRPr="00E34DD5">
        <w:rPr>
          <w:rFonts w:ascii="Courier New" w:hAnsi="Courier New" w:cs="Courier New"/>
          <w:color w:val="000000" w:themeColor="text1"/>
          <w:lang w:val="en-GB"/>
        </w:rPr>
        <w:t>AVISITN</w:t>
      </w:r>
      <w:r w:rsidR="00FB48D1">
        <w:rPr>
          <w:rFonts w:ascii="Aptos" w:hAnsi="Aptos"/>
          <w:color w:val="000000" w:themeColor="text1"/>
        </w:rPr>
        <w:t xml:space="preserve">) as fixed effects. A treatment time interaction is used to allow for differences in treatment effect by visit. As the </w:t>
      </w:r>
      <w:proofErr w:type="spellStart"/>
      <w:r w:rsidR="00FB48D1">
        <w:rPr>
          <w:rFonts w:ascii="Aptos" w:hAnsi="Aptos"/>
          <w:color w:val="000000" w:themeColor="text1"/>
        </w:rPr>
        <w:t>cLDA</w:t>
      </w:r>
      <w:proofErr w:type="spellEnd"/>
      <w:r w:rsidR="00FB48D1">
        <w:rPr>
          <w:rFonts w:ascii="Aptos" w:hAnsi="Aptos"/>
          <w:color w:val="000000" w:themeColor="text1"/>
        </w:rPr>
        <w:t xml:space="preserve"> model “constrains” the treatment effect at baseline to be zero, a typical treatment-time interaction term can’t be used. Instead, i</w:t>
      </w:r>
      <w:r w:rsidR="00E34A10">
        <w:rPr>
          <w:rFonts w:ascii="Aptos" w:hAnsi="Aptos"/>
          <w:color w:val="000000" w:themeColor="text1"/>
        </w:rPr>
        <w:t xml:space="preserve">ndicator variables </w:t>
      </w:r>
      <w:r w:rsidR="00FB48D1">
        <w:rPr>
          <w:rFonts w:ascii="Aptos" w:hAnsi="Aptos"/>
          <w:color w:val="000000" w:themeColor="text1"/>
        </w:rPr>
        <w:t>are</w:t>
      </w:r>
      <w:r w:rsidR="00E34A10">
        <w:rPr>
          <w:rFonts w:ascii="Aptos" w:hAnsi="Aptos"/>
          <w:color w:val="000000" w:themeColor="text1"/>
        </w:rPr>
        <w:t xml:space="preserve"> created </w:t>
      </w:r>
      <w:r w:rsidR="00FB48D1">
        <w:rPr>
          <w:rFonts w:ascii="Aptos" w:hAnsi="Aptos"/>
          <w:color w:val="000000" w:themeColor="text1"/>
        </w:rPr>
        <w:t>to fit</w:t>
      </w:r>
      <w:r w:rsidR="00E34A10">
        <w:rPr>
          <w:rFonts w:ascii="Aptos" w:hAnsi="Aptos"/>
          <w:color w:val="000000" w:themeColor="text1"/>
        </w:rPr>
        <w:t xml:space="preserve"> the treatment-time interaction (</w:t>
      </w:r>
      <w:r w:rsidR="00E34A10" w:rsidRPr="00EC3969">
        <w:rPr>
          <w:rFonts w:ascii="Courier New" w:hAnsi="Courier New" w:cs="Courier New"/>
          <w:color w:val="000000" w:themeColor="text1"/>
        </w:rPr>
        <w:t>TRT_AVISITN_1 – TRT_AVISITN</w:t>
      </w:r>
      <w:r w:rsidR="00F844E1">
        <w:rPr>
          <w:rFonts w:ascii="Courier New" w:hAnsi="Courier New" w:cs="Courier New"/>
          <w:color w:val="000000" w:themeColor="text1"/>
        </w:rPr>
        <w:t>_</w:t>
      </w:r>
      <w:r w:rsidR="00E34A10" w:rsidRPr="00EC3969">
        <w:rPr>
          <w:rFonts w:ascii="Courier New" w:hAnsi="Courier New" w:cs="Courier New"/>
          <w:color w:val="000000" w:themeColor="text1"/>
        </w:rPr>
        <w:t>6</w:t>
      </w:r>
      <w:r w:rsidR="00E34A10">
        <w:rPr>
          <w:rFonts w:ascii="Aptos" w:hAnsi="Aptos"/>
          <w:color w:val="000000" w:themeColor="text1"/>
        </w:rPr>
        <w:t>)</w:t>
      </w:r>
      <w:r w:rsidR="00FB48D1">
        <w:rPr>
          <w:rFonts w:ascii="Aptos" w:hAnsi="Aptos"/>
          <w:color w:val="000000" w:themeColor="text1"/>
        </w:rPr>
        <w:t>, which are</w:t>
      </w:r>
      <w:r w:rsidR="00E34A10">
        <w:rPr>
          <w:rFonts w:ascii="Aptos" w:hAnsi="Aptos"/>
          <w:color w:val="000000" w:themeColor="text1"/>
        </w:rPr>
        <w:t xml:space="preserve"> set to 1 at the associated timepoint and only for subjects in the control arm (</w:t>
      </w:r>
      <w:r w:rsidR="00E34A10" w:rsidRPr="00EC3969">
        <w:rPr>
          <w:rFonts w:ascii="Courier New" w:hAnsi="Courier New" w:cs="Courier New"/>
          <w:color w:val="000000" w:themeColor="text1"/>
        </w:rPr>
        <w:t>TRT01PN=2</w:t>
      </w:r>
      <w:r w:rsidR="00E34A10">
        <w:rPr>
          <w:rFonts w:ascii="Aptos" w:hAnsi="Aptos"/>
          <w:color w:val="000000" w:themeColor="text1"/>
        </w:rPr>
        <w:t xml:space="preserve">). </w:t>
      </w:r>
      <w:r w:rsidR="00E34A10" w:rsidDel="00C14B53">
        <w:rPr>
          <w:rFonts w:ascii="Aptos" w:hAnsi="Aptos"/>
          <w:color w:val="000000" w:themeColor="text1"/>
        </w:rPr>
        <w:t xml:space="preserve"> </w:t>
      </w:r>
    </w:p>
    <w:p w14:paraId="6B377C5A" w14:textId="67261E67" w:rsidR="00E34A10" w:rsidRDefault="00E34A10" w:rsidP="00E34A10">
      <w:pPr>
        <w:spacing w:before="240"/>
        <w:rPr>
          <w:rFonts w:ascii="Aptos" w:hAnsi="Aptos"/>
          <w:color w:val="000000" w:themeColor="text1"/>
        </w:rPr>
      </w:pPr>
      <w:r>
        <w:rPr>
          <w:rFonts w:ascii="Aptos" w:hAnsi="Aptos"/>
          <w:color w:val="000000" w:themeColor="text1"/>
        </w:rPr>
        <w:t xml:space="preserve">To obtain estimates from the model at each time point an </w:t>
      </w:r>
      <w:r w:rsidRPr="00091C0D">
        <w:rPr>
          <w:rFonts w:ascii="Courier New" w:hAnsi="Courier New" w:cs="Courier New"/>
          <w:color w:val="000000" w:themeColor="text1"/>
          <w:lang w:val="en-GB"/>
        </w:rPr>
        <w:t>estimate</w:t>
      </w:r>
      <w:r w:rsidRPr="00AB031F">
        <w:rPr>
          <w:rFonts w:ascii="Aptos" w:hAnsi="Aptos"/>
          <w:color w:val="000000" w:themeColor="text1"/>
        </w:rPr>
        <w:t xml:space="preserve"> </w:t>
      </w:r>
      <w:r w:rsidRPr="00613C47">
        <w:rPr>
          <w:rFonts w:ascii="Aptos" w:hAnsi="Aptos"/>
          <w:color w:val="000000" w:themeColor="text1"/>
        </w:rPr>
        <w:t xml:space="preserve">statement is used. </w:t>
      </w:r>
      <w:r>
        <w:rPr>
          <w:rFonts w:ascii="Aptos" w:hAnsi="Aptos"/>
          <w:color w:val="000000" w:themeColor="text1"/>
        </w:rPr>
        <w:t xml:space="preserve">One estimate statement is required to obtain the estimated PRO score for each timepoint in each treatment arm, and the treatment difference at each timepoint. The example code snippet below gives the estimate statements for the </w:t>
      </w:r>
      <w:r w:rsidR="00FB48D1">
        <w:rPr>
          <w:rFonts w:ascii="Aptos" w:hAnsi="Aptos"/>
          <w:color w:val="000000" w:themeColor="text1"/>
        </w:rPr>
        <w:t>overall/average change from baseline, and the f</w:t>
      </w:r>
      <w:r>
        <w:rPr>
          <w:rFonts w:ascii="Aptos" w:hAnsi="Aptos"/>
          <w:color w:val="000000" w:themeColor="text1"/>
        </w:rPr>
        <w:t>irst visit (</w:t>
      </w:r>
      <w:r w:rsidRPr="00091C0D">
        <w:rPr>
          <w:rFonts w:ascii="Courier New" w:hAnsi="Courier New" w:cs="Courier New"/>
          <w:color w:val="000000" w:themeColor="text1"/>
          <w:lang w:val="en-GB"/>
        </w:rPr>
        <w:t>AVISITN</w:t>
      </w:r>
      <w:r>
        <w:rPr>
          <w:rFonts w:ascii="Courier New" w:hAnsi="Courier New" w:cs="Courier New"/>
          <w:color w:val="000000" w:themeColor="text1"/>
          <w:lang w:val="en-GB"/>
        </w:rPr>
        <w:t xml:space="preserve"> = 1</w:t>
      </w:r>
      <w:r>
        <w:rPr>
          <w:rFonts w:ascii="Aptos" w:hAnsi="Aptos"/>
          <w:color w:val="000000" w:themeColor="text1"/>
        </w:rPr>
        <w:t xml:space="preserve">), this would need to be replicated for each visit. </w:t>
      </w:r>
    </w:p>
    <w:p w14:paraId="32C634C1" w14:textId="77777777" w:rsidR="007837C8" w:rsidRPr="007837C8" w:rsidRDefault="007837C8" w:rsidP="00E34A10">
      <w:pPr>
        <w:spacing w:before="240" w:line="240" w:lineRule="auto"/>
        <w:rPr>
          <w:rFonts w:ascii="Courier New" w:hAnsi="Courier New" w:cs="Courier New"/>
          <w:color w:val="171717" w:themeColor="background2" w:themeShade="1A"/>
          <w:lang w:val="en-GB"/>
        </w:rPr>
      </w:pPr>
      <w:r>
        <w:rPr>
          <w:rFonts w:ascii="Courier New" w:hAnsi="Courier New" w:cs="Courier New"/>
          <w:color w:val="000000" w:themeColor="text1"/>
          <w:lang w:val="en-GB"/>
        </w:rPr>
        <w:br w:type="page"/>
      </w:r>
    </w:p>
    <w:p w14:paraId="4AAA7F28" w14:textId="2C2F6F1B" w:rsidR="00E34A10" w:rsidRPr="00E34DD5" w:rsidRDefault="00E34A10" w:rsidP="00E34A10">
      <w:pPr>
        <w:spacing w:before="240" w:line="240" w:lineRule="auto"/>
        <w:rPr>
          <w:rFonts w:ascii="Courier New" w:hAnsi="Courier New" w:cs="Courier New"/>
          <w:color w:val="000000" w:themeColor="text1"/>
          <w:lang w:val="en-GB"/>
        </w:rPr>
      </w:pPr>
      <w:r w:rsidRPr="00613C47">
        <w:rPr>
          <w:rFonts w:ascii="Courier New" w:hAnsi="Courier New" w:cs="Courier New"/>
          <w:color w:val="000000" w:themeColor="text1"/>
          <w:lang w:val="en-GB"/>
        </w:rPr>
        <w:lastRenderedPageBreak/>
        <w:t>PROC MIXED</w:t>
      </w:r>
      <w:r w:rsidRPr="00E34DD5">
        <w:rPr>
          <w:rFonts w:ascii="Courier New" w:hAnsi="Courier New" w:cs="Courier New"/>
          <w:color w:val="000000" w:themeColor="text1"/>
          <w:lang w:val="en-GB"/>
        </w:rPr>
        <w:t xml:space="preserve"> data=</w:t>
      </w:r>
      <w:proofErr w:type="gramStart"/>
      <w:r>
        <w:rPr>
          <w:rFonts w:ascii="Courier New" w:hAnsi="Courier New" w:cs="Courier New"/>
          <w:color w:val="000000" w:themeColor="text1"/>
        </w:rPr>
        <w:t>ds</w:t>
      </w:r>
      <w:r w:rsidRPr="00E34DD5">
        <w:rPr>
          <w:rFonts w:ascii="Courier New" w:hAnsi="Courier New" w:cs="Courier New"/>
          <w:color w:val="000000" w:themeColor="text1"/>
          <w:lang w:val="en-GB"/>
        </w:rPr>
        <w:t>;</w:t>
      </w:r>
      <w:proofErr w:type="gramEnd"/>
    </w:p>
    <w:p w14:paraId="09DD021E" w14:textId="77777777" w:rsidR="00E34A10" w:rsidRPr="00E34DD5" w:rsidRDefault="00E34A10" w:rsidP="00E34A10">
      <w:pPr>
        <w:spacing w:line="240" w:lineRule="auto"/>
        <w:ind w:firstLine="720"/>
        <w:rPr>
          <w:rFonts w:ascii="Courier New" w:hAnsi="Courier New" w:cs="Courier New"/>
          <w:color w:val="000000" w:themeColor="text1"/>
          <w:lang w:val="en-GB"/>
        </w:rPr>
      </w:pPr>
      <w:r w:rsidRPr="00E34DD5">
        <w:rPr>
          <w:rFonts w:ascii="Courier New" w:hAnsi="Courier New" w:cs="Courier New"/>
          <w:color w:val="000000" w:themeColor="text1"/>
          <w:lang w:val="en-GB"/>
        </w:rPr>
        <w:t xml:space="preserve">class USUBJID TRT01PN STRAT0: </w:t>
      </w:r>
      <w:proofErr w:type="gramStart"/>
      <w:r w:rsidRPr="00E34DD5">
        <w:rPr>
          <w:rFonts w:ascii="Courier New" w:hAnsi="Courier New" w:cs="Courier New"/>
          <w:color w:val="000000" w:themeColor="text1"/>
          <w:lang w:val="en-GB"/>
        </w:rPr>
        <w:t>AVISITN(</w:t>
      </w:r>
      <w:proofErr w:type="gramEnd"/>
      <w:r w:rsidRPr="00E34DD5">
        <w:rPr>
          <w:rFonts w:ascii="Courier New" w:hAnsi="Courier New" w:cs="Courier New"/>
          <w:color w:val="000000" w:themeColor="text1"/>
          <w:lang w:val="en-GB"/>
        </w:rPr>
        <w:t>ref="0"</w:t>
      </w:r>
      <w:proofErr w:type="gramStart"/>
      <w:r w:rsidRPr="00E34DD5">
        <w:rPr>
          <w:rFonts w:ascii="Courier New" w:hAnsi="Courier New" w:cs="Courier New"/>
          <w:color w:val="000000" w:themeColor="text1"/>
          <w:lang w:val="en-GB"/>
        </w:rPr>
        <w:t>);</w:t>
      </w:r>
      <w:proofErr w:type="gramEnd"/>
    </w:p>
    <w:p w14:paraId="7EA6F18A" w14:textId="77777777" w:rsidR="00E34A10" w:rsidRPr="00E34DD5" w:rsidRDefault="00E34A10" w:rsidP="00E34A10">
      <w:pPr>
        <w:spacing w:line="240" w:lineRule="auto"/>
        <w:ind w:left="1440" w:hanging="720"/>
        <w:rPr>
          <w:rFonts w:ascii="Courier New" w:hAnsi="Courier New" w:cs="Courier New"/>
          <w:color w:val="000000" w:themeColor="text1"/>
          <w:lang w:val="en-GB"/>
        </w:rPr>
      </w:pPr>
      <w:r w:rsidRPr="00E34DD5">
        <w:rPr>
          <w:rFonts w:ascii="Courier New" w:hAnsi="Courier New" w:cs="Courier New"/>
          <w:color w:val="000000" w:themeColor="text1"/>
          <w:lang w:val="en-GB"/>
        </w:rPr>
        <w:t>model AVAL = AVISITN STRAT0</w:t>
      </w:r>
      <w:r>
        <w:rPr>
          <w:rFonts w:ascii="Courier New" w:hAnsi="Courier New" w:cs="Courier New"/>
          <w:color w:val="000000" w:themeColor="text1"/>
          <w:lang w:val="en-GB"/>
        </w:rPr>
        <w:t>:</w:t>
      </w:r>
      <w:r w:rsidRPr="00E34DD5">
        <w:rPr>
          <w:rFonts w:ascii="Courier New" w:hAnsi="Courier New" w:cs="Courier New"/>
          <w:color w:val="000000" w:themeColor="text1"/>
          <w:lang w:val="en-GB"/>
        </w:rPr>
        <w:t xml:space="preserve"> TRT_AVISITN_: / SOLUTION CL RESIDUAL DDFM = </w:t>
      </w:r>
      <w:proofErr w:type="gramStart"/>
      <w:r w:rsidRPr="00E34DD5">
        <w:rPr>
          <w:rFonts w:ascii="Courier New" w:hAnsi="Courier New" w:cs="Courier New"/>
          <w:color w:val="000000" w:themeColor="text1"/>
          <w:lang w:val="en-GB"/>
        </w:rPr>
        <w:t>KR;</w:t>
      </w:r>
      <w:proofErr w:type="gramEnd"/>
    </w:p>
    <w:p w14:paraId="658D479F" w14:textId="77777777" w:rsidR="00E34A10" w:rsidRPr="00E34DD5" w:rsidRDefault="00E34A10" w:rsidP="00E34A10">
      <w:pPr>
        <w:spacing w:line="240" w:lineRule="auto"/>
        <w:rPr>
          <w:rFonts w:ascii="Courier New" w:hAnsi="Courier New" w:cs="Courier New"/>
          <w:color w:val="000000" w:themeColor="text1"/>
          <w:lang w:val="en-GB"/>
        </w:rPr>
      </w:pPr>
      <w:r w:rsidRPr="00E34DD5">
        <w:rPr>
          <w:rFonts w:ascii="Courier New" w:hAnsi="Courier New" w:cs="Courier New"/>
          <w:color w:val="000000" w:themeColor="text1"/>
          <w:lang w:val="en-GB"/>
        </w:rPr>
        <w:tab/>
        <w:t>repeated AVISITN / subject=USUBJID type=</w:t>
      </w:r>
      <w:proofErr w:type="gramStart"/>
      <w:r w:rsidRPr="00E34DD5">
        <w:rPr>
          <w:rFonts w:ascii="Courier New" w:hAnsi="Courier New" w:cs="Courier New"/>
          <w:color w:val="000000" w:themeColor="text1"/>
          <w:lang w:val="en-GB"/>
        </w:rPr>
        <w:t>UN;</w:t>
      </w:r>
      <w:proofErr w:type="gramEnd"/>
    </w:p>
    <w:p w14:paraId="78018EC7" w14:textId="77777777" w:rsidR="00E34A10" w:rsidRPr="00E34DD5" w:rsidRDefault="00E34A10" w:rsidP="00E34A10">
      <w:pPr>
        <w:spacing w:before="240" w:line="240" w:lineRule="auto"/>
        <w:ind w:left="1440" w:hanging="720"/>
        <w:rPr>
          <w:rFonts w:ascii="Courier New" w:hAnsi="Courier New" w:cs="Courier New"/>
          <w:color w:val="000000" w:themeColor="text1"/>
          <w:lang w:val="en-GB"/>
        </w:rPr>
      </w:pPr>
      <w:r w:rsidRPr="00E34DD5">
        <w:rPr>
          <w:rFonts w:ascii="Courier New" w:hAnsi="Courier New" w:cs="Courier New"/>
          <w:color w:val="000000" w:themeColor="text1"/>
          <w:lang w:val="en-GB"/>
        </w:rPr>
        <w:t xml:space="preserve"># </w:t>
      </w:r>
      <w:r>
        <w:rPr>
          <w:rFonts w:ascii="Courier New" w:hAnsi="Courier New" w:cs="Courier New"/>
          <w:color w:val="000000" w:themeColor="text1"/>
          <w:lang w:val="en-GB"/>
        </w:rPr>
        <w:t>Estimate change from baseline in each treatment group (shown for AVISITN=1)</w:t>
      </w:r>
    </w:p>
    <w:p w14:paraId="6ECF5756" w14:textId="77777777" w:rsidR="00E34A10" w:rsidRPr="00E34DD5" w:rsidRDefault="00E34A10" w:rsidP="00E34A10">
      <w:pPr>
        <w:spacing w:before="240" w:line="240" w:lineRule="auto"/>
        <w:ind w:left="1440" w:hanging="720"/>
        <w:rPr>
          <w:rFonts w:ascii="Courier New" w:hAnsi="Courier New" w:cs="Courier New"/>
          <w:color w:val="000000" w:themeColor="text1"/>
          <w:lang w:val="en-GB"/>
        </w:rPr>
      </w:pPr>
      <w:r w:rsidRPr="00E34DD5">
        <w:rPr>
          <w:rFonts w:ascii="Courier New" w:hAnsi="Courier New" w:cs="Courier New"/>
          <w:color w:val="000000" w:themeColor="text1"/>
          <w:lang w:val="en-GB"/>
        </w:rPr>
        <w:t xml:space="preserve">estimate 'Month AVISITN Treatment' AVISITN </w:t>
      </w:r>
      <w:r w:rsidRPr="00613C47">
        <w:rPr>
          <w:rFonts w:ascii="Courier New" w:hAnsi="Courier New" w:cs="Courier New"/>
          <w:color w:val="000000" w:themeColor="text1"/>
          <w:lang w:val="en-GB"/>
        </w:rPr>
        <w:t>1</w:t>
      </w:r>
      <w:r w:rsidRPr="00E34DD5">
        <w:rPr>
          <w:rFonts w:ascii="Courier New" w:hAnsi="Courier New" w:cs="Courier New"/>
          <w:color w:val="000000" w:themeColor="text1"/>
          <w:lang w:val="en-GB"/>
        </w:rPr>
        <w:t xml:space="preserve"> </w:t>
      </w:r>
      <w:r w:rsidRPr="00613C47">
        <w:rPr>
          <w:rFonts w:ascii="Courier New" w:hAnsi="Courier New" w:cs="Courier New"/>
          <w:color w:val="000000" w:themeColor="text1"/>
          <w:lang w:val="en-GB"/>
        </w:rPr>
        <w:t>0</w:t>
      </w:r>
      <w:r w:rsidRPr="00E34DD5">
        <w:rPr>
          <w:rFonts w:ascii="Courier New" w:hAnsi="Courier New" w:cs="Courier New"/>
          <w:color w:val="000000" w:themeColor="text1"/>
          <w:lang w:val="en-GB"/>
        </w:rPr>
        <w:t xml:space="preserve"> </w:t>
      </w:r>
      <w:r w:rsidRPr="00613C47">
        <w:rPr>
          <w:rFonts w:ascii="Courier New" w:hAnsi="Courier New" w:cs="Courier New"/>
          <w:color w:val="000000" w:themeColor="text1"/>
          <w:lang w:val="en-GB"/>
        </w:rPr>
        <w:t>0</w:t>
      </w:r>
      <w:r w:rsidRPr="00E34DD5">
        <w:rPr>
          <w:rFonts w:ascii="Courier New" w:hAnsi="Courier New" w:cs="Courier New"/>
          <w:color w:val="000000" w:themeColor="text1"/>
          <w:lang w:val="en-GB"/>
        </w:rPr>
        <w:t xml:space="preserve"> </w:t>
      </w:r>
      <w:r w:rsidRPr="00613C47">
        <w:rPr>
          <w:rFonts w:ascii="Courier New" w:hAnsi="Courier New" w:cs="Courier New"/>
          <w:color w:val="000000" w:themeColor="text1"/>
          <w:lang w:val="en-GB"/>
        </w:rPr>
        <w:t>0</w:t>
      </w:r>
      <w:r w:rsidRPr="00E34DD5">
        <w:rPr>
          <w:rFonts w:ascii="Courier New" w:hAnsi="Courier New" w:cs="Courier New"/>
          <w:color w:val="000000" w:themeColor="text1"/>
          <w:lang w:val="en-GB"/>
        </w:rPr>
        <w:t xml:space="preserve"> </w:t>
      </w:r>
      <w:r w:rsidRPr="00613C47">
        <w:rPr>
          <w:rFonts w:ascii="Courier New" w:hAnsi="Courier New" w:cs="Courier New"/>
          <w:color w:val="000000" w:themeColor="text1"/>
          <w:lang w:val="en-GB"/>
        </w:rPr>
        <w:t>0</w:t>
      </w:r>
      <w:r w:rsidRPr="00E34DD5">
        <w:rPr>
          <w:rFonts w:ascii="Courier New" w:hAnsi="Courier New" w:cs="Courier New"/>
          <w:color w:val="000000" w:themeColor="text1"/>
          <w:lang w:val="en-GB"/>
        </w:rPr>
        <w:t xml:space="preserve"> </w:t>
      </w:r>
      <w:r w:rsidRPr="00613C47">
        <w:rPr>
          <w:rFonts w:ascii="Courier New" w:hAnsi="Courier New" w:cs="Courier New"/>
          <w:color w:val="000000" w:themeColor="text1"/>
          <w:lang w:val="en-GB"/>
        </w:rPr>
        <w:t>0</w:t>
      </w:r>
      <w:r w:rsidRPr="00E34DD5">
        <w:rPr>
          <w:rFonts w:ascii="Courier New" w:hAnsi="Courier New" w:cs="Courier New"/>
          <w:color w:val="000000" w:themeColor="text1"/>
          <w:lang w:val="en-GB"/>
        </w:rPr>
        <w:t xml:space="preserve"> -</w:t>
      </w:r>
      <w:r w:rsidRPr="00613C47">
        <w:rPr>
          <w:rFonts w:ascii="Courier New" w:hAnsi="Courier New" w:cs="Courier New"/>
          <w:color w:val="000000" w:themeColor="text1"/>
          <w:lang w:val="en-GB"/>
        </w:rPr>
        <w:t xml:space="preserve">1 </w:t>
      </w:r>
      <w:r w:rsidRPr="00E34DD5">
        <w:rPr>
          <w:rFonts w:ascii="Courier New" w:hAnsi="Courier New" w:cs="Courier New"/>
          <w:color w:val="000000" w:themeColor="text1"/>
          <w:lang w:val="en-GB"/>
        </w:rPr>
        <w:t xml:space="preserve">TRT_AVISITN_1 </w:t>
      </w:r>
      <w:r w:rsidRPr="00613C47">
        <w:rPr>
          <w:rFonts w:ascii="Courier New" w:hAnsi="Courier New" w:cs="Courier New"/>
          <w:color w:val="000000" w:themeColor="text1"/>
          <w:lang w:val="en-GB"/>
        </w:rPr>
        <w:t>0</w:t>
      </w:r>
      <w:r w:rsidRPr="00E34DD5">
        <w:rPr>
          <w:rFonts w:ascii="Courier New" w:hAnsi="Courier New" w:cs="Courier New"/>
          <w:color w:val="000000" w:themeColor="text1"/>
          <w:lang w:val="en-GB"/>
        </w:rPr>
        <w:t xml:space="preserve"> TRT_AVISITN_2 </w:t>
      </w:r>
      <w:r w:rsidRPr="00613C47">
        <w:rPr>
          <w:rFonts w:ascii="Courier New" w:hAnsi="Courier New" w:cs="Courier New"/>
          <w:color w:val="000000" w:themeColor="text1"/>
          <w:lang w:val="en-GB"/>
        </w:rPr>
        <w:t>0</w:t>
      </w:r>
      <w:r w:rsidRPr="00E34DD5">
        <w:rPr>
          <w:rFonts w:ascii="Courier New" w:hAnsi="Courier New" w:cs="Courier New"/>
          <w:color w:val="000000" w:themeColor="text1"/>
          <w:lang w:val="en-GB"/>
        </w:rPr>
        <w:t xml:space="preserve"> TRT_AVISITN_3 </w:t>
      </w:r>
      <w:r w:rsidRPr="00613C47">
        <w:rPr>
          <w:rFonts w:ascii="Courier New" w:hAnsi="Courier New" w:cs="Courier New"/>
          <w:color w:val="000000" w:themeColor="text1"/>
          <w:lang w:val="en-GB"/>
        </w:rPr>
        <w:t>0</w:t>
      </w:r>
      <w:r w:rsidRPr="00E34DD5">
        <w:rPr>
          <w:rFonts w:ascii="Courier New" w:hAnsi="Courier New" w:cs="Courier New"/>
          <w:color w:val="000000" w:themeColor="text1"/>
          <w:lang w:val="en-GB"/>
        </w:rPr>
        <w:t xml:space="preserve"> TRT_AVISITN_4 </w:t>
      </w:r>
      <w:r w:rsidRPr="00613C47">
        <w:rPr>
          <w:rFonts w:ascii="Courier New" w:hAnsi="Courier New" w:cs="Courier New"/>
          <w:color w:val="000000" w:themeColor="text1"/>
          <w:lang w:val="en-GB"/>
        </w:rPr>
        <w:t xml:space="preserve">0 </w:t>
      </w:r>
      <w:r w:rsidRPr="00E34DD5">
        <w:rPr>
          <w:rFonts w:ascii="Courier New" w:hAnsi="Courier New" w:cs="Courier New"/>
          <w:color w:val="000000" w:themeColor="text1"/>
          <w:lang w:val="en-GB"/>
        </w:rPr>
        <w:t xml:space="preserve">TRT_AVISITN_5 </w:t>
      </w:r>
      <w:r w:rsidRPr="00613C47">
        <w:rPr>
          <w:rFonts w:ascii="Courier New" w:hAnsi="Courier New" w:cs="Courier New"/>
          <w:color w:val="000000" w:themeColor="text1"/>
          <w:lang w:val="en-GB"/>
        </w:rPr>
        <w:t>0</w:t>
      </w:r>
      <w:r w:rsidRPr="00E34DD5">
        <w:rPr>
          <w:rFonts w:ascii="Courier New" w:hAnsi="Courier New" w:cs="Courier New"/>
          <w:color w:val="000000" w:themeColor="text1"/>
          <w:lang w:val="en-GB"/>
        </w:rPr>
        <w:t xml:space="preserve"> TRT_AVISITN_6 </w:t>
      </w:r>
      <w:r w:rsidRPr="00613C47">
        <w:rPr>
          <w:rFonts w:ascii="Courier New" w:hAnsi="Courier New" w:cs="Courier New"/>
          <w:color w:val="000000" w:themeColor="text1"/>
          <w:lang w:val="en-GB"/>
        </w:rPr>
        <w:t>0</w:t>
      </w:r>
      <w:r w:rsidRPr="00E34DD5">
        <w:rPr>
          <w:rFonts w:ascii="Courier New" w:hAnsi="Courier New" w:cs="Courier New"/>
          <w:color w:val="000000" w:themeColor="text1"/>
          <w:lang w:val="en-GB"/>
        </w:rPr>
        <w:t xml:space="preserve"> / </w:t>
      </w:r>
      <w:proofErr w:type="gramStart"/>
      <w:r w:rsidRPr="00E34DD5">
        <w:rPr>
          <w:rFonts w:ascii="Courier New" w:hAnsi="Courier New" w:cs="Courier New"/>
          <w:color w:val="000000" w:themeColor="text1"/>
          <w:lang w:val="en-GB"/>
        </w:rPr>
        <w:t>cl;</w:t>
      </w:r>
      <w:proofErr w:type="gramEnd"/>
    </w:p>
    <w:p w14:paraId="23565F93" w14:textId="77777777" w:rsidR="00E34A10" w:rsidRPr="00E34DD5" w:rsidRDefault="00E34A10" w:rsidP="00E34A10">
      <w:pPr>
        <w:spacing w:before="240" w:line="240" w:lineRule="auto"/>
        <w:ind w:left="1440" w:hanging="720"/>
        <w:rPr>
          <w:rFonts w:ascii="Courier New" w:hAnsi="Courier New" w:cs="Courier New"/>
          <w:color w:val="000000" w:themeColor="text1"/>
          <w:lang w:val="en-GB"/>
        </w:rPr>
      </w:pPr>
      <w:r w:rsidRPr="00E34DD5">
        <w:rPr>
          <w:rFonts w:ascii="Courier New" w:hAnsi="Courier New" w:cs="Courier New"/>
          <w:color w:val="000000" w:themeColor="text1"/>
          <w:lang w:val="en-GB"/>
        </w:rPr>
        <w:t xml:space="preserve">estimate 'Month AVISITN Control' AVISITN </w:t>
      </w:r>
      <w:r w:rsidRPr="00613C47">
        <w:rPr>
          <w:rFonts w:ascii="Courier New" w:hAnsi="Courier New" w:cs="Courier New"/>
          <w:color w:val="000000" w:themeColor="text1"/>
          <w:lang w:val="en-GB"/>
        </w:rPr>
        <w:t>1</w:t>
      </w:r>
      <w:r w:rsidRPr="00E34DD5">
        <w:rPr>
          <w:rFonts w:ascii="Courier New" w:hAnsi="Courier New" w:cs="Courier New"/>
          <w:color w:val="000000" w:themeColor="text1"/>
          <w:lang w:val="en-GB"/>
        </w:rPr>
        <w:t xml:space="preserve"> </w:t>
      </w:r>
      <w:r w:rsidRPr="00613C47">
        <w:rPr>
          <w:rFonts w:ascii="Courier New" w:hAnsi="Courier New" w:cs="Courier New"/>
          <w:color w:val="000000" w:themeColor="text1"/>
          <w:lang w:val="en-GB"/>
        </w:rPr>
        <w:t>0</w:t>
      </w:r>
      <w:r w:rsidRPr="00E34DD5">
        <w:rPr>
          <w:rFonts w:ascii="Courier New" w:hAnsi="Courier New" w:cs="Courier New"/>
          <w:color w:val="000000" w:themeColor="text1"/>
          <w:lang w:val="en-GB"/>
        </w:rPr>
        <w:t xml:space="preserve"> </w:t>
      </w:r>
      <w:r w:rsidRPr="00613C47">
        <w:rPr>
          <w:rFonts w:ascii="Courier New" w:hAnsi="Courier New" w:cs="Courier New"/>
          <w:color w:val="000000" w:themeColor="text1"/>
          <w:lang w:val="en-GB"/>
        </w:rPr>
        <w:t>0</w:t>
      </w:r>
      <w:r w:rsidRPr="00E34DD5">
        <w:rPr>
          <w:rFonts w:ascii="Courier New" w:hAnsi="Courier New" w:cs="Courier New"/>
          <w:color w:val="000000" w:themeColor="text1"/>
          <w:lang w:val="en-GB"/>
        </w:rPr>
        <w:t xml:space="preserve"> </w:t>
      </w:r>
      <w:r w:rsidRPr="00613C47">
        <w:rPr>
          <w:rFonts w:ascii="Courier New" w:hAnsi="Courier New" w:cs="Courier New"/>
          <w:color w:val="000000" w:themeColor="text1"/>
          <w:lang w:val="en-GB"/>
        </w:rPr>
        <w:t>0</w:t>
      </w:r>
      <w:r w:rsidRPr="00E34DD5">
        <w:rPr>
          <w:rFonts w:ascii="Courier New" w:hAnsi="Courier New" w:cs="Courier New"/>
          <w:color w:val="000000" w:themeColor="text1"/>
          <w:lang w:val="en-GB"/>
        </w:rPr>
        <w:t xml:space="preserve"> </w:t>
      </w:r>
      <w:r w:rsidRPr="00613C47">
        <w:rPr>
          <w:rFonts w:ascii="Courier New" w:hAnsi="Courier New" w:cs="Courier New"/>
          <w:color w:val="000000" w:themeColor="text1"/>
          <w:lang w:val="en-GB"/>
        </w:rPr>
        <w:t>0</w:t>
      </w:r>
      <w:r w:rsidRPr="00E34DD5">
        <w:rPr>
          <w:rFonts w:ascii="Courier New" w:hAnsi="Courier New" w:cs="Courier New"/>
          <w:color w:val="000000" w:themeColor="text1"/>
          <w:lang w:val="en-GB"/>
        </w:rPr>
        <w:t xml:space="preserve"> </w:t>
      </w:r>
      <w:r w:rsidRPr="00613C47">
        <w:rPr>
          <w:rFonts w:ascii="Courier New" w:hAnsi="Courier New" w:cs="Courier New"/>
          <w:color w:val="000000" w:themeColor="text1"/>
          <w:lang w:val="en-GB"/>
        </w:rPr>
        <w:t>0</w:t>
      </w:r>
      <w:r w:rsidRPr="00E34DD5">
        <w:rPr>
          <w:rFonts w:ascii="Courier New" w:hAnsi="Courier New" w:cs="Courier New"/>
          <w:color w:val="000000" w:themeColor="text1"/>
          <w:lang w:val="en-GB"/>
        </w:rPr>
        <w:t xml:space="preserve"> -</w:t>
      </w:r>
      <w:r w:rsidRPr="00613C47">
        <w:rPr>
          <w:rFonts w:ascii="Courier New" w:hAnsi="Courier New" w:cs="Courier New"/>
          <w:color w:val="000000" w:themeColor="text1"/>
          <w:lang w:val="en-GB"/>
        </w:rPr>
        <w:t xml:space="preserve">1 </w:t>
      </w:r>
      <w:r w:rsidRPr="00E34DD5">
        <w:rPr>
          <w:rFonts w:ascii="Courier New" w:hAnsi="Courier New" w:cs="Courier New"/>
          <w:color w:val="000000" w:themeColor="text1"/>
          <w:lang w:val="en-GB"/>
        </w:rPr>
        <w:t xml:space="preserve">TRT_AVISITN_1 </w:t>
      </w:r>
      <w:r w:rsidRPr="00613C47">
        <w:rPr>
          <w:rFonts w:ascii="Courier New" w:hAnsi="Courier New" w:cs="Courier New"/>
          <w:color w:val="000000" w:themeColor="text1"/>
          <w:lang w:val="en-GB"/>
        </w:rPr>
        <w:t>1</w:t>
      </w:r>
      <w:r w:rsidRPr="00E34DD5">
        <w:rPr>
          <w:rFonts w:ascii="Courier New" w:hAnsi="Courier New" w:cs="Courier New"/>
          <w:color w:val="000000" w:themeColor="text1"/>
          <w:lang w:val="en-GB"/>
        </w:rPr>
        <w:t xml:space="preserve"> TRT_AVISITN_2 </w:t>
      </w:r>
      <w:r w:rsidRPr="00613C47">
        <w:rPr>
          <w:rFonts w:ascii="Courier New" w:hAnsi="Courier New" w:cs="Courier New"/>
          <w:color w:val="000000" w:themeColor="text1"/>
          <w:lang w:val="en-GB"/>
        </w:rPr>
        <w:t>0</w:t>
      </w:r>
      <w:r w:rsidRPr="00E34DD5">
        <w:rPr>
          <w:rFonts w:ascii="Courier New" w:hAnsi="Courier New" w:cs="Courier New"/>
          <w:color w:val="000000" w:themeColor="text1"/>
          <w:lang w:val="en-GB"/>
        </w:rPr>
        <w:t xml:space="preserve"> TRT_AVISITN_3 </w:t>
      </w:r>
      <w:r w:rsidRPr="00613C47">
        <w:rPr>
          <w:rFonts w:ascii="Courier New" w:hAnsi="Courier New" w:cs="Courier New"/>
          <w:color w:val="000000" w:themeColor="text1"/>
          <w:lang w:val="en-GB"/>
        </w:rPr>
        <w:t>0</w:t>
      </w:r>
      <w:r w:rsidRPr="00E34DD5">
        <w:rPr>
          <w:rFonts w:ascii="Courier New" w:hAnsi="Courier New" w:cs="Courier New"/>
          <w:color w:val="000000" w:themeColor="text1"/>
          <w:lang w:val="en-GB"/>
        </w:rPr>
        <w:t xml:space="preserve"> TRT_AVISITN_4 </w:t>
      </w:r>
      <w:r w:rsidRPr="00613C47">
        <w:rPr>
          <w:rFonts w:ascii="Courier New" w:hAnsi="Courier New" w:cs="Courier New"/>
          <w:color w:val="000000" w:themeColor="text1"/>
          <w:lang w:val="en-GB"/>
        </w:rPr>
        <w:t>0</w:t>
      </w:r>
      <w:r w:rsidRPr="00E34DD5">
        <w:rPr>
          <w:rFonts w:ascii="Courier New" w:hAnsi="Courier New" w:cs="Courier New"/>
          <w:color w:val="000000" w:themeColor="text1"/>
          <w:lang w:val="en-GB"/>
        </w:rPr>
        <w:t xml:space="preserve"> TRT_AVISITN_5 </w:t>
      </w:r>
      <w:r w:rsidRPr="00613C47">
        <w:rPr>
          <w:rFonts w:ascii="Courier New" w:hAnsi="Courier New" w:cs="Courier New"/>
          <w:color w:val="000000" w:themeColor="text1"/>
          <w:lang w:val="en-GB"/>
        </w:rPr>
        <w:t>0</w:t>
      </w:r>
      <w:r w:rsidRPr="00E34DD5">
        <w:rPr>
          <w:rFonts w:ascii="Courier New" w:hAnsi="Courier New" w:cs="Courier New"/>
          <w:color w:val="000000" w:themeColor="text1"/>
          <w:lang w:val="en-GB"/>
        </w:rPr>
        <w:t xml:space="preserve"> TRT_AVISITN_6 </w:t>
      </w:r>
      <w:r w:rsidRPr="00613C47">
        <w:rPr>
          <w:rFonts w:ascii="Courier New" w:hAnsi="Courier New" w:cs="Courier New"/>
          <w:color w:val="000000" w:themeColor="text1"/>
          <w:lang w:val="en-GB"/>
        </w:rPr>
        <w:t>0</w:t>
      </w:r>
      <w:r w:rsidRPr="00E34DD5">
        <w:rPr>
          <w:rFonts w:ascii="Courier New" w:hAnsi="Courier New" w:cs="Courier New"/>
          <w:color w:val="000000" w:themeColor="text1"/>
          <w:lang w:val="en-GB"/>
        </w:rPr>
        <w:t xml:space="preserve"> / </w:t>
      </w:r>
      <w:proofErr w:type="gramStart"/>
      <w:r w:rsidRPr="00E34DD5">
        <w:rPr>
          <w:rFonts w:ascii="Courier New" w:hAnsi="Courier New" w:cs="Courier New"/>
          <w:color w:val="000000" w:themeColor="text1"/>
          <w:lang w:val="en-GB"/>
        </w:rPr>
        <w:t>cl;</w:t>
      </w:r>
      <w:proofErr w:type="gramEnd"/>
    </w:p>
    <w:p w14:paraId="439D6271" w14:textId="77777777" w:rsidR="00E34A10" w:rsidRPr="00E34DD5" w:rsidRDefault="00E34A10" w:rsidP="00E34A10">
      <w:pPr>
        <w:spacing w:before="240" w:line="240" w:lineRule="auto"/>
        <w:ind w:firstLine="720"/>
        <w:rPr>
          <w:rFonts w:ascii="Courier New" w:hAnsi="Courier New" w:cs="Courier New"/>
          <w:color w:val="000000" w:themeColor="text1"/>
          <w:lang w:val="en-GB"/>
        </w:rPr>
      </w:pPr>
      <w:r w:rsidRPr="00E34DD5">
        <w:rPr>
          <w:rFonts w:ascii="Courier New" w:hAnsi="Courier New" w:cs="Courier New"/>
          <w:color w:val="000000" w:themeColor="text1"/>
          <w:lang w:val="en-GB"/>
        </w:rPr>
        <w:t>estimate 'Month AVISITN diff' TRT_AVISITN_1 -</w:t>
      </w:r>
      <w:r w:rsidRPr="00613C47">
        <w:rPr>
          <w:rFonts w:ascii="Courier New" w:hAnsi="Courier New" w:cs="Courier New"/>
          <w:color w:val="000000" w:themeColor="text1"/>
          <w:lang w:val="en-GB"/>
        </w:rPr>
        <w:t>1</w:t>
      </w:r>
      <w:r w:rsidRPr="00E34DD5">
        <w:rPr>
          <w:rFonts w:ascii="Courier New" w:hAnsi="Courier New" w:cs="Courier New"/>
          <w:color w:val="000000" w:themeColor="text1"/>
          <w:lang w:val="en-GB"/>
        </w:rPr>
        <w:t xml:space="preserve"> / </w:t>
      </w:r>
      <w:proofErr w:type="gramStart"/>
      <w:r w:rsidRPr="00E34DD5">
        <w:rPr>
          <w:rFonts w:ascii="Courier New" w:hAnsi="Courier New" w:cs="Courier New"/>
          <w:color w:val="000000" w:themeColor="text1"/>
          <w:lang w:val="en-GB"/>
        </w:rPr>
        <w:t>cl;</w:t>
      </w:r>
      <w:proofErr w:type="gramEnd"/>
    </w:p>
    <w:p w14:paraId="07D6734E" w14:textId="77777777" w:rsidR="00E34A10" w:rsidRPr="00E34DD5" w:rsidRDefault="00E34A10" w:rsidP="00E34A10">
      <w:pPr>
        <w:spacing w:before="240" w:line="240" w:lineRule="auto"/>
        <w:ind w:firstLine="720"/>
        <w:rPr>
          <w:rFonts w:ascii="Courier New" w:hAnsi="Courier New" w:cs="Courier New"/>
          <w:color w:val="000000" w:themeColor="text1"/>
          <w:lang w:val="en-GB"/>
        </w:rPr>
      </w:pPr>
      <w:r w:rsidRPr="00E34DD5">
        <w:rPr>
          <w:rFonts w:ascii="Courier New" w:hAnsi="Courier New" w:cs="Courier New"/>
          <w:color w:val="000000" w:themeColor="text1"/>
          <w:lang w:val="en-GB"/>
        </w:rPr>
        <w:t># Overall treatment effect estimates</w:t>
      </w:r>
      <w:r>
        <w:rPr>
          <w:rFonts w:ascii="Courier New" w:hAnsi="Courier New" w:cs="Courier New"/>
          <w:color w:val="000000" w:themeColor="text1"/>
          <w:lang w:val="en-GB"/>
        </w:rPr>
        <w:t xml:space="preserve"> (up to month 6)</w:t>
      </w:r>
      <w:r w:rsidRPr="00E34DD5">
        <w:rPr>
          <w:rFonts w:ascii="Courier New" w:hAnsi="Courier New" w:cs="Courier New"/>
          <w:color w:val="000000" w:themeColor="text1"/>
          <w:lang w:val="en-GB"/>
        </w:rPr>
        <w:t xml:space="preserve">  </w:t>
      </w:r>
    </w:p>
    <w:p w14:paraId="49121A2D" w14:textId="77777777" w:rsidR="00E34A10" w:rsidRPr="00E34DD5" w:rsidRDefault="00E34A10" w:rsidP="00E34A10">
      <w:pPr>
        <w:spacing w:before="240" w:after="0" w:line="240" w:lineRule="auto"/>
        <w:ind w:left="1440" w:hanging="720"/>
        <w:rPr>
          <w:rFonts w:ascii="Courier New" w:hAnsi="Courier New" w:cs="Courier New"/>
          <w:color w:val="000000" w:themeColor="text1"/>
          <w:lang w:val="en-GB"/>
        </w:rPr>
      </w:pPr>
      <w:r w:rsidRPr="00E34DD5">
        <w:rPr>
          <w:rFonts w:ascii="Courier New" w:hAnsi="Courier New" w:cs="Courier New"/>
          <w:color w:val="000000" w:themeColor="text1"/>
          <w:lang w:val="en-GB"/>
        </w:rPr>
        <w:t xml:space="preserve">estimate 'Treatment Overall' AVISITN </w:t>
      </w:r>
      <w:r w:rsidRPr="00613C47">
        <w:rPr>
          <w:rFonts w:ascii="Courier New" w:hAnsi="Courier New" w:cs="Courier New"/>
          <w:color w:val="000000" w:themeColor="text1"/>
          <w:lang w:val="en-GB"/>
        </w:rPr>
        <w:t>0.16666</w:t>
      </w:r>
      <w:r w:rsidRPr="00E34DD5">
        <w:rPr>
          <w:rFonts w:ascii="Courier New" w:hAnsi="Courier New" w:cs="Courier New"/>
          <w:color w:val="000000" w:themeColor="text1"/>
          <w:lang w:val="en-GB"/>
        </w:rPr>
        <w:t xml:space="preserve"> </w:t>
      </w:r>
      <w:r w:rsidRPr="00613C47">
        <w:rPr>
          <w:rFonts w:ascii="Courier New" w:hAnsi="Courier New" w:cs="Courier New"/>
          <w:color w:val="000000" w:themeColor="text1"/>
          <w:lang w:val="en-GB"/>
        </w:rPr>
        <w:t>0.16666</w:t>
      </w:r>
      <w:r w:rsidRPr="00E34DD5">
        <w:rPr>
          <w:rFonts w:ascii="Courier New" w:hAnsi="Courier New" w:cs="Courier New"/>
          <w:color w:val="000000" w:themeColor="text1"/>
          <w:lang w:val="en-GB"/>
        </w:rPr>
        <w:t xml:space="preserve"> </w:t>
      </w:r>
      <w:r w:rsidRPr="00613C47">
        <w:rPr>
          <w:rFonts w:ascii="Courier New" w:hAnsi="Courier New" w:cs="Courier New"/>
          <w:color w:val="000000" w:themeColor="text1"/>
          <w:lang w:val="en-GB"/>
        </w:rPr>
        <w:t>0.16666</w:t>
      </w:r>
      <w:r w:rsidRPr="00E34DD5">
        <w:rPr>
          <w:rFonts w:ascii="Courier New" w:hAnsi="Courier New" w:cs="Courier New"/>
          <w:color w:val="000000" w:themeColor="text1"/>
          <w:lang w:val="en-GB"/>
        </w:rPr>
        <w:t xml:space="preserve"> </w:t>
      </w:r>
      <w:r w:rsidRPr="00613C47">
        <w:rPr>
          <w:rFonts w:ascii="Courier New" w:hAnsi="Courier New" w:cs="Courier New"/>
          <w:color w:val="000000" w:themeColor="text1"/>
          <w:lang w:val="en-GB"/>
        </w:rPr>
        <w:t>0.16666</w:t>
      </w:r>
      <w:r w:rsidRPr="00E34DD5">
        <w:rPr>
          <w:rFonts w:ascii="Courier New" w:hAnsi="Courier New" w:cs="Courier New"/>
          <w:color w:val="000000" w:themeColor="text1"/>
          <w:lang w:val="en-GB"/>
        </w:rPr>
        <w:t xml:space="preserve"> </w:t>
      </w:r>
      <w:r w:rsidRPr="00613C47">
        <w:rPr>
          <w:rFonts w:ascii="Courier New" w:hAnsi="Courier New" w:cs="Courier New"/>
          <w:color w:val="000000" w:themeColor="text1"/>
          <w:lang w:val="en-GB"/>
        </w:rPr>
        <w:t>0.16666</w:t>
      </w:r>
      <w:r w:rsidRPr="00E34DD5">
        <w:rPr>
          <w:rFonts w:ascii="Courier New" w:hAnsi="Courier New" w:cs="Courier New"/>
          <w:color w:val="000000" w:themeColor="text1"/>
          <w:lang w:val="en-GB"/>
        </w:rPr>
        <w:t xml:space="preserve"> </w:t>
      </w:r>
      <w:r w:rsidRPr="00613C47">
        <w:rPr>
          <w:rFonts w:ascii="Courier New" w:hAnsi="Courier New" w:cs="Courier New"/>
          <w:color w:val="000000" w:themeColor="text1"/>
          <w:lang w:val="en-GB"/>
        </w:rPr>
        <w:t>0.16666</w:t>
      </w:r>
      <w:r w:rsidRPr="00E34DD5">
        <w:rPr>
          <w:rFonts w:ascii="Courier New" w:hAnsi="Courier New" w:cs="Courier New"/>
          <w:color w:val="000000" w:themeColor="text1"/>
          <w:lang w:val="en-GB"/>
        </w:rPr>
        <w:t xml:space="preserve"> -</w:t>
      </w:r>
      <w:r w:rsidRPr="00613C47">
        <w:rPr>
          <w:rFonts w:ascii="Courier New" w:hAnsi="Courier New" w:cs="Courier New"/>
          <w:color w:val="000000" w:themeColor="text1"/>
          <w:lang w:val="en-GB"/>
        </w:rPr>
        <w:t>1</w:t>
      </w:r>
      <w:r w:rsidRPr="00E34DD5">
        <w:rPr>
          <w:rFonts w:ascii="Courier New" w:hAnsi="Courier New" w:cs="Courier New"/>
          <w:color w:val="000000" w:themeColor="text1"/>
          <w:lang w:val="en-GB"/>
        </w:rPr>
        <w:t xml:space="preserve"> </w:t>
      </w:r>
    </w:p>
    <w:p w14:paraId="56831BF2" w14:textId="77777777" w:rsidR="00E34A10" w:rsidRPr="00E34DD5" w:rsidRDefault="00E34A10" w:rsidP="00E34A10">
      <w:pPr>
        <w:spacing w:line="240" w:lineRule="auto"/>
        <w:ind w:left="1440"/>
        <w:rPr>
          <w:rFonts w:ascii="Courier New" w:hAnsi="Courier New" w:cs="Courier New"/>
          <w:color w:val="000000" w:themeColor="text1"/>
          <w:lang w:val="en-GB"/>
        </w:rPr>
      </w:pPr>
      <w:r w:rsidRPr="00E34DD5">
        <w:rPr>
          <w:rFonts w:ascii="Courier New" w:hAnsi="Courier New" w:cs="Courier New"/>
          <w:color w:val="000000" w:themeColor="text1"/>
          <w:lang w:val="en-GB"/>
        </w:rPr>
        <w:t xml:space="preserve">TRT_AVISITN_1 </w:t>
      </w:r>
      <w:r w:rsidRPr="00613C47">
        <w:rPr>
          <w:rFonts w:ascii="Courier New" w:hAnsi="Courier New" w:cs="Courier New"/>
          <w:color w:val="000000" w:themeColor="text1"/>
          <w:lang w:val="en-GB"/>
        </w:rPr>
        <w:t>0</w:t>
      </w:r>
      <w:r w:rsidRPr="00E34DD5">
        <w:rPr>
          <w:rFonts w:ascii="Courier New" w:hAnsi="Courier New" w:cs="Courier New"/>
          <w:color w:val="000000" w:themeColor="text1"/>
          <w:lang w:val="en-GB"/>
        </w:rPr>
        <w:t xml:space="preserve"> TRT_AVISITN_2 </w:t>
      </w:r>
      <w:r w:rsidRPr="00613C47">
        <w:rPr>
          <w:rFonts w:ascii="Courier New" w:hAnsi="Courier New" w:cs="Courier New"/>
          <w:color w:val="000000" w:themeColor="text1"/>
          <w:lang w:val="en-GB"/>
        </w:rPr>
        <w:t>0</w:t>
      </w:r>
      <w:r w:rsidRPr="00E34DD5">
        <w:rPr>
          <w:rFonts w:ascii="Courier New" w:hAnsi="Courier New" w:cs="Courier New"/>
          <w:color w:val="000000" w:themeColor="text1"/>
          <w:lang w:val="en-GB"/>
        </w:rPr>
        <w:t xml:space="preserve"> TRT_AVISITN_3 </w:t>
      </w:r>
      <w:r w:rsidRPr="00613C47">
        <w:rPr>
          <w:rFonts w:ascii="Courier New" w:hAnsi="Courier New" w:cs="Courier New"/>
          <w:color w:val="000000" w:themeColor="text1"/>
          <w:lang w:val="en-GB"/>
        </w:rPr>
        <w:t>0</w:t>
      </w:r>
      <w:r w:rsidRPr="00E34DD5">
        <w:rPr>
          <w:rFonts w:ascii="Courier New" w:hAnsi="Courier New" w:cs="Courier New"/>
          <w:color w:val="000000" w:themeColor="text1"/>
          <w:lang w:val="en-GB"/>
        </w:rPr>
        <w:t xml:space="preserve"> TRT_AVISITN_4 </w:t>
      </w:r>
      <w:r w:rsidRPr="00613C47">
        <w:rPr>
          <w:rFonts w:ascii="Courier New" w:hAnsi="Courier New" w:cs="Courier New"/>
          <w:color w:val="000000" w:themeColor="text1"/>
          <w:lang w:val="en-GB"/>
        </w:rPr>
        <w:t>0</w:t>
      </w:r>
      <w:r w:rsidRPr="00E34DD5">
        <w:rPr>
          <w:rFonts w:ascii="Courier New" w:hAnsi="Courier New" w:cs="Courier New"/>
          <w:color w:val="000000" w:themeColor="text1"/>
          <w:lang w:val="en-GB"/>
        </w:rPr>
        <w:t xml:space="preserve"> TRT_AVISITN_5 </w:t>
      </w:r>
      <w:r w:rsidRPr="00613C47">
        <w:rPr>
          <w:rFonts w:ascii="Courier New" w:hAnsi="Courier New" w:cs="Courier New"/>
          <w:color w:val="000000" w:themeColor="text1"/>
          <w:lang w:val="en-GB"/>
        </w:rPr>
        <w:t>0</w:t>
      </w:r>
      <w:r w:rsidRPr="00E34DD5">
        <w:rPr>
          <w:rFonts w:ascii="Courier New" w:hAnsi="Courier New" w:cs="Courier New"/>
          <w:color w:val="000000" w:themeColor="text1"/>
          <w:lang w:val="en-GB"/>
        </w:rPr>
        <w:t xml:space="preserve"> TRT_AVISITN_6 </w:t>
      </w:r>
      <w:r w:rsidRPr="00613C47">
        <w:rPr>
          <w:rFonts w:ascii="Courier New" w:hAnsi="Courier New" w:cs="Courier New"/>
          <w:color w:val="000000" w:themeColor="text1"/>
          <w:lang w:val="en-GB"/>
        </w:rPr>
        <w:t>0</w:t>
      </w:r>
      <w:r w:rsidRPr="00E34DD5">
        <w:rPr>
          <w:rFonts w:ascii="Courier New" w:hAnsi="Courier New" w:cs="Courier New"/>
          <w:color w:val="000000" w:themeColor="text1"/>
          <w:lang w:val="en-GB"/>
        </w:rPr>
        <w:t xml:space="preserve"> / </w:t>
      </w:r>
      <w:proofErr w:type="gramStart"/>
      <w:r w:rsidRPr="00E34DD5">
        <w:rPr>
          <w:rFonts w:ascii="Courier New" w:hAnsi="Courier New" w:cs="Courier New"/>
          <w:color w:val="000000" w:themeColor="text1"/>
          <w:lang w:val="en-GB"/>
        </w:rPr>
        <w:t>cl;</w:t>
      </w:r>
      <w:proofErr w:type="gramEnd"/>
    </w:p>
    <w:p w14:paraId="7ED3E675" w14:textId="77777777" w:rsidR="00E34A10" w:rsidRPr="00E34DD5" w:rsidRDefault="00E34A10" w:rsidP="00E34A10">
      <w:pPr>
        <w:spacing w:before="240" w:line="240" w:lineRule="auto"/>
        <w:ind w:left="1440" w:hanging="720"/>
        <w:rPr>
          <w:rFonts w:ascii="Courier New" w:hAnsi="Courier New" w:cs="Courier New"/>
          <w:color w:val="000000" w:themeColor="text1"/>
          <w:lang w:val="en-GB"/>
        </w:rPr>
      </w:pPr>
      <w:r w:rsidRPr="00E34DD5">
        <w:rPr>
          <w:rFonts w:ascii="Courier New" w:hAnsi="Courier New" w:cs="Courier New"/>
          <w:color w:val="000000" w:themeColor="text1"/>
          <w:lang w:val="en-GB"/>
        </w:rPr>
        <w:t xml:space="preserve">estimate 'Control Overall' AVISITN </w:t>
      </w:r>
      <w:r w:rsidRPr="00613C47">
        <w:rPr>
          <w:rFonts w:ascii="Courier New" w:hAnsi="Courier New" w:cs="Courier New"/>
          <w:color w:val="000000" w:themeColor="text1"/>
          <w:lang w:val="en-GB"/>
        </w:rPr>
        <w:t>0.16666</w:t>
      </w:r>
      <w:r w:rsidRPr="00E34DD5">
        <w:rPr>
          <w:rFonts w:ascii="Courier New" w:hAnsi="Courier New" w:cs="Courier New"/>
          <w:color w:val="000000" w:themeColor="text1"/>
          <w:lang w:val="en-GB"/>
        </w:rPr>
        <w:t xml:space="preserve"> </w:t>
      </w:r>
      <w:r w:rsidRPr="00613C47">
        <w:rPr>
          <w:rFonts w:ascii="Courier New" w:hAnsi="Courier New" w:cs="Courier New"/>
          <w:color w:val="000000" w:themeColor="text1"/>
          <w:lang w:val="en-GB"/>
        </w:rPr>
        <w:t>0.16666</w:t>
      </w:r>
      <w:r w:rsidRPr="00E34DD5">
        <w:rPr>
          <w:rFonts w:ascii="Courier New" w:hAnsi="Courier New" w:cs="Courier New"/>
          <w:color w:val="000000" w:themeColor="text1"/>
          <w:lang w:val="en-GB"/>
        </w:rPr>
        <w:t xml:space="preserve"> </w:t>
      </w:r>
      <w:r w:rsidRPr="00613C47">
        <w:rPr>
          <w:rFonts w:ascii="Courier New" w:hAnsi="Courier New" w:cs="Courier New"/>
          <w:color w:val="000000" w:themeColor="text1"/>
          <w:lang w:val="en-GB"/>
        </w:rPr>
        <w:t>0.16666</w:t>
      </w:r>
      <w:r w:rsidRPr="00E34DD5">
        <w:rPr>
          <w:rFonts w:ascii="Courier New" w:hAnsi="Courier New" w:cs="Courier New"/>
          <w:color w:val="000000" w:themeColor="text1"/>
          <w:lang w:val="en-GB"/>
        </w:rPr>
        <w:t xml:space="preserve"> </w:t>
      </w:r>
      <w:r w:rsidRPr="00613C47">
        <w:rPr>
          <w:rFonts w:ascii="Courier New" w:hAnsi="Courier New" w:cs="Courier New"/>
          <w:color w:val="000000" w:themeColor="text1"/>
          <w:lang w:val="en-GB"/>
        </w:rPr>
        <w:t>0.16666</w:t>
      </w:r>
      <w:r w:rsidRPr="00E34DD5">
        <w:rPr>
          <w:rFonts w:ascii="Courier New" w:hAnsi="Courier New" w:cs="Courier New"/>
          <w:color w:val="000000" w:themeColor="text1"/>
          <w:lang w:val="en-GB"/>
        </w:rPr>
        <w:t xml:space="preserve"> </w:t>
      </w:r>
      <w:r w:rsidRPr="00613C47">
        <w:rPr>
          <w:rFonts w:ascii="Courier New" w:hAnsi="Courier New" w:cs="Courier New"/>
          <w:color w:val="000000" w:themeColor="text1"/>
          <w:lang w:val="en-GB"/>
        </w:rPr>
        <w:t>0.16666</w:t>
      </w:r>
      <w:r w:rsidRPr="00E34DD5">
        <w:rPr>
          <w:rFonts w:ascii="Courier New" w:hAnsi="Courier New" w:cs="Courier New"/>
          <w:color w:val="000000" w:themeColor="text1"/>
          <w:lang w:val="en-GB"/>
        </w:rPr>
        <w:t xml:space="preserve"> </w:t>
      </w:r>
      <w:r w:rsidRPr="00613C47">
        <w:rPr>
          <w:rFonts w:ascii="Courier New" w:hAnsi="Courier New" w:cs="Courier New"/>
          <w:color w:val="000000" w:themeColor="text1"/>
          <w:lang w:val="en-GB"/>
        </w:rPr>
        <w:t>0.16666</w:t>
      </w:r>
      <w:r w:rsidRPr="00E34DD5">
        <w:rPr>
          <w:rFonts w:ascii="Courier New" w:hAnsi="Courier New" w:cs="Courier New"/>
          <w:color w:val="000000" w:themeColor="text1"/>
          <w:lang w:val="en-GB"/>
        </w:rPr>
        <w:t xml:space="preserve"> -</w:t>
      </w:r>
      <w:r w:rsidRPr="00613C47">
        <w:rPr>
          <w:rFonts w:ascii="Courier New" w:hAnsi="Courier New" w:cs="Courier New"/>
          <w:color w:val="000000" w:themeColor="text1"/>
          <w:lang w:val="en-GB"/>
        </w:rPr>
        <w:t>1</w:t>
      </w:r>
      <w:r w:rsidRPr="00E34DD5">
        <w:rPr>
          <w:rFonts w:ascii="Courier New" w:hAnsi="Courier New" w:cs="Courier New"/>
          <w:color w:val="000000" w:themeColor="text1"/>
          <w:lang w:val="en-GB"/>
        </w:rPr>
        <w:t xml:space="preserve"> </w:t>
      </w:r>
    </w:p>
    <w:p w14:paraId="223D04A7" w14:textId="77777777" w:rsidR="00E34A10" w:rsidRPr="00E34DD5" w:rsidRDefault="00E34A10" w:rsidP="00E34A10">
      <w:pPr>
        <w:spacing w:before="240" w:line="240" w:lineRule="auto"/>
        <w:ind w:left="1440"/>
        <w:rPr>
          <w:rFonts w:ascii="Courier New" w:hAnsi="Courier New" w:cs="Courier New"/>
          <w:color w:val="000000" w:themeColor="text1"/>
          <w:lang w:val="en-GB"/>
        </w:rPr>
      </w:pPr>
      <w:r w:rsidRPr="00E34DD5">
        <w:rPr>
          <w:rFonts w:ascii="Courier New" w:hAnsi="Courier New" w:cs="Courier New"/>
          <w:color w:val="000000" w:themeColor="text1"/>
          <w:lang w:val="en-GB"/>
        </w:rPr>
        <w:t xml:space="preserve">TRT_AVISITN_1 </w:t>
      </w:r>
      <w:r w:rsidRPr="00613C47">
        <w:rPr>
          <w:rFonts w:ascii="Courier New" w:hAnsi="Courier New" w:cs="Courier New"/>
          <w:color w:val="000000" w:themeColor="text1"/>
          <w:lang w:val="en-GB"/>
        </w:rPr>
        <w:t>0.16666</w:t>
      </w:r>
      <w:r w:rsidRPr="00E34DD5">
        <w:rPr>
          <w:rFonts w:ascii="Courier New" w:hAnsi="Courier New" w:cs="Courier New"/>
          <w:color w:val="000000" w:themeColor="text1"/>
          <w:lang w:val="en-GB"/>
        </w:rPr>
        <w:t xml:space="preserve"> TRT_AVISITN_2 </w:t>
      </w:r>
      <w:r w:rsidRPr="00613C47">
        <w:rPr>
          <w:rFonts w:ascii="Courier New" w:hAnsi="Courier New" w:cs="Courier New"/>
          <w:color w:val="000000" w:themeColor="text1"/>
          <w:lang w:val="en-GB"/>
        </w:rPr>
        <w:t>0.16666</w:t>
      </w:r>
      <w:r w:rsidRPr="00E34DD5">
        <w:rPr>
          <w:rFonts w:ascii="Courier New" w:hAnsi="Courier New" w:cs="Courier New"/>
          <w:color w:val="000000" w:themeColor="text1"/>
          <w:lang w:val="en-GB"/>
        </w:rPr>
        <w:t xml:space="preserve"> TRT_AVISITN_3 </w:t>
      </w:r>
      <w:r w:rsidRPr="00613C47">
        <w:rPr>
          <w:rFonts w:ascii="Courier New" w:hAnsi="Courier New" w:cs="Courier New"/>
          <w:color w:val="000000" w:themeColor="text1"/>
          <w:lang w:val="en-GB"/>
        </w:rPr>
        <w:t>0.16666</w:t>
      </w:r>
      <w:r w:rsidRPr="00E34DD5">
        <w:rPr>
          <w:rFonts w:ascii="Courier New" w:hAnsi="Courier New" w:cs="Courier New"/>
          <w:color w:val="000000" w:themeColor="text1"/>
          <w:lang w:val="en-GB"/>
        </w:rPr>
        <w:t xml:space="preserve"> TRT_AVISITN_4 </w:t>
      </w:r>
      <w:r w:rsidRPr="00613C47">
        <w:rPr>
          <w:rFonts w:ascii="Courier New" w:hAnsi="Courier New" w:cs="Courier New"/>
          <w:color w:val="000000" w:themeColor="text1"/>
          <w:lang w:val="en-GB"/>
        </w:rPr>
        <w:t>0.16666</w:t>
      </w:r>
      <w:r w:rsidRPr="00E34DD5">
        <w:rPr>
          <w:rFonts w:ascii="Courier New" w:hAnsi="Courier New" w:cs="Courier New"/>
          <w:color w:val="000000" w:themeColor="text1"/>
          <w:lang w:val="en-GB"/>
        </w:rPr>
        <w:t xml:space="preserve"> TRT_AVISITN_5 </w:t>
      </w:r>
      <w:r w:rsidRPr="00613C47">
        <w:rPr>
          <w:rFonts w:ascii="Courier New" w:hAnsi="Courier New" w:cs="Courier New"/>
          <w:color w:val="000000" w:themeColor="text1"/>
          <w:lang w:val="en-GB"/>
        </w:rPr>
        <w:t>0.16666</w:t>
      </w:r>
      <w:r w:rsidRPr="00E34DD5">
        <w:rPr>
          <w:rFonts w:ascii="Courier New" w:hAnsi="Courier New" w:cs="Courier New"/>
          <w:color w:val="000000" w:themeColor="text1"/>
          <w:lang w:val="en-GB"/>
        </w:rPr>
        <w:t xml:space="preserve"> TRT_AVISITN_6 </w:t>
      </w:r>
      <w:proofErr w:type="gramStart"/>
      <w:r w:rsidRPr="00613C47">
        <w:rPr>
          <w:rFonts w:ascii="Courier New" w:hAnsi="Courier New" w:cs="Courier New"/>
          <w:color w:val="000000" w:themeColor="text1"/>
          <w:lang w:val="en-GB"/>
        </w:rPr>
        <w:t>0.16666</w:t>
      </w:r>
      <w:r w:rsidRPr="00E34DD5">
        <w:rPr>
          <w:rFonts w:ascii="Courier New" w:hAnsi="Courier New" w:cs="Courier New"/>
          <w:color w:val="000000" w:themeColor="text1"/>
          <w:lang w:val="en-GB"/>
        </w:rPr>
        <w:t xml:space="preserve">  /</w:t>
      </w:r>
      <w:proofErr w:type="gramEnd"/>
      <w:r w:rsidRPr="00E34DD5">
        <w:rPr>
          <w:rFonts w:ascii="Courier New" w:hAnsi="Courier New" w:cs="Courier New"/>
          <w:color w:val="000000" w:themeColor="text1"/>
          <w:lang w:val="en-GB"/>
        </w:rPr>
        <w:t xml:space="preserve"> </w:t>
      </w:r>
      <w:proofErr w:type="gramStart"/>
      <w:r w:rsidRPr="00E34DD5">
        <w:rPr>
          <w:rFonts w:ascii="Courier New" w:hAnsi="Courier New" w:cs="Courier New"/>
          <w:color w:val="000000" w:themeColor="text1"/>
          <w:lang w:val="en-GB"/>
        </w:rPr>
        <w:t>cl;</w:t>
      </w:r>
      <w:proofErr w:type="gramEnd"/>
    </w:p>
    <w:p w14:paraId="19E82EBF" w14:textId="77777777" w:rsidR="00E34A10" w:rsidRPr="00E34DD5" w:rsidRDefault="00E34A10" w:rsidP="00E34A10">
      <w:pPr>
        <w:spacing w:before="240" w:after="0" w:line="240" w:lineRule="auto"/>
        <w:ind w:left="720"/>
        <w:rPr>
          <w:rFonts w:ascii="Courier New" w:hAnsi="Courier New" w:cs="Courier New"/>
          <w:color w:val="000000" w:themeColor="text1"/>
          <w:lang w:val="en-GB"/>
        </w:rPr>
      </w:pPr>
      <w:r w:rsidRPr="00E34DD5">
        <w:rPr>
          <w:rFonts w:ascii="Courier New" w:hAnsi="Courier New" w:cs="Courier New"/>
          <w:color w:val="000000" w:themeColor="text1"/>
          <w:lang w:val="en-GB"/>
        </w:rPr>
        <w:t xml:space="preserve">estimate 'Overall diff' </w:t>
      </w:r>
    </w:p>
    <w:p w14:paraId="7B561213" w14:textId="77777777" w:rsidR="00E34A10" w:rsidRPr="00E34DD5" w:rsidRDefault="00E34A10" w:rsidP="00E34A10">
      <w:pPr>
        <w:spacing w:line="240" w:lineRule="auto"/>
        <w:ind w:left="1440"/>
        <w:rPr>
          <w:rFonts w:ascii="Courier New" w:hAnsi="Courier New" w:cs="Courier New"/>
          <w:color w:val="000000" w:themeColor="text1"/>
          <w:lang w:val="en-GB"/>
        </w:rPr>
      </w:pPr>
      <w:r w:rsidRPr="00E34DD5">
        <w:rPr>
          <w:rFonts w:ascii="Courier New" w:hAnsi="Courier New" w:cs="Courier New"/>
          <w:color w:val="000000" w:themeColor="text1"/>
          <w:lang w:val="en-GB"/>
        </w:rPr>
        <w:t>TRT_AVISITN_1 -</w:t>
      </w:r>
      <w:r w:rsidRPr="00613C47">
        <w:rPr>
          <w:rFonts w:ascii="Courier New" w:hAnsi="Courier New" w:cs="Courier New"/>
          <w:color w:val="000000" w:themeColor="text1"/>
          <w:lang w:val="en-GB"/>
        </w:rPr>
        <w:t>1</w:t>
      </w:r>
      <w:r w:rsidRPr="00E34DD5">
        <w:rPr>
          <w:rFonts w:ascii="Courier New" w:hAnsi="Courier New" w:cs="Courier New"/>
          <w:color w:val="000000" w:themeColor="text1"/>
          <w:lang w:val="en-GB"/>
        </w:rPr>
        <w:t xml:space="preserve"> TRT_AVISITN_2 -</w:t>
      </w:r>
      <w:r w:rsidRPr="00613C47">
        <w:rPr>
          <w:rFonts w:ascii="Courier New" w:hAnsi="Courier New" w:cs="Courier New"/>
          <w:color w:val="000000" w:themeColor="text1"/>
          <w:lang w:val="en-GB"/>
        </w:rPr>
        <w:t>1</w:t>
      </w:r>
      <w:r w:rsidRPr="00E34DD5">
        <w:rPr>
          <w:rFonts w:ascii="Courier New" w:hAnsi="Courier New" w:cs="Courier New"/>
          <w:color w:val="000000" w:themeColor="text1"/>
          <w:lang w:val="en-GB"/>
        </w:rPr>
        <w:t xml:space="preserve"> TRT_AVISITN_3 -</w:t>
      </w:r>
      <w:r w:rsidRPr="00613C47">
        <w:rPr>
          <w:rFonts w:ascii="Courier New" w:hAnsi="Courier New" w:cs="Courier New"/>
          <w:color w:val="000000" w:themeColor="text1"/>
          <w:lang w:val="en-GB"/>
        </w:rPr>
        <w:t>1</w:t>
      </w:r>
      <w:r w:rsidRPr="00E34DD5">
        <w:rPr>
          <w:rFonts w:ascii="Courier New" w:hAnsi="Courier New" w:cs="Courier New"/>
          <w:color w:val="000000" w:themeColor="text1"/>
          <w:lang w:val="en-GB"/>
        </w:rPr>
        <w:t xml:space="preserve"> TRT_AVISITN_4 -</w:t>
      </w:r>
      <w:r w:rsidRPr="00613C47">
        <w:rPr>
          <w:rFonts w:ascii="Courier New" w:hAnsi="Courier New" w:cs="Courier New"/>
          <w:color w:val="000000" w:themeColor="text1"/>
          <w:lang w:val="en-GB"/>
        </w:rPr>
        <w:t>1</w:t>
      </w:r>
      <w:r w:rsidRPr="00E34DD5">
        <w:rPr>
          <w:rFonts w:ascii="Courier New" w:hAnsi="Courier New" w:cs="Courier New"/>
          <w:color w:val="000000" w:themeColor="text1"/>
          <w:lang w:val="en-GB"/>
        </w:rPr>
        <w:t xml:space="preserve"> TRT_AVISITN_5 -</w:t>
      </w:r>
      <w:r w:rsidRPr="00613C47">
        <w:rPr>
          <w:rFonts w:ascii="Courier New" w:hAnsi="Courier New" w:cs="Courier New"/>
          <w:color w:val="000000" w:themeColor="text1"/>
          <w:lang w:val="en-GB"/>
        </w:rPr>
        <w:t>1</w:t>
      </w:r>
      <w:r w:rsidRPr="00E34DD5">
        <w:rPr>
          <w:rFonts w:ascii="Courier New" w:hAnsi="Courier New" w:cs="Courier New"/>
          <w:color w:val="000000" w:themeColor="text1"/>
          <w:lang w:val="en-GB"/>
        </w:rPr>
        <w:t xml:space="preserve"> TRT_AVISITN_6 -</w:t>
      </w:r>
      <w:r w:rsidRPr="00613C47">
        <w:rPr>
          <w:rFonts w:ascii="Courier New" w:hAnsi="Courier New" w:cs="Courier New"/>
          <w:color w:val="000000" w:themeColor="text1"/>
          <w:lang w:val="en-GB"/>
        </w:rPr>
        <w:t>1</w:t>
      </w:r>
      <w:r w:rsidRPr="00E34DD5">
        <w:rPr>
          <w:rFonts w:ascii="Courier New" w:hAnsi="Courier New" w:cs="Courier New"/>
          <w:color w:val="000000" w:themeColor="text1"/>
          <w:lang w:val="en-GB"/>
        </w:rPr>
        <w:t xml:space="preserve"> / cl divisor = </w:t>
      </w:r>
      <w:proofErr w:type="gramStart"/>
      <w:r w:rsidRPr="00613C47">
        <w:rPr>
          <w:rFonts w:ascii="Courier New" w:hAnsi="Courier New" w:cs="Courier New"/>
          <w:color w:val="000000" w:themeColor="text1"/>
          <w:lang w:val="en-GB"/>
        </w:rPr>
        <w:t>6</w:t>
      </w:r>
      <w:r w:rsidRPr="00E34DD5">
        <w:rPr>
          <w:rFonts w:ascii="Courier New" w:hAnsi="Courier New" w:cs="Courier New"/>
          <w:color w:val="000000" w:themeColor="text1"/>
          <w:lang w:val="en-GB"/>
        </w:rPr>
        <w:t>;</w:t>
      </w:r>
      <w:proofErr w:type="gramEnd"/>
    </w:p>
    <w:p w14:paraId="3000680D" w14:textId="77777777" w:rsidR="00E34A10" w:rsidRPr="00E34DD5" w:rsidRDefault="00E34A10" w:rsidP="00E34A10">
      <w:pPr>
        <w:spacing w:before="240" w:line="240" w:lineRule="auto"/>
        <w:rPr>
          <w:rFonts w:ascii="Courier New" w:hAnsi="Courier New" w:cs="Courier New"/>
          <w:color w:val="000000" w:themeColor="text1"/>
          <w:lang w:val="en-GB"/>
        </w:rPr>
      </w:pPr>
      <w:proofErr w:type="gramStart"/>
      <w:r w:rsidRPr="00E34DD5">
        <w:rPr>
          <w:rFonts w:ascii="Courier New" w:hAnsi="Courier New" w:cs="Courier New"/>
          <w:color w:val="000000" w:themeColor="text1"/>
          <w:lang w:val="en-GB"/>
        </w:rPr>
        <w:t>run;</w:t>
      </w:r>
      <w:proofErr w:type="gramEnd"/>
    </w:p>
    <w:p w14:paraId="488AC6DF" w14:textId="77777777" w:rsidR="004943EE" w:rsidRDefault="004943EE" w:rsidP="00E34A10">
      <w:pPr>
        <w:pStyle w:val="Heading2"/>
        <w:spacing w:after="240"/>
      </w:pPr>
      <w:r>
        <w:br w:type="page"/>
      </w:r>
    </w:p>
    <w:p w14:paraId="1AA48C06" w14:textId="4A135B31" w:rsidR="00E34A10" w:rsidRPr="007837C8" w:rsidRDefault="00E34A10" w:rsidP="007837C8">
      <w:pPr>
        <w:pStyle w:val="Heading2"/>
        <w:rPr>
          <w:rFonts w:asciiTheme="minorHAnsi" w:hAnsiTheme="minorHAnsi"/>
          <w:b/>
          <w:bCs/>
          <w:color w:val="000000" w:themeColor="text1"/>
          <w:sz w:val="24"/>
          <w:szCs w:val="24"/>
          <w:lang w:val="en-GB"/>
        </w:rPr>
      </w:pPr>
      <w:r w:rsidRPr="007837C8">
        <w:rPr>
          <w:rFonts w:asciiTheme="minorHAnsi" w:hAnsiTheme="minorHAnsi"/>
          <w:b/>
          <w:bCs/>
          <w:color w:val="000000" w:themeColor="text1"/>
          <w:sz w:val="24"/>
          <w:szCs w:val="24"/>
          <w:lang w:val="en-GB"/>
        </w:rPr>
        <w:lastRenderedPageBreak/>
        <w:t>PRO Analysis - Multiple Imputation</w:t>
      </w:r>
    </w:p>
    <w:p w14:paraId="359C78BA" w14:textId="21836DAD" w:rsidR="00E34A10" w:rsidRPr="005E0B93" w:rsidRDefault="00FB48D1" w:rsidP="00E34A10">
      <w:r>
        <w:t>T</w:t>
      </w:r>
      <w:r w:rsidR="00E34A10" w:rsidRPr="005E0B93">
        <w:t xml:space="preserve">he estimator method using MNAR multiple imputation method described is detailed here using SAS 9.4, with calls </w:t>
      </w:r>
      <w:r w:rsidR="00E34A10" w:rsidRPr="00FB48D1">
        <w:t>to</w:t>
      </w:r>
      <w:r w:rsidR="00E34A10" w:rsidRPr="00FB48D1">
        <w:rPr>
          <w:rFonts w:ascii="Courier New" w:hAnsi="Courier New" w:cs="Courier New"/>
          <w:color w:val="000000" w:themeColor="text1"/>
          <w:lang w:val="en-GB"/>
        </w:rPr>
        <w:t xml:space="preserve"> PROC MI</w:t>
      </w:r>
      <w:r w:rsidR="00E34A10" w:rsidRPr="005E0B93">
        <w:t xml:space="preserve"> and </w:t>
      </w:r>
      <w:r w:rsidR="00E34A10" w:rsidRPr="00FB48D1">
        <w:rPr>
          <w:rFonts w:ascii="Courier New" w:hAnsi="Courier New" w:cs="Courier New"/>
          <w:color w:val="000000" w:themeColor="text1"/>
          <w:lang w:val="en-GB"/>
        </w:rPr>
        <w:t>PROC MIXED</w:t>
      </w:r>
      <w:r w:rsidR="00E34A10" w:rsidRPr="005E0B93">
        <w:t xml:space="preserve">. </w:t>
      </w:r>
      <w:r>
        <w:t xml:space="preserve">The data is </w:t>
      </w:r>
      <w:r w:rsidR="00E34A10" w:rsidRPr="005E0B93">
        <w:t>transpos</w:t>
      </w:r>
      <w:r>
        <w:t xml:space="preserve">ed </w:t>
      </w:r>
      <w:r w:rsidR="00E34A10" w:rsidRPr="005E0B93">
        <w:t>to a wide format (</w:t>
      </w:r>
      <w:proofErr w:type="spellStart"/>
      <w:r w:rsidR="00E34A10" w:rsidRPr="00FB48D1">
        <w:rPr>
          <w:rFonts w:ascii="Courier New" w:hAnsi="Courier New" w:cs="Courier New"/>
          <w:color w:val="000000" w:themeColor="text1"/>
          <w:lang w:val="en-GB"/>
        </w:rPr>
        <w:t>ds_wide</w:t>
      </w:r>
      <w:proofErr w:type="spellEnd"/>
      <w:r w:rsidR="00E34A10" w:rsidRPr="00FB48D1">
        <w:t>),</w:t>
      </w:r>
      <w:r w:rsidR="00E34A10" w:rsidRPr="005E0B93">
        <w:t xml:space="preserve"> with a column for each month (</w:t>
      </w:r>
      <w:r w:rsidR="00E34A10" w:rsidRPr="00FB48D1">
        <w:rPr>
          <w:rFonts w:ascii="Courier New" w:hAnsi="Courier New" w:cs="Courier New"/>
          <w:color w:val="000000" w:themeColor="text1"/>
          <w:lang w:val="en-GB"/>
        </w:rPr>
        <w:t>MONTH0-MONTH6</w:t>
      </w:r>
      <w:r w:rsidR="00E34A10" w:rsidRPr="005E0B93">
        <w:t>), we first impute all monotone missing data patterns with 100 MCMC chains</w:t>
      </w:r>
      <w:r w:rsidR="00E34A10">
        <w:t>.</w:t>
      </w:r>
    </w:p>
    <w:p w14:paraId="4ED05A66" w14:textId="77777777" w:rsidR="00E34A10" w:rsidRPr="00FB48D1" w:rsidRDefault="00E34A10" w:rsidP="007837C8">
      <w:pPr>
        <w:spacing w:after="0"/>
        <w:ind w:left="720" w:hanging="720"/>
        <w:rPr>
          <w:rFonts w:ascii="Courier New" w:hAnsi="Courier New" w:cs="Courier New"/>
          <w:color w:val="000000" w:themeColor="text1"/>
          <w:lang w:val="en-GB"/>
        </w:rPr>
      </w:pPr>
      <w:r w:rsidRPr="00FB48D1">
        <w:rPr>
          <w:rFonts w:ascii="Courier New" w:hAnsi="Courier New" w:cs="Courier New"/>
          <w:color w:val="000000" w:themeColor="text1"/>
          <w:lang w:val="en-GB"/>
        </w:rPr>
        <w:t xml:space="preserve">PROC MI data= </w:t>
      </w:r>
      <w:proofErr w:type="spellStart"/>
      <w:r w:rsidRPr="00FB48D1">
        <w:rPr>
          <w:rFonts w:ascii="Courier New" w:hAnsi="Courier New" w:cs="Courier New"/>
          <w:color w:val="000000" w:themeColor="text1"/>
          <w:lang w:val="en-GB"/>
        </w:rPr>
        <w:t>ds_wide</w:t>
      </w:r>
      <w:proofErr w:type="spellEnd"/>
      <w:r w:rsidRPr="00FB48D1">
        <w:rPr>
          <w:rFonts w:ascii="Courier New" w:hAnsi="Courier New" w:cs="Courier New"/>
          <w:color w:val="000000" w:themeColor="text1"/>
          <w:lang w:val="en-GB"/>
        </w:rPr>
        <w:t xml:space="preserve"> </w:t>
      </w:r>
      <w:proofErr w:type="spellStart"/>
      <w:r w:rsidRPr="00FB48D1">
        <w:rPr>
          <w:rFonts w:ascii="Courier New" w:hAnsi="Courier New" w:cs="Courier New"/>
          <w:color w:val="000000" w:themeColor="text1"/>
          <w:lang w:val="en-GB"/>
        </w:rPr>
        <w:t>nimpute</w:t>
      </w:r>
      <w:proofErr w:type="spellEnd"/>
      <w:r w:rsidRPr="00FB48D1">
        <w:rPr>
          <w:rFonts w:ascii="Courier New" w:hAnsi="Courier New" w:cs="Courier New"/>
          <w:color w:val="000000" w:themeColor="text1"/>
          <w:lang w:val="en-GB"/>
        </w:rPr>
        <w:t>=100 out=</w:t>
      </w:r>
      <w:proofErr w:type="spellStart"/>
      <w:r w:rsidRPr="00FB48D1">
        <w:rPr>
          <w:rFonts w:ascii="Courier New" w:hAnsi="Courier New" w:cs="Courier New"/>
          <w:color w:val="000000" w:themeColor="text1"/>
          <w:lang w:val="en-GB"/>
        </w:rPr>
        <w:t>mono_imputed</w:t>
      </w:r>
      <w:proofErr w:type="spellEnd"/>
      <w:r w:rsidRPr="00FB48D1">
        <w:rPr>
          <w:rFonts w:ascii="Courier New" w:hAnsi="Courier New" w:cs="Courier New"/>
          <w:color w:val="000000" w:themeColor="text1"/>
          <w:lang w:val="en-GB"/>
        </w:rPr>
        <w:t xml:space="preserve"> seed=12345 minimum=0 maximum=</w:t>
      </w:r>
      <w:proofErr w:type="gramStart"/>
      <w:r w:rsidRPr="00FB48D1">
        <w:rPr>
          <w:rFonts w:ascii="Courier New" w:hAnsi="Courier New" w:cs="Courier New"/>
          <w:color w:val="000000" w:themeColor="text1"/>
          <w:lang w:val="en-GB"/>
        </w:rPr>
        <w:t>100;</w:t>
      </w:r>
      <w:proofErr w:type="gramEnd"/>
    </w:p>
    <w:p w14:paraId="2A28EB4D" w14:textId="77777777" w:rsidR="00E34A10" w:rsidRPr="00FB48D1" w:rsidRDefault="00E34A10" w:rsidP="007837C8">
      <w:pPr>
        <w:spacing w:after="0"/>
        <w:ind w:firstLine="720"/>
        <w:rPr>
          <w:rFonts w:ascii="Courier New" w:hAnsi="Courier New" w:cs="Courier New"/>
          <w:color w:val="000000" w:themeColor="text1"/>
          <w:lang w:val="en-GB"/>
        </w:rPr>
      </w:pPr>
      <w:r w:rsidRPr="00FB48D1">
        <w:rPr>
          <w:rFonts w:ascii="Courier New" w:hAnsi="Courier New" w:cs="Courier New"/>
          <w:color w:val="000000" w:themeColor="text1"/>
          <w:lang w:val="en-GB"/>
        </w:rPr>
        <w:t xml:space="preserve">var TRT01PN STRAT0: </w:t>
      </w:r>
      <w:proofErr w:type="gramStart"/>
      <w:r w:rsidRPr="00FB48D1">
        <w:rPr>
          <w:rFonts w:ascii="Courier New" w:hAnsi="Courier New" w:cs="Courier New"/>
          <w:color w:val="000000" w:themeColor="text1"/>
          <w:lang w:val="en-GB"/>
        </w:rPr>
        <w:t>MONTH:;</w:t>
      </w:r>
      <w:proofErr w:type="gramEnd"/>
    </w:p>
    <w:p w14:paraId="7ED7A031" w14:textId="77777777" w:rsidR="00E34A10" w:rsidRPr="00FB48D1" w:rsidRDefault="00E34A10" w:rsidP="007837C8">
      <w:pPr>
        <w:spacing w:after="0"/>
        <w:ind w:firstLine="720"/>
        <w:rPr>
          <w:rFonts w:ascii="Courier New" w:hAnsi="Courier New" w:cs="Courier New"/>
          <w:color w:val="000000" w:themeColor="text1"/>
          <w:lang w:val="en-GB"/>
        </w:rPr>
      </w:pPr>
      <w:proofErr w:type="spellStart"/>
      <w:r w:rsidRPr="00FB48D1">
        <w:rPr>
          <w:rFonts w:ascii="Courier New" w:hAnsi="Courier New" w:cs="Courier New"/>
          <w:color w:val="000000" w:themeColor="text1"/>
          <w:lang w:val="en-GB"/>
        </w:rPr>
        <w:t>mcmc</w:t>
      </w:r>
      <w:proofErr w:type="spellEnd"/>
      <w:r w:rsidRPr="00FB48D1">
        <w:rPr>
          <w:rFonts w:ascii="Courier New" w:hAnsi="Courier New" w:cs="Courier New"/>
          <w:color w:val="000000" w:themeColor="text1"/>
          <w:lang w:val="en-GB"/>
        </w:rPr>
        <w:t xml:space="preserve"> CHAIN=MULTIPLE impute=</w:t>
      </w:r>
      <w:proofErr w:type="gramStart"/>
      <w:r w:rsidRPr="00FB48D1">
        <w:rPr>
          <w:rFonts w:ascii="Courier New" w:hAnsi="Courier New" w:cs="Courier New"/>
          <w:color w:val="000000" w:themeColor="text1"/>
          <w:lang w:val="en-GB"/>
        </w:rPr>
        <w:t>monotone;</w:t>
      </w:r>
      <w:proofErr w:type="gramEnd"/>
    </w:p>
    <w:p w14:paraId="312972FC" w14:textId="77777777" w:rsidR="00E34A10" w:rsidRPr="00EC3969" w:rsidRDefault="00E34A10" w:rsidP="007837C8">
      <w:pPr>
        <w:spacing w:after="0"/>
        <w:rPr>
          <w:rFonts w:ascii="Courier New" w:hAnsi="Courier New" w:cs="Courier New"/>
          <w:color w:val="000000" w:themeColor="text1"/>
          <w:lang w:val="en-GB"/>
        </w:rPr>
      </w:pPr>
      <w:proofErr w:type="gramStart"/>
      <w:r w:rsidRPr="00FB48D1">
        <w:rPr>
          <w:rFonts w:ascii="Courier New" w:hAnsi="Courier New" w:cs="Courier New"/>
          <w:color w:val="000000" w:themeColor="text1"/>
          <w:lang w:val="en-GB"/>
        </w:rPr>
        <w:t>run;</w:t>
      </w:r>
      <w:proofErr w:type="gramEnd"/>
    </w:p>
    <w:p w14:paraId="1E2CF8B4" w14:textId="77777777" w:rsidR="00E34A10" w:rsidRPr="00EC3969" w:rsidRDefault="00E34A10" w:rsidP="00E34A10">
      <w:pPr>
        <w:rPr>
          <w:color w:val="000000" w:themeColor="text1"/>
        </w:rPr>
      </w:pPr>
      <w:r w:rsidRPr="00EC3969">
        <w:rPr>
          <w:color w:val="000000" w:themeColor="text1"/>
        </w:rPr>
        <w:t>For each imputed dataset, using the control arm, we impute the missing data with monotone regression</w:t>
      </w:r>
      <w:r>
        <w:rPr>
          <w:color w:val="000000" w:themeColor="text1"/>
        </w:rPr>
        <w:t>.</w:t>
      </w:r>
    </w:p>
    <w:p w14:paraId="3E4DCBFC" w14:textId="77777777" w:rsidR="00E34A10" w:rsidRPr="00FB48D1" w:rsidRDefault="00E34A10" w:rsidP="007837C8">
      <w:pPr>
        <w:spacing w:after="0"/>
        <w:ind w:left="720" w:hanging="720"/>
        <w:rPr>
          <w:rFonts w:ascii="Courier New" w:hAnsi="Courier New" w:cs="Courier New"/>
          <w:color w:val="000000" w:themeColor="text1"/>
          <w:lang w:val="en-GB"/>
        </w:rPr>
      </w:pPr>
      <w:r w:rsidRPr="00FB48D1">
        <w:rPr>
          <w:rFonts w:ascii="Courier New" w:hAnsi="Courier New" w:cs="Courier New"/>
          <w:color w:val="000000" w:themeColor="text1"/>
          <w:lang w:val="en-GB"/>
        </w:rPr>
        <w:t>PROC MI data=</w:t>
      </w:r>
      <w:proofErr w:type="spellStart"/>
      <w:r w:rsidRPr="00FB48D1">
        <w:rPr>
          <w:rFonts w:ascii="Courier New" w:hAnsi="Courier New" w:cs="Courier New"/>
          <w:color w:val="000000" w:themeColor="text1"/>
          <w:lang w:val="en-GB"/>
        </w:rPr>
        <w:t>mono_imputed</w:t>
      </w:r>
      <w:proofErr w:type="spellEnd"/>
      <w:r w:rsidRPr="00FB48D1">
        <w:rPr>
          <w:rFonts w:ascii="Courier New" w:hAnsi="Courier New" w:cs="Courier New"/>
          <w:color w:val="000000" w:themeColor="text1"/>
          <w:lang w:val="en-GB"/>
        </w:rPr>
        <w:t xml:space="preserve"> NIMPUTE=1 out=</w:t>
      </w:r>
      <w:proofErr w:type="spellStart"/>
      <w:r w:rsidRPr="00FB48D1">
        <w:rPr>
          <w:rFonts w:ascii="Courier New" w:hAnsi="Courier New" w:cs="Courier New"/>
          <w:color w:val="000000" w:themeColor="text1"/>
          <w:lang w:val="en-GB"/>
        </w:rPr>
        <w:t>imputed_all</w:t>
      </w:r>
      <w:proofErr w:type="spellEnd"/>
      <w:r w:rsidRPr="00FB48D1">
        <w:rPr>
          <w:rFonts w:ascii="Courier New" w:hAnsi="Courier New" w:cs="Courier New"/>
          <w:color w:val="000000" w:themeColor="text1"/>
          <w:lang w:val="en-GB"/>
        </w:rPr>
        <w:t xml:space="preserve"> seed=28456 minimum</w:t>
      </w:r>
      <w:proofErr w:type="gramStart"/>
      <w:r w:rsidRPr="00FB48D1">
        <w:rPr>
          <w:rFonts w:ascii="Courier New" w:hAnsi="Courier New" w:cs="Courier New"/>
          <w:color w:val="000000" w:themeColor="text1"/>
          <w:lang w:val="en-GB"/>
        </w:rPr>
        <w:t>= .</w:t>
      </w:r>
      <w:proofErr w:type="gramEnd"/>
      <w:r w:rsidRPr="00FB48D1">
        <w:rPr>
          <w:rFonts w:ascii="Courier New" w:hAnsi="Courier New" w:cs="Courier New"/>
          <w:color w:val="000000" w:themeColor="text1"/>
          <w:lang w:val="en-GB"/>
        </w:rPr>
        <w:t xml:space="preserve"> 0 maximum</w:t>
      </w:r>
      <w:proofErr w:type="gramStart"/>
      <w:r w:rsidRPr="00FB48D1">
        <w:rPr>
          <w:rFonts w:ascii="Courier New" w:hAnsi="Courier New" w:cs="Courier New"/>
          <w:color w:val="000000" w:themeColor="text1"/>
          <w:lang w:val="en-GB"/>
        </w:rPr>
        <w:t>= .</w:t>
      </w:r>
      <w:proofErr w:type="gramEnd"/>
      <w:r w:rsidRPr="00FB48D1">
        <w:rPr>
          <w:rFonts w:ascii="Courier New" w:hAnsi="Courier New" w:cs="Courier New"/>
          <w:color w:val="000000" w:themeColor="text1"/>
          <w:lang w:val="en-GB"/>
        </w:rPr>
        <w:t xml:space="preserve"> </w:t>
      </w:r>
      <w:proofErr w:type="gramStart"/>
      <w:r w:rsidRPr="00FB48D1">
        <w:rPr>
          <w:rFonts w:ascii="Courier New" w:hAnsi="Courier New" w:cs="Courier New"/>
          <w:color w:val="000000" w:themeColor="text1"/>
          <w:lang w:val="en-GB"/>
        </w:rPr>
        <w:t>100;</w:t>
      </w:r>
      <w:proofErr w:type="gramEnd"/>
    </w:p>
    <w:p w14:paraId="49975E09" w14:textId="77777777" w:rsidR="00E34A10" w:rsidRPr="00FB48D1" w:rsidRDefault="00E34A10" w:rsidP="007837C8">
      <w:pPr>
        <w:spacing w:after="0"/>
        <w:ind w:firstLine="720"/>
        <w:rPr>
          <w:rFonts w:ascii="Courier New" w:hAnsi="Courier New" w:cs="Courier New"/>
          <w:color w:val="000000" w:themeColor="text1"/>
          <w:lang w:val="en-GB"/>
        </w:rPr>
      </w:pPr>
      <w:r w:rsidRPr="00FB48D1">
        <w:rPr>
          <w:rFonts w:ascii="Courier New" w:hAnsi="Courier New" w:cs="Courier New"/>
          <w:color w:val="000000" w:themeColor="text1"/>
          <w:lang w:val="en-GB"/>
        </w:rPr>
        <w:t>by _Imputation</w:t>
      </w:r>
      <w:proofErr w:type="gramStart"/>
      <w:r w:rsidRPr="00FB48D1">
        <w:rPr>
          <w:rFonts w:ascii="Courier New" w:hAnsi="Courier New" w:cs="Courier New"/>
          <w:color w:val="000000" w:themeColor="text1"/>
          <w:lang w:val="en-GB"/>
        </w:rPr>
        <w:t>_;</w:t>
      </w:r>
      <w:proofErr w:type="gramEnd"/>
    </w:p>
    <w:p w14:paraId="4EFF50CA" w14:textId="77777777" w:rsidR="00E34A10" w:rsidRPr="00FB48D1" w:rsidRDefault="00E34A10" w:rsidP="007837C8">
      <w:pPr>
        <w:spacing w:after="0"/>
        <w:ind w:firstLine="720"/>
        <w:rPr>
          <w:rFonts w:ascii="Courier New" w:hAnsi="Courier New" w:cs="Courier New"/>
          <w:color w:val="000000" w:themeColor="text1"/>
          <w:lang w:val="en-GB"/>
        </w:rPr>
      </w:pPr>
      <w:r w:rsidRPr="00FB48D1">
        <w:rPr>
          <w:rFonts w:ascii="Courier New" w:hAnsi="Courier New" w:cs="Courier New"/>
          <w:color w:val="000000" w:themeColor="text1"/>
          <w:lang w:val="en-GB"/>
        </w:rPr>
        <w:t xml:space="preserve">class </w:t>
      </w:r>
      <w:proofErr w:type="gramStart"/>
      <w:r w:rsidRPr="00FB48D1">
        <w:rPr>
          <w:rFonts w:ascii="Courier New" w:hAnsi="Courier New" w:cs="Courier New"/>
          <w:color w:val="000000" w:themeColor="text1"/>
          <w:lang w:val="en-GB"/>
        </w:rPr>
        <w:t>TRT01PN;</w:t>
      </w:r>
      <w:proofErr w:type="gramEnd"/>
    </w:p>
    <w:p w14:paraId="33CB4733" w14:textId="77777777" w:rsidR="00E34A10" w:rsidRPr="00FB48D1" w:rsidRDefault="00E34A10" w:rsidP="007837C8">
      <w:pPr>
        <w:spacing w:after="0"/>
        <w:ind w:left="1440" w:hanging="720"/>
        <w:rPr>
          <w:rFonts w:ascii="Courier New" w:hAnsi="Courier New" w:cs="Courier New"/>
          <w:color w:val="000000" w:themeColor="text1"/>
          <w:lang w:val="en-GB"/>
        </w:rPr>
      </w:pPr>
      <w:r w:rsidRPr="00FB48D1">
        <w:rPr>
          <w:rFonts w:ascii="Courier New" w:hAnsi="Courier New" w:cs="Courier New"/>
          <w:color w:val="000000" w:themeColor="text1"/>
          <w:lang w:val="en-GB"/>
        </w:rPr>
        <w:t xml:space="preserve">var STRAT0: MONTH0 MONTH1 MONTH2 MONTH3 MONTH4 MONTH5 </w:t>
      </w:r>
      <w:proofErr w:type="gramStart"/>
      <w:r w:rsidRPr="00FB48D1">
        <w:rPr>
          <w:rFonts w:ascii="Courier New" w:hAnsi="Courier New" w:cs="Courier New"/>
          <w:color w:val="000000" w:themeColor="text1"/>
          <w:lang w:val="en-GB"/>
        </w:rPr>
        <w:t>MONTH6;</w:t>
      </w:r>
      <w:proofErr w:type="gramEnd"/>
    </w:p>
    <w:p w14:paraId="187745FF" w14:textId="77777777" w:rsidR="00E34A10" w:rsidRPr="00FB48D1" w:rsidRDefault="00E34A10" w:rsidP="007837C8">
      <w:pPr>
        <w:spacing w:after="0"/>
        <w:ind w:firstLine="720"/>
        <w:rPr>
          <w:rFonts w:ascii="Courier New" w:hAnsi="Courier New" w:cs="Courier New"/>
          <w:color w:val="000000" w:themeColor="text1"/>
          <w:lang w:val="en-GB"/>
        </w:rPr>
      </w:pPr>
      <w:r w:rsidRPr="00FB48D1">
        <w:rPr>
          <w:rFonts w:ascii="Courier New" w:hAnsi="Courier New" w:cs="Courier New"/>
          <w:color w:val="000000" w:themeColor="text1"/>
          <w:lang w:val="en-GB"/>
        </w:rPr>
        <w:t>monotone REG(/details</w:t>
      </w:r>
      <w:proofErr w:type="gramStart"/>
      <w:r w:rsidRPr="00FB48D1">
        <w:rPr>
          <w:rFonts w:ascii="Courier New" w:hAnsi="Courier New" w:cs="Courier New"/>
          <w:color w:val="000000" w:themeColor="text1"/>
          <w:lang w:val="en-GB"/>
        </w:rPr>
        <w:t>);</w:t>
      </w:r>
      <w:proofErr w:type="gramEnd"/>
    </w:p>
    <w:p w14:paraId="32C512A4" w14:textId="77777777" w:rsidR="00E34A10" w:rsidRPr="00FB48D1" w:rsidRDefault="00E34A10" w:rsidP="007837C8">
      <w:pPr>
        <w:spacing w:after="0"/>
        <w:ind w:left="1440" w:hanging="720"/>
        <w:rPr>
          <w:rFonts w:ascii="Courier New" w:hAnsi="Courier New" w:cs="Courier New"/>
          <w:color w:val="000000" w:themeColor="text1"/>
          <w:lang w:val="en-GB"/>
        </w:rPr>
      </w:pPr>
      <w:proofErr w:type="spellStart"/>
      <w:r w:rsidRPr="00FB48D1">
        <w:rPr>
          <w:rFonts w:ascii="Courier New" w:hAnsi="Courier New" w:cs="Courier New"/>
          <w:color w:val="000000" w:themeColor="text1"/>
          <w:lang w:val="en-GB"/>
        </w:rPr>
        <w:t>mnar</w:t>
      </w:r>
      <w:proofErr w:type="spellEnd"/>
      <w:r w:rsidRPr="00FB48D1">
        <w:rPr>
          <w:rFonts w:ascii="Courier New" w:hAnsi="Courier New" w:cs="Courier New"/>
          <w:color w:val="000000" w:themeColor="text1"/>
          <w:lang w:val="en-GB"/>
        </w:rPr>
        <w:t xml:space="preserve"> </w:t>
      </w:r>
      <w:proofErr w:type="gramStart"/>
      <w:r w:rsidRPr="00FB48D1">
        <w:rPr>
          <w:rFonts w:ascii="Courier New" w:hAnsi="Courier New" w:cs="Courier New"/>
          <w:color w:val="000000" w:themeColor="text1"/>
          <w:lang w:val="en-GB"/>
        </w:rPr>
        <w:t>model(</w:t>
      </w:r>
      <w:proofErr w:type="gramEnd"/>
      <w:r w:rsidRPr="00FB48D1">
        <w:rPr>
          <w:rFonts w:ascii="Courier New" w:hAnsi="Courier New" w:cs="Courier New"/>
          <w:color w:val="000000" w:themeColor="text1"/>
          <w:lang w:val="en-GB"/>
        </w:rPr>
        <w:t xml:space="preserve">MONTH1 MONTH2 MONTH3 MONTH4 MONTH5 MONTH6 / </w:t>
      </w:r>
      <w:proofErr w:type="spellStart"/>
      <w:r w:rsidRPr="00FB48D1">
        <w:rPr>
          <w:rFonts w:ascii="Courier New" w:hAnsi="Courier New" w:cs="Courier New"/>
          <w:color w:val="000000" w:themeColor="text1"/>
          <w:lang w:val="en-GB"/>
        </w:rPr>
        <w:t>modelobs</w:t>
      </w:r>
      <w:proofErr w:type="spellEnd"/>
      <w:r w:rsidRPr="00FB48D1">
        <w:rPr>
          <w:rFonts w:ascii="Courier New" w:hAnsi="Courier New" w:cs="Courier New"/>
          <w:color w:val="000000" w:themeColor="text1"/>
          <w:lang w:val="en-GB"/>
        </w:rPr>
        <w:t>= (TRT01PN='2')</w:t>
      </w:r>
      <w:proofErr w:type="gramStart"/>
      <w:r w:rsidRPr="00FB48D1">
        <w:rPr>
          <w:rFonts w:ascii="Courier New" w:hAnsi="Courier New" w:cs="Courier New"/>
          <w:color w:val="000000" w:themeColor="text1"/>
          <w:lang w:val="en-GB"/>
        </w:rPr>
        <w:t>);</w:t>
      </w:r>
      <w:proofErr w:type="gramEnd"/>
    </w:p>
    <w:p w14:paraId="4D68F099" w14:textId="77777777" w:rsidR="00E34A10" w:rsidRPr="00EC3969" w:rsidRDefault="00E34A10" w:rsidP="007837C8">
      <w:pPr>
        <w:tabs>
          <w:tab w:val="right" w:pos="9050"/>
        </w:tabs>
        <w:spacing w:after="0"/>
        <w:rPr>
          <w:rFonts w:ascii="Courier New" w:hAnsi="Courier New" w:cs="Courier New"/>
          <w:color w:val="000000" w:themeColor="text1"/>
          <w:lang w:val="en-GB"/>
        </w:rPr>
      </w:pPr>
      <w:proofErr w:type="gramStart"/>
      <w:r w:rsidRPr="00FB48D1">
        <w:rPr>
          <w:rFonts w:ascii="Courier New" w:hAnsi="Courier New" w:cs="Courier New"/>
          <w:color w:val="000000" w:themeColor="text1"/>
          <w:lang w:val="en-GB"/>
        </w:rPr>
        <w:t>run;</w:t>
      </w:r>
      <w:proofErr w:type="gramEnd"/>
      <w:r w:rsidRPr="00EC3969">
        <w:rPr>
          <w:rFonts w:ascii="Courier New" w:hAnsi="Courier New" w:cs="Courier New"/>
          <w:color w:val="000000" w:themeColor="text1"/>
          <w:lang w:val="en-GB"/>
        </w:rPr>
        <w:tab/>
      </w:r>
    </w:p>
    <w:p w14:paraId="72FD0FAA" w14:textId="77777777" w:rsidR="00FB48D1" w:rsidRDefault="00FB48D1" w:rsidP="00E34A10">
      <w:pPr>
        <w:rPr>
          <w:color w:val="000000" w:themeColor="text1"/>
          <w:lang w:val="en-GB"/>
        </w:rPr>
      </w:pPr>
    </w:p>
    <w:p w14:paraId="4DE30150" w14:textId="2ED13C99" w:rsidR="00E34A10" w:rsidRPr="00EC3969" w:rsidRDefault="00E34A10" w:rsidP="00E34A10">
      <w:pPr>
        <w:rPr>
          <w:color w:val="000000" w:themeColor="text1"/>
          <w:lang w:val="en-GB"/>
        </w:rPr>
      </w:pPr>
      <w:r w:rsidRPr="00EC3969">
        <w:rPr>
          <w:color w:val="000000" w:themeColor="text1"/>
          <w:lang w:val="en-GB"/>
        </w:rPr>
        <w:t xml:space="preserve">After fitting the same </w:t>
      </w:r>
      <w:proofErr w:type="spellStart"/>
      <w:r w:rsidRPr="00EC3969">
        <w:rPr>
          <w:color w:val="000000" w:themeColor="text1"/>
          <w:lang w:val="en-GB"/>
        </w:rPr>
        <w:t>cLDA</w:t>
      </w:r>
      <w:proofErr w:type="spellEnd"/>
      <w:r w:rsidRPr="00EC3969">
        <w:rPr>
          <w:color w:val="000000" w:themeColor="text1"/>
          <w:lang w:val="en-GB"/>
        </w:rPr>
        <w:t xml:space="preserve"> model from </w:t>
      </w:r>
      <w:r w:rsidR="00FB48D1">
        <w:rPr>
          <w:color w:val="000000" w:themeColor="text1"/>
          <w:lang w:val="en-GB"/>
        </w:rPr>
        <w:t>above</w:t>
      </w:r>
      <w:r w:rsidRPr="00EC3969">
        <w:rPr>
          <w:color w:val="000000" w:themeColor="text1"/>
          <w:lang w:val="en-GB"/>
        </w:rPr>
        <w:t xml:space="preserve"> to the stack of imputed datasets (identified by the </w:t>
      </w:r>
      <w:r w:rsidRPr="00EC3969">
        <w:rPr>
          <w:rFonts w:ascii="Courier New" w:hAnsi="Courier New" w:cs="Courier New"/>
          <w:color w:val="000000" w:themeColor="text1"/>
          <w:lang w:val="en-GB"/>
        </w:rPr>
        <w:t>Label</w:t>
      </w:r>
      <w:r w:rsidRPr="00EC3969">
        <w:rPr>
          <w:color w:val="000000" w:themeColor="text1"/>
          <w:lang w:val="en-GB"/>
        </w:rPr>
        <w:t xml:space="preserve"> variable), </w:t>
      </w:r>
      <w:r w:rsidRPr="00EC3969">
        <w:rPr>
          <w:rFonts w:ascii="Courier New" w:hAnsi="Courier New" w:cs="Courier New"/>
          <w:color w:val="000000" w:themeColor="text1"/>
          <w:lang w:val="en-GB"/>
        </w:rPr>
        <w:t>PROC MIANALYZE</w:t>
      </w:r>
      <w:r w:rsidRPr="00EC3969">
        <w:rPr>
          <w:color w:val="000000" w:themeColor="text1"/>
          <w:lang w:val="en-GB"/>
        </w:rPr>
        <w:t xml:space="preserve"> is used to analyse the resultant estimates from the fitted </w:t>
      </w:r>
      <w:proofErr w:type="spellStart"/>
      <w:r w:rsidRPr="00EC3969">
        <w:rPr>
          <w:color w:val="000000" w:themeColor="text1"/>
          <w:lang w:val="en-GB"/>
        </w:rPr>
        <w:t>cLDA</w:t>
      </w:r>
      <w:proofErr w:type="spellEnd"/>
      <w:r w:rsidRPr="00EC3969">
        <w:rPr>
          <w:color w:val="000000" w:themeColor="text1"/>
          <w:lang w:val="en-GB"/>
        </w:rPr>
        <w:t xml:space="preserve"> models</w:t>
      </w:r>
      <w:r>
        <w:rPr>
          <w:color w:val="000000" w:themeColor="text1"/>
          <w:lang w:val="en-GB"/>
        </w:rPr>
        <w:t>.</w:t>
      </w:r>
    </w:p>
    <w:p w14:paraId="18B62AD7" w14:textId="77777777" w:rsidR="00E34A10" w:rsidRPr="00FB48D1" w:rsidRDefault="00E34A10" w:rsidP="007837C8">
      <w:pPr>
        <w:spacing w:after="0"/>
        <w:rPr>
          <w:rFonts w:ascii="Courier New" w:hAnsi="Courier New" w:cs="Courier New"/>
          <w:color w:val="000000" w:themeColor="text1"/>
          <w:lang w:val="en-GB"/>
        </w:rPr>
      </w:pPr>
      <w:r w:rsidRPr="00FB48D1">
        <w:rPr>
          <w:rFonts w:ascii="Courier New" w:hAnsi="Courier New" w:cs="Courier New"/>
          <w:color w:val="000000" w:themeColor="text1"/>
          <w:lang w:val="en-GB"/>
        </w:rPr>
        <w:t>PROC MIANALYZE data=</w:t>
      </w:r>
      <w:proofErr w:type="gramStart"/>
      <w:r w:rsidRPr="00FB48D1">
        <w:rPr>
          <w:rFonts w:ascii="Courier New" w:hAnsi="Courier New" w:cs="Courier New"/>
          <w:color w:val="000000" w:themeColor="text1"/>
          <w:lang w:val="en-GB"/>
        </w:rPr>
        <w:t>estimates;</w:t>
      </w:r>
      <w:proofErr w:type="gramEnd"/>
    </w:p>
    <w:p w14:paraId="1F96263E" w14:textId="77777777" w:rsidR="00E34A10" w:rsidRPr="00FB48D1" w:rsidRDefault="00E34A10" w:rsidP="007837C8">
      <w:pPr>
        <w:spacing w:after="0"/>
        <w:ind w:firstLine="720"/>
        <w:rPr>
          <w:rFonts w:ascii="Courier New" w:hAnsi="Courier New" w:cs="Courier New"/>
          <w:color w:val="000000" w:themeColor="text1"/>
          <w:lang w:val="en-GB"/>
        </w:rPr>
      </w:pPr>
      <w:r w:rsidRPr="00FB48D1">
        <w:rPr>
          <w:rFonts w:ascii="Courier New" w:hAnsi="Courier New" w:cs="Courier New"/>
          <w:color w:val="000000" w:themeColor="text1"/>
          <w:lang w:val="en-GB"/>
        </w:rPr>
        <w:t xml:space="preserve">by </w:t>
      </w:r>
      <w:proofErr w:type="gramStart"/>
      <w:r w:rsidRPr="00FB48D1">
        <w:rPr>
          <w:rFonts w:ascii="Courier New" w:hAnsi="Courier New" w:cs="Courier New"/>
          <w:color w:val="000000" w:themeColor="text1"/>
          <w:lang w:val="en-GB"/>
        </w:rPr>
        <w:t>Label;</w:t>
      </w:r>
      <w:proofErr w:type="gramEnd"/>
    </w:p>
    <w:p w14:paraId="5E45CB79" w14:textId="77777777" w:rsidR="00E34A10" w:rsidRPr="00FB48D1" w:rsidRDefault="00E34A10" w:rsidP="007837C8">
      <w:pPr>
        <w:spacing w:after="0"/>
        <w:ind w:firstLine="720"/>
        <w:rPr>
          <w:rFonts w:ascii="Courier New" w:hAnsi="Courier New" w:cs="Courier New"/>
          <w:color w:val="000000" w:themeColor="text1"/>
          <w:lang w:val="en-GB"/>
        </w:rPr>
      </w:pPr>
      <w:proofErr w:type="spellStart"/>
      <w:r w:rsidRPr="00FB48D1">
        <w:rPr>
          <w:rFonts w:ascii="Courier New" w:hAnsi="Courier New" w:cs="Courier New"/>
          <w:color w:val="000000" w:themeColor="text1"/>
          <w:lang w:val="en-GB"/>
        </w:rPr>
        <w:t>modeleffects</w:t>
      </w:r>
      <w:proofErr w:type="spellEnd"/>
      <w:r w:rsidRPr="00FB48D1">
        <w:rPr>
          <w:rFonts w:ascii="Courier New" w:hAnsi="Courier New" w:cs="Courier New"/>
          <w:color w:val="000000" w:themeColor="text1"/>
          <w:lang w:val="en-GB"/>
        </w:rPr>
        <w:t xml:space="preserve"> </w:t>
      </w:r>
      <w:proofErr w:type="gramStart"/>
      <w:r w:rsidRPr="00FB48D1">
        <w:rPr>
          <w:rFonts w:ascii="Courier New" w:hAnsi="Courier New" w:cs="Courier New"/>
          <w:color w:val="000000" w:themeColor="text1"/>
          <w:lang w:val="en-GB"/>
        </w:rPr>
        <w:t>Estimate;</w:t>
      </w:r>
      <w:proofErr w:type="gramEnd"/>
    </w:p>
    <w:p w14:paraId="369BCE94" w14:textId="77777777" w:rsidR="00E34A10" w:rsidRPr="00FB48D1" w:rsidRDefault="00E34A10" w:rsidP="007837C8">
      <w:pPr>
        <w:spacing w:after="0"/>
        <w:ind w:firstLine="720"/>
        <w:rPr>
          <w:rFonts w:ascii="Courier New" w:hAnsi="Courier New" w:cs="Courier New"/>
          <w:color w:val="000000" w:themeColor="text1"/>
          <w:lang w:val="en-GB"/>
        </w:rPr>
      </w:pPr>
      <w:r w:rsidRPr="00FB48D1">
        <w:rPr>
          <w:rFonts w:ascii="Courier New" w:hAnsi="Courier New" w:cs="Courier New"/>
          <w:color w:val="000000" w:themeColor="text1"/>
          <w:lang w:val="en-GB"/>
        </w:rPr>
        <w:t xml:space="preserve">stderr </w:t>
      </w:r>
      <w:proofErr w:type="spellStart"/>
      <w:proofErr w:type="gramStart"/>
      <w:r w:rsidRPr="00FB48D1">
        <w:rPr>
          <w:rFonts w:ascii="Courier New" w:hAnsi="Courier New" w:cs="Courier New"/>
          <w:color w:val="000000" w:themeColor="text1"/>
          <w:lang w:val="en-GB"/>
        </w:rPr>
        <w:t>StdErr</w:t>
      </w:r>
      <w:proofErr w:type="spellEnd"/>
      <w:r w:rsidRPr="00FB48D1">
        <w:rPr>
          <w:rFonts w:ascii="Courier New" w:hAnsi="Courier New" w:cs="Courier New"/>
          <w:color w:val="000000" w:themeColor="text1"/>
          <w:lang w:val="en-GB"/>
        </w:rPr>
        <w:t>;</w:t>
      </w:r>
      <w:proofErr w:type="gramEnd"/>
    </w:p>
    <w:p w14:paraId="1250D3A4" w14:textId="77777777" w:rsidR="00E34A10" w:rsidRPr="00FB48D1" w:rsidRDefault="00E34A10" w:rsidP="007837C8">
      <w:pPr>
        <w:spacing w:after="0"/>
        <w:ind w:firstLine="720"/>
        <w:rPr>
          <w:rFonts w:ascii="Courier New" w:hAnsi="Courier New" w:cs="Courier New"/>
          <w:color w:val="000000" w:themeColor="text1"/>
          <w:lang w:val="en-GB"/>
        </w:rPr>
      </w:pPr>
      <w:proofErr w:type="spellStart"/>
      <w:r w:rsidRPr="00FB48D1">
        <w:rPr>
          <w:rFonts w:ascii="Courier New" w:hAnsi="Courier New" w:cs="Courier New"/>
          <w:color w:val="000000" w:themeColor="text1"/>
          <w:lang w:val="en-GB"/>
        </w:rPr>
        <w:t>ods</w:t>
      </w:r>
      <w:proofErr w:type="spellEnd"/>
      <w:r w:rsidRPr="00FB48D1">
        <w:rPr>
          <w:rFonts w:ascii="Courier New" w:hAnsi="Courier New" w:cs="Courier New"/>
          <w:color w:val="000000" w:themeColor="text1"/>
          <w:lang w:val="en-GB"/>
        </w:rPr>
        <w:t xml:space="preserve"> output </w:t>
      </w:r>
      <w:proofErr w:type="spellStart"/>
      <w:r w:rsidRPr="00FB48D1">
        <w:rPr>
          <w:rFonts w:ascii="Courier New" w:hAnsi="Courier New" w:cs="Courier New"/>
          <w:color w:val="000000" w:themeColor="text1"/>
          <w:lang w:val="en-GB"/>
        </w:rPr>
        <w:t>ParameterEstimates</w:t>
      </w:r>
      <w:proofErr w:type="spellEnd"/>
      <w:r w:rsidRPr="00FB48D1">
        <w:rPr>
          <w:rFonts w:ascii="Courier New" w:hAnsi="Courier New" w:cs="Courier New"/>
          <w:color w:val="000000" w:themeColor="text1"/>
          <w:lang w:val="en-GB"/>
        </w:rPr>
        <w:t>=EST_</w:t>
      </w:r>
      <w:proofErr w:type="gramStart"/>
      <w:r w:rsidRPr="00FB48D1">
        <w:rPr>
          <w:rFonts w:ascii="Courier New" w:hAnsi="Courier New" w:cs="Courier New"/>
          <w:color w:val="000000" w:themeColor="text1"/>
          <w:lang w:val="en-GB"/>
        </w:rPr>
        <w:t>MAIN;</w:t>
      </w:r>
      <w:proofErr w:type="gramEnd"/>
    </w:p>
    <w:p w14:paraId="41D4062E" w14:textId="77777777" w:rsidR="00E34A10" w:rsidRPr="00FB48D1" w:rsidRDefault="00E34A10" w:rsidP="007837C8">
      <w:pPr>
        <w:spacing w:after="0"/>
        <w:rPr>
          <w:rFonts w:ascii="Courier New" w:hAnsi="Courier New" w:cs="Courier New"/>
          <w:color w:val="000000" w:themeColor="text1"/>
          <w:lang w:val="en-GB"/>
        </w:rPr>
      </w:pPr>
      <w:proofErr w:type="gramStart"/>
      <w:r w:rsidRPr="00FB48D1">
        <w:rPr>
          <w:rFonts w:ascii="Courier New" w:hAnsi="Courier New" w:cs="Courier New"/>
          <w:color w:val="000000" w:themeColor="text1"/>
          <w:lang w:val="en-GB"/>
        </w:rPr>
        <w:t>run;</w:t>
      </w:r>
      <w:proofErr w:type="gramEnd"/>
    </w:p>
    <w:p w14:paraId="2D050DC0" w14:textId="77777777" w:rsidR="004943EE" w:rsidRDefault="004943EE" w:rsidP="00E34A10">
      <w:pPr>
        <w:pStyle w:val="Heading2"/>
        <w:spacing w:after="240"/>
      </w:pPr>
      <w:r>
        <w:br w:type="page"/>
      </w:r>
    </w:p>
    <w:p w14:paraId="7DFDF71D" w14:textId="760E669C" w:rsidR="00E34A10" w:rsidRPr="007837C8" w:rsidRDefault="00E34A10" w:rsidP="007837C8">
      <w:pPr>
        <w:pStyle w:val="Heading2"/>
        <w:rPr>
          <w:rFonts w:asciiTheme="minorHAnsi" w:hAnsiTheme="minorHAnsi"/>
          <w:b/>
          <w:bCs/>
          <w:color w:val="000000" w:themeColor="text1"/>
          <w:sz w:val="24"/>
          <w:szCs w:val="24"/>
          <w:lang w:val="en-GB"/>
        </w:rPr>
      </w:pPr>
      <w:r w:rsidRPr="007837C8">
        <w:rPr>
          <w:rFonts w:asciiTheme="minorHAnsi" w:hAnsiTheme="minorHAnsi"/>
          <w:b/>
          <w:bCs/>
          <w:color w:val="000000" w:themeColor="text1"/>
          <w:sz w:val="24"/>
          <w:szCs w:val="24"/>
          <w:lang w:val="en-GB"/>
        </w:rPr>
        <w:lastRenderedPageBreak/>
        <w:t>PRO Analysis - Joint Modelling</w:t>
      </w:r>
    </w:p>
    <w:p w14:paraId="12FDFCAA" w14:textId="7224C5C9" w:rsidR="00E34A10" w:rsidRDefault="00FB48D1" w:rsidP="00E34A10">
      <w:pPr>
        <w:rPr>
          <w:color w:val="000000" w:themeColor="text1"/>
        </w:rPr>
      </w:pPr>
      <w:r>
        <w:rPr>
          <w:color w:val="000000" w:themeColor="text1"/>
        </w:rPr>
        <w:t>T</w:t>
      </w:r>
      <w:r w:rsidR="00E34A10" w:rsidRPr="003046C5">
        <w:rPr>
          <w:color w:val="000000" w:themeColor="text1"/>
        </w:rPr>
        <w:t xml:space="preserve">he </w:t>
      </w:r>
      <w:r w:rsidR="00E34A10">
        <w:rPr>
          <w:color w:val="000000" w:themeColor="text1"/>
        </w:rPr>
        <w:t>j</w:t>
      </w:r>
      <w:r w:rsidR="00E34A10" w:rsidRPr="003046C5">
        <w:rPr>
          <w:color w:val="000000" w:themeColor="text1"/>
        </w:rPr>
        <w:t xml:space="preserve">oint </w:t>
      </w:r>
      <w:r w:rsidR="00E34A10">
        <w:rPr>
          <w:color w:val="000000" w:themeColor="text1"/>
        </w:rPr>
        <w:t>m</w:t>
      </w:r>
      <w:r w:rsidR="00E34A10" w:rsidRPr="003046C5">
        <w:rPr>
          <w:color w:val="000000" w:themeColor="text1"/>
        </w:rPr>
        <w:t xml:space="preserve">odel was fit using </w:t>
      </w:r>
      <w:r w:rsidR="00E34A10" w:rsidRPr="003046C5">
        <w:rPr>
          <w:rFonts w:ascii="Courier New" w:hAnsi="Courier New" w:cs="Courier New"/>
          <w:color w:val="000000" w:themeColor="text1"/>
        </w:rPr>
        <w:t>R</w:t>
      </w:r>
      <w:r w:rsidR="00E34A10" w:rsidRPr="003046C5">
        <w:rPr>
          <w:color w:val="000000" w:themeColor="text1"/>
        </w:rPr>
        <w:t xml:space="preserve"> with the </w:t>
      </w:r>
      <w:proofErr w:type="spellStart"/>
      <w:r w:rsidR="00E34A10" w:rsidRPr="003046C5">
        <w:rPr>
          <w:rFonts w:ascii="Courier New" w:hAnsi="Courier New" w:cs="Courier New"/>
          <w:color w:val="000000" w:themeColor="text1"/>
        </w:rPr>
        <w:t>nlme</w:t>
      </w:r>
      <w:proofErr w:type="spellEnd"/>
      <w:r w:rsidR="00E34A10" w:rsidRPr="003046C5">
        <w:rPr>
          <w:color w:val="000000" w:themeColor="text1"/>
        </w:rPr>
        <w:t xml:space="preserve">, </w:t>
      </w:r>
      <w:r w:rsidR="00E34A10" w:rsidRPr="003046C5">
        <w:rPr>
          <w:rFonts w:ascii="Courier New" w:hAnsi="Courier New" w:cs="Courier New"/>
          <w:color w:val="000000" w:themeColor="text1"/>
        </w:rPr>
        <w:t>survival</w:t>
      </w:r>
      <w:r w:rsidR="00E34A10" w:rsidRPr="003046C5">
        <w:rPr>
          <w:color w:val="000000" w:themeColor="text1"/>
        </w:rPr>
        <w:t xml:space="preserve"> and </w:t>
      </w:r>
      <w:r w:rsidR="00E34A10" w:rsidRPr="003046C5">
        <w:rPr>
          <w:rFonts w:ascii="Courier New" w:hAnsi="Courier New" w:cs="Courier New"/>
          <w:color w:val="000000" w:themeColor="text1"/>
        </w:rPr>
        <w:t>JM</w:t>
      </w:r>
      <w:r w:rsidR="00E34A10" w:rsidRPr="003046C5">
        <w:rPr>
          <w:color w:val="000000" w:themeColor="text1"/>
        </w:rPr>
        <w:t xml:space="preserve"> packages. </w:t>
      </w:r>
    </w:p>
    <w:p w14:paraId="34D2B33E" w14:textId="3F68E2F1" w:rsidR="00E34A10" w:rsidRDefault="00E34A10" w:rsidP="00E34A10">
      <w:pPr>
        <w:rPr>
          <w:color w:val="000000" w:themeColor="text1"/>
        </w:rPr>
      </w:pPr>
      <w:r>
        <w:rPr>
          <w:color w:val="000000" w:themeColor="text1"/>
        </w:rPr>
        <w:t xml:space="preserve">In the </w:t>
      </w:r>
      <w:r w:rsidRPr="003046C5">
        <w:rPr>
          <w:color w:val="000000" w:themeColor="text1"/>
        </w:rPr>
        <w:t xml:space="preserve">longitudinal </w:t>
      </w:r>
      <w:proofErr w:type="spellStart"/>
      <w:r w:rsidRPr="003046C5">
        <w:rPr>
          <w:color w:val="000000" w:themeColor="text1"/>
        </w:rPr>
        <w:t>sub</w:t>
      </w:r>
      <w:r>
        <w:rPr>
          <w:color w:val="000000" w:themeColor="text1"/>
        </w:rPr>
        <w:t>model</w:t>
      </w:r>
      <w:proofErr w:type="spellEnd"/>
      <w:r w:rsidRPr="003046C5">
        <w:rPr>
          <w:color w:val="000000" w:themeColor="text1"/>
        </w:rPr>
        <w:t xml:space="preserve">, </w:t>
      </w:r>
      <w:r>
        <w:rPr>
          <w:color w:val="000000" w:themeColor="text1"/>
        </w:rPr>
        <w:t>assessment day (</w:t>
      </w:r>
      <w:r w:rsidRPr="003046C5">
        <w:rPr>
          <w:rFonts w:ascii="Courier New" w:hAnsi="Courier New" w:cs="Courier New"/>
          <w:color w:val="000000" w:themeColor="text1"/>
        </w:rPr>
        <w:t>ADT</w:t>
      </w:r>
      <w:r w:rsidR="00FB48D1" w:rsidRPr="00FB48D1">
        <w:rPr>
          <w:color w:val="000000" w:themeColor="text1"/>
        </w:rPr>
        <w:t>)</w:t>
      </w:r>
      <w:r>
        <w:rPr>
          <w:color w:val="000000" w:themeColor="text1"/>
        </w:rPr>
        <w:t>, which varies around the planned assessment visit time by +/- 7 days)</w:t>
      </w:r>
      <w:r w:rsidRPr="003046C5">
        <w:rPr>
          <w:color w:val="000000" w:themeColor="text1"/>
        </w:rPr>
        <w:t xml:space="preserve"> </w:t>
      </w:r>
      <w:r>
        <w:rPr>
          <w:color w:val="000000" w:themeColor="text1"/>
        </w:rPr>
        <w:t xml:space="preserve">is included </w:t>
      </w:r>
      <w:r w:rsidRPr="003046C5">
        <w:rPr>
          <w:color w:val="000000" w:themeColor="text1"/>
        </w:rPr>
        <w:t>as continuous</w:t>
      </w:r>
      <w:r>
        <w:rPr>
          <w:color w:val="000000" w:themeColor="text1"/>
        </w:rPr>
        <w:t xml:space="preserve">. The model </w:t>
      </w:r>
      <w:proofErr w:type="gramStart"/>
      <w:r>
        <w:rPr>
          <w:color w:val="000000" w:themeColor="text1"/>
        </w:rPr>
        <w:t>is fit</w:t>
      </w:r>
      <w:proofErr w:type="gramEnd"/>
      <w:r>
        <w:rPr>
          <w:color w:val="000000" w:themeColor="text1"/>
        </w:rPr>
        <w:t xml:space="preserve"> using the </w:t>
      </w:r>
      <w:proofErr w:type="spellStart"/>
      <w:proofErr w:type="gramStart"/>
      <w:r w:rsidRPr="003046C5">
        <w:rPr>
          <w:rFonts w:ascii="Courier New" w:hAnsi="Courier New" w:cs="Courier New"/>
          <w:color w:val="000000" w:themeColor="text1"/>
        </w:rPr>
        <w:t>nlme</w:t>
      </w:r>
      <w:proofErr w:type="spellEnd"/>
      <w:r w:rsidRPr="003046C5">
        <w:rPr>
          <w:rFonts w:ascii="Courier New" w:hAnsi="Courier New" w:cs="Courier New"/>
          <w:color w:val="000000" w:themeColor="text1"/>
        </w:rPr>
        <w:t>::</w:t>
      </w:r>
      <w:proofErr w:type="spellStart"/>
      <w:r w:rsidRPr="003046C5">
        <w:rPr>
          <w:rFonts w:ascii="Courier New" w:hAnsi="Courier New" w:cs="Courier New"/>
          <w:color w:val="000000" w:themeColor="text1"/>
        </w:rPr>
        <w:t>lme</w:t>
      </w:r>
      <w:proofErr w:type="spellEnd"/>
      <w:r w:rsidRPr="003046C5">
        <w:rPr>
          <w:rFonts w:ascii="Courier New" w:hAnsi="Courier New" w:cs="Courier New"/>
          <w:color w:val="000000" w:themeColor="text1"/>
        </w:rPr>
        <w:t>(</w:t>
      </w:r>
      <w:proofErr w:type="gramEnd"/>
      <w:r w:rsidRPr="003046C5">
        <w:rPr>
          <w:rFonts w:ascii="Courier New" w:hAnsi="Courier New" w:cs="Courier New"/>
          <w:color w:val="000000" w:themeColor="text1"/>
        </w:rPr>
        <w:t>)</w:t>
      </w:r>
      <w:r>
        <w:rPr>
          <w:color w:val="000000" w:themeColor="text1"/>
        </w:rPr>
        <w:t xml:space="preserve"> function</w:t>
      </w:r>
      <w:r w:rsidRPr="003046C5">
        <w:rPr>
          <w:color w:val="000000" w:themeColor="text1"/>
        </w:rPr>
        <w:t xml:space="preserve">. For each patient, a random intercept and slope with a multivariate normal distribution are included; an independent covariance structure for the residuals is specified by default. </w:t>
      </w:r>
    </w:p>
    <w:p w14:paraId="12330ED1" w14:textId="77777777" w:rsidR="00E34A10" w:rsidRDefault="00E34A10" w:rsidP="00E34A10">
      <w:pPr>
        <w:spacing w:after="0"/>
        <w:ind w:left="720" w:hanging="720"/>
        <w:rPr>
          <w:rFonts w:ascii="Courier New" w:hAnsi="Courier New" w:cs="Courier New"/>
          <w:color w:val="000000" w:themeColor="text1"/>
        </w:rPr>
      </w:pPr>
      <w:proofErr w:type="spellStart"/>
      <w:r w:rsidRPr="003046C5">
        <w:rPr>
          <w:rFonts w:ascii="Courier New" w:hAnsi="Courier New" w:cs="Courier New"/>
          <w:color w:val="000000" w:themeColor="text1"/>
        </w:rPr>
        <w:t>fit_lm</w:t>
      </w:r>
      <w:proofErr w:type="spellEnd"/>
      <w:r w:rsidRPr="003046C5">
        <w:rPr>
          <w:rFonts w:ascii="Courier New" w:hAnsi="Courier New" w:cs="Courier New"/>
          <w:color w:val="000000" w:themeColor="text1"/>
        </w:rPr>
        <w:t xml:space="preserve"> &lt;- </w:t>
      </w:r>
      <w:proofErr w:type="spellStart"/>
      <w:proofErr w:type="gramStart"/>
      <w:r w:rsidRPr="003046C5">
        <w:rPr>
          <w:rFonts w:ascii="Courier New" w:hAnsi="Courier New" w:cs="Courier New"/>
          <w:color w:val="000000" w:themeColor="text1"/>
        </w:rPr>
        <w:t>nlme</w:t>
      </w:r>
      <w:proofErr w:type="spellEnd"/>
      <w:r w:rsidRPr="003046C5">
        <w:rPr>
          <w:rFonts w:ascii="Courier New" w:hAnsi="Courier New" w:cs="Courier New"/>
          <w:color w:val="000000" w:themeColor="text1"/>
        </w:rPr>
        <w:t>::</w:t>
      </w:r>
      <w:proofErr w:type="spellStart"/>
      <w:r w:rsidRPr="003046C5">
        <w:rPr>
          <w:rFonts w:ascii="Courier New" w:hAnsi="Courier New" w:cs="Courier New"/>
          <w:color w:val="000000" w:themeColor="text1"/>
        </w:rPr>
        <w:t>lme</w:t>
      </w:r>
      <w:proofErr w:type="spellEnd"/>
      <w:r w:rsidRPr="003046C5">
        <w:rPr>
          <w:rFonts w:ascii="Courier New" w:hAnsi="Courier New" w:cs="Courier New"/>
          <w:color w:val="000000" w:themeColor="text1"/>
        </w:rPr>
        <w:t>(</w:t>
      </w:r>
      <w:proofErr w:type="gramEnd"/>
      <w:r w:rsidRPr="003046C5">
        <w:rPr>
          <w:rFonts w:ascii="Courier New" w:hAnsi="Courier New" w:cs="Courier New"/>
          <w:color w:val="000000" w:themeColor="text1"/>
        </w:rPr>
        <w:t xml:space="preserve">AVAL ~ ADT + </w:t>
      </w:r>
    </w:p>
    <w:p w14:paraId="4BCC31BB" w14:textId="77777777" w:rsidR="00E34A10" w:rsidRPr="003046C5" w:rsidRDefault="00E34A10" w:rsidP="00E34A10">
      <w:pPr>
        <w:spacing w:after="0"/>
        <w:ind w:left="3600"/>
        <w:rPr>
          <w:rFonts w:ascii="Courier New" w:hAnsi="Courier New" w:cs="Courier New"/>
          <w:color w:val="000000" w:themeColor="text1"/>
        </w:rPr>
      </w:pPr>
      <w:proofErr w:type="gramStart"/>
      <w:r w:rsidRPr="003046C5">
        <w:rPr>
          <w:rFonts w:ascii="Courier New" w:hAnsi="Courier New" w:cs="Courier New"/>
          <w:color w:val="000000" w:themeColor="text1"/>
        </w:rPr>
        <w:t>factor(</w:t>
      </w:r>
      <w:proofErr w:type="gramEnd"/>
      <w:r w:rsidRPr="00EC3969">
        <w:rPr>
          <w:rFonts w:ascii="Courier New" w:hAnsi="Courier New" w:cs="Courier New"/>
          <w:color w:val="000000" w:themeColor="text1"/>
          <w:lang w:val="en-GB"/>
        </w:rPr>
        <w:t>TRT01PN</w:t>
      </w:r>
      <w:r w:rsidRPr="003046C5">
        <w:rPr>
          <w:rFonts w:ascii="Courier New" w:hAnsi="Courier New" w:cs="Courier New"/>
          <w:color w:val="000000" w:themeColor="text1"/>
        </w:rPr>
        <w:t>, levels=</w:t>
      </w:r>
      <w:proofErr w:type="gramStart"/>
      <w:r w:rsidRPr="003046C5">
        <w:rPr>
          <w:rFonts w:ascii="Courier New" w:hAnsi="Courier New" w:cs="Courier New"/>
          <w:color w:val="000000" w:themeColor="text1"/>
        </w:rPr>
        <w:t>c(</w:t>
      </w:r>
      <w:proofErr w:type="gramEnd"/>
      <w:r w:rsidRPr="003046C5">
        <w:rPr>
          <w:rFonts w:ascii="Courier New" w:hAnsi="Courier New" w:cs="Courier New"/>
          <w:color w:val="000000" w:themeColor="text1"/>
        </w:rPr>
        <w:t>2, 1)</w:t>
      </w:r>
      <w:proofErr w:type="gramStart"/>
      <w:r w:rsidRPr="003046C5">
        <w:rPr>
          <w:rFonts w:ascii="Courier New" w:hAnsi="Courier New" w:cs="Courier New"/>
          <w:color w:val="000000" w:themeColor="text1"/>
        </w:rPr>
        <w:t>):ADT</w:t>
      </w:r>
      <w:proofErr w:type="gramEnd"/>
      <w:r w:rsidRPr="003046C5">
        <w:rPr>
          <w:rFonts w:ascii="Courier New" w:hAnsi="Courier New" w:cs="Courier New"/>
          <w:color w:val="000000" w:themeColor="text1"/>
        </w:rPr>
        <w:t xml:space="preserve"> + + </w:t>
      </w:r>
      <w:proofErr w:type="gramStart"/>
      <w:r w:rsidRPr="003046C5">
        <w:rPr>
          <w:rFonts w:ascii="Courier New" w:hAnsi="Courier New" w:cs="Courier New"/>
          <w:color w:val="000000" w:themeColor="text1"/>
        </w:rPr>
        <w:t>factor(</w:t>
      </w:r>
      <w:proofErr w:type="gramEnd"/>
      <w:r w:rsidRPr="003046C5">
        <w:rPr>
          <w:rFonts w:ascii="Courier New" w:hAnsi="Courier New" w:cs="Courier New"/>
          <w:color w:val="000000" w:themeColor="text1"/>
        </w:rPr>
        <w:t>strat01n, levels=</w:t>
      </w:r>
      <w:proofErr w:type="gramStart"/>
      <w:r w:rsidRPr="003046C5">
        <w:rPr>
          <w:rFonts w:ascii="Courier New" w:hAnsi="Courier New" w:cs="Courier New"/>
          <w:color w:val="000000" w:themeColor="text1"/>
        </w:rPr>
        <w:t>c(</w:t>
      </w:r>
      <w:proofErr w:type="gramEnd"/>
      <w:r w:rsidRPr="003046C5">
        <w:rPr>
          <w:rFonts w:ascii="Courier New" w:hAnsi="Courier New" w:cs="Courier New"/>
          <w:color w:val="000000" w:themeColor="text1"/>
        </w:rPr>
        <w:t xml:space="preserve">0,1)) + </w:t>
      </w:r>
      <w:proofErr w:type="gramStart"/>
      <w:r w:rsidRPr="003046C5">
        <w:rPr>
          <w:rFonts w:ascii="Courier New" w:hAnsi="Courier New" w:cs="Courier New"/>
          <w:color w:val="000000" w:themeColor="text1"/>
        </w:rPr>
        <w:t>factor(</w:t>
      </w:r>
      <w:proofErr w:type="gramEnd"/>
      <w:r w:rsidRPr="003046C5">
        <w:rPr>
          <w:rFonts w:ascii="Courier New" w:hAnsi="Courier New" w:cs="Courier New"/>
          <w:color w:val="000000" w:themeColor="text1"/>
        </w:rPr>
        <w:t>strat02n, levels=</w:t>
      </w:r>
      <w:proofErr w:type="gramStart"/>
      <w:r w:rsidRPr="003046C5">
        <w:rPr>
          <w:rFonts w:ascii="Courier New" w:hAnsi="Courier New" w:cs="Courier New"/>
          <w:color w:val="000000" w:themeColor="text1"/>
        </w:rPr>
        <w:t>c(</w:t>
      </w:r>
      <w:proofErr w:type="gramEnd"/>
      <w:r w:rsidRPr="003046C5">
        <w:rPr>
          <w:rFonts w:ascii="Courier New" w:hAnsi="Courier New" w:cs="Courier New"/>
          <w:color w:val="000000" w:themeColor="text1"/>
        </w:rPr>
        <w:t xml:space="preserve">0,1)) + </w:t>
      </w:r>
      <w:proofErr w:type="gramStart"/>
      <w:r w:rsidRPr="003046C5">
        <w:rPr>
          <w:rFonts w:ascii="Courier New" w:hAnsi="Courier New" w:cs="Courier New"/>
          <w:color w:val="000000" w:themeColor="text1"/>
        </w:rPr>
        <w:t>factor(</w:t>
      </w:r>
      <w:proofErr w:type="gramEnd"/>
      <w:r w:rsidRPr="003046C5">
        <w:rPr>
          <w:rFonts w:ascii="Courier New" w:hAnsi="Courier New" w:cs="Courier New"/>
          <w:color w:val="000000" w:themeColor="text1"/>
        </w:rPr>
        <w:t>strat03n, levels=</w:t>
      </w:r>
      <w:proofErr w:type="gramStart"/>
      <w:r w:rsidRPr="003046C5">
        <w:rPr>
          <w:rFonts w:ascii="Courier New" w:hAnsi="Courier New" w:cs="Courier New"/>
          <w:color w:val="000000" w:themeColor="text1"/>
        </w:rPr>
        <w:t>c(</w:t>
      </w:r>
      <w:proofErr w:type="gramEnd"/>
      <w:r w:rsidRPr="003046C5">
        <w:rPr>
          <w:rFonts w:ascii="Courier New" w:hAnsi="Courier New" w:cs="Courier New"/>
          <w:color w:val="000000" w:themeColor="text1"/>
        </w:rPr>
        <w:t>0,1)),</w:t>
      </w:r>
    </w:p>
    <w:p w14:paraId="739CA98C" w14:textId="77777777" w:rsidR="00E34A10" w:rsidRPr="003046C5" w:rsidRDefault="00E34A10" w:rsidP="00E34A10">
      <w:pPr>
        <w:spacing w:after="0"/>
        <w:rPr>
          <w:rFonts w:ascii="Courier New" w:hAnsi="Courier New" w:cs="Courier New"/>
          <w:color w:val="000000" w:themeColor="text1"/>
        </w:rPr>
      </w:pPr>
      <w:r w:rsidRPr="003046C5">
        <w:rPr>
          <w:rFonts w:ascii="Courier New" w:hAnsi="Courier New" w:cs="Courier New"/>
          <w:color w:val="000000" w:themeColor="text1"/>
        </w:rPr>
        <w:t xml:space="preserve">                           random = ~ (1 + </w:t>
      </w:r>
      <w:proofErr w:type="gramStart"/>
      <w:r w:rsidRPr="003046C5">
        <w:rPr>
          <w:rFonts w:ascii="Courier New" w:hAnsi="Courier New" w:cs="Courier New"/>
          <w:color w:val="000000" w:themeColor="text1"/>
        </w:rPr>
        <w:t>ADT)|</w:t>
      </w:r>
      <w:proofErr w:type="gramEnd"/>
      <w:r w:rsidRPr="003046C5">
        <w:rPr>
          <w:rFonts w:ascii="Courier New" w:hAnsi="Courier New" w:cs="Courier New"/>
          <w:color w:val="000000" w:themeColor="text1"/>
        </w:rPr>
        <w:t>USUBJID,</w:t>
      </w:r>
    </w:p>
    <w:p w14:paraId="5C215F29" w14:textId="77777777" w:rsidR="00E34A10" w:rsidRPr="003046C5" w:rsidRDefault="00E34A10" w:rsidP="00E34A10">
      <w:pPr>
        <w:rPr>
          <w:rFonts w:ascii="Courier New" w:hAnsi="Courier New" w:cs="Courier New"/>
          <w:color w:val="000000" w:themeColor="text1"/>
        </w:rPr>
      </w:pPr>
      <w:r w:rsidRPr="003046C5">
        <w:rPr>
          <w:rFonts w:ascii="Courier New" w:hAnsi="Courier New" w:cs="Courier New"/>
          <w:color w:val="000000" w:themeColor="text1"/>
        </w:rPr>
        <w:t xml:space="preserve">                           data = ds)</w:t>
      </w:r>
    </w:p>
    <w:p w14:paraId="074C991D" w14:textId="77777777" w:rsidR="00E34A10" w:rsidRDefault="00E34A10" w:rsidP="00E34A10">
      <w:pPr>
        <w:rPr>
          <w:color w:val="000000" w:themeColor="text1"/>
        </w:rPr>
      </w:pPr>
      <w:r>
        <w:rPr>
          <w:color w:val="000000" w:themeColor="text1"/>
        </w:rPr>
        <w:t>A</w:t>
      </w:r>
      <w:r w:rsidRPr="003046C5">
        <w:rPr>
          <w:color w:val="000000" w:themeColor="text1"/>
        </w:rPr>
        <w:t xml:space="preserve"> </w:t>
      </w:r>
      <w:r>
        <w:rPr>
          <w:color w:val="000000" w:themeColor="text1"/>
        </w:rPr>
        <w:t>C</w:t>
      </w:r>
      <w:r w:rsidRPr="003046C5">
        <w:rPr>
          <w:color w:val="000000" w:themeColor="text1"/>
        </w:rPr>
        <w:t xml:space="preserve">ox proportional-hazards model is specified for the survival sub-process with </w:t>
      </w:r>
      <w:r>
        <w:rPr>
          <w:color w:val="000000" w:themeColor="text1"/>
        </w:rPr>
        <w:t xml:space="preserve">the </w:t>
      </w:r>
      <w:proofErr w:type="gramStart"/>
      <w:r w:rsidRPr="003046C5">
        <w:rPr>
          <w:rFonts w:ascii="Aptos" w:hAnsi="Aptos"/>
          <w:color w:val="000000" w:themeColor="text1"/>
        </w:rPr>
        <w:t>survival::</w:t>
      </w:r>
      <w:proofErr w:type="spellStart"/>
      <w:r w:rsidRPr="003046C5">
        <w:rPr>
          <w:rFonts w:ascii="Aptos" w:hAnsi="Aptos"/>
          <w:color w:val="000000" w:themeColor="text1"/>
        </w:rPr>
        <w:t>coxph</w:t>
      </w:r>
      <w:proofErr w:type="spellEnd"/>
      <w:r w:rsidRPr="003046C5">
        <w:rPr>
          <w:rFonts w:ascii="Aptos" w:hAnsi="Aptos"/>
          <w:color w:val="000000" w:themeColor="text1"/>
        </w:rPr>
        <w:t>(</w:t>
      </w:r>
      <w:proofErr w:type="gramEnd"/>
      <w:r w:rsidRPr="003046C5">
        <w:rPr>
          <w:rFonts w:ascii="Aptos" w:hAnsi="Aptos"/>
          <w:color w:val="000000" w:themeColor="text1"/>
        </w:rPr>
        <w:t>)</w:t>
      </w:r>
      <w:r>
        <w:rPr>
          <w:rFonts w:ascii="Aptos" w:hAnsi="Aptos"/>
          <w:color w:val="000000" w:themeColor="text1"/>
        </w:rPr>
        <w:t xml:space="preserve"> function</w:t>
      </w:r>
      <w:r w:rsidRPr="003046C5">
        <w:rPr>
          <w:color w:val="000000" w:themeColor="text1"/>
        </w:rPr>
        <w:t xml:space="preserve">. </w:t>
      </w:r>
    </w:p>
    <w:p w14:paraId="209AB29F" w14:textId="77777777" w:rsidR="00E34A10" w:rsidRPr="003046C5" w:rsidRDefault="00E34A10" w:rsidP="00E34A10">
      <w:pPr>
        <w:ind w:left="720" w:hanging="720"/>
        <w:rPr>
          <w:rFonts w:ascii="Courier New" w:hAnsi="Courier New" w:cs="Courier New"/>
          <w:color w:val="000000" w:themeColor="text1"/>
        </w:rPr>
      </w:pPr>
      <w:proofErr w:type="spellStart"/>
      <w:r w:rsidRPr="003046C5">
        <w:rPr>
          <w:rFonts w:ascii="Courier New" w:hAnsi="Courier New" w:cs="Courier New"/>
          <w:color w:val="000000" w:themeColor="text1"/>
        </w:rPr>
        <w:t>fit_surv</w:t>
      </w:r>
      <w:proofErr w:type="spellEnd"/>
      <w:r w:rsidRPr="003046C5">
        <w:rPr>
          <w:rFonts w:ascii="Courier New" w:hAnsi="Courier New" w:cs="Courier New"/>
          <w:color w:val="000000" w:themeColor="text1"/>
        </w:rPr>
        <w:t xml:space="preserve"> &lt;- </w:t>
      </w:r>
      <w:proofErr w:type="gramStart"/>
      <w:r w:rsidRPr="003046C5">
        <w:rPr>
          <w:rFonts w:ascii="Courier New" w:hAnsi="Courier New" w:cs="Courier New"/>
          <w:color w:val="000000" w:themeColor="text1"/>
        </w:rPr>
        <w:t>survival::</w:t>
      </w:r>
      <w:proofErr w:type="spellStart"/>
      <w:r w:rsidRPr="003046C5">
        <w:rPr>
          <w:rFonts w:ascii="Courier New" w:hAnsi="Courier New" w:cs="Courier New"/>
          <w:color w:val="000000" w:themeColor="text1"/>
        </w:rPr>
        <w:t>coxph</w:t>
      </w:r>
      <w:proofErr w:type="spellEnd"/>
      <w:r w:rsidRPr="003046C5">
        <w:rPr>
          <w:rFonts w:ascii="Courier New" w:hAnsi="Courier New" w:cs="Courier New"/>
          <w:color w:val="000000" w:themeColor="text1"/>
        </w:rPr>
        <w:t>(</w:t>
      </w:r>
      <w:proofErr w:type="spellStart"/>
      <w:r w:rsidRPr="003046C5">
        <w:rPr>
          <w:rFonts w:ascii="Courier New" w:hAnsi="Courier New" w:cs="Courier New"/>
          <w:color w:val="000000" w:themeColor="text1"/>
        </w:rPr>
        <w:t>Surv</w:t>
      </w:r>
      <w:proofErr w:type="spellEnd"/>
      <w:r w:rsidRPr="003046C5">
        <w:rPr>
          <w:rFonts w:ascii="Courier New" w:hAnsi="Courier New" w:cs="Courier New"/>
          <w:color w:val="000000" w:themeColor="text1"/>
        </w:rPr>
        <w:t>(</w:t>
      </w:r>
      <w:proofErr w:type="spellStart"/>
      <w:proofErr w:type="gramEnd"/>
      <w:r w:rsidRPr="003046C5">
        <w:rPr>
          <w:rFonts w:ascii="Courier New" w:hAnsi="Courier New" w:cs="Courier New"/>
          <w:color w:val="000000" w:themeColor="text1"/>
        </w:rPr>
        <w:t>eventtime</w:t>
      </w:r>
      <w:proofErr w:type="spellEnd"/>
      <w:r w:rsidRPr="003046C5">
        <w:rPr>
          <w:rFonts w:ascii="Courier New" w:hAnsi="Courier New" w:cs="Courier New"/>
          <w:color w:val="000000" w:themeColor="text1"/>
        </w:rPr>
        <w:t xml:space="preserve">, status) ~ </w:t>
      </w:r>
      <w:r w:rsidRPr="00EC3969">
        <w:rPr>
          <w:rFonts w:ascii="Courier New" w:hAnsi="Courier New" w:cs="Courier New"/>
          <w:color w:val="000000" w:themeColor="text1"/>
          <w:lang w:val="en-GB"/>
        </w:rPr>
        <w:t>TRT01PN</w:t>
      </w:r>
      <w:r w:rsidRPr="003046C5">
        <w:rPr>
          <w:rFonts w:ascii="Courier New" w:hAnsi="Courier New" w:cs="Courier New"/>
          <w:color w:val="000000" w:themeColor="text1"/>
        </w:rPr>
        <w:t>, data=</w:t>
      </w:r>
      <w:proofErr w:type="spellStart"/>
      <w:r>
        <w:rPr>
          <w:rFonts w:ascii="Courier New" w:hAnsi="Courier New" w:cs="Courier New"/>
          <w:color w:val="000000" w:themeColor="text1"/>
        </w:rPr>
        <w:t>ds_pfs</w:t>
      </w:r>
      <w:proofErr w:type="spellEnd"/>
      <w:r w:rsidRPr="003046C5">
        <w:rPr>
          <w:rFonts w:ascii="Courier New" w:hAnsi="Courier New" w:cs="Courier New"/>
          <w:color w:val="000000" w:themeColor="text1"/>
        </w:rPr>
        <w:t>, x=TRUE, model=TRUE)</w:t>
      </w:r>
    </w:p>
    <w:p w14:paraId="69C3435E" w14:textId="77777777" w:rsidR="00E34A10" w:rsidRPr="003046C5" w:rsidRDefault="00E34A10" w:rsidP="00E34A10">
      <w:pPr>
        <w:rPr>
          <w:color w:val="000000" w:themeColor="text1"/>
        </w:rPr>
      </w:pPr>
      <w:r w:rsidRPr="003046C5">
        <w:rPr>
          <w:color w:val="000000" w:themeColor="text1"/>
        </w:rPr>
        <w:t xml:space="preserve">Both sub-models are then provided to </w:t>
      </w:r>
      <w:proofErr w:type="gramStart"/>
      <w:r w:rsidRPr="00C9071F">
        <w:rPr>
          <w:rFonts w:ascii="Courier New" w:hAnsi="Courier New" w:cs="Courier New"/>
          <w:color w:val="000000" w:themeColor="text1"/>
        </w:rPr>
        <w:t>JM::</w:t>
      </w:r>
      <w:proofErr w:type="spellStart"/>
      <w:r w:rsidRPr="00C9071F">
        <w:rPr>
          <w:rFonts w:ascii="Courier New" w:hAnsi="Courier New" w:cs="Courier New"/>
          <w:color w:val="000000" w:themeColor="text1"/>
        </w:rPr>
        <w:t>jointModel</w:t>
      </w:r>
      <w:proofErr w:type="spellEnd"/>
      <w:r w:rsidRPr="00C9071F">
        <w:rPr>
          <w:rFonts w:ascii="Courier New" w:hAnsi="Courier New" w:cs="Courier New"/>
          <w:color w:val="000000" w:themeColor="text1"/>
        </w:rPr>
        <w:t>(</w:t>
      </w:r>
      <w:proofErr w:type="gramEnd"/>
      <w:r w:rsidRPr="00C9071F">
        <w:rPr>
          <w:rFonts w:ascii="Courier New" w:hAnsi="Courier New" w:cs="Courier New"/>
          <w:color w:val="000000" w:themeColor="text1"/>
        </w:rPr>
        <w:t>)</w:t>
      </w:r>
      <w:r w:rsidRPr="003046C5">
        <w:rPr>
          <w:color w:val="000000" w:themeColor="text1"/>
        </w:rPr>
        <w:t xml:space="preserve">, where a time-dependent relative risk model is assumed in which the log baseline risk function is approximated using B-splines by specifying </w:t>
      </w:r>
      <w:r w:rsidRPr="00C9071F">
        <w:rPr>
          <w:rFonts w:ascii="Courier New" w:hAnsi="Courier New" w:cs="Courier New"/>
          <w:color w:val="000000" w:themeColor="text1"/>
        </w:rPr>
        <w:t>method</w:t>
      </w:r>
      <w:proofErr w:type="gramStart"/>
      <w:r w:rsidRPr="00C9071F">
        <w:rPr>
          <w:rFonts w:ascii="Courier New" w:hAnsi="Courier New" w:cs="Courier New"/>
          <w:color w:val="000000" w:themeColor="text1"/>
        </w:rPr>
        <w:t>=”spline</w:t>
      </w:r>
      <w:proofErr w:type="gramEnd"/>
      <w:r w:rsidRPr="00C9071F">
        <w:rPr>
          <w:rFonts w:ascii="Courier New" w:hAnsi="Courier New" w:cs="Courier New"/>
          <w:color w:val="000000" w:themeColor="text1"/>
        </w:rPr>
        <w:t>-PH-GH”</w:t>
      </w:r>
      <w:r w:rsidRPr="003046C5">
        <w:rPr>
          <w:color w:val="000000" w:themeColor="text1"/>
        </w:rPr>
        <w:t xml:space="preserve">. </w:t>
      </w:r>
    </w:p>
    <w:p w14:paraId="02FC638A" w14:textId="77777777" w:rsidR="00E34A10" w:rsidRPr="00C9071F" w:rsidRDefault="00E34A10" w:rsidP="00E34A10">
      <w:pPr>
        <w:ind w:left="720" w:hanging="720"/>
        <w:rPr>
          <w:rFonts w:ascii="Courier New" w:hAnsi="Courier New" w:cs="Courier New"/>
          <w:color w:val="000000" w:themeColor="text1"/>
        </w:rPr>
      </w:pPr>
      <w:proofErr w:type="spellStart"/>
      <w:r w:rsidRPr="00C9071F">
        <w:rPr>
          <w:rFonts w:ascii="Courier New" w:hAnsi="Courier New" w:cs="Courier New"/>
          <w:color w:val="000000" w:themeColor="text1"/>
        </w:rPr>
        <w:t>fit_JM</w:t>
      </w:r>
      <w:proofErr w:type="spellEnd"/>
      <w:r w:rsidRPr="00C9071F">
        <w:rPr>
          <w:rFonts w:ascii="Courier New" w:hAnsi="Courier New" w:cs="Courier New"/>
          <w:color w:val="000000" w:themeColor="text1"/>
        </w:rPr>
        <w:t xml:space="preserve"> &lt;- </w:t>
      </w:r>
      <w:proofErr w:type="gramStart"/>
      <w:r w:rsidRPr="00C9071F">
        <w:rPr>
          <w:rFonts w:ascii="Courier New" w:hAnsi="Courier New" w:cs="Courier New"/>
          <w:color w:val="000000" w:themeColor="text1"/>
        </w:rPr>
        <w:t>JM::</w:t>
      </w:r>
      <w:proofErr w:type="spellStart"/>
      <w:r w:rsidRPr="00C9071F">
        <w:rPr>
          <w:rFonts w:ascii="Courier New" w:hAnsi="Courier New" w:cs="Courier New"/>
          <w:color w:val="000000" w:themeColor="text1"/>
        </w:rPr>
        <w:t>jointModel</w:t>
      </w:r>
      <w:proofErr w:type="spellEnd"/>
      <w:r w:rsidRPr="00C9071F">
        <w:rPr>
          <w:rFonts w:ascii="Courier New" w:hAnsi="Courier New" w:cs="Courier New"/>
          <w:color w:val="000000" w:themeColor="text1"/>
        </w:rPr>
        <w:t>(</w:t>
      </w:r>
      <w:proofErr w:type="spellStart"/>
      <w:proofErr w:type="gramEnd"/>
      <w:r w:rsidRPr="00C9071F">
        <w:rPr>
          <w:rFonts w:ascii="Courier New" w:hAnsi="Courier New" w:cs="Courier New"/>
          <w:color w:val="000000" w:themeColor="text1"/>
        </w:rPr>
        <w:t>fit_lm</w:t>
      </w:r>
      <w:proofErr w:type="spellEnd"/>
      <w:r w:rsidRPr="00C9071F">
        <w:rPr>
          <w:rFonts w:ascii="Courier New" w:hAnsi="Courier New" w:cs="Courier New"/>
          <w:color w:val="000000" w:themeColor="text1"/>
        </w:rPr>
        <w:t xml:space="preserve">, </w:t>
      </w:r>
      <w:proofErr w:type="spellStart"/>
      <w:r w:rsidRPr="00C9071F">
        <w:rPr>
          <w:rFonts w:ascii="Courier New" w:hAnsi="Courier New" w:cs="Courier New"/>
          <w:color w:val="000000" w:themeColor="text1"/>
        </w:rPr>
        <w:t>fit_surv</w:t>
      </w:r>
      <w:proofErr w:type="spellEnd"/>
      <w:r w:rsidRPr="00C9071F">
        <w:rPr>
          <w:rFonts w:ascii="Courier New" w:hAnsi="Courier New" w:cs="Courier New"/>
          <w:color w:val="000000" w:themeColor="text1"/>
        </w:rPr>
        <w:t xml:space="preserve">, </w:t>
      </w:r>
      <w:proofErr w:type="spellStart"/>
      <w:r w:rsidRPr="00C9071F">
        <w:rPr>
          <w:rFonts w:ascii="Courier New" w:hAnsi="Courier New" w:cs="Courier New"/>
          <w:color w:val="000000" w:themeColor="text1"/>
        </w:rPr>
        <w:t>timeVar</w:t>
      </w:r>
      <w:proofErr w:type="spellEnd"/>
      <w:r w:rsidRPr="00C9071F">
        <w:rPr>
          <w:rFonts w:ascii="Courier New" w:hAnsi="Courier New" w:cs="Courier New"/>
          <w:color w:val="000000" w:themeColor="text1"/>
        </w:rPr>
        <w:t xml:space="preserve"> = "ADT", method = "spline-PH-GH")</w:t>
      </w:r>
    </w:p>
    <w:p w14:paraId="27835850" w14:textId="77777777" w:rsidR="00E34A10" w:rsidRPr="003046C5" w:rsidRDefault="00E34A10" w:rsidP="00E34A10">
      <w:pPr>
        <w:rPr>
          <w:rFonts w:ascii="Aptos" w:hAnsi="Aptos"/>
          <w:color w:val="000000" w:themeColor="text1"/>
        </w:rPr>
      </w:pPr>
    </w:p>
    <w:p w14:paraId="74DFAADC" w14:textId="77777777" w:rsidR="00E34A10" w:rsidRPr="003046C5" w:rsidRDefault="00E34A10" w:rsidP="00E34A10">
      <w:pPr>
        <w:rPr>
          <w:color w:val="000000" w:themeColor="text1"/>
        </w:rPr>
      </w:pPr>
    </w:p>
    <w:p w14:paraId="0C4A4DDB" w14:textId="77777777" w:rsidR="00E34A10" w:rsidRDefault="00E34A10"/>
    <w:sectPr w:rsidR="00E34A10" w:rsidSect="00E34A10">
      <w:footerReference w:type="even" r:id="rId6"/>
      <w:footerReference w:type="default" r:id="rId7"/>
      <w:footerReference w:type="first" r:id="rId8"/>
      <w:pgSz w:w="11907" w:h="16839" w:code="9"/>
      <w:pgMar w:top="1985" w:right="1417" w:bottom="1276" w:left="1440" w:header="568" w:footer="39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96040" w14:textId="77777777" w:rsidR="00E34A10" w:rsidRDefault="00E34A10" w:rsidP="00E34A10">
      <w:pPr>
        <w:spacing w:after="0" w:line="240" w:lineRule="auto"/>
      </w:pPr>
      <w:r>
        <w:separator/>
      </w:r>
    </w:p>
  </w:endnote>
  <w:endnote w:type="continuationSeparator" w:id="0">
    <w:p w14:paraId="0DFA95B2" w14:textId="77777777" w:rsidR="00E34A10" w:rsidRDefault="00E34A10" w:rsidP="00E34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13A90" w14:textId="2C9E37C6" w:rsidR="00E34A10" w:rsidRDefault="00E34A10">
    <w:pPr>
      <w:pStyle w:val="Footer"/>
    </w:pPr>
    <w:r>
      <w:rPr>
        <w:noProof/>
        <w14:ligatures w14:val="standardContextual"/>
      </w:rPr>
      <mc:AlternateContent>
        <mc:Choice Requires="wps">
          <w:drawing>
            <wp:anchor distT="0" distB="0" distL="0" distR="0" simplePos="0" relativeHeight="251659264" behindDoc="0" locked="0" layoutInCell="1" allowOverlap="1" wp14:anchorId="4CCE6977" wp14:editId="0A27F9CE">
              <wp:simplePos x="635" y="635"/>
              <wp:positionH relativeFrom="page">
                <wp:align>center</wp:align>
              </wp:positionH>
              <wp:positionV relativeFrom="page">
                <wp:align>bottom</wp:align>
              </wp:positionV>
              <wp:extent cx="2934970" cy="357505"/>
              <wp:effectExtent l="0" t="0" r="17780" b="0"/>
              <wp:wrapNone/>
              <wp:docPr id="2025384630" name="Text Box 2" descr="Confidential - Not for Public Consumption or Distribu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934970" cy="357505"/>
                      </a:xfrm>
                      <a:prstGeom prst="rect">
                        <a:avLst/>
                      </a:prstGeom>
                      <a:noFill/>
                      <a:ln>
                        <a:noFill/>
                      </a:ln>
                    </wps:spPr>
                    <wps:txbx>
                      <w:txbxContent>
                        <w:p w14:paraId="07793864" w14:textId="50750EC6" w:rsidR="00E34A10" w:rsidRPr="00E34A10" w:rsidRDefault="00E34A10" w:rsidP="00E34A10">
                          <w:pPr>
                            <w:spacing w:after="0"/>
                            <w:rPr>
                              <w:rFonts w:ascii="Calibri" w:eastAsia="Calibri" w:hAnsi="Calibri" w:cs="Calibri"/>
                              <w:noProof/>
                              <w:color w:val="000000"/>
                              <w:sz w:val="20"/>
                              <w:szCs w:val="20"/>
                            </w:rPr>
                          </w:pPr>
                          <w:r w:rsidRPr="00E34A10">
                            <w:rPr>
                              <w:rFonts w:ascii="Calibri" w:eastAsia="Calibri" w:hAnsi="Calibri" w:cs="Calibri"/>
                              <w:noProof/>
                              <w:color w:val="000000"/>
                              <w:sz w:val="20"/>
                              <w:szCs w:val="20"/>
                            </w:rPr>
                            <w:t>Confidential - Not for Public Consumption or Distribution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CE6977" id="_x0000_t202" coordsize="21600,21600" o:spt="202" path="m,l,21600r21600,l21600,xe">
              <v:stroke joinstyle="miter"/>
              <v:path gradientshapeok="t" o:connecttype="rect"/>
            </v:shapetype>
            <v:shape id="Text Box 2" o:spid="_x0000_s1026" type="#_x0000_t202" alt="Confidential - Not for Public Consumption or Distribution" style="position:absolute;margin-left:0;margin-top:0;width:231.1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" filled="f" stroked="f">
              <v:textbox style="mso-fit-shape-to-text:t" inset="0,0,0,15pt">
                <w:txbxContent>
                  <w:p w14:paraId="07793864" w14:textId="50750EC6" w:rsidR="00E34A10" w:rsidRPr="00E34A10" w:rsidRDefault="00E34A10" w:rsidP="00E34A10">
                    <w:pPr>
                      <w:spacing w:after="0"/>
                      <w:rPr>
                        <w:rFonts w:ascii="Calibri" w:eastAsia="Calibri" w:hAnsi="Calibri" w:cs="Calibri"/>
                        <w:noProof/>
                        <w:color w:val="000000"/>
                        <w:sz w:val="20"/>
                        <w:szCs w:val="20"/>
                      </w:rPr>
                    </w:pPr>
                    <w:r w:rsidRPr="00E34A10">
                      <w:rPr>
                        <w:rFonts w:ascii="Calibri" w:eastAsia="Calibri" w:hAnsi="Calibri" w:cs="Calibri"/>
                        <w:noProof/>
                        <w:color w:val="000000"/>
                        <w:sz w:val="20"/>
                        <w:szCs w:val="20"/>
                      </w:rPr>
                      <w:t>Confidential - Not for Public Consumption or Distribution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9F0B5" w14:textId="36DE6212" w:rsidR="00E34A10" w:rsidRDefault="00E34A10">
    <w:pPr>
      <w:pStyle w:val="Footer"/>
    </w:pPr>
    <w:r>
      <w:rPr>
        <w:noProof/>
        <w14:ligatures w14:val="standardContextual"/>
      </w:rPr>
      <mc:AlternateContent>
        <mc:Choice Requires="wps">
          <w:drawing>
            <wp:anchor distT="0" distB="0" distL="0" distR="0" simplePos="0" relativeHeight="251660288" behindDoc="0" locked="0" layoutInCell="1" allowOverlap="1" wp14:anchorId="0C650CAE" wp14:editId="1059DA85">
              <wp:simplePos x="914400" y="10267950"/>
              <wp:positionH relativeFrom="page">
                <wp:align>center</wp:align>
              </wp:positionH>
              <wp:positionV relativeFrom="page">
                <wp:align>bottom</wp:align>
              </wp:positionV>
              <wp:extent cx="2934970" cy="357505"/>
              <wp:effectExtent l="0" t="0" r="17780" b="0"/>
              <wp:wrapNone/>
              <wp:docPr id="1182458877" name="Text Box 3" descr="Confidential - Not for Public Consumption or Distribu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934970" cy="357505"/>
                      </a:xfrm>
                      <a:prstGeom prst="rect">
                        <a:avLst/>
                      </a:prstGeom>
                      <a:noFill/>
                      <a:ln>
                        <a:noFill/>
                      </a:ln>
                    </wps:spPr>
                    <wps:txbx>
                      <w:txbxContent>
                        <w:p w14:paraId="5CD64DF2" w14:textId="082768A6" w:rsidR="00E34A10" w:rsidRPr="00E34A10" w:rsidRDefault="00E34A10" w:rsidP="00E34A10">
                          <w:pPr>
                            <w:spacing w:after="0"/>
                            <w:rPr>
                              <w:rFonts w:ascii="Calibri" w:eastAsia="Calibri" w:hAnsi="Calibri" w:cs="Calibri"/>
                              <w:noProof/>
                              <w:color w:val="000000"/>
                              <w:sz w:val="20"/>
                              <w:szCs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650CAE" id="_x0000_t202" coordsize="21600,21600" o:spt="202" path="m,l,21600r21600,l21600,xe">
              <v:stroke joinstyle="miter"/>
              <v:path gradientshapeok="t" o:connecttype="rect"/>
            </v:shapetype>
            <v:shape id="Text Box 3" o:spid="_x0000_s1027" type="#_x0000_t202" alt="Confidential - Not for Public Consumption or Distribution" style="position:absolute;margin-left:0;margin-top:0;width:231.1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" filled="f" stroked="f">
              <v:textbox style="mso-fit-shape-to-text:t" inset="0,0,0,15pt">
                <w:txbxContent>
                  <w:p w14:paraId="5CD64DF2" w14:textId="082768A6" w:rsidR="00E34A10" w:rsidRPr="00E34A10" w:rsidRDefault="00E34A10" w:rsidP="00E34A10">
                    <w:pPr>
                      <w:spacing w:after="0"/>
                      <w:rPr>
                        <w:rFonts w:ascii="Calibri" w:eastAsia="Calibri" w:hAnsi="Calibri" w:cs="Calibri"/>
                        <w:noProof/>
                        <w:color w:val="000000"/>
                        <w:sz w:val="20"/>
                        <w:szCs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AAF47" w14:textId="6BA27945" w:rsidR="00E34A10" w:rsidRDefault="00E34A10">
    <w:pPr>
      <w:pStyle w:val="Footer"/>
    </w:pPr>
    <w:r>
      <w:rPr>
        <w:noProof/>
        <w14:ligatures w14:val="standardContextual"/>
      </w:rPr>
      <mc:AlternateContent>
        <mc:Choice Requires="wps">
          <w:drawing>
            <wp:anchor distT="0" distB="0" distL="0" distR="0" simplePos="0" relativeHeight="251658240" behindDoc="0" locked="0" layoutInCell="1" allowOverlap="1" wp14:anchorId="53134E24" wp14:editId="378F9AA9">
              <wp:simplePos x="635" y="635"/>
              <wp:positionH relativeFrom="page">
                <wp:align>center</wp:align>
              </wp:positionH>
              <wp:positionV relativeFrom="page">
                <wp:align>bottom</wp:align>
              </wp:positionV>
              <wp:extent cx="2934970" cy="357505"/>
              <wp:effectExtent l="0" t="0" r="17780" b="0"/>
              <wp:wrapNone/>
              <wp:docPr id="1893332045" name="Text Box 1" descr="Confidential - Not for Public Consumption or Distribu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934970" cy="357505"/>
                      </a:xfrm>
                      <a:prstGeom prst="rect">
                        <a:avLst/>
                      </a:prstGeom>
                      <a:noFill/>
                      <a:ln>
                        <a:noFill/>
                      </a:ln>
                    </wps:spPr>
                    <wps:txbx>
                      <w:txbxContent>
                        <w:p w14:paraId="74767604" w14:textId="7F9A5E40" w:rsidR="00E34A10" w:rsidRPr="00E34A10" w:rsidRDefault="00E34A10" w:rsidP="00E34A10">
                          <w:pPr>
                            <w:spacing w:after="0"/>
                            <w:rPr>
                              <w:rFonts w:ascii="Calibri" w:eastAsia="Calibri" w:hAnsi="Calibri" w:cs="Calibri"/>
                              <w:noProof/>
                              <w:color w:val="000000"/>
                              <w:sz w:val="20"/>
                              <w:szCs w:val="20"/>
                            </w:rPr>
                          </w:pPr>
                          <w:r w:rsidRPr="00E34A10">
                            <w:rPr>
                              <w:rFonts w:ascii="Calibri" w:eastAsia="Calibri" w:hAnsi="Calibri" w:cs="Calibri"/>
                              <w:noProof/>
                              <w:color w:val="000000"/>
                              <w:sz w:val="20"/>
                              <w:szCs w:val="20"/>
                            </w:rPr>
                            <w:t>Confidential - Not for Public Consumption or Distribution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134E24" id="_x0000_t202" coordsize="21600,21600" o:spt="202" path="m,l,21600r21600,l21600,xe">
              <v:stroke joinstyle="miter"/>
              <v:path gradientshapeok="t" o:connecttype="rect"/>
            </v:shapetype>
            <v:shape id="Text Box 1" o:spid="_x0000_s1028" type="#_x0000_t202" alt="Confidential - Not for Public Consumption or Distribution" style="position:absolute;margin-left:0;margin-top:0;width:231.1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" filled="f" stroked="f">
              <v:textbox style="mso-fit-shape-to-text:t" inset="0,0,0,15pt">
                <w:txbxContent>
                  <w:p w14:paraId="74767604" w14:textId="7F9A5E40" w:rsidR="00E34A10" w:rsidRPr="00E34A10" w:rsidRDefault="00E34A10" w:rsidP="00E34A10">
                    <w:pPr>
                      <w:spacing w:after="0"/>
                      <w:rPr>
                        <w:rFonts w:ascii="Calibri" w:eastAsia="Calibri" w:hAnsi="Calibri" w:cs="Calibri"/>
                        <w:noProof/>
                        <w:color w:val="000000"/>
                        <w:sz w:val="20"/>
                        <w:szCs w:val="20"/>
                      </w:rPr>
                    </w:pPr>
                    <w:r w:rsidRPr="00E34A10">
                      <w:rPr>
                        <w:rFonts w:ascii="Calibri" w:eastAsia="Calibri" w:hAnsi="Calibri" w:cs="Calibri"/>
                        <w:noProof/>
                        <w:color w:val="000000"/>
                        <w:sz w:val="20"/>
                        <w:szCs w:val="20"/>
                      </w:rPr>
                      <w:t>Confidential - Not for Public Consumption or Distribution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F9291" w14:textId="77777777" w:rsidR="00E34A10" w:rsidRDefault="00E34A10" w:rsidP="00E34A10">
      <w:pPr>
        <w:spacing w:after="0" w:line="240" w:lineRule="auto"/>
      </w:pPr>
      <w:r>
        <w:separator/>
      </w:r>
    </w:p>
  </w:footnote>
  <w:footnote w:type="continuationSeparator" w:id="0">
    <w:p w14:paraId="43B77C67" w14:textId="77777777" w:rsidR="00E34A10" w:rsidRDefault="00E34A10" w:rsidP="00E34A1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A10"/>
    <w:rsid w:val="0001582E"/>
    <w:rsid w:val="000C283E"/>
    <w:rsid w:val="00203500"/>
    <w:rsid w:val="00214AC5"/>
    <w:rsid w:val="002B0E42"/>
    <w:rsid w:val="002E5816"/>
    <w:rsid w:val="00350C14"/>
    <w:rsid w:val="003B0436"/>
    <w:rsid w:val="003D5D22"/>
    <w:rsid w:val="004554F9"/>
    <w:rsid w:val="004943EE"/>
    <w:rsid w:val="00565A29"/>
    <w:rsid w:val="0059210A"/>
    <w:rsid w:val="00594A5D"/>
    <w:rsid w:val="006B11E0"/>
    <w:rsid w:val="00720FDB"/>
    <w:rsid w:val="007315CD"/>
    <w:rsid w:val="0076745A"/>
    <w:rsid w:val="007837C8"/>
    <w:rsid w:val="007E16F6"/>
    <w:rsid w:val="0081510B"/>
    <w:rsid w:val="0082364A"/>
    <w:rsid w:val="0083181A"/>
    <w:rsid w:val="008349D5"/>
    <w:rsid w:val="00852008"/>
    <w:rsid w:val="008D5BFF"/>
    <w:rsid w:val="009012B7"/>
    <w:rsid w:val="00997E1A"/>
    <w:rsid w:val="00A47180"/>
    <w:rsid w:val="00AB031F"/>
    <w:rsid w:val="00C74C40"/>
    <w:rsid w:val="00CA7E03"/>
    <w:rsid w:val="00CD540E"/>
    <w:rsid w:val="00D27A6A"/>
    <w:rsid w:val="00DE1D9C"/>
    <w:rsid w:val="00DE67E9"/>
    <w:rsid w:val="00E34A10"/>
    <w:rsid w:val="00F844E1"/>
    <w:rsid w:val="00FB48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531F5C2"/>
  <w15:chartTrackingRefBased/>
  <w15:docId w15:val="{E7AD5EAB-894D-48EC-9CE0-15D2E1DDD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A10"/>
    <w:pPr>
      <w:spacing w:line="259" w:lineRule="auto"/>
    </w:pPr>
    <w:rPr>
      <w:rFonts w:eastAsiaTheme="minorEastAsia"/>
      <w:kern w:val="0"/>
      <w:sz w:val="22"/>
      <w:szCs w:val="22"/>
      <w:lang w:val="en-US"/>
      <w14:ligatures w14:val="none"/>
    </w:rPr>
  </w:style>
  <w:style w:type="paragraph" w:styleId="Heading1">
    <w:name w:val="heading 1"/>
    <w:basedOn w:val="Normal"/>
    <w:next w:val="Normal"/>
    <w:link w:val="Heading1Char"/>
    <w:uiPriority w:val="9"/>
    <w:qFormat/>
    <w:rsid w:val="00E34A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34A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34A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34A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E34A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E34A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4A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E34A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4A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4A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34A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4A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4A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4A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4A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4A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4A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4A10"/>
    <w:rPr>
      <w:rFonts w:eastAsiaTheme="majorEastAsia" w:cstheme="majorBidi"/>
      <w:color w:val="272727" w:themeColor="text1" w:themeTint="D8"/>
    </w:rPr>
  </w:style>
  <w:style w:type="paragraph" w:styleId="Title">
    <w:name w:val="Title"/>
    <w:basedOn w:val="Normal"/>
    <w:next w:val="Normal"/>
    <w:link w:val="TitleChar"/>
    <w:uiPriority w:val="10"/>
    <w:qFormat/>
    <w:rsid w:val="00E34A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4A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4A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4A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4A10"/>
    <w:pPr>
      <w:spacing w:before="160"/>
      <w:jc w:val="center"/>
    </w:pPr>
    <w:rPr>
      <w:i/>
      <w:iCs/>
      <w:color w:val="404040" w:themeColor="text1" w:themeTint="BF"/>
    </w:rPr>
  </w:style>
  <w:style w:type="character" w:customStyle="1" w:styleId="QuoteChar">
    <w:name w:val="Quote Char"/>
    <w:basedOn w:val="DefaultParagraphFont"/>
    <w:link w:val="Quote"/>
    <w:uiPriority w:val="29"/>
    <w:rsid w:val="00E34A10"/>
    <w:rPr>
      <w:i/>
      <w:iCs/>
      <w:color w:val="404040" w:themeColor="text1" w:themeTint="BF"/>
    </w:rPr>
  </w:style>
  <w:style w:type="paragraph" w:styleId="ListParagraph">
    <w:name w:val="List Paragraph"/>
    <w:basedOn w:val="Normal"/>
    <w:uiPriority w:val="34"/>
    <w:qFormat/>
    <w:rsid w:val="00E34A10"/>
    <w:pPr>
      <w:ind w:left="720"/>
      <w:contextualSpacing/>
    </w:pPr>
  </w:style>
  <w:style w:type="character" w:styleId="IntenseEmphasis">
    <w:name w:val="Intense Emphasis"/>
    <w:basedOn w:val="DefaultParagraphFont"/>
    <w:uiPriority w:val="21"/>
    <w:qFormat/>
    <w:rsid w:val="00E34A10"/>
    <w:rPr>
      <w:i/>
      <w:iCs/>
      <w:color w:val="0F4761" w:themeColor="accent1" w:themeShade="BF"/>
    </w:rPr>
  </w:style>
  <w:style w:type="paragraph" w:styleId="IntenseQuote">
    <w:name w:val="Intense Quote"/>
    <w:basedOn w:val="Normal"/>
    <w:next w:val="Normal"/>
    <w:link w:val="IntenseQuoteChar"/>
    <w:uiPriority w:val="30"/>
    <w:qFormat/>
    <w:rsid w:val="00E34A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4A10"/>
    <w:rPr>
      <w:i/>
      <w:iCs/>
      <w:color w:val="0F4761" w:themeColor="accent1" w:themeShade="BF"/>
    </w:rPr>
  </w:style>
  <w:style w:type="character" w:styleId="IntenseReference">
    <w:name w:val="Intense Reference"/>
    <w:basedOn w:val="DefaultParagraphFont"/>
    <w:uiPriority w:val="32"/>
    <w:qFormat/>
    <w:rsid w:val="00E34A10"/>
    <w:rPr>
      <w:b/>
      <w:bCs/>
      <w:smallCaps/>
      <w:color w:val="0F4761" w:themeColor="accent1" w:themeShade="BF"/>
      <w:spacing w:val="5"/>
    </w:rPr>
  </w:style>
  <w:style w:type="character" w:styleId="CommentReference">
    <w:name w:val="annotation reference"/>
    <w:basedOn w:val="DefaultParagraphFont"/>
    <w:uiPriority w:val="99"/>
    <w:semiHidden/>
    <w:unhideWhenUsed/>
    <w:rsid w:val="00E34A10"/>
    <w:rPr>
      <w:sz w:val="16"/>
      <w:szCs w:val="16"/>
    </w:rPr>
  </w:style>
  <w:style w:type="paragraph" w:styleId="CommentText">
    <w:name w:val="annotation text"/>
    <w:basedOn w:val="Normal"/>
    <w:link w:val="CommentTextChar"/>
    <w:uiPriority w:val="99"/>
    <w:unhideWhenUsed/>
    <w:rsid w:val="00E34A10"/>
    <w:pPr>
      <w:spacing w:line="240" w:lineRule="auto"/>
    </w:pPr>
    <w:rPr>
      <w:sz w:val="20"/>
      <w:szCs w:val="20"/>
    </w:rPr>
  </w:style>
  <w:style w:type="character" w:customStyle="1" w:styleId="CommentTextChar">
    <w:name w:val="Comment Text Char"/>
    <w:basedOn w:val="DefaultParagraphFont"/>
    <w:link w:val="CommentText"/>
    <w:uiPriority w:val="99"/>
    <w:rsid w:val="00E34A10"/>
    <w:rPr>
      <w:rFonts w:eastAsiaTheme="minorEastAsia"/>
      <w:kern w:val="0"/>
      <w:sz w:val="20"/>
      <w:szCs w:val="20"/>
      <w:lang w:val="en-US"/>
      <w14:ligatures w14:val="none"/>
    </w:rPr>
  </w:style>
  <w:style w:type="paragraph" w:styleId="Footer">
    <w:name w:val="footer"/>
    <w:basedOn w:val="Normal"/>
    <w:link w:val="FooterChar"/>
    <w:uiPriority w:val="99"/>
    <w:unhideWhenUsed/>
    <w:rsid w:val="00E34A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4A10"/>
    <w:rPr>
      <w:rFonts w:eastAsiaTheme="minorEastAsia"/>
      <w:kern w:val="0"/>
      <w:sz w:val="22"/>
      <w:szCs w:val="22"/>
      <w:lang w:val="en-US"/>
      <w14:ligatures w14:val="none"/>
    </w:rPr>
  </w:style>
  <w:style w:type="paragraph" w:styleId="Revision">
    <w:name w:val="Revision"/>
    <w:hidden/>
    <w:uiPriority w:val="99"/>
    <w:semiHidden/>
    <w:rsid w:val="00AB031F"/>
    <w:pPr>
      <w:spacing w:after="0" w:line="240" w:lineRule="auto"/>
    </w:pPr>
    <w:rPr>
      <w:rFonts w:eastAsiaTheme="minorEastAsia"/>
      <w:kern w:val="0"/>
      <w:sz w:val="22"/>
      <w:szCs w:val="22"/>
      <w:lang w:val="en-US"/>
      <w14:ligatures w14:val="none"/>
    </w:rPr>
  </w:style>
  <w:style w:type="paragraph" w:styleId="CommentSubject">
    <w:name w:val="annotation subject"/>
    <w:basedOn w:val="CommentText"/>
    <w:next w:val="CommentText"/>
    <w:link w:val="CommentSubjectChar"/>
    <w:uiPriority w:val="99"/>
    <w:semiHidden/>
    <w:unhideWhenUsed/>
    <w:rsid w:val="00AB031F"/>
    <w:rPr>
      <w:b/>
      <w:bCs/>
    </w:rPr>
  </w:style>
  <w:style w:type="character" w:customStyle="1" w:styleId="CommentSubjectChar">
    <w:name w:val="Comment Subject Char"/>
    <w:basedOn w:val="CommentTextChar"/>
    <w:link w:val="CommentSubject"/>
    <w:uiPriority w:val="99"/>
    <w:semiHidden/>
    <w:rsid w:val="00AB031F"/>
    <w:rPr>
      <w:rFonts w:eastAsiaTheme="minorEastAsia"/>
      <w:b/>
      <w:bCs/>
      <w:kern w:val="0"/>
      <w:sz w:val="20"/>
      <w:szCs w:val="20"/>
      <w:lang w:val="en-US"/>
      <w14:ligatures w14:val="none"/>
    </w:rPr>
  </w:style>
  <w:style w:type="paragraph" w:styleId="Header">
    <w:name w:val="header"/>
    <w:basedOn w:val="Normal"/>
    <w:link w:val="HeaderChar"/>
    <w:uiPriority w:val="99"/>
    <w:unhideWhenUsed/>
    <w:rsid w:val="00AB03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031F"/>
    <w:rPr>
      <w:rFonts w:eastAsiaTheme="minorEastAsia"/>
      <w:kern w:val="0"/>
      <w:sz w:val="22"/>
      <w:szCs w:val="22"/>
      <w:lang w:val="en-US"/>
      <w14:ligatures w14:val="none"/>
    </w:rPr>
  </w:style>
  <w:style w:type="table" w:styleId="TableGrid">
    <w:name w:val="Table Grid"/>
    <w:basedOn w:val="TableNormal"/>
    <w:uiPriority w:val="39"/>
    <w:rsid w:val="003B04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1148</Words>
  <Characters>6546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Martin (Adelphi Values)</dc:creator>
  <cp:keywords/>
  <dc:description/>
  <cp:lastModifiedBy>Rachael Lawrance (Omnicom)</cp:lastModifiedBy>
  <cp:revision>2</cp:revision>
  <dcterms:created xsi:type="dcterms:W3CDTF">2026-01-06T13:54:00Z</dcterms:created>
  <dcterms:modified xsi:type="dcterms:W3CDTF">2026-01-06T13:54:00Z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70d9f44d,78b8eab6,467ae3fd</vt:lpwstr>
  </property>
  <property fmtid="{D5CDD505-2E9C-101B-9397-08002B2CF9AE}" pid="3" name="ClassificationContentMarkingFooterFontProps">
    <vt:lpwstr>#000000,10,Calibri</vt:lpwstr>
  </property>
  <property fmtid="{D5CDD505-2E9C-101B-9397-08002B2CF9AE}" pid="4" name="ClassificationContentMarkingFooterText">
    <vt:lpwstr>Confidential - Not for Public Consumption or Distribution</vt:lpwstr>
  </property>
  <property fmtid="{D5CDD505-2E9C-101B-9397-08002B2CF9AE}" pid="5" name="MSIP_Label_8e19d756-792e-42a1-bcad-4cb9051ddd2d_Enabled">
    <vt:lpwstr>true</vt:lpwstr>
  </property>
  <property fmtid="{D5CDD505-2E9C-101B-9397-08002B2CF9AE}" pid="6" name="MSIP_Label_8e19d756-792e-42a1-bcad-4cb9051ddd2d_SetDate">
    <vt:lpwstr>2025-08-11T11:11:32Z</vt:lpwstr>
  </property>
  <property fmtid="{D5CDD505-2E9C-101B-9397-08002B2CF9AE}" pid="7" name="MSIP_Label_8e19d756-792e-42a1-bcad-4cb9051ddd2d_Method">
    <vt:lpwstr>Standard</vt:lpwstr>
  </property>
  <property fmtid="{D5CDD505-2E9C-101B-9397-08002B2CF9AE}" pid="8" name="MSIP_Label_8e19d756-792e-42a1-bcad-4cb9051ddd2d_Name">
    <vt:lpwstr>Confidential</vt:lpwstr>
  </property>
  <property fmtid="{D5CDD505-2E9C-101B-9397-08002B2CF9AE}" pid="9" name="MSIP_Label_8e19d756-792e-42a1-bcad-4cb9051ddd2d_SiteId">
    <vt:lpwstr>41eb501a-f671-4ce0-a5bf-b64168c3705f</vt:lpwstr>
  </property>
  <property fmtid="{D5CDD505-2E9C-101B-9397-08002B2CF9AE}" pid="10" name="MSIP_Label_8e19d756-792e-42a1-bcad-4cb9051ddd2d_ActionId">
    <vt:lpwstr>28b58641-6f7e-4ccf-b381-7d74e7d7ef3b</vt:lpwstr>
  </property>
  <property fmtid="{D5CDD505-2E9C-101B-9397-08002B2CF9AE}" pid="11" name="MSIP_Label_8e19d756-792e-42a1-bcad-4cb9051ddd2d_ContentBits">
    <vt:lpwstr>2</vt:lpwstr>
  </property>
  <property fmtid="{D5CDD505-2E9C-101B-9397-08002B2CF9AE}" pid="12" name="MSIP_Label_8e19d756-792e-42a1-bcad-4cb9051ddd2d_Tag">
    <vt:lpwstr>10, 3, 0, 1</vt:lpwstr>
  </property>
</Properties>
</file>