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FF6CF65" w14:textId="77777777" w:rsidR="004879BB" w:rsidRPr="00F64E82" w:rsidRDefault="004879BB" w:rsidP="004879BB">
      <w:pPr>
        <w:rPr>
          <w:rFonts w:ascii="Times New Roman" w:eastAsia="Times New Roman" w:hAnsi="Times New Roman" w:cs="Times New Roman"/>
          <w:b/>
          <w:bCs/>
          <w:sz w:val="24"/>
          <w:szCs w:val="24"/>
        </w:rPr>
      </w:pPr>
      <w:r w:rsidRPr="33E2C478">
        <w:rPr>
          <w:rFonts w:ascii="Times New Roman" w:eastAsia="Times New Roman" w:hAnsi="Times New Roman" w:cs="Times New Roman"/>
          <w:b/>
          <w:bCs/>
          <w:sz w:val="24"/>
          <w:szCs w:val="24"/>
        </w:rPr>
        <w:t>SUPPLEMENTARY MATERIAL</w:t>
      </w:r>
      <w:r w:rsidRPr="33E2C478">
        <w:rPr>
          <w:rFonts w:ascii="Times New Roman" w:eastAsia="Times New Roman" w:hAnsi="Times New Roman" w:cs="Times New Roman"/>
          <w:sz w:val="24"/>
          <w:szCs w:val="24"/>
        </w:rPr>
        <w:t xml:space="preserve"> </w:t>
      </w:r>
    </w:p>
    <w:p w14:paraId="7A7F3D04" w14:textId="77777777" w:rsidR="004879BB" w:rsidRDefault="004879BB" w:rsidP="004879BB">
      <w:pPr>
        <w:rPr>
          <w:rFonts w:ascii="Times New Roman" w:eastAsia="Times New Roman" w:hAnsi="Times New Roman" w:cs="Times New Roman"/>
          <w:b/>
          <w:bCs/>
          <w:sz w:val="24"/>
          <w:szCs w:val="24"/>
        </w:rPr>
      </w:pPr>
      <w:r w:rsidRPr="33E2C478">
        <w:rPr>
          <w:rFonts w:ascii="Times New Roman" w:eastAsia="Times New Roman" w:hAnsi="Times New Roman" w:cs="Times New Roman"/>
          <w:b/>
          <w:bCs/>
          <w:sz w:val="24"/>
          <w:szCs w:val="24"/>
        </w:rPr>
        <w:t xml:space="preserve">Patient Selection </w:t>
      </w:r>
    </w:p>
    <w:p w14:paraId="7E54AECC" w14:textId="77777777" w:rsidR="004879BB" w:rsidRDefault="004879BB" w:rsidP="004879BB">
      <w:pPr>
        <w:rPr>
          <w:rFonts w:ascii="Times New Roman" w:eastAsia="Times New Roman" w:hAnsi="Times New Roman" w:cs="Times New Roman"/>
          <w:sz w:val="24"/>
          <w:szCs w:val="24"/>
          <w:lang w:val="en-US"/>
        </w:rPr>
      </w:pPr>
      <w:r w:rsidRPr="33E2C478">
        <w:rPr>
          <w:rFonts w:ascii="Times New Roman" w:eastAsia="Times New Roman" w:hAnsi="Times New Roman" w:cs="Times New Roman"/>
          <w:sz w:val="24"/>
          <w:szCs w:val="24"/>
          <w:lang w:val="en-US"/>
        </w:rPr>
        <w:t>Patients were selected from patients included in four cardiac arrest clinical registries located at Boston Medical Center. The inclusion and exclusion for each registry are as follows:</w:t>
      </w:r>
    </w:p>
    <w:p w14:paraId="11C2BB21" w14:textId="77777777" w:rsidR="004879BB" w:rsidRDefault="004879BB" w:rsidP="004879BB">
      <w:pPr>
        <w:pStyle w:val="ListParagraph"/>
        <w:numPr>
          <w:ilvl w:val="0"/>
          <w:numId w:val="1"/>
        </w:numPr>
        <w:rPr>
          <w:rFonts w:ascii="Times New Roman" w:eastAsia="Times New Roman" w:hAnsi="Times New Roman" w:cs="Times New Roman"/>
          <w:sz w:val="24"/>
          <w:szCs w:val="24"/>
          <w:lang w:val="en-US"/>
        </w:rPr>
      </w:pPr>
      <w:r w:rsidRPr="33E2C478">
        <w:rPr>
          <w:rFonts w:ascii="Times New Roman" w:eastAsia="Times New Roman" w:hAnsi="Times New Roman" w:cs="Times New Roman"/>
          <w:sz w:val="24"/>
          <w:szCs w:val="24"/>
          <w:lang w:val="en-US"/>
        </w:rPr>
        <w:t>MOCA: Multimodal network connectivity architecture of the brain and its role in the recovery of consciousness in comatose cardiac arrest patients</w:t>
      </w:r>
    </w:p>
    <w:p w14:paraId="76918D91" w14:textId="77777777" w:rsidR="004879BB" w:rsidRDefault="004879BB" w:rsidP="004879BB">
      <w:pPr>
        <w:pStyle w:val="ListParagraph"/>
        <w:numPr>
          <w:ilvl w:val="1"/>
          <w:numId w:val="1"/>
        </w:numPr>
        <w:rPr>
          <w:rFonts w:ascii="Times New Roman" w:eastAsia="Times New Roman" w:hAnsi="Times New Roman" w:cs="Times New Roman"/>
          <w:sz w:val="24"/>
          <w:szCs w:val="24"/>
          <w:lang w:val="en-US"/>
        </w:rPr>
      </w:pPr>
      <w:r w:rsidRPr="33E2C478">
        <w:rPr>
          <w:rFonts w:ascii="Times New Roman" w:eastAsia="Times New Roman" w:hAnsi="Times New Roman" w:cs="Times New Roman"/>
          <w:sz w:val="24"/>
          <w:szCs w:val="24"/>
          <w:lang w:val="en-US"/>
        </w:rPr>
        <w:t>IRB: H-37760</w:t>
      </w:r>
    </w:p>
    <w:p w14:paraId="48F0F6CD" w14:textId="77777777" w:rsidR="004879BB" w:rsidRDefault="004879BB" w:rsidP="004879BB">
      <w:pPr>
        <w:pStyle w:val="ListParagraph"/>
        <w:numPr>
          <w:ilvl w:val="1"/>
          <w:numId w:val="1"/>
        </w:numPr>
        <w:rPr>
          <w:rFonts w:ascii="Times New Roman" w:eastAsia="Times New Roman" w:hAnsi="Times New Roman" w:cs="Times New Roman"/>
          <w:sz w:val="24"/>
          <w:szCs w:val="24"/>
          <w:lang w:val="en-US"/>
        </w:rPr>
      </w:pPr>
      <w:r w:rsidRPr="33E2C478">
        <w:rPr>
          <w:rFonts w:ascii="Times New Roman" w:eastAsia="Times New Roman" w:hAnsi="Times New Roman" w:cs="Times New Roman"/>
          <w:sz w:val="24"/>
          <w:szCs w:val="24"/>
          <w:lang w:val="en-US"/>
        </w:rPr>
        <w:t>Dates: 2019-2024</w:t>
      </w:r>
    </w:p>
    <w:p w14:paraId="5F38EB84" w14:textId="77777777" w:rsidR="004879BB" w:rsidRDefault="004879BB" w:rsidP="004879BB">
      <w:pPr>
        <w:pStyle w:val="ListParagraph"/>
        <w:numPr>
          <w:ilvl w:val="1"/>
          <w:numId w:val="1"/>
        </w:numPr>
        <w:rPr>
          <w:rFonts w:ascii="Times New Roman" w:eastAsia="Times New Roman" w:hAnsi="Times New Roman" w:cs="Times New Roman"/>
          <w:sz w:val="24"/>
          <w:szCs w:val="24"/>
        </w:rPr>
      </w:pPr>
      <w:r w:rsidRPr="33E2C478">
        <w:rPr>
          <w:rFonts w:ascii="Times New Roman" w:eastAsia="Times New Roman" w:hAnsi="Times New Roman" w:cs="Times New Roman"/>
          <w:sz w:val="24"/>
          <w:szCs w:val="24"/>
          <w:lang w:val="en-US"/>
        </w:rPr>
        <w:t xml:space="preserve">Inclusion: Age ≥18; </w:t>
      </w:r>
      <w:r w:rsidRPr="33E2C478">
        <w:rPr>
          <w:rFonts w:ascii="Times New Roman" w:eastAsia="Times New Roman" w:hAnsi="Times New Roman" w:cs="Times New Roman"/>
          <w:sz w:val="24"/>
          <w:szCs w:val="24"/>
        </w:rPr>
        <w:t xml:space="preserve">Clinical diagnosis of coma secondary to cardiac arrest (Glasgow Coma Scale ≤ 8); </w:t>
      </w:r>
      <w:r w:rsidRPr="33E2C478">
        <w:rPr>
          <w:rFonts w:ascii="Times New Roman" w:eastAsia="Times New Roman" w:hAnsi="Times New Roman" w:cs="Times New Roman"/>
          <w:sz w:val="24"/>
          <w:szCs w:val="24"/>
          <w:lang w:val="en-US"/>
        </w:rPr>
        <w:t xml:space="preserve">No known previous history of dementia; </w:t>
      </w:r>
      <w:r w:rsidRPr="33E2C478">
        <w:rPr>
          <w:rFonts w:ascii="Times New Roman" w:eastAsia="Times New Roman" w:hAnsi="Times New Roman" w:cs="Times New Roman"/>
          <w:sz w:val="24"/>
          <w:szCs w:val="24"/>
        </w:rPr>
        <w:t>Legally authorized representative is available to provide written informed consent if patient is unable to provide consent</w:t>
      </w:r>
    </w:p>
    <w:p w14:paraId="25B00703" w14:textId="77777777" w:rsidR="004879BB" w:rsidRDefault="004879BB" w:rsidP="004879BB">
      <w:pPr>
        <w:pStyle w:val="ListParagraph"/>
        <w:numPr>
          <w:ilvl w:val="1"/>
          <w:numId w:val="1"/>
        </w:numPr>
        <w:rPr>
          <w:rFonts w:ascii="Times New Roman" w:eastAsia="Times New Roman" w:hAnsi="Times New Roman" w:cs="Times New Roman"/>
          <w:sz w:val="24"/>
          <w:szCs w:val="24"/>
          <w:lang w:val="en-US"/>
        </w:rPr>
      </w:pPr>
      <w:r w:rsidRPr="33E2C478">
        <w:rPr>
          <w:rFonts w:ascii="Times New Roman" w:eastAsia="Times New Roman" w:hAnsi="Times New Roman" w:cs="Times New Roman"/>
          <w:sz w:val="24"/>
          <w:szCs w:val="24"/>
        </w:rPr>
        <w:t xml:space="preserve">Exclusion: Not able to tolerate or safely undergo MRI before discharge; </w:t>
      </w:r>
      <w:r w:rsidRPr="33E2C478">
        <w:rPr>
          <w:rFonts w:ascii="Times New Roman" w:eastAsia="Times New Roman" w:hAnsi="Times New Roman" w:cs="Times New Roman"/>
          <w:sz w:val="24"/>
          <w:szCs w:val="24"/>
          <w:lang w:val="en-US"/>
        </w:rPr>
        <w:t xml:space="preserve">Any contraindication for MRI, e.g. presence of a pacemaker, ferromagnetic aneurysm clip, etc.; </w:t>
      </w:r>
      <w:r w:rsidRPr="33E2C478">
        <w:rPr>
          <w:rFonts w:ascii="Times New Roman" w:eastAsia="Times New Roman" w:hAnsi="Times New Roman" w:cs="Times New Roman"/>
          <w:sz w:val="24"/>
          <w:szCs w:val="24"/>
        </w:rPr>
        <w:t xml:space="preserve">Women known to be pregnant, lactating or having a positive or indeterminate pregnancy test; Rapid awakening and following commands post-return of spontaneous circulation; Brain death; </w:t>
      </w:r>
      <w:r w:rsidRPr="33E2C478">
        <w:rPr>
          <w:rFonts w:ascii="Times New Roman" w:eastAsia="Times New Roman" w:hAnsi="Times New Roman" w:cs="Times New Roman"/>
          <w:sz w:val="24"/>
          <w:szCs w:val="24"/>
          <w:lang w:val="en-US"/>
        </w:rPr>
        <w:t xml:space="preserve">Pre-cardiac arrest condition that carries a poor likelihood of survival at 1 year (e.g. terminal cancer); </w:t>
      </w:r>
      <w:r w:rsidRPr="33E2C478">
        <w:rPr>
          <w:rFonts w:ascii="Times New Roman" w:eastAsia="Times New Roman" w:hAnsi="Times New Roman" w:cs="Times New Roman"/>
          <w:sz w:val="24"/>
          <w:szCs w:val="24"/>
        </w:rPr>
        <w:t xml:space="preserve">Written living will that excludes the patient from life-sustaining treatment; Made “comfort measures only” prior to enrollment; Known history of dementia; Likely to have a CPC score of 2 or greater based on a pre-arrest condition; </w:t>
      </w:r>
      <w:r w:rsidRPr="33E2C478">
        <w:rPr>
          <w:rFonts w:ascii="Times New Roman" w:eastAsia="Times New Roman" w:hAnsi="Times New Roman" w:cs="Times New Roman"/>
          <w:sz w:val="24"/>
          <w:szCs w:val="24"/>
          <w:lang w:val="en-US"/>
        </w:rPr>
        <w:t>Clinical team deems the patient inappropriate for the study</w:t>
      </w:r>
    </w:p>
    <w:p w14:paraId="6D09D2AE" w14:textId="77777777" w:rsidR="004879BB" w:rsidRDefault="004879BB" w:rsidP="004879BB">
      <w:pPr>
        <w:pStyle w:val="ListParagraph"/>
        <w:numPr>
          <w:ilvl w:val="0"/>
          <w:numId w:val="1"/>
        </w:numPr>
        <w:rPr>
          <w:rFonts w:ascii="Times New Roman" w:eastAsia="Times New Roman" w:hAnsi="Times New Roman" w:cs="Times New Roman"/>
          <w:sz w:val="24"/>
          <w:szCs w:val="24"/>
          <w:lang w:val="en-US"/>
        </w:rPr>
      </w:pPr>
      <w:r w:rsidRPr="33E2C478">
        <w:rPr>
          <w:rFonts w:ascii="Times New Roman" w:eastAsia="Times New Roman" w:hAnsi="Times New Roman" w:cs="Times New Roman"/>
          <w:sz w:val="24"/>
          <w:szCs w:val="24"/>
          <w:lang w:val="en-US"/>
        </w:rPr>
        <w:t>Retrospective MOCHA: Multimodal outcome characterization in comatose cardiac arrest patients- retrospective</w:t>
      </w:r>
    </w:p>
    <w:p w14:paraId="2CE46030" w14:textId="77777777" w:rsidR="004879BB" w:rsidRDefault="004879BB" w:rsidP="004879BB">
      <w:pPr>
        <w:pStyle w:val="ListParagraph"/>
        <w:numPr>
          <w:ilvl w:val="1"/>
          <w:numId w:val="1"/>
        </w:numPr>
        <w:rPr>
          <w:rFonts w:ascii="Times New Roman" w:eastAsia="Times New Roman" w:hAnsi="Times New Roman" w:cs="Times New Roman"/>
          <w:sz w:val="24"/>
          <w:szCs w:val="24"/>
          <w:lang w:val="en-US"/>
        </w:rPr>
      </w:pPr>
      <w:r w:rsidRPr="33E2C478">
        <w:rPr>
          <w:rFonts w:ascii="Times New Roman" w:eastAsia="Times New Roman" w:hAnsi="Times New Roman" w:cs="Times New Roman"/>
          <w:sz w:val="24"/>
          <w:szCs w:val="24"/>
          <w:lang w:val="en-US"/>
        </w:rPr>
        <w:t>IRB: H-37113</w:t>
      </w:r>
    </w:p>
    <w:p w14:paraId="504AD865" w14:textId="77777777" w:rsidR="004879BB" w:rsidRDefault="004879BB" w:rsidP="004879BB">
      <w:pPr>
        <w:pStyle w:val="ListParagraph"/>
        <w:numPr>
          <w:ilvl w:val="1"/>
          <w:numId w:val="1"/>
        </w:numPr>
        <w:rPr>
          <w:rFonts w:ascii="Times New Roman" w:eastAsia="Times New Roman" w:hAnsi="Times New Roman" w:cs="Times New Roman"/>
          <w:sz w:val="24"/>
          <w:szCs w:val="24"/>
          <w:lang w:val="en-US"/>
        </w:rPr>
      </w:pPr>
      <w:r w:rsidRPr="33E2C478">
        <w:rPr>
          <w:rFonts w:ascii="Times New Roman" w:eastAsia="Times New Roman" w:hAnsi="Times New Roman" w:cs="Times New Roman"/>
          <w:sz w:val="24"/>
          <w:szCs w:val="24"/>
          <w:lang w:val="en-US"/>
        </w:rPr>
        <w:t>Dates: 2016-2022</w:t>
      </w:r>
    </w:p>
    <w:p w14:paraId="625C750E" w14:textId="77777777" w:rsidR="004879BB" w:rsidRDefault="004879BB" w:rsidP="004879BB">
      <w:pPr>
        <w:pStyle w:val="ListParagraph"/>
        <w:numPr>
          <w:ilvl w:val="1"/>
          <w:numId w:val="1"/>
        </w:numPr>
        <w:rPr>
          <w:rFonts w:ascii="Times New Roman" w:eastAsia="Times New Roman" w:hAnsi="Times New Roman" w:cs="Times New Roman"/>
          <w:sz w:val="24"/>
          <w:szCs w:val="24"/>
          <w:lang w:val="en-US"/>
        </w:rPr>
      </w:pPr>
      <w:r w:rsidRPr="33E2C478">
        <w:rPr>
          <w:rFonts w:ascii="Times New Roman" w:eastAsia="Times New Roman" w:hAnsi="Times New Roman" w:cs="Times New Roman"/>
          <w:sz w:val="24"/>
          <w:szCs w:val="24"/>
          <w:lang w:val="en-US"/>
        </w:rPr>
        <w:t>Inclusion: Age ≥18; Admitted patients with cardiac arrest from any non-perfusing cardiac rhythm with successful return of spontaneous circulation</w:t>
      </w:r>
    </w:p>
    <w:p w14:paraId="1003762D" w14:textId="77777777" w:rsidR="004879BB" w:rsidRDefault="004879BB" w:rsidP="004879BB">
      <w:pPr>
        <w:pStyle w:val="ListParagraph"/>
        <w:numPr>
          <w:ilvl w:val="1"/>
          <w:numId w:val="1"/>
        </w:numPr>
        <w:rPr>
          <w:rFonts w:ascii="Times New Roman" w:eastAsia="Times New Roman" w:hAnsi="Times New Roman" w:cs="Times New Roman"/>
          <w:sz w:val="24"/>
          <w:szCs w:val="24"/>
          <w:lang w:val="en-US"/>
        </w:rPr>
      </w:pPr>
      <w:r w:rsidRPr="33E2C478">
        <w:rPr>
          <w:rFonts w:ascii="Times New Roman" w:eastAsia="Times New Roman" w:hAnsi="Times New Roman" w:cs="Times New Roman"/>
          <w:sz w:val="24"/>
          <w:szCs w:val="24"/>
          <w:lang w:val="en-US"/>
        </w:rPr>
        <w:t>Exclusion: Patients without sustained return of spontaneous circulation; Patients deceased within 24 hours of cardiac arrest</w:t>
      </w:r>
    </w:p>
    <w:p w14:paraId="6FD958E3" w14:textId="77777777" w:rsidR="004879BB" w:rsidRDefault="004879BB" w:rsidP="004879BB">
      <w:pPr>
        <w:pStyle w:val="ListParagraph"/>
        <w:numPr>
          <w:ilvl w:val="0"/>
          <w:numId w:val="1"/>
        </w:numPr>
        <w:rPr>
          <w:rFonts w:ascii="Times New Roman" w:eastAsia="Times New Roman" w:hAnsi="Times New Roman" w:cs="Times New Roman"/>
          <w:sz w:val="24"/>
          <w:szCs w:val="24"/>
          <w:lang w:val="en-US"/>
        </w:rPr>
      </w:pPr>
      <w:r w:rsidRPr="33E2C478">
        <w:rPr>
          <w:rFonts w:ascii="Times New Roman" w:eastAsia="Times New Roman" w:hAnsi="Times New Roman" w:cs="Times New Roman"/>
          <w:sz w:val="24"/>
          <w:szCs w:val="24"/>
          <w:lang w:val="en-US"/>
        </w:rPr>
        <w:t>The New England Brain Death Collaboration Study</w:t>
      </w:r>
    </w:p>
    <w:p w14:paraId="0033F3AE" w14:textId="77777777" w:rsidR="004879BB" w:rsidRDefault="004879BB" w:rsidP="004879BB">
      <w:pPr>
        <w:pStyle w:val="ListParagraph"/>
        <w:numPr>
          <w:ilvl w:val="1"/>
          <w:numId w:val="1"/>
        </w:numPr>
        <w:rPr>
          <w:rFonts w:ascii="Times New Roman" w:eastAsia="Times New Roman" w:hAnsi="Times New Roman" w:cs="Times New Roman"/>
          <w:sz w:val="24"/>
          <w:szCs w:val="24"/>
          <w:lang w:val="en-US"/>
        </w:rPr>
      </w:pPr>
      <w:r w:rsidRPr="33E2C478">
        <w:rPr>
          <w:rFonts w:ascii="Times New Roman" w:eastAsia="Times New Roman" w:hAnsi="Times New Roman" w:cs="Times New Roman"/>
          <w:sz w:val="24"/>
          <w:szCs w:val="24"/>
          <w:lang w:val="en-US"/>
        </w:rPr>
        <w:t>IRB: H-41069</w:t>
      </w:r>
    </w:p>
    <w:p w14:paraId="64180D63" w14:textId="77777777" w:rsidR="004879BB" w:rsidRDefault="004879BB" w:rsidP="004879BB">
      <w:pPr>
        <w:pStyle w:val="ListParagraph"/>
        <w:numPr>
          <w:ilvl w:val="1"/>
          <w:numId w:val="1"/>
        </w:numPr>
        <w:rPr>
          <w:rFonts w:ascii="Times New Roman" w:eastAsia="Times New Roman" w:hAnsi="Times New Roman" w:cs="Times New Roman"/>
          <w:sz w:val="24"/>
          <w:szCs w:val="24"/>
          <w:lang w:val="en-US"/>
        </w:rPr>
      </w:pPr>
      <w:r w:rsidRPr="33E2C478">
        <w:rPr>
          <w:rFonts w:ascii="Times New Roman" w:eastAsia="Times New Roman" w:hAnsi="Times New Roman" w:cs="Times New Roman"/>
          <w:sz w:val="24"/>
          <w:szCs w:val="24"/>
          <w:lang w:val="en-US"/>
        </w:rPr>
        <w:t>Dates: 2016-2024</w:t>
      </w:r>
    </w:p>
    <w:p w14:paraId="09C66B22" w14:textId="77777777" w:rsidR="004879BB" w:rsidRDefault="004879BB" w:rsidP="004879BB">
      <w:pPr>
        <w:pStyle w:val="ListParagraph"/>
        <w:numPr>
          <w:ilvl w:val="1"/>
          <w:numId w:val="1"/>
        </w:numPr>
        <w:rPr>
          <w:rFonts w:ascii="Times New Roman" w:eastAsia="Times New Roman" w:hAnsi="Times New Roman" w:cs="Times New Roman"/>
          <w:sz w:val="24"/>
          <w:szCs w:val="24"/>
          <w:lang w:val="en-US"/>
        </w:rPr>
      </w:pPr>
      <w:r w:rsidRPr="33E2C478">
        <w:rPr>
          <w:rFonts w:ascii="Times New Roman" w:eastAsia="Times New Roman" w:hAnsi="Times New Roman" w:cs="Times New Roman"/>
          <w:sz w:val="24"/>
          <w:szCs w:val="24"/>
          <w:lang w:val="en-US"/>
        </w:rPr>
        <w:t>Inclusion: Age ≥18; Declared Death by Neurologic Criteria</w:t>
      </w:r>
    </w:p>
    <w:p w14:paraId="1C08A2E3" w14:textId="77777777" w:rsidR="004879BB" w:rsidRDefault="004879BB" w:rsidP="004879BB">
      <w:pPr>
        <w:pStyle w:val="ListParagraph"/>
        <w:numPr>
          <w:ilvl w:val="1"/>
          <w:numId w:val="1"/>
        </w:numPr>
        <w:rPr>
          <w:rFonts w:ascii="Times New Roman" w:eastAsia="Times New Roman" w:hAnsi="Times New Roman" w:cs="Times New Roman"/>
          <w:sz w:val="24"/>
          <w:szCs w:val="24"/>
          <w:lang w:val="en-US"/>
        </w:rPr>
      </w:pPr>
      <w:r w:rsidRPr="33E2C478">
        <w:rPr>
          <w:rFonts w:ascii="Times New Roman" w:eastAsia="Times New Roman" w:hAnsi="Times New Roman" w:cs="Times New Roman"/>
          <w:sz w:val="24"/>
          <w:szCs w:val="24"/>
          <w:lang w:val="en-US"/>
        </w:rPr>
        <w:t>Exclusion: No declaration of Death by Neurologic Criteria</w:t>
      </w:r>
    </w:p>
    <w:p w14:paraId="125DA666" w14:textId="77777777" w:rsidR="004879BB" w:rsidRDefault="004879BB" w:rsidP="004879BB">
      <w:pPr>
        <w:pStyle w:val="ListParagraph"/>
        <w:numPr>
          <w:ilvl w:val="0"/>
          <w:numId w:val="1"/>
        </w:numPr>
        <w:rPr>
          <w:rFonts w:ascii="Times New Roman" w:eastAsia="Times New Roman" w:hAnsi="Times New Roman" w:cs="Times New Roman"/>
          <w:sz w:val="24"/>
          <w:szCs w:val="24"/>
          <w:lang w:val="en-US"/>
        </w:rPr>
      </w:pPr>
      <w:r w:rsidRPr="33E2C478">
        <w:rPr>
          <w:rFonts w:ascii="Times New Roman" w:eastAsia="Times New Roman" w:hAnsi="Times New Roman" w:cs="Times New Roman"/>
          <w:sz w:val="24"/>
          <w:szCs w:val="24"/>
          <w:lang w:val="en-US"/>
        </w:rPr>
        <w:t>Oculography to Predict Coma Recovery</w:t>
      </w:r>
    </w:p>
    <w:p w14:paraId="2DC558EB" w14:textId="77777777" w:rsidR="004879BB" w:rsidRDefault="004879BB" w:rsidP="004879BB">
      <w:pPr>
        <w:pStyle w:val="ListParagraph"/>
        <w:numPr>
          <w:ilvl w:val="1"/>
          <w:numId w:val="1"/>
        </w:numPr>
        <w:rPr>
          <w:rFonts w:ascii="Times New Roman" w:eastAsia="Times New Roman" w:hAnsi="Times New Roman" w:cs="Times New Roman"/>
          <w:sz w:val="24"/>
          <w:szCs w:val="24"/>
          <w:lang w:val="en-US"/>
        </w:rPr>
      </w:pPr>
      <w:r w:rsidRPr="33E2C478">
        <w:rPr>
          <w:rFonts w:ascii="Times New Roman" w:eastAsia="Times New Roman" w:hAnsi="Times New Roman" w:cs="Times New Roman"/>
          <w:sz w:val="24"/>
          <w:szCs w:val="24"/>
          <w:lang w:val="en-US"/>
        </w:rPr>
        <w:t>IRB: H-40365</w:t>
      </w:r>
    </w:p>
    <w:p w14:paraId="06F0FC40" w14:textId="77777777" w:rsidR="004879BB" w:rsidRDefault="004879BB" w:rsidP="004879BB">
      <w:pPr>
        <w:pStyle w:val="ListParagraph"/>
        <w:numPr>
          <w:ilvl w:val="1"/>
          <w:numId w:val="1"/>
        </w:numPr>
        <w:rPr>
          <w:rFonts w:ascii="Times New Roman" w:eastAsia="Times New Roman" w:hAnsi="Times New Roman" w:cs="Times New Roman"/>
          <w:sz w:val="24"/>
          <w:szCs w:val="24"/>
          <w:lang w:val="en-US"/>
        </w:rPr>
      </w:pPr>
      <w:r w:rsidRPr="33E2C478">
        <w:rPr>
          <w:rFonts w:ascii="Times New Roman" w:eastAsia="Times New Roman" w:hAnsi="Times New Roman" w:cs="Times New Roman"/>
          <w:sz w:val="24"/>
          <w:szCs w:val="24"/>
          <w:lang w:val="en-US"/>
        </w:rPr>
        <w:t>Dates: 2020-2024</w:t>
      </w:r>
    </w:p>
    <w:p w14:paraId="6609E4A9" w14:textId="77777777" w:rsidR="004879BB" w:rsidRDefault="004879BB" w:rsidP="004879BB">
      <w:pPr>
        <w:pStyle w:val="ListParagraph"/>
        <w:numPr>
          <w:ilvl w:val="1"/>
          <w:numId w:val="1"/>
        </w:numPr>
        <w:rPr>
          <w:rFonts w:ascii="Times New Roman" w:eastAsia="Times New Roman" w:hAnsi="Times New Roman" w:cs="Times New Roman"/>
          <w:sz w:val="24"/>
          <w:szCs w:val="24"/>
          <w:lang w:val="en-US"/>
        </w:rPr>
      </w:pPr>
      <w:r w:rsidRPr="33E2C478">
        <w:rPr>
          <w:rFonts w:ascii="Times New Roman" w:eastAsia="Times New Roman" w:hAnsi="Times New Roman" w:cs="Times New Roman"/>
          <w:sz w:val="24"/>
          <w:szCs w:val="24"/>
          <w:lang w:val="en-US"/>
        </w:rPr>
        <w:t xml:space="preserve">Inclusion: Age 18-90; Admitted patients with cardiac arrest from any non-perfusing cardiac rhythm with successful return of spontaneous circulation; </w:t>
      </w:r>
      <w:r w:rsidRPr="33E2C478">
        <w:rPr>
          <w:rFonts w:ascii="Times New Roman" w:eastAsia="Times New Roman" w:hAnsi="Times New Roman" w:cs="Times New Roman"/>
          <w:sz w:val="24"/>
          <w:szCs w:val="24"/>
          <w:lang w:val="en-US"/>
        </w:rPr>
        <w:lastRenderedPageBreak/>
        <w:t>Initially comatose post-ROSC (Glasgow Coma Scale ≤8); Electroencephalogram (EOG/EEG) data obtained</w:t>
      </w:r>
    </w:p>
    <w:p w14:paraId="24961731" w14:textId="77777777" w:rsidR="004879BB" w:rsidRDefault="004879BB" w:rsidP="004879BB">
      <w:pPr>
        <w:pStyle w:val="ListParagraph"/>
        <w:numPr>
          <w:ilvl w:val="1"/>
          <w:numId w:val="1"/>
        </w:numPr>
        <w:rPr>
          <w:rFonts w:ascii="Times New Roman" w:eastAsia="Times New Roman" w:hAnsi="Times New Roman" w:cs="Times New Roman"/>
          <w:sz w:val="24"/>
          <w:szCs w:val="24"/>
          <w:lang w:val="en-US"/>
        </w:rPr>
      </w:pPr>
      <w:r w:rsidRPr="33E2C478">
        <w:rPr>
          <w:rFonts w:ascii="Times New Roman" w:eastAsia="Times New Roman" w:hAnsi="Times New Roman" w:cs="Times New Roman"/>
          <w:sz w:val="24"/>
          <w:szCs w:val="24"/>
          <w:lang w:val="en-US"/>
        </w:rPr>
        <w:t>Exclusions: Any history of opthalmoplegia or extraocular eye movement dysfunction; Prosthetic eyes; Pupil enucleation; Rapid awakening post-ROSC; Brain death; Status Epilepticus; Comfort Measures Only; Inability to tolerate EEG/EOG; Prior dementia; Prior modified Rankin Score of &gt;3</w:t>
      </w:r>
    </w:p>
    <w:p w14:paraId="2D046694" w14:textId="77777777" w:rsidR="004879BB" w:rsidRPr="00F64E82" w:rsidRDefault="004879BB" w:rsidP="004879BB">
      <w:pPr>
        <w:shd w:val="clear" w:color="auto" w:fill="FFFFFF"/>
        <w:spacing w:before="200" w:after="160" w:line="480" w:lineRule="auto"/>
        <w:rPr>
          <w:rFonts w:ascii="Times New Roman" w:eastAsia="Times New Roman" w:hAnsi="Times New Roman" w:cs="Times New Roman"/>
          <w:sz w:val="24"/>
          <w:szCs w:val="24"/>
        </w:rPr>
      </w:pPr>
      <w:r w:rsidRPr="00F64E82">
        <w:rPr>
          <w:rFonts w:ascii="Times New Roman" w:eastAsia="Times New Roman" w:hAnsi="Times New Roman" w:cs="Times New Roman"/>
          <w:b/>
          <w:sz w:val="24"/>
          <w:szCs w:val="24"/>
        </w:rPr>
        <w:t>Clinical Data Extraction</w:t>
      </w:r>
      <w:r w:rsidRPr="00F64E82">
        <w:rPr>
          <w:rFonts w:ascii="Times New Roman" w:eastAsia="Times New Roman" w:hAnsi="Times New Roman" w:cs="Times New Roman"/>
          <w:sz w:val="24"/>
          <w:szCs w:val="24"/>
        </w:rPr>
        <w:t xml:space="preserve"> </w:t>
      </w:r>
    </w:p>
    <w:p w14:paraId="1CE002F3" w14:textId="77777777" w:rsidR="004879BB" w:rsidRPr="00F64E82" w:rsidRDefault="004879BB" w:rsidP="004879BB">
      <w:pPr>
        <w:shd w:val="clear" w:color="auto" w:fill="FFFFFF" w:themeFill="background1"/>
        <w:spacing w:before="240" w:after="240" w:line="480" w:lineRule="auto"/>
        <w:rPr>
          <w:rFonts w:ascii="Times New Roman" w:eastAsia="Times New Roman" w:hAnsi="Times New Roman" w:cs="Times New Roman"/>
          <w:sz w:val="24"/>
          <w:szCs w:val="24"/>
          <w:lang w:val="en-US"/>
        </w:rPr>
      </w:pPr>
      <w:r w:rsidRPr="76EDA49F">
        <w:rPr>
          <w:rFonts w:ascii="Times New Roman" w:eastAsia="Times New Roman" w:hAnsi="Times New Roman" w:cs="Times New Roman"/>
          <w:sz w:val="24"/>
          <w:szCs w:val="24"/>
          <w:lang w:val="en-US"/>
        </w:rPr>
        <w:t xml:space="preserve">Clinical data were obtained via chart review of the electronic medical record and independently verified by a second reviewer. Demographics (age, sex, race, and ethnicity) were recorded as documented in the medical record. Arrest location was classified as in-hospital or out-of-hospital. An arrest was considered witnessed if it was observed (e.g., occurred in the hospital or the patient was seen collapsing); otherwise, it was classified as unwitnessed. The initial cardiac rhythm was defined as the first rhythm documented during cardiac arrest and categorized as Ventricular Fibrillation, Ventricular Tachycardia, Pulseless Electrical Activity, Asystole, or Unknown/Other. The date and time of cardiac arrest were determined from either the neurology consult note or the patient history. For unwitnessed arrests, the time the patient was found down (by a bystander or EMS) was used. For witnessed arrests without a documented arrest time, the time Advanced Cardiac Life Support (ACLS) was initiated was used. The initial Glasgow Coma Scale (GCS) was the first GCS recorded by the neurology consult team after arrest. Seizures and their timing were recorded from the chart, with seizure onset estimated based on the timing of EEG monitoring and corresponding physicians’ notes. </w:t>
      </w:r>
    </w:p>
    <w:p w14:paraId="58DDED2E" w14:textId="77777777" w:rsidR="004879BB" w:rsidRPr="00F64E82" w:rsidRDefault="004879BB" w:rsidP="004879BB">
      <w:pPr>
        <w:shd w:val="clear" w:color="auto" w:fill="FFFFFF" w:themeFill="background1"/>
        <w:spacing w:before="240" w:after="240" w:line="480" w:lineRule="auto"/>
        <w:rPr>
          <w:rFonts w:ascii="Times New Roman" w:eastAsia="Times New Roman" w:hAnsi="Times New Roman" w:cs="Times New Roman"/>
          <w:sz w:val="24"/>
          <w:szCs w:val="24"/>
        </w:rPr>
      </w:pPr>
      <w:r w:rsidRPr="35A486B4">
        <w:rPr>
          <w:rFonts w:ascii="Times New Roman" w:eastAsia="Times New Roman" w:hAnsi="Times New Roman" w:cs="Times New Roman"/>
          <w:sz w:val="24"/>
          <w:szCs w:val="24"/>
        </w:rPr>
        <w:t xml:space="preserve">All neuroimaging (MRI and CT) performed within 10 days of cardiac arrest was reviewed by a trained neurologist (CJO or DMG) for the presence of diffuse cerebral edema. Patients were classified into three categories: 1) No cerebral edema (No evidence of edema on any imaging from arrest through post-cardiac arrest day 10); 2) Indeterminate cerebral edema (Mild or </w:t>
      </w:r>
      <w:r w:rsidRPr="35A486B4">
        <w:rPr>
          <w:rFonts w:ascii="Times New Roman" w:eastAsia="Times New Roman" w:hAnsi="Times New Roman" w:cs="Times New Roman"/>
          <w:sz w:val="24"/>
          <w:szCs w:val="24"/>
        </w:rPr>
        <w:lastRenderedPageBreak/>
        <w:t xml:space="preserve">questionable findings, often not global cerebral edema); 3) Diffuse Cerebral Edema (Presence of moderate to severe edema, characterized by features such as herniation, basal cistern effacement, or &gt;60% loss of gray-white differentiation. </w:t>
      </w:r>
    </w:p>
    <w:p w14:paraId="54E0F3CC" w14:textId="77777777" w:rsidR="004879BB" w:rsidRPr="00F64E82" w:rsidRDefault="004879BB" w:rsidP="004879BB">
      <w:pPr>
        <w:shd w:val="clear" w:color="auto" w:fill="FFFFFF" w:themeFill="background1"/>
        <w:spacing w:before="200" w:after="200" w:line="480" w:lineRule="auto"/>
        <w:rPr>
          <w:rFonts w:ascii="Times New Roman" w:eastAsia="Times New Roman" w:hAnsi="Times New Roman" w:cs="Times New Roman"/>
          <w:sz w:val="24"/>
          <w:szCs w:val="24"/>
          <w:lang w:val="en-US"/>
        </w:rPr>
      </w:pPr>
      <w:r w:rsidRPr="7F7DE2C5">
        <w:rPr>
          <w:rFonts w:ascii="Times New Roman" w:eastAsia="Times New Roman" w:hAnsi="Times New Roman" w:cs="Times New Roman"/>
          <w:sz w:val="24"/>
          <w:szCs w:val="24"/>
          <w:lang w:val="en-US"/>
        </w:rPr>
        <w:t>Discharge details were determined through manual chart review. Patients were determined to have withdrawal of life sustaining therapy if they were made comfort measures only during their hospitalization.</w:t>
      </w:r>
      <w:r>
        <w:rPr>
          <w:rFonts w:ascii="Times New Roman" w:eastAsia="Times New Roman" w:hAnsi="Times New Roman" w:cs="Times New Roman"/>
          <w:sz w:val="24"/>
          <w:szCs w:val="24"/>
          <w:lang w:val="en-US"/>
        </w:rPr>
        <w:t xml:space="preserve"> </w:t>
      </w:r>
      <w:r w:rsidRPr="7F7DE2C5">
        <w:rPr>
          <w:rFonts w:ascii="Times New Roman" w:eastAsia="Times New Roman" w:hAnsi="Times New Roman" w:cs="Times New Roman"/>
          <w:sz w:val="24"/>
          <w:szCs w:val="24"/>
          <w:lang w:val="en-US"/>
        </w:rPr>
        <w:t xml:space="preserve">Discharge summaries and PT/OT notes were reviewed to determine modified Rankin Scale (mRS) at discharge. </w:t>
      </w:r>
    </w:p>
    <w:p w14:paraId="54F5BD23" w14:textId="77777777" w:rsidR="004879BB" w:rsidRPr="00F64E82" w:rsidRDefault="004879BB" w:rsidP="004879BB">
      <w:pPr>
        <w:shd w:val="clear" w:color="auto" w:fill="FFFFFF"/>
        <w:spacing w:before="200" w:after="200" w:line="480" w:lineRule="auto"/>
        <w:rPr>
          <w:rFonts w:ascii="Times New Roman" w:eastAsia="Times New Roman" w:hAnsi="Times New Roman" w:cs="Times New Roman"/>
          <w:b/>
          <w:bCs/>
          <w:sz w:val="24"/>
          <w:szCs w:val="24"/>
        </w:rPr>
      </w:pPr>
      <w:r w:rsidRPr="00F64E82">
        <w:rPr>
          <w:rFonts w:ascii="Times New Roman" w:eastAsia="Times New Roman" w:hAnsi="Times New Roman" w:cs="Times New Roman"/>
          <w:b/>
          <w:bCs/>
          <w:sz w:val="24"/>
          <w:szCs w:val="24"/>
        </w:rPr>
        <w:t>Model Training</w:t>
      </w:r>
    </w:p>
    <w:p w14:paraId="7265D45C" w14:textId="77777777" w:rsidR="004879BB" w:rsidRPr="00F64E82" w:rsidRDefault="004879BB" w:rsidP="004879BB">
      <w:pPr>
        <w:shd w:val="clear" w:color="auto" w:fill="FFFFFF"/>
        <w:spacing w:before="200" w:after="160" w:line="480" w:lineRule="auto"/>
        <w:rPr>
          <w:rFonts w:ascii="Times New Roman" w:eastAsia="Times New Roman" w:hAnsi="Times New Roman" w:cs="Times New Roman"/>
          <w:bCs/>
          <w:i/>
          <w:iCs/>
          <w:sz w:val="24"/>
          <w:szCs w:val="24"/>
        </w:rPr>
      </w:pPr>
      <w:r w:rsidRPr="00F64E82">
        <w:rPr>
          <w:rFonts w:ascii="Times New Roman" w:eastAsia="Times New Roman" w:hAnsi="Times New Roman" w:cs="Times New Roman"/>
          <w:bCs/>
          <w:i/>
          <w:iCs/>
          <w:sz w:val="24"/>
          <w:szCs w:val="24"/>
        </w:rPr>
        <w:t>EEG Data Preprocessing</w:t>
      </w:r>
    </w:p>
    <w:p w14:paraId="4790B5CC" w14:textId="77777777" w:rsidR="004879BB" w:rsidRPr="00F64E82" w:rsidRDefault="004879BB" w:rsidP="004879BB">
      <w:pPr>
        <w:shd w:val="clear" w:color="auto" w:fill="FFFFFF" w:themeFill="background1"/>
        <w:spacing w:before="200" w:after="200" w:line="480" w:lineRule="auto"/>
        <w:rPr>
          <w:rFonts w:ascii="Times New Roman" w:eastAsia="Times New Roman" w:hAnsi="Times New Roman" w:cs="Times New Roman"/>
          <w:sz w:val="24"/>
          <w:szCs w:val="24"/>
          <w:lang w:val="en-US"/>
        </w:rPr>
      </w:pPr>
      <w:r w:rsidRPr="76EDA49F">
        <w:rPr>
          <w:rFonts w:ascii="Times New Roman" w:eastAsia="Times New Roman" w:hAnsi="Times New Roman" w:cs="Times New Roman"/>
          <w:sz w:val="24"/>
          <w:szCs w:val="24"/>
          <w:lang w:val="en-US"/>
        </w:rPr>
        <w:t xml:space="preserve">Data was trimmed precisely from CA+24 hours to the 4-, 8-, 12-, and 24- hours following that time point. We created 18 bipolar EEG channels: (Fp1-F7, F7-T3, T3-T5, T5-O1, Fp2-F8, F8-T4, T4-T6, T6-O2, Fp1-F3, F3-C3, C3-P3, P3-O1, Fp2-F4, F4-C4, C4-P4, P4-O2, Fz-Cz, Cz-Pz) and applied bandpass filtering between 0.1 Hz to 40 Hz. EEG signals were then resampled at 100 Hz. </w:t>
      </w:r>
    </w:p>
    <w:p w14:paraId="159B2E00" w14:textId="77777777" w:rsidR="004879BB" w:rsidRPr="00F64E82" w:rsidRDefault="004879BB" w:rsidP="004879BB">
      <w:pPr>
        <w:shd w:val="clear" w:color="auto" w:fill="FFFFFF" w:themeFill="background1"/>
        <w:spacing w:before="200" w:after="200" w:line="480" w:lineRule="auto"/>
        <w:rPr>
          <w:rFonts w:ascii="Times New Roman" w:eastAsia="Times New Roman" w:hAnsi="Times New Roman" w:cs="Times New Roman"/>
          <w:sz w:val="24"/>
          <w:szCs w:val="24"/>
          <w:lang w:val="en-US"/>
        </w:rPr>
      </w:pPr>
      <w:r w:rsidRPr="7F7DE2C5">
        <w:rPr>
          <w:rFonts w:ascii="Times New Roman" w:eastAsia="Times New Roman" w:hAnsi="Times New Roman" w:cs="Times New Roman"/>
          <w:sz w:val="24"/>
          <w:szCs w:val="24"/>
          <w:lang w:val="en-US"/>
        </w:rPr>
        <w:t xml:space="preserve">Three specific artifact types were targeted for artifact removal: </w:t>
      </w:r>
      <w:r w:rsidRPr="7F7DE2C5">
        <w:rPr>
          <w:rFonts w:ascii="Times New Roman" w:eastAsia="Times New Roman" w:hAnsi="Times New Roman" w:cs="Times New Roman"/>
          <w:i/>
          <w:sz w:val="24"/>
          <w:szCs w:val="24"/>
          <w:lang w:val="en-US"/>
        </w:rPr>
        <w:t xml:space="preserve">High amplitude artifacts: </w:t>
      </w:r>
      <w:r w:rsidRPr="7F7DE2C5">
        <w:rPr>
          <w:rFonts w:ascii="Times New Roman" w:eastAsia="Times New Roman" w:hAnsi="Times New Roman" w:cs="Times New Roman"/>
          <w:sz w:val="24"/>
          <w:szCs w:val="24"/>
          <w:lang w:val="en-US"/>
        </w:rPr>
        <w:t xml:space="preserve">EEG signals exceeding 500 μV; </w:t>
      </w:r>
      <w:r w:rsidRPr="7F7DE2C5">
        <w:rPr>
          <w:rFonts w:ascii="Times New Roman" w:eastAsia="Times New Roman" w:hAnsi="Times New Roman" w:cs="Times New Roman"/>
          <w:i/>
          <w:sz w:val="24"/>
          <w:szCs w:val="24"/>
          <w:lang w:val="en-US"/>
        </w:rPr>
        <w:t xml:space="preserve">Low standard deviation artifacts: </w:t>
      </w:r>
      <w:r w:rsidRPr="7F7DE2C5">
        <w:rPr>
          <w:rFonts w:ascii="Times New Roman" w:eastAsia="Times New Roman" w:hAnsi="Times New Roman" w:cs="Times New Roman"/>
          <w:sz w:val="24"/>
          <w:szCs w:val="24"/>
          <w:lang w:val="en-US"/>
        </w:rPr>
        <w:t>Signals showing low variance for more than 2 seconds within a 5-second window; R</w:t>
      </w:r>
      <w:r w:rsidRPr="7F7DE2C5">
        <w:rPr>
          <w:rFonts w:ascii="Times New Roman" w:eastAsia="Times New Roman" w:hAnsi="Times New Roman" w:cs="Times New Roman"/>
          <w:i/>
          <w:sz w:val="24"/>
          <w:szCs w:val="24"/>
          <w:lang w:val="en-US"/>
        </w:rPr>
        <w:t>apid amplitude change artifacts</w:t>
      </w:r>
      <w:r w:rsidRPr="7F7DE2C5">
        <w:rPr>
          <w:rFonts w:ascii="Times New Roman" w:eastAsia="Times New Roman" w:hAnsi="Times New Roman" w:cs="Times New Roman"/>
          <w:sz w:val="24"/>
          <w:szCs w:val="24"/>
          <w:lang w:val="en-US"/>
        </w:rPr>
        <w:t>: Signals exhibiting amplitude changes greater than 900 within 0.1 seconds (Supplementary Table 1).</w:t>
      </w:r>
      <w:r>
        <w:rPr>
          <w:rFonts w:ascii="Times New Roman" w:eastAsia="Times New Roman" w:hAnsi="Times New Roman" w:cs="Times New Roman"/>
          <w:sz w:val="24"/>
          <w:szCs w:val="24"/>
          <w:lang w:val="en-US"/>
        </w:rPr>
        <w:t xml:space="preserve"> </w:t>
      </w:r>
      <w:r w:rsidRPr="7F7DE2C5">
        <w:rPr>
          <w:rFonts w:ascii="Times New Roman" w:eastAsia="Times New Roman" w:hAnsi="Times New Roman" w:cs="Times New Roman"/>
          <w:sz w:val="24"/>
          <w:szCs w:val="24"/>
          <w:lang w:val="en-US"/>
        </w:rPr>
        <w:t xml:space="preserve"> The EEG data were windowed into 5-minute intervals.</w:t>
      </w:r>
      <w:r>
        <w:rPr>
          <w:rFonts w:ascii="Times New Roman" w:eastAsia="Times New Roman" w:hAnsi="Times New Roman" w:cs="Times New Roman"/>
          <w:sz w:val="24"/>
          <w:szCs w:val="24"/>
          <w:lang w:val="en-US"/>
        </w:rPr>
        <w:t xml:space="preserve"> </w:t>
      </w:r>
      <w:r w:rsidRPr="00F64E82">
        <w:rPr>
          <w:rFonts w:ascii="Times New Roman" w:eastAsia="Times New Roman" w:hAnsi="Times New Roman" w:cs="Times New Roman"/>
          <w:sz w:val="24"/>
          <w:szCs w:val="24"/>
        </w:rPr>
        <w:t xml:space="preserve">To interrogate signal quality, we quantified artifact percentage over </w:t>
      </w:r>
      <w:r>
        <w:rPr>
          <w:rFonts w:ascii="Times New Roman" w:eastAsia="Times New Roman" w:hAnsi="Times New Roman" w:cs="Times New Roman"/>
          <w:sz w:val="24"/>
          <w:szCs w:val="24"/>
        </w:rPr>
        <w:t xml:space="preserve">these </w:t>
      </w:r>
      <w:r w:rsidRPr="00F64E82">
        <w:rPr>
          <w:rFonts w:ascii="Times New Roman" w:eastAsia="Times New Roman" w:hAnsi="Times New Roman" w:cs="Times New Roman"/>
          <w:sz w:val="24"/>
          <w:szCs w:val="24"/>
        </w:rPr>
        <w:t xml:space="preserve">5-minute EEG windows, and weighed “cleaner” windows (i.e., less artifact) more heavily in analysis. </w:t>
      </w:r>
      <w:r w:rsidRPr="7F7DE2C5">
        <w:rPr>
          <w:rFonts w:ascii="Times New Roman" w:eastAsia="Times New Roman" w:hAnsi="Times New Roman" w:cs="Times New Roman"/>
          <w:sz w:val="24"/>
          <w:szCs w:val="24"/>
          <w:lang w:val="en-US"/>
        </w:rPr>
        <w:t>Each 5-minute window was weigh</w:t>
      </w:r>
      <w:r>
        <w:rPr>
          <w:rFonts w:ascii="Times New Roman" w:eastAsia="Times New Roman" w:hAnsi="Times New Roman" w:cs="Times New Roman"/>
          <w:sz w:val="24"/>
          <w:szCs w:val="24"/>
          <w:lang w:val="en-US"/>
        </w:rPr>
        <w:t>t</w:t>
      </w:r>
      <w:r w:rsidRPr="7F7DE2C5">
        <w:rPr>
          <w:rFonts w:ascii="Times New Roman" w:eastAsia="Times New Roman" w:hAnsi="Times New Roman" w:cs="Times New Roman"/>
          <w:sz w:val="24"/>
          <w:szCs w:val="24"/>
          <w:lang w:val="en-US"/>
        </w:rPr>
        <w:t xml:space="preserve">ed inversely proportional to the percentage of windows affected by the artifacts described above. </w:t>
      </w:r>
    </w:p>
    <w:p w14:paraId="7D407623" w14:textId="77777777" w:rsidR="004879BB" w:rsidRPr="00F64E82" w:rsidRDefault="004879BB" w:rsidP="004879BB">
      <w:pPr>
        <w:spacing w:before="200" w:after="200" w:line="480" w:lineRule="auto"/>
        <w:rPr>
          <w:rFonts w:ascii="Times New Roman" w:eastAsia="Times New Roman" w:hAnsi="Times New Roman" w:cs="Times New Roman"/>
          <w:sz w:val="24"/>
          <w:szCs w:val="24"/>
          <w:lang w:val="en-US"/>
        </w:rPr>
      </w:pPr>
      <w:r w:rsidRPr="350B78B8">
        <w:rPr>
          <w:rFonts w:ascii="Times New Roman" w:eastAsia="Times New Roman" w:hAnsi="Times New Roman" w:cs="Times New Roman"/>
          <w:sz w:val="24"/>
          <w:szCs w:val="24"/>
          <w:lang w:val="en-US"/>
        </w:rPr>
        <w:lastRenderedPageBreak/>
        <w:t>To address missing data for the 4- and 8- hour prediction models, we created an average template signal using EEG data from 36 subjects with complete 4-hour recordings and 31 subjects with complete 8- hour recordings. We computed the mean amplitude at each time point and channel across subjects. For incomplete recordings, missing segments were imputed by tiling this average template to match the required sample length, preserving the temporal and channel-specific structure of the EEG. The same method was applied to patients with missing EEG data in the indeterminate cohort detection model and the 24-hour primary detection model (Supplementary Table 2).</w:t>
      </w:r>
    </w:p>
    <w:p w14:paraId="2D010923" w14:textId="77777777" w:rsidR="004879BB" w:rsidRPr="00F64E82" w:rsidRDefault="004879BB" w:rsidP="004879BB">
      <w:pPr>
        <w:shd w:val="clear" w:color="auto" w:fill="FFFFFF"/>
        <w:spacing w:before="200" w:after="160" w:line="480" w:lineRule="auto"/>
        <w:rPr>
          <w:rFonts w:ascii="Times New Roman" w:eastAsia="Times New Roman" w:hAnsi="Times New Roman" w:cs="Times New Roman"/>
          <w:bCs/>
          <w:i/>
          <w:iCs/>
          <w:sz w:val="24"/>
          <w:szCs w:val="24"/>
        </w:rPr>
      </w:pPr>
      <w:r w:rsidRPr="00F64E82">
        <w:rPr>
          <w:rFonts w:ascii="Times New Roman" w:eastAsia="Times New Roman" w:hAnsi="Times New Roman" w:cs="Times New Roman"/>
          <w:bCs/>
          <w:i/>
          <w:iCs/>
          <w:sz w:val="24"/>
          <w:szCs w:val="24"/>
        </w:rPr>
        <w:t xml:space="preserve">Data Augmentation </w:t>
      </w:r>
    </w:p>
    <w:p w14:paraId="1BC85743" w14:textId="77777777" w:rsidR="004879BB" w:rsidRPr="00F64E82" w:rsidRDefault="004879BB" w:rsidP="004879BB">
      <w:pPr>
        <w:shd w:val="clear" w:color="auto" w:fill="FFFFFF" w:themeFill="background1"/>
        <w:spacing w:before="200" w:after="200" w:line="480" w:lineRule="auto"/>
        <w:rPr>
          <w:rFonts w:ascii="Times New Roman" w:eastAsia="Times New Roman" w:hAnsi="Times New Roman" w:cs="Times New Roman"/>
          <w:sz w:val="24"/>
          <w:szCs w:val="24"/>
          <w:lang w:val="en-US"/>
        </w:rPr>
      </w:pPr>
      <w:r w:rsidRPr="7F7DE2C5">
        <w:rPr>
          <w:rFonts w:ascii="Times New Roman" w:eastAsia="Times New Roman" w:hAnsi="Times New Roman" w:cs="Times New Roman"/>
          <w:sz w:val="24"/>
          <w:szCs w:val="24"/>
          <w:lang w:val="en-US"/>
        </w:rPr>
        <w:t xml:space="preserve">To enhance the diversity and robustness of our dataset, each original EEG data sample was augmented using three complementary techniques. These methods simulate realistic variations and potential perturbations encountered during EEG recordings while ensuring that physiologically relevant characteristics are maintained. </w:t>
      </w:r>
    </w:p>
    <w:p w14:paraId="6FC86D1E" w14:textId="77777777" w:rsidR="004879BB" w:rsidRPr="00F64E82" w:rsidRDefault="004879BB" w:rsidP="004879BB">
      <w:pPr>
        <w:numPr>
          <w:ilvl w:val="0"/>
          <w:numId w:val="5"/>
        </w:numPr>
        <w:spacing w:before="200" w:after="200" w:line="480" w:lineRule="auto"/>
        <w:ind w:left="360"/>
        <w:rPr>
          <w:rFonts w:ascii="Times New Roman" w:eastAsia="Times New Roman" w:hAnsi="Times New Roman" w:cs="Times New Roman"/>
          <w:sz w:val="24"/>
          <w:szCs w:val="24"/>
          <w:lang w:val="en-US"/>
        </w:rPr>
      </w:pPr>
      <w:r w:rsidRPr="7F7DE2C5">
        <w:rPr>
          <w:rFonts w:ascii="Times New Roman" w:eastAsia="Times New Roman" w:hAnsi="Times New Roman" w:cs="Times New Roman"/>
          <w:b/>
          <w:sz w:val="24"/>
          <w:szCs w:val="24"/>
          <w:lang w:val="en-US"/>
        </w:rPr>
        <w:t>Noise Addition:</w:t>
      </w:r>
      <w:r w:rsidRPr="7F7DE2C5">
        <w:rPr>
          <w:rFonts w:ascii="Times New Roman" w:eastAsia="Times New Roman" w:hAnsi="Times New Roman" w:cs="Times New Roman"/>
          <w:sz w:val="24"/>
          <w:szCs w:val="24"/>
          <w:lang w:val="en-US"/>
        </w:rPr>
        <w:t xml:space="preserve"> Controlled, normally distributed random noise was added to the original EEG signals. The noise amplitude was carefully scaled to mimic minor sensor and environmental disturbances without distorting the underlying neural activity. This process was governed by a parameter σ (standard deviation), which was chosen based on preliminary analyses to maintain signal integrity within physiologically plausible limits.</w:t>
      </w:r>
    </w:p>
    <w:p w14:paraId="770F188C" w14:textId="77777777" w:rsidR="004879BB" w:rsidRPr="00F64E82" w:rsidRDefault="004879BB" w:rsidP="004879BB">
      <w:pPr>
        <w:numPr>
          <w:ilvl w:val="0"/>
          <w:numId w:val="2"/>
        </w:numPr>
        <w:spacing w:before="200" w:after="200" w:line="480" w:lineRule="auto"/>
        <w:ind w:left="360"/>
        <w:rPr>
          <w:rFonts w:ascii="Times New Roman" w:eastAsia="Times New Roman" w:hAnsi="Times New Roman" w:cs="Times New Roman"/>
          <w:sz w:val="24"/>
          <w:szCs w:val="24"/>
        </w:rPr>
      </w:pPr>
      <w:r w:rsidRPr="00F64E82">
        <w:rPr>
          <w:rFonts w:ascii="Times New Roman" w:eastAsia="Times New Roman" w:hAnsi="Times New Roman" w:cs="Times New Roman"/>
          <w:b/>
          <w:sz w:val="24"/>
          <w:szCs w:val="24"/>
        </w:rPr>
        <w:t>Channel Shuffling:</w:t>
      </w:r>
      <w:r w:rsidRPr="00F64E82">
        <w:rPr>
          <w:rFonts w:ascii="Times New Roman" w:eastAsia="Times New Roman" w:hAnsi="Times New Roman" w:cs="Times New Roman"/>
          <w:sz w:val="24"/>
          <w:szCs w:val="24"/>
        </w:rPr>
        <w:t xml:space="preserve"> The spatial configuration of the EEG channels was perturbed by shuffling, with constraints to preserve inherent spatial correlations between neighboring channels. This approach emulated potential variations in electrode placement or connectivity without compromising the relative signal information between adjacent channels.</w:t>
      </w:r>
    </w:p>
    <w:p w14:paraId="192DAE6B" w14:textId="77777777" w:rsidR="004879BB" w:rsidRPr="00F64E82" w:rsidRDefault="004879BB" w:rsidP="004879BB">
      <w:pPr>
        <w:numPr>
          <w:ilvl w:val="0"/>
          <w:numId w:val="4"/>
        </w:numPr>
        <w:spacing w:before="200" w:after="200" w:line="480" w:lineRule="auto"/>
        <w:ind w:left="360"/>
        <w:rPr>
          <w:rFonts w:ascii="Times New Roman" w:eastAsia="Times New Roman" w:hAnsi="Times New Roman" w:cs="Times New Roman"/>
          <w:sz w:val="24"/>
          <w:szCs w:val="24"/>
        </w:rPr>
      </w:pPr>
      <w:r w:rsidRPr="00F64E82">
        <w:rPr>
          <w:rFonts w:ascii="Times New Roman" w:eastAsia="Times New Roman" w:hAnsi="Times New Roman" w:cs="Times New Roman"/>
          <w:b/>
          <w:sz w:val="24"/>
          <w:szCs w:val="24"/>
        </w:rPr>
        <w:lastRenderedPageBreak/>
        <w:t>Smooth Time Masking:</w:t>
      </w:r>
      <w:r w:rsidRPr="00F64E82">
        <w:rPr>
          <w:rFonts w:ascii="Times New Roman" w:eastAsia="Times New Roman" w:hAnsi="Times New Roman" w:cs="Times New Roman"/>
          <w:sz w:val="24"/>
          <w:szCs w:val="24"/>
        </w:rPr>
        <w:t xml:space="preserve"> Smooth time masking involves selectively obscuring continuous segments of the EEG signal. A time window of predetermined length was chosen, and the signal within this window was smoothly attenuated using a tapering function. The gradual transitions at the boundaries prevented abrupt discontinuities, simulating real-world conditions such as transient signal dropouts or brief data loss.</w:t>
      </w:r>
    </w:p>
    <w:p w14:paraId="08890695" w14:textId="77777777" w:rsidR="004879BB" w:rsidRPr="00F64E82" w:rsidRDefault="004879BB" w:rsidP="004879BB">
      <w:pPr>
        <w:spacing w:before="200" w:after="200" w:line="480" w:lineRule="auto"/>
        <w:rPr>
          <w:rFonts w:ascii="Times New Roman" w:eastAsia="Times New Roman" w:hAnsi="Times New Roman" w:cs="Times New Roman"/>
          <w:b/>
          <w:sz w:val="24"/>
          <w:szCs w:val="24"/>
          <w:lang w:val="en-US"/>
        </w:rPr>
      </w:pPr>
      <w:r w:rsidRPr="7F7DE2C5">
        <w:rPr>
          <w:rFonts w:ascii="Times New Roman" w:eastAsia="Times New Roman" w:hAnsi="Times New Roman" w:cs="Times New Roman"/>
          <w:sz w:val="24"/>
          <w:szCs w:val="24"/>
          <w:lang w:val="en-US"/>
        </w:rPr>
        <w:t xml:space="preserve">The number of augmented samples used during both primary detection model training and prediction model fine-tuning was determined empirically through systematic experimentation. For primary detection model training, we experimented with multiple augmentation sizes, including 70, 84, and 100 samples, finding that 100 augmented samples provided an optimal balance between data diversity and preservation of physiological signal characteristics. This choice was supported by incremental improvements in model accuracy and robustness as compared to smaller augmentation sets. Similarly, for prediction model fine-tuning, we evaluated augmentation sets of 20, 21, and 22 samples per class. Among the tested values, 22 augmented samples per class yielded the best performance improvements, with quantitative gains in accuracy. </w:t>
      </w:r>
      <w:r>
        <w:rPr>
          <w:rFonts w:ascii="Times New Roman" w:eastAsia="Times New Roman" w:hAnsi="Times New Roman" w:cs="Times New Roman"/>
          <w:sz w:val="24"/>
          <w:szCs w:val="24"/>
          <w:lang w:val="en-US"/>
        </w:rPr>
        <w:t>However, because</w:t>
      </w:r>
      <w:r w:rsidRPr="7F7DE2C5">
        <w:rPr>
          <w:rFonts w:ascii="Times New Roman" w:eastAsia="Times New Roman" w:hAnsi="Times New Roman" w:cs="Times New Roman"/>
          <w:sz w:val="24"/>
          <w:szCs w:val="24"/>
          <w:lang w:val="en-US"/>
        </w:rPr>
        <w:t xml:space="preserve"> the dataset contained only 19 patients per class, eight of whom were reserved for testing, leaving 11 patients for training, selecting more than 11 augmented samples per class would result in synthetic data surpassing the quantity of original data, potentially causing the model to overfit on artificial patterns rather than generalize to real-world signals. These carefully chosen augmentation sizes ensured that the models benefited from enhanced data variability without compromising learning on authentic physiological EEG patterns.</w:t>
      </w:r>
    </w:p>
    <w:p w14:paraId="0BCE2F17" w14:textId="77777777" w:rsidR="004879BB" w:rsidRPr="00F64E82" w:rsidRDefault="004879BB" w:rsidP="004879BB">
      <w:pPr>
        <w:shd w:val="clear" w:color="auto" w:fill="FFFFFF"/>
        <w:spacing w:before="200" w:after="200" w:line="480" w:lineRule="auto"/>
        <w:rPr>
          <w:rFonts w:ascii="Times New Roman" w:eastAsia="Times New Roman" w:hAnsi="Times New Roman" w:cs="Times New Roman"/>
          <w:bCs/>
          <w:i/>
          <w:iCs/>
          <w:sz w:val="24"/>
          <w:szCs w:val="24"/>
        </w:rPr>
      </w:pPr>
      <w:r w:rsidRPr="00F64E82">
        <w:rPr>
          <w:rFonts w:ascii="Times New Roman" w:eastAsia="Times New Roman" w:hAnsi="Times New Roman" w:cs="Times New Roman"/>
          <w:bCs/>
          <w:i/>
          <w:iCs/>
          <w:sz w:val="24"/>
          <w:szCs w:val="24"/>
        </w:rPr>
        <w:t xml:space="preserve">Feature Construction </w:t>
      </w:r>
    </w:p>
    <w:p w14:paraId="7FF1383A" w14:textId="77777777" w:rsidR="004879BB" w:rsidRPr="00F64E82" w:rsidRDefault="004879BB" w:rsidP="004879BB">
      <w:pPr>
        <w:shd w:val="clear" w:color="auto" w:fill="FFFFFF"/>
        <w:spacing w:before="200" w:after="200" w:line="480" w:lineRule="auto"/>
        <w:rPr>
          <w:rFonts w:ascii="Times New Roman" w:eastAsia="Times New Roman" w:hAnsi="Times New Roman" w:cs="Times New Roman"/>
          <w:sz w:val="24"/>
          <w:szCs w:val="24"/>
        </w:rPr>
      </w:pPr>
      <w:r w:rsidRPr="00F64E82">
        <w:rPr>
          <w:rFonts w:ascii="Times New Roman" w:eastAsia="Times New Roman" w:hAnsi="Times New Roman" w:cs="Times New Roman"/>
          <w:sz w:val="24"/>
          <w:szCs w:val="24"/>
        </w:rPr>
        <w:lastRenderedPageBreak/>
        <w:t>After augmentation, both the original and the augmented EEG recordings were windowed into non-overlapping 5-minute intervals, yielding 12*h windows for each h-hour period. For each window, a comprehensive suite of features was extracted to characterize the spectral, statistical, and temporal dynamics of the EEG data. The features include:</w:t>
      </w:r>
    </w:p>
    <w:p w14:paraId="64071615" w14:textId="77777777" w:rsidR="004879BB" w:rsidRPr="00F64E82" w:rsidRDefault="004879BB" w:rsidP="004879BB">
      <w:pPr>
        <w:numPr>
          <w:ilvl w:val="0"/>
          <w:numId w:val="3"/>
        </w:numPr>
        <w:spacing w:before="200" w:after="200" w:line="480" w:lineRule="auto"/>
        <w:rPr>
          <w:rFonts w:ascii="Times New Roman" w:eastAsia="Times New Roman" w:hAnsi="Times New Roman" w:cs="Times New Roman"/>
          <w:sz w:val="24"/>
          <w:szCs w:val="24"/>
        </w:rPr>
      </w:pPr>
      <w:r w:rsidRPr="00F64E82">
        <w:rPr>
          <w:rFonts w:ascii="Times New Roman" w:eastAsia="Times New Roman" w:hAnsi="Times New Roman" w:cs="Times New Roman"/>
          <w:b/>
          <w:sz w:val="24"/>
          <w:szCs w:val="24"/>
        </w:rPr>
        <w:t xml:space="preserve">Shannon Entropy: </w:t>
      </w:r>
      <w:r w:rsidRPr="00F64E82">
        <w:rPr>
          <w:rFonts w:ascii="Times New Roman" w:eastAsia="Times New Roman" w:hAnsi="Times New Roman" w:cs="Times New Roman"/>
          <w:sz w:val="24"/>
          <w:szCs w:val="24"/>
        </w:rPr>
        <w:t xml:space="preserve">Quantifies the signal’s randomness by measuring the entropy of the probability distribution of its amplitude values. Higher entropy suggests increased signal complexity or disorder. </w:t>
      </w:r>
    </w:p>
    <w:p w14:paraId="7EE71E22" w14:textId="77777777" w:rsidR="004879BB" w:rsidRPr="00F64E82" w:rsidRDefault="004879BB" w:rsidP="004879BB">
      <w:pPr>
        <w:numPr>
          <w:ilvl w:val="0"/>
          <w:numId w:val="3"/>
        </w:numPr>
        <w:spacing w:before="200" w:after="200" w:line="480" w:lineRule="auto"/>
        <w:rPr>
          <w:rFonts w:ascii="Times New Roman" w:eastAsia="Times New Roman" w:hAnsi="Times New Roman" w:cs="Times New Roman"/>
          <w:sz w:val="24"/>
          <w:szCs w:val="24"/>
        </w:rPr>
      </w:pPr>
      <w:r w:rsidRPr="00F64E82">
        <w:rPr>
          <w:rFonts w:ascii="Times New Roman" w:eastAsia="Times New Roman" w:hAnsi="Times New Roman" w:cs="Times New Roman"/>
          <w:b/>
          <w:sz w:val="24"/>
          <w:szCs w:val="24"/>
        </w:rPr>
        <w:t>Regularity:</w:t>
      </w:r>
      <w:r w:rsidRPr="00F64E82">
        <w:rPr>
          <w:rFonts w:ascii="Times New Roman" w:eastAsia="Times New Roman" w:hAnsi="Times New Roman" w:cs="Times New Roman"/>
          <w:sz w:val="24"/>
          <w:szCs w:val="24"/>
        </w:rPr>
        <w:t xml:space="preserve"> Assesses the temporal consistency of the EEG waveform. This metric is computed by analyzing the periodicity and repeatability of the signal over time, which can be indicative of both normal and abnormal neural oscillatory behavior. </w:t>
      </w:r>
    </w:p>
    <w:p w14:paraId="037BFDE2" w14:textId="77777777" w:rsidR="004879BB" w:rsidRPr="00F64E82" w:rsidRDefault="004879BB" w:rsidP="004879BB">
      <w:pPr>
        <w:numPr>
          <w:ilvl w:val="0"/>
          <w:numId w:val="3"/>
        </w:numPr>
        <w:spacing w:before="200" w:after="200" w:line="480" w:lineRule="auto"/>
        <w:rPr>
          <w:rFonts w:ascii="Times New Roman" w:eastAsia="Times New Roman" w:hAnsi="Times New Roman" w:cs="Times New Roman"/>
          <w:sz w:val="24"/>
          <w:szCs w:val="24"/>
          <w:lang w:val="en-US"/>
        </w:rPr>
      </w:pPr>
      <w:r w:rsidRPr="7F7DE2C5">
        <w:rPr>
          <w:rFonts w:ascii="Times New Roman" w:eastAsia="Times New Roman" w:hAnsi="Times New Roman" w:cs="Times New Roman"/>
          <w:b/>
          <w:sz w:val="24"/>
          <w:szCs w:val="24"/>
          <w:lang w:val="en-US"/>
        </w:rPr>
        <w:t>Delta Band Power (0.1–4 Hz):</w:t>
      </w:r>
      <w:r w:rsidRPr="7F7DE2C5">
        <w:rPr>
          <w:rFonts w:ascii="Times New Roman" w:eastAsia="Times New Roman" w:hAnsi="Times New Roman" w:cs="Times New Roman"/>
          <w:sz w:val="24"/>
          <w:szCs w:val="24"/>
          <w:lang w:val="en-US"/>
        </w:rPr>
        <w:t xml:space="preserve"> The power within the delta frequency band is calculated using spectral analysis techniques (e.g., Fast Fourier Transform). Delta activity is closely associated with slow-wave sleep and pathological brain states. </w:t>
      </w:r>
    </w:p>
    <w:p w14:paraId="46C78092" w14:textId="77777777" w:rsidR="004879BB" w:rsidRPr="00F64E82" w:rsidRDefault="004879BB" w:rsidP="004879BB">
      <w:pPr>
        <w:numPr>
          <w:ilvl w:val="0"/>
          <w:numId w:val="3"/>
        </w:numPr>
        <w:spacing w:before="200" w:after="200" w:line="480" w:lineRule="auto"/>
        <w:rPr>
          <w:rFonts w:ascii="Times New Roman" w:eastAsia="Times New Roman" w:hAnsi="Times New Roman" w:cs="Times New Roman"/>
          <w:sz w:val="24"/>
          <w:szCs w:val="24"/>
        </w:rPr>
      </w:pPr>
      <w:r w:rsidRPr="00F64E82">
        <w:rPr>
          <w:rFonts w:ascii="Times New Roman" w:eastAsia="Times New Roman" w:hAnsi="Times New Roman" w:cs="Times New Roman"/>
          <w:b/>
          <w:sz w:val="24"/>
          <w:szCs w:val="24"/>
        </w:rPr>
        <w:t>Theta Band Power (4–8 Hz):</w:t>
      </w:r>
      <w:r w:rsidRPr="00F64E82">
        <w:rPr>
          <w:rFonts w:ascii="Times New Roman" w:eastAsia="Times New Roman" w:hAnsi="Times New Roman" w:cs="Times New Roman"/>
          <w:sz w:val="24"/>
          <w:szCs w:val="24"/>
        </w:rPr>
        <w:t xml:space="preserve"> Measures the energy within the theta frequency band. Variations in theta power can correlate with cognitive states and transitional stages between sleep and wakefulness. </w:t>
      </w:r>
    </w:p>
    <w:p w14:paraId="6E9C4717" w14:textId="77777777" w:rsidR="004879BB" w:rsidRPr="00F64E82" w:rsidRDefault="004879BB" w:rsidP="004879BB">
      <w:pPr>
        <w:numPr>
          <w:ilvl w:val="0"/>
          <w:numId w:val="3"/>
        </w:numPr>
        <w:spacing w:before="200" w:after="200" w:line="480" w:lineRule="auto"/>
        <w:rPr>
          <w:rFonts w:ascii="Times New Roman" w:eastAsia="Times New Roman" w:hAnsi="Times New Roman" w:cs="Times New Roman"/>
          <w:sz w:val="24"/>
          <w:szCs w:val="24"/>
        </w:rPr>
      </w:pPr>
      <w:r w:rsidRPr="00F64E82">
        <w:rPr>
          <w:rFonts w:ascii="Times New Roman" w:eastAsia="Times New Roman" w:hAnsi="Times New Roman" w:cs="Times New Roman"/>
          <w:b/>
          <w:sz w:val="24"/>
          <w:szCs w:val="24"/>
        </w:rPr>
        <w:t xml:space="preserve">Alpha Band Power (8–13 Hz): </w:t>
      </w:r>
      <w:r w:rsidRPr="00F64E82">
        <w:rPr>
          <w:rFonts w:ascii="Times New Roman" w:eastAsia="Times New Roman" w:hAnsi="Times New Roman" w:cs="Times New Roman"/>
          <w:sz w:val="24"/>
          <w:szCs w:val="24"/>
        </w:rPr>
        <w:t xml:space="preserve">Computes the energy contained in the alpha band, which is typically linked to relaxed wakefulness and idling rhythms. </w:t>
      </w:r>
    </w:p>
    <w:p w14:paraId="7C602654" w14:textId="77777777" w:rsidR="004879BB" w:rsidRPr="00F64E82" w:rsidRDefault="004879BB" w:rsidP="004879BB">
      <w:pPr>
        <w:numPr>
          <w:ilvl w:val="0"/>
          <w:numId w:val="3"/>
        </w:numPr>
        <w:spacing w:before="200" w:after="200" w:line="480" w:lineRule="auto"/>
        <w:rPr>
          <w:rFonts w:ascii="Times New Roman" w:eastAsia="Times New Roman" w:hAnsi="Times New Roman" w:cs="Times New Roman"/>
          <w:sz w:val="24"/>
          <w:szCs w:val="24"/>
        </w:rPr>
      </w:pPr>
      <w:r w:rsidRPr="00F64E82">
        <w:rPr>
          <w:rFonts w:ascii="Times New Roman" w:eastAsia="Times New Roman" w:hAnsi="Times New Roman" w:cs="Times New Roman"/>
          <w:b/>
          <w:sz w:val="24"/>
          <w:szCs w:val="24"/>
        </w:rPr>
        <w:t xml:space="preserve">Beta Band Power (13–30 Hz): </w:t>
      </w:r>
      <w:r w:rsidRPr="00F64E82">
        <w:rPr>
          <w:rFonts w:ascii="Times New Roman" w:eastAsia="Times New Roman" w:hAnsi="Times New Roman" w:cs="Times New Roman"/>
          <w:sz w:val="24"/>
          <w:szCs w:val="24"/>
        </w:rPr>
        <w:t xml:space="preserve">Quantifies the energy in the beta frequency band, often associated with active cognitive processes and sensorimotor activity. </w:t>
      </w:r>
    </w:p>
    <w:p w14:paraId="0FAB50CA" w14:textId="77777777" w:rsidR="004879BB" w:rsidRPr="00F64E82" w:rsidRDefault="004879BB" w:rsidP="004879BB">
      <w:pPr>
        <w:numPr>
          <w:ilvl w:val="0"/>
          <w:numId w:val="3"/>
        </w:numPr>
        <w:spacing w:before="200" w:after="200" w:line="480" w:lineRule="auto"/>
        <w:rPr>
          <w:rFonts w:ascii="Times New Roman" w:eastAsia="Times New Roman" w:hAnsi="Times New Roman" w:cs="Times New Roman"/>
          <w:sz w:val="24"/>
          <w:szCs w:val="24"/>
        </w:rPr>
      </w:pPr>
      <w:r w:rsidRPr="00F64E82">
        <w:rPr>
          <w:rFonts w:ascii="Times New Roman" w:eastAsia="Times New Roman" w:hAnsi="Times New Roman" w:cs="Times New Roman"/>
          <w:b/>
          <w:sz w:val="24"/>
          <w:szCs w:val="24"/>
        </w:rPr>
        <w:lastRenderedPageBreak/>
        <w:t xml:space="preserve">Alpha-Delta Ratio: </w:t>
      </w:r>
      <w:r w:rsidRPr="00F64E82">
        <w:rPr>
          <w:rFonts w:ascii="Times New Roman" w:eastAsia="Times New Roman" w:hAnsi="Times New Roman" w:cs="Times New Roman"/>
          <w:sz w:val="24"/>
          <w:szCs w:val="24"/>
        </w:rPr>
        <w:t xml:space="preserve">The ratio of alpha to delta band power is computed to provide a comparative measure of fast versus slow wave activities. This ratio has been implicated in various clinical assessments and can offer insights into underlying neural mechanisms. </w:t>
      </w:r>
    </w:p>
    <w:p w14:paraId="3A471AFE" w14:textId="77777777" w:rsidR="004879BB" w:rsidRPr="00F64E82" w:rsidRDefault="004879BB" w:rsidP="004879BB">
      <w:pPr>
        <w:numPr>
          <w:ilvl w:val="0"/>
          <w:numId w:val="3"/>
        </w:numPr>
        <w:spacing w:before="200" w:after="200" w:line="480" w:lineRule="auto"/>
        <w:rPr>
          <w:rFonts w:ascii="Times New Roman" w:eastAsia="Times New Roman" w:hAnsi="Times New Roman" w:cs="Times New Roman"/>
          <w:sz w:val="24"/>
          <w:szCs w:val="24"/>
        </w:rPr>
      </w:pPr>
      <w:r w:rsidRPr="00F64E82">
        <w:rPr>
          <w:rFonts w:ascii="Times New Roman" w:eastAsia="Times New Roman" w:hAnsi="Times New Roman" w:cs="Times New Roman"/>
          <w:b/>
          <w:sz w:val="24"/>
          <w:szCs w:val="24"/>
        </w:rPr>
        <w:t xml:space="preserve">Spike Frequency: </w:t>
      </w:r>
      <w:r w:rsidRPr="00F64E82">
        <w:rPr>
          <w:rFonts w:ascii="Times New Roman" w:eastAsia="Times New Roman" w:hAnsi="Times New Roman" w:cs="Times New Roman"/>
          <w:sz w:val="24"/>
          <w:szCs w:val="24"/>
        </w:rPr>
        <w:t xml:space="preserve">Spikes, characterized by transient high-amplitude deflections, are detected using threshold-based algorithms. The frequency of these events per 5-minute window is computed to assess abnormal neuronal firing patterns. </w:t>
      </w:r>
    </w:p>
    <w:p w14:paraId="54E3524C" w14:textId="77777777" w:rsidR="004879BB" w:rsidRPr="00F64E82" w:rsidRDefault="004879BB" w:rsidP="004879BB">
      <w:pPr>
        <w:numPr>
          <w:ilvl w:val="0"/>
          <w:numId w:val="3"/>
        </w:numPr>
        <w:spacing w:before="200" w:after="200" w:line="480" w:lineRule="auto"/>
        <w:rPr>
          <w:rFonts w:ascii="Times New Roman" w:eastAsia="Times New Roman" w:hAnsi="Times New Roman" w:cs="Times New Roman"/>
          <w:sz w:val="24"/>
          <w:szCs w:val="24"/>
          <w:lang w:val="en-US"/>
        </w:rPr>
      </w:pPr>
      <w:r w:rsidRPr="7F7DE2C5">
        <w:rPr>
          <w:rFonts w:ascii="Times New Roman" w:eastAsia="Times New Roman" w:hAnsi="Times New Roman" w:cs="Times New Roman"/>
          <w:b/>
          <w:sz w:val="24"/>
          <w:szCs w:val="24"/>
          <w:lang w:val="en-US"/>
        </w:rPr>
        <w:t xml:space="preserve">Burst Suppression Ratio: </w:t>
      </w:r>
      <w:r w:rsidRPr="7F7DE2C5">
        <w:rPr>
          <w:rFonts w:ascii="Times New Roman" w:eastAsia="Times New Roman" w:hAnsi="Times New Roman" w:cs="Times New Roman"/>
          <w:sz w:val="24"/>
          <w:szCs w:val="24"/>
          <w:lang w:val="en-US"/>
        </w:rPr>
        <w:t xml:space="preserve">This metric quantifies the proportion of time during which the EEG exhibits burst suppression—a pattern typically associated with certain pathological conditions or deep anesthetic states. The ratio is derived by segmenting the EEG into windows and identifying periods of suppressed activity versus bursts. </w:t>
      </w:r>
    </w:p>
    <w:p w14:paraId="2FD90726" w14:textId="77777777" w:rsidR="004879BB" w:rsidRPr="00F64E82" w:rsidRDefault="004879BB" w:rsidP="004879BB">
      <w:pPr>
        <w:shd w:val="clear" w:color="auto" w:fill="FFFFFF" w:themeFill="background1"/>
        <w:spacing w:before="200" w:after="160" w:line="480" w:lineRule="auto"/>
        <w:rPr>
          <w:rFonts w:ascii="Times New Roman" w:eastAsia="Times New Roman" w:hAnsi="Times New Roman" w:cs="Times New Roman"/>
          <w:sz w:val="24"/>
          <w:szCs w:val="24"/>
          <w:lang w:val="en-US"/>
        </w:rPr>
      </w:pPr>
      <w:r w:rsidRPr="7F7DE2C5">
        <w:rPr>
          <w:rFonts w:ascii="Times New Roman" w:eastAsia="Times New Roman" w:hAnsi="Times New Roman" w:cs="Times New Roman"/>
          <w:sz w:val="24"/>
          <w:szCs w:val="24"/>
          <w:lang w:val="en-US"/>
        </w:rPr>
        <w:t xml:space="preserve">The detailed segmentation and rigorous feature extraction process are designed to encapsulate both the spectral properties and the temporal dynamics of the EEG data. By integrating the original and augmented datasets within this framework, we achieve a robust representation of the neural signals that serve as a solid foundation for subsequent model training and analysis. </w:t>
      </w:r>
    </w:p>
    <w:p w14:paraId="33F418F8" w14:textId="77777777" w:rsidR="004879BB" w:rsidRPr="00F64E82" w:rsidRDefault="004879BB" w:rsidP="004879BB">
      <w:pPr>
        <w:shd w:val="clear" w:color="auto" w:fill="FFFFFF"/>
        <w:spacing w:before="200" w:after="160" w:line="480" w:lineRule="auto"/>
        <w:rPr>
          <w:rFonts w:ascii="Times New Roman" w:eastAsia="Times New Roman" w:hAnsi="Times New Roman" w:cs="Times New Roman"/>
          <w:bCs/>
          <w:i/>
          <w:iCs/>
          <w:sz w:val="24"/>
          <w:szCs w:val="24"/>
        </w:rPr>
      </w:pPr>
      <w:r w:rsidRPr="00F64E82">
        <w:rPr>
          <w:rFonts w:ascii="Times New Roman" w:eastAsia="Times New Roman" w:hAnsi="Times New Roman" w:cs="Times New Roman"/>
          <w:bCs/>
          <w:i/>
          <w:iCs/>
          <w:sz w:val="24"/>
          <w:szCs w:val="24"/>
        </w:rPr>
        <w:t>Transformer Architecture</w:t>
      </w:r>
    </w:p>
    <w:p w14:paraId="366EA59B" w14:textId="77777777" w:rsidR="004879BB" w:rsidRPr="00F64E82" w:rsidRDefault="004879BB" w:rsidP="004879BB">
      <w:pPr>
        <w:shd w:val="clear" w:color="auto" w:fill="FFFFFF"/>
        <w:spacing w:before="240" w:after="240" w:line="480" w:lineRule="auto"/>
        <w:rPr>
          <w:rFonts w:ascii="Times New Roman" w:eastAsia="Times New Roman" w:hAnsi="Times New Roman" w:cs="Times New Roman"/>
          <w:sz w:val="24"/>
          <w:szCs w:val="24"/>
        </w:rPr>
      </w:pPr>
      <w:r w:rsidRPr="00F64E82">
        <w:rPr>
          <w:rFonts w:ascii="Times New Roman" w:eastAsia="Times New Roman" w:hAnsi="Times New Roman" w:cs="Times New Roman"/>
          <w:sz w:val="24"/>
          <w:szCs w:val="24"/>
        </w:rPr>
        <w:t>In this study, each 5-minute EEG window was treated as a “token.” The EEG data were initially provided as a 3D tensor with dimensions [batch size, number of channels, sequence length] and reshaped to [batch size, 12 × </w:t>
      </w:r>
      <w:r w:rsidRPr="00F64E82">
        <w:rPr>
          <w:rFonts w:ascii="Times New Roman" w:eastAsia="Times New Roman" w:hAnsi="Times New Roman" w:cs="Times New Roman"/>
          <w:i/>
          <w:sz w:val="24"/>
          <w:szCs w:val="24"/>
        </w:rPr>
        <w:t>h</w:t>
      </w:r>
      <w:r w:rsidRPr="00F64E82">
        <w:rPr>
          <w:rFonts w:ascii="Times New Roman" w:eastAsia="Times New Roman" w:hAnsi="Times New Roman" w:cs="Times New Roman"/>
          <w:sz w:val="24"/>
          <w:szCs w:val="24"/>
        </w:rPr>
        <w:t xml:space="preserve">, 162], where </w:t>
      </w:r>
      <w:r w:rsidRPr="00F64E82">
        <w:rPr>
          <w:rFonts w:ascii="Times New Roman" w:eastAsia="Times New Roman" w:hAnsi="Times New Roman" w:cs="Times New Roman"/>
          <w:i/>
          <w:sz w:val="24"/>
          <w:szCs w:val="24"/>
        </w:rPr>
        <w:t>h</w:t>
      </w:r>
      <w:r w:rsidRPr="00F64E82">
        <w:rPr>
          <w:rFonts w:ascii="Times New Roman" w:eastAsia="Times New Roman" w:hAnsi="Times New Roman" w:cs="Times New Roman"/>
          <w:sz w:val="24"/>
          <w:szCs w:val="24"/>
        </w:rPr>
        <w:t xml:space="preserve"> is the number of hours included, 12 is the number of 5-minute segments per hour, 18 is the number of bipolar channels, and 9 is the number of features per channel. This transformation tokenized the data, preparing it for Transformer-based processing.</w:t>
      </w:r>
    </w:p>
    <w:p w14:paraId="4DD3F809" w14:textId="77777777" w:rsidR="004879BB" w:rsidRPr="00F64E82" w:rsidRDefault="004879BB" w:rsidP="004879BB">
      <w:pPr>
        <w:shd w:val="clear" w:color="auto" w:fill="FFFFFF" w:themeFill="background1"/>
        <w:spacing w:before="240" w:after="240" w:line="480" w:lineRule="auto"/>
        <w:rPr>
          <w:rFonts w:ascii="Times New Roman" w:eastAsia="Times New Roman" w:hAnsi="Times New Roman" w:cs="Times New Roman"/>
          <w:sz w:val="24"/>
          <w:szCs w:val="24"/>
          <w:lang w:val="en-US"/>
        </w:rPr>
      </w:pPr>
      <w:r w:rsidRPr="7F7DE2C5">
        <w:rPr>
          <w:rFonts w:ascii="Times New Roman" w:eastAsia="Times New Roman" w:hAnsi="Times New Roman" w:cs="Times New Roman"/>
          <w:sz w:val="24"/>
          <w:szCs w:val="24"/>
          <w:lang w:val="en-US"/>
        </w:rPr>
        <w:lastRenderedPageBreak/>
        <w:t xml:space="preserve">Each token, representing a 162-dimensional vector (18 × 9), was projected into a higher-dimensional feature space using a linear embedding layer, denoted as </w:t>
      </w:r>
      <w:r w:rsidRPr="7F7DE2C5">
        <w:rPr>
          <w:rFonts w:ascii="Times New Roman" w:eastAsia="Times New Roman" w:hAnsi="Times New Roman" w:cs="Times New Roman"/>
          <w:i/>
          <w:sz w:val="24"/>
          <w:szCs w:val="24"/>
          <w:lang w:val="en-US"/>
        </w:rPr>
        <w:t>ff_dim</w:t>
      </w:r>
      <w:r w:rsidRPr="7F7DE2C5">
        <w:rPr>
          <w:rFonts w:ascii="Times New Roman" w:eastAsia="Times New Roman" w:hAnsi="Times New Roman" w:cs="Times New Roman"/>
          <w:sz w:val="24"/>
          <w:szCs w:val="24"/>
          <w:lang w:val="en-US"/>
        </w:rPr>
        <w:t xml:space="preserve"> (tuned to 600), to capture a richer representation of the EEG signals. Because Transformers lack inherent awareness of temporal structure, learnable positional encodings were added to the embedded tokens. These encodings, initialized with shape [1, 12 × </w:t>
      </w:r>
      <w:r w:rsidRPr="7F7DE2C5">
        <w:rPr>
          <w:rFonts w:ascii="Times New Roman" w:eastAsia="Times New Roman" w:hAnsi="Times New Roman" w:cs="Times New Roman"/>
          <w:i/>
          <w:sz w:val="24"/>
          <w:szCs w:val="24"/>
          <w:lang w:val="en-US"/>
        </w:rPr>
        <w:t>h</w:t>
      </w:r>
      <w:r w:rsidRPr="7F7DE2C5">
        <w:rPr>
          <w:rFonts w:ascii="Times New Roman" w:eastAsia="Times New Roman" w:hAnsi="Times New Roman" w:cs="Times New Roman"/>
          <w:sz w:val="24"/>
          <w:szCs w:val="24"/>
          <w:lang w:val="en-US"/>
        </w:rPr>
        <w:t xml:space="preserve">, </w:t>
      </w:r>
      <w:r w:rsidRPr="7F7DE2C5">
        <w:rPr>
          <w:rFonts w:ascii="Times New Roman" w:eastAsia="Times New Roman" w:hAnsi="Times New Roman" w:cs="Times New Roman"/>
          <w:i/>
          <w:sz w:val="24"/>
          <w:szCs w:val="24"/>
          <w:lang w:val="en-US"/>
        </w:rPr>
        <w:t>ff_dim</w:t>
      </w:r>
      <w:r w:rsidRPr="7F7DE2C5">
        <w:rPr>
          <w:rFonts w:ascii="Times New Roman" w:eastAsia="Times New Roman" w:hAnsi="Times New Roman" w:cs="Times New Roman"/>
          <w:sz w:val="24"/>
          <w:szCs w:val="24"/>
          <w:lang w:val="en-US"/>
        </w:rPr>
        <w:t>], allowed the model to retain information about the relative positions of tokens over time.</w:t>
      </w:r>
    </w:p>
    <w:p w14:paraId="57DF4B1C" w14:textId="77777777" w:rsidR="004879BB" w:rsidRPr="00F64E82" w:rsidRDefault="004879BB" w:rsidP="004879BB">
      <w:pPr>
        <w:shd w:val="clear" w:color="auto" w:fill="FFFFFF" w:themeFill="background1"/>
        <w:spacing w:before="240" w:after="240" w:line="480" w:lineRule="auto"/>
        <w:rPr>
          <w:rFonts w:ascii="Times New Roman" w:eastAsia="Times New Roman" w:hAnsi="Times New Roman" w:cs="Times New Roman"/>
          <w:sz w:val="24"/>
          <w:szCs w:val="24"/>
          <w:lang w:val="en-US"/>
        </w:rPr>
      </w:pPr>
      <w:r w:rsidRPr="7F7DE2C5">
        <w:rPr>
          <w:rFonts w:ascii="Times New Roman" w:eastAsia="Times New Roman" w:hAnsi="Times New Roman" w:cs="Times New Roman"/>
          <w:sz w:val="24"/>
          <w:szCs w:val="24"/>
          <w:lang w:val="en-US"/>
        </w:rPr>
        <w:t xml:space="preserve">The embedded input was then permuted to match the Transformer’s expected input format of [sequence length, batch size, embedding dimension] and passed through a stack of </w:t>
      </w:r>
      <w:r w:rsidRPr="7F7DE2C5">
        <w:rPr>
          <w:rFonts w:ascii="Times New Roman" w:eastAsia="Times New Roman" w:hAnsi="Times New Roman" w:cs="Times New Roman"/>
          <w:i/>
          <w:sz w:val="24"/>
          <w:szCs w:val="24"/>
          <w:lang w:val="en-US"/>
        </w:rPr>
        <w:t>num_layers</w:t>
      </w:r>
      <w:r w:rsidRPr="7F7DE2C5">
        <w:rPr>
          <w:rFonts w:ascii="Times New Roman" w:eastAsia="Times New Roman" w:hAnsi="Times New Roman" w:cs="Times New Roman"/>
          <w:sz w:val="24"/>
          <w:szCs w:val="24"/>
          <w:lang w:val="en-US"/>
        </w:rPr>
        <w:t xml:space="preserve"> Transformer encoder layers. Each layer included a multi-head self-attention mechanism with </w:t>
      </w:r>
      <w:r w:rsidRPr="7F7DE2C5">
        <w:rPr>
          <w:rFonts w:ascii="Times New Roman" w:eastAsia="Times New Roman" w:hAnsi="Times New Roman" w:cs="Times New Roman"/>
          <w:i/>
          <w:sz w:val="24"/>
          <w:szCs w:val="24"/>
          <w:lang w:val="en-US"/>
        </w:rPr>
        <w:t>num_heads</w:t>
      </w:r>
      <w:r w:rsidRPr="7F7DE2C5">
        <w:rPr>
          <w:rFonts w:ascii="Times New Roman" w:eastAsia="Times New Roman" w:hAnsi="Times New Roman" w:cs="Times New Roman"/>
          <w:sz w:val="24"/>
          <w:szCs w:val="24"/>
          <w:lang w:val="en-US"/>
        </w:rPr>
        <w:t xml:space="preserve"> to capture complex interdependencies across tokens, a feed-forward network with hidden dimension </w:t>
      </w:r>
      <w:r w:rsidRPr="7F7DE2C5">
        <w:rPr>
          <w:rFonts w:ascii="Times New Roman" w:eastAsia="Times New Roman" w:hAnsi="Times New Roman" w:cs="Times New Roman"/>
          <w:i/>
          <w:sz w:val="24"/>
          <w:szCs w:val="24"/>
          <w:lang w:val="en-US"/>
        </w:rPr>
        <w:t>ff_dim</w:t>
      </w:r>
      <w:r w:rsidRPr="7F7DE2C5">
        <w:rPr>
          <w:rFonts w:ascii="Times New Roman" w:eastAsia="Times New Roman" w:hAnsi="Times New Roman" w:cs="Times New Roman"/>
          <w:sz w:val="24"/>
          <w:szCs w:val="24"/>
          <w:lang w:val="en-US"/>
        </w:rPr>
        <w:t>, as well as residual connections and layer normalization to ensure stable gradients and efficient training dynamics.</w:t>
      </w:r>
    </w:p>
    <w:p w14:paraId="2C5142D8" w14:textId="77777777" w:rsidR="004879BB" w:rsidRPr="00F64E82" w:rsidRDefault="004879BB" w:rsidP="004879BB">
      <w:pPr>
        <w:shd w:val="clear" w:color="auto" w:fill="FFFFFF" w:themeFill="background1"/>
        <w:spacing w:before="240" w:after="240" w:line="480" w:lineRule="auto"/>
        <w:rPr>
          <w:rFonts w:ascii="Times New Roman" w:eastAsia="Times New Roman" w:hAnsi="Times New Roman" w:cs="Times New Roman"/>
          <w:sz w:val="24"/>
          <w:szCs w:val="24"/>
          <w:lang w:val="en-US"/>
        </w:rPr>
      </w:pPr>
      <w:r w:rsidRPr="7F7DE2C5">
        <w:rPr>
          <w:rFonts w:ascii="Times New Roman" w:eastAsia="Times New Roman" w:hAnsi="Times New Roman" w:cs="Times New Roman"/>
          <w:sz w:val="24"/>
          <w:szCs w:val="24"/>
          <w:lang w:val="en-US"/>
        </w:rPr>
        <w:t xml:space="preserve">After processing through the Transformer encoder, the output—now shaped [batch size, sequence length, </w:t>
      </w:r>
      <w:r w:rsidRPr="7F7DE2C5">
        <w:rPr>
          <w:rFonts w:ascii="Times New Roman" w:eastAsia="Times New Roman" w:hAnsi="Times New Roman" w:cs="Times New Roman"/>
          <w:i/>
          <w:sz w:val="24"/>
          <w:szCs w:val="24"/>
          <w:lang w:val="en-US"/>
        </w:rPr>
        <w:t>ff_dim</w:t>
      </w:r>
      <w:r w:rsidRPr="7F7DE2C5">
        <w:rPr>
          <w:rFonts w:ascii="Times New Roman" w:eastAsia="Times New Roman" w:hAnsi="Times New Roman" w:cs="Times New Roman"/>
          <w:sz w:val="24"/>
          <w:szCs w:val="24"/>
          <w:lang w:val="en-US"/>
        </w:rPr>
        <w:t>]—was averaged across the sequence dimension using mean pooling. This operation aggregated token-level features into a single, fixed-length global representation for each sample. The aggregated vector was then passed through a fully connected output layer that produced a single logit for binary classification of cerebral edema status. This logit was passed through a sigmoid activation during evaluation or when computing the loss using BCEWithLogitsLoss.</w:t>
      </w:r>
    </w:p>
    <w:p w14:paraId="447E31DC" w14:textId="77777777" w:rsidR="004879BB" w:rsidRPr="00F64E82" w:rsidRDefault="004879BB" w:rsidP="004879BB">
      <w:pPr>
        <w:shd w:val="clear" w:color="auto" w:fill="FFFFFF" w:themeFill="background1"/>
        <w:spacing w:before="240" w:after="240" w:line="480" w:lineRule="auto"/>
        <w:rPr>
          <w:rFonts w:ascii="Times New Roman" w:eastAsia="Times New Roman" w:hAnsi="Times New Roman" w:cs="Times New Roman"/>
          <w:sz w:val="24"/>
          <w:szCs w:val="24"/>
          <w:lang w:val="en-US"/>
        </w:rPr>
      </w:pPr>
      <w:r w:rsidRPr="7F7DE2C5">
        <w:rPr>
          <w:rFonts w:ascii="Times New Roman" w:eastAsia="Times New Roman" w:hAnsi="Times New Roman" w:cs="Times New Roman"/>
          <w:sz w:val="24"/>
          <w:szCs w:val="24"/>
          <w:lang w:val="en-US"/>
        </w:rPr>
        <w:t xml:space="preserve">Model training was performed using the Adam optimizer with early stopping. Hyperparameter tuning was conducted using Optuna, an automated hyperparameter optimization framework. We explored over 35 hyperparameter combinations, tuning batch size, number of layers </w:t>
      </w:r>
      <w:r w:rsidRPr="7F7DE2C5">
        <w:rPr>
          <w:rFonts w:ascii="Times New Roman" w:eastAsia="Times New Roman" w:hAnsi="Times New Roman" w:cs="Times New Roman"/>
          <w:sz w:val="24"/>
          <w:szCs w:val="24"/>
          <w:lang w:val="en-US"/>
        </w:rPr>
        <w:lastRenderedPageBreak/>
        <w:t>(</w:t>
      </w:r>
      <w:r w:rsidRPr="7F7DE2C5">
        <w:rPr>
          <w:rFonts w:ascii="Times New Roman" w:eastAsia="Times New Roman" w:hAnsi="Times New Roman" w:cs="Times New Roman"/>
          <w:i/>
          <w:sz w:val="24"/>
          <w:szCs w:val="24"/>
          <w:lang w:val="en-US"/>
        </w:rPr>
        <w:t>num_layers</w:t>
      </w:r>
      <w:r w:rsidRPr="7F7DE2C5">
        <w:rPr>
          <w:rFonts w:ascii="Times New Roman" w:eastAsia="Times New Roman" w:hAnsi="Times New Roman" w:cs="Times New Roman"/>
          <w:sz w:val="24"/>
          <w:szCs w:val="24"/>
          <w:lang w:val="en-US"/>
        </w:rPr>
        <w:t>), number of attention heads (</w:t>
      </w:r>
      <w:r w:rsidRPr="7F7DE2C5">
        <w:rPr>
          <w:rFonts w:ascii="Times New Roman" w:eastAsia="Times New Roman" w:hAnsi="Times New Roman" w:cs="Times New Roman"/>
          <w:i/>
          <w:sz w:val="24"/>
          <w:szCs w:val="24"/>
          <w:lang w:val="en-US"/>
        </w:rPr>
        <w:t>num_heads</w:t>
      </w:r>
      <w:r w:rsidRPr="7F7DE2C5">
        <w:rPr>
          <w:rFonts w:ascii="Times New Roman" w:eastAsia="Times New Roman" w:hAnsi="Times New Roman" w:cs="Times New Roman"/>
          <w:sz w:val="24"/>
          <w:szCs w:val="24"/>
          <w:lang w:val="en-US"/>
        </w:rPr>
        <w:t>), maximum epochs (</w:t>
      </w:r>
      <w:r w:rsidRPr="7F7DE2C5">
        <w:rPr>
          <w:rFonts w:ascii="Times New Roman" w:eastAsia="Times New Roman" w:hAnsi="Times New Roman" w:cs="Times New Roman"/>
          <w:i/>
          <w:sz w:val="24"/>
          <w:szCs w:val="24"/>
          <w:lang w:val="en-US"/>
        </w:rPr>
        <w:t>num_epochs</w:t>
      </w:r>
      <w:r w:rsidRPr="7F7DE2C5">
        <w:rPr>
          <w:rFonts w:ascii="Times New Roman" w:eastAsia="Times New Roman" w:hAnsi="Times New Roman" w:cs="Times New Roman"/>
          <w:sz w:val="24"/>
          <w:szCs w:val="24"/>
          <w:lang w:val="en-US"/>
        </w:rPr>
        <w:t>), feature dimension (</w:t>
      </w:r>
      <w:r w:rsidRPr="7F7DE2C5">
        <w:rPr>
          <w:rFonts w:ascii="Times New Roman" w:eastAsia="Times New Roman" w:hAnsi="Times New Roman" w:cs="Times New Roman"/>
          <w:i/>
          <w:sz w:val="24"/>
          <w:szCs w:val="24"/>
          <w:lang w:val="en-US"/>
        </w:rPr>
        <w:t>ff_dim</w:t>
      </w:r>
      <w:r w:rsidRPr="7F7DE2C5">
        <w:rPr>
          <w:rFonts w:ascii="Times New Roman" w:eastAsia="Times New Roman" w:hAnsi="Times New Roman" w:cs="Times New Roman"/>
          <w:sz w:val="24"/>
          <w:szCs w:val="24"/>
          <w:lang w:val="en-US"/>
        </w:rPr>
        <w:t>), dropout rate, and learning rate to optimize model performance (Supplementary Table 3).</w:t>
      </w:r>
    </w:p>
    <w:p w14:paraId="384B9326" w14:textId="77777777" w:rsidR="004879BB" w:rsidRPr="00F64E82" w:rsidRDefault="004879BB" w:rsidP="004879BB">
      <w:pPr>
        <w:shd w:val="clear" w:color="auto" w:fill="FFFFFF"/>
        <w:spacing w:before="200" w:after="160" w:line="480" w:lineRule="auto"/>
        <w:rPr>
          <w:rFonts w:ascii="Times New Roman" w:eastAsia="Times New Roman" w:hAnsi="Times New Roman" w:cs="Times New Roman"/>
          <w:bCs/>
          <w:i/>
          <w:iCs/>
          <w:sz w:val="24"/>
          <w:szCs w:val="24"/>
        </w:rPr>
      </w:pPr>
      <w:r w:rsidRPr="00F64E82">
        <w:rPr>
          <w:rFonts w:ascii="Times New Roman" w:eastAsia="Times New Roman" w:hAnsi="Times New Roman" w:cs="Times New Roman"/>
          <w:bCs/>
          <w:i/>
          <w:iCs/>
          <w:sz w:val="24"/>
          <w:szCs w:val="24"/>
        </w:rPr>
        <w:t>LSTM Architecture</w:t>
      </w:r>
    </w:p>
    <w:p w14:paraId="4658E48F" w14:textId="77777777" w:rsidR="004879BB" w:rsidRDefault="004879BB" w:rsidP="004879BB">
      <w:pPr>
        <w:shd w:val="clear" w:color="auto" w:fill="FFFFFF" w:themeFill="background1"/>
        <w:spacing w:before="200" w:after="160" w:line="480" w:lineRule="auto"/>
        <w:rPr>
          <w:rFonts w:ascii="Times New Roman" w:eastAsia="Times New Roman" w:hAnsi="Times New Roman" w:cs="Times New Roman"/>
          <w:sz w:val="24"/>
          <w:szCs w:val="24"/>
          <w:lang w:val="en-US"/>
        </w:rPr>
      </w:pPr>
      <w:r w:rsidRPr="7F7DE2C5">
        <w:rPr>
          <w:rFonts w:ascii="Times New Roman" w:eastAsia="Times New Roman" w:hAnsi="Times New Roman" w:cs="Times New Roman"/>
          <w:sz w:val="24"/>
          <w:szCs w:val="24"/>
          <w:lang w:val="en-US"/>
        </w:rPr>
        <w:t>For the LSTM model, we used the same methods as outlined by Zheng et al in 2023.</w:t>
      </w:r>
      <w:r w:rsidRPr="7F7DE2C5">
        <w:rPr>
          <w:rFonts w:ascii="Times New Roman" w:eastAsia="Times New Roman" w:hAnsi="Times New Roman" w:cs="Times New Roman"/>
          <w:sz w:val="24"/>
          <w:szCs w:val="24"/>
          <w:vertAlign w:val="superscript"/>
          <w:lang w:val="en-US"/>
        </w:rPr>
        <w:t>11</w:t>
      </w:r>
      <w:r w:rsidRPr="7F7DE2C5">
        <w:rPr>
          <w:rFonts w:ascii="Times New Roman" w:eastAsia="Times New Roman" w:hAnsi="Times New Roman" w:cs="Times New Roman"/>
          <w:sz w:val="24"/>
          <w:szCs w:val="24"/>
          <w:lang w:val="en-US"/>
        </w:rPr>
        <w:t xml:space="preserve"> Similarly, the LSTM architecture was tuned using Optuna with hyperparameters such as batch size, number of layers, dropout rate, number of epochs, and learning rate (Supplementary Table 4).</w:t>
      </w:r>
    </w:p>
    <w:p w14:paraId="5B450DED" w14:textId="77777777" w:rsidR="004879BB" w:rsidRPr="002C54D3" w:rsidRDefault="004879BB" w:rsidP="004879BB">
      <w:pPr>
        <w:shd w:val="clear" w:color="auto" w:fill="FFFFFF"/>
        <w:spacing w:before="200" w:after="160" w:line="480" w:lineRule="auto"/>
        <w:rPr>
          <w:rFonts w:ascii="Times New Roman" w:eastAsia="Times New Roman" w:hAnsi="Times New Roman" w:cs="Times New Roman"/>
          <w:bCs/>
          <w:i/>
          <w:iCs/>
          <w:sz w:val="24"/>
          <w:szCs w:val="24"/>
        </w:rPr>
      </w:pPr>
      <w:r w:rsidRPr="002C54D3">
        <w:rPr>
          <w:rFonts w:ascii="Times New Roman" w:eastAsia="Times New Roman" w:hAnsi="Times New Roman" w:cs="Times New Roman"/>
          <w:bCs/>
          <w:i/>
          <w:iCs/>
          <w:sz w:val="24"/>
          <w:szCs w:val="24"/>
        </w:rPr>
        <w:t xml:space="preserve">Referent Matching </w:t>
      </w:r>
    </w:p>
    <w:p w14:paraId="03341DFC" w14:textId="77777777" w:rsidR="004879BB" w:rsidRPr="002C54D3" w:rsidRDefault="004879BB" w:rsidP="004879BB">
      <w:pPr>
        <w:shd w:val="clear" w:color="auto" w:fill="FFFFFF"/>
        <w:spacing w:before="200" w:after="160" w:line="480" w:lineRule="auto"/>
        <w:rPr>
          <w:rFonts w:ascii="Times New Roman" w:eastAsia="Times New Roman" w:hAnsi="Times New Roman" w:cs="Times New Roman"/>
          <w:sz w:val="24"/>
          <w:szCs w:val="24"/>
        </w:rPr>
      </w:pPr>
      <w:r w:rsidRPr="00F64E82">
        <w:rPr>
          <w:rFonts w:ascii="Times New Roman" w:eastAsia="Times New Roman" w:hAnsi="Times New Roman" w:cs="Times New Roman"/>
          <w:sz w:val="24"/>
          <w:szCs w:val="24"/>
        </w:rPr>
        <w:t xml:space="preserve">We excluded 8 diffuse cerebral edema patients due to insufficient EEG duration. Consequently, we had a subgroup of 19 diffuse cerebral edema patients and 19 matched non-cerebral edema referents. For each diffuse cerebral edema case, the effective EEG analysis window used to predict cerebral edema was defined as the 4- or 8-hour segment preceding the time of cerebral edema detection (radiographically determined), constrained to lie between the later of the EEG start time and cardiac arrest time, and the earlier of the EEG end time and cerebral edema detection. For each matched referent, we simulated a “virtual cerebral edema time” by adding the cerebral edema delay (i.e., time from cardiac arrest to cerebral edema) of the matched case to the referent’s cardiac arrest time. The referent’s effective EEG window was then defined as the 4- or 8-hour segment ending at this virtual cerebral edema time, bounded by the referent’s available EEG data. </w:t>
      </w:r>
    </w:p>
    <w:p w14:paraId="016EFAB5" w14:textId="77777777" w:rsidR="004879BB" w:rsidRPr="00F64E82" w:rsidRDefault="004879BB" w:rsidP="004879BB">
      <w:pPr>
        <w:shd w:val="clear" w:color="auto" w:fill="FFFFFF"/>
        <w:spacing w:before="200" w:after="160" w:line="480" w:lineRule="auto"/>
        <w:rPr>
          <w:rFonts w:ascii="Times New Roman" w:eastAsia="Times New Roman" w:hAnsi="Times New Roman" w:cs="Times New Roman"/>
          <w:b/>
          <w:sz w:val="24"/>
          <w:szCs w:val="24"/>
        </w:rPr>
      </w:pPr>
      <w:r w:rsidRPr="00F64E82">
        <w:rPr>
          <w:rFonts w:ascii="Times New Roman" w:eastAsia="Times New Roman" w:hAnsi="Times New Roman" w:cs="Times New Roman"/>
          <w:b/>
          <w:sz w:val="24"/>
          <w:szCs w:val="24"/>
        </w:rPr>
        <w:t>Results</w:t>
      </w:r>
    </w:p>
    <w:p w14:paraId="1994A10A" w14:textId="77777777" w:rsidR="004879BB" w:rsidRPr="00F64E82" w:rsidRDefault="004879BB" w:rsidP="004879BB">
      <w:pPr>
        <w:shd w:val="clear" w:color="auto" w:fill="FFFFFF"/>
        <w:spacing w:before="200" w:after="160" w:line="480" w:lineRule="auto"/>
        <w:rPr>
          <w:rFonts w:ascii="Times New Roman" w:eastAsia="Times New Roman" w:hAnsi="Times New Roman" w:cs="Times New Roman"/>
          <w:bCs/>
          <w:i/>
          <w:iCs/>
          <w:sz w:val="24"/>
          <w:szCs w:val="24"/>
        </w:rPr>
      </w:pPr>
      <w:r w:rsidRPr="00F64E82">
        <w:rPr>
          <w:rFonts w:ascii="Times New Roman" w:eastAsia="Times New Roman" w:hAnsi="Times New Roman" w:cs="Times New Roman"/>
          <w:bCs/>
          <w:i/>
          <w:iCs/>
          <w:sz w:val="24"/>
          <w:szCs w:val="24"/>
        </w:rPr>
        <w:t xml:space="preserve">Cohort </w:t>
      </w:r>
    </w:p>
    <w:p w14:paraId="75F2B858" w14:textId="77777777" w:rsidR="004879BB" w:rsidRPr="00F64E82" w:rsidRDefault="004879BB" w:rsidP="004879BB">
      <w:pPr>
        <w:spacing w:before="240" w:after="240" w:line="480" w:lineRule="auto"/>
        <w:rPr>
          <w:rFonts w:ascii="Times New Roman" w:eastAsia="Times New Roman" w:hAnsi="Times New Roman" w:cs="Times New Roman"/>
          <w:sz w:val="24"/>
          <w:szCs w:val="24"/>
        </w:rPr>
      </w:pPr>
      <w:r w:rsidRPr="35A486B4">
        <w:rPr>
          <w:rFonts w:ascii="Times New Roman" w:eastAsia="Times New Roman" w:hAnsi="Times New Roman" w:cs="Times New Roman"/>
          <w:sz w:val="24"/>
          <w:szCs w:val="24"/>
        </w:rPr>
        <w:lastRenderedPageBreak/>
        <w:t>For the detection model, we assigned 84.0% (104 patients) to the training set and the remaining 16.0% to the balanced test set (20 patients, with 10 per class). After augmentation with 100 samples, the training set included 204 training samples evenly split between classes.</w:t>
      </w:r>
    </w:p>
    <w:p w14:paraId="7B96EC20" w14:textId="77777777" w:rsidR="004879BB" w:rsidRPr="00F64E82" w:rsidRDefault="004879BB" w:rsidP="004879BB">
      <w:pPr>
        <w:spacing w:before="240" w:after="240" w:line="480" w:lineRule="auto"/>
        <w:rPr>
          <w:rFonts w:ascii="Times New Roman" w:eastAsia="Times New Roman" w:hAnsi="Times New Roman" w:cs="Times New Roman"/>
          <w:sz w:val="24"/>
          <w:szCs w:val="24"/>
          <w:lang w:val="en-US"/>
        </w:rPr>
      </w:pPr>
      <w:r w:rsidRPr="35A486B4">
        <w:rPr>
          <w:rFonts w:ascii="Times New Roman" w:eastAsia="Times New Roman" w:hAnsi="Times New Roman" w:cs="Times New Roman"/>
          <w:sz w:val="24"/>
          <w:szCs w:val="24"/>
          <w:lang w:val="en-US"/>
        </w:rPr>
        <w:t>For the prediction model, we assigned 42.0% (8 patients per class) to the test set and 58.0% (11 patients per class) to the training set. Augmentation with an additional 11 samples per class resulted in a final training set of 44 samples (22 per class). Cohort characteristics can be found in Supplementary Table 5.</w:t>
      </w:r>
    </w:p>
    <w:p w14:paraId="67ED8A13" w14:textId="77777777" w:rsidR="004879BB" w:rsidRPr="00F64E82" w:rsidRDefault="004879BB" w:rsidP="004879BB">
      <w:pPr>
        <w:spacing w:before="240" w:after="240" w:line="480" w:lineRule="auto"/>
        <w:rPr>
          <w:rFonts w:ascii="Times New Roman" w:eastAsia="Times New Roman" w:hAnsi="Times New Roman" w:cs="Times New Roman"/>
          <w:i/>
          <w:iCs/>
          <w:sz w:val="24"/>
          <w:szCs w:val="24"/>
        </w:rPr>
      </w:pPr>
      <w:r w:rsidRPr="00F64E82">
        <w:rPr>
          <w:rFonts w:ascii="Times New Roman" w:eastAsia="Times New Roman" w:hAnsi="Times New Roman" w:cs="Times New Roman"/>
          <w:i/>
          <w:iCs/>
          <w:sz w:val="24"/>
          <w:szCs w:val="24"/>
        </w:rPr>
        <w:t>Cerebral Edema Detection</w:t>
      </w:r>
    </w:p>
    <w:p w14:paraId="1ED6DDE3" w14:textId="77777777" w:rsidR="004879BB" w:rsidRPr="00F64E82" w:rsidRDefault="004879BB" w:rsidP="004879BB">
      <w:pPr>
        <w:spacing w:before="240" w:after="240" w:line="480" w:lineRule="auto"/>
        <w:rPr>
          <w:rFonts w:ascii="Times New Roman" w:eastAsia="Times New Roman" w:hAnsi="Times New Roman" w:cs="Times New Roman"/>
          <w:sz w:val="24"/>
          <w:szCs w:val="24"/>
          <w:lang w:val="en-US"/>
        </w:rPr>
      </w:pPr>
      <w:r w:rsidRPr="0BCB6C29">
        <w:rPr>
          <w:rFonts w:ascii="Times New Roman" w:hAnsi="Times New Roman" w:cs="Times New Roman"/>
          <w:sz w:val="24"/>
          <w:szCs w:val="24"/>
          <w:lang w:val="en-US"/>
        </w:rPr>
        <w:t xml:space="preserve">The 4-hour Transformer model outperformed the 4-hour LSTM model across all metrics, with statistically significant differences based on one-sided Wilcoxon rank-sum tests (all p-values &lt; 0.00006) (Supplementary Table 6). The performance gap was most pronounced under data augmentation conditions. </w:t>
      </w:r>
      <w:r w:rsidRPr="0BCB6C29">
        <w:rPr>
          <w:rFonts w:ascii="Times New Roman" w:eastAsia="Times New Roman" w:hAnsi="Times New Roman" w:cs="Times New Roman"/>
          <w:sz w:val="24"/>
          <w:szCs w:val="24"/>
          <w:lang w:val="en-US"/>
        </w:rPr>
        <w:t xml:space="preserve">The best performing model overall was the 4-hour Transformer model with augmentation. </w:t>
      </w:r>
      <w:r w:rsidRPr="0BCB6C29">
        <w:rPr>
          <w:rFonts w:ascii="Times New Roman" w:eastAsia="Times New Roman" w:hAnsi="Times New Roman" w:cs="Times New Roman"/>
          <w:color w:val="000000" w:themeColor="text1"/>
          <w:sz w:val="24"/>
          <w:szCs w:val="24"/>
          <w:lang w:val="en-US"/>
        </w:rPr>
        <w:t>In the 8-hour segment, the Transformer model with augmentation demonstrated AUC 70.0% [65.0%-80.0%], accuracy 70.0% [65.0%-80.0%], sensitivity 80.0% [62.5% - 80.0%], specificity 70.0% [60.0%-90.0%]. In the 12-hour segment, it had AUC 72.5% [65.0%-80.0%], accuracy 72.5% [65.0%-80.0%], sensitivity 70.0% [60.0%-80.0%], specificity 80.0% [70.0%-90.0%]. In the 24- hour segment, it had AUC 80.0% [70.0%-85.0%], accuracy 80.0% [70.0$-85.0%], sensitivity 80.0% [70.0%-90.0%], specificity 80.0% [62.5%-90.0%]. The lowest-performing model was the non-augmented LSTM using 4-hour segments, with median AUC 54.5% [51.2%- 55.8%], accuracy 46.2% [38.5%- 53.8%], sensitivity 45.5% [40.0%-54.5%], and specificity 44.4% [40.0%- 55.6%]</w:t>
      </w:r>
      <w:r w:rsidRPr="0BCB6C29">
        <w:rPr>
          <w:rFonts w:ascii="Times New Roman" w:eastAsia="Times New Roman" w:hAnsi="Times New Roman" w:cs="Times New Roman"/>
          <w:sz w:val="24"/>
          <w:szCs w:val="24"/>
          <w:lang w:val="en-US"/>
        </w:rPr>
        <w:t xml:space="preserve"> (Supplementary Figure 1). S</w:t>
      </w:r>
      <w:r w:rsidRPr="0BCB6C29">
        <w:rPr>
          <w:rFonts w:ascii="Times New Roman" w:hAnsi="Times New Roman" w:cs="Times New Roman"/>
          <w:sz w:val="24"/>
          <w:szCs w:val="24"/>
          <w:lang w:val="en-US"/>
        </w:rPr>
        <w:t xml:space="preserve">hannon Entropy and </w:t>
      </w:r>
      <w:r w:rsidRPr="0BCB6C29">
        <w:rPr>
          <w:rFonts w:ascii="Times New Roman" w:hAnsi="Times New Roman" w:cs="Times New Roman"/>
          <w:sz w:val="24"/>
          <w:szCs w:val="24"/>
          <w:lang w:val="en-US"/>
        </w:rPr>
        <w:lastRenderedPageBreak/>
        <w:t>Alpha-Delta Ratios were consistently among the top four most important features across all time segments based on SHAP value analyses (Supplementary Figure 2).</w:t>
      </w:r>
    </w:p>
    <w:p w14:paraId="340AFEEB" w14:textId="77777777" w:rsidR="004879BB" w:rsidRPr="00F64E82" w:rsidRDefault="004879BB" w:rsidP="004879BB">
      <w:pPr>
        <w:spacing w:before="240" w:after="240" w:line="480" w:lineRule="auto"/>
        <w:rPr>
          <w:rFonts w:ascii="Times New Roman" w:eastAsia="Times New Roman" w:hAnsi="Times New Roman" w:cs="Times New Roman"/>
          <w:i/>
          <w:sz w:val="24"/>
          <w:szCs w:val="24"/>
        </w:rPr>
      </w:pPr>
      <w:r w:rsidRPr="00F64E82">
        <w:rPr>
          <w:rFonts w:ascii="Times New Roman" w:eastAsia="Times New Roman" w:hAnsi="Times New Roman" w:cs="Times New Roman"/>
          <w:i/>
          <w:sz w:val="24"/>
          <w:szCs w:val="24"/>
        </w:rPr>
        <w:t>Secondary Analyses</w:t>
      </w:r>
    </w:p>
    <w:p w14:paraId="24E252B7" w14:textId="77777777" w:rsidR="004879BB" w:rsidRDefault="004879BB" w:rsidP="004879BB">
      <w:pPr>
        <w:spacing w:before="200" w:after="240"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When comparing i</w:t>
      </w:r>
      <w:r w:rsidRPr="00F64E82">
        <w:rPr>
          <w:rFonts w:ascii="Times New Roman" w:eastAsia="Times New Roman" w:hAnsi="Times New Roman" w:cs="Times New Roman"/>
          <w:sz w:val="24"/>
          <w:szCs w:val="24"/>
        </w:rPr>
        <w:t>n v</w:t>
      </w:r>
      <w:r>
        <w:rPr>
          <w:rFonts w:ascii="Times New Roman" w:eastAsia="Times New Roman" w:hAnsi="Times New Roman" w:cs="Times New Roman"/>
          <w:sz w:val="24"/>
          <w:szCs w:val="24"/>
        </w:rPr>
        <w:t>.</w:t>
      </w:r>
      <w:r w:rsidRPr="00F64E82">
        <w:rPr>
          <w:rFonts w:ascii="Times New Roman" w:eastAsia="Times New Roman" w:hAnsi="Times New Roman" w:cs="Times New Roman"/>
          <w:sz w:val="24"/>
          <w:szCs w:val="24"/>
        </w:rPr>
        <w:t xml:space="preserve"> out of cardiac arrest</w:t>
      </w:r>
      <w:r>
        <w:rPr>
          <w:rFonts w:ascii="Times New Roman" w:eastAsia="Times New Roman" w:hAnsi="Times New Roman" w:cs="Times New Roman"/>
          <w:sz w:val="24"/>
          <w:szCs w:val="24"/>
        </w:rPr>
        <w:t>, the best-performing model achieved equal or higher AUC and sensitivity in all time segments for the out-of-hospital subgroup (Supplementary Figure 3). Cohort</w:t>
      </w:r>
      <w:r w:rsidRPr="00F64E82">
        <w:rPr>
          <w:rFonts w:ascii="Times New Roman" w:eastAsia="Times New Roman" w:hAnsi="Times New Roman" w:cs="Times New Roman"/>
          <w:sz w:val="24"/>
          <w:szCs w:val="24"/>
        </w:rPr>
        <w:t xml:space="preserve"> characteristics can be found in Supplementary Table 7.</w:t>
      </w:r>
    </w:p>
    <w:p w14:paraId="198C0C0D" w14:textId="77777777" w:rsidR="004879BB" w:rsidRPr="00F64E82" w:rsidRDefault="004879BB" w:rsidP="004879BB">
      <w:pPr>
        <w:spacing w:before="200" w:after="240" w:line="480" w:lineRule="auto"/>
        <w:rPr>
          <w:rFonts w:ascii="Times New Roman" w:eastAsia="Times New Roman" w:hAnsi="Times New Roman" w:cs="Times New Roman"/>
          <w:sz w:val="24"/>
          <w:szCs w:val="24"/>
        </w:rPr>
      </w:pPr>
      <w:r w:rsidRPr="4E115032">
        <w:rPr>
          <w:rFonts w:ascii="Times New Roman" w:eastAsia="Times New Roman" w:hAnsi="Times New Roman" w:cs="Times New Roman"/>
          <w:sz w:val="24"/>
          <w:szCs w:val="24"/>
        </w:rPr>
        <w:t xml:space="preserve">In the indeterminate secondary analysis, we followed the same training, testing, and augmentation procedures as the primary detection model, using 86.0% of the cohort for training and 14.0% for testing. Cohort Characteristics can be found in Supplementary Table 8. Results can be found in Supplementary Figure 4 and Supplementary Figure 5. </w:t>
      </w:r>
    </w:p>
    <w:p w14:paraId="2CB712D5" w14:textId="77777777" w:rsidR="004879BB" w:rsidRDefault="004879BB" w:rsidP="004879BB">
      <w:pPr>
        <w:spacing w:before="200" w:after="240" w:line="480" w:lineRule="auto"/>
        <w:rPr>
          <w:rFonts w:ascii="Times New Roman" w:eastAsia="Times New Roman" w:hAnsi="Times New Roman" w:cs="Times New Roman"/>
          <w:sz w:val="24"/>
          <w:szCs w:val="24"/>
          <w:lang w:val="en-US"/>
        </w:rPr>
      </w:pPr>
      <w:r w:rsidRPr="4E115032">
        <w:rPr>
          <w:rFonts w:ascii="Times New Roman" w:eastAsia="Times New Roman" w:hAnsi="Times New Roman" w:cs="Times New Roman"/>
          <w:sz w:val="24"/>
          <w:szCs w:val="24"/>
          <w:lang w:val="en-US"/>
        </w:rPr>
        <w:t>In an analysis of EEG &lt; 24 from cardiac arrest, we followed the same training, testing, and augmentation procedure as the primary detection model. All patients included in the primary cohort were included in this secondary analysis. This model achieved equal or lower AUC, accuracy, sensitivity, and specificity in all time segments when compared to our primary model. Results can be found in Supplementary Figure 6.</w:t>
      </w:r>
    </w:p>
    <w:p w14:paraId="065A537E" w14:textId="77777777" w:rsidR="004879BB" w:rsidRPr="000C31CD" w:rsidRDefault="004879BB" w:rsidP="004879BB">
      <w:pPr>
        <w:spacing w:before="240" w:after="240" w:line="480" w:lineRule="auto"/>
        <w:rPr>
          <w:rFonts w:ascii="Times New Roman" w:eastAsia="Times New Roman" w:hAnsi="Times New Roman" w:cs="Times New Roman"/>
          <w:bCs/>
          <w:i/>
          <w:iCs/>
          <w:sz w:val="24"/>
          <w:szCs w:val="24"/>
        </w:rPr>
      </w:pPr>
      <w:r w:rsidRPr="000C31CD">
        <w:rPr>
          <w:rFonts w:ascii="Times New Roman" w:eastAsia="Times New Roman" w:hAnsi="Times New Roman" w:cs="Times New Roman"/>
          <w:bCs/>
          <w:i/>
          <w:iCs/>
          <w:sz w:val="24"/>
          <w:szCs w:val="24"/>
        </w:rPr>
        <w:t>Cerebral Edema Prediction Model</w:t>
      </w:r>
    </w:p>
    <w:p w14:paraId="5241C1A5" w14:textId="77777777" w:rsidR="004879BB" w:rsidRPr="00F64E82" w:rsidRDefault="004879BB" w:rsidP="004879BB">
      <w:pPr>
        <w:spacing w:before="240" w:after="240" w:line="480" w:lineRule="auto"/>
        <w:rPr>
          <w:rFonts w:ascii="Times New Roman" w:eastAsia="Times New Roman" w:hAnsi="Times New Roman" w:cs="Times New Roman"/>
          <w:color w:val="FF0000"/>
          <w:sz w:val="24"/>
          <w:szCs w:val="24"/>
        </w:rPr>
      </w:pPr>
      <w:r w:rsidRPr="4E115032">
        <w:rPr>
          <w:rFonts w:ascii="Times New Roman" w:eastAsia="Times New Roman" w:hAnsi="Times New Roman" w:cs="Times New Roman"/>
          <w:sz w:val="24"/>
          <w:szCs w:val="24"/>
        </w:rPr>
        <w:t xml:space="preserve">When the best-performing detection model was fine-tuned on pre-cerebral edema data, we found that the 8-hour model outperformed the 4-hour model. </w:t>
      </w:r>
      <w:r w:rsidRPr="4E115032">
        <w:rPr>
          <w:rFonts w:ascii="Times New Roman" w:eastAsia="Times New Roman" w:hAnsi="Times New Roman" w:cs="Times New Roman"/>
          <w:color w:val="000000" w:themeColor="text1"/>
          <w:sz w:val="24"/>
          <w:szCs w:val="24"/>
        </w:rPr>
        <w:t>The 4-hour model had median AUC 81.7% [76.7%-89.4%], accuracy 81.2% [75.0%-87.5%], sensitivity 85.7% [77.8%-100.0%], specificity 83.3% [73.3%-87.5%] (Supplementary Figure 7).</w:t>
      </w:r>
    </w:p>
    <w:p w14:paraId="3FAEAB9C" w14:textId="77777777" w:rsidR="004879BB" w:rsidRPr="00F64E82" w:rsidRDefault="004879BB" w:rsidP="004879BB">
      <w:pPr>
        <w:spacing w:before="240" w:after="240" w:line="480" w:lineRule="auto"/>
        <w:rPr>
          <w:rFonts w:ascii="Times New Roman" w:eastAsia="Times New Roman" w:hAnsi="Times New Roman" w:cs="Times New Roman"/>
          <w:b/>
          <w:bCs/>
          <w:sz w:val="24"/>
          <w:szCs w:val="24"/>
        </w:rPr>
      </w:pPr>
      <w:r w:rsidRPr="4E115032">
        <w:rPr>
          <w:rFonts w:ascii="Times New Roman" w:eastAsia="Times New Roman" w:hAnsi="Times New Roman" w:cs="Times New Roman"/>
          <w:b/>
          <w:bCs/>
          <w:sz w:val="24"/>
          <w:szCs w:val="24"/>
        </w:rPr>
        <w:lastRenderedPageBreak/>
        <w:t>SUPPLEMENTARY FIGURES</w:t>
      </w:r>
    </w:p>
    <w:p w14:paraId="2AFA6341" w14:textId="77777777" w:rsidR="004879BB" w:rsidRPr="00F64E82" w:rsidRDefault="004879BB" w:rsidP="004879BB">
      <w:pPr>
        <w:spacing w:before="240" w:after="240" w:line="240" w:lineRule="auto"/>
        <w:rPr>
          <w:rFonts w:ascii="Times New Roman" w:eastAsia="Times New Roman" w:hAnsi="Times New Roman" w:cs="Times New Roman"/>
          <w:b/>
          <w:sz w:val="24"/>
          <w:szCs w:val="24"/>
        </w:rPr>
      </w:pPr>
      <w:r w:rsidRPr="00F64E82">
        <w:rPr>
          <w:rFonts w:ascii="Times New Roman" w:eastAsia="Times New Roman" w:hAnsi="Times New Roman" w:cs="Times New Roman"/>
          <w:b/>
          <w:sz w:val="24"/>
          <w:szCs w:val="24"/>
        </w:rPr>
        <w:t xml:space="preserve">Supplementary Figure 1. </w:t>
      </w:r>
      <w:r w:rsidRPr="00F64E82">
        <w:rPr>
          <w:rFonts w:ascii="Times New Roman" w:eastAsia="Times New Roman" w:hAnsi="Times New Roman" w:cs="Times New Roman"/>
          <w:sz w:val="24"/>
          <w:szCs w:val="24"/>
        </w:rPr>
        <w:t>Cerebral Edema Detection Model Performance Across Architectures and Time Segments</w:t>
      </w:r>
    </w:p>
    <w:p w14:paraId="62BE7773" w14:textId="77777777" w:rsidR="004879BB" w:rsidRPr="00F64E82" w:rsidRDefault="004879BB" w:rsidP="004879BB">
      <w:pPr>
        <w:spacing w:before="240" w:after="240" w:line="240" w:lineRule="auto"/>
        <w:rPr>
          <w:rFonts w:ascii="Times New Roman" w:eastAsia="Times New Roman" w:hAnsi="Times New Roman" w:cs="Times New Roman"/>
          <w:sz w:val="24"/>
          <w:szCs w:val="24"/>
        </w:rPr>
      </w:pPr>
      <w:r w:rsidRPr="00F64E82">
        <w:rPr>
          <w:rFonts w:ascii="Times New Roman" w:eastAsia="Times New Roman" w:hAnsi="Times New Roman" w:cs="Times New Roman"/>
          <w:noProof/>
          <w:sz w:val="24"/>
          <w:szCs w:val="24"/>
        </w:rPr>
        <w:drawing>
          <wp:inline distT="114300" distB="114300" distL="114300" distR="114300" wp14:anchorId="1E436893" wp14:editId="1B0F9E14">
            <wp:extent cx="5943600" cy="3175000"/>
            <wp:effectExtent l="0" t="0" r="0" b="0"/>
            <wp:docPr id="123012184" name="image9.png" descr="A group of graphs showing different sizes and colors&#10;&#10;AI-generated content may be incorrect."/>
            <wp:cNvGraphicFramePr/>
            <a:graphic xmlns:a="http://schemas.openxmlformats.org/drawingml/2006/main">
              <a:graphicData uri="http://schemas.openxmlformats.org/drawingml/2006/picture">
                <pic:pic xmlns:pic="http://schemas.openxmlformats.org/drawingml/2006/picture">
                  <pic:nvPicPr>
                    <pic:cNvPr id="123012184" name="image9.png" descr="A group of graphs showing different sizes and colors&#10;&#10;AI-generated content may be incorrect."/>
                    <pic:cNvPicPr preferRelativeResize="0"/>
                  </pic:nvPicPr>
                  <pic:blipFill>
                    <a:blip r:embed="rId5"/>
                    <a:srcRect/>
                    <a:stretch>
                      <a:fillRect/>
                    </a:stretch>
                  </pic:blipFill>
                  <pic:spPr>
                    <a:xfrm>
                      <a:off x="0" y="0"/>
                      <a:ext cx="5943600" cy="3175000"/>
                    </a:xfrm>
                    <a:prstGeom prst="rect">
                      <a:avLst/>
                    </a:prstGeom>
                    <a:ln/>
                  </pic:spPr>
                </pic:pic>
              </a:graphicData>
            </a:graphic>
          </wp:inline>
        </w:drawing>
      </w:r>
    </w:p>
    <w:p w14:paraId="3FF95184" w14:textId="77777777" w:rsidR="004879BB" w:rsidRPr="00F64E82" w:rsidRDefault="004879BB" w:rsidP="004879BB">
      <w:pPr>
        <w:spacing w:before="240" w:after="240" w:line="240" w:lineRule="auto"/>
        <w:rPr>
          <w:rFonts w:ascii="Times New Roman" w:eastAsia="Times New Roman" w:hAnsi="Times New Roman" w:cs="Times New Roman"/>
          <w:sz w:val="24"/>
          <w:szCs w:val="24"/>
          <w:lang w:val="en-US"/>
        </w:rPr>
      </w:pPr>
      <w:r w:rsidRPr="7F7DE2C5">
        <w:rPr>
          <w:rFonts w:ascii="Times New Roman" w:eastAsia="Times New Roman" w:hAnsi="Times New Roman" w:cs="Times New Roman"/>
          <w:sz w:val="24"/>
          <w:szCs w:val="24"/>
          <w:lang w:val="en-US"/>
        </w:rPr>
        <w:t>Abb: LSTM: Long Short-Term Memory; Hrs: Hours</w:t>
      </w:r>
    </w:p>
    <w:p w14:paraId="5AB90D84" w14:textId="77777777" w:rsidR="004879BB" w:rsidRPr="00F64E82" w:rsidRDefault="004879BB" w:rsidP="004879BB">
      <w:pPr>
        <w:spacing w:before="240" w:after="240" w:line="240" w:lineRule="auto"/>
        <w:rPr>
          <w:rFonts w:ascii="Times New Roman" w:eastAsia="Times New Roman" w:hAnsi="Times New Roman" w:cs="Times New Roman"/>
          <w:sz w:val="24"/>
          <w:szCs w:val="24"/>
        </w:rPr>
      </w:pPr>
      <w:r w:rsidRPr="00F64E82">
        <w:rPr>
          <w:rFonts w:ascii="Times New Roman" w:eastAsia="Times New Roman" w:hAnsi="Times New Roman" w:cs="Times New Roman"/>
          <w:b/>
          <w:sz w:val="24"/>
          <w:szCs w:val="24"/>
        </w:rPr>
        <w:t xml:space="preserve">Supplementary Figure 2. </w:t>
      </w:r>
      <w:r w:rsidRPr="00F64E82">
        <w:rPr>
          <w:rFonts w:ascii="Times New Roman" w:eastAsia="Times New Roman" w:hAnsi="Times New Roman" w:cs="Times New Roman"/>
          <w:sz w:val="24"/>
          <w:szCs w:val="24"/>
        </w:rPr>
        <w:t>Quantitative EEG Feature Importance for Detection Model at Different Time Segments</w:t>
      </w:r>
    </w:p>
    <w:p w14:paraId="0848759F" w14:textId="77777777" w:rsidR="004879BB" w:rsidRPr="00F64E82" w:rsidRDefault="004879BB" w:rsidP="004879BB">
      <w:pPr>
        <w:spacing w:before="240" w:after="240" w:line="240" w:lineRule="auto"/>
        <w:rPr>
          <w:rFonts w:ascii="Times New Roman" w:eastAsia="Times New Roman" w:hAnsi="Times New Roman" w:cs="Times New Roman"/>
          <w:sz w:val="24"/>
          <w:szCs w:val="24"/>
        </w:rPr>
      </w:pPr>
      <w:r w:rsidRPr="00F64E82">
        <w:rPr>
          <w:rFonts w:ascii="Times New Roman" w:eastAsia="Times New Roman" w:hAnsi="Times New Roman" w:cs="Times New Roman"/>
          <w:noProof/>
          <w:sz w:val="24"/>
          <w:szCs w:val="24"/>
        </w:rPr>
        <w:drawing>
          <wp:inline distT="114300" distB="114300" distL="114300" distR="114300" wp14:anchorId="41303477" wp14:editId="715992D8">
            <wp:extent cx="5943600" cy="2425700"/>
            <wp:effectExtent l="0" t="0" r="0" b="0"/>
            <wp:docPr id="123012183" name="image6.png" descr="A comparison of a graph&#10;&#10;AI-generated content may be incorrect."/>
            <wp:cNvGraphicFramePr/>
            <a:graphic xmlns:a="http://schemas.openxmlformats.org/drawingml/2006/main">
              <a:graphicData uri="http://schemas.openxmlformats.org/drawingml/2006/picture">
                <pic:pic xmlns:pic="http://schemas.openxmlformats.org/drawingml/2006/picture">
                  <pic:nvPicPr>
                    <pic:cNvPr id="123012183" name="image6.png" descr="A comparison of a graph&#10;&#10;AI-generated content may be incorrect."/>
                    <pic:cNvPicPr preferRelativeResize="0"/>
                  </pic:nvPicPr>
                  <pic:blipFill>
                    <a:blip r:embed="rId6"/>
                    <a:srcRect/>
                    <a:stretch>
                      <a:fillRect/>
                    </a:stretch>
                  </pic:blipFill>
                  <pic:spPr>
                    <a:xfrm>
                      <a:off x="0" y="0"/>
                      <a:ext cx="5943600" cy="2425700"/>
                    </a:xfrm>
                    <a:prstGeom prst="rect">
                      <a:avLst/>
                    </a:prstGeom>
                    <a:ln/>
                  </pic:spPr>
                </pic:pic>
              </a:graphicData>
            </a:graphic>
          </wp:inline>
        </w:drawing>
      </w:r>
    </w:p>
    <w:p w14:paraId="5ED5011E" w14:textId="77777777" w:rsidR="004879BB" w:rsidRPr="00F64E82" w:rsidRDefault="004879BB" w:rsidP="004879BB">
      <w:pPr>
        <w:spacing w:before="240" w:after="240" w:line="240" w:lineRule="auto"/>
        <w:rPr>
          <w:rFonts w:ascii="Times New Roman" w:eastAsia="Times New Roman" w:hAnsi="Times New Roman" w:cs="Times New Roman"/>
          <w:b/>
          <w:sz w:val="24"/>
          <w:szCs w:val="24"/>
          <w:lang w:val="en-US"/>
        </w:rPr>
      </w:pPr>
      <w:r w:rsidRPr="7F7DE2C5">
        <w:rPr>
          <w:rFonts w:ascii="Times New Roman" w:eastAsia="Times New Roman" w:hAnsi="Times New Roman" w:cs="Times New Roman"/>
          <w:sz w:val="24"/>
          <w:szCs w:val="24"/>
          <w:lang w:val="en-US"/>
        </w:rPr>
        <w:t>Abb: Reg: Regularity, Shan Ent: Shannon Entropy; Spike Freq: Spike Frequency; Burst Supp: Burst Suppression; Hr: Hour</w:t>
      </w:r>
    </w:p>
    <w:p w14:paraId="2C98CA1F" w14:textId="77777777" w:rsidR="004879BB" w:rsidRPr="00F64E82" w:rsidRDefault="004879BB" w:rsidP="004879BB">
      <w:pPr>
        <w:spacing w:before="240" w:after="240" w:line="240" w:lineRule="auto"/>
        <w:rPr>
          <w:rFonts w:ascii="Times New Roman" w:eastAsia="Times New Roman" w:hAnsi="Times New Roman" w:cs="Times New Roman"/>
          <w:sz w:val="24"/>
          <w:szCs w:val="24"/>
        </w:rPr>
      </w:pPr>
      <w:r w:rsidRPr="00F64E82">
        <w:rPr>
          <w:rFonts w:ascii="Times New Roman" w:eastAsia="Times New Roman" w:hAnsi="Times New Roman" w:cs="Times New Roman"/>
          <w:b/>
          <w:sz w:val="24"/>
          <w:szCs w:val="24"/>
        </w:rPr>
        <w:lastRenderedPageBreak/>
        <w:t xml:space="preserve">Supplementary Figure 3 </w:t>
      </w:r>
      <w:r w:rsidRPr="00F64E82">
        <w:rPr>
          <w:rFonts w:ascii="Times New Roman" w:eastAsia="Times New Roman" w:hAnsi="Times New Roman" w:cs="Times New Roman"/>
          <w:sz w:val="24"/>
          <w:szCs w:val="24"/>
        </w:rPr>
        <w:t>In Hospital Cardiac Arrest v. Out of Hospital Cardiac Arrest Subgroup Analysis</w:t>
      </w:r>
    </w:p>
    <w:p w14:paraId="7C8EC227" w14:textId="77777777" w:rsidR="004879BB" w:rsidRPr="00F64E82" w:rsidRDefault="004879BB" w:rsidP="004879BB">
      <w:pPr>
        <w:spacing w:before="240" w:after="240" w:line="240" w:lineRule="auto"/>
        <w:rPr>
          <w:rFonts w:ascii="Times New Roman" w:eastAsia="Times New Roman" w:hAnsi="Times New Roman" w:cs="Times New Roman"/>
          <w:sz w:val="24"/>
          <w:szCs w:val="24"/>
        </w:rPr>
      </w:pPr>
      <w:r w:rsidRPr="00F64E82">
        <w:rPr>
          <w:rFonts w:ascii="Times New Roman" w:eastAsia="Times New Roman" w:hAnsi="Times New Roman" w:cs="Times New Roman"/>
          <w:noProof/>
          <w:sz w:val="24"/>
          <w:szCs w:val="24"/>
        </w:rPr>
        <w:drawing>
          <wp:inline distT="114300" distB="114300" distL="114300" distR="114300" wp14:anchorId="14634B9A" wp14:editId="40581269">
            <wp:extent cx="5943600" cy="1422400"/>
            <wp:effectExtent l="0" t="0" r="0" b="0"/>
            <wp:docPr id="123012186" name="image10.png" descr="A graph of different sizes and colors&#10;&#10;AI-generated content may be incorrect."/>
            <wp:cNvGraphicFramePr/>
            <a:graphic xmlns:a="http://schemas.openxmlformats.org/drawingml/2006/main">
              <a:graphicData uri="http://schemas.openxmlformats.org/drawingml/2006/picture">
                <pic:pic xmlns:pic="http://schemas.openxmlformats.org/drawingml/2006/picture">
                  <pic:nvPicPr>
                    <pic:cNvPr id="123012186" name="image10.png" descr="A graph of different sizes and colors&#10;&#10;AI-generated content may be incorrect."/>
                    <pic:cNvPicPr preferRelativeResize="0"/>
                  </pic:nvPicPr>
                  <pic:blipFill>
                    <a:blip r:embed="rId7"/>
                    <a:srcRect/>
                    <a:stretch>
                      <a:fillRect/>
                    </a:stretch>
                  </pic:blipFill>
                  <pic:spPr>
                    <a:xfrm>
                      <a:off x="0" y="0"/>
                      <a:ext cx="5943600" cy="1422400"/>
                    </a:xfrm>
                    <a:prstGeom prst="rect">
                      <a:avLst/>
                    </a:prstGeom>
                    <a:ln/>
                  </pic:spPr>
                </pic:pic>
              </a:graphicData>
            </a:graphic>
          </wp:inline>
        </w:drawing>
      </w:r>
    </w:p>
    <w:p w14:paraId="0BBB4988" w14:textId="77777777" w:rsidR="004879BB" w:rsidRPr="00F64E82" w:rsidRDefault="004879BB" w:rsidP="004879BB">
      <w:pPr>
        <w:spacing w:before="240" w:after="240" w:line="240" w:lineRule="auto"/>
        <w:rPr>
          <w:rFonts w:ascii="Times New Roman" w:eastAsia="Times New Roman" w:hAnsi="Times New Roman" w:cs="Times New Roman"/>
          <w:sz w:val="24"/>
          <w:szCs w:val="24"/>
          <w:lang w:val="en-US"/>
        </w:rPr>
      </w:pPr>
      <w:r w:rsidRPr="7F7DE2C5">
        <w:rPr>
          <w:rFonts w:ascii="Times New Roman" w:eastAsia="Times New Roman" w:hAnsi="Times New Roman" w:cs="Times New Roman"/>
          <w:sz w:val="24"/>
          <w:szCs w:val="24"/>
          <w:lang w:val="en-US"/>
        </w:rPr>
        <w:t>Abb: Hrs: Hours</w:t>
      </w:r>
    </w:p>
    <w:p w14:paraId="2B00A785" w14:textId="77777777" w:rsidR="004879BB" w:rsidRPr="00F64E82" w:rsidRDefault="004879BB" w:rsidP="004879BB">
      <w:pPr>
        <w:spacing w:before="240" w:after="240" w:line="240" w:lineRule="auto"/>
        <w:rPr>
          <w:rFonts w:ascii="Times New Roman" w:eastAsia="Times New Roman" w:hAnsi="Times New Roman" w:cs="Times New Roman"/>
          <w:sz w:val="24"/>
          <w:szCs w:val="24"/>
        </w:rPr>
      </w:pPr>
      <w:r w:rsidRPr="00F64E82">
        <w:rPr>
          <w:rFonts w:ascii="Times New Roman" w:eastAsia="Times New Roman" w:hAnsi="Times New Roman" w:cs="Times New Roman"/>
          <w:b/>
          <w:sz w:val="24"/>
          <w:szCs w:val="24"/>
        </w:rPr>
        <w:t xml:space="preserve">Supplementary Figure 4. </w:t>
      </w:r>
      <w:r w:rsidRPr="00F64E82">
        <w:rPr>
          <w:rFonts w:ascii="Times New Roman" w:eastAsia="Times New Roman" w:hAnsi="Times New Roman" w:cs="Times New Roman"/>
          <w:sz w:val="24"/>
          <w:szCs w:val="24"/>
        </w:rPr>
        <w:t>Model Performance in Secondary Analysis Including Indeterminate Outcomes</w:t>
      </w:r>
      <w:r w:rsidRPr="00F64E82">
        <w:rPr>
          <w:rFonts w:ascii="Times New Roman" w:eastAsia="Times New Roman" w:hAnsi="Times New Roman" w:cs="Times New Roman"/>
          <w:noProof/>
          <w:sz w:val="24"/>
          <w:szCs w:val="24"/>
        </w:rPr>
        <w:drawing>
          <wp:inline distT="114300" distB="114300" distL="114300" distR="114300" wp14:anchorId="0DC71A38" wp14:editId="2A45822E">
            <wp:extent cx="5943600" cy="2133600"/>
            <wp:effectExtent l="0" t="0" r="0" b="0"/>
            <wp:docPr id="123012185" name="image3.png" descr="A comparison of graphs with numbers&#10;&#10;AI-generated content may be incorrect."/>
            <wp:cNvGraphicFramePr/>
            <a:graphic xmlns:a="http://schemas.openxmlformats.org/drawingml/2006/main">
              <a:graphicData uri="http://schemas.openxmlformats.org/drawingml/2006/picture">
                <pic:pic xmlns:pic="http://schemas.openxmlformats.org/drawingml/2006/picture">
                  <pic:nvPicPr>
                    <pic:cNvPr id="123012185" name="image3.png" descr="A comparison of graphs with numbers&#10;&#10;AI-generated content may be incorrect."/>
                    <pic:cNvPicPr preferRelativeResize="0"/>
                  </pic:nvPicPr>
                  <pic:blipFill>
                    <a:blip r:embed="rId8"/>
                    <a:srcRect/>
                    <a:stretch>
                      <a:fillRect/>
                    </a:stretch>
                  </pic:blipFill>
                  <pic:spPr>
                    <a:xfrm>
                      <a:off x="0" y="0"/>
                      <a:ext cx="5943600" cy="2133600"/>
                    </a:xfrm>
                    <a:prstGeom prst="rect">
                      <a:avLst/>
                    </a:prstGeom>
                    <a:ln/>
                  </pic:spPr>
                </pic:pic>
              </a:graphicData>
            </a:graphic>
          </wp:inline>
        </w:drawing>
      </w:r>
    </w:p>
    <w:p w14:paraId="53276D3C" w14:textId="77777777" w:rsidR="004879BB" w:rsidRPr="00F64E82" w:rsidRDefault="004879BB" w:rsidP="004879BB">
      <w:pPr>
        <w:spacing w:before="240" w:after="240" w:line="240" w:lineRule="auto"/>
        <w:rPr>
          <w:rFonts w:ascii="Times New Roman" w:eastAsia="Times New Roman" w:hAnsi="Times New Roman" w:cs="Times New Roman"/>
          <w:sz w:val="24"/>
          <w:szCs w:val="24"/>
          <w:lang w:val="en-US"/>
        </w:rPr>
      </w:pPr>
      <w:r w:rsidRPr="7F7DE2C5">
        <w:rPr>
          <w:rFonts w:ascii="Times New Roman" w:eastAsia="Times New Roman" w:hAnsi="Times New Roman" w:cs="Times New Roman"/>
          <w:sz w:val="24"/>
          <w:szCs w:val="24"/>
          <w:lang w:val="en-US"/>
        </w:rPr>
        <w:t>Abb: Hrs: Hours</w:t>
      </w:r>
    </w:p>
    <w:p w14:paraId="2A96816C" w14:textId="77777777" w:rsidR="004879BB" w:rsidRPr="00F64E82" w:rsidRDefault="004879BB" w:rsidP="004879BB">
      <w:pPr>
        <w:spacing w:before="240" w:after="240" w:line="240" w:lineRule="auto"/>
        <w:rPr>
          <w:rFonts w:ascii="Times New Roman" w:eastAsia="Times New Roman" w:hAnsi="Times New Roman" w:cs="Times New Roman"/>
          <w:b/>
          <w:sz w:val="24"/>
          <w:szCs w:val="24"/>
        </w:rPr>
      </w:pPr>
    </w:p>
    <w:p w14:paraId="6AEFD1EA" w14:textId="77777777" w:rsidR="004879BB" w:rsidRPr="00F64E82" w:rsidRDefault="004879BB" w:rsidP="004879BB">
      <w:pPr>
        <w:spacing w:before="240" w:after="240" w:line="240" w:lineRule="auto"/>
        <w:rPr>
          <w:rFonts w:ascii="Times New Roman" w:eastAsia="Times New Roman" w:hAnsi="Times New Roman" w:cs="Times New Roman"/>
          <w:b/>
          <w:sz w:val="24"/>
          <w:szCs w:val="24"/>
        </w:rPr>
      </w:pPr>
      <w:r w:rsidRPr="00F64E82">
        <w:rPr>
          <w:rFonts w:ascii="Times New Roman" w:eastAsia="Times New Roman" w:hAnsi="Times New Roman" w:cs="Times New Roman"/>
          <w:b/>
          <w:sz w:val="24"/>
          <w:szCs w:val="24"/>
        </w:rPr>
        <w:t xml:space="preserve">Supplementary Figure 5. </w:t>
      </w:r>
      <w:r w:rsidRPr="00F64E82">
        <w:rPr>
          <w:rFonts w:ascii="Times New Roman" w:eastAsia="Times New Roman" w:hAnsi="Times New Roman" w:cs="Times New Roman"/>
          <w:sz w:val="24"/>
          <w:szCs w:val="24"/>
        </w:rPr>
        <w:t>Quantitative EEG Feature Importance in Secondary Analysis Including Indeterminate Outcomes</w:t>
      </w:r>
    </w:p>
    <w:p w14:paraId="0D54FB5E" w14:textId="77777777" w:rsidR="004879BB" w:rsidRPr="00F64E82" w:rsidRDefault="004879BB" w:rsidP="004879BB">
      <w:pPr>
        <w:spacing w:before="240" w:after="240" w:line="240" w:lineRule="auto"/>
        <w:rPr>
          <w:rFonts w:ascii="Times New Roman" w:eastAsia="Times New Roman" w:hAnsi="Times New Roman" w:cs="Times New Roman"/>
          <w:sz w:val="24"/>
          <w:szCs w:val="24"/>
        </w:rPr>
      </w:pPr>
      <w:r w:rsidRPr="00F64E82">
        <w:rPr>
          <w:rFonts w:ascii="Times New Roman" w:eastAsia="Times New Roman" w:hAnsi="Times New Roman" w:cs="Times New Roman"/>
          <w:noProof/>
          <w:sz w:val="24"/>
          <w:szCs w:val="24"/>
        </w:rPr>
        <w:lastRenderedPageBreak/>
        <w:drawing>
          <wp:inline distT="114300" distB="114300" distL="114300" distR="114300" wp14:anchorId="479FDC27" wp14:editId="5ACD9BE8">
            <wp:extent cx="5943600" cy="2438400"/>
            <wp:effectExtent l="0" t="0" r="0" b="0"/>
            <wp:docPr id="123012189" name="image1.png" descr="A graph of different types of value&#10;&#10;AI-generated content may be incorrect."/>
            <wp:cNvGraphicFramePr/>
            <a:graphic xmlns:a="http://schemas.openxmlformats.org/drawingml/2006/main">
              <a:graphicData uri="http://schemas.openxmlformats.org/drawingml/2006/picture">
                <pic:pic xmlns:pic="http://schemas.openxmlformats.org/drawingml/2006/picture">
                  <pic:nvPicPr>
                    <pic:cNvPr id="123012189" name="image1.png" descr="A graph of different types of value&#10;&#10;AI-generated content may be incorrect."/>
                    <pic:cNvPicPr preferRelativeResize="0"/>
                  </pic:nvPicPr>
                  <pic:blipFill>
                    <a:blip r:embed="rId9"/>
                    <a:srcRect/>
                    <a:stretch>
                      <a:fillRect/>
                    </a:stretch>
                  </pic:blipFill>
                  <pic:spPr>
                    <a:xfrm>
                      <a:off x="0" y="0"/>
                      <a:ext cx="5943600" cy="2438400"/>
                    </a:xfrm>
                    <a:prstGeom prst="rect">
                      <a:avLst/>
                    </a:prstGeom>
                    <a:ln/>
                  </pic:spPr>
                </pic:pic>
              </a:graphicData>
            </a:graphic>
          </wp:inline>
        </w:drawing>
      </w:r>
    </w:p>
    <w:p w14:paraId="103BF448" w14:textId="77777777" w:rsidR="004879BB" w:rsidRPr="00F64E82" w:rsidRDefault="004879BB" w:rsidP="004879BB">
      <w:pPr>
        <w:spacing w:before="240" w:after="240" w:line="240" w:lineRule="auto"/>
        <w:rPr>
          <w:rFonts w:ascii="Times New Roman" w:eastAsia="Times New Roman" w:hAnsi="Times New Roman" w:cs="Times New Roman"/>
          <w:sz w:val="24"/>
          <w:szCs w:val="24"/>
          <w:lang w:val="en-US"/>
        </w:rPr>
      </w:pPr>
      <w:r w:rsidRPr="33E2C478">
        <w:rPr>
          <w:rFonts w:ascii="Times New Roman" w:eastAsia="Times New Roman" w:hAnsi="Times New Roman" w:cs="Times New Roman"/>
          <w:sz w:val="24"/>
          <w:szCs w:val="24"/>
          <w:lang w:val="en-US"/>
        </w:rPr>
        <w:t>Abb: Reg: Regularity, Shan Ent: Shannon Entropy; Spike Freq: Spike Frequency; Burst Supp: Burst Suppression; Hr: Hour</w:t>
      </w:r>
    </w:p>
    <w:p w14:paraId="67172B4C" w14:textId="77777777" w:rsidR="004879BB" w:rsidRPr="00F64E82" w:rsidRDefault="004879BB" w:rsidP="004879BB">
      <w:pPr>
        <w:spacing w:before="240" w:after="240" w:line="240" w:lineRule="auto"/>
        <w:rPr>
          <w:rFonts w:ascii="Times New Roman" w:eastAsia="Times New Roman" w:hAnsi="Times New Roman" w:cs="Times New Roman"/>
          <w:b/>
          <w:sz w:val="24"/>
          <w:szCs w:val="24"/>
        </w:rPr>
      </w:pPr>
    </w:p>
    <w:p w14:paraId="7EE4E4D6" w14:textId="77777777" w:rsidR="004879BB" w:rsidRDefault="004879BB" w:rsidP="004879BB">
      <w:pPr>
        <w:spacing w:before="240" w:after="240" w:line="240" w:lineRule="auto"/>
        <w:rPr>
          <w:rFonts w:ascii="Times New Roman" w:eastAsia="Times New Roman" w:hAnsi="Times New Roman" w:cs="Times New Roman"/>
          <w:b/>
          <w:bCs/>
          <w:sz w:val="24"/>
          <w:szCs w:val="24"/>
        </w:rPr>
      </w:pPr>
      <w:r w:rsidRPr="4E115032">
        <w:rPr>
          <w:rFonts w:ascii="Times New Roman" w:eastAsia="Times New Roman" w:hAnsi="Times New Roman" w:cs="Times New Roman"/>
          <w:b/>
          <w:bCs/>
          <w:sz w:val="24"/>
          <w:szCs w:val="24"/>
        </w:rPr>
        <w:t>Supplementary Figure 6. Model Performance Metric for Cerebral Edema Detection- EEG Within 24 Hours of Cardiac Arrest</w:t>
      </w:r>
    </w:p>
    <w:p w14:paraId="2E2BEAF7" w14:textId="77777777" w:rsidR="004879BB" w:rsidRDefault="004879BB" w:rsidP="004879BB">
      <w:pPr>
        <w:spacing w:before="240" w:after="240" w:line="240" w:lineRule="auto"/>
        <w:rPr>
          <w:rFonts w:ascii="Times New Roman" w:eastAsia="Times New Roman" w:hAnsi="Times New Roman" w:cs="Times New Roman"/>
          <w:b/>
          <w:bCs/>
          <w:sz w:val="24"/>
          <w:szCs w:val="24"/>
        </w:rPr>
      </w:pPr>
      <w:r>
        <w:rPr>
          <w:noProof/>
        </w:rPr>
        <w:drawing>
          <wp:inline distT="0" distB="0" distL="0" distR="0" wp14:anchorId="1CE30806" wp14:editId="09016A12">
            <wp:extent cx="6076950" cy="1363418"/>
            <wp:effectExtent l="0" t="0" r="0" b="0"/>
            <wp:docPr id="613291969" name="drawing" descr="A graph with red squar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3291969" name="drawing" descr="A graph with red squares&#10;&#10;AI-generated content may be incorrect."/>
                    <pic:cNvPicPr/>
                  </pic:nvPicPr>
                  <pic:blipFill>
                    <a:blip r:embed="rId10">
                      <a:extLst>
                        <a:ext uri="{28A0092B-C50C-407E-A947-70E740481C1C}">
                          <a14:useLocalDpi xmlns:a14="http://schemas.microsoft.com/office/drawing/2010/main"/>
                        </a:ext>
                      </a:extLst>
                    </a:blip>
                    <a:stretch>
                      <a:fillRect/>
                    </a:stretch>
                  </pic:blipFill>
                  <pic:spPr>
                    <a:xfrm>
                      <a:off x="0" y="0"/>
                      <a:ext cx="6076950" cy="1363418"/>
                    </a:xfrm>
                    <a:prstGeom prst="rect">
                      <a:avLst/>
                    </a:prstGeom>
                  </pic:spPr>
                </pic:pic>
              </a:graphicData>
            </a:graphic>
          </wp:inline>
        </w:drawing>
      </w:r>
    </w:p>
    <w:p w14:paraId="65E1DE12" w14:textId="77777777" w:rsidR="004879BB" w:rsidRPr="00F64E82" w:rsidRDefault="004879BB" w:rsidP="004879BB">
      <w:pPr>
        <w:spacing w:before="240" w:after="240" w:line="240" w:lineRule="auto"/>
        <w:rPr>
          <w:rFonts w:ascii="Times New Roman" w:eastAsia="Times New Roman" w:hAnsi="Times New Roman" w:cs="Times New Roman"/>
          <w:sz w:val="24"/>
          <w:szCs w:val="24"/>
        </w:rPr>
      </w:pPr>
      <w:r w:rsidRPr="4E115032">
        <w:rPr>
          <w:rFonts w:ascii="Times New Roman" w:eastAsia="Times New Roman" w:hAnsi="Times New Roman" w:cs="Times New Roman"/>
          <w:b/>
          <w:bCs/>
          <w:sz w:val="24"/>
          <w:szCs w:val="24"/>
        </w:rPr>
        <w:t xml:space="preserve">Supplementary Figure 7. </w:t>
      </w:r>
      <w:r w:rsidRPr="4E115032">
        <w:rPr>
          <w:rFonts w:ascii="Times New Roman" w:eastAsia="Times New Roman" w:hAnsi="Times New Roman" w:cs="Times New Roman"/>
          <w:sz w:val="24"/>
          <w:szCs w:val="24"/>
        </w:rPr>
        <w:t>Model Performance Metrics for Cerebral Edema Prediction at Different Time Segments</w:t>
      </w:r>
    </w:p>
    <w:p w14:paraId="2511384D" w14:textId="77777777" w:rsidR="004879BB" w:rsidRPr="00F64E82" w:rsidRDefault="004879BB" w:rsidP="004879BB">
      <w:pPr>
        <w:spacing w:before="240" w:after="240" w:line="240" w:lineRule="auto"/>
        <w:rPr>
          <w:rFonts w:ascii="Times New Roman" w:eastAsia="Times New Roman" w:hAnsi="Times New Roman" w:cs="Times New Roman"/>
          <w:sz w:val="24"/>
          <w:szCs w:val="24"/>
          <w:lang w:val="en-US"/>
        </w:rPr>
      </w:pPr>
      <w:r w:rsidRPr="00F64E82">
        <w:rPr>
          <w:rFonts w:ascii="Times New Roman" w:eastAsia="Times New Roman" w:hAnsi="Times New Roman" w:cs="Times New Roman"/>
          <w:noProof/>
          <w:sz w:val="24"/>
          <w:szCs w:val="24"/>
        </w:rPr>
        <w:drawing>
          <wp:inline distT="114300" distB="114300" distL="114300" distR="114300" wp14:anchorId="36F01BF6" wp14:editId="346D8E00">
            <wp:extent cx="5943600" cy="2070100"/>
            <wp:effectExtent l="0" t="0" r="0" b="0"/>
            <wp:docPr id="123012187" name="image4.png" descr="A comparison of a graph&#10;&#10;AI-generated content may be incorrect."/>
            <wp:cNvGraphicFramePr/>
            <a:graphic xmlns:a="http://schemas.openxmlformats.org/drawingml/2006/main">
              <a:graphicData uri="http://schemas.openxmlformats.org/drawingml/2006/picture">
                <pic:pic xmlns:pic="http://schemas.openxmlformats.org/drawingml/2006/picture">
                  <pic:nvPicPr>
                    <pic:cNvPr id="123012187" name="image4.png" descr="A comparison of a graph&#10;&#10;AI-generated content may be incorrect."/>
                    <pic:cNvPicPr preferRelativeResize="0"/>
                  </pic:nvPicPr>
                  <pic:blipFill>
                    <a:blip r:embed="rId11"/>
                    <a:srcRect/>
                    <a:stretch>
                      <a:fillRect/>
                    </a:stretch>
                  </pic:blipFill>
                  <pic:spPr>
                    <a:xfrm>
                      <a:off x="0" y="0"/>
                      <a:ext cx="5943600" cy="2070100"/>
                    </a:xfrm>
                    <a:prstGeom prst="rect">
                      <a:avLst/>
                    </a:prstGeom>
                    <a:ln/>
                  </pic:spPr>
                </pic:pic>
              </a:graphicData>
            </a:graphic>
          </wp:inline>
        </w:drawing>
      </w:r>
      <w:r w:rsidRPr="7F7DE2C5">
        <w:rPr>
          <w:rFonts w:ascii="Times New Roman" w:eastAsia="Times New Roman" w:hAnsi="Times New Roman" w:cs="Times New Roman"/>
          <w:sz w:val="24"/>
          <w:szCs w:val="24"/>
          <w:lang w:val="en-US"/>
        </w:rPr>
        <w:t>Abb: Hrs: Hours</w:t>
      </w:r>
    </w:p>
    <w:p w14:paraId="20A99AB2" w14:textId="77777777" w:rsidR="004879BB" w:rsidRPr="00F64E82" w:rsidRDefault="004879BB" w:rsidP="004879BB">
      <w:pPr>
        <w:spacing w:before="240" w:after="240" w:line="240" w:lineRule="auto"/>
        <w:rPr>
          <w:rFonts w:ascii="Times New Roman" w:eastAsia="Times New Roman" w:hAnsi="Times New Roman" w:cs="Times New Roman"/>
          <w:b/>
          <w:sz w:val="24"/>
          <w:szCs w:val="24"/>
        </w:rPr>
      </w:pPr>
    </w:p>
    <w:p w14:paraId="25A06566" w14:textId="77777777" w:rsidR="004879BB" w:rsidRPr="00F64E82" w:rsidRDefault="004879BB" w:rsidP="004879BB">
      <w:pPr>
        <w:spacing w:before="240" w:after="240" w:line="240" w:lineRule="auto"/>
        <w:rPr>
          <w:rFonts w:ascii="Times New Roman" w:eastAsia="Times New Roman" w:hAnsi="Times New Roman" w:cs="Times New Roman"/>
          <w:b/>
          <w:sz w:val="24"/>
          <w:szCs w:val="24"/>
        </w:rPr>
      </w:pPr>
    </w:p>
    <w:p w14:paraId="155EBF84" w14:textId="77777777" w:rsidR="004879BB" w:rsidRPr="00F64E82" w:rsidRDefault="004879BB" w:rsidP="004879BB">
      <w:pPr>
        <w:spacing w:before="240" w:after="240" w:line="240" w:lineRule="auto"/>
        <w:rPr>
          <w:rFonts w:ascii="Times New Roman" w:eastAsia="Times New Roman" w:hAnsi="Times New Roman" w:cs="Times New Roman"/>
          <w:b/>
          <w:sz w:val="24"/>
          <w:szCs w:val="24"/>
        </w:rPr>
      </w:pPr>
    </w:p>
    <w:p w14:paraId="6EE5ED0A" w14:textId="77777777" w:rsidR="004879BB" w:rsidRPr="00F64E82" w:rsidRDefault="004879BB" w:rsidP="004879BB">
      <w:pPr>
        <w:spacing w:before="240" w:after="240" w:line="240" w:lineRule="auto"/>
        <w:rPr>
          <w:rFonts w:ascii="Times New Roman" w:eastAsia="Times New Roman" w:hAnsi="Times New Roman" w:cs="Times New Roman"/>
          <w:b/>
          <w:sz w:val="24"/>
          <w:szCs w:val="24"/>
        </w:rPr>
      </w:pPr>
    </w:p>
    <w:p w14:paraId="05C37A6B" w14:textId="77777777" w:rsidR="004879BB" w:rsidRPr="00F64E82" w:rsidRDefault="004879BB" w:rsidP="004879BB">
      <w:pPr>
        <w:spacing w:before="240" w:after="240" w:line="240" w:lineRule="auto"/>
        <w:rPr>
          <w:rFonts w:ascii="Times New Roman" w:eastAsia="Times New Roman" w:hAnsi="Times New Roman" w:cs="Times New Roman"/>
          <w:b/>
          <w:sz w:val="24"/>
          <w:szCs w:val="24"/>
        </w:rPr>
      </w:pPr>
    </w:p>
    <w:p w14:paraId="373C0FFF" w14:textId="77777777" w:rsidR="004879BB" w:rsidRPr="00F64E82" w:rsidRDefault="004879BB" w:rsidP="004879BB">
      <w:pPr>
        <w:spacing w:before="240" w:after="240" w:line="240" w:lineRule="auto"/>
        <w:rPr>
          <w:rFonts w:ascii="Times New Roman" w:eastAsia="Times New Roman" w:hAnsi="Times New Roman" w:cs="Times New Roman"/>
          <w:b/>
          <w:sz w:val="24"/>
          <w:szCs w:val="24"/>
        </w:rPr>
      </w:pPr>
    </w:p>
    <w:tbl>
      <w:tblPr>
        <w:tblW w:w="9228"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667"/>
        <w:gridCol w:w="3013"/>
        <w:gridCol w:w="4548"/>
      </w:tblGrid>
      <w:tr w:rsidR="004879BB" w:rsidRPr="00F64E82" w14:paraId="76079F58" w14:textId="77777777" w:rsidTr="005B615F">
        <w:trPr>
          <w:trHeight w:val="300"/>
        </w:trPr>
        <w:tc>
          <w:tcPr>
            <w:tcW w:w="9228" w:type="dxa"/>
            <w:gridSpan w:val="3"/>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5C9EB"/>
            <w:vAlign w:val="center"/>
            <w:hideMark/>
          </w:tcPr>
          <w:p w14:paraId="163E7B29" w14:textId="77777777" w:rsidR="004879BB" w:rsidRPr="00F64E82" w:rsidRDefault="004879BB" w:rsidP="005B615F">
            <w:pPr>
              <w:spacing w:line="240" w:lineRule="auto"/>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b/>
                <w:bCs/>
                <w:color w:val="000000"/>
                <w:sz w:val="24"/>
                <w:szCs w:val="24"/>
                <w:lang w:val="en-US"/>
              </w:rPr>
              <w:t>Supplementary Table 1: Artifact Removal Statistics for the first 24 hours of EEG Data</w:t>
            </w:r>
            <w:r w:rsidRPr="00F64E82">
              <w:rPr>
                <w:rFonts w:ascii="Times New Roman" w:eastAsia="Times New Roman" w:hAnsi="Times New Roman" w:cs="Times New Roman"/>
                <w:color w:val="000000"/>
                <w:sz w:val="24"/>
                <w:szCs w:val="24"/>
                <w:lang w:val="en-US"/>
              </w:rPr>
              <w:t> </w:t>
            </w:r>
          </w:p>
        </w:tc>
      </w:tr>
      <w:tr w:rsidR="004879BB" w:rsidRPr="00F64E82" w14:paraId="2CEB161E" w14:textId="77777777" w:rsidTr="005B615F">
        <w:trPr>
          <w:trHeight w:val="300"/>
        </w:trPr>
        <w:tc>
          <w:tcPr>
            <w:tcW w:w="1667"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1D78EFCD" w14:textId="77777777" w:rsidR="004879BB" w:rsidRPr="00F64E82" w:rsidRDefault="004879BB" w:rsidP="005B615F">
            <w:pPr>
              <w:spacing w:line="240" w:lineRule="auto"/>
              <w:jc w:val="center"/>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Artifact Type </w:t>
            </w:r>
          </w:p>
        </w:tc>
        <w:tc>
          <w:tcPr>
            <w:tcW w:w="3013"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439456A0" w14:textId="77777777" w:rsidR="004879BB" w:rsidRPr="00F64E82" w:rsidRDefault="004879BB" w:rsidP="005B615F">
            <w:pPr>
              <w:spacing w:line="240" w:lineRule="auto"/>
              <w:jc w:val="center"/>
              <w:textAlignment w:val="baseline"/>
              <w:rPr>
                <w:rFonts w:ascii="Times New Roman" w:eastAsia="Times New Roman" w:hAnsi="Times New Roman" w:cs="Times New Roman"/>
                <w:color w:val="000000" w:themeColor="text1"/>
                <w:sz w:val="24"/>
                <w:szCs w:val="24"/>
                <w:lang w:val="en-US"/>
              </w:rPr>
            </w:pPr>
            <w:r w:rsidRPr="4E115032">
              <w:rPr>
                <w:rFonts w:ascii="Times New Roman" w:eastAsia="Times New Roman" w:hAnsi="Times New Roman" w:cs="Times New Roman"/>
                <w:color w:val="000000" w:themeColor="text1"/>
                <w:sz w:val="24"/>
                <w:szCs w:val="24"/>
                <w:lang w:val="en-US"/>
              </w:rPr>
              <w:t>Minutes Removed - Post 24 hour EEG</w:t>
            </w:r>
          </w:p>
        </w:tc>
        <w:tc>
          <w:tcPr>
            <w:tcW w:w="4548"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tcPr>
          <w:p w14:paraId="2CCC1915" w14:textId="77777777" w:rsidR="004879BB" w:rsidRDefault="004879BB" w:rsidP="005B615F">
            <w:pPr>
              <w:spacing w:line="240" w:lineRule="auto"/>
              <w:jc w:val="center"/>
              <w:rPr>
                <w:rFonts w:ascii="Times New Roman" w:eastAsia="Times New Roman" w:hAnsi="Times New Roman" w:cs="Times New Roman"/>
                <w:color w:val="000000" w:themeColor="text1"/>
                <w:sz w:val="24"/>
                <w:szCs w:val="24"/>
                <w:lang w:val="en-US"/>
              </w:rPr>
            </w:pPr>
            <w:r w:rsidRPr="4E115032">
              <w:rPr>
                <w:rFonts w:ascii="Times New Roman" w:eastAsia="Times New Roman" w:hAnsi="Times New Roman" w:cs="Times New Roman"/>
                <w:color w:val="000000" w:themeColor="text1"/>
                <w:sz w:val="24"/>
                <w:szCs w:val="24"/>
                <w:lang w:val="en-US"/>
              </w:rPr>
              <w:t>Minutes Removed- Within 24 hour EEG</w:t>
            </w:r>
          </w:p>
        </w:tc>
      </w:tr>
      <w:tr w:rsidR="004879BB" w:rsidRPr="00F64E82" w14:paraId="7E4ECEC8" w14:textId="77777777" w:rsidTr="005B615F">
        <w:trPr>
          <w:trHeight w:val="300"/>
        </w:trPr>
        <w:tc>
          <w:tcPr>
            <w:tcW w:w="1667"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51BC4E6B" w14:textId="77777777" w:rsidR="004879BB" w:rsidRPr="00F64E82" w:rsidRDefault="004879BB" w:rsidP="005B615F">
            <w:pPr>
              <w:spacing w:line="240" w:lineRule="auto"/>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High Amplitude </w:t>
            </w:r>
          </w:p>
        </w:tc>
        <w:tc>
          <w:tcPr>
            <w:tcW w:w="3013"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401950B0" w14:textId="77777777" w:rsidR="004879BB" w:rsidRPr="00F64E82" w:rsidRDefault="004879BB" w:rsidP="005B615F">
            <w:pPr>
              <w:spacing w:line="240" w:lineRule="auto"/>
              <w:jc w:val="center"/>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103.1 (7.2%) </w:t>
            </w:r>
          </w:p>
        </w:tc>
        <w:tc>
          <w:tcPr>
            <w:tcW w:w="4548"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tcPr>
          <w:p w14:paraId="26394668" w14:textId="77777777" w:rsidR="004879BB" w:rsidRDefault="004879BB" w:rsidP="005B615F">
            <w:pPr>
              <w:spacing w:line="240" w:lineRule="auto"/>
              <w:jc w:val="center"/>
              <w:rPr>
                <w:rFonts w:ascii="Times New Roman" w:eastAsia="Times New Roman" w:hAnsi="Times New Roman" w:cs="Times New Roman"/>
                <w:color w:val="000000" w:themeColor="text1"/>
                <w:sz w:val="24"/>
                <w:szCs w:val="24"/>
                <w:lang w:val="en-US"/>
              </w:rPr>
            </w:pPr>
            <w:r w:rsidRPr="4E115032">
              <w:rPr>
                <w:rFonts w:ascii="Times New Roman" w:eastAsia="Times New Roman" w:hAnsi="Times New Roman" w:cs="Times New Roman"/>
                <w:color w:val="000000" w:themeColor="text1"/>
                <w:sz w:val="24"/>
                <w:szCs w:val="24"/>
                <w:lang w:val="en-US"/>
              </w:rPr>
              <w:t>136.8 (9.5%)</w:t>
            </w:r>
          </w:p>
        </w:tc>
      </w:tr>
      <w:tr w:rsidR="004879BB" w:rsidRPr="00F64E82" w14:paraId="44DBA372" w14:textId="77777777" w:rsidTr="005B615F">
        <w:trPr>
          <w:trHeight w:val="300"/>
        </w:trPr>
        <w:tc>
          <w:tcPr>
            <w:tcW w:w="1667"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305FC80B" w14:textId="77777777" w:rsidR="004879BB" w:rsidRPr="00F64E82" w:rsidRDefault="004879BB" w:rsidP="005B615F">
            <w:pPr>
              <w:spacing w:line="240" w:lineRule="auto"/>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Fast Amplitude Change </w:t>
            </w:r>
          </w:p>
        </w:tc>
        <w:tc>
          <w:tcPr>
            <w:tcW w:w="3013"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658A0B5C" w14:textId="77777777" w:rsidR="004879BB" w:rsidRPr="00F64E82" w:rsidRDefault="004879BB" w:rsidP="005B615F">
            <w:pPr>
              <w:spacing w:line="240" w:lineRule="auto"/>
              <w:jc w:val="center"/>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35.6 (2.5%) </w:t>
            </w:r>
          </w:p>
        </w:tc>
        <w:tc>
          <w:tcPr>
            <w:tcW w:w="4548"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tcPr>
          <w:p w14:paraId="7BE2BF8E" w14:textId="77777777" w:rsidR="004879BB" w:rsidRDefault="004879BB" w:rsidP="005B615F">
            <w:pPr>
              <w:spacing w:line="240" w:lineRule="auto"/>
              <w:jc w:val="center"/>
              <w:rPr>
                <w:rFonts w:ascii="Times New Roman" w:eastAsia="Times New Roman" w:hAnsi="Times New Roman" w:cs="Times New Roman"/>
                <w:color w:val="000000" w:themeColor="text1"/>
                <w:sz w:val="24"/>
                <w:szCs w:val="24"/>
                <w:lang w:val="en-US"/>
              </w:rPr>
            </w:pPr>
            <w:r w:rsidRPr="4E115032">
              <w:rPr>
                <w:rFonts w:ascii="Times New Roman" w:eastAsia="Times New Roman" w:hAnsi="Times New Roman" w:cs="Times New Roman"/>
                <w:color w:val="000000" w:themeColor="text1"/>
                <w:sz w:val="24"/>
                <w:szCs w:val="24"/>
                <w:lang w:val="en-US"/>
              </w:rPr>
              <w:t>47.2 (3.3%)</w:t>
            </w:r>
          </w:p>
        </w:tc>
      </w:tr>
      <w:tr w:rsidR="004879BB" w:rsidRPr="00F64E82" w14:paraId="615BE1A7" w14:textId="77777777" w:rsidTr="005B615F">
        <w:trPr>
          <w:trHeight w:val="300"/>
        </w:trPr>
        <w:tc>
          <w:tcPr>
            <w:tcW w:w="1667"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391A25CE" w14:textId="77777777" w:rsidR="004879BB" w:rsidRPr="00F64E82" w:rsidRDefault="004879BB" w:rsidP="005B615F">
            <w:pPr>
              <w:spacing w:line="240" w:lineRule="auto"/>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Low Standard Deviation </w:t>
            </w:r>
          </w:p>
        </w:tc>
        <w:tc>
          <w:tcPr>
            <w:tcW w:w="3013"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3B291E10" w14:textId="77777777" w:rsidR="004879BB" w:rsidRPr="00F64E82" w:rsidRDefault="004879BB" w:rsidP="005B615F">
            <w:pPr>
              <w:spacing w:line="240" w:lineRule="auto"/>
              <w:jc w:val="center"/>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0.01 (0.0%) </w:t>
            </w:r>
          </w:p>
        </w:tc>
        <w:tc>
          <w:tcPr>
            <w:tcW w:w="4548"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tcPr>
          <w:p w14:paraId="33731791" w14:textId="77777777" w:rsidR="004879BB" w:rsidRDefault="004879BB" w:rsidP="005B615F">
            <w:pPr>
              <w:spacing w:line="240" w:lineRule="auto"/>
              <w:jc w:val="center"/>
              <w:rPr>
                <w:rFonts w:ascii="Times New Roman" w:eastAsia="Times New Roman" w:hAnsi="Times New Roman" w:cs="Times New Roman"/>
                <w:color w:val="000000" w:themeColor="text1"/>
                <w:sz w:val="24"/>
                <w:szCs w:val="24"/>
                <w:lang w:val="en-US"/>
              </w:rPr>
            </w:pPr>
            <w:r w:rsidRPr="4E115032">
              <w:rPr>
                <w:rFonts w:ascii="Times New Roman" w:eastAsia="Times New Roman" w:hAnsi="Times New Roman" w:cs="Times New Roman"/>
                <w:color w:val="000000" w:themeColor="text1"/>
                <w:sz w:val="24"/>
                <w:szCs w:val="24"/>
                <w:lang w:val="en-US"/>
              </w:rPr>
              <w:t>0.01 (0.0%)</w:t>
            </w:r>
          </w:p>
        </w:tc>
      </w:tr>
      <w:tr w:rsidR="004879BB" w:rsidRPr="00F64E82" w14:paraId="62055233" w14:textId="77777777" w:rsidTr="005B615F">
        <w:trPr>
          <w:trHeight w:val="300"/>
        </w:trPr>
        <w:tc>
          <w:tcPr>
            <w:tcW w:w="1667"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1CECA48D" w14:textId="77777777" w:rsidR="004879BB" w:rsidRPr="00F64E82" w:rsidRDefault="004879BB" w:rsidP="005B615F">
            <w:pPr>
              <w:spacing w:line="240" w:lineRule="auto"/>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Total </w:t>
            </w:r>
          </w:p>
        </w:tc>
        <w:tc>
          <w:tcPr>
            <w:tcW w:w="3013"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3D7189BE" w14:textId="77777777" w:rsidR="004879BB" w:rsidRPr="00F64E82" w:rsidRDefault="004879BB" w:rsidP="005B615F">
            <w:pPr>
              <w:spacing w:line="240" w:lineRule="auto"/>
              <w:jc w:val="center"/>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138.7 (9.6%) </w:t>
            </w:r>
          </w:p>
        </w:tc>
        <w:tc>
          <w:tcPr>
            <w:tcW w:w="4548"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tcPr>
          <w:p w14:paraId="47BE13AB" w14:textId="77777777" w:rsidR="004879BB" w:rsidRDefault="004879BB" w:rsidP="005B615F">
            <w:pPr>
              <w:spacing w:line="240" w:lineRule="auto"/>
              <w:jc w:val="center"/>
              <w:rPr>
                <w:rFonts w:ascii="Times New Roman" w:eastAsia="Times New Roman" w:hAnsi="Times New Roman" w:cs="Times New Roman"/>
                <w:color w:val="000000" w:themeColor="text1"/>
                <w:sz w:val="24"/>
                <w:szCs w:val="24"/>
                <w:lang w:val="en-US"/>
              </w:rPr>
            </w:pPr>
            <w:r w:rsidRPr="4E115032">
              <w:rPr>
                <w:rFonts w:ascii="Times New Roman" w:eastAsia="Times New Roman" w:hAnsi="Times New Roman" w:cs="Times New Roman"/>
                <w:color w:val="000000" w:themeColor="text1"/>
                <w:sz w:val="24"/>
                <w:szCs w:val="24"/>
                <w:lang w:val="en-US"/>
              </w:rPr>
              <w:t>184.0 (12.8%)</w:t>
            </w:r>
          </w:p>
        </w:tc>
      </w:tr>
    </w:tbl>
    <w:p w14:paraId="012F4885" w14:textId="77777777" w:rsidR="004879BB" w:rsidRPr="00F64E82" w:rsidRDefault="004879BB" w:rsidP="004879BB">
      <w:pPr>
        <w:spacing w:line="240" w:lineRule="auto"/>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sz w:val="24"/>
          <w:szCs w:val="24"/>
          <w:lang w:val="en-US"/>
        </w:rPr>
        <w:t> </w:t>
      </w:r>
    </w:p>
    <w:tbl>
      <w:tblPr>
        <w:tblW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2370"/>
        <w:gridCol w:w="1755"/>
        <w:gridCol w:w="1485"/>
        <w:gridCol w:w="1860"/>
        <w:gridCol w:w="1770"/>
      </w:tblGrid>
      <w:tr w:rsidR="004879BB" w:rsidRPr="00F64E82" w14:paraId="5D109876" w14:textId="77777777" w:rsidTr="005B615F">
        <w:trPr>
          <w:trHeight w:val="300"/>
        </w:trPr>
        <w:tc>
          <w:tcPr>
            <w:tcW w:w="9240" w:type="dxa"/>
            <w:gridSpan w:val="5"/>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5C9EB"/>
            <w:vAlign w:val="center"/>
            <w:hideMark/>
          </w:tcPr>
          <w:p w14:paraId="0DFDCF91" w14:textId="77777777" w:rsidR="004879BB" w:rsidRPr="00F64E82" w:rsidRDefault="004879BB" w:rsidP="005B615F">
            <w:pPr>
              <w:spacing w:line="240" w:lineRule="auto"/>
              <w:textAlignment w:val="baseline"/>
              <w:rPr>
                <w:rFonts w:ascii="Times New Roman" w:eastAsia="Times New Roman" w:hAnsi="Times New Roman" w:cs="Times New Roman"/>
                <w:sz w:val="24"/>
                <w:szCs w:val="24"/>
                <w:lang w:val="en-US"/>
              </w:rPr>
            </w:pPr>
            <w:r w:rsidRPr="4E115032">
              <w:rPr>
                <w:rFonts w:ascii="Times New Roman" w:eastAsia="Times New Roman" w:hAnsi="Times New Roman" w:cs="Times New Roman"/>
                <w:b/>
                <w:bCs/>
                <w:color w:val="000000" w:themeColor="text1"/>
                <w:sz w:val="24"/>
                <w:szCs w:val="24"/>
                <w:lang w:val="en-US"/>
              </w:rPr>
              <w:t>Supplementary Table 2: Missing Exposure Data Quantification</w:t>
            </w:r>
            <w:r w:rsidRPr="4E115032">
              <w:rPr>
                <w:rFonts w:ascii="Times New Roman" w:eastAsia="Times New Roman" w:hAnsi="Times New Roman" w:cs="Times New Roman"/>
                <w:color w:val="000000" w:themeColor="text1"/>
                <w:sz w:val="24"/>
                <w:szCs w:val="24"/>
                <w:lang w:val="en-US"/>
              </w:rPr>
              <w:t> </w:t>
            </w:r>
          </w:p>
        </w:tc>
      </w:tr>
      <w:tr w:rsidR="004879BB" w:rsidRPr="00F64E82" w14:paraId="3344D555" w14:textId="77777777" w:rsidTr="005B615F">
        <w:trPr>
          <w:trHeight w:val="300"/>
        </w:trPr>
        <w:tc>
          <w:tcPr>
            <w:tcW w:w="2370"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60B5C157" w14:textId="77777777" w:rsidR="004879BB" w:rsidRPr="00F64E82" w:rsidRDefault="004879BB" w:rsidP="005B615F">
            <w:pPr>
              <w:spacing w:line="240" w:lineRule="auto"/>
              <w:jc w:val="center"/>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Model Type </w:t>
            </w:r>
          </w:p>
        </w:tc>
        <w:tc>
          <w:tcPr>
            <w:tcW w:w="175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37C7204A" w14:textId="77777777" w:rsidR="004879BB" w:rsidRPr="00F64E82" w:rsidRDefault="004879BB" w:rsidP="005B615F">
            <w:pPr>
              <w:spacing w:line="240" w:lineRule="auto"/>
              <w:jc w:val="center"/>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Time Segment (Hrs) </w:t>
            </w:r>
          </w:p>
        </w:tc>
        <w:tc>
          <w:tcPr>
            <w:tcW w:w="148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6D2E901F" w14:textId="77777777" w:rsidR="004879BB" w:rsidRPr="00F64E82" w:rsidRDefault="004879BB" w:rsidP="005B615F">
            <w:pPr>
              <w:spacing w:line="240" w:lineRule="auto"/>
              <w:jc w:val="center"/>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Cohort Size </w:t>
            </w:r>
          </w:p>
        </w:tc>
        <w:tc>
          <w:tcPr>
            <w:tcW w:w="1860"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2E5BDBEA" w14:textId="77777777" w:rsidR="004879BB" w:rsidRPr="00F64E82" w:rsidRDefault="004879BB" w:rsidP="005B615F">
            <w:pPr>
              <w:spacing w:line="240" w:lineRule="auto"/>
              <w:jc w:val="center"/>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Patients with Imputed Data </w:t>
            </w:r>
          </w:p>
        </w:tc>
        <w:tc>
          <w:tcPr>
            <w:tcW w:w="175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15107428" w14:textId="77777777" w:rsidR="004879BB" w:rsidRPr="00F64E82" w:rsidRDefault="004879BB" w:rsidP="005B615F">
            <w:pPr>
              <w:spacing w:line="240" w:lineRule="auto"/>
              <w:jc w:val="center"/>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Average Hours of Imputed Data </w:t>
            </w:r>
          </w:p>
        </w:tc>
      </w:tr>
      <w:tr w:rsidR="004879BB" w:rsidRPr="00F64E82" w14:paraId="0EC28CCC" w14:textId="77777777" w:rsidTr="005B615F">
        <w:trPr>
          <w:trHeight w:val="300"/>
        </w:trPr>
        <w:tc>
          <w:tcPr>
            <w:tcW w:w="2370" w:type="dxa"/>
            <w:vMerge w:val="restart"/>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hideMark/>
          </w:tcPr>
          <w:p w14:paraId="72B8FD8F" w14:textId="77777777" w:rsidR="004879BB" w:rsidRPr="00F64E82" w:rsidRDefault="004879BB" w:rsidP="005B615F">
            <w:pPr>
              <w:spacing w:line="240" w:lineRule="auto"/>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Detection </w:t>
            </w:r>
          </w:p>
        </w:tc>
        <w:tc>
          <w:tcPr>
            <w:tcW w:w="175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3DE4556E" w14:textId="77777777" w:rsidR="004879BB" w:rsidRPr="00F64E82" w:rsidRDefault="004879BB" w:rsidP="005B615F">
            <w:pPr>
              <w:spacing w:line="240" w:lineRule="auto"/>
              <w:jc w:val="center"/>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w:t>
            </w:r>
          </w:p>
        </w:tc>
        <w:tc>
          <w:tcPr>
            <w:tcW w:w="148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7BAE27D0" w14:textId="77777777" w:rsidR="004879BB" w:rsidRPr="00F64E82" w:rsidRDefault="004879BB" w:rsidP="005B615F">
            <w:pPr>
              <w:spacing w:line="240" w:lineRule="auto"/>
              <w:jc w:val="center"/>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w:t>
            </w:r>
          </w:p>
        </w:tc>
        <w:tc>
          <w:tcPr>
            <w:tcW w:w="1860"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633A4202" w14:textId="77777777" w:rsidR="004879BB" w:rsidRPr="00F64E82" w:rsidRDefault="004879BB" w:rsidP="005B615F">
            <w:pPr>
              <w:spacing w:line="240" w:lineRule="auto"/>
              <w:jc w:val="center"/>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w:t>
            </w:r>
          </w:p>
        </w:tc>
        <w:tc>
          <w:tcPr>
            <w:tcW w:w="175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4D0332D9" w14:textId="77777777" w:rsidR="004879BB" w:rsidRPr="00F64E82" w:rsidRDefault="004879BB" w:rsidP="005B615F">
            <w:pPr>
              <w:spacing w:line="240" w:lineRule="auto"/>
              <w:jc w:val="center"/>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w:t>
            </w:r>
          </w:p>
        </w:tc>
      </w:tr>
      <w:tr w:rsidR="004879BB" w:rsidRPr="00F64E82" w14:paraId="2EAF698A" w14:textId="77777777" w:rsidTr="005B615F">
        <w:trPr>
          <w:trHeight w:val="300"/>
        </w:trPr>
        <w:tc>
          <w:tcPr>
            <w:tcW w:w="0" w:type="auto"/>
            <w:vMerge/>
            <w:vAlign w:val="center"/>
            <w:hideMark/>
          </w:tcPr>
          <w:p w14:paraId="58A0190B" w14:textId="77777777" w:rsidR="004879BB" w:rsidRPr="00F64E82" w:rsidRDefault="004879BB" w:rsidP="005B615F">
            <w:pPr>
              <w:spacing w:line="240" w:lineRule="auto"/>
              <w:rPr>
                <w:rFonts w:ascii="Times New Roman" w:eastAsia="Times New Roman" w:hAnsi="Times New Roman" w:cs="Times New Roman"/>
                <w:sz w:val="24"/>
                <w:szCs w:val="24"/>
                <w:lang w:val="en-US"/>
              </w:rPr>
            </w:pPr>
          </w:p>
        </w:tc>
        <w:tc>
          <w:tcPr>
            <w:tcW w:w="175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10ED97E9" w14:textId="77777777" w:rsidR="004879BB" w:rsidRPr="00F64E82" w:rsidRDefault="004879BB" w:rsidP="005B615F">
            <w:pPr>
              <w:spacing w:line="240" w:lineRule="auto"/>
              <w:jc w:val="center"/>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4</w:t>
            </w:r>
          </w:p>
        </w:tc>
        <w:tc>
          <w:tcPr>
            <w:tcW w:w="148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05E9821E" w14:textId="77777777" w:rsidR="004879BB" w:rsidRPr="00F64E82" w:rsidRDefault="004879BB" w:rsidP="005B615F">
            <w:pPr>
              <w:spacing w:line="240" w:lineRule="auto"/>
              <w:jc w:val="center"/>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124</w:t>
            </w:r>
          </w:p>
        </w:tc>
        <w:tc>
          <w:tcPr>
            <w:tcW w:w="1860"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6A315C6A" w14:textId="77777777" w:rsidR="004879BB" w:rsidRPr="00F64E82" w:rsidRDefault="004879BB" w:rsidP="005B615F">
            <w:pPr>
              <w:spacing w:line="240" w:lineRule="auto"/>
              <w:jc w:val="center"/>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w:t>
            </w:r>
          </w:p>
        </w:tc>
        <w:tc>
          <w:tcPr>
            <w:tcW w:w="175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02B32C19" w14:textId="77777777" w:rsidR="004879BB" w:rsidRPr="00F64E82" w:rsidRDefault="004879BB" w:rsidP="005B615F">
            <w:pPr>
              <w:spacing w:line="240" w:lineRule="auto"/>
              <w:jc w:val="center"/>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w:t>
            </w:r>
          </w:p>
        </w:tc>
      </w:tr>
      <w:tr w:rsidR="004879BB" w:rsidRPr="00F64E82" w14:paraId="65880024" w14:textId="77777777" w:rsidTr="005B615F">
        <w:trPr>
          <w:trHeight w:val="300"/>
        </w:trPr>
        <w:tc>
          <w:tcPr>
            <w:tcW w:w="0" w:type="auto"/>
            <w:vMerge/>
            <w:vAlign w:val="center"/>
            <w:hideMark/>
          </w:tcPr>
          <w:p w14:paraId="1A709E4A" w14:textId="77777777" w:rsidR="004879BB" w:rsidRPr="00F64E82" w:rsidRDefault="004879BB" w:rsidP="005B615F">
            <w:pPr>
              <w:spacing w:line="240" w:lineRule="auto"/>
              <w:rPr>
                <w:rFonts w:ascii="Times New Roman" w:eastAsia="Times New Roman" w:hAnsi="Times New Roman" w:cs="Times New Roman"/>
                <w:sz w:val="24"/>
                <w:szCs w:val="24"/>
                <w:lang w:val="en-US"/>
              </w:rPr>
            </w:pPr>
          </w:p>
        </w:tc>
        <w:tc>
          <w:tcPr>
            <w:tcW w:w="175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6D754E7A" w14:textId="77777777" w:rsidR="004879BB" w:rsidRPr="00F64E82" w:rsidRDefault="004879BB" w:rsidP="005B615F">
            <w:pPr>
              <w:spacing w:line="240" w:lineRule="auto"/>
              <w:jc w:val="center"/>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8</w:t>
            </w:r>
          </w:p>
        </w:tc>
        <w:tc>
          <w:tcPr>
            <w:tcW w:w="148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4850971B" w14:textId="77777777" w:rsidR="004879BB" w:rsidRPr="00F64E82" w:rsidRDefault="004879BB" w:rsidP="005B615F">
            <w:pPr>
              <w:spacing w:line="240" w:lineRule="auto"/>
              <w:jc w:val="center"/>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124</w:t>
            </w:r>
          </w:p>
        </w:tc>
        <w:tc>
          <w:tcPr>
            <w:tcW w:w="1860"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56C1B927" w14:textId="77777777" w:rsidR="004879BB" w:rsidRPr="00F64E82" w:rsidRDefault="004879BB" w:rsidP="005B615F">
            <w:pPr>
              <w:spacing w:line="240" w:lineRule="auto"/>
              <w:jc w:val="center"/>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w:t>
            </w:r>
          </w:p>
        </w:tc>
        <w:tc>
          <w:tcPr>
            <w:tcW w:w="175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60E8FEE8" w14:textId="77777777" w:rsidR="004879BB" w:rsidRPr="00F64E82" w:rsidRDefault="004879BB" w:rsidP="005B615F">
            <w:pPr>
              <w:spacing w:line="240" w:lineRule="auto"/>
              <w:jc w:val="center"/>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w:t>
            </w:r>
          </w:p>
        </w:tc>
      </w:tr>
      <w:tr w:rsidR="004879BB" w:rsidRPr="00F64E82" w14:paraId="07DD390B" w14:textId="77777777" w:rsidTr="005B615F">
        <w:trPr>
          <w:trHeight w:val="300"/>
        </w:trPr>
        <w:tc>
          <w:tcPr>
            <w:tcW w:w="0" w:type="auto"/>
            <w:vMerge/>
            <w:vAlign w:val="center"/>
            <w:hideMark/>
          </w:tcPr>
          <w:p w14:paraId="2D7A5A91" w14:textId="77777777" w:rsidR="004879BB" w:rsidRPr="00F64E82" w:rsidRDefault="004879BB" w:rsidP="005B615F">
            <w:pPr>
              <w:spacing w:line="240" w:lineRule="auto"/>
              <w:rPr>
                <w:rFonts w:ascii="Times New Roman" w:eastAsia="Times New Roman" w:hAnsi="Times New Roman" w:cs="Times New Roman"/>
                <w:sz w:val="24"/>
                <w:szCs w:val="24"/>
                <w:lang w:val="en-US"/>
              </w:rPr>
            </w:pPr>
          </w:p>
        </w:tc>
        <w:tc>
          <w:tcPr>
            <w:tcW w:w="175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49F13F52" w14:textId="77777777" w:rsidR="004879BB" w:rsidRPr="00F64E82" w:rsidRDefault="004879BB" w:rsidP="005B615F">
            <w:pPr>
              <w:spacing w:line="240" w:lineRule="auto"/>
              <w:jc w:val="center"/>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12</w:t>
            </w:r>
          </w:p>
        </w:tc>
        <w:tc>
          <w:tcPr>
            <w:tcW w:w="148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4717140A" w14:textId="77777777" w:rsidR="004879BB" w:rsidRPr="00F64E82" w:rsidRDefault="004879BB" w:rsidP="005B615F">
            <w:pPr>
              <w:spacing w:line="240" w:lineRule="auto"/>
              <w:jc w:val="center"/>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124</w:t>
            </w:r>
          </w:p>
        </w:tc>
        <w:tc>
          <w:tcPr>
            <w:tcW w:w="1860"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5B68A902" w14:textId="77777777" w:rsidR="004879BB" w:rsidRPr="00F64E82" w:rsidRDefault="004879BB" w:rsidP="005B615F">
            <w:pPr>
              <w:spacing w:line="240" w:lineRule="auto"/>
              <w:jc w:val="center"/>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w:t>
            </w:r>
          </w:p>
        </w:tc>
        <w:tc>
          <w:tcPr>
            <w:tcW w:w="175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5928A8B6" w14:textId="77777777" w:rsidR="004879BB" w:rsidRPr="00F64E82" w:rsidRDefault="004879BB" w:rsidP="005B615F">
            <w:pPr>
              <w:spacing w:line="240" w:lineRule="auto"/>
              <w:jc w:val="center"/>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w:t>
            </w:r>
          </w:p>
        </w:tc>
      </w:tr>
      <w:tr w:rsidR="004879BB" w:rsidRPr="00F64E82" w14:paraId="3DA72263" w14:textId="77777777" w:rsidTr="005B615F">
        <w:trPr>
          <w:trHeight w:val="300"/>
        </w:trPr>
        <w:tc>
          <w:tcPr>
            <w:tcW w:w="0" w:type="auto"/>
            <w:vMerge/>
            <w:vAlign w:val="center"/>
            <w:hideMark/>
          </w:tcPr>
          <w:p w14:paraId="4CE21630" w14:textId="77777777" w:rsidR="004879BB" w:rsidRPr="00F64E82" w:rsidRDefault="004879BB" w:rsidP="005B615F">
            <w:pPr>
              <w:spacing w:line="240" w:lineRule="auto"/>
              <w:rPr>
                <w:rFonts w:ascii="Times New Roman" w:eastAsia="Times New Roman" w:hAnsi="Times New Roman" w:cs="Times New Roman"/>
                <w:sz w:val="24"/>
                <w:szCs w:val="24"/>
                <w:lang w:val="en-US"/>
              </w:rPr>
            </w:pPr>
          </w:p>
        </w:tc>
        <w:tc>
          <w:tcPr>
            <w:tcW w:w="175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187A1C50" w14:textId="77777777" w:rsidR="004879BB" w:rsidRPr="00F64E82" w:rsidRDefault="004879BB" w:rsidP="005B615F">
            <w:pPr>
              <w:spacing w:line="240" w:lineRule="auto"/>
              <w:jc w:val="center"/>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24</w:t>
            </w:r>
          </w:p>
        </w:tc>
        <w:tc>
          <w:tcPr>
            <w:tcW w:w="148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1F9CD99E" w14:textId="77777777" w:rsidR="004879BB" w:rsidRPr="00F64E82" w:rsidRDefault="004879BB" w:rsidP="005B615F">
            <w:pPr>
              <w:spacing w:line="240" w:lineRule="auto"/>
              <w:jc w:val="center"/>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124</w:t>
            </w:r>
          </w:p>
        </w:tc>
        <w:tc>
          <w:tcPr>
            <w:tcW w:w="1860"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5F5550D9" w14:textId="77777777" w:rsidR="004879BB" w:rsidRPr="00F64E82" w:rsidRDefault="004879BB" w:rsidP="005B615F">
            <w:pPr>
              <w:spacing w:line="240" w:lineRule="auto"/>
              <w:jc w:val="center"/>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sz w:val="24"/>
                <w:szCs w:val="24"/>
                <w:lang w:val="en-US"/>
              </w:rPr>
              <w:t>5</w:t>
            </w:r>
          </w:p>
        </w:tc>
        <w:tc>
          <w:tcPr>
            <w:tcW w:w="175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670B757D" w14:textId="77777777" w:rsidR="004879BB" w:rsidRPr="00F64E82" w:rsidRDefault="004879BB" w:rsidP="005B615F">
            <w:pPr>
              <w:spacing w:line="240" w:lineRule="auto"/>
              <w:jc w:val="center"/>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2.29</w:t>
            </w:r>
          </w:p>
        </w:tc>
      </w:tr>
      <w:tr w:rsidR="004879BB" w:rsidRPr="00F64E82" w14:paraId="6599D8FB" w14:textId="77777777" w:rsidTr="005B615F">
        <w:trPr>
          <w:trHeight w:val="300"/>
        </w:trPr>
        <w:tc>
          <w:tcPr>
            <w:tcW w:w="2370" w:type="dxa"/>
            <w:vMerge w:val="restart"/>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hideMark/>
          </w:tcPr>
          <w:p w14:paraId="4FDF11F8" w14:textId="77777777" w:rsidR="004879BB" w:rsidRPr="00F64E82" w:rsidRDefault="004879BB" w:rsidP="005B615F">
            <w:pPr>
              <w:spacing w:line="240" w:lineRule="auto"/>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Prediction </w:t>
            </w:r>
          </w:p>
        </w:tc>
        <w:tc>
          <w:tcPr>
            <w:tcW w:w="175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3BC14769" w14:textId="77777777" w:rsidR="004879BB" w:rsidRPr="00F64E82" w:rsidRDefault="004879BB" w:rsidP="005B615F">
            <w:pPr>
              <w:spacing w:line="240" w:lineRule="auto"/>
              <w:jc w:val="center"/>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4</w:t>
            </w:r>
          </w:p>
        </w:tc>
        <w:tc>
          <w:tcPr>
            <w:tcW w:w="148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00DD6BB4" w14:textId="77777777" w:rsidR="004879BB" w:rsidRPr="00F64E82" w:rsidRDefault="004879BB" w:rsidP="005B615F">
            <w:pPr>
              <w:spacing w:line="240" w:lineRule="auto"/>
              <w:jc w:val="center"/>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38</w:t>
            </w:r>
          </w:p>
        </w:tc>
        <w:tc>
          <w:tcPr>
            <w:tcW w:w="1860"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497982BA" w14:textId="77777777" w:rsidR="004879BB" w:rsidRPr="00F64E82" w:rsidRDefault="004879BB" w:rsidP="005B615F">
            <w:pPr>
              <w:spacing w:line="240" w:lineRule="auto"/>
              <w:jc w:val="center"/>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2</w:t>
            </w:r>
          </w:p>
        </w:tc>
        <w:tc>
          <w:tcPr>
            <w:tcW w:w="175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5598E519" w14:textId="77777777" w:rsidR="004879BB" w:rsidRPr="00F64E82" w:rsidRDefault="004879BB" w:rsidP="005B615F">
            <w:pPr>
              <w:spacing w:line="240" w:lineRule="auto"/>
              <w:jc w:val="center"/>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2.6</w:t>
            </w:r>
          </w:p>
        </w:tc>
      </w:tr>
      <w:tr w:rsidR="004879BB" w:rsidRPr="00F64E82" w14:paraId="1514C93B" w14:textId="77777777" w:rsidTr="005B615F">
        <w:trPr>
          <w:trHeight w:val="300"/>
        </w:trPr>
        <w:tc>
          <w:tcPr>
            <w:tcW w:w="0" w:type="auto"/>
            <w:vMerge/>
            <w:vAlign w:val="center"/>
            <w:hideMark/>
          </w:tcPr>
          <w:p w14:paraId="5A25FA69" w14:textId="77777777" w:rsidR="004879BB" w:rsidRPr="00F64E82" w:rsidRDefault="004879BB" w:rsidP="005B615F">
            <w:pPr>
              <w:spacing w:line="240" w:lineRule="auto"/>
              <w:rPr>
                <w:rFonts w:ascii="Times New Roman" w:eastAsia="Times New Roman" w:hAnsi="Times New Roman" w:cs="Times New Roman"/>
                <w:sz w:val="24"/>
                <w:szCs w:val="24"/>
                <w:lang w:val="en-US"/>
              </w:rPr>
            </w:pPr>
          </w:p>
        </w:tc>
        <w:tc>
          <w:tcPr>
            <w:tcW w:w="175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7E047731" w14:textId="77777777" w:rsidR="004879BB" w:rsidRPr="00F64E82" w:rsidRDefault="004879BB" w:rsidP="005B615F">
            <w:pPr>
              <w:spacing w:line="240" w:lineRule="auto"/>
              <w:jc w:val="center"/>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8</w:t>
            </w:r>
          </w:p>
        </w:tc>
        <w:tc>
          <w:tcPr>
            <w:tcW w:w="148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0C5D85F8" w14:textId="77777777" w:rsidR="004879BB" w:rsidRPr="00F64E82" w:rsidRDefault="004879BB" w:rsidP="005B615F">
            <w:pPr>
              <w:spacing w:line="240" w:lineRule="auto"/>
              <w:jc w:val="center"/>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38</w:t>
            </w:r>
          </w:p>
        </w:tc>
        <w:tc>
          <w:tcPr>
            <w:tcW w:w="1860"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7AE9359C" w14:textId="77777777" w:rsidR="004879BB" w:rsidRPr="00F64E82" w:rsidRDefault="004879BB" w:rsidP="005B615F">
            <w:pPr>
              <w:spacing w:line="240" w:lineRule="auto"/>
              <w:jc w:val="center"/>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7</w:t>
            </w:r>
          </w:p>
        </w:tc>
        <w:tc>
          <w:tcPr>
            <w:tcW w:w="175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5FBA9C8D" w14:textId="77777777" w:rsidR="004879BB" w:rsidRPr="00F64E82" w:rsidRDefault="004879BB" w:rsidP="005B615F">
            <w:pPr>
              <w:spacing w:line="240" w:lineRule="auto"/>
              <w:jc w:val="center"/>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4.8</w:t>
            </w:r>
          </w:p>
        </w:tc>
      </w:tr>
      <w:tr w:rsidR="004879BB" w:rsidRPr="00F64E82" w14:paraId="4ADA9F3D" w14:textId="77777777" w:rsidTr="005B615F">
        <w:trPr>
          <w:trHeight w:val="300"/>
        </w:trPr>
        <w:tc>
          <w:tcPr>
            <w:tcW w:w="2370" w:type="dxa"/>
            <w:vMerge w:val="restart"/>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hideMark/>
          </w:tcPr>
          <w:p w14:paraId="5978A783" w14:textId="77777777" w:rsidR="004879BB" w:rsidRPr="00F64E82" w:rsidRDefault="004879BB" w:rsidP="005B615F">
            <w:pPr>
              <w:spacing w:line="240" w:lineRule="auto"/>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In v</w:t>
            </w:r>
            <w:r>
              <w:rPr>
                <w:rFonts w:ascii="Times New Roman" w:eastAsia="Times New Roman" w:hAnsi="Times New Roman" w:cs="Times New Roman"/>
                <w:color w:val="000000"/>
                <w:sz w:val="24"/>
                <w:szCs w:val="24"/>
                <w:lang w:val="en-US"/>
              </w:rPr>
              <w:t xml:space="preserve">. </w:t>
            </w:r>
            <w:r w:rsidRPr="00F64E82">
              <w:rPr>
                <w:rFonts w:ascii="Times New Roman" w:eastAsia="Times New Roman" w:hAnsi="Times New Roman" w:cs="Times New Roman"/>
                <w:color w:val="000000"/>
                <w:sz w:val="24"/>
                <w:szCs w:val="24"/>
                <w:lang w:val="en-US"/>
              </w:rPr>
              <w:t>Out of Hospital </w:t>
            </w:r>
          </w:p>
        </w:tc>
        <w:tc>
          <w:tcPr>
            <w:tcW w:w="175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04BF2695" w14:textId="77777777" w:rsidR="004879BB" w:rsidRPr="00F64E82" w:rsidRDefault="004879BB" w:rsidP="005B615F">
            <w:pPr>
              <w:spacing w:line="240" w:lineRule="auto"/>
              <w:jc w:val="center"/>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4</w:t>
            </w:r>
          </w:p>
        </w:tc>
        <w:tc>
          <w:tcPr>
            <w:tcW w:w="148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3437DB60" w14:textId="77777777" w:rsidR="004879BB" w:rsidRPr="00F64E82" w:rsidRDefault="004879BB" w:rsidP="005B615F">
            <w:pPr>
              <w:spacing w:line="240" w:lineRule="auto"/>
              <w:jc w:val="center"/>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124</w:t>
            </w:r>
          </w:p>
        </w:tc>
        <w:tc>
          <w:tcPr>
            <w:tcW w:w="1860"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5DE7C305" w14:textId="77777777" w:rsidR="004879BB" w:rsidRPr="00F64E82" w:rsidRDefault="004879BB" w:rsidP="005B615F">
            <w:pPr>
              <w:spacing w:line="240" w:lineRule="auto"/>
              <w:jc w:val="center"/>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w:t>
            </w:r>
          </w:p>
        </w:tc>
        <w:tc>
          <w:tcPr>
            <w:tcW w:w="175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1F318C28" w14:textId="77777777" w:rsidR="004879BB" w:rsidRPr="00F64E82" w:rsidRDefault="004879BB" w:rsidP="005B615F">
            <w:pPr>
              <w:spacing w:line="240" w:lineRule="auto"/>
              <w:jc w:val="center"/>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w:t>
            </w:r>
          </w:p>
        </w:tc>
      </w:tr>
      <w:tr w:rsidR="004879BB" w:rsidRPr="00F64E82" w14:paraId="023B29F8" w14:textId="77777777" w:rsidTr="005B615F">
        <w:trPr>
          <w:trHeight w:val="300"/>
        </w:trPr>
        <w:tc>
          <w:tcPr>
            <w:tcW w:w="0" w:type="auto"/>
            <w:vMerge/>
            <w:vAlign w:val="center"/>
            <w:hideMark/>
          </w:tcPr>
          <w:p w14:paraId="401BD6A7" w14:textId="77777777" w:rsidR="004879BB" w:rsidRPr="00F64E82" w:rsidRDefault="004879BB" w:rsidP="005B615F">
            <w:pPr>
              <w:spacing w:line="240" w:lineRule="auto"/>
              <w:rPr>
                <w:rFonts w:ascii="Times New Roman" w:eastAsia="Times New Roman" w:hAnsi="Times New Roman" w:cs="Times New Roman"/>
                <w:sz w:val="24"/>
                <w:szCs w:val="24"/>
                <w:lang w:val="en-US"/>
              </w:rPr>
            </w:pPr>
          </w:p>
        </w:tc>
        <w:tc>
          <w:tcPr>
            <w:tcW w:w="175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0706A94D" w14:textId="77777777" w:rsidR="004879BB" w:rsidRPr="00F64E82" w:rsidRDefault="004879BB" w:rsidP="005B615F">
            <w:pPr>
              <w:spacing w:line="240" w:lineRule="auto"/>
              <w:jc w:val="center"/>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8</w:t>
            </w:r>
          </w:p>
        </w:tc>
        <w:tc>
          <w:tcPr>
            <w:tcW w:w="148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2599A047" w14:textId="77777777" w:rsidR="004879BB" w:rsidRPr="00F64E82" w:rsidRDefault="004879BB" w:rsidP="005B615F">
            <w:pPr>
              <w:spacing w:line="240" w:lineRule="auto"/>
              <w:jc w:val="center"/>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124</w:t>
            </w:r>
          </w:p>
        </w:tc>
        <w:tc>
          <w:tcPr>
            <w:tcW w:w="1860"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11A68B34" w14:textId="77777777" w:rsidR="004879BB" w:rsidRPr="00F64E82" w:rsidRDefault="004879BB" w:rsidP="005B615F">
            <w:pPr>
              <w:spacing w:line="240" w:lineRule="auto"/>
              <w:jc w:val="center"/>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w:t>
            </w:r>
          </w:p>
        </w:tc>
        <w:tc>
          <w:tcPr>
            <w:tcW w:w="175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3D370157" w14:textId="77777777" w:rsidR="004879BB" w:rsidRPr="00F64E82" w:rsidRDefault="004879BB" w:rsidP="005B615F">
            <w:pPr>
              <w:spacing w:line="240" w:lineRule="auto"/>
              <w:jc w:val="center"/>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w:t>
            </w:r>
          </w:p>
        </w:tc>
      </w:tr>
      <w:tr w:rsidR="004879BB" w:rsidRPr="00F64E82" w14:paraId="1365F35E" w14:textId="77777777" w:rsidTr="005B615F">
        <w:trPr>
          <w:trHeight w:val="300"/>
        </w:trPr>
        <w:tc>
          <w:tcPr>
            <w:tcW w:w="0" w:type="auto"/>
            <w:vMerge/>
            <w:vAlign w:val="center"/>
            <w:hideMark/>
          </w:tcPr>
          <w:p w14:paraId="32C5CDE3" w14:textId="77777777" w:rsidR="004879BB" w:rsidRPr="00F64E82" w:rsidRDefault="004879BB" w:rsidP="005B615F">
            <w:pPr>
              <w:spacing w:line="240" w:lineRule="auto"/>
              <w:rPr>
                <w:rFonts w:ascii="Times New Roman" w:eastAsia="Times New Roman" w:hAnsi="Times New Roman" w:cs="Times New Roman"/>
                <w:sz w:val="24"/>
                <w:szCs w:val="24"/>
                <w:lang w:val="en-US"/>
              </w:rPr>
            </w:pPr>
          </w:p>
        </w:tc>
        <w:tc>
          <w:tcPr>
            <w:tcW w:w="175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6978392F" w14:textId="77777777" w:rsidR="004879BB" w:rsidRPr="00F64E82" w:rsidRDefault="004879BB" w:rsidP="005B615F">
            <w:pPr>
              <w:spacing w:line="240" w:lineRule="auto"/>
              <w:jc w:val="center"/>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12</w:t>
            </w:r>
          </w:p>
        </w:tc>
        <w:tc>
          <w:tcPr>
            <w:tcW w:w="148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4436A800" w14:textId="77777777" w:rsidR="004879BB" w:rsidRPr="00F64E82" w:rsidRDefault="004879BB" w:rsidP="005B615F">
            <w:pPr>
              <w:spacing w:line="240" w:lineRule="auto"/>
              <w:jc w:val="center"/>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124</w:t>
            </w:r>
          </w:p>
        </w:tc>
        <w:tc>
          <w:tcPr>
            <w:tcW w:w="1860"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7FD7DF5D" w14:textId="77777777" w:rsidR="004879BB" w:rsidRPr="00F64E82" w:rsidRDefault="004879BB" w:rsidP="005B615F">
            <w:pPr>
              <w:spacing w:line="240" w:lineRule="auto"/>
              <w:jc w:val="center"/>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w:t>
            </w:r>
          </w:p>
        </w:tc>
        <w:tc>
          <w:tcPr>
            <w:tcW w:w="175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17A0EB0C" w14:textId="77777777" w:rsidR="004879BB" w:rsidRPr="00F64E82" w:rsidRDefault="004879BB" w:rsidP="005B615F">
            <w:pPr>
              <w:spacing w:line="240" w:lineRule="auto"/>
              <w:jc w:val="center"/>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w:t>
            </w:r>
          </w:p>
        </w:tc>
      </w:tr>
      <w:tr w:rsidR="004879BB" w:rsidRPr="00F64E82" w14:paraId="5F375577" w14:textId="77777777" w:rsidTr="005B615F">
        <w:trPr>
          <w:trHeight w:val="300"/>
        </w:trPr>
        <w:tc>
          <w:tcPr>
            <w:tcW w:w="0" w:type="auto"/>
            <w:vMerge/>
            <w:vAlign w:val="center"/>
            <w:hideMark/>
          </w:tcPr>
          <w:p w14:paraId="493625FA" w14:textId="77777777" w:rsidR="004879BB" w:rsidRPr="00F64E82" w:rsidRDefault="004879BB" w:rsidP="005B615F">
            <w:pPr>
              <w:spacing w:line="240" w:lineRule="auto"/>
              <w:rPr>
                <w:rFonts w:ascii="Times New Roman" w:eastAsia="Times New Roman" w:hAnsi="Times New Roman" w:cs="Times New Roman"/>
                <w:sz w:val="24"/>
                <w:szCs w:val="24"/>
                <w:lang w:val="en-US"/>
              </w:rPr>
            </w:pPr>
          </w:p>
        </w:tc>
        <w:tc>
          <w:tcPr>
            <w:tcW w:w="175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3D5BD6F1" w14:textId="77777777" w:rsidR="004879BB" w:rsidRPr="00F64E82" w:rsidRDefault="004879BB" w:rsidP="005B615F">
            <w:pPr>
              <w:spacing w:line="240" w:lineRule="auto"/>
              <w:jc w:val="center"/>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24</w:t>
            </w:r>
          </w:p>
        </w:tc>
        <w:tc>
          <w:tcPr>
            <w:tcW w:w="148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07519D57" w14:textId="77777777" w:rsidR="004879BB" w:rsidRPr="00F64E82" w:rsidRDefault="004879BB" w:rsidP="005B615F">
            <w:pPr>
              <w:spacing w:line="240" w:lineRule="auto"/>
              <w:jc w:val="center"/>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124</w:t>
            </w:r>
          </w:p>
        </w:tc>
        <w:tc>
          <w:tcPr>
            <w:tcW w:w="1860"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610DD883" w14:textId="77777777" w:rsidR="004879BB" w:rsidRPr="00F64E82" w:rsidRDefault="004879BB" w:rsidP="005B615F">
            <w:pPr>
              <w:spacing w:line="240" w:lineRule="auto"/>
              <w:jc w:val="center"/>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w:t>
            </w:r>
          </w:p>
        </w:tc>
        <w:tc>
          <w:tcPr>
            <w:tcW w:w="175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6B38057C" w14:textId="77777777" w:rsidR="004879BB" w:rsidRPr="00F64E82" w:rsidRDefault="004879BB" w:rsidP="005B615F">
            <w:pPr>
              <w:spacing w:line="240" w:lineRule="auto"/>
              <w:jc w:val="center"/>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w:t>
            </w:r>
          </w:p>
        </w:tc>
      </w:tr>
      <w:tr w:rsidR="004879BB" w:rsidRPr="00F64E82" w14:paraId="30CE24CE" w14:textId="77777777" w:rsidTr="005B615F">
        <w:trPr>
          <w:trHeight w:val="300"/>
        </w:trPr>
        <w:tc>
          <w:tcPr>
            <w:tcW w:w="2370" w:type="dxa"/>
            <w:vMerge w:val="restart"/>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hideMark/>
          </w:tcPr>
          <w:p w14:paraId="68D693F7" w14:textId="77777777" w:rsidR="004879BB" w:rsidRPr="00F64E82" w:rsidRDefault="004879BB" w:rsidP="005B615F">
            <w:pPr>
              <w:spacing w:line="240" w:lineRule="auto"/>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Indeterminant </w:t>
            </w:r>
          </w:p>
        </w:tc>
        <w:tc>
          <w:tcPr>
            <w:tcW w:w="175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0AF74D7D" w14:textId="77777777" w:rsidR="004879BB" w:rsidRPr="00F64E82" w:rsidRDefault="004879BB" w:rsidP="005B615F">
            <w:pPr>
              <w:spacing w:line="240" w:lineRule="auto"/>
              <w:jc w:val="center"/>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4</w:t>
            </w:r>
          </w:p>
        </w:tc>
        <w:tc>
          <w:tcPr>
            <w:tcW w:w="148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4C647752" w14:textId="77777777" w:rsidR="004879BB" w:rsidRPr="00F64E82" w:rsidRDefault="004879BB" w:rsidP="005B615F">
            <w:pPr>
              <w:spacing w:line="240" w:lineRule="auto"/>
              <w:jc w:val="center"/>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25</w:t>
            </w:r>
          </w:p>
        </w:tc>
        <w:tc>
          <w:tcPr>
            <w:tcW w:w="1860"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4542667F" w14:textId="77777777" w:rsidR="004879BB" w:rsidRPr="00F64E82" w:rsidRDefault="004879BB" w:rsidP="005B615F">
            <w:pPr>
              <w:spacing w:line="240" w:lineRule="auto"/>
              <w:jc w:val="center"/>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w:t>
            </w:r>
          </w:p>
        </w:tc>
        <w:tc>
          <w:tcPr>
            <w:tcW w:w="175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1F62EA95" w14:textId="77777777" w:rsidR="004879BB" w:rsidRPr="00F64E82" w:rsidRDefault="004879BB" w:rsidP="005B615F">
            <w:pPr>
              <w:spacing w:line="240" w:lineRule="auto"/>
              <w:jc w:val="center"/>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w:t>
            </w:r>
          </w:p>
        </w:tc>
      </w:tr>
      <w:tr w:rsidR="004879BB" w:rsidRPr="00F64E82" w14:paraId="5FB36073" w14:textId="77777777" w:rsidTr="005B615F">
        <w:trPr>
          <w:trHeight w:val="300"/>
        </w:trPr>
        <w:tc>
          <w:tcPr>
            <w:tcW w:w="0" w:type="auto"/>
            <w:vMerge/>
            <w:vAlign w:val="center"/>
            <w:hideMark/>
          </w:tcPr>
          <w:p w14:paraId="6F66C208" w14:textId="77777777" w:rsidR="004879BB" w:rsidRPr="00F64E82" w:rsidRDefault="004879BB" w:rsidP="005B615F">
            <w:pPr>
              <w:spacing w:line="240" w:lineRule="auto"/>
              <w:rPr>
                <w:rFonts w:ascii="Times New Roman" w:eastAsia="Times New Roman" w:hAnsi="Times New Roman" w:cs="Times New Roman"/>
                <w:sz w:val="24"/>
                <w:szCs w:val="24"/>
                <w:lang w:val="en-US"/>
              </w:rPr>
            </w:pPr>
          </w:p>
        </w:tc>
        <w:tc>
          <w:tcPr>
            <w:tcW w:w="175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542EACE2" w14:textId="77777777" w:rsidR="004879BB" w:rsidRPr="00F64E82" w:rsidRDefault="004879BB" w:rsidP="005B615F">
            <w:pPr>
              <w:spacing w:line="240" w:lineRule="auto"/>
              <w:jc w:val="center"/>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8</w:t>
            </w:r>
          </w:p>
        </w:tc>
        <w:tc>
          <w:tcPr>
            <w:tcW w:w="148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1DAB3D3C" w14:textId="77777777" w:rsidR="004879BB" w:rsidRPr="00F64E82" w:rsidRDefault="004879BB" w:rsidP="005B615F">
            <w:pPr>
              <w:spacing w:line="240" w:lineRule="auto"/>
              <w:jc w:val="center"/>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25</w:t>
            </w:r>
          </w:p>
        </w:tc>
        <w:tc>
          <w:tcPr>
            <w:tcW w:w="1860"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4D58E630" w14:textId="77777777" w:rsidR="004879BB" w:rsidRPr="00F64E82" w:rsidRDefault="004879BB" w:rsidP="005B615F">
            <w:pPr>
              <w:spacing w:line="240" w:lineRule="auto"/>
              <w:jc w:val="center"/>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2</w:t>
            </w:r>
          </w:p>
        </w:tc>
        <w:tc>
          <w:tcPr>
            <w:tcW w:w="175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66838C89" w14:textId="77777777" w:rsidR="004879BB" w:rsidRPr="00F64E82" w:rsidRDefault="004879BB" w:rsidP="005B615F">
            <w:pPr>
              <w:spacing w:line="240" w:lineRule="auto"/>
              <w:jc w:val="center"/>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0.6</w:t>
            </w:r>
          </w:p>
        </w:tc>
      </w:tr>
      <w:tr w:rsidR="004879BB" w:rsidRPr="00F64E82" w14:paraId="0FB874B6" w14:textId="77777777" w:rsidTr="005B615F">
        <w:trPr>
          <w:trHeight w:val="300"/>
        </w:trPr>
        <w:tc>
          <w:tcPr>
            <w:tcW w:w="0" w:type="auto"/>
            <w:vMerge/>
            <w:vAlign w:val="center"/>
            <w:hideMark/>
          </w:tcPr>
          <w:p w14:paraId="7F87FF34" w14:textId="77777777" w:rsidR="004879BB" w:rsidRPr="00F64E82" w:rsidRDefault="004879BB" w:rsidP="005B615F">
            <w:pPr>
              <w:spacing w:line="240" w:lineRule="auto"/>
              <w:rPr>
                <w:rFonts w:ascii="Times New Roman" w:eastAsia="Times New Roman" w:hAnsi="Times New Roman" w:cs="Times New Roman"/>
                <w:sz w:val="24"/>
                <w:szCs w:val="24"/>
                <w:lang w:val="en-US"/>
              </w:rPr>
            </w:pPr>
          </w:p>
        </w:tc>
        <w:tc>
          <w:tcPr>
            <w:tcW w:w="175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1F566F85" w14:textId="77777777" w:rsidR="004879BB" w:rsidRPr="00F64E82" w:rsidRDefault="004879BB" w:rsidP="005B615F">
            <w:pPr>
              <w:spacing w:line="240" w:lineRule="auto"/>
              <w:jc w:val="center"/>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12</w:t>
            </w:r>
          </w:p>
        </w:tc>
        <w:tc>
          <w:tcPr>
            <w:tcW w:w="148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5200FE15" w14:textId="77777777" w:rsidR="004879BB" w:rsidRPr="00F64E82" w:rsidRDefault="004879BB" w:rsidP="005B615F">
            <w:pPr>
              <w:spacing w:line="240" w:lineRule="auto"/>
              <w:jc w:val="center"/>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23</w:t>
            </w:r>
          </w:p>
        </w:tc>
        <w:tc>
          <w:tcPr>
            <w:tcW w:w="1860"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0B205163" w14:textId="77777777" w:rsidR="004879BB" w:rsidRPr="00F64E82" w:rsidRDefault="004879BB" w:rsidP="005B615F">
            <w:pPr>
              <w:spacing w:line="240" w:lineRule="auto"/>
              <w:jc w:val="center"/>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3</w:t>
            </w:r>
          </w:p>
        </w:tc>
        <w:tc>
          <w:tcPr>
            <w:tcW w:w="175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71DEE9B3" w14:textId="77777777" w:rsidR="004879BB" w:rsidRPr="00F64E82" w:rsidRDefault="004879BB" w:rsidP="005B615F">
            <w:pPr>
              <w:spacing w:line="240" w:lineRule="auto"/>
              <w:jc w:val="center"/>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1.3</w:t>
            </w:r>
          </w:p>
        </w:tc>
      </w:tr>
      <w:tr w:rsidR="004879BB" w:rsidRPr="00F64E82" w14:paraId="66A4D8A3" w14:textId="77777777" w:rsidTr="005B615F">
        <w:trPr>
          <w:trHeight w:val="300"/>
        </w:trPr>
        <w:tc>
          <w:tcPr>
            <w:tcW w:w="0" w:type="auto"/>
            <w:vMerge/>
            <w:vAlign w:val="center"/>
            <w:hideMark/>
          </w:tcPr>
          <w:p w14:paraId="3262272F" w14:textId="77777777" w:rsidR="004879BB" w:rsidRPr="00F64E82" w:rsidRDefault="004879BB" w:rsidP="005B615F">
            <w:pPr>
              <w:spacing w:line="240" w:lineRule="auto"/>
              <w:rPr>
                <w:rFonts w:ascii="Times New Roman" w:eastAsia="Times New Roman" w:hAnsi="Times New Roman" w:cs="Times New Roman"/>
                <w:sz w:val="24"/>
                <w:szCs w:val="24"/>
                <w:lang w:val="en-US"/>
              </w:rPr>
            </w:pPr>
          </w:p>
        </w:tc>
        <w:tc>
          <w:tcPr>
            <w:tcW w:w="175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7A861155" w14:textId="77777777" w:rsidR="004879BB" w:rsidRPr="00F64E82" w:rsidRDefault="004879BB" w:rsidP="005B615F">
            <w:pPr>
              <w:spacing w:line="240" w:lineRule="auto"/>
              <w:jc w:val="center"/>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24</w:t>
            </w:r>
          </w:p>
        </w:tc>
        <w:tc>
          <w:tcPr>
            <w:tcW w:w="148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0453F33A" w14:textId="77777777" w:rsidR="004879BB" w:rsidRPr="00F64E82" w:rsidRDefault="004879BB" w:rsidP="005B615F">
            <w:pPr>
              <w:spacing w:line="240" w:lineRule="auto"/>
              <w:jc w:val="center"/>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15</w:t>
            </w:r>
          </w:p>
        </w:tc>
        <w:tc>
          <w:tcPr>
            <w:tcW w:w="1860"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23A6A99A" w14:textId="77777777" w:rsidR="004879BB" w:rsidRPr="00F64E82" w:rsidRDefault="004879BB" w:rsidP="005B615F">
            <w:pPr>
              <w:spacing w:line="240" w:lineRule="auto"/>
              <w:jc w:val="center"/>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3</w:t>
            </w:r>
          </w:p>
        </w:tc>
        <w:tc>
          <w:tcPr>
            <w:tcW w:w="175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4BC52EE5" w14:textId="77777777" w:rsidR="004879BB" w:rsidRPr="00F64E82" w:rsidRDefault="004879BB" w:rsidP="005B615F">
            <w:pPr>
              <w:spacing w:line="240" w:lineRule="auto"/>
              <w:jc w:val="center"/>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3.4</w:t>
            </w:r>
          </w:p>
        </w:tc>
      </w:tr>
    </w:tbl>
    <w:p w14:paraId="5D17D010" w14:textId="77777777" w:rsidR="004879BB" w:rsidRPr="00F64E82" w:rsidRDefault="004879BB" w:rsidP="004879BB">
      <w:pPr>
        <w:spacing w:line="240" w:lineRule="auto"/>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sz w:val="24"/>
          <w:szCs w:val="24"/>
          <w:lang w:val="en-US"/>
        </w:rPr>
        <w:t> </w:t>
      </w:r>
    </w:p>
    <w:tbl>
      <w:tblPr>
        <w:tblW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755"/>
        <w:gridCol w:w="5715"/>
        <w:gridCol w:w="1845"/>
      </w:tblGrid>
      <w:tr w:rsidR="004879BB" w:rsidRPr="00F64E82" w14:paraId="0F68CA0D" w14:textId="77777777" w:rsidTr="005B615F">
        <w:trPr>
          <w:trHeight w:val="300"/>
        </w:trPr>
        <w:tc>
          <w:tcPr>
            <w:tcW w:w="9315" w:type="dxa"/>
            <w:gridSpan w:val="3"/>
            <w:tcBorders>
              <w:top w:val="single" w:sz="6" w:space="0" w:color="000000"/>
              <w:left w:val="single" w:sz="6" w:space="0" w:color="000000"/>
              <w:bottom w:val="single" w:sz="6" w:space="0" w:color="000000"/>
              <w:right w:val="single" w:sz="6" w:space="0" w:color="000000"/>
            </w:tcBorders>
            <w:shd w:val="clear" w:color="auto" w:fill="A5C9EB"/>
            <w:vAlign w:val="center"/>
            <w:hideMark/>
          </w:tcPr>
          <w:p w14:paraId="7595D066" w14:textId="77777777" w:rsidR="004879BB" w:rsidRPr="00F64E82" w:rsidRDefault="004879BB" w:rsidP="005B615F">
            <w:pPr>
              <w:spacing w:line="240" w:lineRule="auto"/>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b/>
                <w:bCs/>
                <w:color w:val="000000"/>
                <w:sz w:val="24"/>
                <w:szCs w:val="24"/>
                <w:lang w:val="en-US"/>
              </w:rPr>
              <w:t>Supplementary Table 3: Hyperparameters, Search Space, and Best Performing Parameters for Transformer Models</w:t>
            </w:r>
            <w:r w:rsidRPr="00F64E82">
              <w:rPr>
                <w:rFonts w:ascii="Times New Roman" w:eastAsia="Times New Roman" w:hAnsi="Times New Roman" w:cs="Times New Roman"/>
                <w:color w:val="000000"/>
                <w:sz w:val="24"/>
                <w:szCs w:val="24"/>
                <w:lang w:val="en-US"/>
              </w:rPr>
              <w:t> </w:t>
            </w:r>
          </w:p>
        </w:tc>
      </w:tr>
      <w:tr w:rsidR="004879BB" w:rsidRPr="00F64E82" w14:paraId="1C0C73AD" w14:textId="77777777" w:rsidTr="005B615F">
        <w:trPr>
          <w:trHeight w:val="300"/>
        </w:trPr>
        <w:tc>
          <w:tcPr>
            <w:tcW w:w="1755" w:type="dxa"/>
            <w:tcBorders>
              <w:top w:val="single" w:sz="6" w:space="0" w:color="000000"/>
              <w:left w:val="single" w:sz="6" w:space="0" w:color="000000"/>
              <w:bottom w:val="single" w:sz="6" w:space="0" w:color="000000"/>
              <w:right w:val="single" w:sz="6" w:space="0" w:color="000000"/>
            </w:tcBorders>
            <w:shd w:val="clear" w:color="auto" w:fill="FFFFFF"/>
            <w:vAlign w:val="center"/>
            <w:hideMark/>
          </w:tcPr>
          <w:p w14:paraId="421C04E7" w14:textId="77777777" w:rsidR="004879BB" w:rsidRPr="00F64E82" w:rsidRDefault="004879BB" w:rsidP="005B615F">
            <w:pPr>
              <w:spacing w:line="240" w:lineRule="auto"/>
              <w:jc w:val="center"/>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lastRenderedPageBreak/>
              <w:t>Hyperparameter </w:t>
            </w:r>
          </w:p>
        </w:tc>
        <w:tc>
          <w:tcPr>
            <w:tcW w:w="5715" w:type="dxa"/>
            <w:tcBorders>
              <w:top w:val="single" w:sz="6" w:space="0" w:color="000000"/>
              <w:left w:val="single" w:sz="6" w:space="0" w:color="000000"/>
              <w:bottom w:val="single" w:sz="6" w:space="0" w:color="000000"/>
              <w:right w:val="single" w:sz="6" w:space="0" w:color="000000"/>
            </w:tcBorders>
            <w:shd w:val="clear" w:color="auto" w:fill="FFFFFF"/>
            <w:vAlign w:val="center"/>
            <w:hideMark/>
          </w:tcPr>
          <w:p w14:paraId="47F4E3E4" w14:textId="77777777" w:rsidR="004879BB" w:rsidRPr="00F64E82" w:rsidRDefault="004879BB" w:rsidP="005B615F">
            <w:pPr>
              <w:spacing w:line="240" w:lineRule="auto"/>
              <w:jc w:val="center"/>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Search Space </w:t>
            </w:r>
          </w:p>
        </w:tc>
        <w:tc>
          <w:tcPr>
            <w:tcW w:w="1830" w:type="dxa"/>
            <w:tcBorders>
              <w:top w:val="single" w:sz="6" w:space="0" w:color="000000"/>
              <w:left w:val="single" w:sz="6" w:space="0" w:color="000000"/>
              <w:bottom w:val="single" w:sz="6" w:space="0" w:color="000000"/>
              <w:right w:val="single" w:sz="6" w:space="0" w:color="000000"/>
            </w:tcBorders>
            <w:shd w:val="clear" w:color="auto" w:fill="FFFFFF"/>
            <w:vAlign w:val="center"/>
            <w:hideMark/>
          </w:tcPr>
          <w:p w14:paraId="18D770BB" w14:textId="77777777" w:rsidR="004879BB" w:rsidRPr="00F64E82" w:rsidRDefault="004879BB" w:rsidP="005B615F">
            <w:pPr>
              <w:spacing w:line="240" w:lineRule="auto"/>
              <w:jc w:val="center"/>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Best Performing Parameter </w:t>
            </w:r>
          </w:p>
        </w:tc>
      </w:tr>
      <w:tr w:rsidR="004879BB" w:rsidRPr="00F64E82" w14:paraId="4A92DDF9" w14:textId="77777777" w:rsidTr="005B615F">
        <w:trPr>
          <w:trHeight w:val="300"/>
        </w:trPr>
        <w:tc>
          <w:tcPr>
            <w:tcW w:w="1755" w:type="dxa"/>
            <w:tcBorders>
              <w:top w:val="single" w:sz="6" w:space="0" w:color="000000"/>
              <w:left w:val="single" w:sz="6" w:space="0" w:color="000000"/>
              <w:bottom w:val="single" w:sz="6" w:space="0" w:color="000000"/>
              <w:right w:val="single" w:sz="6" w:space="0" w:color="000000"/>
            </w:tcBorders>
            <w:vAlign w:val="center"/>
            <w:hideMark/>
          </w:tcPr>
          <w:p w14:paraId="24BE811A" w14:textId="77777777" w:rsidR="004879BB" w:rsidRPr="00F64E82" w:rsidRDefault="004879BB" w:rsidP="005B615F">
            <w:pPr>
              <w:spacing w:line="240" w:lineRule="auto"/>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Batch Size </w:t>
            </w:r>
          </w:p>
        </w:tc>
        <w:tc>
          <w:tcPr>
            <w:tcW w:w="5715" w:type="dxa"/>
            <w:tcBorders>
              <w:top w:val="single" w:sz="6" w:space="0" w:color="000000"/>
              <w:left w:val="single" w:sz="6" w:space="0" w:color="000000"/>
              <w:bottom w:val="single" w:sz="6" w:space="0" w:color="000000"/>
              <w:right w:val="single" w:sz="6" w:space="0" w:color="000000"/>
            </w:tcBorders>
            <w:vAlign w:val="center"/>
            <w:hideMark/>
          </w:tcPr>
          <w:p w14:paraId="3B6B8056" w14:textId="77777777" w:rsidR="004879BB" w:rsidRPr="00F64E82" w:rsidRDefault="004879BB" w:rsidP="005B615F">
            <w:pPr>
              <w:spacing w:line="240" w:lineRule="auto"/>
              <w:jc w:val="center"/>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2, 4, 10, 16, 20, 24, 32, 64 </w:t>
            </w:r>
          </w:p>
        </w:tc>
        <w:tc>
          <w:tcPr>
            <w:tcW w:w="1830" w:type="dxa"/>
            <w:tcBorders>
              <w:top w:val="single" w:sz="6" w:space="0" w:color="000000"/>
              <w:left w:val="single" w:sz="6" w:space="0" w:color="000000"/>
              <w:bottom w:val="single" w:sz="6" w:space="0" w:color="000000"/>
              <w:right w:val="single" w:sz="6" w:space="0" w:color="000000"/>
            </w:tcBorders>
            <w:shd w:val="clear" w:color="auto" w:fill="FFFFFF"/>
            <w:vAlign w:val="center"/>
            <w:hideMark/>
          </w:tcPr>
          <w:p w14:paraId="26273E6F" w14:textId="77777777" w:rsidR="004879BB" w:rsidRPr="00F64E82" w:rsidRDefault="004879BB" w:rsidP="005B615F">
            <w:pPr>
              <w:spacing w:line="240" w:lineRule="auto"/>
              <w:jc w:val="center"/>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20 </w:t>
            </w:r>
          </w:p>
        </w:tc>
      </w:tr>
      <w:tr w:rsidR="004879BB" w:rsidRPr="00F64E82" w14:paraId="71076180" w14:textId="77777777" w:rsidTr="005B615F">
        <w:trPr>
          <w:trHeight w:val="300"/>
        </w:trPr>
        <w:tc>
          <w:tcPr>
            <w:tcW w:w="1755" w:type="dxa"/>
            <w:tcBorders>
              <w:top w:val="single" w:sz="6" w:space="0" w:color="000000"/>
              <w:left w:val="single" w:sz="6" w:space="0" w:color="000000"/>
              <w:bottom w:val="single" w:sz="6" w:space="0" w:color="000000"/>
              <w:right w:val="single" w:sz="6" w:space="0" w:color="000000"/>
            </w:tcBorders>
            <w:vAlign w:val="center"/>
            <w:hideMark/>
          </w:tcPr>
          <w:p w14:paraId="7F5A7564" w14:textId="77777777" w:rsidR="004879BB" w:rsidRPr="00F64E82" w:rsidRDefault="004879BB" w:rsidP="005B615F">
            <w:pPr>
              <w:spacing w:line="240" w:lineRule="auto"/>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Num Heads </w:t>
            </w:r>
          </w:p>
        </w:tc>
        <w:tc>
          <w:tcPr>
            <w:tcW w:w="5715" w:type="dxa"/>
            <w:tcBorders>
              <w:top w:val="single" w:sz="6" w:space="0" w:color="000000"/>
              <w:left w:val="single" w:sz="6" w:space="0" w:color="000000"/>
              <w:bottom w:val="single" w:sz="6" w:space="0" w:color="000000"/>
              <w:right w:val="single" w:sz="6" w:space="0" w:color="000000"/>
            </w:tcBorders>
            <w:vAlign w:val="center"/>
            <w:hideMark/>
          </w:tcPr>
          <w:p w14:paraId="4C5678A9" w14:textId="77777777" w:rsidR="004879BB" w:rsidRPr="00F64E82" w:rsidRDefault="004879BB" w:rsidP="005B615F">
            <w:pPr>
              <w:shd w:val="clear" w:color="auto" w:fill="FFFFFF"/>
              <w:spacing w:line="240" w:lineRule="auto"/>
              <w:jc w:val="center"/>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1, 2, 3, 4, 5, 6, 7, 8, 9, 10 </w:t>
            </w:r>
          </w:p>
        </w:tc>
        <w:tc>
          <w:tcPr>
            <w:tcW w:w="1830" w:type="dxa"/>
            <w:tcBorders>
              <w:top w:val="single" w:sz="6" w:space="0" w:color="000000"/>
              <w:left w:val="single" w:sz="6" w:space="0" w:color="000000"/>
              <w:bottom w:val="single" w:sz="6" w:space="0" w:color="000000"/>
              <w:right w:val="single" w:sz="6" w:space="0" w:color="000000"/>
            </w:tcBorders>
            <w:shd w:val="clear" w:color="auto" w:fill="FFFFFF"/>
            <w:vAlign w:val="center"/>
            <w:hideMark/>
          </w:tcPr>
          <w:p w14:paraId="2C5FC4A3" w14:textId="77777777" w:rsidR="004879BB" w:rsidRPr="00F64E82" w:rsidRDefault="004879BB" w:rsidP="005B615F">
            <w:pPr>
              <w:spacing w:line="240" w:lineRule="auto"/>
              <w:jc w:val="center"/>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6 </w:t>
            </w:r>
          </w:p>
        </w:tc>
      </w:tr>
      <w:tr w:rsidR="004879BB" w:rsidRPr="00F64E82" w14:paraId="3CB9F031" w14:textId="77777777" w:rsidTr="005B615F">
        <w:trPr>
          <w:trHeight w:val="300"/>
        </w:trPr>
        <w:tc>
          <w:tcPr>
            <w:tcW w:w="1755" w:type="dxa"/>
            <w:tcBorders>
              <w:top w:val="single" w:sz="6" w:space="0" w:color="000000"/>
              <w:left w:val="single" w:sz="6" w:space="0" w:color="000000"/>
              <w:bottom w:val="single" w:sz="6" w:space="0" w:color="000000"/>
              <w:right w:val="single" w:sz="6" w:space="0" w:color="000000"/>
            </w:tcBorders>
            <w:vAlign w:val="center"/>
            <w:hideMark/>
          </w:tcPr>
          <w:p w14:paraId="433465DC" w14:textId="77777777" w:rsidR="004879BB" w:rsidRPr="00F64E82" w:rsidRDefault="004879BB" w:rsidP="005B615F">
            <w:pPr>
              <w:spacing w:line="240" w:lineRule="auto"/>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Num Layers </w:t>
            </w:r>
          </w:p>
        </w:tc>
        <w:tc>
          <w:tcPr>
            <w:tcW w:w="5715" w:type="dxa"/>
            <w:tcBorders>
              <w:top w:val="single" w:sz="6" w:space="0" w:color="000000"/>
              <w:left w:val="single" w:sz="6" w:space="0" w:color="000000"/>
              <w:bottom w:val="single" w:sz="6" w:space="0" w:color="000000"/>
              <w:right w:val="single" w:sz="6" w:space="0" w:color="000000"/>
            </w:tcBorders>
            <w:vAlign w:val="center"/>
            <w:hideMark/>
          </w:tcPr>
          <w:p w14:paraId="4C347439" w14:textId="77777777" w:rsidR="004879BB" w:rsidRPr="00F64E82" w:rsidRDefault="004879BB" w:rsidP="005B615F">
            <w:pPr>
              <w:shd w:val="clear" w:color="auto" w:fill="FFFFFF"/>
              <w:spacing w:line="240" w:lineRule="auto"/>
              <w:jc w:val="center"/>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1, 3, 4, 5, 6, 7, 8, 9, 10 </w:t>
            </w:r>
          </w:p>
        </w:tc>
        <w:tc>
          <w:tcPr>
            <w:tcW w:w="1830" w:type="dxa"/>
            <w:tcBorders>
              <w:top w:val="single" w:sz="6" w:space="0" w:color="000000"/>
              <w:left w:val="single" w:sz="6" w:space="0" w:color="000000"/>
              <w:bottom w:val="single" w:sz="6" w:space="0" w:color="000000"/>
              <w:right w:val="single" w:sz="6" w:space="0" w:color="000000"/>
            </w:tcBorders>
            <w:shd w:val="clear" w:color="auto" w:fill="FFFFFF"/>
            <w:vAlign w:val="center"/>
            <w:hideMark/>
          </w:tcPr>
          <w:p w14:paraId="135B9D9B" w14:textId="77777777" w:rsidR="004879BB" w:rsidRPr="00F64E82" w:rsidRDefault="004879BB" w:rsidP="005B615F">
            <w:pPr>
              <w:spacing w:line="240" w:lineRule="auto"/>
              <w:jc w:val="center"/>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6 </w:t>
            </w:r>
          </w:p>
        </w:tc>
      </w:tr>
      <w:tr w:rsidR="004879BB" w:rsidRPr="00F64E82" w14:paraId="54C79F53" w14:textId="77777777" w:rsidTr="005B615F">
        <w:trPr>
          <w:trHeight w:val="300"/>
        </w:trPr>
        <w:tc>
          <w:tcPr>
            <w:tcW w:w="1755" w:type="dxa"/>
            <w:tcBorders>
              <w:top w:val="single" w:sz="6" w:space="0" w:color="000000"/>
              <w:left w:val="single" w:sz="6" w:space="0" w:color="000000"/>
              <w:bottom w:val="single" w:sz="6" w:space="0" w:color="000000"/>
              <w:right w:val="single" w:sz="6" w:space="0" w:color="000000"/>
            </w:tcBorders>
            <w:vAlign w:val="center"/>
            <w:hideMark/>
          </w:tcPr>
          <w:p w14:paraId="44405A12" w14:textId="77777777" w:rsidR="004879BB" w:rsidRPr="00F64E82" w:rsidRDefault="004879BB" w:rsidP="005B615F">
            <w:pPr>
              <w:spacing w:line="240" w:lineRule="auto"/>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FF Dim </w:t>
            </w:r>
          </w:p>
        </w:tc>
        <w:tc>
          <w:tcPr>
            <w:tcW w:w="5715" w:type="dxa"/>
            <w:tcBorders>
              <w:top w:val="single" w:sz="6" w:space="0" w:color="000000"/>
              <w:left w:val="single" w:sz="6" w:space="0" w:color="000000"/>
              <w:bottom w:val="single" w:sz="6" w:space="0" w:color="000000"/>
              <w:right w:val="single" w:sz="6" w:space="0" w:color="000000"/>
            </w:tcBorders>
            <w:vAlign w:val="center"/>
            <w:hideMark/>
          </w:tcPr>
          <w:p w14:paraId="73CC4F4F" w14:textId="77777777" w:rsidR="004879BB" w:rsidRPr="00F64E82" w:rsidRDefault="004879BB" w:rsidP="005B615F">
            <w:pPr>
              <w:shd w:val="clear" w:color="auto" w:fill="FFFFFF"/>
              <w:spacing w:line="240" w:lineRule="auto"/>
              <w:jc w:val="center"/>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64, 162, 200, 288, 300, 600, 603, 640, 700, 900 </w:t>
            </w:r>
          </w:p>
        </w:tc>
        <w:tc>
          <w:tcPr>
            <w:tcW w:w="1830" w:type="dxa"/>
            <w:tcBorders>
              <w:top w:val="single" w:sz="6" w:space="0" w:color="000000"/>
              <w:left w:val="single" w:sz="6" w:space="0" w:color="000000"/>
              <w:bottom w:val="single" w:sz="6" w:space="0" w:color="000000"/>
              <w:right w:val="single" w:sz="6" w:space="0" w:color="000000"/>
            </w:tcBorders>
            <w:shd w:val="clear" w:color="auto" w:fill="FFFFFF"/>
            <w:vAlign w:val="center"/>
            <w:hideMark/>
          </w:tcPr>
          <w:p w14:paraId="000B83B0" w14:textId="77777777" w:rsidR="004879BB" w:rsidRPr="00F64E82" w:rsidRDefault="004879BB" w:rsidP="005B615F">
            <w:pPr>
              <w:spacing w:line="240" w:lineRule="auto"/>
              <w:jc w:val="center"/>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600 </w:t>
            </w:r>
          </w:p>
        </w:tc>
      </w:tr>
      <w:tr w:rsidR="004879BB" w:rsidRPr="00F64E82" w14:paraId="3039DABA" w14:textId="77777777" w:rsidTr="005B615F">
        <w:trPr>
          <w:trHeight w:val="300"/>
        </w:trPr>
        <w:tc>
          <w:tcPr>
            <w:tcW w:w="1755" w:type="dxa"/>
            <w:tcBorders>
              <w:top w:val="single" w:sz="6" w:space="0" w:color="000000"/>
              <w:left w:val="single" w:sz="6" w:space="0" w:color="000000"/>
              <w:bottom w:val="single" w:sz="6" w:space="0" w:color="000000"/>
              <w:right w:val="single" w:sz="6" w:space="0" w:color="000000"/>
            </w:tcBorders>
            <w:vAlign w:val="center"/>
            <w:hideMark/>
          </w:tcPr>
          <w:p w14:paraId="09380953" w14:textId="77777777" w:rsidR="004879BB" w:rsidRPr="00F64E82" w:rsidRDefault="004879BB" w:rsidP="005B615F">
            <w:pPr>
              <w:spacing w:line="240" w:lineRule="auto"/>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Dropout </w:t>
            </w:r>
          </w:p>
        </w:tc>
        <w:tc>
          <w:tcPr>
            <w:tcW w:w="5715" w:type="dxa"/>
            <w:tcBorders>
              <w:top w:val="single" w:sz="6" w:space="0" w:color="000000"/>
              <w:left w:val="single" w:sz="6" w:space="0" w:color="000000"/>
              <w:bottom w:val="single" w:sz="6" w:space="0" w:color="000000"/>
              <w:right w:val="single" w:sz="6" w:space="0" w:color="000000"/>
            </w:tcBorders>
            <w:vAlign w:val="center"/>
            <w:hideMark/>
          </w:tcPr>
          <w:p w14:paraId="45CA71EB" w14:textId="77777777" w:rsidR="004879BB" w:rsidRPr="00F64E82" w:rsidRDefault="004879BB" w:rsidP="005B615F">
            <w:pPr>
              <w:shd w:val="clear" w:color="auto" w:fill="FFFFFF"/>
              <w:spacing w:line="240" w:lineRule="auto"/>
              <w:jc w:val="center"/>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0.10 to 0.6 </w:t>
            </w:r>
          </w:p>
        </w:tc>
        <w:tc>
          <w:tcPr>
            <w:tcW w:w="1830" w:type="dxa"/>
            <w:tcBorders>
              <w:top w:val="single" w:sz="6" w:space="0" w:color="000000"/>
              <w:left w:val="single" w:sz="6" w:space="0" w:color="000000"/>
              <w:bottom w:val="single" w:sz="6" w:space="0" w:color="000000"/>
              <w:right w:val="single" w:sz="6" w:space="0" w:color="000000"/>
            </w:tcBorders>
            <w:shd w:val="clear" w:color="auto" w:fill="FFFFFF"/>
            <w:vAlign w:val="center"/>
            <w:hideMark/>
          </w:tcPr>
          <w:p w14:paraId="02812A21" w14:textId="77777777" w:rsidR="004879BB" w:rsidRPr="00F64E82" w:rsidRDefault="004879BB" w:rsidP="005B615F">
            <w:pPr>
              <w:spacing w:line="240" w:lineRule="auto"/>
              <w:jc w:val="center"/>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0.6 </w:t>
            </w:r>
          </w:p>
        </w:tc>
      </w:tr>
      <w:tr w:rsidR="004879BB" w:rsidRPr="00F64E82" w14:paraId="75BD1F8D" w14:textId="77777777" w:rsidTr="005B615F">
        <w:trPr>
          <w:trHeight w:val="300"/>
        </w:trPr>
        <w:tc>
          <w:tcPr>
            <w:tcW w:w="1755" w:type="dxa"/>
            <w:tcBorders>
              <w:top w:val="single" w:sz="6" w:space="0" w:color="000000"/>
              <w:left w:val="single" w:sz="6" w:space="0" w:color="000000"/>
              <w:bottom w:val="single" w:sz="6" w:space="0" w:color="000000"/>
              <w:right w:val="single" w:sz="6" w:space="0" w:color="000000"/>
            </w:tcBorders>
            <w:vAlign w:val="center"/>
            <w:hideMark/>
          </w:tcPr>
          <w:p w14:paraId="3688E7E4" w14:textId="77777777" w:rsidR="004879BB" w:rsidRPr="00F64E82" w:rsidRDefault="004879BB" w:rsidP="005B615F">
            <w:pPr>
              <w:spacing w:line="240" w:lineRule="auto"/>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Num Epochs </w:t>
            </w:r>
          </w:p>
        </w:tc>
        <w:tc>
          <w:tcPr>
            <w:tcW w:w="5715" w:type="dxa"/>
            <w:tcBorders>
              <w:top w:val="single" w:sz="6" w:space="0" w:color="000000"/>
              <w:left w:val="single" w:sz="6" w:space="0" w:color="000000"/>
              <w:bottom w:val="single" w:sz="6" w:space="0" w:color="000000"/>
              <w:right w:val="single" w:sz="6" w:space="0" w:color="000000"/>
            </w:tcBorders>
            <w:vAlign w:val="center"/>
            <w:hideMark/>
          </w:tcPr>
          <w:p w14:paraId="3D34E9E6" w14:textId="77777777" w:rsidR="004879BB" w:rsidRPr="00F64E82" w:rsidRDefault="004879BB" w:rsidP="005B615F">
            <w:pPr>
              <w:shd w:val="clear" w:color="auto" w:fill="FFFFFF"/>
              <w:spacing w:line="240" w:lineRule="auto"/>
              <w:jc w:val="center"/>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50, 100, 150, 200, 250, 300, 350, 400, 1000 </w:t>
            </w:r>
          </w:p>
        </w:tc>
        <w:tc>
          <w:tcPr>
            <w:tcW w:w="1830" w:type="dxa"/>
            <w:tcBorders>
              <w:top w:val="single" w:sz="6" w:space="0" w:color="000000"/>
              <w:left w:val="single" w:sz="6" w:space="0" w:color="000000"/>
              <w:bottom w:val="single" w:sz="6" w:space="0" w:color="000000"/>
              <w:right w:val="single" w:sz="6" w:space="0" w:color="000000"/>
            </w:tcBorders>
            <w:shd w:val="clear" w:color="auto" w:fill="FFFFFF"/>
            <w:vAlign w:val="center"/>
            <w:hideMark/>
          </w:tcPr>
          <w:p w14:paraId="31FDEEC1" w14:textId="77777777" w:rsidR="004879BB" w:rsidRPr="00F64E82" w:rsidRDefault="004879BB" w:rsidP="005B615F">
            <w:pPr>
              <w:spacing w:line="240" w:lineRule="auto"/>
              <w:jc w:val="center"/>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150 </w:t>
            </w:r>
          </w:p>
        </w:tc>
      </w:tr>
      <w:tr w:rsidR="004879BB" w:rsidRPr="00F64E82" w14:paraId="599BDDD0" w14:textId="77777777" w:rsidTr="005B615F">
        <w:trPr>
          <w:trHeight w:val="300"/>
        </w:trPr>
        <w:tc>
          <w:tcPr>
            <w:tcW w:w="1755" w:type="dxa"/>
            <w:tcBorders>
              <w:top w:val="single" w:sz="6" w:space="0" w:color="000000"/>
              <w:left w:val="single" w:sz="6" w:space="0" w:color="000000"/>
              <w:bottom w:val="single" w:sz="6" w:space="0" w:color="000000"/>
              <w:right w:val="single" w:sz="6" w:space="0" w:color="000000"/>
            </w:tcBorders>
            <w:vAlign w:val="center"/>
            <w:hideMark/>
          </w:tcPr>
          <w:p w14:paraId="73706253" w14:textId="77777777" w:rsidR="004879BB" w:rsidRPr="00F64E82" w:rsidRDefault="004879BB" w:rsidP="005B615F">
            <w:pPr>
              <w:spacing w:line="240" w:lineRule="auto"/>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Learning Rate </w:t>
            </w:r>
          </w:p>
        </w:tc>
        <w:tc>
          <w:tcPr>
            <w:tcW w:w="5715" w:type="dxa"/>
            <w:tcBorders>
              <w:top w:val="single" w:sz="6" w:space="0" w:color="000000"/>
              <w:left w:val="single" w:sz="6" w:space="0" w:color="000000"/>
              <w:bottom w:val="single" w:sz="6" w:space="0" w:color="000000"/>
              <w:right w:val="single" w:sz="6" w:space="0" w:color="000000"/>
            </w:tcBorders>
            <w:vAlign w:val="center"/>
            <w:hideMark/>
          </w:tcPr>
          <w:p w14:paraId="3978FEF7" w14:textId="77777777" w:rsidR="004879BB" w:rsidRPr="00F64E82" w:rsidRDefault="004879BB" w:rsidP="005B615F">
            <w:pPr>
              <w:shd w:val="clear" w:color="auto" w:fill="FFFFFF"/>
              <w:spacing w:line="240" w:lineRule="auto"/>
              <w:jc w:val="center"/>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0.00001 to 0.01 </w:t>
            </w:r>
          </w:p>
        </w:tc>
        <w:tc>
          <w:tcPr>
            <w:tcW w:w="1830" w:type="dxa"/>
            <w:tcBorders>
              <w:top w:val="single" w:sz="6" w:space="0" w:color="000000"/>
              <w:left w:val="single" w:sz="6" w:space="0" w:color="000000"/>
              <w:bottom w:val="single" w:sz="6" w:space="0" w:color="000000"/>
              <w:right w:val="single" w:sz="6" w:space="0" w:color="000000"/>
            </w:tcBorders>
            <w:shd w:val="clear" w:color="auto" w:fill="FFFFFF"/>
            <w:vAlign w:val="center"/>
            <w:hideMark/>
          </w:tcPr>
          <w:p w14:paraId="71DA2A76" w14:textId="77777777" w:rsidR="004879BB" w:rsidRPr="00F64E82" w:rsidRDefault="004879BB" w:rsidP="005B615F">
            <w:pPr>
              <w:spacing w:line="240" w:lineRule="auto"/>
              <w:jc w:val="center"/>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0.008 </w:t>
            </w:r>
          </w:p>
        </w:tc>
      </w:tr>
    </w:tbl>
    <w:p w14:paraId="4B995299" w14:textId="77777777" w:rsidR="004879BB" w:rsidRDefault="004879BB" w:rsidP="004879BB">
      <w:pPr>
        <w:spacing w:line="240" w:lineRule="auto"/>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sz w:val="24"/>
          <w:szCs w:val="24"/>
          <w:lang w:val="en-US"/>
        </w:rPr>
        <w:t> </w:t>
      </w:r>
    </w:p>
    <w:p w14:paraId="54028FD9" w14:textId="77777777" w:rsidR="004879BB" w:rsidRDefault="004879BB" w:rsidP="004879BB">
      <w:pPr>
        <w:spacing w:line="240" w:lineRule="auto"/>
        <w:textAlignment w:val="baseline"/>
        <w:rPr>
          <w:rFonts w:ascii="Times New Roman" w:eastAsia="Times New Roman" w:hAnsi="Times New Roman" w:cs="Times New Roman"/>
          <w:sz w:val="24"/>
          <w:szCs w:val="24"/>
          <w:lang w:val="en-US"/>
        </w:rPr>
      </w:pPr>
    </w:p>
    <w:p w14:paraId="015550A0" w14:textId="77777777" w:rsidR="004879BB" w:rsidRDefault="004879BB" w:rsidP="004879BB">
      <w:pPr>
        <w:spacing w:line="240" w:lineRule="auto"/>
        <w:textAlignment w:val="baseline"/>
        <w:rPr>
          <w:rFonts w:ascii="Times New Roman" w:eastAsia="Times New Roman" w:hAnsi="Times New Roman" w:cs="Times New Roman"/>
          <w:sz w:val="24"/>
          <w:szCs w:val="24"/>
          <w:lang w:val="en-US"/>
        </w:rPr>
      </w:pPr>
    </w:p>
    <w:p w14:paraId="4102C6F8" w14:textId="77777777" w:rsidR="004879BB" w:rsidRPr="00F64E82" w:rsidRDefault="004879BB" w:rsidP="004879BB">
      <w:pPr>
        <w:spacing w:line="240" w:lineRule="auto"/>
        <w:textAlignment w:val="baseline"/>
        <w:rPr>
          <w:rFonts w:ascii="Times New Roman" w:eastAsia="Times New Roman" w:hAnsi="Times New Roman" w:cs="Times New Roman"/>
          <w:sz w:val="24"/>
          <w:szCs w:val="24"/>
          <w:lang w:val="en-US"/>
        </w:rPr>
      </w:pPr>
    </w:p>
    <w:tbl>
      <w:tblPr>
        <w:tblW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755"/>
        <w:gridCol w:w="5715"/>
        <w:gridCol w:w="1845"/>
      </w:tblGrid>
      <w:tr w:rsidR="004879BB" w:rsidRPr="00F64E82" w14:paraId="373DDC96" w14:textId="77777777" w:rsidTr="005B615F">
        <w:trPr>
          <w:trHeight w:val="300"/>
        </w:trPr>
        <w:tc>
          <w:tcPr>
            <w:tcW w:w="9315" w:type="dxa"/>
            <w:gridSpan w:val="3"/>
            <w:tcBorders>
              <w:top w:val="single" w:sz="6" w:space="0" w:color="000000"/>
              <w:left w:val="single" w:sz="6" w:space="0" w:color="000000"/>
              <w:bottom w:val="single" w:sz="6" w:space="0" w:color="000000"/>
              <w:right w:val="single" w:sz="6" w:space="0" w:color="000000"/>
            </w:tcBorders>
            <w:shd w:val="clear" w:color="auto" w:fill="A5C9EB"/>
            <w:vAlign w:val="center"/>
            <w:hideMark/>
          </w:tcPr>
          <w:p w14:paraId="2297DE74" w14:textId="77777777" w:rsidR="004879BB" w:rsidRPr="00F64E82" w:rsidRDefault="004879BB" w:rsidP="005B615F">
            <w:pPr>
              <w:spacing w:line="240" w:lineRule="auto"/>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b/>
                <w:bCs/>
                <w:color w:val="000000"/>
                <w:sz w:val="24"/>
                <w:szCs w:val="24"/>
                <w:lang w:val="en-US"/>
              </w:rPr>
              <w:t>Supplementary Table 4: Hyperparameters, Search Space, and Best Performing Parameters for LSTM Models</w:t>
            </w:r>
            <w:r w:rsidRPr="00F64E82">
              <w:rPr>
                <w:rFonts w:ascii="Times New Roman" w:eastAsia="Times New Roman" w:hAnsi="Times New Roman" w:cs="Times New Roman"/>
                <w:color w:val="000000"/>
                <w:sz w:val="24"/>
                <w:szCs w:val="24"/>
                <w:lang w:val="en-US"/>
              </w:rPr>
              <w:t> </w:t>
            </w:r>
          </w:p>
        </w:tc>
      </w:tr>
      <w:tr w:rsidR="004879BB" w:rsidRPr="00F64E82" w14:paraId="0769370D" w14:textId="77777777" w:rsidTr="005B615F">
        <w:trPr>
          <w:trHeight w:val="300"/>
        </w:trPr>
        <w:tc>
          <w:tcPr>
            <w:tcW w:w="1755" w:type="dxa"/>
            <w:tcBorders>
              <w:top w:val="single" w:sz="6" w:space="0" w:color="000000"/>
              <w:left w:val="single" w:sz="6" w:space="0" w:color="000000"/>
              <w:bottom w:val="single" w:sz="6" w:space="0" w:color="000000"/>
              <w:right w:val="single" w:sz="6" w:space="0" w:color="000000"/>
            </w:tcBorders>
            <w:shd w:val="clear" w:color="auto" w:fill="FFFFFF"/>
            <w:vAlign w:val="center"/>
            <w:hideMark/>
          </w:tcPr>
          <w:p w14:paraId="5B44352A" w14:textId="77777777" w:rsidR="004879BB" w:rsidRPr="00F64E82" w:rsidRDefault="004879BB" w:rsidP="005B615F">
            <w:pPr>
              <w:spacing w:line="240" w:lineRule="auto"/>
              <w:jc w:val="center"/>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Hyperparameter </w:t>
            </w:r>
          </w:p>
        </w:tc>
        <w:tc>
          <w:tcPr>
            <w:tcW w:w="5715" w:type="dxa"/>
            <w:tcBorders>
              <w:top w:val="single" w:sz="6" w:space="0" w:color="000000"/>
              <w:left w:val="single" w:sz="6" w:space="0" w:color="000000"/>
              <w:bottom w:val="single" w:sz="6" w:space="0" w:color="000000"/>
              <w:right w:val="single" w:sz="6" w:space="0" w:color="000000"/>
            </w:tcBorders>
            <w:shd w:val="clear" w:color="auto" w:fill="FFFFFF"/>
            <w:vAlign w:val="center"/>
            <w:hideMark/>
          </w:tcPr>
          <w:p w14:paraId="62B881D2" w14:textId="77777777" w:rsidR="004879BB" w:rsidRPr="00F64E82" w:rsidRDefault="004879BB" w:rsidP="005B615F">
            <w:pPr>
              <w:spacing w:line="240" w:lineRule="auto"/>
              <w:jc w:val="center"/>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Search Space </w:t>
            </w:r>
          </w:p>
        </w:tc>
        <w:tc>
          <w:tcPr>
            <w:tcW w:w="1830" w:type="dxa"/>
            <w:tcBorders>
              <w:top w:val="single" w:sz="6" w:space="0" w:color="000000"/>
              <w:left w:val="single" w:sz="6" w:space="0" w:color="000000"/>
              <w:bottom w:val="single" w:sz="6" w:space="0" w:color="000000"/>
              <w:right w:val="single" w:sz="6" w:space="0" w:color="000000"/>
            </w:tcBorders>
            <w:shd w:val="clear" w:color="auto" w:fill="FFFFFF"/>
            <w:vAlign w:val="center"/>
            <w:hideMark/>
          </w:tcPr>
          <w:p w14:paraId="5B592EE7" w14:textId="77777777" w:rsidR="004879BB" w:rsidRPr="00F64E82" w:rsidRDefault="004879BB" w:rsidP="005B615F">
            <w:pPr>
              <w:spacing w:line="240" w:lineRule="auto"/>
              <w:jc w:val="center"/>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Best Performing Parameter </w:t>
            </w:r>
          </w:p>
        </w:tc>
      </w:tr>
      <w:tr w:rsidR="004879BB" w:rsidRPr="00F64E82" w14:paraId="7DC409D5" w14:textId="77777777" w:rsidTr="005B615F">
        <w:trPr>
          <w:trHeight w:val="300"/>
        </w:trPr>
        <w:tc>
          <w:tcPr>
            <w:tcW w:w="1755" w:type="dxa"/>
            <w:tcBorders>
              <w:top w:val="single" w:sz="6" w:space="0" w:color="000000"/>
              <w:left w:val="single" w:sz="6" w:space="0" w:color="000000"/>
              <w:bottom w:val="single" w:sz="6" w:space="0" w:color="000000"/>
              <w:right w:val="single" w:sz="6" w:space="0" w:color="000000"/>
            </w:tcBorders>
            <w:vAlign w:val="center"/>
            <w:hideMark/>
          </w:tcPr>
          <w:p w14:paraId="6A71AD1C" w14:textId="77777777" w:rsidR="004879BB" w:rsidRPr="00F64E82" w:rsidRDefault="004879BB" w:rsidP="005B615F">
            <w:pPr>
              <w:spacing w:line="240" w:lineRule="auto"/>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Batch Size </w:t>
            </w:r>
          </w:p>
        </w:tc>
        <w:tc>
          <w:tcPr>
            <w:tcW w:w="5715" w:type="dxa"/>
            <w:tcBorders>
              <w:top w:val="single" w:sz="6" w:space="0" w:color="000000"/>
              <w:left w:val="single" w:sz="6" w:space="0" w:color="000000"/>
              <w:bottom w:val="single" w:sz="6" w:space="0" w:color="000000"/>
              <w:right w:val="single" w:sz="6" w:space="0" w:color="000000"/>
            </w:tcBorders>
            <w:vAlign w:val="center"/>
            <w:hideMark/>
          </w:tcPr>
          <w:p w14:paraId="260AFEA3" w14:textId="77777777" w:rsidR="004879BB" w:rsidRPr="00F64E82" w:rsidRDefault="004879BB" w:rsidP="005B615F">
            <w:pPr>
              <w:shd w:val="clear" w:color="auto" w:fill="FFFFFF"/>
              <w:spacing w:line="240" w:lineRule="auto"/>
              <w:jc w:val="center"/>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4, 8, 10, 20 </w:t>
            </w:r>
          </w:p>
        </w:tc>
        <w:tc>
          <w:tcPr>
            <w:tcW w:w="1830" w:type="dxa"/>
            <w:tcBorders>
              <w:top w:val="single" w:sz="6" w:space="0" w:color="000000"/>
              <w:left w:val="single" w:sz="6" w:space="0" w:color="000000"/>
              <w:bottom w:val="single" w:sz="6" w:space="0" w:color="000000"/>
              <w:right w:val="single" w:sz="6" w:space="0" w:color="000000"/>
            </w:tcBorders>
            <w:shd w:val="clear" w:color="auto" w:fill="FFFFFF"/>
            <w:vAlign w:val="center"/>
            <w:hideMark/>
          </w:tcPr>
          <w:p w14:paraId="0ED78989" w14:textId="77777777" w:rsidR="004879BB" w:rsidRPr="00F64E82" w:rsidRDefault="004879BB" w:rsidP="005B615F">
            <w:pPr>
              <w:shd w:val="clear" w:color="auto" w:fill="FFFFFF"/>
              <w:spacing w:line="240" w:lineRule="auto"/>
              <w:jc w:val="center"/>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20  </w:t>
            </w:r>
          </w:p>
        </w:tc>
      </w:tr>
      <w:tr w:rsidR="004879BB" w:rsidRPr="00F64E82" w14:paraId="65CA5E24" w14:textId="77777777" w:rsidTr="005B615F">
        <w:trPr>
          <w:trHeight w:val="300"/>
        </w:trPr>
        <w:tc>
          <w:tcPr>
            <w:tcW w:w="1755" w:type="dxa"/>
            <w:tcBorders>
              <w:top w:val="single" w:sz="6" w:space="0" w:color="000000"/>
              <w:left w:val="single" w:sz="6" w:space="0" w:color="000000"/>
              <w:bottom w:val="single" w:sz="6" w:space="0" w:color="000000"/>
              <w:right w:val="single" w:sz="6" w:space="0" w:color="000000"/>
            </w:tcBorders>
            <w:vAlign w:val="center"/>
            <w:hideMark/>
          </w:tcPr>
          <w:p w14:paraId="64BA3201" w14:textId="77777777" w:rsidR="004879BB" w:rsidRPr="00F64E82" w:rsidRDefault="004879BB" w:rsidP="005B615F">
            <w:pPr>
              <w:spacing w:line="240" w:lineRule="auto"/>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Num Layers </w:t>
            </w:r>
          </w:p>
        </w:tc>
        <w:tc>
          <w:tcPr>
            <w:tcW w:w="5715" w:type="dxa"/>
            <w:tcBorders>
              <w:top w:val="single" w:sz="6" w:space="0" w:color="000000"/>
              <w:left w:val="single" w:sz="6" w:space="0" w:color="000000"/>
              <w:bottom w:val="single" w:sz="6" w:space="0" w:color="000000"/>
              <w:right w:val="single" w:sz="6" w:space="0" w:color="000000"/>
            </w:tcBorders>
            <w:vAlign w:val="center"/>
            <w:hideMark/>
          </w:tcPr>
          <w:p w14:paraId="561D337E" w14:textId="77777777" w:rsidR="004879BB" w:rsidRPr="00F64E82" w:rsidRDefault="004879BB" w:rsidP="005B615F">
            <w:pPr>
              <w:shd w:val="clear" w:color="auto" w:fill="FFFFFF"/>
              <w:spacing w:line="240" w:lineRule="auto"/>
              <w:jc w:val="center"/>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4, 6 </w:t>
            </w:r>
          </w:p>
        </w:tc>
        <w:tc>
          <w:tcPr>
            <w:tcW w:w="1830" w:type="dxa"/>
            <w:tcBorders>
              <w:top w:val="single" w:sz="6" w:space="0" w:color="000000"/>
              <w:left w:val="single" w:sz="6" w:space="0" w:color="000000"/>
              <w:bottom w:val="single" w:sz="6" w:space="0" w:color="000000"/>
              <w:right w:val="single" w:sz="6" w:space="0" w:color="000000"/>
            </w:tcBorders>
            <w:shd w:val="clear" w:color="auto" w:fill="FFFFFF"/>
            <w:vAlign w:val="center"/>
            <w:hideMark/>
          </w:tcPr>
          <w:p w14:paraId="394D4E87" w14:textId="77777777" w:rsidR="004879BB" w:rsidRPr="00F64E82" w:rsidRDefault="004879BB" w:rsidP="005B615F">
            <w:pPr>
              <w:spacing w:line="240" w:lineRule="auto"/>
              <w:jc w:val="center"/>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6 </w:t>
            </w:r>
          </w:p>
        </w:tc>
      </w:tr>
      <w:tr w:rsidR="004879BB" w:rsidRPr="00F64E82" w14:paraId="42077A7A" w14:textId="77777777" w:rsidTr="005B615F">
        <w:trPr>
          <w:trHeight w:val="300"/>
        </w:trPr>
        <w:tc>
          <w:tcPr>
            <w:tcW w:w="1755" w:type="dxa"/>
            <w:tcBorders>
              <w:top w:val="single" w:sz="6" w:space="0" w:color="000000"/>
              <w:left w:val="single" w:sz="6" w:space="0" w:color="000000"/>
              <w:bottom w:val="single" w:sz="6" w:space="0" w:color="000000"/>
              <w:right w:val="single" w:sz="6" w:space="0" w:color="000000"/>
            </w:tcBorders>
            <w:vAlign w:val="center"/>
            <w:hideMark/>
          </w:tcPr>
          <w:p w14:paraId="1F8A87C3" w14:textId="77777777" w:rsidR="004879BB" w:rsidRPr="00F64E82" w:rsidRDefault="004879BB" w:rsidP="005B615F">
            <w:pPr>
              <w:spacing w:line="240" w:lineRule="auto"/>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Dropout </w:t>
            </w:r>
          </w:p>
        </w:tc>
        <w:tc>
          <w:tcPr>
            <w:tcW w:w="5715" w:type="dxa"/>
            <w:tcBorders>
              <w:top w:val="single" w:sz="6" w:space="0" w:color="000000"/>
              <w:left w:val="single" w:sz="6" w:space="0" w:color="000000"/>
              <w:bottom w:val="single" w:sz="6" w:space="0" w:color="000000"/>
              <w:right w:val="single" w:sz="6" w:space="0" w:color="000000"/>
            </w:tcBorders>
            <w:vAlign w:val="center"/>
            <w:hideMark/>
          </w:tcPr>
          <w:p w14:paraId="208700E9" w14:textId="77777777" w:rsidR="004879BB" w:rsidRPr="00F64E82" w:rsidRDefault="004879BB" w:rsidP="005B615F">
            <w:pPr>
              <w:shd w:val="clear" w:color="auto" w:fill="FFFFFF"/>
              <w:spacing w:line="240" w:lineRule="auto"/>
              <w:jc w:val="center"/>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0.2, 0.3, 0.5, 0.6 </w:t>
            </w:r>
          </w:p>
        </w:tc>
        <w:tc>
          <w:tcPr>
            <w:tcW w:w="1830" w:type="dxa"/>
            <w:tcBorders>
              <w:top w:val="single" w:sz="6" w:space="0" w:color="000000"/>
              <w:left w:val="single" w:sz="6" w:space="0" w:color="000000"/>
              <w:bottom w:val="single" w:sz="6" w:space="0" w:color="000000"/>
              <w:right w:val="single" w:sz="6" w:space="0" w:color="000000"/>
            </w:tcBorders>
            <w:shd w:val="clear" w:color="auto" w:fill="FFFFFF"/>
            <w:vAlign w:val="center"/>
            <w:hideMark/>
          </w:tcPr>
          <w:p w14:paraId="763A9F8A" w14:textId="77777777" w:rsidR="004879BB" w:rsidRPr="00F64E82" w:rsidRDefault="004879BB" w:rsidP="005B615F">
            <w:pPr>
              <w:shd w:val="clear" w:color="auto" w:fill="FFFFFF"/>
              <w:spacing w:line="240" w:lineRule="auto"/>
              <w:jc w:val="center"/>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0.5 </w:t>
            </w:r>
          </w:p>
        </w:tc>
      </w:tr>
      <w:tr w:rsidR="004879BB" w:rsidRPr="00F64E82" w14:paraId="18B46335" w14:textId="77777777" w:rsidTr="005B615F">
        <w:trPr>
          <w:trHeight w:val="300"/>
        </w:trPr>
        <w:tc>
          <w:tcPr>
            <w:tcW w:w="1755" w:type="dxa"/>
            <w:tcBorders>
              <w:top w:val="single" w:sz="6" w:space="0" w:color="000000"/>
              <w:left w:val="single" w:sz="6" w:space="0" w:color="000000"/>
              <w:bottom w:val="single" w:sz="6" w:space="0" w:color="000000"/>
              <w:right w:val="single" w:sz="6" w:space="0" w:color="000000"/>
            </w:tcBorders>
            <w:vAlign w:val="center"/>
            <w:hideMark/>
          </w:tcPr>
          <w:p w14:paraId="33F27236" w14:textId="77777777" w:rsidR="004879BB" w:rsidRPr="00F64E82" w:rsidRDefault="004879BB" w:rsidP="005B615F">
            <w:pPr>
              <w:spacing w:line="240" w:lineRule="auto"/>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Num Epochs </w:t>
            </w:r>
          </w:p>
        </w:tc>
        <w:tc>
          <w:tcPr>
            <w:tcW w:w="5715" w:type="dxa"/>
            <w:tcBorders>
              <w:top w:val="single" w:sz="6" w:space="0" w:color="000000"/>
              <w:left w:val="single" w:sz="6" w:space="0" w:color="000000"/>
              <w:bottom w:val="single" w:sz="6" w:space="0" w:color="000000"/>
              <w:right w:val="single" w:sz="6" w:space="0" w:color="000000"/>
            </w:tcBorders>
            <w:vAlign w:val="center"/>
            <w:hideMark/>
          </w:tcPr>
          <w:p w14:paraId="77145DED" w14:textId="77777777" w:rsidR="004879BB" w:rsidRPr="00F64E82" w:rsidRDefault="004879BB" w:rsidP="005B615F">
            <w:pPr>
              <w:shd w:val="clear" w:color="auto" w:fill="FFFFFF"/>
              <w:spacing w:line="240" w:lineRule="auto"/>
              <w:jc w:val="center"/>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50, 150, 300, 350 </w:t>
            </w:r>
          </w:p>
        </w:tc>
        <w:tc>
          <w:tcPr>
            <w:tcW w:w="1830" w:type="dxa"/>
            <w:tcBorders>
              <w:top w:val="single" w:sz="6" w:space="0" w:color="000000"/>
              <w:left w:val="single" w:sz="6" w:space="0" w:color="000000"/>
              <w:bottom w:val="single" w:sz="6" w:space="0" w:color="000000"/>
              <w:right w:val="single" w:sz="6" w:space="0" w:color="000000"/>
            </w:tcBorders>
            <w:shd w:val="clear" w:color="auto" w:fill="FFFFFF"/>
            <w:vAlign w:val="center"/>
            <w:hideMark/>
          </w:tcPr>
          <w:p w14:paraId="636444E8" w14:textId="77777777" w:rsidR="004879BB" w:rsidRPr="00F64E82" w:rsidRDefault="004879BB" w:rsidP="005B615F">
            <w:pPr>
              <w:shd w:val="clear" w:color="auto" w:fill="FFFFFF"/>
              <w:spacing w:line="240" w:lineRule="auto"/>
              <w:jc w:val="center"/>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300  </w:t>
            </w:r>
          </w:p>
        </w:tc>
      </w:tr>
      <w:tr w:rsidR="004879BB" w:rsidRPr="00F64E82" w14:paraId="7B35A322" w14:textId="77777777" w:rsidTr="005B615F">
        <w:trPr>
          <w:trHeight w:val="300"/>
        </w:trPr>
        <w:tc>
          <w:tcPr>
            <w:tcW w:w="1755" w:type="dxa"/>
            <w:tcBorders>
              <w:top w:val="single" w:sz="6" w:space="0" w:color="000000"/>
              <w:left w:val="single" w:sz="6" w:space="0" w:color="000000"/>
              <w:bottom w:val="single" w:sz="6" w:space="0" w:color="000000"/>
              <w:right w:val="single" w:sz="6" w:space="0" w:color="000000"/>
            </w:tcBorders>
            <w:vAlign w:val="center"/>
            <w:hideMark/>
          </w:tcPr>
          <w:p w14:paraId="5B4EA372" w14:textId="77777777" w:rsidR="004879BB" w:rsidRPr="00F64E82" w:rsidRDefault="004879BB" w:rsidP="005B615F">
            <w:pPr>
              <w:spacing w:line="240" w:lineRule="auto"/>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Learning Rate </w:t>
            </w:r>
          </w:p>
        </w:tc>
        <w:tc>
          <w:tcPr>
            <w:tcW w:w="5715" w:type="dxa"/>
            <w:tcBorders>
              <w:top w:val="single" w:sz="6" w:space="0" w:color="000000"/>
              <w:left w:val="single" w:sz="6" w:space="0" w:color="000000"/>
              <w:bottom w:val="single" w:sz="6" w:space="0" w:color="000000"/>
              <w:right w:val="single" w:sz="6" w:space="0" w:color="000000"/>
            </w:tcBorders>
            <w:vAlign w:val="center"/>
            <w:hideMark/>
          </w:tcPr>
          <w:p w14:paraId="72E13948" w14:textId="77777777" w:rsidR="004879BB" w:rsidRPr="00F64E82" w:rsidRDefault="004879BB" w:rsidP="005B615F">
            <w:pPr>
              <w:shd w:val="clear" w:color="auto" w:fill="FFFFFF"/>
              <w:spacing w:line="240" w:lineRule="auto"/>
              <w:jc w:val="center"/>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0.001, 0.0015, 0.008, 0.01 </w:t>
            </w:r>
          </w:p>
        </w:tc>
        <w:tc>
          <w:tcPr>
            <w:tcW w:w="1830" w:type="dxa"/>
            <w:tcBorders>
              <w:top w:val="single" w:sz="6" w:space="0" w:color="000000"/>
              <w:left w:val="single" w:sz="6" w:space="0" w:color="000000"/>
              <w:bottom w:val="single" w:sz="6" w:space="0" w:color="000000"/>
              <w:right w:val="single" w:sz="6" w:space="0" w:color="000000"/>
            </w:tcBorders>
            <w:shd w:val="clear" w:color="auto" w:fill="FFFFFF"/>
            <w:vAlign w:val="center"/>
            <w:hideMark/>
          </w:tcPr>
          <w:p w14:paraId="455F7C70" w14:textId="77777777" w:rsidR="004879BB" w:rsidRPr="00F64E82" w:rsidRDefault="004879BB" w:rsidP="005B615F">
            <w:pPr>
              <w:shd w:val="clear" w:color="auto" w:fill="FFFFFF"/>
              <w:spacing w:line="240" w:lineRule="auto"/>
              <w:jc w:val="center"/>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0.01 </w:t>
            </w:r>
          </w:p>
        </w:tc>
      </w:tr>
    </w:tbl>
    <w:p w14:paraId="53C0565F" w14:textId="77777777" w:rsidR="004879BB" w:rsidRPr="00F64E82" w:rsidRDefault="004879BB" w:rsidP="004879BB">
      <w:pPr>
        <w:spacing w:line="240" w:lineRule="auto"/>
        <w:textAlignment w:val="baseline"/>
        <w:rPr>
          <w:rFonts w:ascii="Times New Roman" w:eastAsia="Times New Roman" w:hAnsi="Times New Roman" w:cs="Times New Roman"/>
          <w:sz w:val="24"/>
          <w:szCs w:val="24"/>
          <w:lang w:val="en-US"/>
        </w:rPr>
      </w:pPr>
      <w:r w:rsidRPr="33E2C478">
        <w:rPr>
          <w:rFonts w:ascii="Times New Roman" w:eastAsia="Times New Roman" w:hAnsi="Times New Roman" w:cs="Times New Roman"/>
          <w:sz w:val="24"/>
          <w:szCs w:val="24"/>
          <w:lang w:val="en-US"/>
        </w:rPr>
        <w:t> </w:t>
      </w:r>
    </w:p>
    <w:p w14:paraId="14BE60A4" w14:textId="77777777" w:rsidR="004879BB" w:rsidRDefault="004879BB" w:rsidP="004879BB">
      <w:pPr>
        <w:spacing w:line="240" w:lineRule="auto"/>
        <w:rPr>
          <w:rFonts w:ascii="Times New Roman" w:eastAsia="Times New Roman" w:hAnsi="Times New Roman" w:cs="Times New Roman"/>
          <w:sz w:val="24"/>
          <w:szCs w:val="24"/>
          <w:lang w:val="en-US"/>
        </w:rPr>
      </w:pPr>
    </w:p>
    <w:p w14:paraId="668E3D28" w14:textId="77777777" w:rsidR="004879BB" w:rsidRDefault="004879BB" w:rsidP="004879BB">
      <w:pPr>
        <w:spacing w:line="240" w:lineRule="auto"/>
        <w:rPr>
          <w:rFonts w:ascii="Times New Roman" w:eastAsia="Times New Roman" w:hAnsi="Times New Roman" w:cs="Times New Roman"/>
          <w:sz w:val="24"/>
          <w:szCs w:val="24"/>
          <w:lang w:val="en-US"/>
        </w:rPr>
      </w:pPr>
    </w:p>
    <w:tbl>
      <w:tblPr>
        <w:tblW w:w="9323" w:type="dxa"/>
        <w:tblInd w:w="-8"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8"/>
        <w:gridCol w:w="2491"/>
        <w:gridCol w:w="521"/>
        <w:gridCol w:w="1618"/>
        <w:gridCol w:w="417"/>
        <w:gridCol w:w="1885"/>
        <w:gridCol w:w="68"/>
        <w:gridCol w:w="2307"/>
        <w:gridCol w:w="8"/>
      </w:tblGrid>
      <w:tr w:rsidR="004879BB" w:rsidRPr="00F64E82" w14:paraId="4ADC929C" w14:textId="77777777" w:rsidTr="005B615F">
        <w:trPr>
          <w:gridBefore w:val="1"/>
          <w:wBefore w:w="8" w:type="dxa"/>
          <w:trHeight w:val="300"/>
        </w:trPr>
        <w:tc>
          <w:tcPr>
            <w:tcW w:w="9315" w:type="dxa"/>
            <w:gridSpan w:val="8"/>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5C9EB"/>
            <w:vAlign w:val="center"/>
            <w:hideMark/>
          </w:tcPr>
          <w:p w14:paraId="79CD0F9A" w14:textId="77777777" w:rsidR="004879BB" w:rsidRPr="00F64E82" w:rsidRDefault="004879BB" w:rsidP="005B615F">
            <w:pPr>
              <w:spacing w:line="240" w:lineRule="auto"/>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b/>
                <w:bCs/>
                <w:color w:val="000000"/>
                <w:sz w:val="24"/>
                <w:szCs w:val="24"/>
                <w:lang w:val="en-US"/>
              </w:rPr>
              <w:t>Supplementary Table 5: Prediction Characteristics</w:t>
            </w:r>
            <w:r w:rsidRPr="00F64E82">
              <w:rPr>
                <w:rFonts w:ascii="Times New Roman" w:eastAsia="Times New Roman" w:hAnsi="Times New Roman" w:cs="Times New Roman"/>
                <w:color w:val="000000"/>
                <w:sz w:val="24"/>
                <w:szCs w:val="24"/>
                <w:lang w:val="en-US"/>
              </w:rPr>
              <w:t> </w:t>
            </w:r>
          </w:p>
        </w:tc>
      </w:tr>
      <w:tr w:rsidR="004879BB" w:rsidRPr="00F64E82" w14:paraId="28C59448" w14:textId="77777777" w:rsidTr="005B615F">
        <w:trPr>
          <w:gridBefore w:val="1"/>
          <w:wBefore w:w="8" w:type="dxa"/>
          <w:trHeight w:val="300"/>
        </w:trPr>
        <w:tc>
          <w:tcPr>
            <w:tcW w:w="3012" w:type="dxa"/>
            <w:gridSpan w:val="2"/>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0AF15AB1" w14:textId="77777777" w:rsidR="004879BB" w:rsidRPr="00F64E82" w:rsidRDefault="004879BB" w:rsidP="005B615F">
            <w:pPr>
              <w:spacing w:line="240" w:lineRule="auto"/>
              <w:jc w:val="center"/>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 </w:t>
            </w:r>
          </w:p>
        </w:tc>
        <w:tc>
          <w:tcPr>
            <w:tcW w:w="2035" w:type="dxa"/>
            <w:gridSpan w:val="2"/>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683100FB" w14:textId="77777777" w:rsidR="004879BB" w:rsidRPr="00F64E82" w:rsidRDefault="004879BB" w:rsidP="005B615F">
            <w:pPr>
              <w:spacing w:line="240" w:lineRule="auto"/>
              <w:jc w:val="center"/>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Total Cohort  </w:t>
            </w:r>
          </w:p>
          <w:p w14:paraId="3AFF7E5E" w14:textId="77777777" w:rsidR="004879BB" w:rsidRPr="00F64E82" w:rsidRDefault="004879BB" w:rsidP="005B615F">
            <w:pPr>
              <w:spacing w:line="240" w:lineRule="auto"/>
              <w:jc w:val="center"/>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N=38 </w:t>
            </w:r>
          </w:p>
        </w:tc>
        <w:tc>
          <w:tcPr>
            <w:tcW w:w="1953" w:type="dxa"/>
            <w:gridSpan w:val="2"/>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769FA62D" w14:textId="77777777" w:rsidR="004879BB" w:rsidRPr="00F64E82" w:rsidRDefault="004879BB" w:rsidP="005B615F">
            <w:pPr>
              <w:spacing w:line="240" w:lineRule="auto"/>
              <w:jc w:val="center"/>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Diffuse Cerebral Edema </w:t>
            </w:r>
          </w:p>
          <w:p w14:paraId="65B6F7DE" w14:textId="77777777" w:rsidR="004879BB" w:rsidRPr="00F64E82" w:rsidRDefault="004879BB" w:rsidP="005B615F">
            <w:pPr>
              <w:spacing w:line="240" w:lineRule="auto"/>
              <w:jc w:val="center"/>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N=19 (50%) </w:t>
            </w:r>
          </w:p>
        </w:tc>
        <w:tc>
          <w:tcPr>
            <w:tcW w:w="2315" w:type="dxa"/>
            <w:gridSpan w:val="2"/>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374FF2AA" w14:textId="77777777" w:rsidR="004879BB" w:rsidRPr="00F64E82" w:rsidRDefault="004879BB" w:rsidP="005B615F">
            <w:pPr>
              <w:spacing w:line="240" w:lineRule="auto"/>
              <w:jc w:val="center"/>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No Cerebral Edema Referents </w:t>
            </w:r>
          </w:p>
          <w:p w14:paraId="111D36A2" w14:textId="77777777" w:rsidR="004879BB" w:rsidRPr="00F64E82" w:rsidRDefault="004879BB" w:rsidP="005B615F">
            <w:pPr>
              <w:spacing w:line="240" w:lineRule="auto"/>
              <w:jc w:val="center"/>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N=19 (50%) </w:t>
            </w:r>
          </w:p>
        </w:tc>
      </w:tr>
      <w:tr w:rsidR="004879BB" w:rsidRPr="00F64E82" w14:paraId="4240D4BB" w14:textId="77777777" w:rsidTr="005B615F">
        <w:trPr>
          <w:gridBefore w:val="1"/>
          <w:wBefore w:w="8" w:type="dxa"/>
          <w:trHeight w:val="300"/>
        </w:trPr>
        <w:tc>
          <w:tcPr>
            <w:tcW w:w="9315" w:type="dxa"/>
            <w:gridSpan w:val="8"/>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DAE9F7"/>
            <w:hideMark/>
          </w:tcPr>
          <w:p w14:paraId="3ED6672C" w14:textId="77777777" w:rsidR="004879BB" w:rsidRPr="00F64E82" w:rsidRDefault="004879BB" w:rsidP="005B615F">
            <w:pPr>
              <w:spacing w:line="240" w:lineRule="auto"/>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Demographics </w:t>
            </w:r>
          </w:p>
        </w:tc>
      </w:tr>
      <w:tr w:rsidR="004879BB" w:rsidRPr="00F64E82" w14:paraId="74D91E72" w14:textId="77777777" w:rsidTr="005B615F">
        <w:trPr>
          <w:gridBefore w:val="1"/>
          <w:wBefore w:w="8" w:type="dxa"/>
          <w:trHeight w:val="300"/>
        </w:trPr>
        <w:tc>
          <w:tcPr>
            <w:tcW w:w="3012" w:type="dxa"/>
            <w:gridSpan w:val="2"/>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4C2DEA4A" w14:textId="77777777" w:rsidR="004879BB" w:rsidRPr="00F64E82" w:rsidRDefault="004879BB" w:rsidP="005B615F">
            <w:pPr>
              <w:spacing w:line="240" w:lineRule="auto"/>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Age </w:t>
            </w:r>
          </w:p>
        </w:tc>
        <w:tc>
          <w:tcPr>
            <w:tcW w:w="2035" w:type="dxa"/>
            <w:gridSpan w:val="2"/>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1882095A" w14:textId="77777777" w:rsidR="004879BB" w:rsidRPr="00F64E82" w:rsidRDefault="004879BB" w:rsidP="005B615F">
            <w:pPr>
              <w:spacing w:line="240" w:lineRule="auto"/>
              <w:jc w:val="center"/>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55 [42.00, 59.75] </w:t>
            </w:r>
          </w:p>
        </w:tc>
        <w:tc>
          <w:tcPr>
            <w:tcW w:w="1953" w:type="dxa"/>
            <w:gridSpan w:val="2"/>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4FAD8DD2" w14:textId="77777777" w:rsidR="004879BB" w:rsidRPr="00F64E82" w:rsidRDefault="004879BB" w:rsidP="005B615F">
            <w:pPr>
              <w:spacing w:line="240" w:lineRule="auto"/>
              <w:jc w:val="center"/>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54 [37.50, 57.00] </w:t>
            </w:r>
          </w:p>
        </w:tc>
        <w:tc>
          <w:tcPr>
            <w:tcW w:w="2315" w:type="dxa"/>
            <w:gridSpan w:val="2"/>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5026A01B" w14:textId="77777777" w:rsidR="004879BB" w:rsidRPr="00F64E82" w:rsidRDefault="004879BB" w:rsidP="005B615F">
            <w:pPr>
              <w:spacing w:line="240" w:lineRule="auto"/>
              <w:jc w:val="center"/>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55 [50.50, 60.50] </w:t>
            </w:r>
          </w:p>
        </w:tc>
      </w:tr>
      <w:tr w:rsidR="004879BB" w:rsidRPr="00F64E82" w14:paraId="06C4E9EC" w14:textId="77777777" w:rsidTr="005B615F">
        <w:trPr>
          <w:gridBefore w:val="1"/>
          <w:wBefore w:w="8" w:type="dxa"/>
          <w:trHeight w:val="300"/>
        </w:trPr>
        <w:tc>
          <w:tcPr>
            <w:tcW w:w="3012" w:type="dxa"/>
            <w:gridSpan w:val="2"/>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4871F82B" w14:textId="77777777" w:rsidR="004879BB" w:rsidRPr="00F64E82" w:rsidRDefault="004879BB" w:rsidP="005B615F">
            <w:pPr>
              <w:spacing w:line="240" w:lineRule="auto"/>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Sex- Male </w:t>
            </w:r>
          </w:p>
        </w:tc>
        <w:tc>
          <w:tcPr>
            <w:tcW w:w="2035" w:type="dxa"/>
            <w:gridSpan w:val="2"/>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574A7418" w14:textId="77777777" w:rsidR="004879BB" w:rsidRPr="00F64E82" w:rsidRDefault="004879BB" w:rsidP="005B615F">
            <w:pPr>
              <w:spacing w:line="240" w:lineRule="auto"/>
              <w:jc w:val="center"/>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32 (84.2%) </w:t>
            </w:r>
          </w:p>
        </w:tc>
        <w:tc>
          <w:tcPr>
            <w:tcW w:w="1953" w:type="dxa"/>
            <w:gridSpan w:val="2"/>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5E549AD4" w14:textId="77777777" w:rsidR="004879BB" w:rsidRPr="00F64E82" w:rsidRDefault="004879BB" w:rsidP="005B615F">
            <w:pPr>
              <w:spacing w:line="240" w:lineRule="auto"/>
              <w:jc w:val="center"/>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16 (84.2%) </w:t>
            </w:r>
          </w:p>
        </w:tc>
        <w:tc>
          <w:tcPr>
            <w:tcW w:w="2315" w:type="dxa"/>
            <w:gridSpan w:val="2"/>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6EC4963F" w14:textId="77777777" w:rsidR="004879BB" w:rsidRPr="00F64E82" w:rsidRDefault="004879BB" w:rsidP="005B615F">
            <w:pPr>
              <w:spacing w:line="240" w:lineRule="auto"/>
              <w:jc w:val="center"/>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16 (84.2%) </w:t>
            </w:r>
          </w:p>
        </w:tc>
      </w:tr>
      <w:tr w:rsidR="004879BB" w:rsidRPr="00F64E82" w14:paraId="2395D77E" w14:textId="77777777" w:rsidTr="005B615F">
        <w:trPr>
          <w:gridBefore w:val="1"/>
          <w:wBefore w:w="8" w:type="dxa"/>
          <w:trHeight w:val="300"/>
        </w:trPr>
        <w:tc>
          <w:tcPr>
            <w:tcW w:w="3012" w:type="dxa"/>
            <w:gridSpan w:val="2"/>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4B4EC01A" w14:textId="77777777" w:rsidR="004879BB" w:rsidRPr="00F64E82" w:rsidRDefault="004879BB" w:rsidP="005B615F">
            <w:pPr>
              <w:spacing w:line="240" w:lineRule="auto"/>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Race </w:t>
            </w:r>
          </w:p>
        </w:tc>
        <w:tc>
          <w:tcPr>
            <w:tcW w:w="2035" w:type="dxa"/>
            <w:gridSpan w:val="2"/>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272C7638" w14:textId="77777777" w:rsidR="004879BB" w:rsidRPr="00F64E82" w:rsidRDefault="004879BB" w:rsidP="005B615F">
            <w:pPr>
              <w:spacing w:line="240" w:lineRule="auto"/>
              <w:jc w:val="center"/>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 </w:t>
            </w:r>
          </w:p>
        </w:tc>
        <w:tc>
          <w:tcPr>
            <w:tcW w:w="1953" w:type="dxa"/>
            <w:gridSpan w:val="2"/>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6FC014D6" w14:textId="77777777" w:rsidR="004879BB" w:rsidRPr="00F64E82" w:rsidRDefault="004879BB" w:rsidP="005B615F">
            <w:pPr>
              <w:spacing w:line="240" w:lineRule="auto"/>
              <w:jc w:val="center"/>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 </w:t>
            </w:r>
          </w:p>
        </w:tc>
        <w:tc>
          <w:tcPr>
            <w:tcW w:w="2315" w:type="dxa"/>
            <w:gridSpan w:val="2"/>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36EC556C" w14:textId="77777777" w:rsidR="004879BB" w:rsidRPr="00F64E82" w:rsidRDefault="004879BB" w:rsidP="005B615F">
            <w:pPr>
              <w:spacing w:line="240" w:lineRule="auto"/>
              <w:jc w:val="center"/>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 </w:t>
            </w:r>
          </w:p>
        </w:tc>
      </w:tr>
      <w:tr w:rsidR="004879BB" w:rsidRPr="00F64E82" w14:paraId="2FE4CBCC" w14:textId="77777777" w:rsidTr="005B615F">
        <w:trPr>
          <w:gridBefore w:val="1"/>
          <w:wBefore w:w="8" w:type="dxa"/>
          <w:trHeight w:val="300"/>
        </w:trPr>
        <w:tc>
          <w:tcPr>
            <w:tcW w:w="3012" w:type="dxa"/>
            <w:gridSpan w:val="2"/>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4678CCA6" w14:textId="77777777" w:rsidR="004879BB" w:rsidRPr="00F64E82" w:rsidRDefault="004879BB" w:rsidP="005B615F">
            <w:pPr>
              <w:spacing w:line="240" w:lineRule="auto"/>
              <w:ind w:left="720"/>
              <w:jc w:val="right"/>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White </w:t>
            </w:r>
          </w:p>
        </w:tc>
        <w:tc>
          <w:tcPr>
            <w:tcW w:w="2035" w:type="dxa"/>
            <w:gridSpan w:val="2"/>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234FC7E9" w14:textId="77777777" w:rsidR="004879BB" w:rsidRPr="00F64E82" w:rsidRDefault="004879BB" w:rsidP="005B615F">
            <w:pPr>
              <w:spacing w:line="240" w:lineRule="auto"/>
              <w:jc w:val="center"/>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6 (15.8%) </w:t>
            </w:r>
          </w:p>
        </w:tc>
        <w:tc>
          <w:tcPr>
            <w:tcW w:w="1953" w:type="dxa"/>
            <w:gridSpan w:val="2"/>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46B4F3AF" w14:textId="77777777" w:rsidR="004879BB" w:rsidRPr="00F64E82" w:rsidRDefault="004879BB" w:rsidP="005B615F">
            <w:pPr>
              <w:spacing w:line="240" w:lineRule="auto"/>
              <w:jc w:val="center"/>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4 (21.1%) </w:t>
            </w:r>
          </w:p>
        </w:tc>
        <w:tc>
          <w:tcPr>
            <w:tcW w:w="2315" w:type="dxa"/>
            <w:gridSpan w:val="2"/>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26F569B3" w14:textId="77777777" w:rsidR="004879BB" w:rsidRPr="00F64E82" w:rsidRDefault="004879BB" w:rsidP="005B615F">
            <w:pPr>
              <w:spacing w:line="240" w:lineRule="auto"/>
              <w:jc w:val="center"/>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2 (10.5%) </w:t>
            </w:r>
          </w:p>
        </w:tc>
      </w:tr>
      <w:tr w:rsidR="004879BB" w:rsidRPr="00F64E82" w14:paraId="58DA1C1B" w14:textId="77777777" w:rsidTr="005B615F">
        <w:trPr>
          <w:gridBefore w:val="1"/>
          <w:wBefore w:w="8" w:type="dxa"/>
          <w:trHeight w:val="300"/>
        </w:trPr>
        <w:tc>
          <w:tcPr>
            <w:tcW w:w="3012" w:type="dxa"/>
            <w:gridSpan w:val="2"/>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776B2DCB" w14:textId="77777777" w:rsidR="004879BB" w:rsidRPr="00F64E82" w:rsidRDefault="004879BB" w:rsidP="005B615F">
            <w:pPr>
              <w:spacing w:line="240" w:lineRule="auto"/>
              <w:ind w:left="720"/>
              <w:jc w:val="right"/>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Black </w:t>
            </w:r>
          </w:p>
        </w:tc>
        <w:tc>
          <w:tcPr>
            <w:tcW w:w="2035" w:type="dxa"/>
            <w:gridSpan w:val="2"/>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65C8B908" w14:textId="77777777" w:rsidR="004879BB" w:rsidRPr="00F64E82" w:rsidRDefault="004879BB" w:rsidP="005B615F">
            <w:pPr>
              <w:spacing w:line="240" w:lineRule="auto"/>
              <w:jc w:val="center"/>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19 (50.0%) </w:t>
            </w:r>
          </w:p>
        </w:tc>
        <w:tc>
          <w:tcPr>
            <w:tcW w:w="1953" w:type="dxa"/>
            <w:gridSpan w:val="2"/>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606F6483" w14:textId="77777777" w:rsidR="004879BB" w:rsidRPr="00F64E82" w:rsidRDefault="004879BB" w:rsidP="005B615F">
            <w:pPr>
              <w:spacing w:line="240" w:lineRule="auto"/>
              <w:jc w:val="center"/>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9 (47.4%) </w:t>
            </w:r>
          </w:p>
        </w:tc>
        <w:tc>
          <w:tcPr>
            <w:tcW w:w="2315" w:type="dxa"/>
            <w:gridSpan w:val="2"/>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2C6FD20E" w14:textId="77777777" w:rsidR="004879BB" w:rsidRPr="00F64E82" w:rsidRDefault="004879BB" w:rsidP="005B615F">
            <w:pPr>
              <w:spacing w:line="240" w:lineRule="auto"/>
              <w:jc w:val="center"/>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10 (52.6%) </w:t>
            </w:r>
          </w:p>
        </w:tc>
      </w:tr>
      <w:tr w:rsidR="004879BB" w:rsidRPr="00F64E82" w14:paraId="1B43EF65" w14:textId="77777777" w:rsidTr="005B615F">
        <w:trPr>
          <w:gridBefore w:val="1"/>
          <w:wBefore w:w="8" w:type="dxa"/>
          <w:trHeight w:val="300"/>
        </w:trPr>
        <w:tc>
          <w:tcPr>
            <w:tcW w:w="3012" w:type="dxa"/>
            <w:gridSpan w:val="2"/>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42751A6A" w14:textId="77777777" w:rsidR="004879BB" w:rsidRPr="00F64E82" w:rsidRDefault="004879BB" w:rsidP="005B615F">
            <w:pPr>
              <w:spacing w:line="240" w:lineRule="auto"/>
              <w:ind w:left="720"/>
              <w:jc w:val="right"/>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Asian </w:t>
            </w:r>
          </w:p>
        </w:tc>
        <w:tc>
          <w:tcPr>
            <w:tcW w:w="2035" w:type="dxa"/>
            <w:gridSpan w:val="2"/>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21832FD9" w14:textId="77777777" w:rsidR="004879BB" w:rsidRPr="00F64E82" w:rsidRDefault="004879BB" w:rsidP="005B615F">
            <w:pPr>
              <w:spacing w:line="240" w:lineRule="auto"/>
              <w:jc w:val="center"/>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1 (2.6%) </w:t>
            </w:r>
          </w:p>
        </w:tc>
        <w:tc>
          <w:tcPr>
            <w:tcW w:w="1953" w:type="dxa"/>
            <w:gridSpan w:val="2"/>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40CF5B6B" w14:textId="77777777" w:rsidR="004879BB" w:rsidRPr="00F64E82" w:rsidRDefault="004879BB" w:rsidP="005B615F">
            <w:pPr>
              <w:spacing w:line="240" w:lineRule="auto"/>
              <w:jc w:val="center"/>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0 (0.0%) </w:t>
            </w:r>
          </w:p>
        </w:tc>
        <w:tc>
          <w:tcPr>
            <w:tcW w:w="2315" w:type="dxa"/>
            <w:gridSpan w:val="2"/>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6DF2EB90" w14:textId="77777777" w:rsidR="004879BB" w:rsidRPr="00F64E82" w:rsidRDefault="004879BB" w:rsidP="005B615F">
            <w:pPr>
              <w:spacing w:line="240" w:lineRule="auto"/>
              <w:jc w:val="center"/>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1 (5.3%) </w:t>
            </w:r>
          </w:p>
        </w:tc>
      </w:tr>
      <w:tr w:rsidR="004879BB" w:rsidRPr="00F64E82" w14:paraId="7BDBD639" w14:textId="77777777" w:rsidTr="005B615F">
        <w:trPr>
          <w:gridBefore w:val="1"/>
          <w:wBefore w:w="8" w:type="dxa"/>
          <w:trHeight w:val="300"/>
        </w:trPr>
        <w:tc>
          <w:tcPr>
            <w:tcW w:w="3012" w:type="dxa"/>
            <w:gridSpan w:val="2"/>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1843C7BE" w14:textId="77777777" w:rsidR="004879BB" w:rsidRPr="00F64E82" w:rsidRDefault="004879BB" w:rsidP="005B615F">
            <w:pPr>
              <w:spacing w:line="240" w:lineRule="auto"/>
              <w:ind w:left="720"/>
              <w:jc w:val="right"/>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Other </w:t>
            </w:r>
          </w:p>
        </w:tc>
        <w:tc>
          <w:tcPr>
            <w:tcW w:w="2035" w:type="dxa"/>
            <w:gridSpan w:val="2"/>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7B527386" w14:textId="77777777" w:rsidR="004879BB" w:rsidRPr="00F64E82" w:rsidRDefault="004879BB" w:rsidP="005B615F">
            <w:pPr>
              <w:spacing w:line="240" w:lineRule="auto"/>
              <w:jc w:val="center"/>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6 (15.8%) </w:t>
            </w:r>
          </w:p>
        </w:tc>
        <w:tc>
          <w:tcPr>
            <w:tcW w:w="1953" w:type="dxa"/>
            <w:gridSpan w:val="2"/>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2526E207" w14:textId="77777777" w:rsidR="004879BB" w:rsidRPr="00F64E82" w:rsidRDefault="004879BB" w:rsidP="005B615F">
            <w:pPr>
              <w:spacing w:line="240" w:lineRule="auto"/>
              <w:jc w:val="center"/>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3 (15.8%) </w:t>
            </w:r>
          </w:p>
        </w:tc>
        <w:tc>
          <w:tcPr>
            <w:tcW w:w="2315" w:type="dxa"/>
            <w:gridSpan w:val="2"/>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5FB9F43E" w14:textId="77777777" w:rsidR="004879BB" w:rsidRPr="00F64E82" w:rsidRDefault="004879BB" w:rsidP="005B615F">
            <w:pPr>
              <w:spacing w:line="240" w:lineRule="auto"/>
              <w:jc w:val="center"/>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3 (15.8%) </w:t>
            </w:r>
          </w:p>
        </w:tc>
      </w:tr>
      <w:tr w:rsidR="004879BB" w:rsidRPr="00F64E82" w14:paraId="10616900" w14:textId="77777777" w:rsidTr="005B615F">
        <w:trPr>
          <w:gridBefore w:val="1"/>
          <w:wBefore w:w="8" w:type="dxa"/>
          <w:trHeight w:val="300"/>
        </w:trPr>
        <w:tc>
          <w:tcPr>
            <w:tcW w:w="3012" w:type="dxa"/>
            <w:gridSpan w:val="2"/>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3BB63188" w14:textId="77777777" w:rsidR="004879BB" w:rsidRPr="00F64E82" w:rsidRDefault="004879BB" w:rsidP="005B615F">
            <w:pPr>
              <w:spacing w:line="240" w:lineRule="auto"/>
              <w:jc w:val="right"/>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Unknown/Declined </w:t>
            </w:r>
          </w:p>
        </w:tc>
        <w:tc>
          <w:tcPr>
            <w:tcW w:w="2035" w:type="dxa"/>
            <w:gridSpan w:val="2"/>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57970CBD" w14:textId="77777777" w:rsidR="004879BB" w:rsidRPr="00F64E82" w:rsidRDefault="004879BB" w:rsidP="005B615F">
            <w:pPr>
              <w:spacing w:line="240" w:lineRule="auto"/>
              <w:jc w:val="center"/>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6 (15.8%) </w:t>
            </w:r>
          </w:p>
        </w:tc>
        <w:tc>
          <w:tcPr>
            <w:tcW w:w="1953" w:type="dxa"/>
            <w:gridSpan w:val="2"/>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58D0A2CC" w14:textId="77777777" w:rsidR="004879BB" w:rsidRPr="00F64E82" w:rsidRDefault="004879BB" w:rsidP="005B615F">
            <w:pPr>
              <w:spacing w:line="240" w:lineRule="auto"/>
              <w:jc w:val="center"/>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3 (15.8%) </w:t>
            </w:r>
          </w:p>
        </w:tc>
        <w:tc>
          <w:tcPr>
            <w:tcW w:w="2315" w:type="dxa"/>
            <w:gridSpan w:val="2"/>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57025AC7" w14:textId="77777777" w:rsidR="004879BB" w:rsidRPr="00F64E82" w:rsidRDefault="004879BB" w:rsidP="005B615F">
            <w:pPr>
              <w:spacing w:line="240" w:lineRule="auto"/>
              <w:jc w:val="center"/>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3 (15.8%) </w:t>
            </w:r>
          </w:p>
        </w:tc>
      </w:tr>
      <w:tr w:rsidR="004879BB" w:rsidRPr="00F64E82" w14:paraId="27ABD7CA" w14:textId="77777777" w:rsidTr="005B615F">
        <w:trPr>
          <w:gridBefore w:val="1"/>
          <w:wBefore w:w="8" w:type="dxa"/>
          <w:trHeight w:val="300"/>
        </w:trPr>
        <w:tc>
          <w:tcPr>
            <w:tcW w:w="3012" w:type="dxa"/>
            <w:gridSpan w:val="2"/>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0405DD46" w14:textId="77777777" w:rsidR="004879BB" w:rsidRPr="00F64E82" w:rsidRDefault="004879BB" w:rsidP="005B615F">
            <w:pPr>
              <w:spacing w:line="240" w:lineRule="auto"/>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Hispanic/Latino </w:t>
            </w:r>
          </w:p>
        </w:tc>
        <w:tc>
          <w:tcPr>
            <w:tcW w:w="2035" w:type="dxa"/>
            <w:gridSpan w:val="2"/>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700689B6" w14:textId="77777777" w:rsidR="004879BB" w:rsidRPr="00F64E82" w:rsidRDefault="004879BB" w:rsidP="005B615F">
            <w:pPr>
              <w:spacing w:line="240" w:lineRule="auto"/>
              <w:jc w:val="center"/>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7 (18.4%) </w:t>
            </w:r>
          </w:p>
        </w:tc>
        <w:tc>
          <w:tcPr>
            <w:tcW w:w="1953" w:type="dxa"/>
            <w:gridSpan w:val="2"/>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45DE0FAA" w14:textId="77777777" w:rsidR="004879BB" w:rsidRPr="00F64E82" w:rsidRDefault="004879BB" w:rsidP="005B615F">
            <w:pPr>
              <w:spacing w:line="240" w:lineRule="auto"/>
              <w:jc w:val="center"/>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4 (21.1%) </w:t>
            </w:r>
          </w:p>
        </w:tc>
        <w:tc>
          <w:tcPr>
            <w:tcW w:w="2315" w:type="dxa"/>
            <w:gridSpan w:val="2"/>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730BD308" w14:textId="77777777" w:rsidR="004879BB" w:rsidRPr="00F64E82" w:rsidRDefault="004879BB" w:rsidP="005B615F">
            <w:pPr>
              <w:spacing w:line="240" w:lineRule="auto"/>
              <w:jc w:val="center"/>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3 (15.8%) </w:t>
            </w:r>
          </w:p>
        </w:tc>
      </w:tr>
      <w:tr w:rsidR="004879BB" w:rsidRPr="00F64E82" w14:paraId="4826A63F" w14:textId="77777777" w:rsidTr="005B615F">
        <w:trPr>
          <w:gridBefore w:val="1"/>
          <w:wBefore w:w="8" w:type="dxa"/>
          <w:trHeight w:val="300"/>
        </w:trPr>
        <w:tc>
          <w:tcPr>
            <w:tcW w:w="9315" w:type="dxa"/>
            <w:gridSpan w:val="8"/>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DAE9F7"/>
            <w:vAlign w:val="center"/>
            <w:hideMark/>
          </w:tcPr>
          <w:p w14:paraId="068219DB" w14:textId="77777777" w:rsidR="004879BB" w:rsidRPr="00F64E82" w:rsidRDefault="004879BB" w:rsidP="005B615F">
            <w:pPr>
              <w:spacing w:line="240" w:lineRule="auto"/>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Cardiac Arrest Details </w:t>
            </w:r>
          </w:p>
        </w:tc>
      </w:tr>
      <w:tr w:rsidR="004879BB" w:rsidRPr="00F64E82" w14:paraId="1671C517" w14:textId="77777777" w:rsidTr="005B615F">
        <w:trPr>
          <w:gridBefore w:val="1"/>
          <w:wBefore w:w="8" w:type="dxa"/>
          <w:trHeight w:val="300"/>
        </w:trPr>
        <w:tc>
          <w:tcPr>
            <w:tcW w:w="3012" w:type="dxa"/>
            <w:gridSpan w:val="2"/>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0DC4A7DD" w14:textId="77777777" w:rsidR="004879BB" w:rsidRPr="00F64E82" w:rsidRDefault="004879BB" w:rsidP="005B615F">
            <w:pPr>
              <w:spacing w:line="240" w:lineRule="auto"/>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Out of Hospital Arrest </w:t>
            </w:r>
          </w:p>
        </w:tc>
        <w:tc>
          <w:tcPr>
            <w:tcW w:w="2035" w:type="dxa"/>
            <w:gridSpan w:val="2"/>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4C688F1E" w14:textId="77777777" w:rsidR="004879BB" w:rsidRPr="00F64E82" w:rsidRDefault="004879BB" w:rsidP="005B615F">
            <w:pPr>
              <w:spacing w:line="240" w:lineRule="auto"/>
              <w:jc w:val="center"/>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32 (84.2%) </w:t>
            </w:r>
          </w:p>
        </w:tc>
        <w:tc>
          <w:tcPr>
            <w:tcW w:w="1953" w:type="dxa"/>
            <w:gridSpan w:val="2"/>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624756D3" w14:textId="77777777" w:rsidR="004879BB" w:rsidRPr="00F64E82" w:rsidRDefault="004879BB" w:rsidP="005B615F">
            <w:pPr>
              <w:spacing w:line="240" w:lineRule="auto"/>
              <w:jc w:val="center"/>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18 (94.7%) </w:t>
            </w:r>
          </w:p>
        </w:tc>
        <w:tc>
          <w:tcPr>
            <w:tcW w:w="2315" w:type="dxa"/>
            <w:gridSpan w:val="2"/>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65DAD031" w14:textId="77777777" w:rsidR="004879BB" w:rsidRPr="00F64E82" w:rsidRDefault="004879BB" w:rsidP="005B615F">
            <w:pPr>
              <w:spacing w:line="240" w:lineRule="auto"/>
              <w:jc w:val="center"/>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14 (73.7) </w:t>
            </w:r>
          </w:p>
        </w:tc>
      </w:tr>
      <w:tr w:rsidR="004879BB" w:rsidRPr="00F64E82" w14:paraId="72BE6F45" w14:textId="77777777" w:rsidTr="005B615F">
        <w:trPr>
          <w:gridBefore w:val="1"/>
          <w:wBefore w:w="8" w:type="dxa"/>
          <w:trHeight w:val="300"/>
        </w:trPr>
        <w:tc>
          <w:tcPr>
            <w:tcW w:w="3012" w:type="dxa"/>
            <w:gridSpan w:val="2"/>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25A2BC4E" w14:textId="77777777" w:rsidR="004879BB" w:rsidRPr="00F64E82" w:rsidRDefault="004879BB" w:rsidP="005B615F">
            <w:pPr>
              <w:spacing w:line="240" w:lineRule="auto"/>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Witnessed Arrest </w:t>
            </w:r>
          </w:p>
        </w:tc>
        <w:tc>
          <w:tcPr>
            <w:tcW w:w="2035" w:type="dxa"/>
            <w:gridSpan w:val="2"/>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6F1EB19B" w14:textId="77777777" w:rsidR="004879BB" w:rsidRPr="00F64E82" w:rsidRDefault="004879BB" w:rsidP="005B615F">
            <w:pPr>
              <w:spacing w:line="240" w:lineRule="auto"/>
              <w:jc w:val="center"/>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17 (44.7%) </w:t>
            </w:r>
          </w:p>
        </w:tc>
        <w:tc>
          <w:tcPr>
            <w:tcW w:w="1953" w:type="dxa"/>
            <w:gridSpan w:val="2"/>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07908D22" w14:textId="77777777" w:rsidR="004879BB" w:rsidRPr="00F64E82" w:rsidRDefault="004879BB" w:rsidP="005B615F">
            <w:pPr>
              <w:spacing w:line="240" w:lineRule="auto"/>
              <w:jc w:val="center"/>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8 (42.1%) </w:t>
            </w:r>
          </w:p>
        </w:tc>
        <w:tc>
          <w:tcPr>
            <w:tcW w:w="2315" w:type="dxa"/>
            <w:gridSpan w:val="2"/>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4F8314B6" w14:textId="77777777" w:rsidR="004879BB" w:rsidRPr="00F64E82" w:rsidRDefault="004879BB" w:rsidP="005B615F">
            <w:pPr>
              <w:spacing w:line="240" w:lineRule="auto"/>
              <w:jc w:val="center"/>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9 (47.4%) </w:t>
            </w:r>
          </w:p>
        </w:tc>
      </w:tr>
      <w:tr w:rsidR="004879BB" w:rsidRPr="00F64E82" w14:paraId="462A31E5" w14:textId="77777777" w:rsidTr="005B615F">
        <w:trPr>
          <w:gridBefore w:val="1"/>
          <w:wBefore w:w="8" w:type="dxa"/>
          <w:trHeight w:val="300"/>
        </w:trPr>
        <w:tc>
          <w:tcPr>
            <w:tcW w:w="3012" w:type="dxa"/>
            <w:gridSpan w:val="2"/>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0EBF8C27" w14:textId="77777777" w:rsidR="004879BB" w:rsidRPr="00F64E82" w:rsidRDefault="004879BB" w:rsidP="005B615F">
            <w:pPr>
              <w:spacing w:line="240" w:lineRule="auto"/>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lastRenderedPageBreak/>
              <w:t>Initial Rhythm </w:t>
            </w:r>
          </w:p>
        </w:tc>
        <w:tc>
          <w:tcPr>
            <w:tcW w:w="2035" w:type="dxa"/>
            <w:gridSpan w:val="2"/>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65705ECD" w14:textId="77777777" w:rsidR="004879BB" w:rsidRPr="00F64E82" w:rsidRDefault="004879BB" w:rsidP="005B615F">
            <w:pPr>
              <w:spacing w:line="240" w:lineRule="auto"/>
              <w:jc w:val="center"/>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 </w:t>
            </w:r>
          </w:p>
        </w:tc>
        <w:tc>
          <w:tcPr>
            <w:tcW w:w="1953" w:type="dxa"/>
            <w:gridSpan w:val="2"/>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22F1C5E0" w14:textId="77777777" w:rsidR="004879BB" w:rsidRPr="00F64E82" w:rsidRDefault="004879BB" w:rsidP="005B615F">
            <w:pPr>
              <w:spacing w:line="240" w:lineRule="auto"/>
              <w:jc w:val="center"/>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 </w:t>
            </w:r>
          </w:p>
        </w:tc>
        <w:tc>
          <w:tcPr>
            <w:tcW w:w="2315" w:type="dxa"/>
            <w:gridSpan w:val="2"/>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3040EF54" w14:textId="77777777" w:rsidR="004879BB" w:rsidRPr="00F64E82" w:rsidRDefault="004879BB" w:rsidP="005B615F">
            <w:pPr>
              <w:spacing w:line="240" w:lineRule="auto"/>
              <w:jc w:val="center"/>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 </w:t>
            </w:r>
          </w:p>
        </w:tc>
      </w:tr>
      <w:tr w:rsidR="004879BB" w:rsidRPr="00F64E82" w14:paraId="59BA3F0D" w14:textId="77777777" w:rsidTr="005B615F">
        <w:trPr>
          <w:gridBefore w:val="1"/>
          <w:wBefore w:w="8" w:type="dxa"/>
          <w:trHeight w:val="300"/>
        </w:trPr>
        <w:tc>
          <w:tcPr>
            <w:tcW w:w="3012" w:type="dxa"/>
            <w:gridSpan w:val="2"/>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5BC909DD" w14:textId="77777777" w:rsidR="004879BB" w:rsidRPr="00F64E82" w:rsidRDefault="004879BB" w:rsidP="005B615F">
            <w:pPr>
              <w:spacing w:line="240" w:lineRule="auto"/>
              <w:ind w:left="720"/>
              <w:jc w:val="right"/>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Asystole </w:t>
            </w:r>
          </w:p>
        </w:tc>
        <w:tc>
          <w:tcPr>
            <w:tcW w:w="2035" w:type="dxa"/>
            <w:gridSpan w:val="2"/>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4A8C3DCC" w14:textId="77777777" w:rsidR="004879BB" w:rsidRPr="00F64E82" w:rsidRDefault="004879BB" w:rsidP="005B615F">
            <w:pPr>
              <w:spacing w:line="240" w:lineRule="auto"/>
              <w:jc w:val="center"/>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13 (34.2%) </w:t>
            </w:r>
          </w:p>
        </w:tc>
        <w:tc>
          <w:tcPr>
            <w:tcW w:w="1953" w:type="dxa"/>
            <w:gridSpan w:val="2"/>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012BA523" w14:textId="77777777" w:rsidR="004879BB" w:rsidRPr="00F64E82" w:rsidRDefault="004879BB" w:rsidP="005B615F">
            <w:pPr>
              <w:spacing w:line="240" w:lineRule="auto"/>
              <w:jc w:val="center"/>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7 (36.8%) </w:t>
            </w:r>
          </w:p>
        </w:tc>
        <w:tc>
          <w:tcPr>
            <w:tcW w:w="2315" w:type="dxa"/>
            <w:gridSpan w:val="2"/>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026AE405" w14:textId="77777777" w:rsidR="004879BB" w:rsidRPr="00F64E82" w:rsidRDefault="004879BB" w:rsidP="005B615F">
            <w:pPr>
              <w:spacing w:line="240" w:lineRule="auto"/>
              <w:jc w:val="center"/>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6 (31.6%) </w:t>
            </w:r>
          </w:p>
        </w:tc>
      </w:tr>
      <w:tr w:rsidR="004879BB" w:rsidRPr="00F64E82" w14:paraId="65C766B8" w14:textId="77777777" w:rsidTr="005B615F">
        <w:trPr>
          <w:gridBefore w:val="1"/>
          <w:wBefore w:w="8" w:type="dxa"/>
          <w:trHeight w:val="300"/>
        </w:trPr>
        <w:tc>
          <w:tcPr>
            <w:tcW w:w="3012" w:type="dxa"/>
            <w:gridSpan w:val="2"/>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5911B3A4" w14:textId="77777777" w:rsidR="004879BB" w:rsidRPr="00F64E82" w:rsidRDefault="004879BB" w:rsidP="005B615F">
            <w:pPr>
              <w:spacing w:line="240" w:lineRule="auto"/>
              <w:jc w:val="right"/>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Pulseless Electrical Activity </w:t>
            </w:r>
          </w:p>
        </w:tc>
        <w:tc>
          <w:tcPr>
            <w:tcW w:w="2035" w:type="dxa"/>
            <w:gridSpan w:val="2"/>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17258AF9" w14:textId="77777777" w:rsidR="004879BB" w:rsidRPr="00F64E82" w:rsidRDefault="004879BB" w:rsidP="005B615F">
            <w:pPr>
              <w:spacing w:line="240" w:lineRule="auto"/>
              <w:jc w:val="center"/>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10 (26.3%) </w:t>
            </w:r>
          </w:p>
        </w:tc>
        <w:tc>
          <w:tcPr>
            <w:tcW w:w="1953" w:type="dxa"/>
            <w:gridSpan w:val="2"/>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1651379E" w14:textId="77777777" w:rsidR="004879BB" w:rsidRPr="00F64E82" w:rsidRDefault="004879BB" w:rsidP="005B615F">
            <w:pPr>
              <w:spacing w:line="240" w:lineRule="auto"/>
              <w:jc w:val="center"/>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4 (21.1%) </w:t>
            </w:r>
          </w:p>
        </w:tc>
        <w:tc>
          <w:tcPr>
            <w:tcW w:w="2315" w:type="dxa"/>
            <w:gridSpan w:val="2"/>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44CF74FA" w14:textId="77777777" w:rsidR="004879BB" w:rsidRPr="00F64E82" w:rsidRDefault="004879BB" w:rsidP="005B615F">
            <w:pPr>
              <w:spacing w:line="240" w:lineRule="auto"/>
              <w:jc w:val="center"/>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6 (31.6%) </w:t>
            </w:r>
          </w:p>
        </w:tc>
      </w:tr>
      <w:tr w:rsidR="004879BB" w:rsidRPr="00F64E82" w14:paraId="2A4074DE" w14:textId="77777777" w:rsidTr="005B615F">
        <w:trPr>
          <w:gridBefore w:val="1"/>
          <w:wBefore w:w="8" w:type="dxa"/>
          <w:trHeight w:val="300"/>
        </w:trPr>
        <w:tc>
          <w:tcPr>
            <w:tcW w:w="3012" w:type="dxa"/>
            <w:gridSpan w:val="2"/>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2DBCA11F" w14:textId="77777777" w:rsidR="004879BB" w:rsidRPr="00F64E82" w:rsidRDefault="004879BB" w:rsidP="005B615F">
            <w:pPr>
              <w:spacing w:line="240" w:lineRule="auto"/>
              <w:jc w:val="right"/>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Ventricular Fibrillation/Tachycardia </w:t>
            </w:r>
          </w:p>
        </w:tc>
        <w:tc>
          <w:tcPr>
            <w:tcW w:w="2035" w:type="dxa"/>
            <w:gridSpan w:val="2"/>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387DFAE7" w14:textId="77777777" w:rsidR="004879BB" w:rsidRPr="00F64E82" w:rsidRDefault="004879BB" w:rsidP="005B615F">
            <w:pPr>
              <w:spacing w:line="240" w:lineRule="auto"/>
              <w:jc w:val="center"/>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5 (13.1%) </w:t>
            </w:r>
          </w:p>
        </w:tc>
        <w:tc>
          <w:tcPr>
            <w:tcW w:w="1953" w:type="dxa"/>
            <w:gridSpan w:val="2"/>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540F452F" w14:textId="77777777" w:rsidR="004879BB" w:rsidRPr="00F64E82" w:rsidRDefault="004879BB" w:rsidP="005B615F">
            <w:pPr>
              <w:spacing w:line="240" w:lineRule="auto"/>
              <w:jc w:val="center"/>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2 (10.06) </w:t>
            </w:r>
          </w:p>
        </w:tc>
        <w:tc>
          <w:tcPr>
            <w:tcW w:w="2315" w:type="dxa"/>
            <w:gridSpan w:val="2"/>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68DE1109" w14:textId="77777777" w:rsidR="004879BB" w:rsidRPr="00F64E82" w:rsidRDefault="004879BB" w:rsidP="005B615F">
            <w:pPr>
              <w:spacing w:line="240" w:lineRule="auto"/>
              <w:jc w:val="center"/>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3 (15.8%) </w:t>
            </w:r>
          </w:p>
        </w:tc>
      </w:tr>
      <w:tr w:rsidR="004879BB" w:rsidRPr="00F64E82" w14:paraId="0737E404" w14:textId="77777777" w:rsidTr="005B615F">
        <w:trPr>
          <w:gridBefore w:val="1"/>
          <w:wBefore w:w="8" w:type="dxa"/>
          <w:trHeight w:val="300"/>
        </w:trPr>
        <w:tc>
          <w:tcPr>
            <w:tcW w:w="3012" w:type="dxa"/>
            <w:gridSpan w:val="2"/>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05D02006" w14:textId="77777777" w:rsidR="004879BB" w:rsidRPr="00F64E82" w:rsidRDefault="004879BB" w:rsidP="005B615F">
            <w:pPr>
              <w:spacing w:line="240" w:lineRule="auto"/>
              <w:jc w:val="right"/>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Unknown/Other </w:t>
            </w:r>
          </w:p>
        </w:tc>
        <w:tc>
          <w:tcPr>
            <w:tcW w:w="2035" w:type="dxa"/>
            <w:gridSpan w:val="2"/>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1C694293" w14:textId="77777777" w:rsidR="004879BB" w:rsidRPr="00F64E82" w:rsidRDefault="004879BB" w:rsidP="005B615F">
            <w:pPr>
              <w:spacing w:line="240" w:lineRule="auto"/>
              <w:jc w:val="center"/>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10 (26.3%) </w:t>
            </w:r>
          </w:p>
        </w:tc>
        <w:tc>
          <w:tcPr>
            <w:tcW w:w="1953" w:type="dxa"/>
            <w:gridSpan w:val="2"/>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0D2BC451" w14:textId="77777777" w:rsidR="004879BB" w:rsidRPr="00F64E82" w:rsidRDefault="004879BB" w:rsidP="005B615F">
            <w:pPr>
              <w:spacing w:line="240" w:lineRule="auto"/>
              <w:jc w:val="center"/>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6 (31.6%) </w:t>
            </w:r>
          </w:p>
        </w:tc>
        <w:tc>
          <w:tcPr>
            <w:tcW w:w="2315" w:type="dxa"/>
            <w:gridSpan w:val="2"/>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631712C4" w14:textId="77777777" w:rsidR="004879BB" w:rsidRPr="00F64E82" w:rsidRDefault="004879BB" w:rsidP="005B615F">
            <w:pPr>
              <w:spacing w:line="240" w:lineRule="auto"/>
              <w:jc w:val="center"/>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4 (21.1%) </w:t>
            </w:r>
          </w:p>
        </w:tc>
      </w:tr>
      <w:tr w:rsidR="004879BB" w:rsidRPr="00F64E82" w14:paraId="70D6CF66" w14:textId="77777777" w:rsidTr="005B615F">
        <w:trPr>
          <w:gridBefore w:val="1"/>
          <w:wBefore w:w="8" w:type="dxa"/>
          <w:trHeight w:val="300"/>
        </w:trPr>
        <w:tc>
          <w:tcPr>
            <w:tcW w:w="9315" w:type="dxa"/>
            <w:gridSpan w:val="8"/>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DAE9F7"/>
            <w:vAlign w:val="center"/>
            <w:hideMark/>
          </w:tcPr>
          <w:p w14:paraId="063315C5" w14:textId="77777777" w:rsidR="004879BB" w:rsidRPr="00F64E82" w:rsidRDefault="004879BB" w:rsidP="005B615F">
            <w:pPr>
              <w:spacing w:line="240" w:lineRule="auto"/>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Hospitalization Details </w:t>
            </w:r>
          </w:p>
        </w:tc>
      </w:tr>
      <w:tr w:rsidR="004879BB" w14:paraId="606B325D" w14:textId="77777777" w:rsidTr="005B615F">
        <w:trPr>
          <w:gridBefore w:val="1"/>
          <w:wBefore w:w="8" w:type="dxa"/>
          <w:trHeight w:val="300"/>
        </w:trPr>
        <w:tc>
          <w:tcPr>
            <w:tcW w:w="3012" w:type="dxa"/>
            <w:gridSpan w:val="2"/>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7BDF7C07" w14:textId="77777777" w:rsidR="004879BB" w:rsidRDefault="004879BB" w:rsidP="005B615F">
            <w:pPr>
              <w:spacing w:line="240" w:lineRule="auto"/>
              <w:rPr>
                <w:rFonts w:ascii="Times New Roman" w:eastAsia="Times New Roman" w:hAnsi="Times New Roman" w:cs="Times New Roman"/>
                <w:color w:val="000000" w:themeColor="text1"/>
                <w:sz w:val="24"/>
                <w:szCs w:val="24"/>
                <w:lang w:val="en-US"/>
              </w:rPr>
            </w:pPr>
            <w:r w:rsidRPr="33E2C478">
              <w:rPr>
                <w:rFonts w:ascii="Times New Roman" w:eastAsia="Times New Roman" w:hAnsi="Times New Roman" w:cs="Times New Roman"/>
                <w:color w:val="000000" w:themeColor="text1"/>
                <w:sz w:val="24"/>
                <w:szCs w:val="24"/>
                <w:lang w:val="en-US"/>
              </w:rPr>
              <w:t>Time to Initial Imaging (hr)</w:t>
            </w:r>
          </w:p>
        </w:tc>
        <w:tc>
          <w:tcPr>
            <w:tcW w:w="2035" w:type="dxa"/>
            <w:gridSpan w:val="2"/>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47A62209" w14:textId="77777777" w:rsidR="004879BB" w:rsidRDefault="004879BB" w:rsidP="005B615F">
            <w:pPr>
              <w:spacing w:line="240" w:lineRule="auto"/>
              <w:jc w:val="center"/>
              <w:rPr>
                <w:rFonts w:ascii="Times New Roman" w:eastAsia="Times New Roman" w:hAnsi="Times New Roman" w:cs="Times New Roman"/>
                <w:color w:val="000000" w:themeColor="text1"/>
                <w:sz w:val="24"/>
                <w:szCs w:val="24"/>
                <w:lang w:val="en-US"/>
              </w:rPr>
            </w:pPr>
            <w:r w:rsidRPr="33E2C478">
              <w:rPr>
                <w:rFonts w:ascii="Times New Roman" w:eastAsia="Times New Roman" w:hAnsi="Times New Roman" w:cs="Times New Roman"/>
                <w:color w:val="000000" w:themeColor="text1"/>
                <w:sz w:val="24"/>
                <w:szCs w:val="24"/>
                <w:lang w:val="en-US"/>
              </w:rPr>
              <w:t>1.82 [1.33, 3.25]</w:t>
            </w:r>
          </w:p>
        </w:tc>
        <w:tc>
          <w:tcPr>
            <w:tcW w:w="1953" w:type="dxa"/>
            <w:gridSpan w:val="2"/>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4B749919" w14:textId="77777777" w:rsidR="004879BB" w:rsidRDefault="004879BB" w:rsidP="005B615F">
            <w:pPr>
              <w:spacing w:line="240" w:lineRule="auto"/>
              <w:jc w:val="center"/>
              <w:rPr>
                <w:rFonts w:ascii="Times New Roman" w:eastAsia="Times New Roman" w:hAnsi="Times New Roman" w:cs="Times New Roman"/>
                <w:color w:val="000000" w:themeColor="text1"/>
                <w:sz w:val="24"/>
                <w:szCs w:val="24"/>
                <w:lang w:val="en-US"/>
              </w:rPr>
            </w:pPr>
            <w:r w:rsidRPr="33E2C478">
              <w:rPr>
                <w:rFonts w:ascii="Times New Roman" w:eastAsia="Times New Roman" w:hAnsi="Times New Roman" w:cs="Times New Roman"/>
                <w:color w:val="000000" w:themeColor="text1"/>
                <w:sz w:val="24"/>
                <w:szCs w:val="24"/>
                <w:lang w:val="en-US"/>
              </w:rPr>
              <w:t>1.87 [1.69, 3.54]</w:t>
            </w:r>
          </w:p>
        </w:tc>
        <w:tc>
          <w:tcPr>
            <w:tcW w:w="2315" w:type="dxa"/>
            <w:gridSpan w:val="2"/>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53222827" w14:textId="77777777" w:rsidR="004879BB" w:rsidRDefault="004879BB" w:rsidP="005B615F">
            <w:pPr>
              <w:spacing w:line="240" w:lineRule="auto"/>
              <w:jc w:val="center"/>
              <w:rPr>
                <w:rFonts w:ascii="Times New Roman" w:eastAsia="Times New Roman" w:hAnsi="Times New Roman" w:cs="Times New Roman"/>
                <w:color w:val="000000" w:themeColor="text1"/>
                <w:sz w:val="24"/>
                <w:szCs w:val="24"/>
                <w:lang w:val="en-US"/>
              </w:rPr>
            </w:pPr>
            <w:r w:rsidRPr="33E2C478">
              <w:rPr>
                <w:rFonts w:ascii="Times New Roman" w:eastAsia="Times New Roman" w:hAnsi="Times New Roman" w:cs="Times New Roman"/>
                <w:color w:val="000000" w:themeColor="text1"/>
                <w:sz w:val="24"/>
                <w:szCs w:val="24"/>
                <w:lang w:val="en-US"/>
              </w:rPr>
              <w:t>1.57 [1.20, 2.93]</w:t>
            </w:r>
          </w:p>
        </w:tc>
      </w:tr>
      <w:tr w:rsidR="004879BB" w:rsidRPr="00F64E82" w14:paraId="75D77865" w14:textId="77777777" w:rsidTr="005B615F">
        <w:trPr>
          <w:gridBefore w:val="1"/>
          <w:wBefore w:w="8" w:type="dxa"/>
          <w:trHeight w:val="300"/>
        </w:trPr>
        <w:tc>
          <w:tcPr>
            <w:tcW w:w="3012" w:type="dxa"/>
            <w:gridSpan w:val="2"/>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0B77FD98" w14:textId="77777777" w:rsidR="004879BB" w:rsidRPr="00F64E82" w:rsidRDefault="004879BB" w:rsidP="005B615F">
            <w:pPr>
              <w:spacing w:line="240" w:lineRule="auto"/>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Time to EEG (hr) </w:t>
            </w:r>
          </w:p>
        </w:tc>
        <w:tc>
          <w:tcPr>
            <w:tcW w:w="2035" w:type="dxa"/>
            <w:gridSpan w:val="2"/>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15486199" w14:textId="77777777" w:rsidR="004879BB" w:rsidRPr="00F64E82" w:rsidRDefault="004879BB" w:rsidP="005B615F">
            <w:pPr>
              <w:spacing w:line="240" w:lineRule="auto"/>
              <w:jc w:val="center"/>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17.5 [13.7, 22.5] </w:t>
            </w:r>
          </w:p>
        </w:tc>
        <w:tc>
          <w:tcPr>
            <w:tcW w:w="1953" w:type="dxa"/>
            <w:gridSpan w:val="2"/>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14D4F8F6" w14:textId="77777777" w:rsidR="004879BB" w:rsidRPr="00F64E82" w:rsidRDefault="004879BB" w:rsidP="005B615F">
            <w:pPr>
              <w:spacing w:line="240" w:lineRule="auto"/>
              <w:jc w:val="center"/>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18.4 [14.3, 22.8] </w:t>
            </w:r>
          </w:p>
        </w:tc>
        <w:tc>
          <w:tcPr>
            <w:tcW w:w="2315" w:type="dxa"/>
            <w:gridSpan w:val="2"/>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495FA8B1" w14:textId="77777777" w:rsidR="004879BB" w:rsidRPr="00F64E82" w:rsidRDefault="004879BB" w:rsidP="005B615F">
            <w:pPr>
              <w:spacing w:line="240" w:lineRule="auto"/>
              <w:jc w:val="center"/>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17.1 [13.1, 22.0] </w:t>
            </w:r>
          </w:p>
        </w:tc>
      </w:tr>
      <w:tr w:rsidR="004879BB" w:rsidRPr="00F64E82" w14:paraId="74B4D53B" w14:textId="77777777" w:rsidTr="005B615F">
        <w:trPr>
          <w:gridBefore w:val="1"/>
          <w:wBefore w:w="8" w:type="dxa"/>
          <w:trHeight w:val="300"/>
        </w:trPr>
        <w:tc>
          <w:tcPr>
            <w:tcW w:w="3012" w:type="dxa"/>
            <w:gridSpan w:val="2"/>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6632C2AF" w14:textId="77777777" w:rsidR="004879BB" w:rsidRPr="00F64E82" w:rsidRDefault="004879BB" w:rsidP="005B615F">
            <w:pPr>
              <w:spacing w:line="240" w:lineRule="auto"/>
              <w:textAlignment w:val="baseline"/>
              <w:rPr>
                <w:rFonts w:ascii="Times New Roman" w:eastAsia="Times New Roman" w:hAnsi="Times New Roman" w:cs="Times New Roman"/>
                <w:sz w:val="24"/>
                <w:szCs w:val="24"/>
                <w:lang w:val="en-US"/>
              </w:rPr>
            </w:pPr>
            <w:r w:rsidRPr="33E2C478">
              <w:rPr>
                <w:rFonts w:ascii="Times New Roman" w:eastAsia="Times New Roman" w:hAnsi="Times New Roman" w:cs="Times New Roman"/>
                <w:color w:val="000000" w:themeColor="text1"/>
                <w:sz w:val="24"/>
                <w:szCs w:val="24"/>
                <w:lang w:val="en-US"/>
              </w:rPr>
              <w:t>Time to Radiographic Cerebral Edema Detection (hr) </w:t>
            </w:r>
          </w:p>
        </w:tc>
        <w:tc>
          <w:tcPr>
            <w:tcW w:w="2035" w:type="dxa"/>
            <w:gridSpan w:val="2"/>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4463A77D" w14:textId="77777777" w:rsidR="004879BB" w:rsidRPr="00F64E82" w:rsidRDefault="004879BB" w:rsidP="005B615F">
            <w:pPr>
              <w:spacing w:line="240" w:lineRule="auto"/>
              <w:jc w:val="center"/>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47.5 [35.2, 72.0] </w:t>
            </w:r>
          </w:p>
        </w:tc>
        <w:tc>
          <w:tcPr>
            <w:tcW w:w="1953" w:type="dxa"/>
            <w:gridSpan w:val="2"/>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3E1D402D" w14:textId="77777777" w:rsidR="004879BB" w:rsidRPr="00F64E82" w:rsidRDefault="004879BB" w:rsidP="005B615F">
            <w:pPr>
              <w:spacing w:line="240" w:lineRule="auto"/>
              <w:jc w:val="center"/>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47.5 [35.2, 72.0] </w:t>
            </w:r>
          </w:p>
        </w:tc>
        <w:tc>
          <w:tcPr>
            <w:tcW w:w="2315" w:type="dxa"/>
            <w:gridSpan w:val="2"/>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0333C90E" w14:textId="77777777" w:rsidR="004879BB" w:rsidRPr="00F64E82" w:rsidRDefault="004879BB" w:rsidP="005B615F">
            <w:pPr>
              <w:spacing w:line="240" w:lineRule="auto"/>
              <w:jc w:val="center"/>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 </w:t>
            </w:r>
          </w:p>
        </w:tc>
      </w:tr>
      <w:tr w:rsidR="004879BB" w:rsidRPr="00F64E82" w14:paraId="029EB3FD" w14:textId="77777777" w:rsidTr="005B615F">
        <w:trPr>
          <w:gridBefore w:val="1"/>
          <w:wBefore w:w="8" w:type="dxa"/>
          <w:trHeight w:val="300"/>
        </w:trPr>
        <w:tc>
          <w:tcPr>
            <w:tcW w:w="3012" w:type="dxa"/>
            <w:gridSpan w:val="2"/>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58652CA6" w14:textId="77777777" w:rsidR="004879BB" w:rsidRPr="00F64E82" w:rsidRDefault="004879BB" w:rsidP="005B615F">
            <w:pPr>
              <w:spacing w:line="240" w:lineRule="auto"/>
              <w:textAlignment w:val="baseline"/>
              <w:rPr>
                <w:rFonts w:ascii="Times New Roman" w:eastAsia="Times New Roman" w:hAnsi="Times New Roman" w:cs="Times New Roman"/>
                <w:sz w:val="24"/>
                <w:szCs w:val="24"/>
                <w:lang w:val="en-US"/>
              </w:rPr>
            </w:pPr>
            <w:r w:rsidRPr="33E2C478">
              <w:rPr>
                <w:rFonts w:ascii="Times New Roman" w:eastAsia="Times New Roman" w:hAnsi="Times New Roman" w:cs="Times New Roman"/>
                <w:color w:val="000000" w:themeColor="text1"/>
                <w:sz w:val="24"/>
                <w:szCs w:val="24"/>
                <w:lang w:val="en-US"/>
              </w:rPr>
              <w:t>EEG duration prior to Radiographic Cerebral Edema detection (hr)</w:t>
            </w:r>
          </w:p>
        </w:tc>
        <w:tc>
          <w:tcPr>
            <w:tcW w:w="2035" w:type="dxa"/>
            <w:gridSpan w:val="2"/>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3C6EC295" w14:textId="77777777" w:rsidR="004879BB" w:rsidRPr="00F64E82" w:rsidRDefault="004879BB" w:rsidP="005B615F">
            <w:pPr>
              <w:spacing w:line="240" w:lineRule="auto"/>
              <w:jc w:val="center"/>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29.0 [19.8, 47.9] </w:t>
            </w:r>
          </w:p>
        </w:tc>
        <w:tc>
          <w:tcPr>
            <w:tcW w:w="1953" w:type="dxa"/>
            <w:gridSpan w:val="2"/>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002BA5A6" w14:textId="77777777" w:rsidR="004879BB" w:rsidRPr="00F64E82" w:rsidRDefault="004879BB" w:rsidP="005B615F">
            <w:pPr>
              <w:spacing w:line="240" w:lineRule="auto"/>
              <w:jc w:val="center"/>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29.0 [19.8, 47.9] </w:t>
            </w:r>
          </w:p>
        </w:tc>
        <w:tc>
          <w:tcPr>
            <w:tcW w:w="2315" w:type="dxa"/>
            <w:gridSpan w:val="2"/>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257E8AC7" w14:textId="77777777" w:rsidR="004879BB" w:rsidRPr="00F64E82" w:rsidRDefault="004879BB" w:rsidP="005B615F">
            <w:pPr>
              <w:spacing w:line="240" w:lineRule="auto"/>
              <w:jc w:val="center"/>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 </w:t>
            </w:r>
          </w:p>
        </w:tc>
      </w:tr>
      <w:tr w:rsidR="004879BB" w14:paraId="2A870F6A" w14:textId="77777777" w:rsidTr="005B615F">
        <w:trPr>
          <w:gridBefore w:val="1"/>
          <w:wBefore w:w="8" w:type="dxa"/>
          <w:trHeight w:val="300"/>
        </w:trPr>
        <w:tc>
          <w:tcPr>
            <w:tcW w:w="3012" w:type="dxa"/>
            <w:gridSpan w:val="2"/>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1D6B9B8C" w14:textId="77777777" w:rsidR="004879BB" w:rsidRDefault="004879BB" w:rsidP="005B615F">
            <w:pPr>
              <w:spacing w:line="240" w:lineRule="auto"/>
              <w:rPr>
                <w:rFonts w:ascii="Times New Roman" w:eastAsia="Times New Roman" w:hAnsi="Times New Roman" w:cs="Times New Roman"/>
                <w:color w:val="000000" w:themeColor="text1"/>
                <w:sz w:val="24"/>
                <w:szCs w:val="24"/>
                <w:lang w:val="en-US"/>
              </w:rPr>
            </w:pPr>
            <w:r w:rsidRPr="33E2C478">
              <w:rPr>
                <w:rFonts w:ascii="Times New Roman" w:eastAsia="Times New Roman" w:hAnsi="Times New Roman" w:cs="Times New Roman"/>
                <w:color w:val="000000" w:themeColor="text1"/>
                <w:sz w:val="24"/>
                <w:szCs w:val="24"/>
                <w:lang w:val="en-US"/>
              </w:rPr>
              <w:t>Time from EEG window stop to Radiographic Cerebral Edema detection (hr)</w:t>
            </w:r>
          </w:p>
        </w:tc>
        <w:tc>
          <w:tcPr>
            <w:tcW w:w="2035" w:type="dxa"/>
            <w:gridSpan w:val="2"/>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443B0AE6" w14:textId="77777777" w:rsidR="004879BB" w:rsidRDefault="004879BB" w:rsidP="005B615F">
            <w:pPr>
              <w:spacing w:line="240" w:lineRule="auto"/>
              <w:jc w:val="center"/>
              <w:rPr>
                <w:rFonts w:ascii="Times New Roman" w:eastAsia="Times New Roman" w:hAnsi="Times New Roman" w:cs="Times New Roman"/>
                <w:color w:val="000000" w:themeColor="text1"/>
                <w:sz w:val="24"/>
                <w:szCs w:val="24"/>
                <w:lang w:val="en-US"/>
              </w:rPr>
            </w:pPr>
            <w:r w:rsidRPr="33E2C478">
              <w:rPr>
                <w:rFonts w:ascii="Times New Roman" w:eastAsia="Times New Roman" w:hAnsi="Times New Roman" w:cs="Times New Roman"/>
                <w:color w:val="000000" w:themeColor="text1"/>
                <w:sz w:val="24"/>
                <w:szCs w:val="24"/>
                <w:lang w:val="en-US"/>
              </w:rPr>
              <w:t>1.34 [0.29-1.64]</w:t>
            </w:r>
          </w:p>
        </w:tc>
        <w:tc>
          <w:tcPr>
            <w:tcW w:w="1953" w:type="dxa"/>
            <w:gridSpan w:val="2"/>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281DFD83" w14:textId="77777777" w:rsidR="004879BB" w:rsidRDefault="004879BB" w:rsidP="005B615F">
            <w:pPr>
              <w:spacing w:line="240" w:lineRule="auto"/>
              <w:jc w:val="center"/>
              <w:rPr>
                <w:rFonts w:ascii="Times New Roman" w:eastAsia="Times New Roman" w:hAnsi="Times New Roman" w:cs="Times New Roman"/>
                <w:color w:val="000000" w:themeColor="text1"/>
                <w:sz w:val="24"/>
                <w:szCs w:val="24"/>
                <w:lang w:val="en-US"/>
              </w:rPr>
            </w:pPr>
            <w:r w:rsidRPr="33E2C478">
              <w:rPr>
                <w:rFonts w:ascii="Times New Roman" w:eastAsia="Times New Roman" w:hAnsi="Times New Roman" w:cs="Times New Roman"/>
                <w:color w:val="000000" w:themeColor="text1"/>
                <w:sz w:val="24"/>
                <w:szCs w:val="24"/>
                <w:lang w:val="en-US"/>
              </w:rPr>
              <w:t>1.34 [0.29-1.64]</w:t>
            </w:r>
          </w:p>
        </w:tc>
        <w:tc>
          <w:tcPr>
            <w:tcW w:w="2315" w:type="dxa"/>
            <w:gridSpan w:val="2"/>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219349E8" w14:textId="77777777" w:rsidR="004879BB" w:rsidRDefault="004879BB" w:rsidP="005B615F">
            <w:pPr>
              <w:spacing w:line="240" w:lineRule="auto"/>
              <w:jc w:val="center"/>
              <w:rPr>
                <w:rFonts w:ascii="Times New Roman" w:eastAsia="Times New Roman" w:hAnsi="Times New Roman" w:cs="Times New Roman"/>
                <w:color w:val="000000" w:themeColor="text1"/>
                <w:sz w:val="24"/>
                <w:szCs w:val="24"/>
                <w:lang w:val="en-US"/>
              </w:rPr>
            </w:pPr>
            <w:r w:rsidRPr="33E2C478">
              <w:rPr>
                <w:rFonts w:ascii="Times New Roman" w:eastAsia="Times New Roman" w:hAnsi="Times New Roman" w:cs="Times New Roman"/>
                <w:color w:val="000000" w:themeColor="text1"/>
                <w:sz w:val="24"/>
                <w:szCs w:val="24"/>
                <w:lang w:val="en-US"/>
              </w:rPr>
              <w:t>-</w:t>
            </w:r>
          </w:p>
        </w:tc>
      </w:tr>
      <w:tr w:rsidR="004879BB" w:rsidRPr="00F64E82" w14:paraId="5745804F" w14:textId="77777777" w:rsidTr="005B615F">
        <w:trPr>
          <w:gridBefore w:val="1"/>
          <w:wBefore w:w="8" w:type="dxa"/>
          <w:trHeight w:val="300"/>
        </w:trPr>
        <w:tc>
          <w:tcPr>
            <w:tcW w:w="3012" w:type="dxa"/>
            <w:gridSpan w:val="2"/>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tcPr>
          <w:p w14:paraId="1A672FF3" w14:textId="77777777" w:rsidR="004879BB" w:rsidRPr="00F64E82" w:rsidRDefault="004879BB" w:rsidP="005B615F">
            <w:pPr>
              <w:spacing w:line="240" w:lineRule="auto"/>
              <w:textAlignment w:val="baseline"/>
              <w:rPr>
                <w:rFonts w:ascii="Times New Roman" w:eastAsia="Times New Roman" w:hAnsi="Times New Roman" w:cs="Times New Roman"/>
                <w:color w:val="000000"/>
                <w:sz w:val="24"/>
                <w:szCs w:val="24"/>
                <w:lang w:val="en-US"/>
              </w:rPr>
            </w:pPr>
            <w:r w:rsidRPr="33E2C478">
              <w:rPr>
                <w:rFonts w:ascii="Times New Roman" w:eastAsia="Times New Roman" w:hAnsi="Times New Roman" w:cs="Times New Roman"/>
                <w:color w:val="000000" w:themeColor="text1"/>
                <w:sz w:val="24"/>
                <w:szCs w:val="24"/>
                <w:lang w:val="en-US"/>
              </w:rPr>
              <w:t>Cerebral Edema diagnosed on first post-admission scan</w:t>
            </w:r>
          </w:p>
        </w:tc>
        <w:tc>
          <w:tcPr>
            <w:tcW w:w="2035" w:type="dxa"/>
            <w:gridSpan w:val="2"/>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tcPr>
          <w:p w14:paraId="03A739F9" w14:textId="77777777" w:rsidR="004879BB" w:rsidRPr="00F64E82" w:rsidRDefault="004879BB" w:rsidP="005B615F">
            <w:pPr>
              <w:spacing w:line="240" w:lineRule="auto"/>
              <w:jc w:val="center"/>
              <w:textAlignment w:val="baseline"/>
              <w:rPr>
                <w:rFonts w:ascii="Times New Roman" w:eastAsia="Times New Roman" w:hAnsi="Times New Roman" w:cs="Times New Roman"/>
                <w:color w:val="000000"/>
                <w:sz w:val="24"/>
                <w:szCs w:val="24"/>
                <w:lang w:val="en-US"/>
              </w:rPr>
            </w:pPr>
            <w:r>
              <w:rPr>
                <w:rFonts w:ascii="Times New Roman" w:eastAsia="Times New Roman" w:hAnsi="Times New Roman" w:cs="Times New Roman"/>
                <w:color w:val="000000"/>
                <w:sz w:val="24"/>
                <w:szCs w:val="24"/>
                <w:lang w:val="en-US"/>
              </w:rPr>
              <w:t>1 (2.6%)</w:t>
            </w:r>
          </w:p>
        </w:tc>
        <w:tc>
          <w:tcPr>
            <w:tcW w:w="1953" w:type="dxa"/>
            <w:gridSpan w:val="2"/>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tcPr>
          <w:p w14:paraId="4167BDE1" w14:textId="77777777" w:rsidR="004879BB" w:rsidRPr="00F64E82" w:rsidRDefault="004879BB" w:rsidP="005B615F">
            <w:pPr>
              <w:spacing w:line="240" w:lineRule="auto"/>
              <w:jc w:val="center"/>
              <w:textAlignment w:val="baseline"/>
              <w:rPr>
                <w:rFonts w:ascii="Times New Roman" w:eastAsia="Times New Roman" w:hAnsi="Times New Roman" w:cs="Times New Roman"/>
                <w:color w:val="000000"/>
                <w:sz w:val="24"/>
                <w:szCs w:val="24"/>
                <w:lang w:val="en-US"/>
              </w:rPr>
            </w:pPr>
            <w:r>
              <w:rPr>
                <w:rFonts w:ascii="Times New Roman" w:eastAsia="Times New Roman" w:hAnsi="Times New Roman" w:cs="Times New Roman"/>
                <w:color w:val="000000"/>
                <w:sz w:val="24"/>
                <w:szCs w:val="24"/>
                <w:lang w:val="en-US"/>
              </w:rPr>
              <w:t>1 (5.3%)</w:t>
            </w:r>
          </w:p>
        </w:tc>
        <w:tc>
          <w:tcPr>
            <w:tcW w:w="2315" w:type="dxa"/>
            <w:gridSpan w:val="2"/>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tcPr>
          <w:p w14:paraId="43EC31F6" w14:textId="77777777" w:rsidR="004879BB" w:rsidRPr="00F64E82" w:rsidRDefault="004879BB" w:rsidP="005B615F">
            <w:pPr>
              <w:spacing w:line="240" w:lineRule="auto"/>
              <w:jc w:val="center"/>
              <w:textAlignment w:val="baseline"/>
              <w:rPr>
                <w:rFonts w:ascii="Times New Roman" w:eastAsia="Times New Roman" w:hAnsi="Times New Roman" w:cs="Times New Roman"/>
                <w:color w:val="000000"/>
                <w:sz w:val="24"/>
                <w:szCs w:val="24"/>
                <w:lang w:val="en-US"/>
              </w:rPr>
            </w:pPr>
            <w:r w:rsidRPr="33E2C478">
              <w:rPr>
                <w:rFonts w:ascii="Times New Roman" w:eastAsia="Times New Roman" w:hAnsi="Times New Roman" w:cs="Times New Roman"/>
                <w:color w:val="000000" w:themeColor="text1"/>
                <w:sz w:val="24"/>
                <w:szCs w:val="24"/>
                <w:lang w:val="en-US"/>
              </w:rPr>
              <w:t>-</w:t>
            </w:r>
          </w:p>
        </w:tc>
      </w:tr>
      <w:tr w:rsidR="004879BB" w:rsidRPr="00F64E82" w14:paraId="520EAEEF" w14:textId="77777777" w:rsidTr="005B615F">
        <w:trPr>
          <w:gridBefore w:val="1"/>
          <w:wBefore w:w="8" w:type="dxa"/>
          <w:trHeight w:val="300"/>
        </w:trPr>
        <w:tc>
          <w:tcPr>
            <w:tcW w:w="3012" w:type="dxa"/>
            <w:gridSpan w:val="2"/>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20583DA7" w14:textId="77777777" w:rsidR="004879BB" w:rsidRPr="00F64E82" w:rsidRDefault="004879BB" w:rsidP="005B615F">
            <w:pPr>
              <w:spacing w:line="240" w:lineRule="auto"/>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Initial GCS </w:t>
            </w:r>
          </w:p>
        </w:tc>
        <w:tc>
          <w:tcPr>
            <w:tcW w:w="2035" w:type="dxa"/>
            <w:gridSpan w:val="2"/>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7441F92B" w14:textId="77777777" w:rsidR="004879BB" w:rsidRPr="00F64E82" w:rsidRDefault="004879BB" w:rsidP="005B615F">
            <w:pPr>
              <w:spacing w:line="240" w:lineRule="auto"/>
              <w:jc w:val="center"/>
              <w:textAlignment w:val="baseline"/>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3 [3, 4.25]</w:t>
            </w:r>
          </w:p>
        </w:tc>
        <w:tc>
          <w:tcPr>
            <w:tcW w:w="1953" w:type="dxa"/>
            <w:gridSpan w:val="2"/>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2200EE18" w14:textId="77777777" w:rsidR="004879BB" w:rsidRPr="00F64E82" w:rsidRDefault="004879BB" w:rsidP="005B615F">
            <w:pPr>
              <w:spacing w:line="240" w:lineRule="auto"/>
              <w:jc w:val="center"/>
              <w:textAlignment w:val="baseline"/>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3 [3, 6]</w:t>
            </w:r>
          </w:p>
        </w:tc>
        <w:tc>
          <w:tcPr>
            <w:tcW w:w="2315" w:type="dxa"/>
            <w:gridSpan w:val="2"/>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18BAD1C8" w14:textId="77777777" w:rsidR="004879BB" w:rsidRPr="00F64E82" w:rsidRDefault="004879BB" w:rsidP="005B615F">
            <w:pPr>
              <w:spacing w:line="240" w:lineRule="auto"/>
              <w:jc w:val="center"/>
              <w:textAlignment w:val="baseline"/>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3 [3, 4]</w:t>
            </w:r>
          </w:p>
        </w:tc>
      </w:tr>
      <w:tr w:rsidR="004879BB" w:rsidRPr="00F64E82" w14:paraId="10AEBF42" w14:textId="77777777" w:rsidTr="005B615F">
        <w:trPr>
          <w:gridBefore w:val="1"/>
          <w:wBefore w:w="8" w:type="dxa"/>
          <w:trHeight w:val="300"/>
        </w:trPr>
        <w:tc>
          <w:tcPr>
            <w:tcW w:w="3012" w:type="dxa"/>
            <w:gridSpan w:val="2"/>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1859F964" w14:textId="77777777" w:rsidR="004879BB" w:rsidRPr="00F64E82" w:rsidRDefault="004879BB" w:rsidP="005B615F">
            <w:pPr>
              <w:spacing w:line="240" w:lineRule="auto"/>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Seizures </w:t>
            </w:r>
          </w:p>
        </w:tc>
        <w:tc>
          <w:tcPr>
            <w:tcW w:w="2035" w:type="dxa"/>
            <w:gridSpan w:val="2"/>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4EC140C0" w14:textId="77777777" w:rsidR="004879BB" w:rsidRPr="00F64E82" w:rsidRDefault="004879BB" w:rsidP="005B615F">
            <w:pPr>
              <w:spacing w:line="240" w:lineRule="auto"/>
              <w:jc w:val="center"/>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14 (36.8%) </w:t>
            </w:r>
          </w:p>
        </w:tc>
        <w:tc>
          <w:tcPr>
            <w:tcW w:w="1953" w:type="dxa"/>
            <w:gridSpan w:val="2"/>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66DDF444" w14:textId="77777777" w:rsidR="004879BB" w:rsidRPr="00F64E82" w:rsidRDefault="004879BB" w:rsidP="005B615F">
            <w:pPr>
              <w:spacing w:line="240" w:lineRule="auto"/>
              <w:jc w:val="center"/>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4 (21.1%) </w:t>
            </w:r>
          </w:p>
        </w:tc>
        <w:tc>
          <w:tcPr>
            <w:tcW w:w="2315" w:type="dxa"/>
            <w:gridSpan w:val="2"/>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6BF0D1D5" w14:textId="77777777" w:rsidR="004879BB" w:rsidRPr="00F64E82" w:rsidRDefault="004879BB" w:rsidP="005B615F">
            <w:pPr>
              <w:spacing w:line="240" w:lineRule="auto"/>
              <w:jc w:val="center"/>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10 (52.6%) </w:t>
            </w:r>
          </w:p>
        </w:tc>
      </w:tr>
      <w:tr w:rsidR="004879BB" w:rsidRPr="00F64E82" w14:paraId="302D43CF" w14:textId="77777777" w:rsidTr="005B615F">
        <w:trPr>
          <w:gridBefore w:val="1"/>
          <w:wBefore w:w="8" w:type="dxa"/>
          <w:trHeight w:val="300"/>
        </w:trPr>
        <w:tc>
          <w:tcPr>
            <w:tcW w:w="3012" w:type="dxa"/>
            <w:gridSpan w:val="2"/>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tcPr>
          <w:p w14:paraId="1AEC0997" w14:textId="77777777" w:rsidR="004879BB" w:rsidRPr="00F64E82" w:rsidRDefault="004879BB" w:rsidP="005B615F">
            <w:pPr>
              <w:spacing w:line="240" w:lineRule="auto"/>
              <w:textAlignment w:val="baseline"/>
              <w:rPr>
                <w:rFonts w:ascii="Times New Roman" w:eastAsia="Times New Roman" w:hAnsi="Times New Roman" w:cs="Times New Roman"/>
                <w:color w:val="000000"/>
                <w:sz w:val="24"/>
                <w:szCs w:val="24"/>
                <w:lang w:val="en-US"/>
              </w:rPr>
            </w:pPr>
            <w:r w:rsidRPr="00B31020">
              <w:rPr>
                <w:rFonts w:ascii="Times New Roman" w:eastAsia="Times New Roman" w:hAnsi="Times New Roman" w:cs="Times New Roman"/>
                <w:color w:val="000000"/>
                <w:sz w:val="24"/>
                <w:szCs w:val="24"/>
                <w:lang w:val="en-US"/>
              </w:rPr>
              <w:t>Seizures prior to</w:t>
            </w:r>
            <w:r>
              <w:rPr>
                <w:rFonts w:ascii="Times New Roman" w:eastAsia="Times New Roman" w:hAnsi="Times New Roman" w:cs="Times New Roman"/>
                <w:color w:val="000000"/>
                <w:sz w:val="24"/>
                <w:szCs w:val="24"/>
                <w:lang w:val="en-US"/>
              </w:rPr>
              <w:t xml:space="preserve"> Cerebral Edema</w:t>
            </w:r>
          </w:p>
        </w:tc>
        <w:tc>
          <w:tcPr>
            <w:tcW w:w="2035" w:type="dxa"/>
            <w:gridSpan w:val="2"/>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tcPr>
          <w:p w14:paraId="6C38ABB0" w14:textId="77777777" w:rsidR="004879BB" w:rsidRPr="00F64E82" w:rsidRDefault="004879BB" w:rsidP="005B615F">
            <w:pPr>
              <w:spacing w:line="240" w:lineRule="auto"/>
              <w:jc w:val="center"/>
              <w:textAlignment w:val="baseline"/>
              <w:rPr>
                <w:rFonts w:ascii="Times New Roman" w:eastAsia="Times New Roman" w:hAnsi="Times New Roman" w:cs="Times New Roman"/>
                <w:color w:val="000000"/>
                <w:sz w:val="24"/>
                <w:szCs w:val="24"/>
                <w:lang w:val="en-US"/>
              </w:rPr>
            </w:pPr>
            <w:r>
              <w:rPr>
                <w:rFonts w:ascii="Times New Roman" w:eastAsia="Times New Roman" w:hAnsi="Times New Roman" w:cs="Times New Roman"/>
                <w:color w:val="000000"/>
                <w:sz w:val="24"/>
                <w:szCs w:val="24"/>
                <w:lang w:val="en-US"/>
              </w:rPr>
              <w:t>2 (5.3%)</w:t>
            </w:r>
          </w:p>
        </w:tc>
        <w:tc>
          <w:tcPr>
            <w:tcW w:w="1953" w:type="dxa"/>
            <w:gridSpan w:val="2"/>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tcPr>
          <w:p w14:paraId="551F63DD" w14:textId="77777777" w:rsidR="004879BB" w:rsidRPr="00F64E82" w:rsidRDefault="004879BB" w:rsidP="005B615F">
            <w:pPr>
              <w:spacing w:line="240" w:lineRule="auto"/>
              <w:jc w:val="center"/>
              <w:textAlignment w:val="baseline"/>
              <w:rPr>
                <w:rFonts w:ascii="Times New Roman" w:eastAsia="Times New Roman" w:hAnsi="Times New Roman" w:cs="Times New Roman"/>
                <w:color w:val="000000"/>
                <w:sz w:val="24"/>
                <w:szCs w:val="24"/>
                <w:lang w:val="en-US"/>
              </w:rPr>
            </w:pPr>
            <w:r>
              <w:rPr>
                <w:rFonts w:ascii="Times New Roman" w:eastAsia="Times New Roman" w:hAnsi="Times New Roman" w:cs="Times New Roman"/>
                <w:color w:val="000000"/>
                <w:sz w:val="24"/>
                <w:szCs w:val="24"/>
                <w:lang w:val="en-US"/>
              </w:rPr>
              <w:t>2 (10.5%)</w:t>
            </w:r>
          </w:p>
        </w:tc>
        <w:tc>
          <w:tcPr>
            <w:tcW w:w="2315" w:type="dxa"/>
            <w:gridSpan w:val="2"/>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tcPr>
          <w:p w14:paraId="304708E7" w14:textId="77777777" w:rsidR="004879BB" w:rsidRPr="00F64E82" w:rsidRDefault="004879BB" w:rsidP="005B615F">
            <w:pPr>
              <w:spacing w:line="240" w:lineRule="auto"/>
              <w:jc w:val="center"/>
              <w:textAlignment w:val="baseline"/>
              <w:rPr>
                <w:rFonts w:ascii="Times New Roman" w:eastAsia="Times New Roman" w:hAnsi="Times New Roman" w:cs="Times New Roman"/>
                <w:color w:val="000000"/>
                <w:sz w:val="24"/>
                <w:szCs w:val="24"/>
                <w:lang w:val="en-US"/>
              </w:rPr>
            </w:pPr>
            <w:r>
              <w:rPr>
                <w:rFonts w:ascii="Times New Roman" w:eastAsia="Times New Roman" w:hAnsi="Times New Roman" w:cs="Times New Roman"/>
                <w:color w:val="000000"/>
                <w:sz w:val="24"/>
                <w:szCs w:val="24"/>
                <w:lang w:val="en-US"/>
              </w:rPr>
              <w:t>-</w:t>
            </w:r>
          </w:p>
        </w:tc>
      </w:tr>
      <w:tr w:rsidR="004879BB" w:rsidRPr="00F64E82" w14:paraId="384CACFA" w14:textId="77777777" w:rsidTr="005B615F">
        <w:trPr>
          <w:gridBefore w:val="1"/>
          <w:wBefore w:w="8" w:type="dxa"/>
          <w:trHeight w:val="300"/>
        </w:trPr>
        <w:tc>
          <w:tcPr>
            <w:tcW w:w="9315" w:type="dxa"/>
            <w:gridSpan w:val="8"/>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DAE8F8"/>
            <w:vAlign w:val="center"/>
            <w:hideMark/>
          </w:tcPr>
          <w:p w14:paraId="538F3763" w14:textId="77777777" w:rsidR="004879BB" w:rsidRPr="00F64E82" w:rsidRDefault="004879BB" w:rsidP="005B615F">
            <w:pPr>
              <w:spacing w:line="240" w:lineRule="auto"/>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Secondary Outcomes </w:t>
            </w:r>
          </w:p>
        </w:tc>
      </w:tr>
      <w:tr w:rsidR="004879BB" w:rsidRPr="00F64E82" w14:paraId="3FEBC5C9" w14:textId="77777777" w:rsidTr="005B615F">
        <w:trPr>
          <w:gridBefore w:val="1"/>
          <w:wBefore w:w="8" w:type="dxa"/>
          <w:trHeight w:val="300"/>
        </w:trPr>
        <w:tc>
          <w:tcPr>
            <w:tcW w:w="3012" w:type="dxa"/>
            <w:gridSpan w:val="2"/>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7094CEC1" w14:textId="77777777" w:rsidR="004879BB" w:rsidRPr="00F64E82" w:rsidRDefault="004879BB" w:rsidP="005B615F">
            <w:pPr>
              <w:spacing w:line="240" w:lineRule="auto"/>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Downward Herniation </w:t>
            </w:r>
          </w:p>
        </w:tc>
        <w:tc>
          <w:tcPr>
            <w:tcW w:w="2035" w:type="dxa"/>
            <w:gridSpan w:val="2"/>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17CCBD73" w14:textId="77777777" w:rsidR="004879BB" w:rsidRPr="00F64E82" w:rsidRDefault="004879BB" w:rsidP="005B615F">
            <w:pPr>
              <w:spacing w:line="240" w:lineRule="auto"/>
              <w:jc w:val="center"/>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8 (21.1%) </w:t>
            </w:r>
          </w:p>
        </w:tc>
        <w:tc>
          <w:tcPr>
            <w:tcW w:w="1953" w:type="dxa"/>
            <w:gridSpan w:val="2"/>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248C97A8" w14:textId="77777777" w:rsidR="004879BB" w:rsidRPr="00F64E82" w:rsidRDefault="004879BB" w:rsidP="005B615F">
            <w:pPr>
              <w:spacing w:line="240" w:lineRule="auto"/>
              <w:jc w:val="center"/>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8 (42.1%) </w:t>
            </w:r>
          </w:p>
        </w:tc>
        <w:tc>
          <w:tcPr>
            <w:tcW w:w="2315" w:type="dxa"/>
            <w:gridSpan w:val="2"/>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40A2C852" w14:textId="77777777" w:rsidR="004879BB" w:rsidRPr="00F64E82" w:rsidRDefault="004879BB" w:rsidP="005B615F">
            <w:pPr>
              <w:spacing w:line="240" w:lineRule="auto"/>
              <w:jc w:val="center"/>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0 (0.0%) </w:t>
            </w:r>
          </w:p>
        </w:tc>
      </w:tr>
      <w:tr w:rsidR="004879BB" w:rsidRPr="00F64E82" w14:paraId="6D77525A" w14:textId="77777777" w:rsidTr="005B615F">
        <w:trPr>
          <w:gridBefore w:val="1"/>
          <w:wBefore w:w="8" w:type="dxa"/>
          <w:trHeight w:val="300"/>
        </w:trPr>
        <w:tc>
          <w:tcPr>
            <w:tcW w:w="3012" w:type="dxa"/>
            <w:gridSpan w:val="2"/>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530F7B3F" w14:textId="77777777" w:rsidR="004879BB" w:rsidRPr="00F64E82" w:rsidRDefault="004879BB" w:rsidP="005B615F">
            <w:pPr>
              <w:spacing w:line="240" w:lineRule="auto"/>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Complete Basilar Cistern Effacement </w:t>
            </w:r>
          </w:p>
        </w:tc>
        <w:tc>
          <w:tcPr>
            <w:tcW w:w="2035" w:type="dxa"/>
            <w:gridSpan w:val="2"/>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13F807D1" w14:textId="77777777" w:rsidR="004879BB" w:rsidRPr="00F64E82" w:rsidRDefault="004879BB" w:rsidP="005B615F">
            <w:pPr>
              <w:spacing w:line="240" w:lineRule="auto"/>
              <w:jc w:val="center"/>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14 (36.8%) </w:t>
            </w:r>
          </w:p>
        </w:tc>
        <w:tc>
          <w:tcPr>
            <w:tcW w:w="1953" w:type="dxa"/>
            <w:gridSpan w:val="2"/>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2D508DEE" w14:textId="77777777" w:rsidR="004879BB" w:rsidRPr="00F64E82" w:rsidRDefault="004879BB" w:rsidP="005B615F">
            <w:pPr>
              <w:spacing w:line="240" w:lineRule="auto"/>
              <w:jc w:val="center"/>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14 (73.7%) </w:t>
            </w:r>
          </w:p>
        </w:tc>
        <w:tc>
          <w:tcPr>
            <w:tcW w:w="2315" w:type="dxa"/>
            <w:gridSpan w:val="2"/>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0661B55D" w14:textId="77777777" w:rsidR="004879BB" w:rsidRPr="00F64E82" w:rsidRDefault="004879BB" w:rsidP="005B615F">
            <w:pPr>
              <w:spacing w:line="240" w:lineRule="auto"/>
              <w:jc w:val="center"/>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0 (0.0%) </w:t>
            </w:r>
          </w:p>
        </w:tc>
      </w:tr>
      <w:tr w:rsidR="004879BB" w:rsidRPr="00F64E82" w14:paraId="76E2D4AB" w14:textId="77777777" w:rsidTr="005B615F">
        <w:trPr>
          <w:gridBefore w:val="1"/>
          <w:wBefore w:w="8" w:type="dxa"/>
          <w:trHeight w:val="300"/>
        </w:trPr>
        <w:tc>
          <w:tcPr>
            <w:tcW w:w="3012" w:type="dxa"/>
            <w:gridSpan w:val="2"/>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159F2EEC" w14:textId="77777777" w:rsidR="004879BB" w:rsidRPr="00F64E82" w:rsidRDefault="004879BB" w:rsidP="005B615F">
            <w:pPr>
              <w:spacing w:line="240" w:lineRule="auto"/>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Loss of Grey-white Differentiation </w:t>
            </w:r>
          </w:p>
        </w:tc>
        <w:tc>
          <w:tcPr>
            <w:tcW w:w="2035" w:type="dxa"/>
            <w:gridSpan w:val="2"/>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16D7E0B0" w14:textId="77777777" w:rsidR="004879BB" w:rsidRPr="00F64E82" w:rsidRDefault="004879BB" w:rsidP="005B615F">
            <w:pPr>
              <w:spacing w:line="240" w:lineRule="auto"/>
              <w:jc w:val="center"/>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14 (36.8%) </w:t>
            </w:r>
          </w:p>
        </w:tc>
        <w:tc>
          <w:tcPr>
            <w:tcW w:w="1953" w:type="dxa"/>
            <w:gridSpan w:val="2"/>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72D38851" w14:textId="77777777" w:rsidR="004879BB" w:rsidRPr="00F64E82" w:rsidRDefault="004879BB" w:rsidP="005B615F">
            <w:pPr>
              <w:spacing w:line="240" w:lineRule="auto"/>
              <w:jc w:val="center"/>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14 (73.7%) </w:t>
            </w:r>
          </w:p>
        </w:tc>
        <w:tc>
          <w:tcPr>
            <w:tcW w:w="2315" w:type="dxa"/>
            <w:gridSpan w:val="2"/>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38217719" w14:textId="77777777" w:rsidR="004879BB" w:rsidRPr="00F64E82" w:rsidRDefault="004879BB" w:rsidP="005B615F">
            <w:pPr>
              <w:spacing w:line="240" w:lineRule="auto"/>
              <w:jc w:val="center"/>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0 (0.0%) </w:t>
            </w:r>
          </w:p>
        </w:tc>
      </w:tr>
      <w:tr w:rsidR="004879BB" w:rsidRPr="00F64E82" w14:paraId="2C365014" w14:textId="77777777" w:rsidTr="005B615F">
        <w:trPr>
          <w:gridBefore w:val="1"/>
          <w:wBefore w:w="8" w:type="dxa"/>
          <w:trHeight w:val="300"/>
        </w:trPr>
        <w:tc>
          <w:tcPr>
            <w:tcW w:w="9315" w:type="dxa"/>
            <w:gridSpan w:val="8"/>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DAE9F7"/>
            <w:vAlign w:val="center"/>
            <w:hideMark/>
          </w:tcPr>
          <w:p w14:paraId="7705951C" w14:textId="77777777" w:rsidR="004879BB" w:rsidRPr="00F64E82" w:rsidRDefault="004879BB" w:rsidP="005B615F">
            <w:pPr>
              <w:spacing w:line="240" w:lineRule="auto"/>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Discharge Details </w:t>
            </w:r>
          </w:p>
        </w:tc>
      </w:tr>
      <w:tr w:rsidR="004879BB" w:rsidRPr="00F64E82" w14:paraId="512EFC5D" w14:textId="77777777" w:rsidTr="005B615F">
        <w:trPr>
          <w:gridBefore w:val="1"/>
          <w:wBefore w:w="8" w:type="dxa"/>
          <w:trHeight w:val="300"/>
        </w:trPr>
        <w:tc>
          <w:tcPr>
            <w:tcW w:w="3012" w:type="dxa"/>
            <w:gridSpan w:val="2"/>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3AAAE150" w14:textId="77777777" w:rsidR="004879BB" w:rsidRPr="00F64E82" w:rsidRDefault="004879BB" w:rsidP="005B615F">
            <w:pPr>
              <w:spacing w:line="240" w:lineRule="auto"/>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Withdrawal of Life Sustaining Therapy </w:t>
            </w:r>
          </w:p>
        </w:tc>
        <w:tc>
          <w:tcPr>
            <w:tcW w:w="2035" w:type="dxa"/>
            <w:gridSpan w:val="2"/>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48928FEE" w14:textId="77777777" w:rsidR="004879BB" w:rsidRPr="00F64E82" w:rsidRDefault="004879BB" w:rsidP="005B615F">
            <w:pPr>
              <w:spacing w:line="240" w:lineRule="auto"/>
              <w:jc w:val="center"/>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14 (36.8%) </w:t>
            </w:r>
          </w:p>
        </w:tc>
        <w:tc>
          <w:tcPr>
            <w:tcW w:w="1953" w:type="dxa"/>
            <w:gridSpan w:val="2"/>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39A87D72" w14:textId="77777777" w:rsidR="004879BB" w:rsidRPr="00F64E82" w:rsidRDefault="004879BB" w:rsidP="005B615F">
            <w:pPr>
              <w:spacing w:line="240" w:lineRule="auto"/>
              <w:jc w:val="center"/>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9 (45.0%) </w:t>
            </w:r>
          </w:p>
        </w:tc>
        <w:tc>
          <w:tcPr>
            <w:tcW w:w="2315" w:type="dxa"/>
            <w:gridSpan w:val="2"/>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0FE14C0B" w14:textId="77777777" w:rsidR="004879BB" w:rsidRPr="00F64E82" w:rsidRDefault="004879BB" w:rsidP="005B615F">
            <w:pPr>
              <w:spacing w:line="240" w:lineRule="auto"/>
              <w:jc w:val="center"/>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5 (26.3%) </w:t>
            </w:r>
          </w:p>
        </w:tc>
      </w:tr>
      <w:tr w:rsidR="004879BB" w14:paraId="18181D6B" w14:textId="77777777" w:rsidTr="005B615F">
        <w:trPr>
          <w:gridBefore w:val="1"/>
          <w:wBefore w:w="8" w:type="dxa"/>
          <w:trHeight w:val="300"/>
        </w:trPr>
        <w:tc>
          <w:tcPr>
            <w:tcW w:w="3012" w:type="dxa"/>
            <w:gridSpan w:val="2"/>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129468BC" w14:textId="77777777" w:rsidR="004879BB" w:rsidRDefault="004879BB" w:rsidP="005B615F">
            <w:pPr>
              <w:spacing w:line="240" w:lineRule="auto"/>
              <w:rPr>
                <w:rFonts w:ascii="Times New Roman" w:eastAsia="Times New Roman" w:hAnsi="Times New Roman" w:cs="Times New Roman"/>
                <w:color w:val="000000" w:themeColor="text1"/>
                <w:sz w:val="24"/>
                <w:szCs w:val="24"/>
                <w:lang w:val="en-US"/>
              </w:rPr>
            </w:pPr>
            <w:r w:rsidRPr="33E2C478">
              <w:rPr>
                <w:rFonts w:ascii="Times New Roman" w:eastAsia="Times New Roman" w:hAnsi="Times New Roman" w:cs="Times New Roman"/>
                <w:color w:val="000000" w:themeColor="text1"/>
                <w:sz w:val="24"/>
                <w:szCs w:val="24"/>
                <w:lang w:val="en-US"/>
              </w:rPr>
              <w:t>Brain Death</w:t>
            </w:r>
          </w:p>
        </w:tc>
        <w:tc>
          <w:tcPr>
            <w:tcW w:w="2035" w:type="dxa"/>
            <w:gridSpan w:val="2"/>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6282ABD1" w14:textId="77777777" w:rsidR="004879BB" w:rsidRDefault="004879BB" w:rsidP="005B615F">
            <w:pPr>
              <w:spacing w:line="240" w:lineRule="auto"/>
              <w:jc w:val="center"/>
              <w:rPr>
                <w:rFonts w:ascii="Times New Roman" w:eastAsia="Times New Roman" w:hAnsi="Times New Roman" w:cs="Times New Roman"/>
                <w:color w:val="000000" w:themeColor="text1"/>
                <w:sz w:val="24"/>
                <w:szCs w:val="24"/>
                <w:lang w:val="en-US"/>
              </w:rPr>
            </w:pPr>
            <w:r w:rsidRPr="33E2C478">
              <w:rPr>
                <w:rFonts w:ascii="Times New Roman" w:eastAsia="Times New Roman" w:hAnsi="Times New Roman" w:cs="Times New Roman"/>
                <w:color w:val="000000" w:themeColor="text1"/>
                <w:sz w:val="24"/>
                <w:szCs w:val="24"/>
                <w:lang w:val="en-US"/>
              </w:rPr>
              <w:t>10 (26.3%)</w:t>
            </w:r>
          </w:p>
        </w:tc>
        <w:tc>
          <w:tcPr>
            <w:tcW w:w="1953" w:type="dxa"/>
            <w:gridSpan w:val="2"/>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4A06619E" w14:textId="77777777" w:rsidR="004879BB" w:rsidRDefault="004879BB" w:rsidP="005B615F">
            <w:pPr>
              <w:spacing w:line="240" w:lineRule="auto"/>
              <w:jc w:val="center"/>
              <w:rPr>
                <w:rFonts w:ascii="Times New Roman" w:eastAsia="Times New Roman" w:hAnsi="Times New Roman" w:cs="Times New Roman"/>
                <w:color w:val="000000" w:themeColor="text1"/>
                <w:sz w:val="24"/>
                <w:szCs w:val="24"/>
                <w:lang w:val="en-US"/>
              </w:rPr>
            </w:pPr>
            <w:r w:rsidRPr="33E2C478">
              <w:rPr>
                <w:rFonts w:ascii="Times New Roman" w:eastAsia="Times New Roman" w:hAnsi="Times New Roman" w:cs="Times New Roman"/>
                <w:color w:val="000000" w:themeColor="text1"/>
                <w:sz w:val="24"/>
                <w:szCs w:val="24"/>
                <w:lang w:val="en-US"/>
              </w:rPr>
              <w:t>10 (52.6%)</w:t>
            </w:r>
          </w:p>
        </w:tc>
        <w:tc>
          <w:tcPr>
            <w:tcW w:w="2315" w:type="dxa"/>
            <w:gridSpan w:val="2"/>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71DBCB6E" w14:textId="77777777" w:rsidR="004879BB" w:rsidRDefault="004879BB" w:rsidP="005B615F">
            <w:pPr>
              <w:spacing w:line="240" w:lineRule="auto"/>
              <w:jc w:val="center"/>
              <w:rPr>
                <w:rFonts w:ascii="Times New Roman" w:eastAsia="Times New Roman" w:hAnsi="Times New Roman" w:cs="Times New Roman"/>
                <w:color w:val="000000" w:themeColor="text1"/>
                <w:sz w:val="24"/>
                <w:szCs w:val="24"/>
                <w:lang w:val="en-US"/>
              </w:rPr>
            </w:pPr>
            <w:r w:rsidRPr="33E2C478">
              <w:rPr>
                <w:rFonts w:ascii="Times New Roman" w:eastAsia="Times New Roman" w:hAnsi="Times New Roman" w:cs="Times New Roman"/>
                <w:color w:val="000000" w:themeColor="text1"/>
                <w:sz w:val="24"/>
                <w:szCs w:val="24"/>
                <w:lang w:val="en-US"/>
              </w:rPr>
              <w:t>0 (0.0%)</w:t>
            </w:r>
          </w:p>
        </w:tc>
      </w:tr>
      <w:tr w:rsidR="004879BB" w:rsidRPr="00F64E82" w14:paraId="7B02538C" w14:textId="77777777" w:rsidTr="005B615F">
        <w:trPr>
          <w:gridBefore w:val="1"/>
          <w:wBefore w:w="8" w:type="dxa"/>
          <w:trHeight w:val="300"/>
        </w:trPr>
        <w:tc>
          <w:tcPr>
            <w:tcW w:w="3012" w:type="dxa"/>
            <w:gridSpan w:val="2"/>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702D5F6B" w14:textId="77777777" w:rsidR="004879BB" w:rsidRPr="00F64E82" w:rsidRDefault="004879BB" w:rsidP="005B615F">
            <w:pPr>
              <w:spacing w:line="240" w:lineRule="auto"/>
              <w:textAlignment w:val="baseline"/>
              <w:rPr>
                <w:rFonts w:ascii="Times New Roman" w:eastAsia="Times New Roman" w:hAnsi="Times New Roman" w:cs="Times New Roman"/>
                <w:sz w:val="24"/>
                <w:szCs w:val="24"/>
                <w:lang w:val="en-US"/>
              </w:rPr>
            </w:pPr>
            <w:r w:rsidRPr="28163AE4">
              <w:rPr>
                <w:rFonts w:ascii="Times New Roman" w:eastAsia="Times New Roman" w:hAnsi="Times New Roman" w:cs="Times New Roman"/>
                <w:color w:val="000000" w:themeColor="text1"/>
                <w:sz w:val="24"/>
                <w:szCs w:val="24"/>
                <w:lang w:val="en-US"/>
              </w:rPr>
              <w:t>Discharge modified Rankin Scale (mRS) </w:t>
            </w:r>
          </w:p>
        </w:tc>
        <w:tc>
          <w:tcPr>
            <w:tcW w:w="2035" w:type="dxa"/>
            <w:gridSpan w:val="2"/>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17B28C00" w14:textId="77777777" w:rsidR="004879BB" w:rsidRPr="00F64E82" w:rsidRDefault="004879BB" w:rsidP="005B615F">
            <w:pPr>
              <w:spacing w:line="240" w:lineRule="auto"/>
              <w:jc w:val="center"/>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 </w:t>
            </w:r>
          </w:p>
        </w:tc>
        <w:tc>
          <w:tcPr>
            <w:tcW w:w="1953" w:type="dxa"/>
            <w:gridSpan w:val="2"/>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37B1A6DB" w14:textId="77777777" w:rsidR="004879BB" w:rsidRPr="00F64E82" w:rsidRDefault="004879BB" w:rsidP="005B615F">
            <w:pPr>
              <w:spacing w:line="240" w:lineRule="auto"/>
              <w:jc w:val="center"/>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 </w:t>
            </w:r>
          </w:p>
        </w:tc>
        <w:tc>
          <w:tcPr>
            <w:tcW w:w="2315" w:type="dxa"/>
            <w:gridSpan w:val="2"/>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355AE4A5" w14:textId="77777777" w:rsidR="004879BB" w:rsidRPr="00F64E82" w:rsidRDefault="004879BB" w:rsidP="005B615F">
            <w:pPr>
              <w:spacing w:line="240" w:lineRule="auto"/>
              <w:jc w:val="center"/>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 </w:t>
            </w:r>
          </w:p>
        </w:tc>
      </w:tr>
      <w:tr w:rsidR="004879BB" w:rsidRPr="00F64E82" w14:paraId="78E2586B" w14:textId="77777777" w:rsidTr="005B615F">
        <w:trPr>
          <w:gridAfter w:val="1"/>
          <w:wAfter w:w="8" w:type="dxa"/>
          <w:trHeight w:val="300"/>
        </w:trPr>
        <w:tc>
          <w:tcPr>
            <w:tcW w:w="2499" w:type="dxa"/>
            <w:gridSpan w:val="2"/>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234C1840" w14:textId="77777777" w:rsidR="004879BB" w:rsidRPr="00F64E82" w:rsidRDefault="004879BB" w:rsidP="005B615F">
            <w:pPr>
              <w:spacing w:line="240" w:lineRule="auto"/>
              <w:ind w:left="720"/>
              <w:jc w:val="right"/>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mRS 0-3 </w:t>
            </w:r>
          </w:p>
        </w:tc>
        <w:tc>
          <w:tcPr>
            <w:tcW w:w="2139" w:type="dxa"/>
            <w:gridSpan w:val="2"/>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394B026D" w14:textId="77777777" w:rsidR="004879BB" w:rsidRPr="00F64E82" w:rsidRDefault="004879BB" w:rsidP="005B615F">
            <w:pPr>
              <w:spacing w:line="240" w:lineRule="auto"/>
              <w:jc w:val="center"/>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4 (10.6%) </w:t>
            </w:r>
          </w:p>
        </w:tc>
        <w:tc>
          <w:tcPr>
            <w:tcW w:w="2302" w:type="dxa"/>
            <w:gridSpan w:val="2"/>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0DA8EBC3" w14:textId="77777777" w:rsidR="004879BB" w:rsidRPr="00F64E82" w:rsidRDefault="004879BB" w:rsidP="005B615F">
            <w:pPr>
              <w:spacing w:line="240" w:lineRule="auto"/>
              <w:jc w:val="center"/>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0 (0.0%) </w:t>
            </w:r>
          </w:p>
        </w:tc>
        <w:tc>
          <w:tcPr>
            <w:tcW w:w="2375" w:type="dxa"/>
            <w:gridSpan w:val="2"/>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24695B5A" w14:textId="77777777" w:rsidR="004879BB" w:rsidRPr="00F64E82" w:rsidRDefault="004879BB" w:rsidP="005B615F">
            <w:pPr>
              <w:spacing w:line="240" w:lineRule="auto"/>
              <w:jc w:val="center"/>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4 (21.0%) </w:t>
            </w:r>
          </w:p>
        </w:tc>
      </w:tr>
      <w:tr w:rsidR="004879BB" w:rsidRPr="00F64E82" w14:paraId="5B0CE43A" w14:textId="77777777" w:rsidTr="005B615F">
        <w:trPr>
          <w:gridAfter w:val="1"/>
          <w:wAfter w:w="8" w:type="dxa"/>
          <w:trHeight w:val="300"/>
        </w:trPr>
        <w:tc>
          <w:tcPr>
            <w:tcW w:w="2499" w:type="dxa"/>
            <w:gridSpan w:val="2"/>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1E670113" w14:textId="77777777" w:rsidR="004879BB" w:rsidRPr="00F64E82" w:rsidRDefault="004879BB" w:rsidP="005B615F">
            <w:pPr>
              <w:spacing w:line="240" w:lineRule="auto"/>
              <w:ind w:left="720"/>
              <w:jc w:val="right"/>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mRS 4 </w:t>
            </w:r>
          </w:p>
        </w:tc>
        <w:tc>
          <w:tcPr>
            <w:tcW w:w="2139" w:type="dxa"/>
            <w:gridSpan w:val="2"/>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70A107A5" w14:textId="77777777" w:rsidR="004879BB" w:rsidRPr="00F64E82" w:rsidRDefault="004879BB" w:rsidP="005B615F">
            <w:pPr>
              <w:spacing w:line="240" w:lineRule="auto"/>
              <w:jc w:val="center"/>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2 (5.3%) </w:t>
            </w:r>
          </w:p>
        </w:tc>
        <w:tc>
          <w:tcPr>
            <w:tcW w:w="2302" w:type="dxa"/>
            <w:gridSpan w:val="2"/>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6CAF4BA9" w14:textId="77777777" w:rsidR="004879BB" w:rsidRPr="00F64E82" w:rsidRDefault="004879BB" w:rsidP="005B615F">
            <w:pPr>
              <w:spacing w:line="240" w:lineRule="auto"/>
              <w:jc w:val="center"/>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0 (0.0%) </w:t>
            </w:r>
          </w:p>
        </w:tc>
        <w:tc>
          <w:tcPr>
            <w:tcW w:w="2375" w:type="dxa"/>
            <w:gridSpan w:val="2"/>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1BF68304" w14:textId="77777777" w:rsidR="004879BB" w:rsidRPr="00F64E82" w:rsidRDefault="004879BB" w:rsidP="005B615F">
            <w:pPr>
              <w:spacing w:line="240" w:lineRule="auto"/>
              <w:jc w:val="center"/>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2 (10.05) </w:t>
            </w:r>
          </w:p>
        </w:tc>
      </w:tr>
      <w:tr w:rsidR="004879BB" w:rsidRPr="00F64E82" w14:paraId="1B0ACBF8" w14:textId="77777777" w:rsidTr="005B615F">
        <w:trPr>
          <w:gridAfter w:val="1"/>
          <w:wAfter w:w="8" w:type="dxa"/>
          <w:trHeight w:val="300"/>
        </w:trPr>
        <w:tc>
          <w:tcPr>
            <w:tcW w:w="2499" w:type="dxa"/>
            <w:gridSpan w:val="2"/>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189C729E" w14:textId="77777777" w:rsidR="004879BB" w:rsidRPr="00F64E82" w:rsidRDefault="004879BB" w:rsidP="005B615F">
            <w:pPr>
              <w:spacing w:line="240" w:lineRule="auto"/>
              <w:ind w:left="720"/>
              <w:jc w:val="right"/>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mRS 5 </w:t>
            </w:r>
          </w:p>
        </w:tc>
        <w:tc>
          <w:tcPr>
            <w:tcW w:w="2139" w:type="dxa"/>
            <w:gridSpan w:val="2"/>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44E5E04E" w14:textId="77777777" w:rsidR="004879BB" w:rsidRPr="00F64E82" w:rsidRDefault="004879BB" w:rsidP="005B615F">
            <w:pPr>
              <w:spacing w:line="240" w:lineRule="auto"/>
              <w:jc w:val="center"/>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7 (18.4%) </w:t>
            </w:r>
          </w:p>
        </w:tc>
        <w:tc>
          <w:tcPr>
            <w:tcW w:w="2302" w:type="dxa"/>
            <w:gridSpan w:val="2"/>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41DAE00F" w14:textId="77777777" w:rsidR="004879BB" w:rsidRPr="00F64E82" w:rsidRDefault="004879BB" w:rsidP="005B615F">
            <w:pPr>
              <w:spacing w:line="240" w:lineRule="auto"/>
              <w:jc w:val="center"/>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1 (5.3%) </w:t>
            </w:r>
          </w:p>
        </w:tc>
        <w:tc>
          <w:tcPr>
            <w:tcW w:w="2375" w:type="dxa"/>
            <w:gridSpan w:val="2"/>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04D2837C" w14:textId="77777777" w:rsidR="004879BB" w:rsidRPr="00F64E82" w:rsidRDefault="004879BB" w:rsidP="005B615F">
            <w:pPr>
              <w:spacing w:line="240" w:lineRule="auto"/>
              <w:jc w:val="center"/>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6 (31.6%) </w:t>
            </w:r>
          </w:p>
        </w:tc>
      </w:tr>
      <w:tr w:rsidR="004879BB" w:rsidRPr="00F64E82" w14:paraId="0565157C" w14:textId="77777777" w:rsidTr="005B615F">
        <w:trPr>
          <w:gridAfter w:val="1"/>
          <w:wAfter w:w="8" w:type="dxa"/>
          <w:trHeight w:val="300"/>
        </w:trPr>
        <w:tc>
          <w:tcPr>
            <w:tcW w:w="2499" w:type="dxa"/>
            <w:gridSpan w:val="2"/>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083FAB1C" w14:textId="77777777" w:rsidR="004879BB" w:rsidRPr="00F64E82" w:rsidRDefault="004879BB" w:rsidP="005B615F">
            <w:pPr>
              <w:spacing w:line="240" w:lineRule="auto"/>
              <w:ind w:left="720"/>
              <w:jc w:val="right"/>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mRS 6 </w:t>
            </w:r>
          </w:p>
        </w:tc>
        <w:tc>
          <w:tcPr>
            <w:tcW w:w="2139" w:type="dxa"/>
            <w:gridSpan w:val="2"/>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0D9405A0" w14:textId="77777777" w:rsidR="004879BB" w:rsidRPr="00F64E82" w:rsidRDefault="004879BB" w:rsidP="005B615F">
            <w:pPr>
              <w:spacing w:line="240" w:lineRule="auto"/>
              <w:jc w:val="center"/>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24 (63.2%) </w:t>
            </w:r>
          </w:p>
        </w:tc>
        <w:tc>
          <w:tcPr>
            <w:tcW w:w="2302" w:type="dxa"/>
            <w:gridSpan w:val="2"/>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02A8844D" w14:textId="77777777" w:rsidR="004879BB" w:rsidRPr="00F64E82" w:rsidRDefault="004879BB" w:rsidP="005B615F">
            <w:pPr>
              <w:spacing w:line="240" w:lineRule="auto"/>
              <w:jc w:val="center"/>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18 (94.7%) </w:t>
            </w:r>
          </w:p>
        </w:tc>
        <w:tc>
          <w:tcPr>
            <w:tcW w:w="2375" w:type="dxa"/>
            <w:gridSpan w:val="2"/>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15E821CB" w14:textId="77777777" w:rsidR="004879BB" w:rsidRPr="00F64E82" w:rsidRDefault="004879BB" w:rsidP="005B615F">
            <w:pPr>
              <w:spacing w:line="240" w:lineRule="auto"/>
              <w:jc w:val="center"/>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6 (31.6%) </w:t>
            </w:r>
          </w:p>
        </w:tc>
      </w:tr>
      <w:tr w:rsidR="004879BB" w:rsidRPr="00F64E82" w14:paraId="435DB27A" w14:textId="77777777" w:rsidTr="005B615F">
        <w:trPr>
          <w:gridAfter w:val="1"/>
          <w:wAfter w:w="8" w:type="dxa"/>
          <w:trHeight w:val="300"/>
        </w:trPr>
        <w:tc>
          <w:tcPr>
            <w:tcW w:w="2499" w:type="dxa"/>
            <w:gridSpan w:val="2"/>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11F5EB06" w14:textId="77777777" w:rsidR="004879BB" w:rsidRPr="00F64E82" w:rsidRDefault="004879BB" w:rsidP="005B615F">
            <w:pPr>
              <w:spacing w:line="240" w:lineRule="auto"/>
              <w:ind w:left="720"/>
              <w:jc w:val="right"/>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Unknown </w:t>
            </w:r>
          </w:p>
        </w:tc>
        <w:tc>
          <w:tcPr>
            <w:tcW w:w="2139" w:type="dxa"/>
            <w:gridSpan w:val="2"/>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224608C4" w14:textId="77777777" w:rsidR="004879BB" w:rsidRPr="00F64E82" w:rsidRDefault="004879BB" w:rsidP="005B615F">
            <w:pPr>
              <w:spacing w:line="240" w:lineRule="auto"/>
              <w:jc w:val="center"/>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1 (2.6%) </w:t>
            </w:r>
          </w:p>
        </w:tc>
        <w:tc>
          <w:tcPr>
            <w:tcW w:w="2302" w:type="dxa"/>
            <w:gridSpan w:val="2"/>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73CB1AE5" w14:textId="77777777" w:rsidR="004879BB" w:rsidRPr="00F64E82" w:rsidRDefault="004879BB" w:rsidP="005B615F">
            <w:pPr>
              <w:spacing w:line="240" w:lineRule="auto"/>
              <w:jc w:val="center"/>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0 (0.0%) </w:t>
            </w:r>
          </w:p>
        </w:tc>
        <w:tc>
          <w:tcPr>
            <w:tcW w:w="2375" w:type="dxa"/>
            <w:gridSpan w:val="2"/>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51D3BF46" w14:textId="77777777" w:rsidR="004879BB" w:rsidRPr="00F64E82" w:rsidRDefault="004879BB" w:rsidP="005B615F">
            <w:pPr>
              <w:spacing w:line="240" w:lineRule="auto"/>
              <w:jc w:val="center"/>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1 (1.7%) </w:t>
            </w:r>
          </w:p>
        </w:tc>
      </w:tr>
    </w:tbl>
    <w:p w14:paraId="7C94C82F" w14:textId="77777777" w:rsidR="004879BB" w:rsidRPr="00F64E82" w:rsidRDefault="004879BB" w:rsidP="004879BB">
      <w:pPr>
        <w:spacing w:line="240" w:lineRule="auto"/>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sz w:val="24"/>
          <w:szCs w:val="24"/>
          <w:lang w:val="en-US"/>
        </w:rPr>
        <w:t> </w:t>
      </w:r>
    </w:p>
    <w:tbl>
      <w:tblPr>
        <w:tblW w:w="9352"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3233"/>
        <w:gridCol w:w="1965"/>
        <w:gridCol w:w="4154"/>
      </w:tblGrid>
      <w:tr w:rsidR="004879BB" w:rsidRPr="00F64E82" w14:paraId="4C6631EF" w14:textId="77777777" w:rsidTr="005B615F">
        <w:trPr>
          <w:trHeight w:val="300"/>
        </w:trPr>
        <w:tc>
          <w:tcPr>
            <w:tcW w:w="9352" w:type="dxa"/>
            <w:gridSpan w:val="3"/>
            <w:tcBorders>
              <w:top w:val="single" w:sz="6" w:space="0" w:color="000000"/>
              <w:left w:val="single" w:sz="6" w:space="0" w:color="000000"/>
              <w:bottom w:val="single" w:sz="6" w:space="0" w:color="000000"/>
              <w:right w:val="single" w:sz="6" w:space="0" w:color="000000"/>
            </w:tcBorders>
            <w:shd w:val="clear" w:color="auto" w:fill="A5C9EB"/>
            <w:vAlign w:val="center"/>
            <w:hideMark/>
          </w:tcPr>
          <w:p w14:paraId="72D0B96B" w14:textId="77777777" w:rsidR="004879BB" w:rsidRPr="00F64E82" w:rsidRDefault="004879BB" w:rsidP="005B615F">
            <w:pPr>
              <w:spacing w:line="240" w:lineRule="auto"/>
              <w:textAlignment w:val="baseline"/>
              <w:rPr>
                <w:rFonts w:ascii="Times New Roman" w:eastAsia="Times New Roman" w:hAnsi="Times New Roman" w:cs="Times New Roman"/>
                <w:b/>
                <w:bCs/>
                <w:color w:val="000000"/>
                <w:sz w:val="24"/>
                <w:szCs w:val="24"/>
                <w:lang w:val="en-US"/>
              </w:rPr>
            </w:pPr>
            <w:r w:rsidRPr="00F64E82">
              <w:rPr>
                <w:rFonts w:ascii="Times New Roman" w:eastAsia="Times New Roman" w:hAnsi="Times New Roman" w:cs="Times New Roman"/>
                <w:b/>
                <w:bCs/>
                <w:color w:val="000000"/>
                <w:sz w:val="24"/>
                <w:szCs w:val="24"/>
                <w:lang w:val="en-US"/>
              </w:rPr>
              <w:t>Supplementary Table 6: Wilcoxon One-Sided Rank-Sum Test</w:t>
            </w:r>
          </w:p>
        </w:tc>
      </w:tr>
      <w:tr w:rsidR="004879BB" w:rsidRPr="00F64E82" w14:paraId="34902E60" w14:textId="77777777" w:rsidTr="005B615F">
        <w:trPr>
          <w:trHeight w:val="300"/>
        </w:trPr>
        <w:tc>
          <w:tcPr>
            <w:tcW w:w="9352" w:type="dxa"/>
            <w:gridSpan w:val="3"/>
            <w:tcBorders>
              <w:top w:val="single" w:sz="6" w:space="0" w:color="000000"/>
              <w:left w:val="single" w:sz="6" w:space="0" w:color="000000"/>
              <w:bottom w:val="single" w:sz="6" w:space="0" w:color="000000"/>
              <w:right w:val="single" w:sz="6" w:space="0" w:color="000000"/>
            </w:tcBorders>
            <w:shd w:val="clear" w:color="auto" w:fill="DAE9F7"/>
            <w:hideMark/>
          </w:tcPr>
          <w:p w14:paraId="0796859B" w14:textId="77777777" w:rsidR="004879BB" w:rsidRPr="00F64E82" w:rsidRDefault="004879BB" w:rsidP="005B615F">
            <w:pPr>
              <w:spacing w:line="240" w:lineRule="auto"/>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sz w:val="24"/>
                <w:szCs w:val="24"/>
                <w:lang w:val="en-US"/>
              </w:rPr>
              <w:t xml:space="preserve">4-hour Transformer </w:t>
            </w:r>
            <w:r>
              <w:rPr>
                <w:rFonts w:ascii="Times New Roman" w:eastAsia="Times New Roman" w:hAnsi="Times New Roman" w:cs="Times New Roman"/>
                <w:sz w:val="24"/>
                <w:szCs w:val="24"/>
                <w:lang w:val="en-US"/>
              </w:rPr>
              <w:t xml:space="preserve">v. </w:t>
            </w:r>
            <w:r w:rsidRPr="00F64E82">
              <w:rPr>
                <w:rFonts w:ascii="Times New Roman" w:eastAsia="Times New Roman" w:hAnsi="Times New Roman" w:cs="Times New Roman"/>
                <w:sz w:val="24"/>
                <w:szCs w:val="24"/>
                <w:lang w:val="en-US"/>
              </w:rPr>
              <w:t>LSTM model (with augmented data)</w:t>
            </w:r>
          </w:p>
        </w:tc>
      </w:tr>
      <w:tr w:rsidR="004879BB" w:rsidRPr="00F64E82" w14:paraId="7D6231FB" w14:textId="77777777" w:rsidTr="005B615F">
        <w:trPr>
          <w:trHeight w:val="300"/>
        </w:trPr>
        <w:tc>
          <w:tcPr>
            <w:tcW w:w="3233" w:type="dxa"/>
            <w:tcBorders>
              <w:top w:val="single" w:sz="6" w:space="0" w:color="000000"/>
              <w:left w:val="single" w:sz="6" w:space="0" w:color="000000"/>
              <w:bottom w:val="single" w:sz="6" w:space="0" w:color="000000"/>
              <w:right w:val="single" w:sz="6" w:space="0" w:color="000000"/>
            </w:tcBorders>
            <w:shd w:val="clear" w:color="auto" w:fill="FFFFFF"/>
            <w:vAlign w:val="center"/>
            <w:hideMark/>
          </w:tcPr>
          <w:p w14:paraId="1A4FF304" w14:textId="77777777" w:rsidR="004879BB" w:rsidRPr="00F64E82" w:rsidRDefault="004879BB" w:rsidP="005B615F">
            <w:pPr>
              <w:spacing w:line="240" w:lineRule="auto"/>
              <w:jc w:val="center"/>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lastRenderedPageBreak/>
              <w:t>Metric</w:t>
            </w:r>
          </w:p>
        </w:tc>
        <w:tc>
          <w:tcPr>
            <w:tcW w:w="1965" w:type="dxa"/>
            <w:tcBorders>
              <w:top w:val="single" w:sz="6" w:space="0" w:color="000000"/>
              <w:left w:val="single" w:sz="6" w:space="0" w:color="000000"/>
              <w:bottom w:val="single" w:sz="6" w:space="0" w:color="000000"/>
              <w:right w:val="single" w:sz="6" w:space="0" w:color="000000"/>
            </w:tcBorders>
            <w:shd w:val="clear" w:color="auto" w:fill="FFFFFF"/>
            <w:vAlign w:val="center"/>
            <w:hideMark/>
          </w:tcPr>
          <w:p w14:paraId="082AA7A4" w14:textId="77777777" w:rsidR="004879BB" w:rsidRPr="00F64E82" w:rsidRDefault="004879BB" w:rsidP="005B615F">
            <w:pPr>
              <w:spacing w:line="240" w:lineRule="auto"/>
              <w:jc w:val="center"/>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Test Statistic (W)</w:t>
            </w:r>
          </w:p>
        </w:tc>
        <w:tc>
          <w:tcPr>
            <w:tcW w:w="4154" w:type="dxa"/>
            <w:tcBorders>
              <w:top w:val="single" w:sz="6" w:space="0" w:color="000000"/>
              <w:left w:val="single" w:sz="6" w:space="0" w:color="000000"/>
              <w:bottom w:val="single" w:sz="6" w:space="0" w:color="000000"/>
              <w:right w:val="single" w:sz="6" w:space="0" w:color="000000"/>
            </w:tcBorders>
            <w:shd w:val="clear" w:color="auto" w:fill="FFFFFF"/>
            <w:vAlign w:val="center"/>
            <w:hideMark/>
          </w:tcPr>
          <w:p w14:paraId="676DE11E" w14:textId="77777777" w:rsidR="004879BB" w:rsidRPr="00F64E82" w:rsidRDefault="004879BB" w:rsidP="005B615F">
            <w:pPr>
              <w:spacing w:line="240" w:lineRule="auto"/>
              <w:jc w:val="center"/>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One-sided p-value</w:t>
            </w:r>
          </w:p>
        </w:tc>
      </w:tr>
      <w:tr w:rsidR="004879BB" w:rsidRPr="00F64E82" w14:paraId="736AAD00" w14:textId="77777777" w:rsidTr="005B615F">
        <w:trPr>
          <w:trHeight w:val="300"/>
        </w:trPr>
        <w:tc>
          <w:tcPr>
            <w:tcW w:w="3233" w:type="dxa"/>
            <w:tcBorders>
              <w:top w:val="single" w:sz="6" w:space="0" w:color="000000"/>
              <w:left w:val="single" w:sz="6" w:space="0" w:color="000000"/>
              <w:bottom w:val="single" w:sz="6" w:space="0" w:color="000000"/>
              <w:right w:val="single" w:sz="6" w:space="0" w:color="000000"/>
            </w:tcBorders>
            <w:shd w:val="clear" w:color="auto" w:fill="FFFFFF"/>
            <w:vAlign w:val="center"/>
            <w:hideMark/>
          </w:tcPr>
          <w:p w14:paraId="3B247494" w14:textId="77777777" w:rsidR="004879BB" w:rsidRPr="00F64E82" w:rsidRDefault="004879BB" w:rsidP="005B615F">
            <w:pPr>
              <w:spacing w:line="240" w:lineRule="auto"/>
              <w:jc w:val="both"/>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AUC</w:t>
            </w:r>
          </w:p>
        </w:tc>
        <w:tc>
          <w:tcPr>
            <w:tcW w:w="1965" w:type="dxa"/>
            <w:tcBorders>
              <w:top w:val="single" w:sz="6" w:space="0" w:color="000000"/>
              <w:left w:val="single" w:sz="6" w:space="0" w:color="000000"/>
              <w:bottom w:val="single" w:sz="6" w:space="0" w:color="000000"/>
              <w:right w:val="single" w:sz="6" w:space="0" w:color="000000"/>
            </w:tcBorders>
            <w:shd w:val="clear" w:color="auto" w:fill="FFFFFF"/>
            <w:vAlign w:val="center"/>
            <w:hideMark/>
          </w:tcPr>
          <w:p w14:paraId="00991821" w14:textId="77777777" w:rsidR="004879BB" w:rsidRPr="00F64E82" w:rsidRDefault="004879BB" w:rsidP="005B615F">
            <w:pPr>
              <w:spacing w:line="240" w:lineRule="auto"/>
              <w:jc w:val="center"/>
              <w:textAlignment w:val="baseline"/>
              <w:rPr>
                <w:rFonts w:ascii="Times New Roman" w:eastAsia="Times New Roman" w:hAnsi="Times New Roman" w:cs="Times New Roman"/>
                <w:color w:val="000000"/>
                <w:sz w:val="24"/>
                <w:szCs w:val="24"/>
                <w:lang w:val="en-US"/>
              </w:rPr>
            </w:pPr>
            <w:r w:rsidRPr="00F64E82">
              <w:rPr>
                <w:rFonts w:ascii="Times New Roman" w:eastAsia="Times New Roman" w:hAnsi="Times New Roman" w:cs="Times New Roman"/>
                <w:color w:val="000000"/>
                <w:sz w:val="24"/>
                <w:szCs w:val="24"/>
                <w:lang w:val="en-US"/>
              </w:rPr>
              <w:t>464.0</w:t>
            </w:r>
          </w:p>
        </w:tc>
        <w:tc>
          <w:tcPr>
            <w:tcW w:w="4154" w:type="dxa"/>
            <w:tcBorders>
              <w:top w:val="single" w:sz="6" w:space="0" w:color="000000"/>
              <w:left w:val="single" w:sz="6" w:space="0" w:color="000000"/>
              <w:bottom w:val="single" w:sz="6" w:space="0" w:color="000000"/>
              <w:right w:val="single" w:sz="6" w:space="0" w:color="000000"/>
            </w:tcBorders>
            <w:shd w:val="clear" w:color="auto" w:fill="FFFFFF"/>
            <w:vAlign w:val="center"/>
            <w:hideMark/>
          </w:tcPr>
          <w:p w14:paraId="0C3F4C9C" w14:textId="77777777" w:rsidR="004879BB" w:rsidRPr="00F64E82" w:rsidRDefault="004879BB" w:rsidP="005B615F">
            <w:pPr>
              <w:spacing w:line="240" w:lineRule="auto"/>
              <w:jc w:val="center"/>
              <w:textAlignment w:val="baseline"/>
              <w:rPr>
                <w:rFonts w:ascii="Times New Roman" w:eastAsia="Times New Roman" w:hAnsi="Times New Roman" w:cs="Times New Roman"/>
                <w:color w:val="000000"/>
                <w:sz w:val="24"/>
                <w:szCs w:val="24"/>
                <w:lang w:val="en-US"/>
              </w:rPr>
            </w:pPr>
            <w:r w:rsidRPr="00F64E82">
              <w:rPr>
                <w:rFonts w:ascii="Times New Roman" w:eastAsia="Times New Roman" w:hAnsi="Times New Roman" w:cs="Times New Roman"/>
                <w:color w:val="000000"/>
                <w:sz w:val="24"/>
                <w:szCs w:val="24"/>
                <w:lang w:val="en-US"/>
              </w:rPr>
              <w:t>1.9e-9</w:t>
            </w:r>
          </w:p>
        </w:tc>
      </w:tr>
      <w:tr w:rsidR="004879BB" w:rsidRPr="00F64E82" w14:paraId="4A0F5E4B" w14:textId="77777777" w:rsidTr="005B615F">
        <w:trPr>
          <w:trHeight w:val="300"/>
        </w:trPr>
        <w:tc>
          <w:tcPr>
            <w:tcW w:w="3233" w:type="dxa"/>
            <w:tcBorders>
              <w:top w:val="single" w:sz="6" w:space="0" w:color="000000"/>
              <w:left w:val="single" w:sz="6" w:space="0" w:color="000000"/>
              <w:bottom w:val="single" w:sz="6" w:space="0" w:color="000000"/>
              <w:right w:val="single" w:sz="6" w:space="0" w:color="000000"/>
            </w:tcBorders>
            <w:shd w:val="clear" w:color="auto" w:fill="FFFFFF"/>
            <w:vAlign w:val="center"/>
            <w:hideMark/>
          </w:tcPr>
          <w:p w14:paraId="5E7BC468" w14:textId="77777777" w:rsidR="004879BB" w:rsidRPr="00F64E82" w:rsidRDefault="004879BB" w:rsidP="005B615F">
            <w:pPr>
              <w:spacing w:line="240" w:lineRule="auto"/>
              <w:jc w:val="both"/>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sz w:val="24"/>
                <w:szCs w:val="24"/>
                <w:lang w:val="en-US"/>
              </w:rPr>
              <w:t>Accuracy</w:t>
            </w:r>
          </w:p>
        </w:tc>
        <w:tc>
          <w:tcPr>
            <w:tcW w:w="1965" w:type="dxa"/>
            <w:tcBorders>
              <w:top w:val="single" w:sz="6" w:space="0" w:color="000000"/>
              <w:left w:val="single" w:sz="6" w:space="0" w:color="000000"/>
              <w:bottom w:val="single" w:sz="6" w:space="0" w:color="000000"/>
              <w:right w:val="single" w:sz="6" w:space="0" w:color="000000"/>
            </w:tcBorders>
            <w:shd w:val="clear" w:color="auto" w:fill="FFFFFF"/>
            <w:vAlign w:val="center"/>
            <w:hideMark/>
          </w:tcPr>
          <w:p w14:paraId="4D2AC57D" w14:textId="77777777" w:rsidR="004879BB" w:rsidRPr="00F64E82" w:rsidRDefault="004879BB" w:rsidP="005B615F">
            <w:pPr>
              <w:spacing w:line="240" w:lineRule="auto"/>
              <w:jc w:val="center"/>
              <w:textAlignment w:val="baseline"/>
              <w:rPr>
                <w:rFonts w:ascii="Times New Roman" w:eastAsia="Times New Roman" w:hAnsi="Times New Roman" w:cs="Times New Roman"/>
                <w:color w:val="000000"/>
                <w:sz w:val="24"/>
                <w:szCs w:val="24"/>
                <w:lang w:val="en-US"/>
              </w:rPr>
            </w:pPr>
            <w:r w:rsidRPr="00F64E82">
              <w:rPr>
                <w:rFonts w:ascii="Times New Roman" w:eastAsia="Times New Roman" w:hAnsi="Times New Roman" w:cs="Times New Roman"/>
                <w:color w:val="000000"/>
                <w:sz w:val="24"/>
                <w:szCs w:val="24"/>
                <w:lang w:val="en-US"/>
              </w:rPr>
              <w:t>434.0</w:t>
            </w:r>
          </w:p>
        </w:tc>
        <w:tc>
          <w:tcPr>
            <w:tcW w:w="4154" w:type="dxa"/>
            <w:tcBorders>
              <w:top w:val="single" w:sz="6" w:space="0" w:color="000000"/>
              <w:left w:val="single" w:sz="6" w:space="0" w:color="000000"/>
              <w:bottom w:val="single" w:sz="6" w:space="0" w:color="000000"/>
              <w:right w:val="single" w:sz="6" w:space="0" w:color="000000"/>
            </w:tcBorders>
            <w:shd w:val="clear" w:color="auto" w:fill="FFFFFF"/>
            <w:vAlign w:val="center"/>
            <w:hideMark/>
          </w:tcPr>
          <w:p w14:paraId="7CE721FA" w14:textId="77777777" w:rsidR="004879BB" w:rsidRPr="00F64E82" w:rsidRDefault="004879BB" w:rsidP="005B615F">
            <w:pPr>
              <w:spacing w:line="240" w:lineRule="auto"/>
              <w:jc w:val="center"/>
              <w:textAlignment w:val="baseline"/>
              <w:rPr>
                <w:rFonts w:ascii="Times New Roman" w:eastAsia="Times New Roman" w:hAnsi="Times New Roman" w:cs="Times New Roman"/>
                <w:color w:val="000000"/>
                <w:sz w:val="24"/>
                <w:szCs w:val="24"/>
                <w:lang w:val="en-US"/>
              </w:rPr>
            </w:pPr>
            <w:r w:rsidRPr="00F64E82">
              <w:rPr>
                <w:rFonts w:ascii="Times New Roman" w:eastAsia="Times New Roman" w:hAnsi="Times New Roman" w:cs="Times New Roman"/>
                <w:color w:val="000000"/>
                <w:sz w:val="24"/>
                <w:szCs w:val="24"/>
                <w:lang w:val="en-US"/>
              </w:rPr>
              <w:t>1.4e-6</w:t>
            </w:r>
          </w:p>
        </w:tc>
      </w:tr>
      <w:tr w:rsidR="004879BB" w:rsidRPr="00F64E82" w14:paraId="6378C8CA" w14:textId="77777777" w:rsidTr="005B615F">
        <w:trPr>
          <w:trHeight w:val="300"/>
        </w:trPr>
        <w:tc>
          <w:tcPr>
            <w:tcW w:w="3233" w:type="dxa"/>
            <w:tcBorders>
              <w:top w:val="single" w:sz="6" w:space="0" w:color="000000"/>
              <w:left w:val="single" w:sz="6" w:space="0" w:color="000000"/>
              <w:bottom w:val="single" w:sz="6" w:space="0" w:color="000000"/>
              <w:right w:val="single" w:sz="6" w:space="0" w:color="000000"/>
            </w:tcBorders>
            <w:shd w:val="clear" w:color="auto" w:fill="FFFFFF"/>
            <w:vAlign w:val="center"/>
            <w:hideMark/>
          </w:tcPr>
          <w:p w14:paraId="4AA1416E" w14:textId="77777777" w:rsidR="004879BB" w:rsidRPr="00F64E82" w:rsidRDefault="004879BB" w:rsidP="005B615F">
            <w:pPr>
              <w:spacing w:line="240" w:lineRule="auto"/>
              <w:jc w:val="both"/>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Sensitivity </w:t>
            </w:r>
          </w:p>
        </w:tc>
        <w:tc>
          <w:tcPr>
            <w:tcW w:w="1965" w:type="dxa"/>
            <w:tcBorders>
              <w:top w:val="single" w:sz="6" w:space="0" w:color="000000"/>
              <w:left w:val="single" w:sz="6" w:space="0" w:color="000000"/>
              <w:bottom w:val="single" w:sz="6" w:space="0" w:color="000000"/>
              <w:right w:val="single" w:sz="6" w:space="0" w:color="000000"/>
            </w:tcBorders>
            <w:shd w:val="clear" w:color="auto" w:fill="FFFFFF"/>
            <w:vAlign w:val="center"/>
            <w:hideMark/>
          </w:tcPr>
          <w:p w14:paraId="2757FF2A" w14:textId="77777777" w:rsidR="004879BB" w:rsidRPr="00F64E82" w:rsidRDefault="004879BB" w:rsidP="005B615F">
            <w:pPr>
              <w:spacing w:line="240" w:lineRule="auto"/>
              <w:jc w:val="center"/>
              <w:textAlignment w:val="baseline"/>
              <w:rPr>
                <w:rFonts w:ascii="Times New Roman" w:eastAsia="Times New Roman" w:hAnsi="Times New Roman" w:cs="Times New Roman"/>
                <w:color w:val="000000"/>
                <w:sz w:val="24"/>
                <w:szCs w:val="24"/>
                <w:lang w:val="en-US"/>
              </w:rPr>
            </w:pPr>
            <w:r w:rsidRPr="00F64E82">
              <w:rPr>
                <w:rFonts w:ascii="Times New Roman" w:eastAsia="Times New Roman" w:hAnsi="Times New Roman" w:cs="Times New Roman"/>
                <w:color w:val="000000"/>
                <w:sz w:val="24"/>
                <w:szCs w:val="24"/>
                <w:lang w:val="en-US"/>
              </w:rPr>
              <w:t>448.0</w:t>
            </w:r>
          </w:p>
        </w:tc>
        <w:tc>
          <w:tcPr>
            <w:tcW w:w="4154" w:type="dxa"/>
            <w:tcBorders>
              <w:top w:val="single" w:sz="6" w:space="0" w:color="000000"/>
              <w:left w:val="single" w:sz="6" w:space="0" w:color="000000"/>
              <w:bottom w:val="single" w:sz="6" w:space="0" w:color="000000"/>
              <w:right w:val="single" w:sz="6" w:space="0" w:color="000000"/>
            </w:tcBorders>
            <w:shd w:val="clear" w:color="auto" w:fill="FFFFFF"/>
            <w:vAlign w:val="center"/>
            <w:hideMark/>
          </w:tcPr>
          <w:p w14:paraId="75E4BECE" w14:textId="77777777" w:rsidR="004879BB" w:rsidRPr="00F64E82" w:rsidRDefault="004879BB" w:rsidP="005B615F">
            <w:pPr>
              <w:spacing w:line="240" w:lineRule="auto"/>
              <w:jc w:val="center"/>
              <w:textAlignment w:val="baseline"/>
              <w:rPr>
                <w:rFonts w:ascii="Times New Roman" w:eastAsia="Times New Roman" w:hAnsi="Times New Roman" w:cs="Times New Roman"/>
                <w:color w:val="000000"/>
                <w:sz w:val="24"/>
                <w:szCs w:val="24"/>
                <w:lang w:val="en-US"/>
              </w:rPr>
            </w:pPr>
            <w:r w:rsidRPr="00F64E82">
              <w:rPr>
                <w:rFonts w:ascii="Times New Roman" w:eastAsia="Times New Roman" w:hAnsi="Times New Roman" w:cs="Times New Roman"/>
                <w:color w:val="000000"/>
                <w:sz w:val="24"/>
                <w:szCs w:val="24"/>
                <w:lang w:val="en-US"/>
              </w:rPr>
              <w:t>1.9e-7</w:t>
            </w:r>
          </w:p>
        </w:tc>
      </w:tr>
      <w:tr w:rsidR="004879BB" w:rsidRPr="00F64E82" w14:paraId="5429C828" w14:textId="77777777" w:rsidTr="005B615F">
        <w:trPr>
          <w:trHeight w:val="300"/>
        </w:trPr>
        <w:tc>
          <w:tcPr>
            <w:tcW w:w="3233" w:type="dxa"/>
            <w:tcBorders>
              <w:top w:val="single" w:sz="6" w:space="0" w:color="000000"/>
              <w:left w:val="single" w:sz="6" w:space="0" w:color="000000"/>
              <w:bottom w:val="single" w:sz="6" w:space="0" w:color="000000"/>
              <w:right w:val="single" w:sz="6" w:space="0" w:color="000000"/>
            </w:tcBorders>
            <w:shd w:val="clear" w:color="auto" w:fill="FFFFFF"/>
            <w:vAlign w:val="center"/>
            <w:hideMark/>
          </w:tcPr>
          <w:p w14:paraId="2BBBD336" w14:textId="77777777" w:rsidR="004879BB" w:rsidRPr="00F64E82" w:rsidRDefault="004879BB" w:rsidP="005B615F">
            <w:pPr>
              <w:spacing w:line="240" w:lineRule="auto"/>
              <w:jc w:val="both"/>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Specificity </w:t>
            </w:r>
          </w:p>
        </w:tc>
        <w:tc>
          <w:tcPr>
            <w:tcW w:w="1965" w:type="dxa"/>
            <w:tcBorders>
              <w:top w:val="single" w:sz="6" w:space="0" w:color="000000"/>
              <w:left w:val="single" w:sz="6" w:space="0" w:color="000000"/>
              <w:bottom w:val="single" w:sz="6" w:space="0" w:color="000000"/>
              <w:right w:val="single" w:sz="6" w:space="0" w:color="000000"/>
            </w:tcBorders>
            <w:shd w:val="clear" w:color="auto" w:fill="FFFFFF"/>
            <w:vAlign w:val="center"/>
            <w:hideMark/>
          </w:tcPr>
          <w:p w14:paraId="5FA292AF" w14:textId="77777777" w:rsidR="004879BB" w:rsidRPr="00F64E82" w:rsidRDefault="004879BB" w:rsidP="005B615F">
            <w:pPr>
              <w:spacing w:line="240" w:lineRule="auto"/>
              <w:jc w:val="center"/>
              <w:textAlignment w:val="baseline"/>
              <w:rPr>
                <w:rFonts w:ascii="Times New Roman" w:eastAsia="Times New Roman" w:hAnsi="Times New Roman" w:cs="Times New Roman"/>
                <w:color w:val="000000"/>
                <w:sz w:val="24"/>
                <w:szCs w:val="24"/>
                <w:lang w:val="en-US"/>
              </w:rPr>
            </w:pPr>
            <w:r w:rsidRPr="00F64E82">
              <w:rPr>
                <w:rFonts w:ascii="Times New Roman" w:eastAsia="Times New Roman" w:hAnsi="Times New Roman" w:cs="Times New Roman"/>
                <w:color w:val="000000"/>
                <w:sz w:val="24"/>
                <w:szCs w:val="24"/>
                <w:lang w:val="en-US"/>
              </w:rPr>
              <w:t>459.0</w:t>
            </w:r>
          </w:p>
        </w:tc>
        <w:tc>
          <w:tcPr>
            <w:tcW w:w="4154" w:type="dxa"/>
            <w:tcBorders>
              <w:top w:val="single" w:sz="6" w:space="0" w:color="000000"/>
              <w:left w:val="single" w:sz="6" w:space="0" w:color="000000"/>
              <w:bottom w:val="single" w:sz="6" w:space="0" w:color="000000"/>
              <w:right w:val="single" w:sz="6" w:space="0" w:color="000000"/>
            </w:tcBorders>
            <w:shd w:val="clear" w:color="auto" w:fill="FFFFFF"/>
            <w:vAlign w:val="center"/>
            <w:hideMark/>
          </w:tcPr>
          <w:p w14:paraId="7AE23C21" w14:textId="77777777" w:rsidR="004879BB" w:rsidRPr="00F64E82" w:rsidRDefault="004879BB" w:rsidP="005B615F">
            <w:pPr>
              <w:spacing w:line="240" w:lineRule="auto"/>
              <w:jc w:val="center"/>
              <w:textAlignment w:val="baseline"/>
              <w:rPr>
                <w:rFonts w:ascii="Times New Roman" w:eastAsia="Times New Roman" w:hAnsi="Times New Roman" w:cs="Times New Roman"/>
                <w:color w:val="000000"/>
                <w:sz w:val="24"/>
                <w:szCs w:val="24"/>
                <w:lang w:val="en-US"/>
              </w:rPr>
            </w:pPr>
            <w:r w:rsidRPr="00F64E82">
              <w:rPr>
                <w:rFonts w:ascii="Times New Roman" w:eastAsia="Times New Roman" w:hAnsi="Times New Roman" w:cs="Times New Roman"/>
                <w:color w:val="000000"/>
                <w:sz w:val="24"/>
                <w:szCs w:val="24"/>
                <w:lang w:val="en-US"/>
              </w:rPr>
              <w:t>1.3e-8</w:t>
            </w:r>
          </w:p>
        </w:tc>
      </w:tr>
      <w:tr w:rsidR="004879BB" w:rsidRPr="00F64E82" w14:paraId="622911CE" w14:textId="77777777" w:rsidTr="005B615F">
        <w:trPr>
          <w:trHeight w:val="300"/>
        </w:trPr>
        <w:tc>
          <w:tcPr>
            <w:tcW w:w="9352" w:type="dxa"/>
            <w:gridSpan w:val="3"/>
            <w:tcBorders>
              <w:top w:val="single" w:sz="6" w:space="0" w:color="000000"/>
              <w:left w:val="single" w:sz="6" w:space="0" w:color="000000"/>
              <w:bottom w:val="single" w:sz="6" w:space="0" w:color="000000"/>
              <w:right w:val="single" w:sz="6" w:space="0" w:color="000000"/>
            </w:tcBorders>
            <w:shd w:val="clear" w:color="auto" w:fill="DAE9F7"/>
            <w:hideMark/>
          </w:tcPr>
          <w:p w14:paraId="61F07E45" w14:textId="77777777" w:rsidR="004879BB" w:rsidRPr="00F64E82" w:rsidRDefault="004879BB" w:rsidP="005B615F">
            <w:pPr>
              <w:spacing w:line="240" w:lineRule="auto"/>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sz w:val="24"/>
                <w:szCs w:val="24"/>
                <w:lang w:val="en-US"/>
              </w:rPr>
              <w:t>4-hour Transformer v</w:t>
            </w:r>
            <w:r>
              <w:rPr>
                <w:rFonts w:ascii="Times New Roman" w:eastAsia="Times New Roman" w:hAnsi="Times New Roman" w:cs="Times New Roman"/>
                <w:sz w:val="24"/>
                <w:szCs w:val="24"/>
                <w:lang w:val="en-US"/>
              </w:rPr>
              <w:t>.</w:t>
            </w:r>
            <w:r w:rsidRPr="00F64E82">
              <w:rPr>
                <w:rFonts w:ascii="Times New Roman" w:eastAsia="Times New Roman" w:hAnsi="Times New Roman" w:cs="Times New Roman"/>
                <w:sz w:val="24"/>
                <w:szCs w:val="24"/>
                <w:lang w:val="en-US"/>
              </w:rPr>
              <w:t xml:space="preserve"> LSTM model (without augmented data)</w:t>
            </w:r>
          </w:p>
        </w:tc>
      </w:tr>
      <w:tr w:rsidR="004879BB" w:rsidRPr="00F64E82" w14:paraId="1BAB3F93" w14:textId="77777777" w:rsidTr="005B615F">
        <w:trPr>
          <w:trHeight w:val="300"/>
        </w:trPr>
        <w:tc>
          <w:tcPr>
            <w:tcW w:w="3233" w:type="dxa"/>
            <w:tcBorders>
              <w:top w:val="single" w:sz="6" w:space="0" w:color="000000"/>
              <w:left w:val="single" w:sz="6" w:space="0" w:color="000000"/>
              <w:bottom w:val="single" w:sz="6" w:space="0" w:color="000000"/>
              <w:right w:val="single" w:sz="6" w:space="0" w:color="000000"/>
            </w:tcBorders>
            <w:shd w:val="clear" w:color="auto" w:fill="FFFFFF"/>
            <w:vAlign w:val="center"/>
            <w:hideMark/>
          </w:tcPr>
          <w:p w14:paraId="5C9CE586" w14:textId="77777777" w:rsidR="004879BB" w:rsidRPr="00F64E82" w:rsidRDefault="004879BB" w:rsidP="005B615F">
            <w:pPr>
              <w:spacing w:line="240" w:lineRule="auto"/>
              <w:jc w:val="both"/>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AUC</w:t>
            </w:r>
          </w:p>
        </w:tc>
        <w:tc>
          <w:tcPr>
            <w:tcW w:w="1965" w:type="dxa"/>
            <w:tcBorders>
              <w:top w:val="single" w:sz="6" w:space="0" w:color="000000"/>
              <w:left w:val="single" w:sz="6" w:space="0" w:color="000000"/>
              <w:bottom w:val="single" w:sz="6" w:space="0" w:color="000000"/>
              <w:right w:val="single" w:sz="6" w:space="0" w:color="000000"/>
            </w:tcBorders>
            <w:shd w:val="clear" w:color="auto" w:fill="FFFFFF"/>
            <w:vAlign w:val="center"/>
            <w:hideMark/>
          </w:tcPr>
          <w:p w14:paraId="0A1E2FC8" w14:textId="77777777" w:rsidR="004879BB" w:rsidRPr="00F64E82" w:rsidRDefault="004879BB" w:rsidP="005B615F">
            <w:pPr>
              <w:spacing w:line="240" w:lineRule="auto"/>
              <w:jc w:val="center"/>
              <w:textAlignment w:val="baseline"/>
              <w:rPr>
                <w:rFonts w:ascii="Times New Roman" w:eastAsia="Times New Roman" w:hAnsi="Times New Roman" w:cs="Times New Roman"/>
                <w:color w:val="000000"/>
                <w:sz w:val="24"/>
                <w:szCs w:val="24"/>
                <w:lang w:val="en-US"/>
              </w:rPr>
            </w:pPr>
            <w:r w:rsidRPr="00F64E82">
              <w:rPr>
                <w:rFonts w:ascii="Times New Roman" w:eastAsia="Times New Roman" w:hAnsi="Times New Roman" w:cs="Times New Roman"/>
                <w:color w:val="000000"/>
                <w:sz w:val="24"/>
                <w:szCs w:val="24"/>
                <w:lang w:val="en-US"/>
              </w:rPr>
              <w:t>440.0</w:t>
            </w:r>
          </w:p>
        </w:tc>
        <w:tc>
          <w:tcPr>
            <w:tcW w:w="4154" w:type="dxa"/>
            <w:tcBorders>
              <w:top w:val="single" w:sz="6" w:space="0" w:color="000000"/>
              <w:left w:val="single" w:sz="6" w:space="0" w:color="000000"/>
              <w:bottom w:val="single" w:sz="6" w:space="0" w:color="000000"/>
              <w:right w:val="single" w:sz="6" w:space="0" w:color="000000"/>
            </w:tcBorders>
            <w:shd w:val="clear" w:color="auto" w:fill="FFFFFF"/>
            <w:vAlign w:val="center"/>
            <w:hideMark/>
          </w:tcPr>
          <w:p w14:paraId="431BC6ED" w14:textId="77777777" w:rsidR="004879BB" w:rsidRPr="00F64E82" w:rsidRDefault="004879BB" w:rsidP="005B615F">
            <w:pPr>
              <w:spacing w:line="240" w:lineRule="auto"/>
              <w:jc w:val="center"/>
              <w:textAlignment w:val="baseline"/>
              <w:rPr>
                <w:rFonts w:ascii="Times New Roman" w:eastAsia="Times New Roman" w:hAnsi="Times New Roman" w:cs="Times New Roman"/>
                <w:color w:val="000000"/>
                <w:sz w:val="24"/>
                <w:szCs w:val="24"/>
                <w:lang w:val="en-US"/>
              </w:rPr>
            </w:pPr>
            <w:r w:rsidRPr="00F64E82">
              <w:rPr>
                <w:rFonts w:ascii="Times New Roman" w:eastAsia="Times New Roman" w:hAnsi="Times New Roman" w:cs="Times New Roman"/>
                <w:color w:val="000000"/>
                <w:sz w:val="24"/>
                <w:szCs w:val="24"/>
                <w:lang w:val="en-US"/>
              </w:rPr>
              <w:t>8.4e-7</w:t>
            </w:r>
          </w:p>
        </w:tc>
      </w:tr>
      <w:tr w:rsidR="004879BB" w:rsidRPr="00F64E82" w14:paraId="53100DC0" w14:textId="77777777" w:rsidTr="005B615F">
        <w:trPr>
          <w:trHeight w:val="300"/>
        </w:trPr>
        <w:tc>
          <w:tcPr>
            <w:tcW w:w="3233" w:type="dxa"/>
            <w:tcBorders>
              <w:top w:val="single" w:sz="6" w:space="0" w:color="000000"/>
              <w:left w:val="single" w:sz="6" w:space="0" w:color="000000"/>
              <w:bottom w:val="single" w:sz="6" w:space="0" w:color="000000"/>
              <w:right w:val="single" w:sz="6" w:space="0" w:color="000000"/>
            </w:tcBorders>
            <w:shd w:val="clear" w:color="auto" w:fill="FFFFFF"/>
            <w:vAlign w:val="center"/>
            <w:hideMark/>
          </w:tcPr>
          <w:p w14:paraId="13B2BD33" w14:textId="77777777" w:rsidR="004879BB" w:rsidRPr="00F64E82" w:rsidRDefault="004879BB" w:rsidP="005B615F">
            <w:pPr>
              <w:spacing w:line="240" w:lineRule="auto"/>
              <w:jc w:val="both"/>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sz w:val="24"/>
                <w:szCs w:val="24"/>
                <w:lang w:val="en-US"/>
              </w:rPr>
              <w:t>Accuracy</w:t>
            </w:r>
          </w:p>
        </w:tc>
        <w:tc>
          <w:tcPr>
            <w:tcW w:w="1965" w:type="dxa"/>
            <w:tcBorders>
              <w:top w:val="single" w:sz="6" w:space="0" w:color="000000"/>
              <w:left w:val="single" w:sz="6" w:space="0" w:color="000000"/>
              <w:bottom w:val="single" w:sz="6" w:space="0" w:color="000000"/>
              <w:right w:val="single" w:sz="6" w:space="0" w:color="000000"/>
            </w:tcBorders>
            <w:shd w:val="clear" w:color="auto" w:fill="FFFFFF"/>
            <w:vAlign w:val="center"/>
            <w:hideMark/>
          </w:tcPr>
          <w:p w14:paraId="4B111C5A" w14:textId="77777777" w:rsidR="004879BB" w:rsidRPr="00F64E82" w:rsidRDefault="004879BB" w:rsidP="005B615F">
            <w:pPr>
              <w:spacing w:line="240" w:lineRule="auto"/>
              <w:jc w:val="center"/>
              <w:textAlignment w:val="baseline"/>
              <w:rPr>
                <w:rFonts w:ascii="Times New Roman" w:eastAsia="Times New Roman" w:hAnsi="Times New Roman" w:cs="Times New Roman"/>
                <w:color w:val="000000"/>
                <w:sz w:val="24"/>
                <w:szCs w:val="24"/>
                <w:lang w:val="en-US"/>
              </w:rPr>
            </w:pPr>
            <w:r w:rsidRPr="00F64E82">
              <w:rPr>
                <w:rFonts w:ascii="Times New Roman" w:eastAsia="Times New Roman" w:hAnsi="Times New Roman" w:cs="Times New Roman"/>
                <w:color w:val="000000"/>
                <w:sz w:val="24"/>
                <w:szCs w:val="24"/>
                <w:lang w:val="en-US"/>
              </w:rPr>
              <w:t>385.5</w:t>
            </w:r>
          </w:p>
        </w:tc>
        <w:tc>
          <w:tcPr>
            <w:tcW w:w="4154" w:type="dxa"/>
            <w:tcBorders>
              <w:top w:val="single" w:sz="6" w:space="0" w:color="000000"/>
              <w:left w:val="single" w:sz="6" w:space="0" w:color="000000"/>
              <w:bottom w:val="single" w:sz="6" w:space="0" w:color="000000"/>
              <w:right w:val="single" w:sz="6" w:space="0" w:color="000000"/>
            </w:tcBorders>
            <w:shd w:val="clear" w:color="auto" w:fill="FFFFFF"/>
            <w:vAlign w:val="center"/>
            <w:hideMark/>
          </w:tcPr>
          <w:p w14:paraId="6A7985D4" w14:textId="77777777" w:rsidR="004879BB" w:rsidRPr="00F64E82" w:rsidRDefault="004879BB" w:rsidP="005B615F">
            <w:pPr>
              <w:spacing w:line="240" w:lineRule="auto"/>
              <w:jc w:val="center"/>
              <w:textAlignment w:val="baseline"/>
              <w:rPr>
                <w:rFonts w:ascii="Times New Roman" w:eastAsia="Times New Roman" w:hAnsi="Times New Roman" w:cs="Times New Roman"/>
                <w:color w:val="000000"/>
                <w:sz w:val="24"/>
                <w:szCs w:val="24"/>
                <w:lang w:val="en-US"/>
              </w:rPr>
            </w:pPr>
            <w:r w:rsidRPr="00F64E82">
              <w:rPr>
                <w:rFonts w:ascii="Times New Roman" w:eastAsia="Times New Roman" w:hAnsi="Times New Roman" w:cs="Times New Roman"/>
                <w:color w:val="000000"/>
                <w:sz w:val="24"/>
                <w:szCs w:val="24"/>
                <w:lang w:val="en-US"/>
              </w:rPr>
              <w:t>1.6e-5</w:t>
            </w:r>
          </w:p>
        </w:tc>
      </w:tr>
      <w:tr w:rsidR="004879BB" w:rsidRPr="00F64E82" w14:paraId="1F67E9CC" w14:textId="77777777" w:rsidTr="005B615F">
        <w:trPr>
          <w:trHeight w:val="300"/>
        </w:trPr>
        <w:tc>
          <w:tcPr>
            <w:tcW w:w="3233" w:type="dxa"/>
            <w:tcBorders>
              <w:top w:val="single" w:sz="6" w:space="0" w:color="000000"/>
              <w:left w:val="single" w:sz="6" w:space="0" w:color="000000"/>
              <w:bottom w:val="single" w:sz="6" w:space="0" w:color="000000"/>
              <w:right w:val="single" w:sz="6" w:space="0" w:color="000000"/>
            </w:tcBorders>
            <w:shd w:val="clear" w:color="auto" w:fill="FFFFFF"/>
            <w:vAlign w:val="center"/>
            <w:hideMark/>
          </w:tcPr>
          <w:p w14:paraId="29EC62A2" w14:textId="77777777" w:rsidR="004879BB" w:rsidRPr="00F64E82" w:rsidRDefault="004879BB" w:rsidP="005B615F">
            <w:pPr>
              <w:spacing w:line="240" w:lineRule="auto"/>
              <w:jc w:val="both"/>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Sensitivity </w:t>
            </w:r>
          </w:p>
        </w:tc>
        <w:tc>
          <w:tcPr>
            <w:tcW w:w="1965" w:type="dxa"/>
            <w:tcBorders>
              <w:top w:val="single" w:sz="6" w:space="0" w:color="000000"/>
              <w:left w:val="single" w:sz="6" w:space="0" w:color="000000"/>
              <w:bottom w:val="single" w:sz="6" w:space="0" w:color="000000"/>
              <w:right w:val="single" w:sz="6" w:space="0" w:color="000000"/>
            </w:tcBorders>
            <w:shd w:val="clear" w:color="auto" w:fill="FFFFFF"/>
            <w:vAlign w:val="center"/>
            <w:hideMark/>
          </w:tcPr>
          <w:p w14:paraId="6C909932" w14:textId="77777777" w:rsidR="004879BB" w:rsidRPr="00F64E82" w:rsidRDefault="004879BB" w:rsidP="005B615F">
            <w:pPr>
              <w:spacing w:line="240" w:lineRule="auto"/>
              <w:jc w:val="center"/>
              <w:textAlignment w:val="baseline"/>
              <w:rPr>
                <w:rFonts w:ascii="Times New Roman" w:eastAsia="Times New Roman" w:hAnsi="Times New Roman" w:cs="Times New Roman"/>
                <w:color w:val="000000"/>
                <w:sz w:val="24"/>
                <w:szCs w:val="24"/>
                <w:lang w:val="en-US"/>
              </w:rPr>
            </w:pPr>
            <w:r w:rsidRPr="00F64E82">
              <w:rPr>
                <w:rFonts w:ascii="Times New Roman" w:eastAsia="Times New Roman" w:hAnsi="Times New Roman" w:cs="Times New Roman"/>
                <w:color w:val="000000"/>
                <w:sz w:val="24"/>
                <w:szCs w:val="24"/>
                <w:lang w:val="en-US"/>
              </w:rPr>
              <w:t>453.0</w:t>
            </w:r>
          </w:p>
        </w:tc>
        <w:tc>
          <w:tcPr>
            <w:tcW w:w="4154" w:type="dxa"/>
            <w:tcBorders>
              <w:top w:val="single" w:sz="6" w:space="0" w:color="000000"/>
              <w:left w:val="single" w:sz="6" w:space="0" w:color="000000"/>
              <w:bottom w:val="single" w:sz="6" w:space="0" w:color="000000"/>
              <w:right w:val="single" w:sz="6" w:space="0" w:color="000000"/>
            </w:tcBorders>
            <w:shd w:val="clear" w:color="auto" w:fill="FFFFFF"/>
            <w:vAlign w:val="center"/>
            <w:hideMark/>
          </w:tcPr>
          <w:p w14:paraId="025203C9" w14:textId="77777777" w:rsidR="004879BB" w:rsidRPr="00F64E82" w:rsidRDefault="004879BB" w:rsidP="005B615F">
            <w:pPr>
              <w:spacing w:line="240" w:lineRule="auto"/>
              <w:jc w:val="center"/>
              <w:textAlignment w:val="baseline"/>
              <w:rPr>
                <w:rFonts w:ascii="Times New Roman" w:eastAsia="Times New Roman" w:hAnsi="Times New Roman" w:cs="Times New Roman"/>
                <w:color w:val="000000"/>
                <w:sz w:val="24"/>
                <w:szCs w:val="24"/>
                <w:lang w:val="en-US"/>
              </w:rPr>
            </w:pPr>
            <w:r w:rsidRPr="00F64E82">
              <w:rPr>
                <w:rFonts w:ascii="Times New Roman" w:eastAsia="Times New Roman" w:hAnsi="Times New Roman" w:cs="Times New Roman"/>
                <w:color w:val="000000"/>
                <w:sz w:val="24"/>
                <w:szCs w:val="24"/>
                <w:lang w:val="en-US"/>
              </w:rPr>
              <w:t>6.5e-8</w:t>
            </w:r>
          </w:p>
        </w:tc>
      </w:tr>
      <w:tr w:rsidR="004879BB" w:rsidRPr="00F64E82" w14:paraId="4370624B" w14:textId="77777777" w:rsidTr="005B615F">
        <w:trPr>
          <w:trHeight w:val="300"/>
        </w:trPr>
        <w:tc>
          <w:tcPr>
            <w:tcW w:w="3233" w:type="dxa"/>
            <w:tcBorders>
              <w:top w:val="single" w:sz="6" w:space="0" w:color="000000"/>
              <w:left w:val="single" w:sz="6" w:space="0" w:color="000000"/>
              <w:bottom w:val="single" w:sz="6" w:space="0" w:color="000000"/>
              <w:right w:val="single" w:sz="6" w:space="0" w:color="000000"/>
            </w:tcBorders>
            <w:shd w:val="clear" w:color="auto" w:fill="FFFFFF"/>
            <w:vAlign w:val="center"/>
            <w:hideMark/>
          </w:tcPr>
          <w:p w14:paraId="7080FE4A" w14:textId="77777777" w:rsidR="004879BB" w:rsidRPr="00F64E82" w:rsidRDefault="004879BB" w:rsidP="005B615F">
            <w:pPr>
              <w:spacing w:line="240" w:lineRule="auto"/>
              <w:jc w:val="both"/>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Specificity </w:t>
            </w:r>
          </w:p>
        </w:tc>
        <w:tc>
          <w:tcPr>
            <w:tcW w:w="1965" w:type="dxa"/>
            <w:tcBorders>
              <w:top w:val="single" w:sz="6" w:space="0" w:color="000000"/>
              <w:left w:val="single" w:sz="6" w:space="0" w:color="000000"/>
              <w:bottom w:val="single" w:sz="6" w:space="0" w:color="000000"/>
              <w:right w:val="single" w:sz="6" w:space="0" w:color="000000"/>
            </w:tcBorders>
            <w:shd w:val="clear" w:color="auto" w:fill="FFFFFF"/>
            <w:vAlign w:val="center"/>
            <w:hideMark/>
          </w:tcPr>
          <w:p w14:paraId="1FA86328" w14:textId="77777777" w:rsidR="004879BB" w:rsidRPr="00F64E82" w:rsidRDefault="004879BB" w:rsidP="005B615F">
            <w:pPr>
              <w:spacing w:line="240" w:lineRule="auto"/>
              <w:jc w:val="center"/>
              <w:textAlignment w:val="baseline"/>
              <w:rPr>
                <w:rFonts w:ascii="Times New Roman" w:eastAsia="Times New Roman" w:hAnsi="Times New Roman" w:cs="Times New Roman"/>
                <w:color w:val="000000"/>
                <w:sz w:val="24"/>
                <w:szCs w:val="24"/>
                <w:lang w:val="en-US"/>
              </w:rPr>
            </w:pPr>
            <w:r w:rsidRPr="00F64E82">
              <w:rPr>
                <w:rFonts w:ascii="Times New Roman" w:eastAsia="Times New Roman" w:hAnsi="Times New Roman" w:cs="Times New Roman"/>
                <w:color w:val="000000"/>
                <w:sz w:val="24"/>
                <w:szCs w:val="24"/>
                <w:lang w:val="en-US"/>
              </w:rPr>
              <w:t>346.5</w:t>
            </w:r>
          </w:p>
        </w:tc>
        <w:tc>
          <w:tcPr>
            <w:tcW w:w="4154" w:type="dxa"/>
            <w:tcBorders>
              <w:top w:val="single" w:sz="6" w:space="0" w:color="000000"/>
              <w:left w:val="single" w:sz="6" w:space="0" w:color="000000"/>
              <w:bottom w:val="single" w:sz="6" w:space="0" w:color="000000"/>
              <w:right w:val="single" w:sz="6" w:space="0" w:color="000000"/>
            </w:tcBorders>
            <w:shd w:val="clear" w:color="auto" w:fill="FFFFFF"/>
            <w:vAlign w:val="center"/>
            <w:hideMark/>
          </w:tcPr>
          <w:p w14:paraId="19F0BC31" w14:textId="77777777" w:rsidR="004879BB" w:rsidRPr="00F64E82" w:rsidRDefault="004879BB" w:rsidP="005B615F">
            <w:pPr>
              <w:spacing w:line="240" w:lineRule="auto"/>
              <w:jc w:val="center"/>
              <w:textAlignment w:val="baseline"/>
              <w:rPr>
                <w:rFonts w:ascii="Times New Roman" w:eastAsia="Times New Roman" w:hAnsi="Times New Roman" w:cs="Times New Roman"/>
                <w:color w:val="000000"/>
                <w:sz w:val="24"/>
                <w:szCs w:val="24"/>
                <w:lang w:val="en-US"/>
              </w:rPr>
            </w:pPr>
            <w:r w:rsidRPr="00F64E82">
              <w:rPr>
                <w:rFonts w:ascii="Times New Roman" w:eastAsia="Times New Roman" w:hAnsi="Times New Roman" w:cs="Times New Roman"/>
                <w:color w:val="000000"/>
                <w:sz w:val="24"/>
                <w:szCs w:val="24"/>
                <w:lang w:val="en-US"/>
              </w:rPr>
              <w:t>5.4e-4</w:t>
            </w:r>
          </w:p>
        </w:tc>
      </w:tr>
    </w:tbl>
    <w:p w14:paraId="49779D74" w14:textId="77777777" w:rsidR="004879BB" w:rsidRPr="00F64E82" w:rsidRDefault="004879BB" w:rsidP="004879BB">
      <w:pPr>
        <w:spacing w:line="240" w:lineRule="auto"/>
        <w:textAlignment w:val="baseline"/>
        <w:rPr>
          <w:rFonts w:ascii="Times New Roman" w:eastAsia="Times New Roman" w:hAnsi="Times New Roman" w:cs="Times New Roman"/>
          <w:sz w:val="24"/>
          <w:szCs w:val="24"/>
          <w:lang w:val="en-US"/>
        </w:rPr>
      </w:pPr>
    </w:p>
    <w:p w14:paraId="0CE04C8D" w14:textId="77777777" w:rsidR="004879BB" w:rsidRPr="00F64E82" w:rsidRDefault="004879BB" w:rsidP="004879BB">
      <w:pPr>
        <w:spacing w:line="240" w:lineRule="auto"/>
        <w:textAlignment w:val="baseline"/>
        <w:rPr>
          <w:rFonts w:ascii="Times New Roman" w:eastAsia="Times New Roman" w:hAnsi="Times New Roman" w:cs="Times New Roman"/>
          <w:sz w:val="24"/>
          <w:szCs w:val="24"/>
          <w:lang w:val="en-US"/>
        </w:rPr>
      </w:pPr>
    </w:p>
    <w:tbl>
      <w:tblPr>
        <w:tblW w:w="9330" w:type="dxa"/>
        <w:tblInd w:w="8"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3225"/>
        <w:gridCol w:w="1965"/>
        <w:gridCol w:w="2070"/>
        <w:gridCol w:w="2070"/>
      </w:tblGrid>
      <w:tr w:rsidR="004879BB" w:rsidRPr="00F64E82" w14:paraId="64E4CBE7" w14:textId="77777777" w:rsidTr="005B615F">
        <w:trPr>
          <w:trHeight w:val="300"/>
        </w:trPr>
        <w:tc>
          <w:tcPr>
            <w:tcW w:w="9330" w:type="dxa"/>
            <w:gridSpan w:val="4"/>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5C9EB"/>
            <w:vAlign w:val="center"/>
            <w:hideMark/>
          </w:tcPr>
          <w:p w14:paraId="13E575CC" w14:textId="77777777" w:rsidR="004879BB" w:rsidRPr="00F64E82" w:rsidRDefault="004879BB" w:rsidP="005B615F">
            <w:pPr>
              <w:spacing w:line="240" w:lineRule="auto"/>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b/>
                <w:bCs/>
                <w:color w:val="000000"/>
                <w:sz w:val="24"/>
                <w:szCs w:val="24"/>
                <w:lang w:val="en-US"/>
              </w:rPr>
              <w:t>Supplementary Table 7: IHCA v</w:t>
            </w:r>
            <w:r>
              <w:rPr>
                <w:rFonts w:ascii="Times New Roman" w:eastAsia="Times New Roman" w:hAnsi="Times New Roman" w:cs="Times New Roman"/>
                <w:b/>
                <w:bCs/>
                <w:color w:val="000000"/>
                <w:sz w:val="24"/>
                <w:szCs w:val="24"/>
                <w:lang w:val="en-US"/>
              </w:rPr>
              <w:t>.</w:t>
            </w:r>
            <w:r w:rsidRPr="00F64E82">
              <w:rPr>
                <w:rFonts w:ascii="Times New Roman" w:eastAsia="Times New Roman" w:hAnsi="Times New Roman" w:cs="Times New Roman"/>
                <w:b/>
                <w:bCs/>
                <w:color w:val="000000"/>
                <w:sz w:val="24"/>
                <w:szCs w:val="24"/>
                <w:lang w:val="en-US"/>
              </w:rPr>
              <w:t xml:space="preserve"> OHCA Characteristics</w:t>
            </w:r>
            <w:r w:rsidRPr="00F64E82">
              <w:rPr>
                <w:rFonts w:ascii="Times New Roman" w:eastAsia="Times New Roman" w:hAnsi="Times New Roman" w:cs="Times New Roman"/>
                <w:color w:val="000000"/>
                <w:sz w:val="24"/>
                <w:szCs w:val="24"/>
                <w:lang w:val="en-US"/>
              </w:rPr>
              <w:t> </w:t>
            </w:r>
          </w:p>
        </w:tc>
      </w:tr>
      <w:tr w:rsidR="004879BB" w:rsidRPr="00F64E82" w14:paraId="5C55B740" w14:textId="77777777" w:rsidTr="005B615F">
        <w:trPr>
          <w:trHeight w:val="300"/>
        </w:trPr>
        <w:tc>
          <w:tcPr>
            <w:tcW w:w="322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386F50FC" w14:textId="77777777" w:rsidR="004879BB" w:rsidRPr="00F64E82" w:rsidRDefault="004879BB" w:rsidP="005B615F">
            <w:pPr>
              <w:spacing w:line="240" w:lineRule="auto"/>
              <w:jc w:val="center"/>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 </w:t>
            </w:r>
          </w:p>
        </w:tc>
        <w:tc>
          <w:tcPr>
            <w:tcW w:w="196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218294E3" w14:textId="77777777" w:rsidR="004879BB" w:rsidRPr="00F64E82" w:rsidRDefault="004879BB" w:rsidP="005B615F">
            <w:pPr>
              <w:spacing w:line="240" w:lineRule="auto"/>
              <w:jc w:val="center"/>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Total Cohort N=124 </w:t>
            </w:r>
          </w:p>
        </w:tc>
        <w:tc>
          <w:tcPr>
            <w:tcW w:w="2070"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29968AEE" w14:textId="77777777" w:rsidR="004879BB" w:rsidRPr="00F64E82" w:rsidRDefault="004879BB" w:rsidP="005B615F">
            <w:pPr>
              <w:spacing w:line="240" w:lineRule="auto"/>
              <w:jc w:val="center"/>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IHCA </w:t>
            </w:r>
          </w:p>
          <w:p w14:paraId="0F5C845C" w14:textId="77777777" w:rsidR="004879BB" w:rsidRPr="00F64E82" w:rsidRDefault="004879BB" w:rsidP="005B615F">
            <w:pPr>
              <w:spacing w:line="240" w:lineRule="auto"/>
              <w:jc w:val="center"/>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N=23 (18.5%) </w:t>
            </w:r>
          </w:p>
        </w:tc>
        <w:tc>
          <w:tcPr>
            <w:tcW w:w="2070"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6B4E843A" w14:textId="77777777" w:rsidR="004879BB" w:rsidRPr="00F64E82" w:rsidRDefault="004879BB" w:rsidP="005B615F">
            <w:pPr>
              <w:spacing w:line="240" w:lineRule="auto"/>
              <w:jc w:val="center"/>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OHCA </w:t>
            </w:r>
          </w:p>
          <w:p w14:paraId="3E3397DC" w14:textId="77777777" w:rsidR="004879BB" w:rsidRPr="00F64E82" w:rsidRDefault="004879BB" w:rsidP="005B615F">
            <w:pPr>
              <w:spacing w:line="240" w:lineRule="auto"/>
              <w:jc w:val="center"/>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N=101 (81.5%) </w:t>
            </w:r>
          </w:p>
        </w:tc>
      </w:tr>
      <w:tr w:rsidR="004879BB" w:rsidRPr="00F64E82" w14:paraId="18A411AD" w14:textId="77777777" w:rsidTr="005B615F">
        <w:trPr>
          <w:trHeight w:val="300"/>
        </w:trPr>
        <w:tc>
          <w:tcPr>
            <w:tcW w:w="9330" w:type="dxa"/>
            <w:gridSpan w:val="4"/>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DAE9F7"/>
            <w:hideMark/>
          </w:tcPr>
          <w:p w14:paraId="5F63F468" w14:textId="77777777" w:rsidR="004879BB" w:rsidRPr="00F64E82" w:rsidRDefault="004879BB" w:rsidP="005B615F">
            <w:pPr>
              <w:spacing w:line="240" w:lineRule="auto"/>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Demographics </w:t>
            </w:r>
          </w:p>
        </w:tc>
      </w:tr>
      <w:tr w:rsidR="004879BB" w:rsidRPr="00F64E82" w14:paraId="065A17A4" w14:textId="77777777" w:rsidTr="005B615F">
        <w:trPr>
          <w:trHeight w:val="300"/>
        </w:trPr>
        <w:tc>
          <w:tcPr>
            <w:tcW w:w="322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6946CFCB" w14:textId="77777777" w:rsidR="004879BB" w:rsidRPr="00F64E82" w:rsidRDefault="004879BB" w:rsidP="005B615F">
            <w:pPr>
              <w:spacing w:line="240" w:lineRule="auto"/>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Age </w:t>
            </w:r>
          </w:p>
        </w:tc>
        <w:tc>
          <w:tcPr>
            <w:tcW w:w="196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5C9E968E" w14:textId="77777777" w:rsidR="004879BB" w:rsidRPr="00F64E82" w:rsidRDefault="004879BB" w:rsidP="005B615F">
            <w:pPr>
              <w:spacing w:line="240" w:lineRule="auto"/>
              <w:jc w:val="center"/>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53 [39, 60.25] </w:t>
            </w:r>
          </w:p>
        </w:tc>
        <w:tc>
          <w:tcPr>
            <w:tcW w:w="2070"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4B02B06F" w14:textId="77777777" w:rsidR="004879BB" w:rsidRPr="00F64E82" w:rsidRDefault="004879BB" w:rsidP="005B615F">
            <w:pPr>
              <w:spacing w:line="240" w:lineRule="auto"/>
              <w:jc w:val="center"/>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54 [42, 62] </w:t>
            </w:r>
          </w:p>
        </w:tc>
        <w:tc>
          <w:tcPr>
            <w:tcW w:w="2070"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41376CEA" w14:textId="77777777" w:rsidR="004879BB" w:rsidRPr="00F64E82" w:rsidRDefault="004879BB" w:rsidP="005B615F">
            <w:pPr>
              <w:spacing w:line="240" w:lineRule="auto"/>
              <w:jc w:val="center"/>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52 [38, 60] </w:t>
            </w:r>
          </w:p>
        </w:tc>
      </w:tr>
      <w:tr w:rsidR="004879BB" w:rsidRPr="00F64E82" w14:paraId="0AC039E5" w14:textId="77777777" w:rsidTr="005B615F">
        <w:trPr>
          <w:trHeight w:val="300"/>
        </w:trPr>
        <w:tc>
          <w:tcPr>
            <w:tcW w:w="322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49499EC2" w14:textId="77777777" w:rsidR="004879BB" w:rsidRPr="00F64E82" w:rsidRDefault="004879BB" w:rsidP="005B615F">
            <w:pPr>
              <w:spacing w:line="240" w:lineRule="auto"/>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Sex- Male </w:t>
            </w:r>
          </w:p>
        </w:tc>
        <w:tc>
          <w:tcPr>
            <w:tcW w:w="196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285C4A73" w14:textId="77777777" w:rsidR="004879BB" w:rsidRPr="00F64E82" w:rsidRDefault="004879BB" w:rsidP="005B615F">
            <w:pPr>
              <w:spacing w:line="240" w:lineRule="auto"/>
              <w:jc w:val="center"/>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74 (59.7%) </w:t>
            </w:r>
          </w:p>
        </w:tc>
        <w:tc>
          <w:tcPr>
            <w:tcW w:w="2070"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77A0ECAC" w14:textId="77777777" w:rsidR="004879BB" w:rsidRPr="00F64E82" w:rsidRDefault="004879BB" w:rsidP="005B615F">
            <w:pPr>
              <w:spacing w:line="240" w:lineRule="auto"/>
              <w:jc w:val="center"/>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9 (39.1%) </w:t>
            </w:r>
          </w:p>
        </w:tc>
        <w:tc>
          <w:tcPr>
            <w:tcW w:w="2070"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73A48CF3" w14:textId="77777777" w:rsidR="004879BB" w:rsidRPr="00F64E82" w:rsidRDefault="004879BB" w:rsidP="005B615F">
            <w:pPr>
              <w:spacing w:line="240" w:lineRule="auto"/>
              <w:jc w:val="center"/>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65 (64.4%) </w:t>
            </w:r>
          </w:p>
        </w:tc>
      </w:tr>
      <w:tr w:rsidR="004879BB" w:rsidRPr="00F64E82" w14:paraId="2B3E77F7" w14:textId="77777777" w:rsidTr="005B615F">
        <w:trPr>
          <w:trHeight w:val="300"/>
        </w:trPr>
        <w:tc>
          <w:tcPr>
            <w:tcW w:w="322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0B79C429" w14:textId="77777777" w:rsidR="004879BB" w:rsidRPr="00F64E82" w:rsidRDefault="004879BB" w:rsidP="005B615F">
            <w:pPr>
              <w:spacing w:line="240" w:lineRule="auto"/>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Race </w:t>
            </w:r>
          </w:p>
        </w:tc>
        <w:tc>
          <w:tcPr>
            <w:tcW w:w="196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596714B0" w14:textId="77777777" w:rsidR="004879BB" w:rsidRPr="00F64E82" w:rsidRDefault="004879BB" w:rsidP="005B615F">
            <w:pPr>
              <w:spacing w:line="240" w:lineRule="auto"/>
              <w:jc w:val="center"/>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 </w:t>
            </w:r>
          </w:p>
        </w:tc>
        <w:tc>
          <w:tcPr>
            <w:tcW w:w="2070"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62917BD4" w14:textId="77777777" w:rsidR="004879BB" w:rsidRPr="00F64E82" w:rsidRDefault="004879BB" w:rsidP="005B615F">
            <w:pPr>
              <w:spacing w:line="240" w:lineRule="auto"/>
              <w:jc w:val="center"/>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 </w:t>
            </w:r>
          </w:p>
        </w:tc>
        <w:tc>
          <w:tcPr>
            <w:tcW w:w="2070"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02485055" w14:textId="77777777" w:rsidR="004879BB" w:rsidRPr="00F64E82" w:rsidRDefault="004879BB" w:rsidP="005B615F">
            <w:pPr>
              <w:spacing w:line="240" w:lineRule="auto"/>
              <w:jc w:val="center"/>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 </w:t>
            </w:r>
          </w:p>
        </w:tc>
      </w:tr>
      <w:tr w:rsidR="004879BB" w:rsidRPr="00F64E82" w14:paraId="6D1C85FA" w14:textId="77777777" w:rsidTr="005B615F">
        <w:trPr>
          <w:trHeight w:val="300"/>
        </w:trPr>
        <w:tc>
          <w:tcPr>
            <w:tcW w:w="322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168D0338" w14:textId="77777777" w:rsidR="004879BB" w:rsidRPr="00F64E82" w:rsidRDefault="004879BB" w:rsidP="005B615F">
            <w:pPr>
              <w:spacing w:line="240" w:lineRule="auto"/>
              <w:ind w:left="720"/>
              <w:jc w:val="right"/>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White </w:t>
            </w:r>
          </w:p>
        </w:tc>
        <w:tc>
          <w:tcPr>
            <w:tcW w:w="196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3AC14693" w14:textId="77777777" w:rsidR="004879BB" w:rsidRPr="00F64E82" w:rsidRDefault="004879BB" w:rsidP="005B615F">
            <w:pPr>
              <w:spacing w:line="240" w:lineRule="auto"/>
              <w:jc w:val="center"/>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28 (22.6%) </w:t>
            </w:r>
          </w:p>
        </w:tc>
        <w:tc>
          <w:tcPr>
            <w:tcW w:w="2070"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23BD36F7" w14:textId="77777777" w:rsidR="004879BB" w:rsidRPr="00F64E82" w:rsidRDefault="004879BB" w:rsidP="005B615F">
            <w:pPr>
              <w:spacing w:line="240" w:lineRule="auto"/>
              <w:jc w:val="center"/>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3 (13.0%) </w:t>
            </w:r>
          </w:p>
        </w:tc>
        <w:tc>
          <w:tcPr>
            <w:tcW w:w="2070"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2CF27919" w14:textId="77777777" w:rsidR="004879BB" w:rsidRPr="00F64E82" w:rsidRDefault="004879BB" w:rsidP="005B615F">
            <w:pPr>
              <w:spacing w:line="240" w:lineRule="auto"/>
              <w:jc w:val="center"/>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25 (24.8%) </w:t>
            </w:r>
          </w:p>
        </w:tc>
      </w:tr>
      <w:tr w:rsidR="004879BB" w:rsidRPr="00F64E82" w14:paraId="2F5E3E3E" w14:textId="77777777" w:rsidTr="005B615F">
        <w:trPr>
          <w:trHeight w:val="300"/>
        </w:trPr>
        <w:tc>
          <w:tcPr>
            <w:tcW w:w="322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7A4CB61D" w14:textId="77777777" w:rsidR="004879BB" w:rsidRPr="00F64E82" w:rsidRDefault="004879BB" w:rsidP="005B615F">
            <w:pPr>
              <w:spacing w:line="240" w:lineRule="auto"/>
              <w:ind w:left="720"/>
              <w:jc w:val="right"/>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Black </w:t>
            </w:r>
          </w:p>
        </w:tc>
        <w:tc>
          <w:tcPr>
            <w:tcW w:w="196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6BF35EC2" w14:textId="77777777" w:rsidR="004879BB" w:rsidRPr="00F64E82" w:rsidRDefault="004879BB" w:rsidP="005B615F">
            <w:pPr>
              <w:spacing w:line="240" w:lineRule="auto"/>
              <w:jc w:val="center"/>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64 (51.6%) </w:t>
            </w:r>
          </w:p>
        </w:tc>
        <w:tc>
          <w:tcPr>
            <w:tcW w:w="2070"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72872BCA" w14:textId="77777777" w:rsidR="004879BB" w:rsidRPr="00F64E82" w:rsidRDefault="004879BB" w:rsidP="005B615F">
            <w:pPr>
              <w:spacing w:line="240" w:lineRule="auto"/>
              <w:jc w:val="center"/>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16 (69.6%) </w:t>
            </w:r>
          </w:p>
        </w:tc>
        <w:tc>
          <w:tcPr>
            <w:tcW w:w="2070"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46A7D334" w14:textId="77777777" w:rsidR="004879BB" w:rsidRPr="00F64E82" w:rsidRDefault="004879BB" w:rsidP="005B615F">
            <w:pPr>
              <w:spacing w:line="240" w:lineRule="auto"/>
              <w:jc w:val="center"/>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48 (47.5%) </w:t>
            </w:r>
          </w:p>
        </w:tc>
      </w:tr>
      <w:tr w:rsidR="004879BB" w:rsidRPr="00F64E82" w14:paraId="037859F8" w14:textId="77777777" w:rsidTr="005B615F">
        <w:trPr>
          <w:trHeight w:val="300"/>
        </w:trPr>
        <w:tc>
          <w:tcPr>
            <w:tcW w:w="322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4D86ADE2" w14:textId="77777777" w:rsidR="004879BB" w:rsidRPr="00F64E82" w:rsidRDefault="004879BB" w:rsidP="005B615F">
            <w:pPr>
              <w:spacing w:line="240" w:lineRule="auto"/>
              <w:ind w:left="720"/>
              <w:jc w:val="right"/>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Asian </w:t>
            </w:r>
          </w:p>
        </w:tc>
        <w:tc>
          <w:tcPr>
            <w:tcW w:w="196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42C99D61" w14:textId="77777777" w:rsidR="004879BB" w:rsidRPr="00F64E82" w:rsidRDefault="004879BB" w:rsidP="005B615F">
            <w:pPr>
              <w:spacing w:line="240" w:lineRule="auto"/>
              <w:jc w:val="center"/>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5 (4.0%) </w:t>
            </w:r>
          </w:p>
        </w:tc>
        <w:tc>
          <w:tcPr>
            <w:tcW w:w="2070"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4BA769C1" w14:textId="77777777" w:rsidR="004879BB" w:rsidRPr="00F64E82" w:rsidRDefault="004879BB" w:rsidP="005B615F">
            <w:pPr>
              <w:spacing w:line="240" w:lineRule="auto"/>
              <w:jc w:val="center"/>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0 (0.0%) </w:t>
            </w:r>
          </w:p>
        </w:tc>
        <w:tc>
          <w:tcPr>
            <w:tcW w:w="2070"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7090F0F2" w14:textId="77777777" w:rsidR="004879BB" w:rsidRPr="00F64E82" w:rsidRDefault="004879BB" w:rsidP="005B615F">
            <w:pPr>
              <w:spacing w:line="240" w:lineRule="auto"/>
              <w:jc w:val="center"/>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5 (5.0%) </w:t>
            </w:r>
          </w:p>
        </w:tc>
      </w:tr>
      <w:tr w:rsidR="004879BB" w:rsidRPr="00F64E82" w14:paraId="6D61F52A" w14:textId="77777777" w:rsidTr="005B615F">
        <w:trPr>
          <w:trHeight w:val="300"/>
        </w:trPr>
        <w:tc>
          <w:tcPr>
            <w:tcW w:w="322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3B2041DB" w14:textId="77777777" w:rsidR="004879BB" w:rsidRPr="00F64E82" w:rsidRDefault="004879BB" w:rsidP="005B615F">
            <w:pPr>
              <w:spacing w:line="240" w:lineRule="auto"/>
              <w:ind w:left="720"/>
              <w:jc w:val="right"/>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Other </w:t>
            </w:r>
          </w:p>
        </w:tc>
        <w:tc>
          <w:tcPr>
            <w:tcW w:w="196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5F8B4254" w14:textId="77777777" w:rsidR="004879BB" w:rsidRPr="00F64E82" w:rsidRDefault="004879BB" w:rsidP="005B615F">
            <w:pPr>
              <w:spacing w:line="240" w:lineRule="auto"/>
              <w:jc w:val="center"/>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13 (10.5%) </w:t>
            </w:r>
          </w:p>
        </w:tc>
        <w:tc>
          <w:tcPr>
            <w:tcW w:w="2070"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7C7C6D33" w14:textId="77777777" w:rsidR="004879BB" w:rsidRPr="00F64E82" w:rsidRDefault="004879BB" w:rsidP="005B615F">
            <w:pPr>
              <w:spacing w:line="240" w:lineRule="auto"/>
              <w:jc w:val="center"/>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2 (8.7%) </w:t>
            </w:r>
          </w:p>
        </w:tc>
        <w:tc>
          <w:tcPr>
            <w:tcW w:w="2070"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4C7631D1" w14:textId="77777777" w:rsidR="004879BB" w:rsidRPr="00F64E82" w:rsidRDefault="004879BB" w:rsidP="005B615F">
            <w:pPr>
              <w:spacing w:line="240" w:lineRule="auto"/>
              <w:jc w:val="center"/>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11 (10.9%) </w:t>
            </w:r>
          </w:p>
        </w:tc>
      </w:tr>
      <w:tr w:rsidR="004879BB" w:rsidRPr="00F64E82" w14:paraId="6063475A" w14:textId="77777777" w:rsidTr="005B615F">
        <w:trPr>
          <w:trHeight w:val="300"/>
        </w:trPr>
        <w:tc>
          <w:tcPr>
            <w:tcW w:w="322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62074F15" w14:textId="77777777" w:rsidR="004879BB" w:rsidRPr="00F64E82" w:rsidRDefault="004879BB" w:rsidP="005B615F">
            <w:pPr>
              <w:spacing w:line="240" w:lineRule="auto"/>
              <w:ind w:left="720"/>
              <w:jc w:val="right"/>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Unknown/Declined </w:t>
            </w:r>
          </w:p>
        </w:tc>
        <w:tc>
          <w:tcPr>
            <w:tcW w:w="196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4D71B829" w14:textId="77777777" w:rsidR="004879BB" w:rsidRPr="00F64E82" w:rsidRDefault="004879BB" w:rsidP="005B615F">
            <w:pPr>
              <w:spacing w:line="240" w:lineRule="auto"/>
              <w:jc w:val="center"/>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14 (11.3%) </w:t>
            </w:r>
          </w:p>
        </w:tc>
        <w:tc>
          <w:tcPr>
            <w:tcW w:w="2070"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1EB2ED70" w14:textId="77777777" w:rsidR="004879BB" w:rsidRPr="00F64E82" w:rsidRDefault="004879BB" w:rsidP="005B615F">
            <w:pPr>
              <w:spacing w:line="240" w:lineRule="auto"/>
              <w:jc w:val="center"/>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2 (8.7%) </w:t>
            </w:r>
          </w:p>
        </w:tc>
        <w:tc>
          <w:tcPr>
            <w:tcW w:w="2070"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514BB4C8" w14:textId="77777777" w:rsidR="004879BB" w:rsidRPr="00F64E82" w:rsidRDefault="004879BB" w:rsidP="005B615F">
            <w:pPr>
              <w:spacing w:line="240" w:lineRule="auto"/>
              <w:jc w:val="center"/>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12 (11.9%) </w:t>
            </w:r>
          </w:p>
        </w:tc>
      </w:tr>
      <w:tr w:rsidR="004879BB" w:rsidRPr="00F64E82" w14:paraId="606D7A87" w14:textId="77777777" w:rsidTr="005B615F">
        <w:trPr>
          <w:trHeight w:val="300"/>
        </w:trPr>
        <w:tc>
          <w:tcPr>
            <w:tcW w:w="322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5BB53AB5" w14:textId="77777777" w:rsidR="004879BB" w:rsidRPr="00F64E82" w:rsidRDefault="004879BB" w:rsidP="005B615F">
            <w:pPr>
              <w:spacing w:line="240" w:lineRule="auto"/>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Hispanic/Latino </w:t>
            </w:r>
          </w:p>
        </w:tc>
        <w:tc>
          <w:tcPr>
            <w:tcW w:w="196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529A2AFD" w14:textId="77777777" w:rsidR="004879BB" w:rsidRPr="00F64E82" w:rsidRDefault="004879BB" w:rsidP="005B615F">
            <w:pPr>
              <w:spacing w:line="240" w:lineRule="auto"/>
              <w:jc w:val="center"/>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17 (13.7%) </w:t>
            </w:r>
          </w:p>
        </w:tc>
        <w:tc>
          <w:tcPr>
            <w:tcW w:w="2070"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7F7001B3" w14:textId="77777777" w:rsidR="004879BB" w:rsidRPr="00F64E82" w:rsidRDefault="004879BB" w:rsidP="005B615F">
            <w:pPr>
              <w:spacing w:line="240" w:lineRule="auto"/>
              <w:jc w:val="center"/>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3 (13.0%) </w:t>
            </w:r>
          </w:p>
        </w:tc>
        <w:tc>
          <w:tcPr>
            <w:tcW w:w="2070"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06FE2F69" w14:textId="77777777" w:rsidR="004879BB" w:rsidRPr="00F64E82" w:rsidRDefault="004879BB" w:rsidP="005B615F">
            <w:pPr>
              <w:spacing w:line="240" w:lineRule="auto"/>
              <w:jc w:val="center"/>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14 (13.9%) </w:t>
            </w:r>
          </w:p>
        </w:tc>
      </w:tr>
      <w:tr w:rsidR="004879BB" w:rsidRPr="00F64E82" w14:paraId="6F2BD285" w14:textId="77777777" w:rsidTr="005B615F">
        <w:trPr>
          <w:trHeight w:val="300"/>
        </w:trPr>
        <w:tc>
          <w:tcPr>
            <w:tcW w:w="9330" w:type="dxa"/>
            <w:gridSpan w:val="4"/>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DAE9F7"/>
            <w:vAlign w:val="center"/>
            <w:hideMark/>
          </w:tcPr>
          <w:p w14:paraId="63026D66" w14:textId="77777777" w:rsidR="004879BB" w:rsidRPr="00F64E82" w:rsidRDefault="004879BB" w:rsidP="005B615F">
            <w:pPr>
              <w:spacing w:line="240" w:lineRule="auto"/>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Cardiac Arrest Details </w:t>
            </w:r>
          </w:p>
        </w:tc>
      </w:tr>
      <w:tr w:rsidR="004879BB" w:rsidRPr="00F64E82" w14:paraId="18646BA6" w14:textId="77777777" w:rsidTr="005B615F">
        <w:trPr>
          <w:trHeight w:val="300"/>
        </w:trPr>
        <w:tc>
          <w:tcPr>
            <w:tcW w:w="322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7F382ACE" w14:textId="77777777" w:rsidR="004879BB" w:rsidRPr="00F64E82" w:rsidRDefault="004879BB" w:rsidP="005B615F">
            <w:pPr>
              <w:spacing w:line="240" w:lineRule="auto"/>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Witnessed Arrest </w:t>
            </w:r>
          </w:p>
        </w:tc>
        <w:tc>
          <w:tcPr>
            <w:tcW w:w="196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28CF0FA8" w14:textId="77777777" w:rsidR="004879BB" w:rsidRPr="00F64E82" w:rsidRDefault="004879BB" w:rsidP="005B615F">
            <w:pPr>
              <w:spacing w:line="240" w:lineRule="auto"/>
              <w:jc w:val="center"/>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66 (53.2%) </w:t>
            </w:r>
          </w:p>
        </w:tc>
        <w:tc>
          <w:tcPr>
            <w:tcW w:w="2070"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2A986C63" w14:textId="77777777" w:rsidR="004879BB" w:rsidRPr="00F64E82" w:rsidRDefault="004879BB" w:rsidP="005B615F">
            <w:pPr>
              <w:spacing w:line="240" w:lineRule="auto"/>
              <w:jc w:val="center"/>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22 (95.7%) </w:t>
            </w:r>
          </w:p>
        </w:tc>
        <w:tc>
          <w:tcPr>
            <w:tcW w:w="2070"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3482C8F7" w14:textId="77777777" w:rsidR="004879BB" w:rsidRPr="00F64E82" w:rsidRDefault="004879BB" w:rsidP="005B615F">
            <w:pPr>
              <w:spacing w:line="240" w:lineRule="auto"/>
              <w:jc w:val="center"/>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44 (43.6%) </w:t>
            </w:r>
          </w:p>
        </w:tc>
      </w:tr>
      <w:tr w:rsidR="004879BB" w:rsidRPr="00F64E82" w14:paraId="4588678A" w14:textId="77777777" w:rsidTr="005B615F">
        <w:trPr>
          <w:trHeight w:val="300"/>
        </w:trPr>
        <w:tc>
          <w:tcPr>
            <w:tcW w:w="322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5F827075" w14:textId="77777777" w:rsidR="004879BB" w:rsidRPr="00F64E82" w:rsidRDefault="004879BB" w:rsidP="005B615F">
            <w:pPr>
              <w:spacing w:line="240" w:lineRule="auto"/>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Initial Rhythm </w:t>
            </w:r>
          </w:p>
        </w:tc>
        <w:tc>
          <w:tcPr>
            <w:tcW w:w="196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2A211857" w14:textId="77777777" w:rsidR="004879BB" w:rsidRPr="00F64E82" w:rsidRDefault="004879BB" w:rsidP="005B615F">
            <w:pPr>
              <w:spacing w:line="240" w:lineRule="auto"/>
              <w:jc w:val="center"/>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 </w:t>
            </w:r>
          </w:p>
        </w:tc>
        <w:tc>
          <w:tcPr>
            <w:tcW w:w="2070"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52AF814B" w14:textId="77777777" w:rsidR="004879BB" w:rsidRPr="00F64E82" w:rsidRDefault="004879BB" w:rsidP="005B615F">
            <w:pPr>
              <w:spacing w:line="240" w:lineRule="auto"/>
              <w:jc w:val="center"/>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 </w:t>
            </w:r>
          </w:p>
        </w:tc>
        <w:tc>
          <w:tcPr>
            <w:tcW w:w="2070"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32000339" w14:textId="77777777" w:rsidR="004879BB" w:rsidRPr="00F64E82" w:rsidRDefault="004879BB" w:rsidP="005B615F">
            <w:pPr>
              <w:spacing w:line="240" w:lineRule="auto"/>
              <w:jc w:val="center"/>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 </w:t>
            </w:r>
          </w:p>
        </w:tc>
      </w:tr>
      <w:tr w:rsidR="004879BB" w:rsidRPr="00F64E82" w14:paraId="79F15D97" w14:textId="77777777" w:rsidTr="005B615F">
        <w:trPr>
          <w:trHeight w:val="300"/>
        </w:trPr>
        <w:tc>
          <w:tcPr>
            <w:tcW w:w="322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1CF8FE10" w14:textId="77777777" w:rsidR="004879BB" w:rsidRPr="00F64E82" w:rsidRDefault="004879BB" w:rsidP="005B615F">
            <w:pPr>
              <w:spacing w:line="240" w:lineRule="auto"/>
              <w:ind w:left="720"/>
              <w:jc w:val="right"/>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Asystole </w:t>
            </w:r>
          </w:p>
        </w:tc>
        <w:tc>
          <w:tcPr>
            <w:tcW w:w="196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173778FE" w14:textId="77777777" w:rsidR="004879BB" w:rsidRPr="00F64E82" w:rsidRDefault="004879BB" w:rsidP="005B615F">
            <w:pPr>
              <w:spacing w:line="240" w:lineRule="auto"/>
              <w:jc w:val="center"/>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30 (24.2%) </w:t>
            </w:r>
          </w:p>
        </w:tc>
        <w:tc>
          <w:tcPr>
            <w:tcW w:w="2070"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46295F32" w14:textId="77777777" w:rsidR="004879BB" w:rsidRPr="00F64E82" w:rsidRDefault="004879BB" w:rsidP="005B615F">
            <w:pPr>
              <w:spacing w:line="240" w:lineRule="auto"/>
              <w:jc w:val="center"/>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2 (8.7%) </w:t>
            </w:r>
          </w:p>
        </w:tc>
        <w:tc>
          <w:tcPr>
            <w:tcW w:w="2070"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3C35E079" w14:textId="77777777" w:rsidR="004879BB" w:rsidRPr="00F64E82" w:rsidRDefault="004879BB" w:rsidP="005B615F">
            <w:pPr>
              <w:spacing w:line="240" w:lineRule="auto"/>
              <w:jc w:val="center"/>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28 (27.7%) </w:t>
            </w:r>
          </w:p>
        </w:tc>
      </w:tr>
      <w:tr w:rsidR="004879BB" w:rsidRPr="00F64E82" w14:paraId="020EA707" w14:textId="77777777" w:rsidTr="005B615F">
        <w:trPr>
          <w:trHeight w:val="300"/>
        </w:trPr>
        <w:tc>
          <w:tcPr>
            <w:tcW w:w="322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3BA06FAE" w14:textId="77777777" w:rsidR="004879BB" w:rsidRPr="00F64E82" w:rsidRDefault="004879BB" w:rsidP="005B615F">
            <w:pPr>
              <w:spacing w:line="240" w:lineRule="auto"/>
              <w:jc w:val="right"/>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Pulseless Electrical Activity </w:t>
            </w:r>
          </w:p>
        </w:tc>
        <w:tc>
          <w:tcPr>
            <w:tcW w:w="196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14E92993" w14:textId="77777777" w:rsidR="004879BB" w:rsidRPr="00F64E82" w:rsidRDefault="004879BB" w:rsidP="005B615F">
            <w:pPr>
              <w:spacing w:line="240" w:lineRule="auto"/>
              <w:jc w:val="center"/>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53 (42.7%) </w:t>
            </w:r>
          </w:p>
        </w:tc>
        <w:tc>
          <w:tcPr>
            <w:tcW w:w="2070"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4FECAB31" w14:textId="77777777" w:rsidR="004879BB" w:rsidRPr="00F64E82" w:rsidRDefault="004879BB" w:rsidP="005B615F">
            <w:pPr>
              <w:spacing w:line="240" w:lineRule="auto"/>
              <w:jc w:val="center"/>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13 (56.5%) </w:t>
            </w:r>
          </w:p>
        </w:tc>
        <w:tc>
          <w:tcPr>
            <w:tcW w:w="2070"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457058E2" w14:textId="77777777" w:rsidR="004879BB" w:rsidRPr="00F64E82" w:rsidRDefault="004879BB" w:rsidP="005B615F">
            <w:pPr>
              <w:spacing w:line="240" w:lineRule="auto"/>
              <w:jc w:val="center"/>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40 (39.6%) </w:t>
            </w:r>
          </w:p>
        </w:tc>
      </w:tr>
      <w:tr w:rsidR="004879BB" w:rsidRPr="00F64E82" w14:paraId="5E16FF76" w14:textId="77777777" w:rsidTr="005B615F">
        <w:trPr>
          <w:trHeight w:val="300"/>
        </w:trPr>
        <w:tc>
          <w:tcPr>
            <w:tcW w:w="322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072A719E" w14:textId="77777777" w:rsidR="004879BB" w:rsidRPr="00F64E82" w:rsidRDefault="004879BB" w:rsidP="005B615F">
            <w:pPr>
              <w:spacing w:line="240" w:lineRule="auto"/>
              <w:jc w:val="right"/>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Ventricular Fibrillation/Tachycardia </w:t>
            </w:r>
          </w:p>
        </w:tc>
        <w:tc>
          <w:tcPr>
            <w:tcW w:w="196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0255651D" w14:textId="77777777" w:rsidR="004879BB" w:rsidRPr="00F64E82" w:rsidRDefault="004879BB" w:rsidP="005B615F">
            <w:pPr>
              <w:spacing w:line="240" w:lineRule="auto"/>
              <w:jc w:val="center"/>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19 (15.3%) </w:t>
            </w:r>
          </w:p>
        </w:tc>
        <w:tc>
          <w:tcPr>
            <w:tcW w:w="2070"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2114C22C" w14:textId="77777777" w:rsidR="004879BB" w:rsidRPr="00F64E82" w:rsidRDefault="004879BB" w:rsidP="005B615F">
            <w:pPr>
              <w:spacing w:line="240" w:lineRule="auto"/>
              <w:jc w:val="center"/>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1 (4.3%) </w:t>
            </w:r>
          </w:p>
        </w:tc>
        <w:tc>
          <w:tcPr>
            <w:tcW w:w="2070"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3469E8DC" w14:textId="77777777" w:rsidR="004879BB" w:rsidRPr="00F64E82" w:rsidRDefault="004879BB" w:rsidP="005B615F">
            <w:pPr>
              <w:spacing w:line="240" w:lineRule="auto"/>
              <w:jc w:val="center"/>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18 (17.8%) </w:t>
            </w:r>
          </w:p>
        </w:tc>
      </w:tr>
      <w:tr w:rsidR="004879BB" w:rsidRPr="00F64E82" w14:paraId="30FE465F" w14:textId="77777777" w:rsidTr="005B615F">
        <w:trPr>
          <w:trHeight w:val="300"/>
        </w:trPr>
        <w:tc>
          <w:tcPr>
            <w:tcW w:w="322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33532CE8" w14:textId="77777777" w:rsidR="004879BB" w:rsidRPr="00F64E82" w:rsidRDefault="004879BB" w:rsidP="005B615F">
            <w:pPr>
              <w:spacing w:line="240" w:lineRule="auto"/>
              <w:ind w:left="720"/>
              <w:jc w:val="right"/>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Unknown/Other </w:t>
            </w:r>
          </w:p>
        </w:tc>
        <w:tc>
          <w:tcPr>
            <w:tcW w:w="196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18EE8E5C" w14:textId="77777777" w:rsidR="004879BB" w:rsidRPr="00F64E82" w:rsidRDefault="004879BB" w:rsidP="005B615F">
            <w:pPr>
              <w:spacing w:line="240" w:lineRule="auto"/>
              <w:jc w:val="center"/>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21 (16.9%) </w:t>
            </w:r>
          </w:p>
        </w:tc>
        <w:tc>
          <w:tcPr>
            <w:tcW w:w="2070"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12D81D3E" w14:textId="77777777" w:rsidR="004879BB" w:rsidRPr="00F64E82" w:rsidRDefault="004879BB" w:rsidP="005B615F">
            <w:pPr>
              <w:spacing w:line="240" w:lineRule="auto"/>
              <w:jc w:val="center"/>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7 (30.4%) </w:t>
            </w:r>
          </w:p>
        </w:tc>
        <w:tc>
          <w:tcPr>
            <w:tcW w:w="2070"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07E68162" w14:textId="77777777" w:rsidR="004879BB" w:rsidRPr="00F64E82" w:rsidRDefault="004879BB" w:rsidP="005B615F">
            <w:pPr>
              <w:spacing w:line="240" w:lineRule="auto"/>
              <w:jc w:val="center"/>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15 (14.9%) </w:t>
            </w:r>
          </w:p>
        </w:tc>
      </w:tr>
      <w:tr w:rsidR="004879BB" w:rsidRPr="00F64E82" w14:paraId="64CA5F64" w14:textId="77777777" w:rsidTr="005B615F">
        <w:trPr>
          <w:trHeight w:val="300"/>
        </w:trPr>
        <w:tc>
          <w:tcPr>
            <w:tcW w:w="9330" w:type="dxa"/>
            <w:gridSpan w:val="4"/>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DAE9F7"/>
            <w:vAlign w:val="center"/>
            <w:hideMark/>
          </w:tcPr>
          <w:p w14:paraId="25DE8613" w14:textId="77777777" w:rsidR="004879BB" w:rsidRPr="00F64E82" w:rsidRDefault="004879BB" w:rsidP="005B615F">
            <w:pPr>
              <w:spacing w:line="240" w:lineRule="auto"/>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Hospitalization Details </w:t>
            </w:r>
          </w:p>
        </w:tc>
      </w:tr>
      <w:tr w:rsidR="004879BB" w14:paraId="33B65897" w14:textId="77777777" w:rsidTr="005B615F">
        <w:trPr>
          <w:trHeight w:val="300"/>
        </w:trPr>
        <w:tc>
          <w:tcPr>
            <w:tcW w:w="322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42BA6D06" w14:textId="77777777" w:rsidR="004879BB" w:rsidRDefault="004879BB" w:rsidP="005B615F">
            <w:pPr>
              <w:spacing w:line="240" w:lineRule="auto"/>
              <w:rPr>
                <w:rFonts w:ascii="Times New Roman" w:eastAsia="Times New Roman" w:hAnsi="Times New Roman" w:cs="Times New Roman"/>
                <w:color w:val="000000" w:themeColor="text1"/>
                <w:sz w:val="24"/>
                <w:szCs w:val="24"/>
                <w:lang w:val="en-US"/>
              </w:rPr>
            </w:pPr>
            <w:r w:rsidRPr="33E2C478">
              <w:rPr>
                <w:rFonts w:ascii="Times New Roman" w:eastAsia="Times New Roman" w:hAnsi="Times New Roman" w:cs="Times New Roman"/>
                <w:color w:val="000000" w:themeColor="text1"/>
                <w:sz w:val="24"/>
                <w:szCs w:val="24"/>
                <w:lang w:val="en-US"/>
              </w:rPr>
              <w:t>Time to Initial Imaging (hr)</w:t>
            </w:r>
          </w:p>
        </w:tc>
        <w:tc>
          <w:tcPr>
            <w:tcW w:w="196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04F55607" w14:textId="77777777" w:rsidR="004879BB" w:rsidRDefault="004879BB" w:rsidP="005B615F">
            <w:pPr>
              <w:spacing w:line="240" w:lineRule="auto"/>
              <w:jc w:val="center"/>
              <w:rPr>
                <w:rFonts w:ascii="Times New Roman" w:eastAsia="Times New Roman" w:hAnsi="Times New Roman" w:cs="Times New Roman"/>
                <w:color w:val="000000" w:themeColor="text1"/>
                <w:sz w:val="24"/>
                <w:szCs w:val="24"/>
                <w:lang w:val="en-US"/>
              </w:rPr>
            </w:pPr>
            <w:r w:rsidRPr="33E2C478">
              <w:rPr>
                <w:rFonts w:ascii="Times New Roman" w:eastAsia="Times New Roman" w:hAnsi="Times New Roman" w:cs="Times New Roman"/>
                <w:color w:val="000000" w:themeColor="text1"/>
                <w:sz w:val="24"/>
                <w:szCs w:val="24"/>
                <w:lang w:val="en-US"/>
              </w:rPr>
              <w:t>2.14 [1.52, 3.50]</w:t>
            </w:r>
          </w:p>
        </w:tc>
        <w:tc>
          <w:tcPr>
            <w:tcW w:w="2070"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52F1EBA9" w14:textId="77777777" w:rsidR="004879BB" w:rsidRDefault="004879BB" w:rsidP="005B615F">
            <w:pPr>
              <w:spacing w:line="240" w:lineRule="auto"/>
              <w:jc w:val="center"/>
              <w:rPr>
                <w:rFonts w:ascii="Times New Roman" w:eastAsia="Times New Roman" w:hAnsi="Times New Roman" w:cs="Times New Roman"/>
                <w:color w:val="000000" w:themeColor="text1"/>
                <w:sz w:val="24"/>
                <w:szCs w:val="24"/>
                <w:lang w:val="en-US"/>
              </w:rPr>
            </w:pPr>
            <w:r w:rsidRPr="33E2C478">
              <w:rPr>
                <w:rFonts w:ascii="Times New Roman" w:eastAsia="Times New Roman" w:hAnsi="Times New Roman" w:cs="Times New Roman"/>
                <w:color w:val="000000" w:themeColor="text1"/>
                <w:sz w:val="24"/>
                <w:szCs w:val="24"/>
                <w:lang w:val="en-US"/>
              </w:rPr>
              <w:t>3.20 [1.70, 9.77]</w:t>
            </w:r>
          </w:p>
        </w:tc>
        <w:tc>
          <w:tcPr>
            <w:tcW w:w="2070"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25EA972D" w14:textId="77777777" w:rsidR="004879BB" w:rsidRDefault="004879BB" w:rsidP="005B615F">
            <w:pPr>
              <w:spacing w:line="240" w:lineRule="auto"/>
              <w:jc w:val="center"/>
              <w:rPr>
                <w:rFonts w:ascii="Times New Roman" w:eastAsia="Times New Roman" w:hAnsi="Times New Roman" w:cs="Times New Roman"/>
                <w:color w:val="000000" w:themeColor="text1"/>
                <w:sz w:val="24"/>
                <w:szCs w:val="24"/>
                <w:lang w:val="en-US"/>
              </w:rPr>
            </w:pPr>
            <w:r w:rsidRPr="33E2C478">
              <w:rPr>
                <w:rFonts w:ascii="Times New Roman" w:eastAsia="Times New Roman" w:hAnsi="Times New Roman" w:cs="Times New Roman"/>
                <w:color w:val="000000" w:themeColor="text1"/>
                <w:sz w:val="24"/>
                <w:szCs w:val="24"/>
                <w:lang w:val="en-US"/>
              </w:rPr>
              <w:t>1.97 [1.48, 3.12]</w:t>
            </w:r>
          </w:p>
        </w:tc>
      </w:tr>
      <w:tr w:rsidR="004879BB" w:rsidRPr="00F64E82" w14:paraId="2B39E471" w14:textId="77777777" w:rsidTr="005B615F">
        <w:trPr>
          <w:trHeight w:val="300"/>
        </w:trPr>
        <w:tc>
          <w:tcPr>
            <w:tcW w:w="322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75715804" w14:textId="77777777" w:rsidR="004879BB" w:rsidRPr="00F64E82" w:rsidRDefault="004879BB" w:rsidP="005B615F">
            <w:pPr>
              <w:spacing w:line="240" w:lineRule="auto"/>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Diffuse Cerebral Edema </w:t>
            </w:r>
          </w:p>
        </w:tc>
        <w:tc>
          <w:tcPr>
            <w:tcW w:w="196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184A9661" w14:textId="77777777" w:rsidR="004879BB" w:rsidRPr="00F64E82" w:rsidRDefault="004879BB" w:rsidP="005B615F">
            <w:pPr>
              <w:spacing w:line="240" w:lineRule="auto"/>
              <w:jc w:val="center"/>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65 (52.4%) </w:t>
            </w:r>
          </w:p>
        </w:tc>
        <w:tc>
          <w:tcPr>
            <w:tcW w:w="2070"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0077C3B6" w14:textId="77777777" w:rsidR="004879BB" w:rsidRPr="00F64E82" w:rsidRDefault="004879BB" w:rsidP="005B615F">
            <w:pPr>
              <w:spacing w:line="240" w:lineRule="auto"/>
              <w:jc w:val="center"/>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5 (21.7%) </w:t>
            </w:r>
          </w:p>
        </w:tc>
        <w:tc>
          <w:tcPr>
            <w:tcW w:w="2070"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0D9BC0A3" w14:textId="77777777" w:rsidR="004879BB" w:rsidRPr="00F64E82" w:rsidRDefault="004879BB" w:rsidP="005B615F">
            <w:pPr>
              <w:spacing w:line="240" w:lineRule="auto"/>
              <w:jc w:val="center"/>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60 (59.4%) </w:t>
            </w:r>
          </w:p>
        </w:tc>
      </w:tr>
      <w:tr w:rsidR="004879BB" w:rsidRPr="00F64E82" w14:paraId="60CE5E46" w14:textId="77777777" w:rsidTr="005B615F">
        <w:trPr>
          <w:trHeight w:val="300"/>
        </w:trPr>
        <w:tc>
          <w:tcPr>
            <w:tcW w:w="322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66FD7D01" w14:textId="77777777" w:rsidR="004879BB" w:rsidRPr="00F64E82" w:rsidRDefault="004879BB" w:rsidP="005B615F">
            <w:pPr>
              <w:spacing w:line="240" w:lineRule="auto"/>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Time to EEG (hr) </w:t>
            </w:r>
          </w:p>
        </w:tc>
        <w:tc>
          <w:tcPr>
            <w:tcW w:w="196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25B18F88" w14:textId="77777777" w:rsidR="004879BB" w:rsidRPr="00F64E82" w:rsidRDefault="004879BB" w:rsidP="005B615F">
            <w:pPr>
              <w:spacing w:line="240" w:lineRule="auto"/>
              <w:jc w:val="center"/>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19.1 [13.5, 27.9] </w:t>
            </w:r>
          </w:p>
        </w:tc>
        <w:tc>
          <w:tcPr>
            <w:tcW w:w="2070"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27DC0F74" w14:textId="77777777" w:rsidR="004879BB" w:rsidRPr="00F64E82" w:rsidRDefault="004879BB" w:rsidP="005B615F">
            <w:pPr>
              <w:spacing w:line="240" w:lineRule="auto"/>
              <w:jc w:val="center"/>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18.6 [14.3, 30.6] </w:t>
            </w:r>
          </w:p>
        </w:tc>
        <w:tc>
          <w:tcPr>
            <w:tcW w:w="2070"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40498DB6" w14:textId="77777777" w:rsidR="004879BB" w:rsidRPr="00F64E82" w:rsidRDefault="004879BB" w:rsidP="005B615F">
            <w:pPr>
              <w:spacing w:line="240" w:lineRule="auto"/>
              <w:jc w:val="center"/>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19.1 [13.6 27.0] </w:t>
            </w:r>
          </w:p>
        </w:tc>
      </w:tr>
      <w:tr w:rsidR="004879BB" w:rsidRPr="00F64E82" w14:paraId="459DAA0D" w14:textId="77777777" w:rsidTr="005B615F">
        <w:trPr>
          <w:trHeight w:val="300"/>
        </w:trPr>
        <w:tc>
          <w:tcPr>
            <w:tcW w:w="322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6803977E" w14:textId="77777777" w:rsidR="004879BB" w:rsidRPr="00F64E82" w:rsidRDefault="004879BB" w:rsidP="005B615F">
            <w:pPr>
              <w:spacing w:line="240" w:lineRule="auto"/>
              <w:textAlignment w:val="baseline"/>
              <w:rPr>
                <w:rFonts w:ascii="Times New Roman" w:eastAsia="Times New Roman" w:hAnsi="Times New Roman" w:cs="Times New Roman"/>
                <w:sz w:val="24"/>
                <w:szCs w:val="24"/>
                <w:lang w:val="en-US"/>
              </w:rPr>
            </w:pPr>
            <w:r w:rsidRPr="33E2C478">
              <w:rPr>
                <w:rFonts w:ascii="Times New Roman" w:eastAsia="Times New Roman" w:hAnsi="Times New Roman" w:cs="Times New Roman"/>
                <w:color w:val="000000" w:themeColor="text1"/>
                <w:sz w:val="24"/>
                <w:szCs w:val="24"/>
                <w:lang w:val="en-US"/>
              </w:rPr>
              <w:t>Time to Radiographic Cerebral Edema Detection (hr) </w:t>
            </w:r>
          </w:p>
        </w:tc>
        <w:tc>
          <w:tcPr>
            <w:tcW w:w="196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6CD7A479" w14:textId="77777777" w:rsidR="004879BB" w:rsidRPr="00F64E82" w:rsidRDefault="004879BB" w:rsidP="005B615F">
            <w:pPr>
              <w:spacing w:line="240" w:lineRule="auto"/>
              <w:jc w:val="center"/>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14.1 [2.2, 49.1] </w:t>
            </w:r>
          </w:p>
        </w:tc>
        <w:tc>
          <w:tcPr>
            <w:tcW w:w="2070"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27CD9EC9" w14:textId="77777777" w:rsidR="004879BB" w:rsidRPr="00F64E82" w:rsidRDefault="004879BB" w:rsidP="005B615F">
            <w:pPr>
              <w:spacing w:line="240" w:lineRule="auto"/>
              <w:jc w:val="center"/>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10.8 [3.2, 44.3] </w:t>
            </w:r>
          </w:p>
        </w:tc>
        <w:tc>
          <w:tcPr>
            <w:tcW w:w="2070"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16513CFE" w14:textId="77777777" w:rsidR="004879BB" w:rsidRPr="00F64E82" w:rsidRDefault="004879BB" w:rsidP="005B615F">
            <w:pPr>
              <w:spacing w:line="240" w:lineRule="auto"/>
              <w:jc w:val="center"/>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14.4 [2.1, 52.9] </w:t>
            </w:r>
          </w:p>
        </w:tc>
      </w:tr>
      <w:tr w:rsidR="004879BB" w:rsidRPr="00F64E82" w14:paraId="3E80C5EA" w14:textId="77777777" w:rsidTr="005B615F">
        <w:trPr>
          <w:trHeight w:val="300"/>
        </w:trPr>
        <w:tc>
          <w:tcPr>
            <w:tcW w:w="322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tcPr>
          <w:p w14:paraId="4C917D07" w14:textId="77777777" w:rsidR="004879BB" w:rsidRPr="00F64E82" w:rsidRDefault="004879BB" w:rsidP="005B615F">
            <w:pPr>
              <w:spacing w:line="240" w:lineRule="auto"/>
              <w:textAlignment w:val="baseline"/>
              <w:rPr>
                <w:rFonts w:ascii="Times New Roman" w:eastAsia="Times New Roman" w:hAnsi="Times New Roman" w:cs="Times New Roman"/>
                <w:color w:val="000000"/>
                <w:sz w:val="24"/>
                <w:szCs w:val="24"/>
                <w:lang w:val="en-US"/>
              </w:rPr>
            </w:pPr>
            <w:r w:rsidRPr="00B31020">
              <w:rPr>
                <w:rFonts w:ascii="Times New Roman" w:eastAsia="Times New Roman" w:hAnsi="Times New Roman" w:cs="Times New Roman"/>
                <w:color w:val="000000" w:themeColor="text1"/>
                <w:sz w:val="24"/>
                <w:szCs w:val="24"/>
                <w:lang w:val="en-US"/>
              </w:rPr>
              <w:t>Cerebral Edema diagnosed on first post-admission scan</w:t>
            </w:r>
          </w:p>
        </w:tc>
        <w:tc>
          <w:tcPr>
            <w:tcW w:w="196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tcPr>
          <w:p w14:paraId="04765A40" w14:textId="77777777" w:rsidR="004879BB" w:rsidRPr="00F64E82" w:rsidRDefault="004879BB" w:rsidP="005B615F">
            <w:pPr>
              <w:spacing w:line="240" w:lineRule="auto"/>
              <w:jc w:val="center"/>
              <w:textAlignment w:val="baseline"/>
              <w:rPr>
                <w:rFonts w:ascii="Times New Roman" w:eastAsia="Times New Roman" w:hAnsi="Times New Roman" w:cs="Times New Roman"/>
                <w:color w:val="000000"/>
                <w:sz w:val="24"/>
                <w:szCs w:val="24"/>
                <w:lang w:val="en-US"/>
              </w:rPr>
            </w:pPr>
            <w:r>
              <w:rPr>
                <w:rFonts w:ascii="Times New Roman" w:eastAsia="Times New Roman" w:hAnsi="Times New Roman" w:cs="Times New Roman"/>
                <w:color w:val="000000"/>
                <w:sz w:val="24"/>
                <w:szCs w:val="24"/>
                <w:lang w:val="en-US"/>
              </w:rPr>
              <w:t>33 (26.6%)</w:t>
            </w:r>
          </w:p>
        </w:tc>
        <w:tc>
          <w:tcPr>
            <w:tcW w:w="2070"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tcPr>
          <w:p w14:paraId="4B710185" w14:textId="77777777" w:rsidR="004879BB" w:rsidRPr="00F64E82" w:rsidRDefault="004879BB" w:rsidP="005B615F">
            <w:pPr>
              <w:spacing w:line="240" w:lineRule="auto"/>
              <w:jc w:val="center"/>
              <w:textAlignment w:val="baseline"/>
              <w:rPr>
                <w:rFonts w:ascii="Times New Roman" w:eastAsia="Times New Roman" w:hAnsi="Times New Roman" w:cs="Times New Roman"/>
                <w:color w:val="000000"/>
                <w:sz w:val="24"/>
                <w:szCs w:val="24"/>
                <w:lang w:val="en-US"/>
              </w:rPr>
            </w:pPr>
            <w:r>
              <w:rPr>
                <w:rFonts w:ascii="Times New Roman" w:eastAsia="Times New Roman" w:hAnsi="Times New Roman" w:cs="Times New Roman"/>
                <w:color w:val="000000"/>
                <w:sz w:val="24"/>
                <w:szCs w:val="24"/>
                <w:lang w:val="en-US"/>
              </w:rPr>
              <w:t>2 (8.7%)</w:t>
            </w:r>
          </w:p>
        </w:tc>
        <w:tc>
          <w:tcPr>
            <w:tcW w:w="2070"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tcPr>
          <w:p w14:paraId="495434F7" w14:textId="77777777" w:rsidR="004879BB" w:rsidRPr="00F64E82" w:rsidRDefault="004879BB" w:rsidP="005B615F">
            <w:pPr>
              <w:spacing w:line="240" w:lineRule="auto"/>
              <w:jc w:val="center"/>
              <w:textAlignment w:val="baseline"/>
              <w:rPr>
                <w:rFonts w:ascii="Times New Roman" w:eastAsia="Times New Roman" w:hAnsi="Times New Roman" w:cs="Times New Roman"/>
                <w:color w:val="000000"/>
                <w:sz w:val="24"/>
                <w:szCs w:val="24"/>
                <w:lang w:val="en-US"/>
              </w:rPr>
            </w:pPr>
            <w:r>
              <w:rPr>
                <w:rFonts w:ascii="Times New Roman" w:eastAsia="Times New Roman" w:hAnsi="Times New Roman" w:cs="Times New Roman"/>
                <w:color w:val="000000"/>
                <w:sz w:val="24"/>
                <w:szCs w:val="24"/>
                <w:lang w:val="en-US"/>
              </w:rPr>
              <w:t>31 (30.7%)</w:t>
            </w:r>
          </w:p>
        </w:tc>
      </w:tr>
      <w:tr w:rsidR="004879BB" w:rsidRPr="00F64E82" w14:paraId="4163F3A2" w14:textId="77777777" w:rsidTr="005B615F">
        <w:trPr>
          <w:trHeight w:val="300"/>
        </w:trPr>
        <w:tc>
          <w:tcPr>
            <w:tcW w:w="322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6D358835" w14:textId="77777777" w:rsidR="004879BB" w:rsidRPr="00F64E82" w:rsidRDefault="004879BB" w:rsidP="005B615F">
            <w:pPr>
              <w:spacing w:line="240" w:lineRule="auto"/>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Initial GCS </w:t>
            </w:r>
          </w:p>
        </w:tc>
        <w:tc>
          <w:tcPr>
            <w:tcW w:w="196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39B7502A" w14:textId="77777777" w:rsidR="004879BB" w:rsidRPr="00F64E82" w:rsidRDefault="004879BB" w:rsidP="005B615F">
            <w:pPr>
              <w:spacing w:line="240" w:lineRule="auto"/>
              <w:jc w:val="center"/>
              <w:textAlignment w:val="baseline"/>
              <w:rPr>
                <w:rFonts w:ascii="Times New Roman" w:eastAsia="Times New Roman" w:hAnsi="Times New Roman" w:cs="Times New Roman"/>
                <w:sz w:val="24"/>
                <w:szCs w:val="24"/>
                <w:lang w:val="en-US"/>
              </w:rPr>
            </w:pPr>
            <w:r>
              <w:rPr>
                <w:rFonts w:ascii="Times New Roman" w:eastAsia="Times New Roman" w:hAnsi="Times New Roman" w:cs="Times New Roman"/>
                <w:color w:val="000000"/>
                <w:sz w:val="24"/>
                <w:szCs w:val="24"/>
                <w:lang w:val="en-US"/>
              </w:rPr>
              <w:t>3 [3, 4]</w:t>
            </w:r>
            <w:r w:rsidRPr="00F64E82">
              <w:rPr>
                <w:rFonts w:ascii="Times New Roman" w:eastAsia="Times New Roman" w:hAnsi="Times New Roman" w:cs="Times New Roman"/>
                <w:color w:val="000000"/>
                <w:sz w:val="24"/>
                <w:szCs w:val="24"/>
                <w:lang w:val="en-US"/>
              </w:rPr>
              <w:t> </w:t>
            </w:r>
          </w:p>
        </w:tc>
        <w:tc>
          <w:tcPr>
            <w:tcW w:w="2070"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488B3F49" w14:textId="77777777" w:rsidR="004879BB" w:rsidRPr="00F64E82" w:rsidRDefault="004879BB" w:rsidP="005B615F">
            <w:pPr>
              <w:spacing w:line="240" w:lineRule="auto"/>
              <w:jc w:val="center"/>
              <w:textAlignment w:val="baseline"/>
              <w:rPr>
                <w:rFonts w:ascii="Times New Roman" w:eastAsia="Times New Roman" w:hAnsi="Times New Roman" w:cs="Times New Roman"/>
                <w:sz w:val="24"/>
                <w:szCs w:val="24"/>
                <w:lang w:val="en-US"/>
              </w:rPr>
            </w:pPr>
            <w:r>
              <w:rPr>
                <w:rFonts w:ascii="Times New Roman" w:eastAsia="Times New Roman" w:hAnsi="Times New Roman" w:cs="Times New Roman"/>
                <w:color w:val="000000"/>
                <w:sz w:val="24"/>
                <w:szCs w:val="24"/>
                <w:lang w:val="en-US"/>
              </w:rPr>
              <w:t>3 [3, 5]</w:t>
            </w:r>
            <w:r w:rsidRPr="00F64E82">
              <w:rPr>
                <w:rFonts w:ascii="Times New Roman" w:eastAsia="Times New Roman" w:hAnsi="Times New Roman" w:cs="Times New Roman"/>
                <w:color w:val="000000"/>
                <w:sz w:val="24"/>
                <w:szCs w:val="24"/>
                <w:lang w:val="en-US"/>
              </w:rPr>
              <w:t> </w:t>
            </w:r>
          </w:p>
        </w:tc>
        <w:tc>
          <w:tcPr>
            <w:tcW w:w="2070"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2107C02B" w14:textId="77777777" w:rsidR="004879BB" w:rsidRPr="00F64E82" w:rsidRDefault="004879BB" w:rsidP="005B615F">
            <w:pPr>
              <w:spacing w:line="240" w:lineRule="auto"/>
              <w:jc w:val="center"/>
              <w:textAlignment w:val="baseline"/>
              <w:rPr>
                <w:rFonts w:ascii="Times New Roman" w:eastAsia="Times New Roman" w:hAnsi="Times New Roman" w:cs="Times New Roman"/>
                <w:sz w:val="24"/>
                <w:szCs w:val="24"/>
                <w:lang w:val="en-US"/>
              </w:rPr>
            </w:pPr>
            <w:r>
              <w:rPr>
                <w:rFonts w:ascii="Times New Roman" w:eastAsia="Times New Roman" w:hAnsi="Times New Roman" w:cs="Times New Roman"/>
                <w:color w:val="000000"/>
                <w:sz w:val="24"/>
                <w:szCs w:val="24"/>
                <w:lang w:val="en-US"/>
              </w:rPr>
              <w:t>3 [3, 4]</w:t>
            </w:r>
            <w:r w:rsidRPr="00F64E82">
              <w:rPr>
                <w:rFonts w:ascii="Times New Roman" w:eastAsia="Times New Roman" w:hAnsi="Times New Roman" w:cs="Times New Roman"/>
                <w:color w:val="000000"/>
                <w:sz w:val="24"/>
                <w:szCs w:val="24"/>
                <w:lang w:val="en-US"/>
              </w:rPr>
              <w:t> </w:t>
            </w:r>
          </w:p>
        </w:tc>
      </w:tr>
      <w:tr w:rsidR="004879BB" w:rsidRPr="00F64E82" w14:paraId="30921D00" w14:textId="77777777" w:rsidTr="005B615F">
        <w:trPr>
          <w:trHeight w:val="300"/>
        </w:trPr>
        <w:tc>
          <w:tcPr>
            <w:tcW w:w="322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328668AA" w14:textId="77777777" w:rsidR="004879BB" w:rsidRPr="00F64E82" w:rsidRDefault="004879BB" w:rsidP="005B615F">
            <w:pPr>
              <w:spacing w:line="240" w:lineRule="auto"/>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lastRenderedPageBreak/>
              <w:t>Seizures </w:t>
            </w:r>
          </w:p>
        </w:tc>
        <w:tc>
          <w:tcPr>
            <w:tcW w:w="196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696A214A" w14:textId="77777777" w:rsidR="004879BB" w:rsidRPr="00F64E82" w:rsidRDefault="004879BB" w:rsidP="005B615F">
            <w:pPr>
              <w:spacing w:line="240" w:lineRule="auto"/>
              <w:jc w:val="center"/>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46 (37.1%) </w:t>
            </w:r>
          </w:p>
        </w:tc>
        <w:tc>
          <w:tcPr>
            <w:tcW w:w="2070"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278C046D" w14:textId="77777777" w:rsidR="004879BB" w:rsidRPr="00F64E82" w:rsidRDefault="004879BB" w:rsidP="005B615F">
            <w:pPr>
              <w:spacing w:line="240" w:lineRule="auto"/>
              <w:jc w:val="center"/>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6 (26.1%) </w:t>
            </w:r>
          </w:p>
        </w:tc>
        <w:tc>
          <w:tcPr>
            <w:tcW w:w="2070"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41929CB2" w14:textId="77777777" w:rsidR="004879BB" w:rsidRPr="00F64E82" w:rsidRDefault="004879BB" w:rsidP="005B615F">
            <w:pPr>
              <w:spacing w:line="240" w:lineRule="auto"/>
              <w:jc w:val="center"/>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40 (39.6%) </w:t>
            </w:r>
          </w:p>
        </w:tc>
      </w:tr>
      <w:tr w:rsidR="004879BB" w:rsidRPr="00F64E82" w14:paraId="78642401" w14:textId="77777777" w:rsidTr="005B615F">
        <w:trPr>
          <w:trHeight w:val="300"/>
        </w:trPr>
        <w:tc>
          <w:tcPr>
            <w:tcW w:w="322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tcPr>
          <w:p w14:paraId="706F55A6" w14:textId="77777777" w:rsidR="004879BB" w:rsidRPr="00F64E82" w:rsidRDefault="004879BB" w:rsidP="005B615F">
            <w:pPr>
              <w:spacing w:line="240" w:lineRule="auto"/>
              <w:textAlignment w:val="baseline"/>
              <w:rPr>
                <w:rFonts w:ascii="Times New Roman" w:eastAsia="Times New Roman" w:hAnsi="Times New Roman" w:cs="Times New Roman"/>
                <w:color w:val="000000"/>
                <w:sz w:val="24"/>
                <w:szCs w:val="24"/>
                <w:lang w:val="en-US"/>
              </w:rPr>
            </w:pPr>
            <w:r w:rsidRPr="33E2C478">
              <w:rPr>
                <w:rFonts w:ascii="Times New Roman" w:eastAsia="Times New Roman" w:hAnsi="Times New Roman" w:cs="Times New Roman"/>
                <w:color w:val="000000" w:themeColor="text1"/>
                <w:sz w:val="24"/>
                <w:szCs w:val="24"/>
                <w:lang w:val="en-US"/>
              </w:rPr>
              <w:t>Seizures before Cerebral Edema</w:t>
            </w:r>
          </w:p>
        </w:tc>
        <w:tc>
          <w:tcPr>
            <w:tcW w:w="196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tcPr>
          <w:p w14:paraId="7A35BA89" w14:textId="77777777" w:rsidR="004879BB" w:rsidRPr="00F64E82" w:rsidRDefault="004879BB" w:rsidP="005B615F">
            <w:pPr>
              <w:spacing w:line="240" w:lineRule="auto"/>
              <w:jc w:val="center"/>
              <w:textAlignment w:val="baseline"/>
              <w:rPr>
                <w:rFonts w:ascii="Times New Roman" w:eastAsia="Times New Roman" w:hAnsi="Times New Roman" w:cs="Times New Roman"/>
                <w:color w:val="000000"/>
                <w:sz w:val="24"/>
                <w:szCs w:val="24"/>
                <w:lang w:val="en-US"/>
              </w:rPr>
            </w:pPr>
            <w:r>
              <w:rPr>
                <w:rFonts w:ascii="Times New Roman" w:eastAsia="Times New Roman" w:hAnsi="Times New Roman" w:cs="Times New Roman"/>
                <w:color w:val="000000"/>
                <w:sz w:val="24"/>
                <w:szCs w:val="24"/>
                <w:lang w:val="en-US"/>
              </w:rPr>
              <w:t>10 (8.1%)</w:t>
            </w:r>
          </w:p>
        </w:tc>
        <w:tc>
          <w:tcPr>
            <w:tcW w:w="2070"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tcPr>
          <w:p w14:paraId="7A421613" w14:textId="77777777" w:rsidR="004879BB" w:rsidRPr="00F64E82" w:rsidRDefault="004879BB" w:rsidP="005B615F">
            <w:pPr>
              <w:spacing w:line="240" w:lineRule="auto"/>
              <w:jc w:val="center"/>
              <w:textAlignment w:val="baseline"/>
              <w:rPr>
                <w:rFonts w:ascii="Times New Roman" w:eastAsia="Times New Roman" w:hAnsi="Times New Roman" w:cs="Times New Roman"/>
                <w:color w:val="000000"/>
                <w:sz w:val="24"/>
                <w:szCs w:val="24"/>
                <w:lang w:val="en-US"/>
              </w:rPr>
            </w:pPr>
            <w:r>
              <w:rPr>
                <w:rFonts w:ascii="Times New Roman" w:eastAsia="Times New Roman" w:hAnsi="Times New Roman" w:cs="Times New Roman"/>
                <w:color w:val="000000"/>
                <w:sz w:val="24"/>
                <w:szCs w:val="24"/>
                <w:lang w:val="en-US"/>
              </w:rPr>
              <w:t>2 (8.7%)</w:t>
            </w:r>
          </w:p>
        </w:tc>
        <w:tc>
          <w:tcPr>
            <w:tcW w:w="2070"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tcPr>
          <w:p w14:paraId="5455BDEE" w14:textId="77777777" w:rsidR="004879BB" w:rsidRPr="00F64E82" w:rsidRDefault="004879BB" w:rsidP="005B615F">
            <w:pPr>
              <w:spacing w:line="240" w:lineRule="auto"/>
              <w:jc w:val="center"/>
              <w:textAlignment w:val="baseline"/>
              <w:rPr>
                <w:rFonts w:ascii="Times New Roman" w:eastAsia="Times New Roman" w:hAnsi="Times New Roman" w:cs="Times New Roman"/>
                <w:color w:val="000000"/>
                <w:sz w:val="24"/>
                <w:szCs w:val="24"/>
                <w:lang w:val="en-US"/>
              </w:rPr>
            </w:pPr>
            <w:r w:rsidRPr="33E2C478">
              <w:rPr>
                <w:rFonts w:ascii="Times New Roman" w:eastAsia="Times New Roman" w:hAnsi="Times New Roman" w:cs="Times New Roman"/>
                <w:color w:val="000000" w:themeColor="text1"/>
                <w:sz w:val="24"/>
                <w:szCs w:val="24"/>
                <w:lang w:val="en-US"/>
              </w:rPr>
              <w:t>8 (7.9%)</w:t>
            </w:r>
          </w:p>
        </w:tc>
      </w:tr>
      <w:tr w:rsidR="004879BB" w:rsidRPr="00F64E82" w14:paraId="3545AD0A" w14:textId="77777777" w:rsidTr="005B615F">
        <w:trPr>
          <w:trHeight w:val="300"/>
        </w:trPr>
        <w:tc>
          <w:tcPr>
            <w:tcW w:w="9330" w:type="dxa"/>
            <w:gridSpan w:val="4"/>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DAE8F8"/>
            <w:vAlign w:val="center"/>
            <w:hideMark/>
          </w:tcPr>
          <w:p w14:paraId="34C644AF" w14:textId="77777777" w:rsidR="004879BB" w:rsidRPr="00F64E82" w:rsidRDefault="004879BB" w:rsidP="005B615F">
            <w:pPr>
              <w:spacing w:line="240" w:lineRule="auto"/>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Secondary Outcomes </w:t>
            </w:r>
          </w:p>
        </w:tc>
      </w:tr>
      <w:tr w:rsidR="004879BB" w:rsidRPr="00F64E82" w14:paraId="54D76B12" w14:textId="77777777" w:rsidTr="005B615F">
        <w:trPr>
          <w:trHeight w:val="300"/>
        </w:trPr>
        <w:tc>
          <w:tcPr>
            <w:tcW w:w="322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4D0C2CB4" w14:textId="77777777" w:rsidR="004879BB" w:rsidRPr="00F64E82" w:rsidRDefault="004879BB" w:rsidP="005B615F">
            <w:pPr>
              <w:spacing w:line="240" w:lineRule="auto"/>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Downward Herniation </w:t>
            </w:r>
          </w:p>
        </w:tc>
        <w:tc>
          <w:tcPr>
            <w:tcW w:w="196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671BC796" w14:textId="77777777" w:rsidR="004879BB" w:rsidRPr="00F64E82" w:rsidRDefault="004879BB" w:rsidP="005B615F">
            <w:pPr>
              <w:spacing w:line="240" w:lineRule="auto"/>
              <w:jc w:val="center"/>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16 (12.9%) </w:t>
            </w:r>
          </w:p>
        </w:tc>
        <w:tc>
          <w:tcPr>
            <w:tcW w:w="2070"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2FC4A94C" w14:textId="77777777" w:rsidR="004879BB" w:rsidRPr="00F64E82" w:rsidRDefault="004879BB" w:rsidP="005B615F">
            <w:pPr>
              <w:spacing w:line="240" w:lineRule="auto"/>
              <w:jc w:val="center"/>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2 (8.7%) </w:t>
            </w:r>
          </w:p>
        </w:tc>
        <w:tc>
          <w:tcPr>
            <w:tcW w:w="2070"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269FA05A" w14:textId="77777777" w:rsidR="004879BB" w:rsidRPr="00F64E82" w:rsidRDefault="004879BB" w:rsidP="005B615F">
            <w:pPr>
              <w:spacing w:line="240" w:lineRule="auto"/>
              <w:jc w:val="center"/>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14 (13.9%) </w:t>
            </w:r>
          </w:p>
        </w:tc>
      </w:tr>
      <w:tr w:rsidR="004879BB" w:rsidRPr="00F64E82" w14:paraId="38E1514D" w14:textId="77777777" w:rsidTr="005B615F">
        <w:trPr>
          <w:trHeight w:val="300"/>
        </w:trPr>
        <w:tc>
          <w:tcPr>
            <w:tcW w:w="322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67336B3A" w14:textId="77777777" w:rsidR="004879BB" w:rsidRPr="00F64E82" w:rsidRDefault="004879BB" w:rsidP="005B615F">
            <w:pPr>
              <w:spacing w:line="240" w:lineRule="auto"/>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Complete Basilar cistern effacement </w:t>
            </w:r>
          </w:p>
        </w:tc>
        <w:tc>
          <w:tcPr>
            <w:tcW w:w="196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3AA57A2B" w14:textId="77777777" w:rsidR="004879BB" w:rsidRPr="00F64E82" w:rsidRDefault="004879BB" w:rsidP="005B615F">
            <w:pPr>
              <w:spacing w:line="240" w:lineRule="auto"/>
              <w:jc w:val="center"/>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46 (37.1%) </w:t>
            </w:r>
          </w:p>
        </w:tc>
        <w:tc>
          <w:tcPr>
            <w:tcW w:w="2070"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794CA540" w14:textId="77777777" w:rsidR="004879BB" w:rsidRPr="00F64E82" w:rsidRDefault="004879BB" w:rsidP="005B615F">
            <w:pPr>
              <w:spacing w:line="240" w:lineRule="auto"/>
              <w:jc w:val="center"/>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3 (13.0%) </w:t>
            </w:r>
          </w:p>
        </w:tc>
        <w:tc>
          <w:tcPr>
            <w:tcW w:w="2070"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0C6C7C18" w14:textId="77777777" w:rsidR="004879BB" w:rsidRPr="00F64E82" w:rsidRDefault="004879BB" w:rsidP="005B615F">
            <w:pPr>
              <w:spacing w:line="240" w:lineRule="auto"/>
              <w:jc w:val="center"/>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43 (42.6%) </w:t>
            </w:r>
          </w:p>
        </w:tc>
      </w:tr>
      <w:tr w:rsidR="004879BB" w:rsidRPr="00F64E82" w14:paraId="21FB5EE8" w14:textId="77777777" w:rsidTr="005B615F">
        <w:trPr>
          <w:trHeight w:val="300"/>
        </w:trPr>
        <w:tc>
          <w:tcPr>
            <w:tcW w:w="322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36F8D3BC" w14:textId="77777777" w:rsidR="004879BB" w:rsidRPr="00F64E82" w:rsidRDefault="004879BB" w:rsidP="005B615F">
            <w:pPr>
              <w:spacing w:line="240" w:lineRule="auto"/>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Loss of Grey-white Differentiation </w:t>
            </w:r>
          </w:p>
        </w:tc>
        <w:tc>
          <w:tcPr>
            <w:tcW w:w="196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02DFA832" w14:textId="77777777" w:rsidR="004879BB" w:rsidRPr="00F64E82" w:rsidRDefault="004879BB" w:rsidP="005B615F">
            <w:pPr>
              <w:spacing w:line="240" w:lineRule="auto"/>
              <w:jc w:val="center"/>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45 (36.3%) </w:t>
            </w:r>
          </w:p>
        </w:tc>
        <w:tc>
          <w:tcPr>
            <w:tcW w:w="2070"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594431EC" w14:textId="77777777" w:rsidR="004879BB" w:rsidRPr="00F64E82" w:rsidRDefault="004879BB" w:rsidP="005B615F">
            <w:pPr>
              <w:spacing w:line="240" w:lineRule="auto"/>
              <w:jc w:val="center"/>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4 (17.4%) </w:t>
            </w:r>
          </w:p>
        </w:tc>
        <w:tc>
          <w:tcPr>
            <w:tcW w:w="2070"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283C0793" w14:textId="77777777" w:rsidR="004879BB" w:rsidRPr="00F64E82" w:rsidRDefault="004879BB" w:rsidP="005B615F">
            <w:pPr>
              <w:spacing w:line="240" w:lineRule="auto"/>
              <w:jc w:val="center"/>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41 (40.6%) </w:t>
            </w:r>
          </w:p>
        </w:tc>
      </w:tr>
      <w:tr w:rsidR="004879BB" w:rsidRPr="00F64E82" w14:paraId="6E72AF03" w14:textId="77777777" w:rsidTr="005B615F">
        <w:trPr>
          <w:trHeight w:val="300"/>
        </w:trPr>
        <w:tc>
          <w:tcPr>
            <w:tcW w:w="9330" w:type="dxa"/>
            <w:gridSpan w:val="4"/>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DAE9F7"/>
            <w:vAlign w:val="center"/>
            <w:hideMark/>
          </w:tcPr>
          <w:p w14:paraId="4374AF37" w14:textId="77777777" w:rsidR="004879BB" w:rsidRPr="00F64E82" w:rsidRDefault="004879BB" w:rsidP="005B615F">
            <w:pPr>
              <w:spacing w:line="240" w:lineRule="auto"/>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Discharge Details </w:t>
            </w:r>
          </w:p>
        </w:tc>
      </w:tr>
      <w:tr w:rsidR="004879BB" w:rsidRPr="00F64E82" w14:paraId="1CA994AA" w14:textId="77777777" w:rsidTr="005B615F">
        <w:trPr>
          <w:trHeight w:val="300"/>
        </w:trPr>
        <w:tc>
          <w:tcPr>
            <w:tcW w:w="322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40B104B8" w14:textId="77777777" w:rsidR="004879BB" w:rsidRPr="00F64E82" w:rsidRDefault="004879BB" w:rsidP="005B615F">
            <w:pPr>
              <w:spacing w:line="240" w:lineRule="auto"/>
              <w:textAlignment w:val="baseline"/>
              <w:rPr>
                <w:rFonts w:ascii="Times New Roman" w:eastAsia="Times New Roman" w:hAnsi="Times New Roman" w:cs="Times New Roman"/>
                <w:sz w:val="24"/>
                <w:szCs w:val="24"/>
                <w:lang w:val="en-US"/>
              </w:rPr>
            </w:pPr>
            <w:r w:rsidRPr="33E2C478">
              <w:rPr>
                <w:rFonts w:ascii="Times New Roman" w:eastAsia="Times New Roman" w:hAnsi="Times New Roman" w:cs="Times New Roman"/>
                <w:color w:val="000000" w:themeColor="text1"/>
                <w:sz w:val="24"/>
                <w:szCs w:val="24"/>
                <w:lang w:val="en-US"/>
              </w:rPr>
              <w:t>Withdrawal of Life Sustaining Therapy </w:t>
            </w:r>
          </w:p>
        </w:tc>
        <w:tc>
          <w:tcPr>
            <w:tcW w:w="196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620EDFC8" w14:textId="77777777" w:rsidR="004879BB" w:rsidRPr="00F64E82" w:rsidRDefault="004879BB" w:rsidP="005B615F">
            <w:pPr>
              <w:spacing w:line="240" w:lineRule="auto"/>
              <w:jc w:val="center"/>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38 (30.6%) </w:t>
            </w:r>
          </w:p>
        </w:tc>
        <w:tc>
          <w:tcPr>
            <w:tcW w:w="2070"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6FABECCC" w14:textId="77777777" w:rsidR="004879BB" w:rsidRPr="00F64E82" w:rsidRDefault="004879BB" w:rsidP="005B615F">
            <w:pPr>
              <w:spacing w:line="240" w:lineRule="auto"/>
              <w:jc w:val="center"/>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3 (13.0%) </w:t>
            </w:r>
          </w:p>
        </w:tc>
        <w:tc>
          <w:tcPr>
            <w:tcW w:w="2070"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31A83297" w14:textId="77777777" w:rsidR="004879BB" w:rsidRPr="00F64E82" w:rsidRDefault="004879BB" w:rsidP="005B615F">
            <w:pPr>
              <w:spacing w:line="240" w:lineRule="auto"/>
              <w:jc w:val="center"/>
              <w:textAlignment w:val="baseline"/>
              <w:rPr>
                <w:rFonts w:ascii="Times New Roman" w:eastAsia="Times New Roman" w:hAnsi="Times New Roman" w:cs="Times New Roman"/>
                <w:sz w:val="24"/>
                <w:szCs w:val="24"/>
                <w:lang w:val="en-US"/>
              </w:rPr>
            </w:pPr>
            <w:r w:rsidRPr="33E2C478">
              <w:rPr>
                <w:rFonts w:ascii="Times New Roman" w:eastAsia="Times New Roman" w:hAnsi="Times New Roman" w:cs="Times New Roman"/>
                <w:color w:val="000000" w:themeColor="text1"/>
                <w:sz w:val="24"/>
                <w:szCs w:val="24"/>
                <w:lang w:val="en-US"/>
              </w:rPr>
              <w:t>35 (34.7%) </w:t>
            </w:r>
          </w:p>
        </w:tc>
      </w:tr>
      <w:tr w:rsidR="004879BB" w14:paraId="18DC37D1" w14:textId="77777777" w:rsidTr="005B615F">
        <w:trPr>
          <w:trHeight w:val="300"/>
        </w:trPr>
        <w:tc>
          <w:tcPr>
            <w:tcW w:w="322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30B8EE03" w14:textId="77777777" w:rsidR="004879BB" w:rsidRDefault="004879BB" w:rsidP="005B615F">
            <w:pPr>
              <w:spacing w:line="240" w:lineRule="auto"/>
              <w:rPr>
                <w:rFonts w:ascii="Times New Roman" w:eastAsia="Times New Roman" w:hAnsi="Times New Roman" w:cs="Times New Roman"/>
                <w:color w:val="000000" w:themeColor="text1"/>
                <w:sz w:val="24"/>
                <w:szCs w:val="24"/>
                <w:lang w:val="en-US"/>
              </w:rPr>
            </w:pPr>
            <w:r w:rsidRPr="33E2C478">
              <w:rPr>
                <w:rFonts w:ascii="Times New Roman" w:eastAsia="Times New Roman" w:hAnsi="Times New Roman" w:cs="Times New Roman"/>
                <w:color w:val="000000" w:themeColor="text1"/>
                <w:sz w:val="24"/>
                <w:szCs w:val="24"/>
                <w:lang w:val="en-US"/>
              </w:rPr>
              <w:t>Brain Death</w:t>
            </w:r>
          </w:p>
        </w:tc>
        <w:tc>
          <w:tcPr>
            <w:tcW w:w="196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418FC208" w14:textId="77777777" w:rsidR="004879BB" w:rsidRDefault="004879BB" w:rsidP="005B615F">
            <w:pPr>
              <w:spacing w:line="240" w:lineRule="auto"/>
              <w:jc w:val="center"/>
              <w:rPr>
                <w:rFonts w:ascii="Times New Roman" w:eastAsia="Times New Roman" w:hAnsi="Times New Roman" w:cs="Times New Roman"/>
                <w:color w:val="000000" w:themeColor="text1"/>
                <w:sz w:val="24"/>
                <w:szCs w:val="24"/>
                <w:lang w:val="en-US"/>
              </w:rPr>
            </w:pPr>
            <w:r w:rsidRPr="33E2C478">
              <w:rPr>
                <w:rFonts w:ascii="Times New Roman" w:eastAsia="Times New Roman" w:hAnsi="Times New Roman" w:cs="Times New Roman"/>
                <w:color w:val="000000" w:themeColor="text1"/>
                <w:sz w:val="24"/>
                <w:szCs w:val="24"/>
                <w:lang w:val="en-US"/>
              </w:rPr>
              <w:t>32 (25.8%)</w:t>
            </w:r>
          </w:p>
        </w:tc>
        <w:tc>
          <w:tcPr>
            <w:tcW w:w="2070"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431377AF" w14:textId="77777777" w:rsidR="004879BB" w:rsidRDefault="004879BB" w:rsidP="005B615F">
            <w:pPr>
              <w:spacing w:line="240" w:lineRule="auto"/>
              <w:jc w:val="center"/>
              <w:rPr>
                <w:rFonts w:ascii="Times New Roman" w:eastAsia="Times New Roman" w:hAnsi="Times New Roman" w:cs="Times New Roman"/>
                <w:color w:val="000000" w:themeColor="text1"/>
                <w:sz w:val="24"/>
                <w:szCs w:val="24"/>
                <w:lang w:val="en-US"/>
              </w:rPr>
            </w:pPr>
            <w:r w:rsidRPr="33E2C478">
              <w:rPr>
                <w:rFonts w:ascii="Times New Roman" w:eastAsia="Times New Roman" w:hAnsi="Times New Roman" w:cs="Times New Roman"/>
                <w:color w:val="000000" w:themeColor="text1"/>
                <w:sz w:val="24"/>
                <w:szCs w:val="24"/>
                <w:lang w:val="en-US"/>
              </w:rPr>
              <w:t>2 (8.7%)</w:t>
            </w:r>
          </w:p>
        </w:tc>
        <w:tc>
          <w:tcPr>
            <w:tcW w:w="2070"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5CE3590D" w14:textId="77777777" w:rsidR="004879BB" w:rsidRDefault="004879BB" w:rsidP="005B615F">
            <w:pPr>
              <w:spacing w:line="240" w:lineRule="auto"/>
              <w:jc w:val="center"/>
              <w:rPr>
                <w:rFonts w:ascii="Times New Roman" w:eastAsia="Times New Roman" w:hAnsi="Times New Roman" w:cs="Times New Roman"/>
                <w:color w:val="000000" w:themeColor="text1"/>
                <w:sz w:val="24"/>
                <w:szCs w:val="24"/>
                <w:lang w:val="en-US"/>
              </w:rPr>
            </w:pPr>
            <w:r w:rsidRPr="33E2C478">
              <w:rPr>
                <w:rFonts w:ascii="Times New Roman" w:eastAsia="Times New Roman" w:hAnsi="Times New Roman" w:cs="Times New Roman"/>
                <w:color w:val="000000" w:themeColor="text1"/>
                <w:sz w:val="24"/>
                <w:szCs w:val="24"/>
                <w:lang w:val="en-US"/>
              </w:rPr>
              <w:t>30 (29.7%)</w:t>
            </w:r>
          </w:p>
        </w:tc>
      </w:tr>
      <w:tr w:rsidR="004879BB" w:rsidRPr="00F64E82" w14:paraId="68506687" w14:textId="77777777" w:rsidTr="005B615F">
        <w:trPr>
          <w:trHeight w:val="300"/>
        </w:trPr>
        <w:tc>
          <w:tcPr>
            <w:tcW w:w="322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53561C93" w14:textId="77777777" w:rsidR="004879BB" w:rsidRPr="00F64E82" w:rsidRDefault="004879BB" w:rsidP="005B615F">
            <w:pPr>
              <w:spacing w:line="240" w:lineRule="auto"/>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Discharge modified Rankin Scale (mRS) </w:t>
            </w:r>
          </w:p>
        </w:tc>
        <w:tc>
          <w:tcPr>
            <w:tcW w:w="196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29931077" w14:textId="77777777" w:rsidR="004879BB" w:rsidRPr="00F64E82" w:rsidRDefault="004879BB" w:rsidP="005B615F">
            <w:pPr>
              <w:spacing w:line="240" w:lineRule="auto"/>
              <w:jc w:val="center"/>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 </w:t>
            </w:r>
          </w:p>
        </w:tc>
        <w:tc>
          <w:tcPr>
            <w:tcW w:w="2070"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09EB6FA3" w14:textId="77777777" w:rsidR="004879BB" w:rsidRPr="00F64E82" w:rsidRDefault="004879BB" w:rsidP="005B615F">
            <w:pPr>
              <w:spacing w:line="240" w:lineRule="auto"/>
              <w:jc w:val="center"/>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 </w:t>
            </w:r>
          </w:p>
        </w:tc>
        <w:tc>
          <w:tcPr>
            <w:tcW w:w="2070"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282681DB" w14:textId="77777777" w:rsidR="004879BB" w:rsidRPr="00F64E82" w:rsidRDefault="004879BB" w:rsidP="005B615F">
            <w:pPr>
              <w:spacing w:line="240" w:lineRule="auto"/>
              <w:jc w:val="center"/>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 </w:t>
            </w:r>
          </w:p>
        </w:tc>
      </w:tr>
      <w:tr w:rsidR="004879BB" w:rsidRPr="00F64E82" w14:paraId="49216B9D" w14:textId="77777777" w:rsidTr="005B615F">
        <w:trPr>
          <w:trHeight w:val="300"/>
        </w:trPr>
        <w:tc>
          <w:tcPr>
            <w:tcW w:w="322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6F7A3D2E" w14:textId="77777777" w:rsidR="004879BB" w:rsidRPr="00F64E82" w:rsidRDefault="004879BB" w:rsidP="005B615F">
            <w:pPr>
              <w:spacing w:line="240" w:lineRule="auto"/>
              <w:ind w:left="720"/>
              <w:jc w:val="right"/>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mRS 0-3 </w:t>
            </w:r>
          </w:p>
        </w:tc>
        <w:tc>
          <w:tcPr>
            <w:tcW w:w="196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3F89FC61" w14:textId="77777777" w:rsidR="004879BB" w:rsidRPr="00F64E82" w:rsidRDefault="004879BB" w:rsidP="005B615F">
            <w:pPr>
              <w:spacing w:line="240" w:lineRule="auto"/>
              <w:jc w:val="center"/>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15 (12.1%) </w:t>
            </w:r>
          </w:p>
        </w:tc>
        <w:tc>
          <w:tcPr>
            <w:tcW w:w="2070"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2BA3FA05" w14:textId="77777777" w:rsidR="004879BB" w:rsidRPr="00F64E82" w:rsidRDefault="004879BB" w:rsidP="005B615F">
            <w:pPr>
              <w:spacing w:line="240" w:lineRule="auto"/>
              <w:jc w:val="center"/>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5 (21.7%) </w:t>
            </w:r>
          </w:p>
        </w:tc>
        <w:tc>
          <w:tcPr>
            <w:tcW w:w="2070"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4CBB510E" w14:textId="77777777" w:rsidR="004879BB" w:rsidRPr="00F64E82" w:rsidRDefault="004879BB" w:rsidP="005B615F">
            <w:pPr>
              <w:spacing w:line="240" w:lineRule="auto"/>
              <w:jc w:val="center"/>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10 (10%) </w:t>
            </w:r>
          </w:p>
        </w:tc>
      </w:tr>
      <w:tr w:rsidR="004879BB" w:rsidRPr="00F64E82" w14:paraId="121A94D3" w14:textId="77777777" w:rsidTr="005B615F">
        <w:trPr>
          <w:trHeight w:val="300"/>
        </w:trPr>
        <w:tc>
          <w:tcPr>
            <w:tcW w:w="322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222A4499" w14:textId="77777777" w:rsidR="004879BB" w:rsidRPr="00F64E82" w:rsidRDefault="004879BB" w:rsidP="005B615F">
            <w:pPr>
              <w:spacing w:line="240" w:lineRule="auto"/>
              <w:ind w:left="720"/>
              <w:jc w:val="right"/>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mRS 4 </w:t>
            </w:r>
          </w:p>
        </w:tc>
        <w:tc>
          <w:tcPr>
            <w:tcW w:w="196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4A965DE6" w14:textId="77777777" w:rsidR="004879BB" w:rsidRPr="00F64E82" w:rsidRDefault="004879BB" w:rsidP="005B615F">
            <w:pPr>
              <w:spacing w:line="240" w:lineRule="auto"/>
              <w:jc w:val="center"/>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12 (9.7%) </w:t>
            </w:r>
          </w:p>
        </w:tc>
        <w:tc>
          <w:tcPr>
            <w:tcW w:w="2070"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059D22DD" w14:textId="77777777" w:rsidR="004879BB" w:rsidRPr="00F64E82" w:rsidRDefault="004879BB" w:rsidP="005B615F">
            <w:pPr>
              <w:spacing w:line="240" w:lineRule="auto"/>
              <w:jc w:val="center"/>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6 (26.1%) </w:t>
            </w:r>
          </w:p>
        </w:tc>
        <w:tc>
          <w:tcPr>
            <w:tcW w:w="2070"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784F37BF" w14:textId="77777777" w:rsidR="004879BB" w:rsidRPr="00F64E82" w:rsidRDefault="004879BB" w:rsidP="005B615F">
            <w:pPr>
              <w:spacing w:line="240" w:lineRule="auto"/>
              <w:jc w:val="center"/>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6 (5.9%) </w:t>
            </w:r>
          </w:p>
        </w:tc>
      </w:tr>
      <w:tr w:rsidR="004879BB" w:rsidRPr="00F64E82" w14:paraId="59A585BD" w14:textId="77777777" w:rsidTr="005B615F">
        <w:trPr>
          <w:trHeight w:val="300"/>
        </w:trPr>
        <w:tc>
          <w:tcPr>
            <w:tcW w:w="322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20CC0EA3" w14:textId="77777777" w:rsidR="004879BB" w:rsidRPr="00F64E82" w:rsidRDefault="004879BB" w:rsidP="005B615F">
            <w:pPr>
              <w:spacing w:line="240" w:lineRule="auto"/>
              <w:ind w:left="720"/>
              <w:jc w:val="right"/>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mRS 5 </w:t>
            </w:r>
          </w:p>
        </w:tc>
        <w:tc>
          <w:tcPr>
            <w:tcW w:w="196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4F5A4E98" w14:textId="77777777" w:rsidR="004879BB" w:rsidRPr="00F64E82" w:rsidRDefault="004879BB" w:rsidP="005B615F">
            <w:pPr>
              <w:spacing w:line="240" w:lineRule="auto"/>
              <w:jc w:val="center"/>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21 (16.9%) </w:t>
            </w:r>
          </w:p>
        </w:tc>
        <w:tc>
          <w:tcPr>
            <w:tcW w:w="2070"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5685ECB7" w14:textId="77777777" w:rsidR="004879BB" w:rsidRPr="00F64E82" w:rsidRDefault="004879BB" w:rsidP="005B615F">
            <w:pPr>
              <w:spacing w:line="240" w:lineRule="auto"/>
              <w:jc w:val="center"/>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5 (21.7%) </w:t>
            </w:r>
          </w:p>
        </w:tc>
        <w:tc>
          <w:tcPr>
            <w:tcW w:w="2070"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6AD71DF7" w14:textId="77777777" w:rsidR="004879BB" w:rsidRPr="00F64E82" w:rsidRDefault="004879BB" w:rsidP="005B615F">
            <w:pPr>
              <w:spacing w:line="240" w:lineRule="auto"/>
              <w:jc w:val="center"/>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16 (15.8%) </w:t>
            </w:r>
          </w:p>
        </w:tc>
      </w:tr>
      <w:tr w:rsidR="004879BB" w:rsidRPr="00F64E82" w14:paraId="48D8B29E" w14:textId="77777777" w:rsidTr="005B615F">
        <w:trPr>
          <w:trHeight w:val="300"/>
        </w:trPr>
        <w:tc>
          <w:tcPr>
            <w:tcW w:w="322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3E088AFD" w14:textId="77777777" w:rsidR="004879BB" w:rsidRPr="00F64E82" w:rsidRDefault="004879BB" w:rsidP="005B615F">
            <w:pPr>
              <w:spacing w:line="240" w:lineRule="auto"/>
              <w:ind w:left="720"/>
              <w:jc w:val="right"/>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mRS 6 </w:t>
            </w:r>
          </w:p>
        </w:tc>
        <w:tc>
          <w:tcPr>
            <w:tcW w:w="196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68C8D1E4" w14:textId="77777777" w:rsidR="004879BB" w:rsidRPr="00F64E82" w:rsidRDefault="004879BB" w:rsidP="005B615F">
            <w:pPr>
              <w:spacing w:line="240" w:lineRule="auto"/>
              <w:jc w:val="center"/>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75 (60.5%) </w:t>
            </w:r>
          </w:p>
        </w:tc>
        <w:tc>
          <w:tcPr>
            <w:tcW w:w="2070"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7B290AB1" w14:textId="77777777" w:rsidR="004879BB" w:rsidRPr="00F64E82" w:rsidRDefault="004879BB" w:rsidP="005B615F">
            <w:pPr>
              <w:spacing w:line="240" w:lineRule="auto"/>
              <w:jc w:val="center"/>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7 (30.4%) </w:t>
            </w:r>
          </w:p>
        </w:tc>
        <w:tc>
          <w:tcPr>
            <w:tcW w:w="2070"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708C1398" w14:textId="77777777" w:rsidR="004879BB" w:rsidRPr="00F64E82" w:rsidRDefault="004879BB" w:rsidP="005B615F">
            <w:pPr>
              <w:spacing w:line="240" w:lineRule="auto"/>
              <w:jc w:val="center"/>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68 (67.3%) </w:t>
            </w:r>
          </w:p>
        </w:tc>
      </w:tr>
    </w:tbl>
    <w:p w14:paraId="3C492FBD" w14:textId="77777777" w:rsidR="004879BB" w:rsidRDefault="004879BB" w:rsidP="004879BB">
      <w:pPr>
        <w:spacing w:line="240" w:lineRule="auto"/>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sz w:val="24"/>
          <w:szCs w:val="24"/>
          <w:lang w:val="en-US"/>
        </w:rPr>
        <w:t> </w:t>
      </w:r>
    </w:p>
    <w:p w14:paraId="5EB9456B" w14:textId="77777777" w:rsidR="004879BB" w:rsidRPr="00F64E82" w:rsidRDefault="004879BB" w:rsidP="004879BB">
      <w:pPr>
        <w:spacing w:line="240" w:lineRule="auto"/>
        <w:textAlignment w:val="baseline"/>
        <w:rPr>
          <w:rFonts w:ascii="Times New Roman" w:eastAsia="Times New Roman" w:hAnsi="Times New Roman" w:cs="Times New Roman"/>
          <w:sz w:val="24"/>
          <w:szCs w:val="24"/>
          <w:lang w:val="en-US"/>
        </w:rPr>
      </w:pPr>
    </w:p>
    <w:tbl>
      <w:tblPr>
        <w:tblW w:w="9712"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2820"/>
        <w:gridCol w:w="1740"/>
        <w:gridCol w:w="1725"/>
        <w:gridCol w:w="1695"/>
        <w:gridCol w:w="1732"/>
      </w:tblGrid>
      <w:tr w:rsidR="004879BB" w:rsidRPr="00F64E82" w14:paraId="4474391E" w14:textId="77777777" w:rsidTr="005B615F">
        <w:trPr>
          <w:trHeight w:val="300"/>
        </w:trPr>
        <w:tc>
          <w:tcPr>
            <w:tcW w:w="7980" w:type="dxa"/>
            <w:gridSpan w:val="4"/>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5C9EB"/>
            <w:vAlign w:val="center"/>
            <w:hideMark/>
          </w:tcPr>
          <w:p w14:paraId="04A8F8F6" w14:textId="77777777" w:rsidR="004879BB" w:rsidRPr="00F64E82" w:rsidRDefault="004879BB" w:rsidP="005B615F">
            <w:pPr>
              <w:spacing w:line="240" w:lineRule="auto"/>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b/>
                <w:bCs/>
                <w:color w:val="000000"/>
                <w:sz w:val="24"/>
                <w:szCs w:val="24"/>
                <w:lang w:val="en-US"/>
              </w:rPr>
              <w:t>Supplementary Table 8: Indeterminate Patient Characteristics</w:t>
            </w:r>
            <w:r w:rsidRPr="00F64E82">
              <w:rPr>
                <w:rFonts w:ascii="Times New Roman" w:eastAsia="Times New Roman" w:hAnsi="Times New Roman" w:cs="Times New Roman"/>
                <w:color w:val="000000"/>
                <w:sz w:val="24"/>
                <w:szCs w:val="24"/>
                <w:lang w:val="en-US"/>
              </w:rPr>
              <w:t> </w:t>
            </w:r>
          </w:p>
        </w:tc>
        <w:tc>
          <w:tcPr>
            <w:tcW w:w="1732"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5C9EB"/>
            <w:vAlign w:val="center"/>
            <w:hideMark/>
          </w:tcPr>
          <w:p w14:paraId="616395BC" w14:textId="77777777" w:rsidR="004879BB" w:rsidRPr="00F64E82" w:rsidRDefault="004879BB" w:rsidP="005B615F">
            <w:pPr>
              <w:spacing w:line="240" w:lineRule="auto"/>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 </w:t>
            </w:r>
          </w:p>
        </w:tc>
      </w:tr>
      <w:tr w:rsidR="004879BB" w:rsidRPr="00F64E82" w14:paraId="2B5F58EB" w14:textId="77777777" w:rsidTr="005B615F">
        <w:trPr>
          <w:trHeight w:val="300"/>
        </w:trPr>
        <w:tc>
          <w:tcPr>
            <w:tcW w:w="2820"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39C01C59" w14:textId="77777777" w:rsidR="004879BB" w:rsidRPr="00F64E82" w:rsidRDefault="004879BB" w:rsidP="005B615F">
            <w:pPr>
              <w:spacing w:line="240" w:lineRule="auto"/>
              <w:jc w:val="center"/>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 </w:t>
            </w:r>
          </w:p>
        </w:tc>
        <w:tc>
          <w:tcPr>
            <w:tcW w:w="1740"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1A0C641E" w14:textId="77777777" w:rsidR="004879BB" w:rsidRPr="00F64E82" w:rsidRDefault="004879BB" w:rsidP="005B615F">
            <w:pPr>
              <w:spacing w:line="240" w:lineRule="auto"/>
              <w:jc w:val="center"/>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Total Cohort N=149 </w:t>
            </w:r>
          </w:p>
        </w:tc>
        <w:tc>
          <w:tcPr>
            <w:tcW w:w="172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686987F2" w14:textId="77777777" w:rsidR="004879BB" w:rsidRPr="00F64E82" w:rsidRDefault="004879BB" w:rsidP="005B615F">
            <w:pPr>
              <w:spacing w:line="240" w:lineRule="auto"/>
              <w:jc w:val="center"/>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Diffuse Cerebral Edema </w:t>
            </w:r>
          </w:p>
          <w:p w14:paraId="33913FD5" w14:textId="77777777" w:rsidR="004879BB" w:rsidRPr="00F64E82" w:rsidRDefault="004879BB" w:rsidP="005B615F">
            <w:pPr>
              <w:spacing w:line="240" w:lineRule="auto"/>
              <w:jc w:val="center"/>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N=65 (43.6%) </w:t>
            </w:r>
          </w:p>
        </w:tc>
        <w:tc>
          <w:tcPr>
            <w:tcW w:w="169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664A9DF3" w14:textId="77777777" w:rsidR="004879BB" w:rsidRPr="00F64E82" w:rsidRDefault="004879BB" w:rsidP="005B615F">
            <w:pPr>
              <w:spacing w:line="240" w:lineRule="auto"/>
              <w:jc w:val="center"/>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No Cerebral Edema  </w:t>
            </w:r>
          </w:p>
          <w:p w14:paraId="579A6FBB" w14:textId="77777777" w:rsidR="004879BB" w:rsidRPr="00F64E82" w:rsidRDefault="004879BB" w:rsidP="005B615F">
            <w:pPr>
              <w:spacing w:line="240" w:lineRule="auto"/>
              <w:jc w:val="center"/>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N=59 (39.6%) </w:t>
            </w:r>
          </w:p>
        </w:tc>
        <w:tc>
          <w:tcPr>
            <w:tcW w:w="1732"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5ABD4DD2" w14:textId="77777777" w:rsidR="004879BB" w:rsidRPr="00F64E82" w:rsidRDefault="004879BB" w:rsidP="005B615F">
            <w:pPr>
              <w:spacing w:line="240" w:lineRule="auto"/>
              <w:jc w:val="center"/>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Indeterminate Cerebral Edema N = 25 (16.8%) </w:t>
            </w:r>
          </w:p>
        </w:tc>
      </w:tr>
      <w:tr w:rsidR="004879BB" w:rsidRPr="00F64E82" w14:paraId="78C8208D" w14:textId="77777777" w:rsidTr="005B615F">
        <w:trPr>
          <w:trHeight w:val="300"/>
        </w:trPr>
        <w:tc>
          <w:tcPr>
            <w:tcW w:w="7980" w:type="dxa"/>
            <w:gridSpan w:val="4"/>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DAE9F7"/>
            <w:hideMark/>
          </w:tcPr>
          <w:p w14:paraId="03E2EADE" w14:textId="77777777" w:rsidR="004879BB" w:rsidRPr="00F64E82" w:rsidRDefault="004879BB" w:rsidP="005B615F">
            <w:pPr>
              <w:spacing w:line="240" w:lineRule="auto"/>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Demographics </w:t>
            </w:r>
          </w:p>
        </w:tc>
        <w:tc>
          <w:tcPr>
            <w:tcW w:w="1732"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DAE9F7"/>
            <w:hideMark/>
          </w:tcPr>
          <w:p w14:paraId="335902AB" w14:textId="77777777" w:rsidR="004879BB" w:rsidRPr="00F64E82" w:rsidRDefault="004879BB" w:rsidP="005B615F">
            <w:pPr>
              <w:spacing w:line="240" w:lineRule="auto"/>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 </w:t>
            </w:r>
          </w:p>
        </w:tc>
      </w:tr>
      <w:tr w:rsidR="004879BB" w:rsidRPr="00F64E82" w14:paraId="05953E6B" w14:textId="77777777" w:rsidTr="005B615F">
        <w:trPr>
          <w:trHeight w:val="300"/>
        </w:trPr>
        <w:tc>
          <w:tcPr>
            <w:tcW w:w="2820"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3095B789" w14:textId="77777777" w:rsidR="004879BB" w:rsidRPr="00F64E82" w:rsidRDefault="004879BB" w:rsidP="005B615F">
            <w:pPr>
              <w:spacing w:line="240" w:lineRule="auto"/>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Age </w:t>
            </w:r>
          </w:p>
        </w:tc>
        <w:tc>
          <w:tcPr>
            <w:tcW w:w="1740"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7AAED56A" w14:textId="77777777" w:rsidR="004879BB" w:rsidRPr="00F64E82" w:rsidRDefault="004879BB" w:rsidP="005B615F">
            <w:pPr>
              <w:spacing w:line="240" w:lineRule="auto"/>
              <w:jc w:val="center"/>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53 [40, 60] </w:t>
            </w:r>
          </w:p>
        </w:tc>
        <w:tc>
          <w:tcPr>
            <w:tcW w:w="172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203E2AC3" w14:textId="77777777" w:rsidR="004879BB" w:rsidRPr="00F64E82" w:rsidRDefault="004879BB" w:rsidP="005B615F">
            <w:pPr>
              <w:spacing w:line="240" w:lineRule="auto"/>
              <w:jc w:val="center"/>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48 [37, 58] </w:t>
            </w:r>
          </w:p>
        </w:tc>
        <w:tc>
          <w:tcPr>
            <w:tcW w:w="169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0BFB3A02" w14:textId="77777777" w:rsidR="004879BB" w:rsidRPr="00F64E82" w:rsidRDefault="004879BB" w:rsidP="005B615F">
            <w:pPr>
              <w:spacing w:line="240" w:lineRule="auto"/>
              <w:jc w:val="center"/>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56 [45, 66] </w:t>
            </w:r>
          </w:p>
        </w:tc>
        <w:tc>
          <w:tcPr>
            <w:tcW w:w="1732"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3FED16EC" w14:textId="77777777" w:rsidR="004879BB" w:rsidRPr="00F64E82" w:rsidRDefault="004879BB" w:rsidP="005B615F">
            <w:pPr>
              <w:spacing w:line="240" w:lineRule="auto"/>
              <w:jc w:val="center"/>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51 [43, 59] </w:t>
            </w:r>
          </w:p>
        </w:tc>
      </w:tr>
      <w:tr w:rsidR="004879BB" w:rsidRPr="00F64E82" w14:paraId="27DC45D4" w14:textId="77777777" w:rsidTr="005B615F">
        <w:trPr>
          <w:trHeight w:val="300"/>
        </w:trPr>
        <w:tc>
          <w:tcPr>
            <w:tcW w:w="2820"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49884AD0" w14:textId="77777777" w:rsidR="004879BB" w:rsidRPr="00F64E82" w:rsidRDefault="004879BB" w:rsidP="005B615F">
            <w:pPr>
              <w:spacing w:line="240" w:lineRule="auto"/>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Sex- Male </w:t>
            </w:r>
          </w:p>
        </w:tc>
        <w:tc>
          <w:tcPr>
            <w:tcW w:w="1740"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0CAAF365" w14:textId="77777777" w:rsidR="004879BB" w:rsidRPr="00F64E82" w:rsidRDefault="004879BB" w:rsidP="005B615F">
            <w:pPr>
              <w:spacing w:line="240" w:lineRule="auto"/>
              <w:jc w:val="center"/>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91 (61.1%) </w:t>
            </w:r>
          </w:p>
        </w:tc>
        <w:tc>
          <w:tcPr>
            <w:tcW w:w="172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15481767" w14:textId="77777777" w:rsidR="004879BB" w:rsidRPr="00F64E82" w:rsidRDefault="004879BB" w:rsidP="005B615F">
            <w:pPr>
              <w:spacing w:line="240" w:lineRule="auto"/>
              <w:jc w:val="center"/>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38 (58.5%) </w:t>
            </w:r>
          </w:p>
        </w:tc>
        <w:tc>
          <w:tcPr>
            <w:tcW w:w="169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09B67641" w14:textId="77777777" w:rsidR="004879BB" w:rsidRPr="00F64E82" w:rsidRDefault="004879BB" w:rsidP="005B615F">
            <w:pPr>
              <w:spacing w:line="240" w:lineRule="auto"/>
              <w:jc w:val="center"/>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36 (61.0%) </w:t>
            </w:r>
          </w:p>
        </w:tc>
        <w:tc>
          <w:tcPr>
            <w:tcW w:w="1732"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37E3590E" w14:textId="77777777" w:rsidR="004879BB" w:rsidRPr="00F64E82" w:rsidRDefault="004879BB" w:rsidP="005B615F">
            <w:pPr>
              <w:spacing w:line="240" w:lineRule="auto"/>
              <w:jc w:val="center"/>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17 (68.0%) </w:t>
            </w:r>
          </w:p>
        </w:tc>
      </w:tr>
      <w:tr w:rsidR="004879BB" w:rsidRPr="00F64E82" w14:paraId="4EA29A11" w14:textId="77777777" w:rsidTr="005B615F">
        <w:trPr>
          <w:trHeight w:val="300"/>
        </w:trPr>
        <w:tc>
          <w:tcPr>
            <w:tcW w:w="2820"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486FA464" w14:textId="77777777" w:rsidR="004879BB" w:rsidRPr="00F64E82" w:rsidRDefault="004879BB" w:rsidP="005B615F">
            <w:pPr>
              <w:spacing w:line="240" w:lineRule="auto"/>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Race </w:t>
            </w:r>
          </w:p>
        </w:tc>
        <w:tc>
          <w:tcPr>
            <w:tcW w:w="1740"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7E026A04" w14:textId="77777777" w:rsidR="004879BB" w:rsidRPr="00F64E82" w:rsidRDefault="004879BB" w:rsidP="005B615F">
            <w:pPr>
              <w:spacing w:line="240" w:lineRule="auto"/>
              <w:jc w:val="center"/>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 </w:t>
            </w:r>
          </w:p>
        </w:tc>
        <w:tc>
          <w:tcPr>
            <w:tcW w:w="172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3DAA058D" w14:textId="77777777" w:rsidR="004879BB" w:rsidRPr="00F64E82" w:rsidRDefault="004879BB" w:rsidP="005B615F">
            <w:pPr>
              <w:spacing w:line="240" w:lineRule="auto"/>
              <w:jc w:val="center"/>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 </w:t>
            </w:r>
          </w:p>
        </w:tc>
        <w:tc>
          <w:tcPr>
            <w:tcW w:w="169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3EA3D3DB" w14:textId="77777777" w:rsidR="004879BB" w:rsidRPr="00F64E82" w:rsidRDefault="004879BB" w:rsidP="005B615F">
            <w:pPr>
              <w:spacing w:line="240" w:lineRule="auto"/>
              <w:jc w:val="center"/>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 </w:t>
            </w:r>
          </w:p>
        </w:tc>
        <w:tc>
          <w:tcPr>
            <w:tcW w:w="1732"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2E034609" w14:textId="77777777" w:rsidR="004879BB" w:rsidRPr="00F64E82" w:rsidRDefault="004879BB" w:rsidP="005B615F">
            <w:pPr>
              <w:spacing w:line="240" w:lineRule="auto"/>
              <w:jc w:val="center"/>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 </w:t>
            </w:r>
          </w:p>
        </w:tc>
      </w:tr>
      <w:tr w:rsidR="004879BB" w:rsidRPr="00F64E82" w14:paraId="4E88F576" w14:textId="77777777" w:rsidTr="005B615F">
        <w:trPr>
          <w:trHeight w:val="300"/>
        </w:trPr>
        <w:tc>
          <w:tcPr>
            <w:tcW w:w="2820"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4EFD4D00" w14:textId="77777777" w:rsidR="004879BB" w:rsidRPr="00F64E82" w:rsidRDefault="004879BB" w:rsidP="005B615F">
            <w:pPr>
              <w:spacing w:line="240" w:lineRule="auto"/>
              <w:ind w:left="720"/>
              <w:jc w:val="right"/>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White </w:t>
            </w:r>
          </w:p>
        </w:tc>
        <w:tc>
          <w:tcPr>
            <w:tcW w:w="1740"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667FD622" w14:textId="77777777" w:rsidR="004879BB" w:rsidRPr="00F64E82" w:rsidRDefault="004879BB" w:rsidP="005B615F">
            <w:pPr>
              <w:spacing w:line="240" w:lineRule="auto"/>
              <w:jc w:val="center"/>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35 (23.5%) </w:t>
            </w:r>
          </w:p>
        </w:tc>
        <w:tc>
          <w:tcPr>
            <w:tcW w:w="172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5146CE16" w14:textId="77777777" w:rsidR="004879BB" w:rsidRPr="00F64E82" w:rsidRDefault="004879BB" w:rsidP="005B615F">
            <w:pPr>
              <w:spacing w:line="240" w:lineRule="auto"/>
              <w:jc w:val="center"/>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19 (29.2%) </w:t>
            </w:r>
          </w:p>
        </w:tc>
        <w:tc>
          <w:tcPr>
            <w:tcW w:w="169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245D05E0" w14:textId="77777777" w:rsidR="004879BB" w:rsidRPr="00F64E82" w:rsidRDefault="004879BB" w:rsidP="005B615F">
            <w:pPr>
              <w:spacing w:line="240" w:lineRule="auto"/>
              <w:jc w:val="center"/>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9 (15.3%) </w:t>
            </w:r>
          </w:p>
        </w:tc>
        <w:tc>
          <w:tcPr>
            <w:tcW w:w="1732"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1FB71AB9" w14:textId="77777777" w:rsidR="004879BB" w:rsidRPr="00F64E82" w:rsidRDefault="004879BB" w:rsidP="005B615F">
            <w:pPr>
              <w:spacing w:line="240" w:lineRule="auto"/>
              <w:jc w:val="center"/>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7 (28.0%) </w:t>
            </w:r>
          </w:p>
        </w:tc>
      </w:tr>
      <w:tr w:rsidR="004879BB" w:rsidRPr="00F64E82" w14:paraId="5CFA767E" w14:textId="77777777" w:rsidTr="005B615F">
        <w:trPr>
          <w:trHeight w:val="300"/>
        </w:trPr>
        <w:tc>
          <w:tcPr>
            <w:tcW w:w="2820"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773D89EE" w14:textId="77777777" w:rsidR="004879BB" w:rsidRPr="00F64E82" w:rsidRDefault="004879BB" w:rsidP="005B615F">
            <w:pPr>
              <w:spacing w:line="240" w:lineRule="auto"/>
              <w:ind w:left="720"/>
              <w:jc w:val="right"/>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Black </w:t>
            </w:r>
          </w:p>
        </w:tc>
        <w:tc>
          <w:tcPr>
            <w:tcW w:w="1740"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0EE1560B" w14:textId="77777777" w:rsidR="004879BB" w:rsidRPr="00F64E82" w:rsidRDefault="004879BB" w:rsidP="005B615F">
            <w:pPr>
              <w:spacing w:line="240" w:lineRule="auto"/>
              <w:jc w:val="center"/>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76 (51.0%) </w:t>
            </w:r>
          </w:p>
        </w:tc>
        <w:tc>
          <w:tcPr>
            <w:tcW w:w="172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75AE8ABB" w14:textId="77777777" w:rsidR="004879BB" w:rsidRPr="00F64E82" w:rsidRDefault="004879BB" w:rsidP="005B615F">
            <w:pPr>
              <w:spacing w:line="240" w:lineRule="auto"/>
              <w:jc w:val="center"/>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30 (46.2%) </w:t>
            </w:r>
          </w:p>
        </w:tc>
        <w:tc>
          <w:tcPr>
            <w:tcW w:w="169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440D249D" w14:textId="77777777" w:rsidR="004879BB" w:rsidRPr="00F64E82" w:rsidRDefault="004879BB" w:rsidP="005B615F">
            <w:pPr>
              <w:spacing w:line="240" w:lineRule="auto"/>
              <w:jc w:val="center"/>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34 (57.6%) </w:t>
            </w:r>
          </w:p>
        </w:tc>
        <w:tc>
          <w:tcPr>
            <w:tcW w:w="1732"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47427E77" w14:textId="77777777" w:rsidR="004879BB" w:rsidRPr="00F64E82" w:rsidRDefault="004879BB" w:rsidP="005B615F">
            <w:pPr>
              <w:spacing w:line="240" w:lineRule="auto"/>
              <w:jc w:val="center"/>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12 (48.0%) </w:t>
            </w:r>
          </w:p>
        </w:tc>
      </w:tr>
      <w:tr w:rsidR="004879BB" w:rsidRPr="00F64E82" w14:paraId="0C4B59F1" w14:textId="77777777" w:rsidTr="005B615F">
        <w:trPr>
          <w:trHeight w:val="300"/>
        </w:trPr>
        <w:tc>
          <w:tcPr>
            <w:tcW w:w="2820"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0FA0A2C2" w14:textId="77777777" w:rsidR="004879BB" w:rsidRPr="00F64E82" w:rsidRDefault="004879BB" w:rsidP="005B615F">
            <w:pPr>
              <w:spacing w:line="240" w:lineRule="auto"/>
              <w:ind w:left="720"/>
              <w:jc w:val="right"/>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Asian </w:t>
            </w:r>
          </w:p>
        </w:tc>
        <w:tc>
          <w:tcPr>
            <w:tcW w:w="1740"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20909DEE" w14:textId="77777777" w:rsidR="004879BB" w:rsidRPr="00F64E82" w:rsidRDefault="004879BB" w:rsidP="005B615F">
            <w:pPr>
              <w:spacing w:line="240" w:lineRule="auto"/>
              <w:jc w:val="center"/>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5 (3.4%) </w:t>
            </w:r>
          </w:p>
        </w:tc>
        <w:tc>
          <w:tcPr>
            <w:tcW w:w="172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670788CD" w14:textId="77777777" w:rsidR="004879BB" w:rsidRPr="00F64E82" w:rsidRDefault="004879BB" w:rsidP="005B615F">
            <w:pPr>
              <w:spacing w:line="240" w:lineRule="auto"/>
              <w:jc w:val="center"/>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2 (3.1%) </w:t>
            </w:r>
          </w:p>
        </w:tc>
        <w:tc>
          <w:tcPr>
            <w:tcW w:w="169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27181C68" w14:textId="77777777" w:rsidR="004879BB" w:rsidRPr="00F64E82" w:rsidRDefault="004879BB" w:rsidP="005B615F">
            <w:pPr>
              <w:spacing w:line="240" w:lineRule="auto"/>
              <w:jc w:val="center"/>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3 (5.1%) </w:t>
            </w:r>
          </w:p>
        </w:tc>
        <w:tc>
          <w:tcPr>
            <w:tcW w:w="1732"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630685E4" w14:textId="77777777" w:rsidR="004879BB" w:rsidRPr="00F64E82" w:rsidRDefault="004879BB" w:rsidP="005B615F">
            <w:pPr>
              <w:spacing w:line="240" w:lineRule="auto"/>
              <w:jc w:val="center"/>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0 (0.0%) </w:t>
            </w:r>
          </w:p>
        </w:tc>
      </w:tr>
      <w:tr w:rsidR="004879BB" w:rsidRPr="00F64E82" w14:paraId="423F1EC0" w14:textId="77777777" w:rsidTr="005B615F">
        <w:trPr>
          <w:trHeight w:val="300"/>
        </w:trPr>
        <w:tc>
          <w:tcPr>
            <w:tcW w:w="2820"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41C62B6C" w14:textId="77777777" w:rsidR="004879BB" w:rsidRPr="00F64E82" w:rsidRDefault="004879BB" w:rsidP="005B615F">
            <w:pPr>
              <w:spacing w:line="240" w:lineRule="auto"/>
              <w:ind w:left="720"/>
              <w:jc w:val="right"/>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Other </w:t>
            </w:r>
          </w:p>
        </w:tc>
        <w:tc>
          <w:tcPr>
            <w:tcW w:w="1740"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6A7CA2E7" w14:textId="77777777" w:rsidR="004879BB" w:rsidRPr="00F64E82" w:rsidRDefault="004879BB" w:rsidP="005B615F">
            <w:pPr>
              <w:spacing w:line="240" w:lineRule="auto"/>
              <w:jc w:val="center"/>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15 (10.1%) </w:t>
            </w:r>
          </w:p>
        </w:tc>
        <w:tc>
          <w:tcPr>
            <w:tcW w:w="172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4A825B7F" w14:textId="77777777" w:rsidR="004879BB" w:rsidRPr="00F64E82" w:rsidRDefault="004879BB" w:rsidP="005B615F">
            <w:pPr>
              <w:spacing w:line="240" w:lineRule="auto"/>
              <w:jc w:val="center"/>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5 (7.7%) </w:t>
            </w:r>
          </w:p>
        </w:tc>
        <w:tc>
          <w:tcPr>
            <w:tcW w:w="169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05FD0057" w14:textId="77777777" w:rsidR="004879BB" w:rsidRPr="00F64E82" w:rsidRDefault="004879BB" w:rsidP="005B615F">
            <w:pPr>
              <w:spacing w:line="240" w:lineRule="auto"/>
              <w:jc w:val="center"/>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8 (13.6%) </w:t>
            </w:r>
          </w:p>
        </w:tc>
        <w:tc>
          <w:tcPr>
            <w:tcW w:w="1732"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5602BDFB" w14:textId="77777777" w:rsidR="004879BB" w:rsidRPr="00F64E82" w:rsidRDefault="004879BB" w:rsidP="005B615F">
            <w:pPr>
              <w:spacing w:line="240" w:lineRule="auto"/>
              <w:jc w:val="center"/>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2 (8.0%) </w:t>
            </w:r>
          </w:p>
        </w:tc>
      </w:tr>
      <w:tr w:rsidR="004879BB" w:rsidRPr="00F64E82" w14:paraId="2CBF4635" w14:textId="77777777" w:rsidTr="005B615F">
        <w:trPr>
          <w:trHeight w:val="300"/>
        </w:trPr>
        <w:tc>
          <w:tcPr>
            <w:tcW w:w="2820"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0A8B7A0E" w14:textId="77777777" w:rsidR="004879BB" w:rsidRPr="00F64E82" w:rsidRDefault="004879BB" w:rsidP="005B615F">
            <w:pPr>
              <w:spacing w:line="240" w:lineRule="auto"/>
              <w:ind w:left="720"/>
              <w:jc w:val="right"/>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Unknown/Declined </w:t>
            </w:r>
          </w:p>
        </w:tc>
        <w:tc>
          <w:tcPr>
            <w:tcW w:w="1740"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23D61772" w14:textId="77777777" w:rsidR="004879BB" w:rsidRPr="00F64E82" w:rsidRDefault="004879BB" w:rsidP="005B615F">
            <w:pPr>
              <w:spacing w:line="240" w:lineRule="auto"/>
              <w:jc w:val="center"/>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18 (12.1%) </w:t>
            </w:r>
          </w:p>
        </w:tc>
        <w:tc>
          <w:tcPr>
            <w:tcW w:w="172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674E3845" w14:textId="77777777" w:rsidR="004879BB" w:rsidRPr="00F64E82" w:rsidRDefault="004879BB" w:rsidP="005B615F">
            <w:pPr>
              <w:spacing w:line="240" w:lineRule="auto"/>
              <w:jc w:val="center"/>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9 (13.8%) </w:t>
            </w:r>
          </w:p>
        </w:tc>
        <w:tc>
          <w:tcPr>
            <w:tcW w:w="169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3ED19053" w14:textId="77777777" w:rsidR="004879BB" w:rsidRPr="00F64E82" w:rsidRDefault="004879BB" w:rsidP="005B615F">
            <w:pPr>
              <w:spacing w:line="240" w:lineRule="auto"/>
              <w:jc w:val="center"/>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5 (8.5%) </w:t>
            </w:r>
          </w:p>
        </w:tc>
        <w:tc>
          <w:tcPr>
            <w:tcW w:w="1732"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089A9127" w14:textId="77777777" w:rsidR="004879BB" w:rsidRPr="00F64E82" w:rsidRDefault="004879BB" w:rsidP="005B615F">
            <w:pPr>
              <w:spacing w:line="240" w:lineRule="auto"/>
              <w:jc w:val="center"/>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4 (16.0%) </w:t>
            </w:r>
          </w:p>
        </w:tc>
      </w:tr>
      <w:tr w:rsidR="004879BB" w:rsidRPr="00F64E82" w14:paraId="57EA7C50" w14:textId="77777777" w:rsidTr="005B615F">
        <w:trPr>
          <w:trHeight w:val="300"/>
        </w:trPr>
        <w:tc>
          <w:tcPr>
            <w:tcW w:w="2820"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40F52C35" w14:textId="77777777" w:rsidR="004879BB" w:rsidRPr="00F64E82" w:rsidRDefault="004879BB" w:rsidP="005B615F">
            <w:pPr>
              <w:spacing w:line="240" w:lineRule="auto"/>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Hispanic/Latino </w:t>
            </w:r>
          </w:p>
        </w:tc>
        <w:tc>
          <w:tcPr>
            <w:tcW w:w="1740"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18ADB5A3" w14:textId="77777777" w:rsidR="004879BB" w:rsidRPr="00F64E82" w:rsidRDefault="004879BB" w:rsidP="005B615F">
            <w:pPr>
              <w:spacing w:line="240" w:lineRule="auto"/>
              <w:jc w:val="center"/>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22 (14.8%) </w:t>
            </w:r>
          </w:p>
        </w:tc>
        <w:tc>
          <w:tcPr>
            <w:tcW w:w="172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5B1DF386" w14:textId="77777777" w:rsidR="004879BB" w:rsidRPr="00F64E82" w:rsidRDefault="004879BB" w:rsidP="005B615F">
            <w:pPr>
              <w:spacing w:line="240" w:lineRule="auto"/>
              <w:jc w:val="center"/>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8 (12.3%) </w:t>
            </w:r>
          </w:p>
        </w:tc>
        <w:tc>
          <w:tcPr>
            <w:tcW w:w="169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27143632" w14:textId="77777777" w:rsidR="004879BB" w:rsidRPr="00F64E82" w:rsidRDefault="004879BB" w:rsidP="005B615F">
            <w:pPr>
              <w:spacing w:line="240" w:lineRule="auto"/>
              <w:jc w:val="center"/>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9 (15.3%) </w:t>
            </w:r>
          </w:p>
        </w:tc>
        <w:tc>
          <w:tcPr>
            <w:tcW w:w="1732"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4D6FDFD3" w14:textId="77777777" w:rsidR="004879BB" w:rsidRPr="00F64E82" w:rsidRDefault="004879BB" w:rsidP="005B615F">
            <w:pPr>
              <w:spacing w:line="240" w:lineRule="auto"/>
              <w:jc w:val="center"/>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5 (20.0%) </w:t>
            </w:r>
          </w:p>
        </w:tc>
      </w:tr>
      <w:tr w:rsidR="004879BB" w:rsidRPr="00F64E82" w14:paraId="135D874B" w14:textId="77777777" w:rsidTr="005B615F">
        <w:trPr>
          <w:trHeight w:val="300"/>
        </w:trPr>
        <w:tc>
          <w:tcPr>
            <w:tcW w:w="7980" w:type="dxa"/>
            <w:gridSpan w:val="4"/>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DAE9F7"/>
            <w:vAlign w:val="center"/>
            <w:hideMark/>
          </w:tcPr>
          <w:p w14:paraId="59B00105" w14:textId="77777777" w:rsidR="004879BB" w:rsidRPr="00F64E82" w:rsidRDefault="004879BB" w:rsidP="005B615F">
            <w:pPr>
              <w:spacing w:line="240" w:lineRule="auto"/>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Cardiac Arrest Details </w:t>
            </w:r>
          </w:p>
        </w:tc>
        <w:tc>
          <w:tcPr>
            <w:tcW w:w="1732"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DAE9F7"/>
            <w:vAlign w:val="center"/>
            <w:hideMark/>
          </w:tcPr>
          <w:p w14:paraId="5024159A" w14:textId="77777777" w:rsidR="004879BB" w:rsidRPr="00F64E82" w:rsidRDefault="004879BB" w:rsidP="005B615F">
            <w:pPr>
              <w:spacing w:line="240" w:lineRule="auto"/>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 </w:t>
            </w:r>
          </w:p>
        </w:tc>
      </w:tr>
      <w:tr w:rsidR="004879BB" w:rsidRPr="00F64E82" w14:paraId="5A4B3A6D" w14:textId="77777777" w:rsidTr="005B615F">
        <w:trPr>
          <w:trHeight w:val="300"/>
        </w:trPr>
        <w:tc>
          <w:tcPr>
            <w:tcW w:w="2820"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061C13A1" w14:textId="77777777" w:rsidR="004879BB" w:rsidRPr="00F64E82" w:rsidRDefault="004879BB" w:rsidP="005B615F">
            <w:pPr>
              <w:spacing w:line="240" w:lineRule="auto"/>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Out of Hospital Arrest </w:t>
            </w:r>
          </w:p>
        </w:tc>
        <w:tc>
          <w:tcPr>
            <w:tcW w:w="1740"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7E29B09F" w14:textId="77777777" w:rsidR="004879BB" w:rsidRPr="00F64E82" w:rsidRDefault="004879BB" w:rsidP="005B615F">
            <w:pPr>
              <w:spacing w:line="240" w:lineRule="auto"/>
              <w:jc w:val="center"/>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123 (82.6%) </w:t>
            </w:r>
          </w:p>
        </w:tc>
        <w:tc>
          <w:tcPr>
            <w:tcW w:w="172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2069B940" w14:textId="77777777" w:rsidR="004879BB" w:rsidRPr="00F64E82" w:rsidRDefault="004879BB" w:rsidP="005B615F">
            <w:pPr>
              <w:spacing w:line="240" w:lineRule="auto"/>
              <w:jc w:val="center"/>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60 (92.3%) </w:t>
            </w:r>
          </w:p>
        </w:tc>
        <w:tc>
          <w:tcPr>
            <w:tcW w:w="169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12F49EE6" w14:textId="77777777" w:rsidR="004879BB" w:rsidRPr="00F64E82" w:rsidRDefault="004879BB" w:rsidP="005B615F">
            <w:pPr>
              <w:spacing w:line="240" w:lineRule="auto"/>
              <w:jc w:val="center"/>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41 (70.7%) </w:t>
            </w:r>
          </w:p>
        </w:tc>
        <w:tc>
          <w:tcPr>
            <w:tcW w:w="1732"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4D809E71" w14:textId="77777777" w:rsidR="004879BB" w:rsidRPr="00F64E82" w:rsidRDefault="004879BB" w:rsidP="005B615F">
            <w:pPr>
              <w:spacing w:line="240" w:lineRule="auto"/>
              <w:jc w:val="center"/>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22 (88.0%) </w:t>
            </w:r>
          </w:p>
        </w:tc>
      </w:tr>
      <w:tr w:rsidR="004879BB" w:rsidRPr="00F64E82" w14:paraId="2DA5EC99" w14:textId="77777777" w:rsidTr="005B615F">
        <w:trPr>
          <w:trHeight w:val="300"/>
        </w:trPr>
        <w:tc>
          <w:tcPr>
            <w:tcW w:w="2820"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130D5E96" w14:textId="77777777" w:rsidR="004879BB" w:rsidRPr="00F64E82" w:rsidRDefault="004879BB" w:rsidP="005B615F">
            <w:pPr>
              <w:spacing w:line="240" w:lineRule="auto"/>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Witnessed Arrest </w:t>
            </w:r>
          </w:p>
        </w:tc>
        <w:tc>
          <w:tcPr>
            <w:tcW w:w="1740"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02F2650E" w14:textId="77777777" w:rsidR="004879BB" w:rsidRPr="00F64E82" w:rsidRDefault="004879BB" w:rsidP="005B615F">
            <w:pPr>
              <w:spacing w:line="240" w:lineRule="auto"/>
              <w:jc w:val="center"/>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80 (53.7%) </w:t>
            </w:r>
          </w:p>
        </w:tc>
        <w:tc>
          <w:tcPr>
            <w:tcW w:w="172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281B8548" w14:textId="77777777" w:rsidR="004879BB" w:rsidRPr="00F64E82" w:rsidRDefault="004879BB" w:rsidP="005B615F">
            <w:pPr>
              <w:spacing w:line="240" w:lineRule="auto"/>
              <w:jc w:val="center"/>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27 (41.5%) </w:t>
            </w:r>
          </w:p>
        </w:tc>
        <w:tc>
          <w:tcPr>
            <w:tcW w:w="169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42D4E1AB" w14:textId="77777777" w:rsidR="004879BB" w:rsidRPr="00F64E82" w:rsidRDefault="004879BB" w:rsidP="005B615F">
            <w:pPr>
              <w:spacing w:line="240" w:lineRule="auto"/>
              <w:jc w:val="center"/>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39 (66.1%) </w:t>
            </w:r>
          </w:p>
        </w:tc>
        <w:tc>
          <w:tcPr>
            <w:tcW w:w="1732"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7BE224AD" w14:textId="77777777" w:rsidR="004879BB" w:rsidRPr="00F64E82" w:rsidRDefault="004879BB" w:rsidP="005B615F">
            <w:pPr>
              <w:spacing w:line="240" w:lineRule="auto"/>
              <w:jc w:val="center"/>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14 (56.0%) </w:t>
            </w:r>
          </w:p>
        </w:tc>
      </w:tr>
      <w:tr w:rsidR="004879BB" w:rsidRPr="00F64E82" w14:paraId="39504E29" w14:textId="77777777" w:rsidTr="005B615F">
        <w:trPr>
          <w:trHeight w:val="300"/>
        </w:trPr>
        <w:tc>
          <w:tcPr>
            <w:tcW w:w="2820"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517264D9" w14:textId="77777777" w:rsidR="004879BB" w:rsidRPr="00F64E82" w:rsidRDefault="004879BB" w:rsidP="005B615F">
            <w:pPr>
              <w:spacing w:line="240" w:lineRule="auto"/>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Initial Rhythm </w:t>
            </w:r>
          </w:p>
        </w:tc>
        <w:tc>
          <w:tcPr>
            <w:tcW w:w="1740"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2C93CCAC" w14:textId="77777777" w:rsidR="004879BB" w:rsidRPr="00F64E82" w:rsidRDefault="004879BB" w:rsidP="005B615F">
            <w:pPr>
              <w:spacing w:line="240" w:lineRule="auto"/>
              <w:jc w:val="center"/>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 </w:t>
            </w:r>
          </w:p>
        </w:tc>
        <w:tc>
          <w:tcPr>
            <w:tcW w:w="172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3D1FB548" w14:textId="77777777" w:rsidR="004879BB" w:rsidRPr="00F64E82" w:rsidRDefault="004879BB" w:rsidP="005B615F">
            <w:pPr>
              <w:spacing w:line="240" w:lineRule="auto"/>
              <w:jc w:val="center"/>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 </w:t>
            </w:r>
          </w:p>
        </w:tc>
        <w:tc>
          <w:tcPr>
            <w:tcW w:w="169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047A59FC" w14:textId="77777777" w:rsidR="004879BB" w:rsidRPr="00F64E82" w:rsidRDefault="004879BB" w:rsidP="005B615F">
            <w:pPr>
              <w:spacing w:line="240" w:lineRule="auto"/>
              <w:jc w:val="center"/>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 </w:t>
            </w:r>
          </w:p>
        </w:tc>
        <w:tc>
          <w:tcPr>
            <w:tcW w:w="1732"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64DACF51" w14:textId="77777777" w:rsidR="004879BB" w:rsidRPr="00F64E82" w:rsidRDefault="004879BB" w:rsidP="005B615F">
            <w:pPr>
              <w:spacing w:line="240" w:lineRule="auto"/>
              <w:jc w:val="center"/>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 </w:t>
            </w:r>
          </w:p>
        </w:tc>
      </w:tr>
      <w:tr w:rsidR="004879BB" w:rsidRPr="00F64E82" w14:paraId="048A7C85" w14:textId="77777777" w:rsidTr="005B615F">
        <w:trPr>
          <w:trHeight w:val="300"/>
        </w:trPr>
        <w:tc>
          <w:tcPr>
            <w:tcW w:w="2820"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58D35EC6" w14:textId="77777777" w:rsidR="004879BB" w:rsidRPr="00F64E82" w:rsidRDefault="004879BB" w:rsidP="005B615F">
            <w:pPr>
              <w:spacing w:line="240" w:lineRule="auto"/>
              <w:ind w:left="720"/>
              <w:jc w:val="right"/>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Asystole </w:t>
            </w:r>
          </w:p>
        </w:tc>
        <w:tc>
          <w:tcPr>
            <w:tcW w:w="1740"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3FE7B0A4" w14:textId="77777777" w:rsidR="004879BB" w:rsidRPr="00F64E82" w:rsidRDefault="004879BB" w:rsidP="005B615F">
            <w:pPr>
              <w:spacing w:line="240" w:lineRule="auto"/>
              <w:jc w:val="center"/>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35 (23.5%) </w:t>
            </w:r>
          </w:p>
        </w:tc>
        <w:tc>
          <w:tcPr>
            <w:tcW w:w="172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36704DD5" w14:textId="77777777" w:rsidR="004879BB" w:rsidRPr="00F64E82" w:rsidRDefault="004879BB" w:rsidP="005B615F">
            <w:pPr>
              <w:spacing w:line="240" w:lineRule="auto"/>
              <w:jc w:val="center"/>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18 (27.7%) </w:t>
            </w:r>
          </w:p>
        </w:tc>
        <w:tc>
          <w:tcPr>
            <w:tcW w:w="169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0D66BE72" w14:textId="77777777" w:rsidR="004879BB" w:rsidRPr="00F64E82" w:rsidRDefault="004879BB" w:rsidP="005B615F">
            <w:pPr>
              <w:spacing w:line="240" w:lineRule="auto"/>
              <w:jc w:val="center"/>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12 (20.3%) </w:t>
            </w:r>
          </w:p>
        </w:tc>
        <w:tc>
          <w:tcPr>
            <w:tcW w:w="1732"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39A4DBA1" w14:textId="77777777" w:rsidR="004879BB" w:rsidRPr="00F64E82" w:rsidRDefault="004879BB" w:rsidP="005B615F">
            <w:pPr>
              <w:spacing w:line="240" w:lineRule="auto"/>
              <w:jc w:val="center"/>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5 (20.0%) </w:t>
            </w:r>
          </w:p>
        </w:tc>
      </w:tr>
      <w:tr w:rsidR="004879BB" w:rsidRPr="00F64E82" w14:paraId="3EB65709" w14:textId="77777777" w:rsidTr="005B615F">
        <w:trPr>
          <w:trHeight w:val="300"/>
        </w:trPr>
        <w:tc>
          <w:tcPr>
            <w:tcW w:w="2820"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4FD7A34D" w14:textId="77777777" w:rsidR="004879BB" w:rsidRPr="00F64E82" w:rsidRDefault="004879BB" w:rsidP="005B615F">
            <w:pPr>
              <w:spacing w:line="240" w:lineRule="auto"/>
              <w:jc w:val="right"/>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Pulseless Electrical Activity </w:t>
            </w:r>
          </w:p>
        </w:tc>
        <w:tc>
          <w:tcPr>
            <w:tcW w:w="1740"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1EA0A887" w14:textId="77777777" w:rsidR="004879BB" w:rsidRPr="00F64E82" w:rsidRDefault="004879BB" w:rsidP="005B615F">
            <w:pPr>
              <w:spacing w:line="240" w:lineRule="auto"/>
              <w:jc w:val="center"/>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62 (41.6%) </w:t>
            </w:r>
          </w:p>
        </w:tc>
        <w:tc>
          <w:tcPr>
            <w:tcW w:w="172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146DF792" w14:textId="77777777" w:rsidR="004879BB" w:rsidRPr="00F64E82" w:rsidRDefault="004879BB" w:rsidP="005B615F">
            <w:pPr>
              <w:spacing w:line="240" w:lineRule="auto"/>
              <w:jc w:val="center"/>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31 (47.7%) </w:t>
            </w:r>
          </w:p>
        </w:tc>
        <w:tc>
          <w:tcPr>
            <w:tcW w:w="169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59BF5C2D" w14:textId="77777777" w:rsidR="004879BB" w:rsidRPr="00F64E82" w:rsidRDefault="004879BB" w:rsidP="005B615F">
            <w:pPr>
              <w:spacing w:line="240" w:lineRule="auto"/>
              <w:jc w:val="center"/>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22 (37.3%) </w:t>
            </w:r>
          </w:p>
        </w:tc>
        <w:tc>
          <w:tcPr>
            <w:tcW w:w="1732"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1D4016C5" w14:textId="77777777" w:rsidR="004879BB" w:rsidRPr="00F64E82" w:rsidRDefault="004879BB" w:rsidP="005B615F">
            <w:pPr>
              <w:spacing w:line="240" w:lineRule="auto"/>
              <w:jc w:val="center"/>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9 (36.0%) </w:t>
            </w:r>
          </w:p>
        </w:tc>
      </w:tr>
      <w:tr w:rsidR="004879BB" w:rsidRPr="00F64E82" w14:paraId="00AADA47" w14:textId="77777777" w:rsidTr="005B615F">
        <w:trPr>
          <w:trHeight w:val="300"/>
        </w:trPr>
        <w:tc>
          <w:tcPr>
            <w:tcW w:w="2820"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7435DB71" w14:textId="77777777" w:rsidR="004879BB" w:rsidRPr="00F64E82" w:rsidRDefault="004879BB" w:rsidP="005B615F">
            <w:pPr>
              <w:spacing w:line="240" w:lineRule="auto"/>
              <w:jc w:val="right"/>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Ventricular Fibrillation/Tachycardia </w:t>
            </w:r>
          </w:p>
        </w:tc>
        <w:tc>
          <w:tcPr>
            <w:tcW w:w="1740"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513082D3" w14:textId="77777777" w:rsidR="004879BB" w:rsidRPr="00F64E82" w:rsidRDefault="004879BB" w:rsidP="005B615F">
            <w:pPr>
              <w:spacing w:line="240" w:lineRule="auto"/>
              <w:jc w:val="center"/>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24 (16.1%) </w:t>
            </w:r>
          </w:p>
        </w:tc>
        <w:tc>
          <w:tcPr>
            <w:tcW w:w="172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4D17AD65" w14:textId="77777777" w:rsidR="004879BB" w:rsidRPr="00F64E82" w:rsidRDefault="004879BB" w:rsidP="005B615F">
            <w:pPr>
              <w:spacing w:line="240" w:lineRule="auto"/>
              <w:jc w:val="center"/>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5 (7.7%) </w:t>
            </w:r>
          </w:p>
        </w:tc>
        <w:tc>
          <w:tcPr>
            <w:tcW w:w="169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2063E63E" w14:textId="77777777" w:rsidR="004879BB" w:rsidRPr="00F64E82" w:rsidRDefault="004879BB" w:rsidP="005B615F">
            <w:pPr>
              <w:spacing w:line="240" w:lineRule="auto"/>
              <w:jc w:val="center"/>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14 (23.7%) </w:t>
            </w:r>
          </w:p>
        </w:tc>
        <w:tc>
          <w:tcPr>
            <w:tcW w:w="1732"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3384973D" w14:textId="77777777" w:rsidR="004879BB" w:rsidRPr="00F64E82" w:rsidRDefault="004879BB" w:rsidP="005B615F">
            <w:pPr>
              <w:spacing w:line="240" w:lineRule="auto"/>
              <w:jc w:val="center"/>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5 (20.0%) </w:t>
            </w:r>
          </w:p>
        </w:tc>
      </w:tr>
      <w:tr w:rsidR="004879BB" w:rsidRPr="00F64E82" w14:paraId="6ECEEAE4" w14:textId="77777777" w:rsidTr="005B615F">
        <w:trPr>
          <w:trHeight w:val="300"/>
        </w:trPr>
        <w:tc>
          <w:tcPr>
            <w:tcW w:w="2820"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35848479" w14:textId="77777777" w:rsidR="004879BB" w:rsidRPr="00F64E82" w:rsidRDefault="004879BB" w:rsidP="005B615F">
            <w:pPr>
              <w:spacing w:line="240" w:lineRule="auto"/>
              <w:ind w:left="720"/>
              <w:jc w:val="right"/>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lastRenderedPageBreak/>
              <w:t>Unknown/Other </w:t>
            </w:r>
          </w:p>
        </w:tc>
        <w:tc>
          <w:tcPr>
            <w:tcW w:w="1740"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37DAF604" w14:textId="77777777" w:rsidR="004879BB" w:rsidRPr="00F64E82" w:rsidRDefault="004879BB" w:rsidP="005B615F">
            <w:pPr>
              <w:spacing w:line="240" w:lineRule="auto"/>
              <w:jc w:val="center"/>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28 (18.8%) </w:t>
            </w:r>
          </w:p>
        </w:tc>
        <w:tc>
          <w:tcPr>
            <w:tcW w:w="172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661CD782" w14:textId="77777777" w:rsidR="004879BB" w:rsidRPr="00F64E82" w:rsidRDefault="004879BB" w:rsidP="005B615F">
            <w:pPr>
              <w:spacing w:line="240" w:lineRule="auto"/>
              <w:jc w:val="center"/>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11 (16.9%) </w:t>
            </w:r>
          </w:p>
        </w:tc>
        <w:tc>
          <w:tcPr>
            <w:tcW w:w="169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7B84912E" w14:textId="77777777" w:rsidR="004879BB" w:rsidRPr="00F64E82" w:rsidRDefault="004879BB" w:rsidP="005B615F">
            <w:pPr>
              <w:spacing w:line="240" w:lineRule="auto"/>
              <w:jc w:val="center"/>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11 (18.6%) </w:t>
            </w:r>
          </w:p>
        </w:tc>
        <w:tc>
          <w:tcPr>
            <w:tcW w:w="1732"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27C294B0" w14:textId="77777777" w:rsidR="004879BB" w:rsidRPr="00F64E82" w:rsidRDefault="004879BB" w:rsidP="005B615F">
            <w:pPr>
              <w:spacing w:line="240" w:lineRule="auto"/>
              <w:jc w:val="center"/>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6 (24.0%) </w:t>
            </w:r>
          </w:p>
        </w:tc>
      </w:tr>
      <w:tr w:rsidR="004879BB" w:rsidRPr="00F64E82" w14:paraId="76677521" w14:textId="77777777" w:rsidTr="005B615F">
        <w:trPr>
          <w:trHeight w:val="300"/>
        </w:trPr>
        <w:tc>
          <w:tcPr>
            <w:tcW w:w="7980" w:type="dxa"/>
            <w:gridSpan w:val="4"/>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DAE9F7"/>
            <w:vAlign w:val="center"/>
            <w:hideMark/>
          </w:tcPr>
          <w:p w14:paraId="13162D8F" w14:textId="77777777" w:rsidR="004879BB" w:rsidRPr="00F64E82" w:rsidRDefault="004879BB" w:rsidP="005B615F">
            <w:pPr>
              <w:spacing w:line="240" w:lineRule="auto"/>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Hospitalization Details </w:t>
            </w:r>
          </w:p>
        </w:tc>
        <w:tc>
          <w:tcPr>
            <w:tcW w:w="1732"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DAE9F7"/>
            <w:vAlign w:val="center"/>
            <w:hideMark/>
          </w:tcPr>
          <w:p w14:paraId="54DE7CD2" w14:textId="77777777" w:rsidR="004879BB" w:rsidRPr="00F64E82" w:rsidRDefault="004879BB" w:rsidP="005B615F">
            <w:pPr>
              <w:spacing w:line="240" w:lineRule="auto"/>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 </w:t>
            </w:r>
          </w:p>
        </w:tc>
      </w:tr>
      <w:tr w:rsidR="004879BB" w14:paraId="0F5AA076" w14:textId="77777777" w:rsidTr="005B615F">
        <w:trPr>
          <w:trHeight w:val="300"/>
        </w:trPr>
        <w:tc>
          <w:tcPr>
            <w:tcW w:w="2820"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7A0561F4" w14:textId="77777777" w:rsidR="004879BB" w:rsidRDefault="004879BB" w:rsidP="005B615F">
            <w:pPr>
              <w:spacing w:line="240" w:lineRule="auto"/>
              <w:rPr>
                <w:rFonts w:ascii="Times New Roman" w:eastAsia="Times New Roman" w:hAnsi="Times New Roman" w:cs="Times New Roman"/>
                <w:color w:val="000000" w:themeColor="text1"/>
                <w:sz w:val="24"/>
                <w:szCs w:val="24"/>
                <w:lang w:val="en-US"/>
              </w:rPr>
            </w:pPr>
            <w:r w:rsidRPr="33E2C478">
              <w:rPr>
                <w:rFonts w:ascii="Times New Roman" w:eastAsia="Times New Roman" w:hAnsi="Times New Roman" w:cs="Times New Roman"/>
                <w:color w:val="000000" w:themeColor="text1"/>
                <w:sz w:val="24"/>
                <w:szCs w:val="24"/>
                <w:lang w:val="en-US"/>
              </w:rPr>
              <w:t>Time to Initial Imaging (hr)</w:t>
            </w:r>
          </w:p>
        </w:tc>
        <w:tc>
          <w:tcPr>
            <w:tcW w:w="1740"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3B8BCE4B" w14:textId="77777777" w:rsidR="004879BB" w:rsidRDefault="004879BB" w:rsidP="005B615F">
            <w:pPr>
              <w:spacing w:line="240" w:lineRule="auto"/>
              <w:jc w:val="center"/>
              <w:rPr>
                <w:rFonts w:ascii="Times New Roman" w:eastAsia="Times New Roman" w:hAnsi="Times New Roman" w:cs="Times New Roman"/>
                <w:color w:val="000000" w:themeColor="text1"/>
                <w:sz w:val="24"/>
                <w:szCs w:val="24"/>
                <w:lang w:val="en-US"/>
              </w:rPr>
            </w:pPr>
            <w:r w:rsidRPr="33E2C478">
              <w:rPr>
                <w:rFonts w:ascii="Times New Roman" w:eastAsia="Times New Roman" w:hAnsi="Times New Roman" w:cs="Times New Roman"/>
                <w:color w:val="000000" w:themeColor="text1"/>
                <w:sz w:val="24"/>
                <w:szCs w:val="24"/>
                <w:lang w:val="en-US"/>
              </w:rPr>
              <w:t>2.12 [1.50, 3.95]</w:t>
            </w:r>
          </w:p>
        </w:tc>
        <w:tc>
          <w:tcPr>
            <w:tcW w:w="172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7D75E870" w14:textId="77777777" w:rsidR="004879BB" w:rsidRDefault="004879BB" w:rsidP="005B615F">
            <w:pPr>
              <w:spacing w:line="240" w:lineRule="auto"/>
              <w:jc w:val="center"/>
              <w:rPr>
                <w:rFonts w:ascii="Times New Roman" w:eastAsia="Times New Roman" w:hAnsi="Times New Roman" w:cs="Times New Roman"/>
                <w:color w:val="000000" w:themeColor="text1"/>
                <w:sz w:val="24"/>
                <w:szCs w:val="24"/>
                <w:lang w:val="en-US"/>
              </w:rPr>
            </w:pPr>
            <w:r w:rsidRPr="33E2C478">
              <w:rPr>
                <w:rFonts w:ascii="Times New Roman" w:eastAsia="Times New Roman" w:hAnsi="Times New Roman" w:cs="Times New Roman"/>
                <w:color w:val="000000" w:themeColor="text1"/>
                <w:sz w:val="24"/>
                <w:szCs w:val="24"/>
                <w:lang w:val="en-US"/>
              </w:rPr>
              <w:t>1.98 [1.57, 3.47]</w:t>
            </w:r>
          </w:p>
        </w:tc>
        <w:tc>
          <w:tcPr>
            <w:tcW w:w="169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2F62FEAF" w14:textId="77777777" w:rsidR="004879BB" w:rsidRDefault="004879BB" w:rsidP="005B615F">
            <w:pPr>
              <w:spacing w:line="240" w:lineRule="auto"/>
              <w:jc w:val="center"/>
              <w:rPr>
                <w:rFonts w:ascii="Times New Roman" w:eastAsia="Times New Roman" w:hAnsi="Times New Roman" w:cs="Times New Roman"/>
                <w:color w:val="000000" w:themeColor="text1"/>
                <w:sz w:val="24"/>
                <w:szCs w:val="24"/>
                <w:lang w:val="en-US"/>
              </w:rPr>
            </w:pPr>
            <w:r w:rsidRPr="33E2C478">
              <w:rPr>
                <w:rFonts w:ascii="Times New Roman" w:eastAsia="Times New Roman" w:hAnsi="Times New Roman" w:cs="Times New Roman"/>
                <w:color w:val="000000" w:themeColor="text1"/>
                <w:sz w:val="24"/>
                <w:szCs w:val="24"/>
                <w:lang w:val="en-US"/>
              </w:rPr>
              <w:t>2.32 [1.36, 3.70]</w:t>
            </w:r>
          </w:p>
        </w:tc>
        <w:tc>
          <w:tcPr>
            <w:tcW w:w="1732"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03D14BEE" w14:textId="77777777" w:rsidR="004879BB" w:rsidRDefault="004879BB" w:rsidP="005B615F">
            <w:pPr>
              <w:spacing w:line="240" w:lineRule="auto"/>
              <w:jc w:val="center"/>
              <w:rPr>
                <w:rFonts w:ascii="Times New Roman" w:eastAsia="Times New Roman" w:hAnsi="Times New Roman" w:cs="Times New Roman"/>
                <w:color w:val="000000" w:themeColor="text1"/>
                <w:sz w:val="24"/>
                <w:szCs w:val="24"/>
                <w:lang w:val="en-US"/>
              </w:rPr>
            </w:pPr>
            <w:r w:rsidRPr="33E2C478">
              <w:rPr>
                <w:rFonts w:ascii="Times New Roman" w:eastAsia="Times New Roman" w:hAnsi="Times New Roman" w:cs="Times New Roman"/>
                <w:color w:val="000000" w:themeColor="text1"/>
                <w:sz w:val="24"/>
                <w:szCs w:val="24"/>
                <w:lang w:val="en-US"/>
              </w:rPr>
              <w:t>2.07 [1.45. 6.48]</w:t>
            </w:r>
          </w:p>
        </w:tc>
      </w:tr>
      <w:tr w:rsidR="004879BB" w:rsidRPr="00F64E82" w14:paraId="2CAEA305" w14:textId="77777777" w:rsidTr="005B615F">
        <w:trPr>
          <w:trHeight w:val="300"/>
        </w:trPr>
        <w:tc>
          <w:tcPr>
            <w:tcW w:w="2820"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22CA8EC8" w14:textId="77777777" w:rsidR="004879BB" w:rsidRPr="00F64E82" w:rsidRDefault="004879BB" w:rsidP="005B615F">
            <w:pPr>
              <w:spacing w:line="240" w:lineRule="auto"/>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Time to EEG (hr) </w:t>
            </w:r>
          </w:p>
        </w:tc>
        <w:tc>
          <w:tcPr>
            <w:tcW w:w="1740"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4FD4662C" w14:textId="77777777" w:rsidR="004879BB" w:rsidRPr="00F64E82" w:rsidRDefault="004879BB" w:rsidP="005B615F">
            <w:pPr>
              <w:spacing w:line="240" w:lineRule="auto"/>
              <w:jc w:val="center"/>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18.8 [12.2, 26.9] </w:t>
            </w:r>
          </w:p>
        </w:tc>
        <w:tc>
          <w:tcPr>
            <w:tcW w:w="172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226085D2" w14:textId="77777777" w:rsidR="004879BB" w:rsidRPr="00F64E82" w:rsidRDefault="004879BB" w:rsidP="005B615F">
            <w:pPr>
              <w:spacing w:line="240" w:lineRule="auto"/>
              <w:jc w:val="center"/>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17.8 [11.3, 25.2] </w:t>
            </w:r>
          </w:p>
        </w:tc>
        <w:tc>
          <w:tcPr>
            <w:tcW w:w="169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6BFA88FA" w14:textId="77777777" w:rsidR="004879BB" w:rsidRPr="00F64E82" w:rsidRDefault="004879BB" w:rsidP="005B615F">
            <w:pPr>
              <w:spacing w:line="240" w:lineRule="auto"/>
              <w:jc w:val="center"/>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22.1 [15.8, 30.0] </w:t>
            </w:r>
          </w:p>
        </w:tc>
        <w:tc>
          <w:tcPr>
            <w:tcW w:w="1732"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0565C7CC" w14:textId="77777777" w:rsidR="004879BB" w:rsidRPr="00F64E82" w:rsidRDefault="004879BB" w:rsidP="005B615F">
            <w:pPr>
              <w:spacing w:line="240" w:lineRule="auto"/>
              <w:jc w:val="center"/>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14.4 [10.7, 26.1] </w:t>
            </w:r>
          </w:p>
        </w:tc>
      </w:tr>
      <w:tr w:rsidR="004879BB" w:rsidRPr="00F64E82" w14:paraId="4A3A8CC3" w14:textId="77777777" w:rsidTr="005B615F">
        <w:trPr>
          <w:trHeight w:val="300"/>
        </w:trPr>
        <w:tc>
          <w:tcPr>
            <w:tcW w:w="2820"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42B0BC5A" w14:textId="77777777" w:rsidR="004879BB" w:rsidRPr="00F64E82" w:rsidRDefault="004879BB" w:rsidP="005B615F">
            <w:pPr>
              <w:spacing w:line="240" w:lineRule="auto"/>
              <w:textAlignment w:val="baseline"/>
              <w:rPr>
                <w:rFonts w:ascii="Times New Roman" w:eastAsia="Times New Roman" w:hAnsi="Times New Roman" w:cs="Times New Roman"/>
                <w:sz w:val="24"/>
                <w:szCs w:val="24"/>
                <w:lang w:val="en-US"/>
              </w:rPr>
            </w:pPr>
            <w:r w:rsidRPr="33E2C478">
              <w:rPr>
                <w:rFonts w:ascii="Times New Roman" w:eastAsia="Times New Roman" w:hAnsi="Times New Roman" w:cs="Times New Roman"/>
                <w:color w:val="000000" w:themeColor="text1"/>
                <w:sz w:val="24"/>
                <w:szCs w:val="24"/>
                <w:lang w:val="en-US"/>
              </w:rPr>
              <w:t>Time to Radiographic Cerebral Edema Detection (hr) </w:t>
            </w:r>
          </w:p>
        </w:tc>
        <w:tc>
          <w:tcPr>
            <w:tcW w:w="1740"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113691C1" w14:textId="77777777" w:rsidR="004879BB" w:rsidRPr="00F64E82" w:rsidRDefault="004879BB" w:rsidP="005B615F">
            <w:pPr>
              <w:spacing w:line="240" w:lineRule="auto"/>
              <w:jc w:val="center"/>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14.1 [2.2, 49.1] </w:t>
            </w:r>
          </w:p>
        </w:tc>
        <w:tc>
          <w:tcPr>
            <w:tcW w:w="172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75825068" w14:textId="77777777" w:rsidR="004879BB" w:rsidRPr="00F64E82" w:rsidRDefault="004879BB" w:rsidP="005B615F">
            <w:pPr>
              <w:spacing w:line="240" w:lineRule="auto"/>
              <w:jc w:val="center"/>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14.1 [2.2, 49.1] </w:t>
            </w:r>
          </w:p>
        </w:tc>
        <w:tc>
          <w:tcPr>
            <w:tcW w:w="169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2353A7EF" w14:textId="77777777" w:rsidR="004879BB" w:rsidRPr="00F64E82" w:rsidRDefault="004879BB" w:rsidP="005B615F">
            <w:pPr>
              <w:spacing w:line="240" w:lineRule="auto"/>
              <w:jc w:val="center"/>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 </w:t>
            </w:r>
          </w:p>
        </w:tc>
        <w:tc>
          <w:tcPr>
            <w:tcW w:w="1732"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5B5E42EE" w14:textId="77777777" w:rsidR="004879BB" w:rsidRPr="00F64E82" w:rsidRDefault="004879BB" w:rsidP="005B615F">
            <w:pPr>
              <w:spacing w:line="240" w:lineRule="auto"/>
              <w:jc w:val="center"/>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 </w:t>
            </w:r>
          </w:p>
        </w:tc>
      </w:tr>
      <w:tr w:rsidR="004879BB" w:rsidRPr="00F64E82" w14:paraId="36CDCB94" w14:textId="77777777" w:rsidTr="005B615F">
        <w:trPr>
          <w:trHeight w:val="300"/>
        </w:trPr>
        <w:tc>
          <w:tcPr>
            <w:tcW w:w="2820"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tcPr>
          <w:p w14:paraId="4336E8AF" w14:textId="77777777" w:rsidR="004879BB" w:rsidRPr="00F64E82" w:rsidRDefault="004879BB" w:rsidP="005B615F">
            <w:pPr>
              <w:spacing w:line="240" w:lineRule="auto"/>
              <w:textAlignment w:val="baseline"/>
              <w:rPr>
                <w:rFonts w:ascii="Times New Roman" w:eastAsia="Times New Roman" w:hAnsi="Times New Roman" w:cs="Times New Roman"/>
                <w:color w:val="000000"/>
                <w:sz w:val="24"/>
                <w:szCs w:val="24"/>
                <w:lang w:val="en-US"/>
              </w:rPr>
            </w:pPr>
            <w:r w:rsidRPr="009D69A7">
              <w:rPr>
                <w:rFonts w:ascii="Times New Roman" w:eastAsia="Times New Roman" w:hAnsi="Times New Roman" w:cs="Times New Roman"/>
                <w:color w:val="000000" w:themeColor="text1"/>
                <w:sz w:val="24"/>
                <w:szCs w:val="24"/>
                <w:lang w:val="en-US"/>
              </w:rPr>
              <w:t>Cerebral Edema diagnosed on first post-admission</w:t>
            </w:r>
            <w:r w:rsidRPr="009D5B87">
              <w:rPr>
                <w:rFonts w:ascii="Times New Roman" w:eastAsia="Times New Roman" w:hAnsi="Times New Roman" w:cs="Times New Roman"/>
                <w:color w:val="000000" w:themeColor="text1"/>
                <w:sz w:val="24"/>
                <w:szCs w:val="24"/>
                <w:lang w:val="en-US"/>
              </w:rPr>
              <w:t xml:space="preserve"> scan</w:t>
            </w:r>
          </w:p>
        </w:tc>
        <w:tc>
          <w:tcPr>
            <w:tcW w:w="1740"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tcPr>
          <w:p w14:paraId="2C89653B" w14:textId="77777777" w:rsidR="004879BB" w:rsidRPr="00F64E82" w:rsidRDefault="004879BB" w:rsidP="005B615F">
            <w:pPr>
              <w:spacing w:line="240" w:lineRule="auto"/>
              <w:jc w:val="center"/>
              <w:textAlignment w:val="baseline"/>
              <w:rPr>
                <w:rFonts w:ascii="Times New Roman" w:eastAsia="Times New Roman" w:hAnsi="Times New Roman" w:cs="Times New Roman"/>
                <w:color w:val="000000"/>
                <w:sz w:val="24"/>
                <w:szCs w:val="24"/>
                <w:lang w:val="en-US"/>
              </w:rPr>
            </w:pPr>
            <w:r>
              <w:rPr>
                <w:rFonts w:ascii="Times New Roman" w:eastAsia="Times New Roman" w:hAnsi="Times New Roman" w:cs="Times New Roman"/>
                <w:color w:val="000000"/>
                <w:sz w:val="24"/>
                <w:szCs w:val="24"/>
                <w:lang w:val="en-US"/>
              </w:rPr>
              <w:t>33 (22.1%)</w:t>
            </w:r>
          </w:p>
        </w:tc>
        <w:tc>
          <w:tcPr>
            <w:tcW w:w="172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tcPr>
          <w:p w14:paraId="2DFD523D" w14:textId="77777777" w:rsidR="004879BB" w:rsidRPr="00F64E82" w:rsidRDefault="004879BB" w:rsidP="005B615F">
            <w:pPr>
              <w:spacing w:line="240" w:lineRule="auto"/>
              <w:jc w:val="center"/>
              <w:textAlignment w:val="baseline"/>
              <w:rPr>
                <w:rFonts w:ascii="Times New Roman" w:eastAsia="Times New Roman" w:hAnsi="Times New Roman" w:cs="Times New Roman"/>
                <w:color w:val="000000"/>
                <w:sz w:val="24"/>
                <w:szCs w:val="24"/>
                <w:lang w:val="en-US"/>
              </w:rPr>
            </w:pPr>
            <w:r>
              <w:rPr>
                <w:rFonts w:ascii="Times New Roman" w:eastAsia="Times New Roman" w:hAnsi="Times New Roman" w:cs="Times New Roman"/>
                <w:color w:val="000000"/>
                <w:sz w:val="24"/>
                <w:szCs w:val="24"/>
                <w:lang w:val="en-US"/>
              </w:rPr>
              <w:t>33 (50.7%)</w:t>
            </w:r>
          </w:p>
        </w:tc>
        <w:tc>
          <w:tcPr>
            <w:tcW w:w="169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tcPr>
          <w:p w14:paraId="6A48C4C6" w14:textId="77777777" w:rsidR="004879BB" w:rsidRPr="00F64E82" w:rsidRDefault="004879BB" w:rsidP="005B615F">
            <w:pPr>
              <w:spacing w:line="240" w:lineRule="auto"/>
              <w:jc w:val="center"/>
              <w:textAlignment w:val="baseline"/>
              <w:rPr>
                <w:rFonts w:ascii="Times New Roman" w:eastAsia="Times New Roman" w:hAnsi="Times New Roman" w:cs="Times New Roman"/>
                <w:color w:val="000000"/>
                <w:sz w:val="24"/>
                <w:szCs w:val="24"/>
                <w:lang w:val="en-US"/>
              </w:rPr>
            </w:pPr>
            <w:r>
              <w:rPr>
                <w:rFonts w:ascii="Times New Roman" w:eastAsia="Times New Roman" w:hAnsi="Times New Roman" w:cs="Times New Roman"/>
                <w:color w:val="000000"/>
                <w:sz w:val="24"/>
                <w:szCs w:val="24"/>
                <w:lang w:val="en-US"/>
              </w:rPr>
              <w:t>-</w:t>
            </w:r>
          </w:p>
        </w:tc>
        <w:tc>
          <w:tcPr>
            <w:tcW w:w="1732"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tcPr>
          <w:p w14:paraId="04B1DF3D" w14:textId="77777777" w:rsidR="004879BB" w:rsidRPr="00F64E82" w:rsidRDefault="004879BB" w:rsidP="005B615F">
            <w:pPr>
              <w:spacing w:line="240" w:lineRule="auto"/>
              <w:jc w:val="center"/>
              <w:textAlignment w:val="baseline"/>
              <w:rPr>
                <w:rFonts w:ascii="Times New Roman" w:eastAsia="Times New Roman" w:hAnsi="Times New Roman" w:cs="Times New Roman"/>
                <w:color w:val="000000"/>
                <w:sz w:val="24"/>
                <w:szCs w:val="24"/>
                <w:lang w:val="en-US"/>
              </w:rPr>
            </w:pPr>
            <w:r>
              <w:rPr>
                <w:rFonts w:ascii="Times New Roman" w:eastAsia="Times New Roman" w:hAnsi="Times New Roman" w:cs="Times New Roman"/>
                <w:color w:val="000000"/>
                <w:sz w:val="24"/>
                <w:szCs w:val="24"/>
                <w:lang w:val="en-US"/>
              </w:rPr>
              <w:t>-</w:t>
            </w:r>
          </w:p>
        </w:tc>
      </w:tr>
      <w:tr w:rsidR="004879BB" w:rsidRPr="00F64E82" w14:paraId="1EFBB2F0" w14:textId="77777777" w:rsidTr="005B615F">
        <w:trPr>
          <w:trHeight w:val="300"/>
        </w:trPr>
        <w:tc>
          <w:tcPr>
            <w:tcW w:w="2820"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1007AAE2" w14:textId="77777777" w:rsidR="004879BB" w:rsidRPr="00F64E82" w:rsidRDefault="004879BB" w:rsidP="005B615F">
            <w:pPr>
              <w:spacing w:line="240" w:lineRule="auto"/>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Initial GCS </w:t>
            </w:r>
          </w:p>
        </w:tc>
        <w:tc>
          <w:tcPr>
            <w:tcW w:w="1740"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113369D6" w14:textId="77777777" w:rsidR="004879BB" w:rsidRPr="00F64E82" w:rsidRDefault="004879BB" w:rsidP="005B615F">
            <w:pPr>
              <w:spacing w:line="240" w:lineRule="auto"/>
              <w:jc w:val="center"/>
              <w:textAlignment w:val="baseline"/>
              <w:rPr>
                <w:rFonts w:ascii="Times New Roman" w:eastAsia="Times New Roman" w:hAnsi="Times New Roman" w:cs="Times New Roman"/>
                <w:sz w:val="24"/>
                <w:szCs w:val="24"/>
                <w:lang w:val="en-US"/>
              </w:rPr>
            </w:pPr>
            <w:r>
              <w:rPr>
                <w:rFonts w:ascii="Times New Roman" w:eastAsia="Times New Roman" w:hAnsi="Times New Roman" w:cs="Times New Roman"/>
                <w:color w:val="000000"/>
                <w:sz w:val="24"/>
                <w:szCs w:val="24"/>
                <w:lang w:val="en-US"/>
              </w:rPr>
              <w:t>3 [3, 4]</w:t>
            </w:r>
            <w:r w:rsidRPr="00F64E82">
              <w:rPr>
                <w:rFonts w:ascii="Times New Roman" w:eastAsia="Times New Roman" w:hAnsi="Times New Roman" w:cs="Times New Roman"/>
                <w:color w:val="000000"/>
                <w:sz w:val="24"/>
                <w:szCs w:val="24"/>
                <w:lang w:val="en-US"/>
              </w:rPr>
              <w:t> </w:t>
            </w:r>
          </w:p>
        </w:tc>
        <w:tc>
          <w:tcPr>
            <w:tcW w:w="172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7C6FE006" w14:textId="77777777" w:rsidR="004879BB" w:rsidRPr="00F64E82" w:rsidRDefault="004879BB" w:rsidP="005B615F">
            <w:pPr>
              <w:spacing w:line="240" w:lineRule="auto"/>
              <w:jc w:val="center"/>
              <w:textAlignment w:val="baseline"/>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3 [3, 3]</w:t>
            </w:r>
          </w:p>
        </w:tc>
        <w:tc>
          <w:tcPr>
            <w:tcW w:w="169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6AF2499A" w14:textId="77777777" w:rsidR="004879BB" w:rsidRPr="00F64E82" w:rsidRDefault="004879BB" w:rsidP="005B615F">
            <w:pPr>
              <w:spacing w:line="240" w:lineRule="auto"/>
              <w:jc w:val="center"/>
              <w:textAlignment w:val="baseline"/>
              <w:rPr>
                <w:rFonts w:ascii="Times New Roman" w:eastAsia="Times New Roman" w:hAnsi="Times New Roman" w:cs="Times New Roman"/>
                <w:sz w:val="24"/>
                <w:szCs w:val="24"/>
                <w:lang w:val="en-US"/>
              </w:rPr>
            </w:pPr>
            <w:r>
              <w:rPr>
                <w:rFonts w:ascii="Times New Roman" w:eastAsia="Times New Roman" w:hAnsi="Times New Roman" w:cs="Times New Roman"/>
                <w:color w:val="000000"/>
                <w:sz w:val="24"/>
                <w:szCs w:val="24"/>
                <w:lang w:val="en-US"/>
              </w:rPr>
              <w:t>3 [3, 5]</w:t>
            </w:r>
            <w:r w:rsidRPr="00F64E82">
              <w:rPr>
                <w:rFonts w:ascii="Times New Roman" w:eastAsia="Times New Roman" w:hAnsi="Times New Roman" w:cs="Times New Roman"/>
                <w:color w:val="000000"/>
                <w:sz w:val="24"/>
                <w:szCs w:val="24"/>
                <w:lang w:val="en-US"/>
              </w:rPr>
              <w:t> </w:t>
            </w:r>
          </w:p>
        </w:tc>
        <w:tc>
          <w:tcPr>
            <w:tcW w:w="1732"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6BFE89DC" w14:textId="77777777" w:rsidR="004879BB" w:rsidRPr="00F64E82" w:rsidRDefault="004879BB" w:rsidP="005B615F">
            <w:pPr>
              <w:spacing w:line="240" w:lineRule="auto"/>
              <w:jc w:val="center"/>
              <w:textAlignment w:val="baseline"/>
              <w:rPr>
                <w:rFonts w:ascii="Times New Roman" w:eastAsia="Times New Roman" w:hAnsi="Times New Roman" w:cs="Times New Roman"/>
                <w:sz w:val="24"/>
                <w:szCs w:val="24"/>
                <w:lang w:val="en-US"/>
              </w:rPr>
            </w:pPr>
            <w:r>
              <w:rPr>
                <w:rFonts w:ascii="Times New Roman" w:eastAsia="Times New Roman" w:hAnsi="Times New Roman" w:cs="Times New Roman"/>
                <w:color w:val="000000"/>
                <w:sz w:val="24"/>
                <w:szCs w:val="24"/>
                <w:lang w:val="en-US"/>
              </w:rPr>
              <w:t>3 [3, 3]</w:t>
            </w:r>
            <w:r w:rsidRPr="00F64E82">
              <w:rPr>
                <w:rFonts w:ascii="Times New Roman" w:eastAsia="Times New Roman" w:hAnsi="Times New Roman" w:cs="Times New Roman"/>
                <w:color w:val="000000"/>
                <w:sz w:val="24"/>
                <w:szCs w:val="24"/>
                <w:lang w:val="en-US"/>
              </w:rPr>
              <w:t> </w:t>
            </w:r>
          </w:p>
        </w:tc>
      </w:tr>
      <w:tr w:rsidR="004879BB" w:rsidRPr="00F64E82" w14:paraId="6312AE45" w14:textId="77777777" w:rsidTr="005B615F">
        <w:trPr>
          <w:trHeight w:val="300"/>
        </w:trPr>
        <w:tc>
          <w:tcPr>
            <w:tcW w:w="2820"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390C57F6" w14:textId="77777777" w:rsidR="004879BB" w:rsidRPr="00F64E82" w:rsidRDefault="004879BB" w:rsidP="005B615F">
            <w:pPr>
              <w:spacing w:line="240" w:lineRule="auto"/>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Seizures </w:t>
            </w:r>
          </w:p>
        </w:tc>
        <w:tc>
          <w:tcPr>
            <w:tcW w:w="1740"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299749BE" w14:textId="77777777" w:rsidR="004879BB" w:rsidRPr="00F64E82" w:rsidRDefault="004879BB" w:rsidP="005B615F">
            <w:pPr>
              <w:spacing w:line="240" w:lineRule="auto"/>
              <w:jc w:val="center"/>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56 (37.6%) </w:t>
            </w:r>
          </w:p>
        </w:tc>
        <w:tc>
          <w:tcPr>
            <w:tcW w:w="172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2BF4BB8B" w14:textId="77777777" w:rsidR="004879BB" w:rsidRPr="00F64E82" w:rsidRDefault="004879BB" w:rsidP="005B615F">
            <w:pPr>
              <w:spacing w:line="240" w:lineRule="auto"/>
              <w:jc w:val="center"/>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23 (35.4%) </w:t>
            </w:r>
          </w:p>
        </w:tc>
        <w:tc>
          <w:tcPr>
            <w:tcW w:w="169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66CB7BD7" w14:textId="77777777" w:rsidR="004879BB" w:rsidRPr="00F64E82" w:rsidRDefault="004879BB" w:rsidP="005B615F">
            <w:pPr>
              <w:spacing w:line="240" w:lineRule="auto"/>
              <w:jc w:val="center"/>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23 (39.0%) </w:t>
            </w:r>
          </w:p>
        </w:tc>
        <w:tc>
          <w:tcPr>
            <w:tcW w:w="1732"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275AD7B9" w14:textId="77777777" w:rsidR="004879BB" w:rsidRPr="00F64E82" w:rsidRDefault="004879BB" w:rsidP="005B615F">
            <w:pPr>
              <w:spacing w:line="240" w:lineRule="auto"/>
              <w:jc w:val="center"/>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10 (40.0%) </w:t>
            </w:r>
          </w:p>
        </w:tc>
      </w:tr>
      <w:tr w:rsidR="004879BB" w:rsidRPr="00F64E82" w14:paraId="738FC79F" w14:textId="77777777" w:rsidTr="005B615F">
        <w:trPr>
          <w:trHeight w:val="300"/>
        </w:trPr>
        <w:tc>
          <w:tcPr>
            <w:tcW w:w="2820"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tcPr>
          <w:p w14:paraId="5EB473A4" w14:textId="77777777" w:rsidR="004879BB" w:rsidRPr="00F64E82" w:rsidRDefault="004879BB" w:rsidP="005B615F">
            <w:pPr>
              <w:spacing w:line="240" w:lineRule="auto"/>
              <w:textAlignment w:val="baseline"/>
              <w:rPr>
                <w:rFonts w:ascii="Times New Roman" w:eastAsia="Times New Roman" w:hAnsi="Times New Roman" w:cs="Times New Roman"/>
                <w:color w:val="000000"/>
                <w:sz w:val="24"/>
                <w:szCs w:val="24"/>
                <w:lang w:val="en-US"/>
              </w:rPr>
            </w:pPr>
            <w:r>
              <w:rPr>
                <w:rFonts w:ascii="Times New Roman" w:eastAsia="Times New Roman" w:hAnsi="Times New Roman" w:cs="Times New Roman"/>
                <w:color w:val="000000"/>
                <w:sz w:val="24"/>
                <w:szCs w:val="24"/>
                <w:lang w:val="en-US"/>
              </w:rPr>
              <w:t>Seizures prior to Cerebral Edema</w:t>
            </w:r>
          </w:p>
        </w:tc>
        <w:tc>
          <w:tcPr>
            <w:tcW w:w="1740"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tcPr>
          <w:p w14:paraId="4BC54DF8" w14:textId="77777777" w:rsidR="004879BB" w:rsidRPr="00F64E82" w:rsidRDefault="004879BB" w:rsidP="005B615F">
            <w:pPr>
              <w:spacing w:line="240" w:lineRule="auto"/>
              <w:jc w:val="center"/>
              <w:textAlignment w:val="baseline"/>
              <w:rPr>
                <w:rFonts w:ascii="Times New Roman" w:eastAsia="Times New Roman" w:hAnsi="Times New Roman" w:cs="Times New Roman"/>
                <w:color w:val="000000"/>
                <w:sz w:val="24"/>
                <w:szCs w:val="24"/>
                <w:lang w:val="en-US"/>
              </w:rPr>
            </w:pPr>
            <w:r>
              <w:rPr>
                <w:rFonts w:ascii="Times New Roman" w:eastAsia="Times New Roman" w:hAnsi="Times New Roman" w:cs="Times New Roman"/>
                <w:color w:val="000000"/>
                <w:sz w:val="24"/>
                <w:szCs w:val="24"/>
                <w:lang w:val="en-US"/>
              </w:rPr>
              <w:t>10 (6.7%)</w:t>
            </w:r>
          </w:p>
        </w:tc>
        <w:tc>
          <w:tcPr>
            <w:tcW w:w="172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tcPr>
          <w:p w14:paraId="6B4CF271" w14:textId="77777777" w:rsidR="004879BB" w:rsidRPr="00F64E82" w:rsidRDefault="004879BB" w:rsidP="005B615F">
            <w:pPr>
              <w:spacing w:line="240" w:lineRule="auto"/>
              <w:jc w:val="center"/>
              <w:textAlignment w:val="baseline"/>
              <w:rPr>
                <w:rFonts w:ascii="Times New Roman" w:eastAsia="Times New Roman" w:hAnsi="Times New Roman" w:cs="Times New Roman"/>
                <w:color w:val="000000"/>
                <w:sz w:val="24"/>
                <w:szCs w:val="24"/>
                <w:lang w:val="en-US"/>
              </w:rPr>
            </w:pPr>
            <w:r>
              <w:rPr>
                <w:rFonts w:ascii="Times New Roman" w:eastAsia="Times New Roman" w:hAnsi="Times New Roman" w:cs="Times New Roman"/>
                <w:color w:val="000000"/>
                <w:sz w:val="24"/>
                <w:szCs w:val="24"/>
                <w:lang w:val="en-US"/>
              </w:rPr>
              <w:t>10 (15.4%)</w:t>
            </w:r>
          </w:p>
        </w:tc>
        <w:tc>
          <w:tcPr>
            <w:tcW w:w="169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tcPr>
          <w:p w14:paraId="01FDC09B" w14:textId="77777777" w:rsidR="004879BB" w:rsidRPr="00F64E82" w:rsidRDefault="004879BB" w:rsidP="005B615F">
            <w:pPr>
              <w:spacing w:line="240" w:lineRule="auto"/>
              <w:jc w:val="center"/>
              <w:textAlignment w:val="baseline"/>
              <w:rPr>
                <w:rFonts w:ascii="Times New Roman" w:eastAsia="Times New Roman" w:hAnsi="Times New Roman" w:cs="Times New Roman"/>
                <w:color w:val="000000"/>
                <w:sz w:val="24"/>
                <w:szCs w:val="24"/>
                <w:lang w:val="en-US"/>
              </w:rPr>
            </w:pPr>
            <w:r>
              <w:rPr>
                <w:rFonts w:ascii="Times New Roman" w:eastAsia="Times New Roman" w:hAnsi="Times New Roman" w:cs="Times New Roman"/>
                <w:color w:val="000000"/>
                <w:sz w:val="24"/>
                <w:szCs w:val="24"/>
                <w:lang w:val="en-US"/>
              </w:rPr>
              <w:t>-</w:t>
            </w:r>
          </w:p>
        </w:tc>
        <w:tc>
          <w:tcPr>
            <w:tcW w:w="1732"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tcPr>
          <w:p w14:paraId="7ED2AEFB" w14:textId="77777777" w:rsidR="004879BB" w:rsidRPr="00F64E82" w:rsidRDefault="004879BB" w:rsidP="005B615F">
            <w:pPr>
              <w:spacing w:line="240" w:lineRule="auto"/>
              <w:jc w:val="center"/>
              <w:textAlignment w:val="baseline"/>
              <w:rPr>
                <w:rFonts w:ascii="Times New Roman" w:eastAsia="Times New Roman" w:hAnsi="Times New Roman" w:cs="Times New Roman"/>
                <w:color w:val="000000"/>
                <w:sz w:val="24"/>
                <w:szCs w:val="24"/>
                <w:lang w:val="en-US"/>
              </w:rPr>
            </w:pPr>
            <w:r>
              <w:rPr>
                <w:rFonts w:ascii="Times New Roman" w:eastAsia="Times New Roman" w:hAnsi="Times New Roman" w:cs="Times New Roman"/>
                <w:color w:val="000000"/>
                <w:sz w:val="24"/>
                <w:szCs w:val="24"/>
                <w:lang w:val="en-US"/>
              </w:rPr>
              <w:t>-</w:t>
            </w:r>
          </w:p>
        </w:tc>
      </w:tr>
      <w:tr w:rsidR="004879BB" w:rsidRPr="00F64E82" w14:paraId="48F50403" w14:textId="77777777" w:rsidTr="005B615F">
        <w:trPr>
          <w:trHeight w:val="300"/>
        </w:trPr>
        <w:tc>
          <w:tcPr>
            <w:tcW w:w="9712" w:type="dxa"/>
            <w:gridSpan w:val="5"/>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DAE8F8"/>
            <w:vAlign w:val="center"/>
            <w:hideMark/>
          </w:tcPr>
          <w:p w14:paraId="6DEA1A04" w14:textId="77777777" w:rsidR="004879BB" w:rsidRPr="00F64E82" w:rsidRDefault="004879BB" w:rsidP="005B615F">
            <w:pPr>
              <w:spacing w:line="240" w:lineRule="auto"/>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Secondary Outcomes </w:t>
            </w:r>
          </w:p>
        </w:tc>
      </w:tr>
      <w:tr w:rsidR="004879BB" w:rsidRPr="00F64E82" w14:paraId="11A35ECF" w14:textId="77777777" w:rsidTr="005B615F">
        <w:trPr>
          <w:trHeight w:val="300"/>
        </w:trPr>
        <w:tc>
          <w:tcPr>
            <w:tcW w:w="2820"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7AA7CAF7" w14:textId="77777777" w:rsidR="004879BB" w:rsidRPr="00F64E82" w:rsidRDefault="004879BB" w:rsidP="005B615F">
            <w:pPr>
              <w:spacing w:line="240" w:lineRule="auto"/>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Downward Herniation </w:t>
            </w:r>
          </w:p>
        </w:tc>
        <w:tc>
          <w:tcPr>
            <w:tcW w:w="1740"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12226ACE" w14:textId="77777777" w:rsidR="004879BB" w:rsidRPr="00F64E82" w:rsidRDefault="004879BB" w:rsidP="005B615F">
            <w:pPr>
              <w:spacing w:line="240" w:lineRule="auto"/>
              <w:jc w:val="center"/>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16 (10.8%) </w:t>
            </w:r>
          </w:p>
        </w:tc>
        <w:tc>
          <w:tcPr>
            <w:tcW w:w="172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4D682B17" w14:textId="77777777" w:rsidR="004879BB" w:rsidRPr="00F64E82" w:rsidRDefault="004879BB" w:rsidP="005B615F">
            <w:pPr>
              <w:spacing w:line="240" w:lineRule="auto"/>
              <w:jc w:val="center"/>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16 (24.6%) </w:t>
            </w:r>
          </w:p>
        </w:tc>
        <w:tc>
          <w:tcPr>
            <w:tcW w:w="169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3049EB6C" w14:textId="77777777" w:rsidR="004879BB" w:rsidRPr="00F64E82" w:rsidRDefault="004879BB" w:rsidP="005B615F">
            <w:pPr>
              <w:spacing w:line="240" w:lineRule="auto"/>
              <w:jc w:val="center"/>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0 (0.0%) </w:t>
            </w:r>
          </w:p>
        </w:tc>
        <w:tc>
          <w:tcPr>
            <w:tcW w:w="1732"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1ED94E73" w14:textId="77777777" w:rsidR="004879BB" w:rsidRPr="00F64E82" w:rsidRDefault="004879BB" w:rsidP="005B615F">
            <w:pPr>
              <w:spacing w:line="240" w:lineRule="auto"/>
              <w:jc w:val="center"/>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0 (0.0%) </w:t>
            </w:r>
          </w:p>
        </w:tc>
      </w:tr>
      <w:tr w:rsidR="004879BB" w:rsidRPr="00F64E82" w14:paraId="46729057" w14:textId="77777777" w:rsidTr="005B615F">
        <w:trPr>
          <w:trHeight w:val="300"/>
        </w:trPr>
        <w:tc>
          <w:tcPr>
            <w:tcW w:w="2820"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4378D42F" w14:textId="77777777" w:rsidR="004879BB" w:rsidRPr="00F64E82" w:rsidRDefault="004879BB" w:rsidP="005B615F">
            <w:pPr>
              <w:spacing w:line="240" w:lineRule="auto"/>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Complete Basilar cistern effacement </w:t>
            </w:r>
          </w:p>
        </w:tc>
        <w:tc>
          <w:tcPr>
            <w:tcW w:w="1740"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0D70F6A1" w14:textId="77777777" w:rsidR="004879BB" w:rsidRPr="00F64E82" w:rsidRDefault="004879BB" w:rsidP="005B615F">
            <w:pPr>
              <w:spacing w:line="240" w:lineRule="auto"/>
              <w:jc w:val="center"/>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47 (31.8%) </w:t>
            </w:r>
          </w:p>
        </w:tc>
        <w:tc>
          <w:tcPr>
            <w:tcW w:w="172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41B23303" w14:textId="77777777" w:rsidR="004879BB" w:rsidRPr="00F64E82" w:rsidRDefault="004879BB" w:rsidP="005B615F">
            <w:pPr>
              <w:spacing w:line="240" w:lineRule="auto"/>
              <w:jc w:val="center"/>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46 (70.8%) </w:t>
            </w:r>
          </w:p>
        </w:tc>
        <w:tc>
          <w:tcPr>
            <w:tcW w:w="169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6C5BE097" w14:textId="77777777" w:rsidR="004879BB" w:rsidRPr="00F64E82" w:rsidRDefault="004879BB" w:rsidP="005B615F">
            <w:pPr>
              <w:spacing w:line="240" w:lineRule="auto"/>
              <w:jc w:val="center"/>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0 (0.0%) </w:t>
            </w:r>
          </w:p>
        </w:tc>
        <w:tc>
          <w:tcPr>
            <w:tcW w:w="1732"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1BC3ED47" w14:textId="77777777" w:rsidR="004879BB" w:rsidRPr="00F64E82" w:rsidRDefault="004879BB" w:rsidP="005B615F">
            <w:pPr>
              <w:spacing w:line="240" w:lineRule="auto"/>
              <w:jc w:val="center"/>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0 (0.0%) </w:t>
            </w:r>
          </w:p>
        </w:tc>
      </w:tr>
      <w:tr w:rsidR="004879BB" w:rsidRPr="00F64E82" w14:paraId="1EC25118" w14:textId="77777777" w:rsidTr="005B615F">
        <w:trPr>
          <w:trHeight w:val="300"/>
        </w:trPr>
        <w:tc>
          <w:tcPr>
            <w:tcW w:w="2820"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34182163" w14:textId="77777777" w:rsidR="004879BB" w:rsidRPr="00F64E82" w:rsidRDefault="004879BB" w:rsidP="005B615F">
            <w:pPr>
              <w:spacing w:line="240" w:lineRule="auto"/>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Loss of Grey-white Differentiation </w:t>
            </w:r>
          </w:p>
        </w:tc>
        <w:tc>
          <w:tcPr>
            <w:tcW w:w="1740"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1CC5AD42" w14:textId="77777777" w:rsidR="004879BB" w:rsidRPr="00F64E82" w:rsidRDefault="004879BB" w:rsidP="005B615F">
            <w:pPr>
              <w:spacing w:line="240" w:lineRule="auto"/>
              <w:jc w:val="center"/>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46 (31.1%) </w:t>
            </w:r>
          </w:p>
        </w:tc>
        <w:tc>
          <w:tcPr>
            <w:tcW w:w="172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66946BBB" w14:textId="77777777" w:rsidR="004879BB" w:rsidRPr="00F64E82" w:rsidRDefault="004879BB" w:rsidP="005B615F">
            <w:pPr>
              <w:spacing w:line="240" w:lineRule="auto"/>
              <w:jc w:val="center"/>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45 (69.2%) </w:t>
            </w:r>
          </w:p>
        </w:tc>
        <w:tc>
          <w:tcPr>
            <w:tcW w:w="169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66F5CBF5" w14:textId="77777777" w:rsidR="004879BB" w:rsidRPr="00F64E82" w:rsidRDefault="004879BB" w:rsidP="005B615F">
            <w:pPr>
              <w:spacing w:line="240" w:lineRule="auto"/>
              <w:jc w:val="center"/>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0 (0.0%) </w:t>
            </w:r>
          </w:p>
        </w:tc>
        <w:tc>
          <w:tcPr>
            <w:tcW w:w="1732"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7E9E6CD6" w14:textId="77777777" w:rsidR="004879BB" w:rsidRPr="00F64E82" w:rsidRDefault="004879BB" w:rsidP="005B615F">
            <w:pPr>
              <w:spacing w:line="240" w:lineRule="auto"/>
              <w:jc w:val="center"/>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0 (0.0%) </w:t>
            </w:r>
          </w:p>
        </w:tc>
      </w:tr>
      <w:tr w:rsidR="004879BB" w:rsidRPr="00F64E82" w14:paraId="4C1F63BC" w14:textId="77777777" w:rsidTr="005B615F">
        <w:trPr>
          <w:trHeight w:val="300"/>
        </w:trPr>
        <w:tc>
          <w:tcPr>
            <w:tcW w:w="7980" w:type="dxa"/>
            <w:gridSpan w:val="4"/>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DAE9F7"/>
            <w:vAlign w:val="center"/>
            <w:hideMark/>
          </w:tcPr>
          <w:p w14:paraId="1FADC93B" w14:textId="77777777" w:rsidR="004879BB" w:rsidRPr="00F64E82" w:rsidRDefault="004879BB" w:rsidP="005B615F">
            <w:pPr>
              <w:spacing w:line="240" w:lineRule="auto"/>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Discharge Details </w:t>
            </w:r>
          </w:p>
        </w:tc>
        <w:tc>
          <w:tcPr>
            <w:tcW w:w="1732"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DAE9F7"/>
            <w:vAlign w:val="center"/>
            <w:hideMark/>
          </w:tcPr>
          <w:p w14:paraId="690DA928" w14:textId="77777777" w:rsidR="004879BB" w:rsidRPr="00F64E82" w:rsidRDefault="004879BB" w:rsidP="005B615F">
            <w:pPr>
              <w:spacing w:line="240" w:lineRule="auto"/>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 </w:t>
            </w:r>
          </w:p>
        </w:tc>
      </w:tr>
      <w:tr w:rsidR="004879BB" w:rsidRPr="00F64E82" w14:paraId="3FE4D5CF" w14:textId="77777777" w:rsidTr="005B615F">
        <w:trPr>
          <w:trHeight w:val="300"/>
        </w:trPr>
        <w:tc>
          <w:tcPr>
            <w:tcW w:w="2820"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6B41F4F7" w14:textId="77777777" w:rsidR="004879BB" w:rsidRPr="00F64E82" w:rsidRDefault="004879BB" w:rsidP="005B615F">
            <w:pPr>
              <w:spacing w:line="240" w:lineRule="auto"/>
              <w:textAlignment w:val="baseline"/>
              <w:rPr>
                <w:rFonts w:ascii="Times New Roman" w:eastAsia="Times New Roman" w:hAnsi="Times New Roman" w:cs="Times New Roman"/>
                <w:sz w:val="24"/>
                <w:szCs w:val="24"/>
                <w:lang w:val="en-US"/>
              </w:rPr>
            </w:pPr>
            <w:r w:rsidRPr="33E2C478">
              <w:rPr>
                <w:rFonts w:ascii="Times New Roman" w:eastAsia="Times New Roman" w:hAnsi="Times New Roman" w:cs="Times New Roman"/>
                <w:color w:val="000000" w:themeColor="text1"/>
                <w:sz w:val="24"/>
                <w:szCs w:val="24"/>
                <w:lang w:val="en-US"/>
              </w:rPr>
              <w:t>Withdrawal of Life Sustaining Therapy </w:t>
            </w:r>
          </w:p>
        </w:tc>
        <w:tc>
          <w:tcPr>
            <w:tcW w:w="1740"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5C5FA77B" w14:textId="77777777" w:rsidR="004879BB" w:rsidRPr="00F64E82" w:rsidRDefault="004879BB" w:rsidP="005B615F">
            <w:pPr>
              <w:spacing w:line="240" w:lineRule="auto"/>
              <w:jc w:val="center"/>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54 (36.2%) </w:t>
            </w:r>
          </w:p>
        </w:tc>
        <w:tc>
          <w:tcPr>
            <w:tcW w:w="172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5CA90E58" w14:textId="77777777" w:rsidR="004879BB" w:rsidRPr="00F64E82" w:rsidRDefault="004879BB" w:rsidP="005B615F">
            <w:pPr>
              <w:spacing w:line="240" w:lineRule="auto"/>
              <w:jc w:val="center"/>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25 (38.5%) </w:t>
            </w:r>
          </w:p>
        </w:tc>
        <w:tc>
          <w:tcPr>
            <w:tcW w:w="169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5C983F0D" w14:textId="77777777" w:rsidR="004879BB" w:rsidRPr="00F64E82" w:rsidRDefault="004879BB" w:rsidP="005B615F">
            <w:pPr>
              <w:spacing w:line="240" w:lineRule="auto"/>
              <w:jc w:val="center"/>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13 (22.0%) </w:t>
            </w:r>
          </w:p>
        </w:tc>
        <w:tc>
          <w:tcPr>
            <w:tcW w:w="1732"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57B7C3F1" w14:textId="77777777" w:rsidR="004879BB" w:rsidRPr="00F64E82" w:rsidRDefault="004879BB" w:rsidP="005B615F">
            <w:pPr>
              <w:spacing w:line="240" w:lineRule="auto"/>
              <w:jc w:val="center"/>
              <w:textAlignment w:val="baseline"/>
              <w:rPr>
                <w:rFonts w:ascii="Times New Roman" w:eastAsia="Times New Roman" w:hAnsi="Times New Roman" w:cs="Times New Roman"/>
                <w:sz w:val="24"/>
                <w:szCs w:val="24"/>
                <w:lang w:val="en-US"/>
              </w:rPr>
            </w:pPr>
            <w:r w:rsidRPr="33E2C478">
              <w:rPr>
                <w:rFonts w:ascii="Times New Roman" w:eastAsia="Times New Roman" w:hAnsi="Times New Roman" w:cs="Times New Roman"/>
                <w:color w:val="000000" w:themeColor="text1"/>
                <w:sz w:val="24"/>
                <w:szCs w:val="24"/>
                <w:lang w:val="en-US"/>
              </w:rPr>
              <w:t>16 (64.0%) </w:t>
            </w:r>
          </w:p>
        </w:tc>
      </w:tr>
      <w:tr w:rsidR="004879BB" w14:paraId="57493799" w14:textId="77777777" w:rsidTr="005B615F">
        <w:trPr>
          <w:trHeight w:val="300"/>
        </w:trPr>
        <w:tc>
          <w:tcPr>
            <w:tcW w:w="2820"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48EB3732" w14:textId="77777777" w:rsidR="004879BB" w:rsidRDefault="004879BB" w:rsidP="005B615F">
            <w:pPr>
              <w:spacing w:line="240" w:lineRule="auto"/>
              <w:rPr>
                <w:rFonts w:ascii="Times New Roman" w:eastAsia="Times New Roman" w:hAnsi="Times New Roman" w:cs="Times New Roman"/>
                <w:color w:val="000000" w:themeColor="text1"/>
                <w:sz w:val="24"/>
                <w:szCs w:val="24"/>
                <w:lang w:val="en-US"/>
              </w:rPr>
            </w:pPr>
            <w:r w:rsidRPr="33E2C478">
              <w:rPr>
                <w:rFonts w:ascii="Times New Roman" w:eastAsia="Times New Roman" w:hAnsi="Times New Roman" w:cs="Times New Roman"/>
                <w:color w:val="000000" w:themeColor="text1"/>
                <w:sz w:val="24"/>
                <w:szCs w:val="24"/>
                <w:lang w:val="en-US"/>
              </w:rPr>
              <w:t>Brain Death</w:t>
            </w:r>
          </w:p>
        </w:tc>
        <w:tc>
          <w:tcPr>
            <w:tcW w:w="1740"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02B16092" w14:textId="77777777" w:rsidR="004879BB" w:rsidRDefault="004879BB" w:rsidP="005B615F">
            <w:pPr>
              <w:spacing w:line="240" w:lineRule="auto"/>
              <w:jc w:val="center"/>
              <w:rPr>
                <w:rFonts w:ascii="Times New Roman" w:eastAsia="Times New Roman" w:hAnsi="Times New Roman" w:cs="Times New Roman"/>
                <w:color w:val="000000" w:themeColor="text1"/>
                <w:sz w:val="24"/>
                <w:szCs w:val="24"/>
                <w:lang w:val="en-US"/>
              </w:rPr>
            </w:pPr>
            <w:r w:rsidRPr="33E2C478">
              <w:rPr>
                <w:rFonts w:ascii="Times New Roman" w:eastAsia="Times New Roman" w:hAnsi="Times New Roman" w:cs="Times New Roman"/>
                <w:color w:val="000000" w:themeColor="text1"/>
                <w:sz w:val="24"/>
                <w:szCs w:val="24"/>
                <w:lang w:val="en-US"/>
              </w:rPr>
              <w:t>33 (22.1%)</w:t>
            </w:r>
          </w:p>
        </w:tc>
        <w:tc>
          <w:tcPr>
            <w:tcW w:w="172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69D267A0" w14:textId="77777777" w:rsidR="004879BB" w:rsidRDefault="004879BB" w:rsidP="005B615F">
            <w:pPr>
              <w:spacing w:line="240" w:lineRule="auto"/>
              <w:jc w:val="center"/>
              <w:rPr>
                <w:rFonts w:ascii="Times New Roman" w:eastAsia="Times New Roman" w:hAnsi="Times New Roman" w:cs="Times New Roman"/>
                <w:color w:val="000000" w:themeColor="text1"/>
                <w:sz w:val="24"/>
                <w:szCs w:val="24"/>
                <w:lang w:val="en-US"/>
              </w:rPr>
            </w:pPr>
            <w:r w:rsidRPr="33E2C478">
              <w:rPr>
                <w:rFonts w:ascii="Times New Roman" w:eastAsia="Times New Roman" w:hAnsi="Times New Roman" w:cs="Times New Roman"/>
                <w:color w:val="000000" w:themeColor="text1"/>
                <w:sz w:val="24"/>
                <w:szCs w:val="24"/>
                <w:lang w:val="en-US"/>
              </w:rPr>
              <w:t>32 (49.2%)</w:t>
            </w:r>
          </w:p>
        </w:tc>
        <w:tc>
          <w:tcPr>
            <w:tcW w:w="169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47DE53DF" w14:textId="77777777" w:rsidR="004879BB" w:rsidRDefault="004879BB" w:rsidP="005B615F">
            <w:pPr>
              <w:spacing w:line="240" w:lineRule="auto"/>
              <w:jc w:val="center"/>
              <w:rPr>
                <w:rFonts w:ascii="Times New Roman" w:eastAsia="Times New Roman" w:hAnsi="Times New Roman" w:cs="Times New Roman"/>
                <w:color w:val="000000" w:themeColor="text1"/>
                <w:sz w:val="24"/>
                <w:szCs w:val="24"/>
                <w:lang w:val="en-US"/>
              </w:rPr>
            </w:pPr>
            <w:r w:rsidRPr="33E2C478">
              <w:rPr>
                <w:rFonts w:ascii="Times New Roman" w:eastAsia="Times New Roman" w:hAnsi="Times New Roman" w:cs="Times New Roman"/>
                <w:color w:val="000000" w:themeColor="text1"/>
                <w:sz w:val="24"/>
                <w:szCs w:val="24"/>
                <w:lang w:val="en-US"/>
              </w:rPr>
              <w:t>0 (0.0%)</w:t>
            </w:r>
          </w:p>
        </w:tc>
        <w:tc>
          <w:tcPr>
            <w:tcW w:w="1732"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37446E53" w14:textId="77777777" w:rsidR="004879BB" w:rsidRDefault="004879BB" w:rsidP="005B615F">
            <w:pPr>
              <w:spacing w:line="240" w:lineRule="auto"/>
              <w:jc w:val="center"/>
              <w:rPr>
                <w:rFonts w:ascii="Times New Roman" w:eastAsia="Times New Roman" w:hAnsi="Times New Roman" w:cs="Times New Roman"/>
                <w:color w:val="000000" w:themeColor="text1"/>
                <w:sz w:val="24"/>
                <w:szCs w:val="24"/>
                <w:lang w:val="en-US"/>
              </w:rPr>
            </w:pPr>
            <w:r w:rsidRPr="33E2C478">
              <w:rPr>
                <w:rFonts w:ascii="Times New Roman" w:eastAsia="Times New Roman" w:hAnsi="Times New Roman" w:cs="Times New Roman"/>
                <w:color w:val="000000" w:themeColor="text1"/>
                <w:sz w:val="24"/>
                <w:szCs w:val="24"/>
                <w:lang w:val="en-US"/>
              </w:rPr>
              <w:t>1 (4.0%)</w:t>
            </w:r>
          </w:p>
        </w:tc>
      </w:tr>
      <w:tr w:rsidR="004879BB" w:rsidRPr="00F64E82" w14:paraId="03DD76A0" w14:textId="77777777" w:rsidTr="005B615F">
        <w:trPr>
          <w:trHeight w:val="300"/>
        </w:trPr>
        <w:tc>
          <w:tcPr>
            <w:tcW w:w="2820"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2EE6D36E" w14:textId="77777777" w:rsidR="004879BB" w:rsidRPr="00F64E82" w:rsidRDefault="004879BB" w:rsidP="005B615F">
            <w:pPr>
              <w:spacing w:line="240" w:lineRule="auto"/>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Discharge modified Rankin Scale (mRS) </w:t>
            </w:r>
          </w:p>
        </w:tc>
        <w:tc>
          <w:tcPr>
            <w:tcW w:w="1740"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6849FD8C" w14:textId="77777777" w:rsidR="004879BB" w:rsidRPr="00F64E82" w:rsidRDefault="004879BB" w:rsidP="005B615F">
            <w:pPr>
              <w:spacing w:line="240" w:lineRule="auto"/>
              <w:jc w:val="center"/>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 </w:t>
            </w:r>
          </w:p>
        </w:tc>
        <w:tc>
          <w:tcPr>
            <w:tcW w:w="172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7990D4D9" w14:textId="77777777" w:rsidR="004879BB" w:rsidRPr="00F64E82" w:rsidRDefault="004879BB" w:rsidP="005B615F">
            <w:pPr>
              <w:spacing w:line="240" w:lineRule="auto"/>
              <w:jc w:val="center"/>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 </w:t>
            </w:r>
          </w:p>
        </w:tc>
        <w:tc>
          <w:tcPr>
            <w:tcW w:w="169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444285BD" w14:textId="77777777" w:rsidR="004879BB" w:rsidRPr="00F64E82" w:rsidRDefault="004879BB" w:rsidP="005B615F">
            <w:pPr>
              <w:spacing w:line="240" w:lineRule="auto"/>
              <w:jc w:val="center"/>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 </w:t>
            </w:r>
          </w:p>
        </w:tc>
        <w:tc>
          <w:tcPr>
            <w:tcW w:w="1732"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471175B5" w14:textId="77777777" w:rsidR="004879BB" w:rsidRPr="00F64E82" w:rsidRDefault="004879BB" w:rsidP="005B615F">
            <w:pPr>
              <w:spacing w:line="240" w:lineRule="auto"/>
              <w:jc w:val="center"/>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 </w:t>
            </w:r>
          </w:p>
        </w:tc>
      </w:tr>
      <w:tr w:rsidR="004879BB" w:rsidRPr="00F64E82" w14:paraId="440502AA" w14:textId="77777777" w:rsidTr="005B615F">
        <w:trPr>
          <w:trHeight w:val="300"/>
        </w:trPr>
        <w:tc>
          <w:tcPr>
            <w:tcW w:w="2820"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621C91BE" w14:textId="77777777" w:rsidR="004879BB" w:rsidRPr="00F64E82" w:rsidRDefault="004879BB" w:rsidP="005B615F">
            <w:pPr>
              <w:spacing w:line="240" w:lineRule="auto"/>
              <w:ind w:left="720"/>
              <w:jc w:val="right"/>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mRS 0-3 </w:t>
            </w:r>
          </w:p>
        </w:tc>
        <w:tc>
          <w:tcPr>
            <w:tcW w:w="1740"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7D101A02" w14:textId="77777777" w:rsidR="004879BB" w:rsidRPr="00F64E82" w:rsidRDefault="004879BB" w:rsidP="005B615F">
            <w:pPr>
              <w:spacing w:line="240" w:lineRule="auto"/>
              <w:jc w:val="center"/>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15 (13.1%) </w:t>
            </w:r>
          </w:p>
        </w:tc>
        <w:tc>
          <w:tcPr>
            <w:tcW w:w="172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6DC2C5D2" w14:textId="77777777" w:rsidR="004879BB" w:rsidRPr="00F64E82" w:rsidRDefault="004879BB" w:rsidP="005B615F">
            <w:pPr>
              <w:spacing w:line="240" w:lineRule="auto"/>
              <w:jc w:val="center"/>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1 (1.5%) </w:t>
            </w:r>
          </w:p>
        </w:tc>
        <w:tc>
          <w:tcPr>
            <w:tcW w:w="169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642BF64F" w14:textId="77777777" w:rsidR="004879BB" w:rsidRPr="00F64E82" w:rsidRDefault="004879BB" w:rsidP="005B615F">
            <w:pPr>
              <w:spacing w:line="240" w:lineRule="auto"/>
              <w:jc w:val="center"/>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14 (23.8%) </w:t>
            </w:r>
          </w:p>
        </w:tc>
        <w:tc>
          <w:tcPr>
            <w:tcW w:w="1732"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059519A2" w14:textId="77777777" w:rsidR="004879BB" w:rsidRPr="00F64E82" w:rsidRDefault="004879BB" w:rsidP="005B615F">
            <w:pPr>
              <w:spacing w:line="240" w:lineRule="auto"/>
              <w:jc w:val="center"/>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0 (0.0%) </w:t>
            </w:r>
          </w:p>
        </w:tc>
      </w:tr>
      <w:tr w:rsidR="004879BB" w:rsidRPr="00F64E82" w14:paraId="12B7045A" w14:textId="77777777" w:rsidTr="005B615F">
        <w:trPr>
          <w:trHeight w:val="300"/>
        </w:trPr>
        <w:tc>
          <w:tcPr>
            <w:tcW w:w="2820"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0F44110C" w14:textId="77777777" w:rsidR="004879BB" w:rsidRPr="00F64E82" w:rsidRDefault="004879BB" w:rsidP="005B615F">
            <w:pPr>
              <w:spacing w:line="240" w:lineRule="auto"/>
              <w:ind w:left="720"/>
              <w:jc w:val="right"/>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mRS 4 </w:t>
            </w:r>
          </w:p>
        </w:tc>
        <w:tc>
          <w:tcPr>
            <w:tcW w:w="1740"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414EB24E" w14:textId="77777777" w:rsidR="004879BB" w:rsidRPr="00F64E82" w:rsidRDefault="004879BB" w:rsidP="005B615F">
            <w:pPr>
              <w:spacing w:line="240" w:lineRule="auto"/>
              <w:jc w:val="center"/>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13 (8.7%) </w:t>
            </w:r>
          </w:p>
        </w:tc>
        <w:tc>
          <w:tcPr>
            <w:tcW w:w="172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031B35FA" w14:textId="77777777" w:rsidR="004879BB" w:rsidRPr="00F64E82" w:rsidRDefault="004879BB" w:rsidP="005B615F">
            <w:pPr>
              <w:spacing w:line="240" w:lineRule="auto"/>
              <w:jc w:val="center"/>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2 (3.1%) </w:t>
            </w:r>
          </w:p>
        </w:tc>
        <w:tc>
          <w:tcPr>
            <w:tcW w:w="169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45F270EA" w14:textId="77777777" w:rsidR="004879BB" w:rsidRPr="00F64E82" w:rsidRDefault="004879BB" w:rsidP="005B615F">
            <w:pPr>
              <w:spacing w:line="240" w:lineRule="auto"/>
              <w:jc w:val="center"/>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10 (16.9%) </w:t>
            </w:r>
          </w:p>
        </w:tc>
        <w:tc>
          <w:tcPr>
            <w:tcW w:w="1732"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00E2AA97" w14:textId="77777777" w:rsidR="004879BB" w:rsidRPr="00F64E82" w:rsidRDefault="004879BB" w:rsidP="005B615F">
            <w:pPr>
              <w:spacing w:line="240" w:lineRule="auto"/>
              <w:jc w:val="center"/>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1 (4.0%) </w:t>
            </w:r>
          </w:p>
        </w:tc>
      </w:tr>
      <w:tr w:rsidR="004879BB" w:rsidRPr="00F64E82" w14:paraId="2DFF4495" w14:textId="77777777" w:rsidTr="005B615F">
        <w:trPr>
          <w:trHeight w:val="300"/>
        </w:trPr>
        <w:tc>
          <w:tcPr>
            <w:tcW w:w="2820"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122EAB98" w14:textId="77777777" w:rsidR="004879BB" w:rsidRPr="00F64E82" w:rsidRDefault="004879BB" w:rsidP="005B615F">
            <w:pPr>
              <w:spacing w:line="240" w:lineRule="auto"/>
              <w:ind w:left="720"/>
              <w:jc w:val="right"/>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mRS 5 </w:t>
            </w:r>
          </w:p>
        </w:tc>
        <w:tc>
          <w:tcPr>
            <w:tcW w:w="1740"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23799C5B" w14:textId="77777777" w:rsidR="004879BB" w:rsidRPr="00F64E82" w:rsidRDefault="004879BB" w:rsidP="005B615F">
            <w:pPr>
              <w:spacing w:line="240" w:lineRule="auto"/>
              <w:jc w:val="center"/>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25 (16.8%) </w:t>
            </w:r>
          </w:p>
        </w:tc>
        <w:tc>
          <w:tcPr>
            <w:tcW w:w="172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0B701EC0" w14:textId="77777777" w:rsidR="004879BB" w:rsidRPr="00F64E82" w:rsidRDefault="004879BB" w:rsidP="005B615F">
            <w:pPr>
              <w:spacing w:line="240" w:lineRule="auto"/>
              <w:jc w:val="center"/>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2 (3.1%) </w:t>
            </w:r>
          </w:p>
        </w:tc>
        <w:tc>
          <w:tcPr>
            <w:tcW w:w="169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675852C0" w14:textId="77777777" w:rsidR="004879BB" w:rsidRPr="00F64E82" w:rsidRDefault="004879BB" w:rsidP="005B615F">
            <w:pPr>
              <w:spacing w:line="240" w:lineRule="auto"/>
              <w:jc w:val="center"/>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19 (32.2%) </w:t>
            </w:r>
          </w:p>
        </w:tc>
        <w:tc>
          <w:tcPr>
            <w:tcW w:w="1732"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426B6B46" w14:textId="77777777" w:rsidR="004879BB" w:rsidRPr="00F64E82" w:rsidRDefault="004879BB" w:rsidP="005B615F">
            <w:pPr>
              <w:spacing w:line="240" w:lineRule="auto"/>
              <w:jc w:val="center"/>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4 (16.0%) </w:t>
            </w:r>
          </w:p>
        </w:tc>
      </w:tr>
      <w:tr w:rsidR="004879BB" w:rsidRPr="00F64E82" w14:paraId="76722C5F" w14:textId="77777777" w:rsidTr="005B615F">
        <w:trPr>
          <w:trHeight w:val="300"/>
        </w:trPr>
        <w:tc>
          <w:tcPr>
            <w:tcW w:w="2820"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34F6CE0A" w14:textId="77777777" w:rsidR="004879BB" w:rsidRPr="00F64E82" w:rsidRDefault="004879BB" w:rsidP="005B615F">
            <w:pPr>
              <w:spacing w:line="240" w:lineRule="auto"/>
              <w:ind w:left="720"/>
              <w:jc w:val="right"/>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mRS 6 </w:t>
            </w:r>
          </w:p>
        </w:tc>
        <w:tc>
          <w:tcPr>
            <w:tcW w:w="1740"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7B4B1B2A" w14:textId="77777777" w:rsidR="004879BB" w:rsidRPr="00F64E82" w:rsidRDefault="004879BB" w:rsidP="005B615F">
            <w:pPr>
              <w:spacing w:line="240" w:lineRule="auto"/>
              <w:jc w:val="center"/>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95 (63.8%) </w:t>
            </w:r>
          </w:p>
        </w:tc>
        <w:tc>
          <w:tcPr>
            <w:tcW w:w="172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0B5E09AE" w14:textId="77777777" w:rsidR="004879BB" w:rsidRPr="00F64E82" w:rsidRDefault="004879BB" w:rsidP="005B615F">
            <w:pPr>
              <w:spacing w:line="240" w:lineRule="auto"/>
              <w:jc w:val="center"/>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60 (92.3%) </w:t>
            </w:r>
          </w:p>
        </w:tc>
        <w:tc>
          <w:tcPr>
            <w:tcW w:w="169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31A60F96" w14:textId="77777777" w:rsidR="004879BB" w:rsidRPr="00F64E82" w:rsidRDefault="004879BB" w:rsidP="005B615F">
            <w:pPr>
              <w:spacing w:line="240" w:lineRule="auto"/>
              <w:jc w:val="center"/>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15 (25.4%) </w:t>
            </w:r>
          </w:p>
        </w:tc>
        <w:tc>
          <w:tcPr>
            <w:tcW w:w="1732"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vAlign w:val="center"/>
            <w:hideMark/>
          </w:tcPr>
          <w:p w14:paraId="4AB0A9E2" w14:textId="77777777" w:rsidR="004879BB" w:rsidRPr="00F64E82" w:rsidRDefault="004879BB" w:rsidP="005B615F">
            <w:pPr>
              <w:spacing w:line="240" w:lineRule="auto"/>
              <w:jc w:val="center"/>
              <w:textAlignment w:val="baseline"/>
              <w:rPr>
                <w:rFonts w:ascii="Times New Roman" w:eastAsia="Times New Roman" w:hAnsi="Times New Roman" w:cs="Times New Roman"/>
                <w:sz w:val="24"/>
                <w:szCs w:val="24"/>
                <w:lang w:val="en-US"/>
              </w:rPr>
            </w:pPr>
            <w:r w:rsidRPr="00F64E82">
              <w:rPr>
                <w:rFonts w:ascii="Times New Roman" w:eastAsia="Times New Roman" w:hAnsi="Times New Roman" w:cs="Times New Roman"/>
                <w:color w:val="000000"/>
                <w:sz w:val="24"/>
                <w:szCs w:val="24"/>
                <w:lang w:val="en-US"/>
              </w:rPr>
              <w:t>20 (80.0%) </w:t>
            </w:r>
          </w:p>
        </w:tc>
      </w:tr>
    </w:tbl>
    <w:p w14:paraId="151D4096" w14:textId="77777777" w:rsidR="004879BB" w:rsidRPr="00F64E82" w:rsidRDefault="004879BB" w:rsidP="004879BB">
      <w:pPr>
        <w:shd w:val="clear" w:color="auto" w:fill="FFFFFF" w:themeFill="background1"/>
        <w:spacing w:before="200" w:after="160" w:line="480" w:lineRule="auto"/>
        <w:rPr>
          <w:rFonts w:ascii="Times New Roman" w:eastAsia="Times New Roman" w:hAnsi="Times New Roman" w:cs="Times New Roman"/>
          <w:sz w:val="24"/>
          <w:szCs w:val="24"/>
        </w:rPr>
      </w:pPr>
    </w:p>
    <w:p w14:paraId="28A46762" w14:textId="77777777" w:rsidR="004879BB" w:rsidRDefault="004879BB"/>
    <w:sectPr w:rsidR="004879BB" w:rsidSect="004879BB">
      <w:headerReference w:type="default" r:id="rId12"/>
      <w:footerReference w:type="default" r:id="rId13"/>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D9D7B9" w14:textId="77777777" w:rsidR="004879BB" w:rsidRDefault="004879BB">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9ED6379" w14:textId="77777777" w:rsidR="004879BB" w:rsidRDefault="004879BB">
    <w:pPr>
      <w:spacing w:before="240" w:after="240" w:line="24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5571B7E"/>
    <w:multiLevelType w:val="multilevel"/>
    <w:tmpl w:val="DF3E1062"/>
    <w:lvl w:ilvl="0">
      <w:start w:val="1"/>
      <w:numFmt w:val="decimal"/>
      <w:lvlText w:val="%1."/>
      <w:lvlJc w:val="left"/>
      <w:pPr>
        <w:ind w:left="360" w:hanging="360"/>
      </w:pPr>
      <w:rPr>
        <w:u w:val="none"/>
      </w:rPr>
    </w:lvl>
    <w:lvl w:ilvl="1">
      <w:start w:val="1"/>
      <w:numFmt w:val="lowerLetter"/>
      <w:lvlText w:val="%2."/>
      <w:lvlJc w:val="left"/>
      <w:pPr>
        <w:ind w:left="1080" w:hanging="360"/>
      </w:pPr>
      <w:rPr>
        <w:u w:val="none"/>
      </w:rPr>
    </w:lvl>
    <w:lvl w:ilvl="2">
      <w:start w:val="1"/>
      <w:numFmt w:val="lowerRoman"/>
      <w:lvlText w:val="%3."/>
      <w:lvlJc w:val="right"/>
      <w:pPr>
        <w:ind w:left="1800" w:hanging="360"/>
      </w:pPr>
      <w:rPr>
        <w:u w:val="none"/>
      </w:rPr>
    </w:lvl>
    <w:lvl w:ilvl="3">
      <w:start w:val="1"/>
      <w:numFmt w:val="decimal"/>
      <w:lvlText w:val="%4."/>
      <w:lvlJc w:val="left"/>
      <w:pPr>
        <w:ind w:left="2520" w:hanging="360"/>
      </w:pPr>
      <w:rPr>
        <w:u w:val="none"/>
      </w:rPr>
    </w:lvl>
    <w:lvl w:ilvl="4">
      <w:start w:val="1"/>
      <w:numFmt w:val="lowerLetter"/>
      <w:lvlText w:val="%5."/>
      <w:lvlJc w:val="left"/>
      <w:pPr>
        <w:ind w:left="3240" w:hanging="360"/>
      </w:pPr>
      <w:rPr>
        <w:u w:val="none"/>
      </w:rPr>
    </w:lvl>
    <w:lvl w:ilvl="5">
      <w:start w:val="1"/>
      <w:numFmt w:val="lowerRoman"/>
      <w:lvlText w:val="%6."/>
      <w:lvlJc w:val="right"/>
      <w:pPr>
        <w:ind w:left="3960" w:hanging="360"/>
      </w:pPr>
      <w:rPr>
        <w:u w:val="none"/>
      </w:rPr>
    </w:lvl>
    <w:lvl w:ilvl="6">
      <w:start w:val="1"/>
      <w:numFmt w:val="decimal"/>
      <w:lvlText w:val="%7."/>
      <w:lvlJc w:val="left"/>
      <w:pPr>
        <w:ind w:left="4680" w:hanging="360"/>
      </w:pPr>
      <w:rPr>
        <w:u w:val="none"/>
      </w:rPr>
    </w:lvl>
    <w:lvl w:ilvl="7">
      <w:start w:val="1"/>
      <w:numFmt w:val="lowerLetter"/>
      <w:lvlText w:val="%8."/>
      <w:lvlJc w:val="left"/>
      <w:pPr>
        <w:ind w:left="5400" w:hanging="360"/>
      </w:pPr>
      <w:rPr>
        <w:u w:val="none"/>
      </w:rPr>
    </w:lvl>
    <w:lvl w:ilvl="8">
      <w:start w:val="1"/>
      <w:numFmt w:val="lowerRoman"/>
      <w:lvlText w:val="%9."/>
      <w:lvlJc w:val="right"/>
      <w:pPr>
        <w:ind w:left="6120" w:hanging="360"/>
      </w:pPr>
      <w:rPr>
        <w:u w:val="none"/>
      </w:rPr>
    </w:lvl>
  </w:abstractNum>
  <w:abstractNum w:abstractNumId="1" w15:restartNumberingAfterBreak="0">
    <w:nsid w:val="5CDB59F1"/>
    <w:multiLevelType w:val="hybridMultilevel"/>
    <w:tmpl w:val="A626AAE6"/>
    <w:lvl w:ilvl="0" w:tplc="D7D0DBC8">
      <w:start w:val="1"/>
      <w:numFmt w:val="decimal"/>
      <w:lvlText w:val="%1."/>
      <w:lvlJc w:val="left"/>
      <w:pPr>
        <w:ind w:left="720" w:hanging="360"/>
      </w:pPr>
    </w:lvl>
    <w:lvl w:ilvl="1" w:tplc="0128BFF6">
      <w:start w:val="1"/>
      <w:numFmt w:val="lowerLetter"/>
      <w:lvlText w:val="%2."/>
      <w:lvlJc w:val="left"/>
      <w:pPr>
        <w:ind w:left="1440" w:hanging="360"/>
      </w:pPr>
    </w:lvl>
    <w:lvl w:ilvl="2" w:tplc="E294F320">
      <w:start w:val="1"/>
      <w:numFmt w:val="lowerRoman"/>
      <w:lvlText w:val="%3."/>
      <w:lvlJc w:val="right"/>
      <w:pPr>
        <w:ind w:left="2160" w:hanging="180"/>
      </w:pPr>
    </w:lvl>
    <w:lvl w:ilvl="3" w:tplc="D4788C78">
      <w:start w:val="1"/>
      <w:numFmt w:val="decimal"/>
      <w:lvlText w:val="%4."/>
      <w:lvlJc w:val="left"/>
      <w:pPr>
        <w:ind w:left="2880" w:hanging="360"/>
      </w:pPr>
    </w:lvl>
    <w:lvl w:ilvl="4" w:tplc="49C0D7AE">
      <w:start w:val="1"/>
      <w:numFmt w:val="lowerLetter"/>
      <w:lvlText w:val="%5."/>
      <w:lvlJc w:val="left"/>
      <w:pPr>
        <w:ind w:left="3600" w:hanging="360"/>
      </w:pPr>
    </w:lvl>
    <w:lvl w:ilvl="5" w:tplc="B58424A4">
      <w:start w:val="1"/>
      <w:numFmt w:val="lowerRoman"/>
      <w:lvlText w:val="%6."/>
      <w:lvlJc w:val="right"/>
      <w:pPr>
        <w:ind w:left="4320" w:hanging="180"/>
      </w:pPr>
    </w:lvl>
    <w:lvl w:ilvl="6" w:tplc="ED94D42C">
      <w:start w:val="1"/>
      <w:numFmt w:val="decimal"/>
      <w:lvlText w:val="%7."/>
      <w:lvlJc w:val="left"/>
      <w:pPr>
        <w:ind w:left="5040" w:hanging="360"/>
      </w:pPr>
    </w:lvl>
    <w:lvl w:ilvl="7" w:tplc="151664EE">
      <w:start w:val="1"/>
      <w:numFmt w:val="lowerLetter"/>
      <w:lvlText w:val="%8."/>
      <w:lvlJc w:val="left"/>
      <w:pPr>
        <w:ind w:left="5760" w:hanging="360"/>
      </w:pPr>
    </w:lvl>
    <w:lvl w:ilvl="8" w:tplc="9424C8AC">
      <w:start w:val="1"/>
      <w:numFmt w:val="lowerRoman"/>
      <w:lvlText w:val="%9."/>
      <w:lvlJc w:val="right"/>
      <w:pPr>
        <w:ind w:left="6480" w:hanging="180"/>
      </w:pPr>
    </w:lvl>
  </w:abstractNum>
  <w:abstractNum w:abstractNumId="2" w15:restartNumberingAfterBreak="0">
    <w:nsid w:val="60810DA5"/>
    <w:multiLevelType w:val="multilevel"/>
    <w:tmpl w:val="5C6E59AC"/>
    <w:lvl w:ilvl="0">
      <w:start w:val="1"/>
      <w:numFmt w:val="decimal"/>
      <w:lvlText w:val="%1."/>
      <w:lvlJc w:val="left"/>
      <w:pPr>
        <w:ind w:left="720" w:hanging="360"/>
      </w:pPr>
      <w:rPr>
        <w:rFonts w:ascii="Times New Roman" w:eastAsia="Arial" w:hAnsi="Times New Roman" w:cs="Times New Roman" w:hint="default"/>
        <w:sz w:val="24"/>
        <w:szCs w:val="24"/>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3" w15:restartNumberingAfterBreak="0">
    <w:nsid w:val="699428AA"/>
    <w:multiLevelType w:val="multilevel"/>
    <w:tmpl w:val="5434C246"/>
    <w:lvl w:ilvl="0">
      <w:start w:val="2"/>
      <w:numFmt w:val="decimal"/>
      <w:lvlText w:val="%1."/>
      <w:lvlJc w:val="left"/>
      <w:pPr>
        <w:ind w:left="720" w:hanging="360"/>
      </w:pPr>
      <w:rPr>
        <w:rFonts w:ascii="Times New Roman" w:eastAsia="Arial" w:hAnsi="Times New Roman" w:cs="Times New Roman" w:hint="default"/>
        <w:sz w:val="24"/>
        <w:szCs w:val="24"/>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4" w15:restartNumberingAfterBreak="0">
    <w:nsid w:val="749F5280"/>
    <w:multiLevelType w:val="multilevel"/>
    <w:tmpl w:val="C1961BFE"/>
    <w:lvl w:ilvl="0">
      <w:start w:val="3"/>
      <w:numFmt w:val="decimal"/>
      <w:lvlText w:val="%1."/>
      <w:lvlJc w:val="left"/>
      <w:pPr>
        <w:ind w:left="720" w:hanging="360"/>
      </w:pPr>
      <w:rPr>
        <w:rFonts w:ascii="Times New Roman" w:eastAsia="Arial" w:hAnsi="Times New Roman" w:cs="Times New Roman" w:hint="default"/>
        <w:sz w:val="24"/>
        <w:szCs w:val="24"/>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num w:numId="1" w16cid:durableId="2101175072">
    <w:abstractNumId w:val="1"/>
  </w:num>
  <w:num w:numId="2" w16cid:durableId="655650438">
    <w:abstractNumId w:val="3"/>
  </w:num>
  <w:num w:numId="3" w16cid:durableId="156307671">
    <w:abstractNumId w:val="0"/>
  </w:num>
  <w:num w:numId="4" w16cid:durableId="793594319">
    <w:abstractNumId w:val="4"/>
  </w:num>
  <w:num w:numId="5" w16cid:durableId="17834938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4"/>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879BB"/>
    <w:rsid w:val="001B0BAD"/>
    <w:rsid w:val="004879B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0F02476"/>
  <w15:chartTrackingRefBased/>
  <w15:docId w15:val="{ED81845C-FAC1-4CE1-8ADB-39B0D06C1F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879BB"/>
    <w:pPr>
      <w:spacing w:after="0" w:line="276" w:lineRule="auto"/>
    </w:pPr>
    <w:rPr>
      <w:rFonts w:ascii="Arial" w:eastAsia="Arial" w:hAnsi="Arial" w:cs="Arial"/>
      <w:kern w:val="0"/>
      <w:sz w:val="22"/>
      <w:szCs w:val="22"/>
      <w:lang w:val="en"/>
      <w14:ligatures w14:val="none"/>
    </w:rPr>
  </w:style>
  <w:style w:type="paragraph" w:styleId="Heading1">
    <w:name w:val="heading 1"/>
    <w:basedOn w:val="Normal"/>
    <w:next w:val="Normal"/>
    <w:link w:val="Heading1Char"/>
    <w:uiPriority w:val="9"/>
    <w:qFormat/>
    <w:rsid w:val="004879B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4879B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4879B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879B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879B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879BB"/>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879BB"/>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879BB"/>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879BB"/>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879B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879B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879B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879B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879B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879B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879B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879B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879BB"/>
    <w:rPr>
      <w:rFonts w:eastAsiaTheme="majorEastAsia" w:cstheme="majorBidi"/>
      <w:color w:val="272727" w:themeColor="text1" w:themeTint="D8"/>
    </w:rPr>
  </w:style>
  <w:style w:type="paragraph" w:styleId="Title">
    <w:name w:val="Title"/>
    <w:basedOn w:val="Normal"/>
    <w:next w:val="Normal"/>
    <w:link w:val="TitleChar"/>
    <w:uiPriority w:val="10"/>
    <w:qFormat/>
    <w:rsid w:val="004879B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879B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879B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879B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879BB"/>
    <w:pPr>
      <w:spacing w:before="160"/>
      <w:jc w:val="center"/>
    </w:pPr>
    <w:rPr>
      <w:i/>
      <w:iCs/>
      <w:color w:val="404040" w:themeColor="text1" w:themeTint="BF"/>
    </w:rPr>
  </w:style>
  <w:style w:type="character" w:customStyle="1" w:styleId="QuoteChar">
    <w:name w:val="Quote Char"/>
    <w:basedOn w:val="DefaultParagraphFont"/>
    <w:link w:val="Quote"/>
    <w:uiPriority w:val="29"/>
    <w:rsid w:val="004879BB"/>
    <w:rPr>
      <w:i/>
      <w:iCs/>
      <w:color w:val="404040" w:themeColor="text1" w:themeTint="BF"/>
    </w:rPr>
  </w:style>
  <w:style w:type="paragraph" w:styleId="ListParagraph">
    <w:name w:val="List Paragraph"/>
    <w:basedOn w:val="Normal"/>
    <w:uiPriority w:val="34"/>
    <w:qFormat/>
    <w:rsid w:val="004879BB"/>
    <w:pPr>
      <w:ind w:left="720"/>
      <w:contextualSpacing/>
    </w:pPr>
  </w:style>
  <w:style w:type="character" w:styleId="IntenseEmphasis">
    <w:name w:val="Intense Emphasis"/>
    <w:basedOn w:val="DefaultParagraphFont"/>
    <w:uiPriority w:val="21"/>
    <w:qFormat/>
    <w:rsid w:val="004879BB"/>
    <w:rPr>
      <w:i/>
      <w:iCs/>
      <w:color w:val="0F4761" w:themeColor="accent1" w:themeShade="BF"/>
    </w:rPr>
  </w:style>
  <w:style w:type="paragraph" w:styleId="IntenseQuote">
    <w:name w:val="Intense Quote"/>
    <w:basedOn w:val="Normal"/>
    <w:next w:val="Normal"/>
    <w:link w:val="IntenseQuoteChar"/>
    <w:uiPriority w:val="30"/>
    <w:qFormat/>
    <w:rsid w:val="004879B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879BB"/>
    <w:rPr>
      <w:i/>
      <w:iCs/>
      <w:color w:val="0F4761" w:themeColor="accent1" w:themeShade="BF"/>
    </w:rPr>
  </w:style>
  <w:style w:type="character" w:styleId="IntenseReference">
    <w:name w:val="Intense Reference"/>
    <w:basedOn w:val="DefaultParagraphFont"/>
    <w:uiPriority w:val="32"/>
    <w:qFormat/>
    <w:rsid w:val="004879BB"/>
    <w:rPr>
      <w:b/>
      <w:bCs/>
      <w:smallCaps/>
      <w:color w:val="0F4761" w:themeColor="accent1" w:themeShade="BF"/>
      <w:spacing w:val="5"/>
    </w:rPr>
  </w:style>
  <w:style w:type="table" w:customStyle="1" w:styleId="TableNormal0">
    <w:name w:val="TableNormal"/>
    <w:rsid w:val="004879BB"/>
    <w:pPr>
      <w:spacing w:after="0" w:line="276" w:lineRule="auto"/>
    </w:pPr>
    <w:rPr>
      <w:rFonts w:ascii="Arial" w:eastAsia="Arial" w:hAnsi="Arial" w:cs="Arial"/>
      <w:kern w:val="0"/>
      <w:sz w:val="22"/>
      <w:szCs w:val="22"/>
      <w:lang w:val="en"/>
      <w14:ligatures w14:val="none"/>
    </w:rPr>
    <w:tblPr>
      <w:tblCellMar>
        <w:top w:w="0" w:type="dxa"/>
        <w:left w:w="0" w:type="dxa"/>
        <w:bottom w:w="0" w:type="dxa"/>
        <w:right w:w="0" w:type="dxa"/>
      </w:tblCellMar>
    </w:tblPr>
  </w:style>
  <w:style w:type="table" w:customStyle="1" w:styleId="TableNormal00">
    <w:name w:val="TableNormal0"/>
    <w:rsid w:val="004879BB"/>
    <w:pPr>
      <w:spacing w:after="0" w:line="276" w:lineRule="auto"/>
    </w:pPr>
    <w:rPr>
      <w:rFonts w:ascii="Arial" w:eastAsia="Arial" w:hAnsi="Arial" w:cs="Arial"/>
      <w:kern w:val="0"/>
      <w:sz w:val="22"/>
      <w:szCs w:val="22"/>
      <w:lang w:val="en"/>
      <w14:ligatures w14:val="none"/>
    </w:rPr>
    <w:tblPr>
      <w:tblCellMar>
        <w:top w:w="0" w:type="dxa"/>
        <w:left w:w="0" w:type="dxa"/>
        <w:bottom w:w="0" w:type="dxa"/>
        <w:right w:w="0" w:type="dxa"/>
      </w:tblCellMar>
    </w:tblPr>
  </w:style>
  <w:style w:type="paragraph" w:styleId="CommentText">
    <w:name w:val="annotation text"/>
    <w:basedOn w:val="Normal"/>
    <w:link w:val="CommentTextChar"/>
    <w:uiPriority w:val="99"/>
    <w:unhideWhenUsed/>
    <w:rsid w:val="004879BB"/>
    <w:pPr>
      <w:spacing w:line="240" w:lineRule="auto"/>
    </w:pPr>
    <w:rPr>
      <w:sz w:val="20"/>
      <w:szCs w:val="20"/>
    </w:rPr>
  </w:style>
  <w:style w:type="character" w:customStyle="1" w:styleId="CommentTextChar">
    <w:name w:val="Comment Text Char"/>
    <w:basedOn w:val="DefaultParagraphFont"/>
    <w:link w:val="CommentText"/>
    <w:uiPriority w:val="99"/>
    <w:rsid w:val="004879BB"/>
    <w:rPr>
      <w:rFonts w:ascii="Arial" w:eastAsia="Arial" w:hAnsi="Arial" w:cs="Arial"/>
      <w:kern w:val="0"/>
      <w:sz w:val="20"/>
      <w:szCs w:val="20"/>
      <w:lang w:val="en"/>
      <w14:ligatures w14:val="none"/>
    </w:rPr>
  </w:style>
  <w:style w:type="character" w:styleId="CommentReference">
    <w:name w:val="annotation reference"/>
    <w:basedOn w:val="DefaultParagraphFont"/>
    <w:uiPriority w:val="99"/>
    <w:semiHidden/>
    <w:unhideWhenUsed/>
    <w:rsid w:val="004879BB"/>
    <w:rPr>
      <w:sz w:val="16"/>
      <w:szCs w:val="16"/>
    </w:rPr>
  </w:style>
  <w:style w:type="paragraph" w:styleId="CommentSubject">
    <w:name w:val="annotation subject"/>
    <w:basedOn w:val="CommentText"/>
    <w:next w:val="CommentText"/>
    <w:link w:val="CommentSubjectChar"/>
    <w:uiPriority w:val="99"/>
    <w:semiHidden/>
    <w:unhideWhenUsed/>
    <w:rsid w:val="004879BB"/>
    <w:rPr>
      <w:b/>
      <w:bCs/>
    </w:rPr>
  </w:style>
  <w:style w:type="character" w:customStyle="1" w:styleId="CommentSubjectChar">
    <w:name w:val="Comment Subject Char"/>
    <w:basedOn w:val="CommentTextChar"/>
    <w:link w:val="CommentSubject"/>
    <w:uiPriority w:val="99"/>
    <w:semiHidden/>
    <w:rsid w:val="004879BB"/>
    <w:rPr>
      <w:rFonts w:ascii="Arial" w:eastAsia="Arial" w:hAnsi="Arial" w:cs="Arial"/>
      <w:b/>
      <w:bCs/>
      <w:kern w:val="0"/>
      <w:sz w:val="20"/>
      <w:szCs w:val="20"/>
      <w:lang w:val="en"/>
      <w14:ligatures w14:val="none"/>
    </w:rPr>
  </w:style>
  <w:style w:type="paragraph" w:styleId="Bibliography">
    <w:name w:val="Bibliography"/>
    <w:basedOn w:val="Normal"/>
    <w:next w:val="Normal"/>
    <w:uiPriority w:val="37"/>
    <w:unhideWhenUsed/>
    <w:rsid w:val="004879BB"/>
    <w:pPr>
      <w:tabs>
        <w:tab w:val="left" w:pos="380"/>
      </w:tabs>
      <w:spacing w:after="240" w:line="240" w:lineRule="auto"/>
      <w:ind w:left="384" w:hanging="384"/>
    </w:pPr>
  </w:style>
  <w:style w:type="paragraph" w:customStyle="1" w:styleId="paragraph">
    <w:name w:val="paragraph"/>
    <w:basedOn w:val="Normal"/>
    <w:rsid w:val="004879BB"/>
    <w:pPr>
      <w:spacing w:before="100" w:beforeAutospacing="1" w:after="100" w:afterAutospacing="1" w:line="240" w:lineRule="auto"/>
    </w:pPr>
    <w:rPr>
      <w:rFonts w:ascii="Times New Roman" w:eastAsia="Times New Roman" w:hAnsi="Times New Roman" w:cs="Times New Roman"/>
      <w:sz w:val="24"/>
      <w:szCs w:val="24"/>
      <w:lang w:val="en-US"/>
    </w:rPr>
  </w:style>
  <w:style w:type="character" w:customStyle="1" w:styleId="normaltextrun">
    <w:name w:val="normaltextrun"/>
    <w:basedOn w:val="DefaultParagraphFont"/>
    <w:rsid w:val="004879BB"/>
  </w:style>
  <w:style w:type="character" w:customStyle="1" w:styleId="eop">
    <w:name w:val="eop"/>
    <w:basedOn w:val="DefaultParagraphFont"/>
    <w:rsid w:val="004879BB"/>
  </w:style>
  <w:style w:type="paragraph" w:customStyle="1" w:styleId="msonormal0">
    <w:name w:val="msonormal"/>
    <w:basedOn w:val="Normal"/>
    <w:rsid w:val="004879BB"/>
    <w:pPr>
      <w:spacing w:before="100" w:beforeAutospacing="1" w:after="100" w:afterAutospacing="1" w:line="240" w:lineRule="auto"/>
    </w:pPr>
    <w:rPr>
      <w:rFonts w:ascii="Times New Roman" w:eastAsia="Times New Roman" w:hAnsi="Times New Roman" w:cs="Times New Roman"/>
      <w:sz w:val="24"/>
      <w:szCs w:val="24"/>
      <w:lang w:val="en-US"/>
    </w:rPr>
  </w:style>
  <w:style w:type="character" w:customStyle="1" w:styleId="textrun">
    <w:name w:val="textrun"/>
    <w:basedOn w:val="DefaultParagraphFont"/>
    <w:rsid w:val="004879BB"/>
  </w:style>
  <w:style w:type="paragraph" w:styleId="Header">
    <w:name w:val="header"/>
    <w:basedOn w:val="Normal"/>
    <w:link w:val="HeaderChar"/>
    <w:uiPriority w:val="99"/>
    <w:unhideWhenUsed/>
    <w:rsid w:val="004879BB"/>
    <w:pPr>
      <w:tabs>
        <w:tab w:val="center" w:pos="4680"/>
        <w:tab w:val="right" w:pos="9360"/>
      </w:tabs>
      <w:spacing w:line="240" w:lineRule="auto"/>
    </w:pPr>
  </w:style>
  <w:style w:type="character" w:customStyle="1" w:styleId="HeaderChar">
    <w:name w:val="Header Char"/>
    <w:basedOn w:val="DefaultParagraphFont"/>
    <w:link w:val="Header"/>
    <w:uiPriority w:val="99"/>
    <w:rsid w:val="004879BB"/>
    <w:rPr>
      <w:rFonts w:ascii="Arial" w:eastAsia="Arial" w:hAnsi="Arial" w:cs="Arial"/>
      <w:kern w:val="0"/>
      <w:sz w:val="22"/>
      <w:szCs w:val="22"/>
      <w:lang w:val="en"/>
      <w14:ligatures w14:val="none"/>
    </w:rPr>
  </w:style>
  <w:style w:type="paragraph" w:styleId="Footer">
    <w:name w:val="footer"/>
    <w:basedOn w:val="Normal"/>
    <w:link w:val="FooterChar"/>
    <w:uiPriority w:val="99"/>
    <w:unhideWhenUsed/>
    <w:rsid w:val="004879BB"/>
    <w:pPr>
      <w:tabs>
        <w:tab w:val="center" w:pos="4680"/>
        <w:tab w:val="right" w:pos="9360"/>
      </w:tabs>
      <w:spacing w:line="240" w:lineRule="auto"/>
    </w:pPr>
  </w:style>
  <w:style w:type="character" w:customStyle="1" w:styleId="FooterChar">
    <w:name w:val="Footer Char"/>
    <w:basedOn w:val="DefaultParagraphFont"/>
    <w:link w:val="Footer"/>
    <w:uiPriority w:val="99"/>
    <w:rsid w:val="004879BB"/>
    <w:rPr>
      <w:rFonts w:ascii="Arial" w:eastAsia="Arial" w:hAnsi="Arial" w:cs="Arial"/>
      <w:kern w:val="0"/>
      <w:sz w:val="22"/>
      <w:szCs w:val="22"/>
      <w:lang w:val="en"/>
      <w14:ligatures w14:val="none"/>
    </w:rPr>
  </w:style>
  <w:style w:type="table" w:customStyle="1" w:styleId="TableNormal000">
    <w:name w:val="TableNormal00"/>
    <w:rsid w:val="004879BB"/>
    <w:pPr>
      <w:spacing w:after="0" w:line="276" w:lineRule="auto"/>
    </w:pPr>
    <w:rPr>
      <w:rFonts w:ascii="Arial" w:eastAsia="Arial" w:hAnsi="Arial" w:cs="Arial"/>
      <w:kern w:val="0"/>
      <w:sz w:val="22"/>
      <w:szCs w:val="22"/>
      <w:lang w:val="en"/>
      <w14:ligatures w14:val="none"/>
    </w:rPr>
    <w:tblPr>
      <w:tblCellMar>
        <w:top w:w="0" w:type="dxa"/>
        <w:left w:w="0" w:type="dxa"/>
        <w:bottom w:w="0" w:type="dxa"/>
        <w:right w:w="0" w:type="dxa"/>
      </w:tblCellMar>
    </w:tblPr>
  </w:style>
  <w:style w:type="character" w:styleId="Emphasis">
    <w:name w:val="Emphasis"/>
    <w:basedOn w:val="DefaultParagraphFont"/>
    <w:uiPriority w:val="20"/>
    <w:qFormat/>
    <w:rsid w:val="004879BB"/>
    <w:rPr>
      <w:i/>
      <w:iCs/>
    </w:rPr>
  </w:style>
  <w:style w:type="paragraph" w:styleId="Revision">
    <w:name w:val="Revision"/>
    <w:hidden/>
    <w:uiPriority w:val="99"/>
    <w:semiHidden/>
    <w:rsid w:val="004879BB"/>
    <w:pPr>
      <w:spacing w:after="0" w:line="240" w:lineRule="auto"/>
    </w:pPr>
    <w:rPr>
      <w:rFonts w:ascii="Arial" w:eastAsia="Arial" w:hAnsi="Arial" w:cs="Arial"/>
      <w:kern w:val="0"/>
      <w:sz w:val="22"/>
      <w:szCs w:val="22"/>
      <w:lang w:val="en"/>
      <w14:ligatures w14:val="none"/>
    </w:rPr>
  </w:style>
  <w:style w:type="character" w:styleId="Mention">
    <w:name w:val="Mention"/>
    <w:basedOn w:val="DefaultParagraphFont"/>
    <w:uiPriority w:val="99"/>
    <w:unhideWhenUsed/>
    <w:rsid w:val="004879BB"/>
    <w:rPr>
      <w:color w:val="2B579A"/>
      <w:shd w:val="clear" w:color="auto" w:fill="E1DFDD"/>
    </w:rPr>
  </w:style>
  <w:style w:type="paragraph" w:customStyle="1" w:styleId="p1">
    <w:name w:val="p1"/>
    <w:basedOn w:val="Normal"/>
    <w:rsid w:val="004879BB"/>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Hyperlink">
    <w:name w:val="Hyperlink"/>
    <w:basedOn w:val="DefaultParagraphFont"/>
    <w:uiPriority w:val="99"/>
    <w:unhideWhenUsed/>
    <w:rsid w:val="004879BB"/>
    <w:rPr>
      <w:color w:val="467886" w:themeColor="hyperlink"/>
      <w:u w:val="single"/>
    </w:rPr>
  </w:style>
  <w:style w:type="character" w:styleId="UnresolvedMention">
    <w:name w:val="Unresolved Mention"/>
    <w:basedOn w:val="DefaultParagraphFont"/>
    <w:uiPriority w:val="99"/>
    <w:semiHidden/>
    <w:unhideWhenUsed/>
    <w:rsid w:val="004879BB"/>
    <w:rPr>
      <w:color w:val="605E5C"/>
      <w:shd w:val="clear" w:color="auto" w:fill="E1DFDD"/>
    </w:rPr>
  </w:style>
  <w:style w:type="paragraph" w:styleId="BalloonText">
    <w:name w:val="Balloon Text"/>
    <w:basedOn w:val="Normal"/>
    <w:link w:val="BalloonTextChar"/>
    <w:uiPriority w:val="99"/>
    <w:semiHidden/>
    <w:unhideWhenUsed/>
    <w:rsid w:val="004879BB"/>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879BB"/>
    <w:rPr>
      <w:rFonts w:ascii="Segoe UI" w:eastAsia="Arial" w:hAnsi="Segoe UI" w:cs="Segoe UI"/>
      <w:kern w:val="0"/>
      <w:sz w:val="18"/>
      <w:szCs w:val="18"/>
      <w:lang w:val="en"/>
      <w14:ligatures w14:val="none"/>
    </w:rPr>
  </w:style>
  <w:style w:type="table" w:customStyle="1" w:styleId="6">
    <w:name w:val="6"/>
    <w:basedOn w:val="TableNormal00"/>
    <w:rsid w:val="004879BB"/>
    <w:tblPr/>
  </w:style>
  <w:style w:type="table" w:customStyle="1" w:styleId="5">
    <w:name w:val="5"/>
    <w:basedOn w:val="TableNormal00"/>
    <w:rsid w:val="004879BB"/>
    <w:tblPr/>
  </w:style>
  <w:style w:type="table" w:customStyle="1" w:styleId="4">
    <w:name w:val="4"/>
    <w:basedOn w:val="TableNormal00"/>
    <w:rsid w:val="004879BB"/>
    <w:tblPr/>
  </w:style>
  <w:style w:type="table" w:customStyle="1" w:styleId="3">
    <w:name w:val="3"/>
    <w:basedOn w:val="TableNormal"/>
    <w:rsid w:val="004879BB"/>
    <w:pPr>
      <w:spacing w:after="0" w:line="276" w:lineRule="auto"/>
    </w:pPr>
    <w:rPr>
      <w:rFonts w:ascii="Arial" w:eastAsia="Arial" w:hAnsi="Arial" w:cs="Arial"/>
      <w:kern w:val="0"/>
      <w:sz w:val="22"/>
      <w:szCs w:val="22"/>
      <w:lang w:val="en"/>
      <w14:ligatures w14:val="none"/>
    </w:rPr>
    <w:tblPr>
      <w:tblStyleRowBandSize w:val="1"/>
      <w:tblStyleColBandSize w:val="1"/>
      <w:tblInd w:w="0" w:type="nil"/>
      <w:tblCellMar>
        <w:left w:w="0" w:type="dxa"/>
        <w:right w:w="0" w:type="dxa"/>
      </w:tblCellMar>
    </w:tblPr>
  </w:style>
  <w:style w:type="table" w:customStyle="1" w:styleId="2">
    <w:name w:val="2"/>
    <w:basedOn w:val="TableNormal"/>
    <w:rsid w:val="004879BB"/>
    <w:pPr>
      <w:spacing w:after="0" w:line="276" w:lineRule="auto"/>
    </w:pPr>
    <w:rPr>
      <w:rFonts w:ascii="Arial" w:eastAsia="Arial" w:hAnsi="Arial" w:cs="Arial"/>
      <w:kern w:val="0"/>
      <w:sz w:val="22"/>
      <w:szCs w:val="22"/>
      <w:lang w:val="en"/>
      <w14:ligatures w14:val="none"/>
    </w:rPr>
    <w:tblPr>
      <w:tblStyleRowBandSize w:val="1"/>
      <w:tblStyleColBandSize w:val="1"/>
      <w:tblInd w:w="0" w:type="nil"/>
      <w:tblCellMar>
        <w:left w:w="0" w:type="dxa"/>
        <w:right w:w="0" w:type="dxa"/>
      </w:tblCellMar>
    </w:tblPr>
  </w:style>
  <w:style w:type="table" w:customStyle="1" w:styleId="1">
    <w:name w:val="1"/>
    <w:basedOn w:val="TableNormal"/>
    <w:rsid w:val="004879BB"/>
    <w:pPr>
      <w:spacing w:after="0" w:line="276" w:lineRule="auto"/>
    </w:pPr>
    <w:rPr>
      <w:rFonts w:ascii="Arial" w:eastAsia="Arial" w:hAnsi="Arial" w:cs="Arial"/>
      <w:kern w:val="0"/>
      <w:sz w:val="22"/>
      <w:szCs w:val="22"/>
      <w:lang w:val="en"/>
      <w14:ligatures w14:val="none"/>
    </w:rPr>
    <w:tblPr>
      <w:tblStyleRowBandSize w:val="1"/>
      <w:tblStyleColBandSize w:val="1"/>
      <w:tblInd w:w="0" w:type="nil"/>
      <w:tblCellMar>
        <w:left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5" Type="http://schemas.openxmlformats.org/officeDocument/2006/relationships/image" Target="media/image1.png"/><Relationship Id="rId15" Type="http://schemas.openxmlformats.org/officeDocument/2006/relationships/theme" Target="theme/theme1.xml"/><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20</Pages>
  <Words>4378</Words>
  <Characters>24957</Characters>
  <Application>Microsoft Office Word</Application>
  <DocSecurity>0</DocSecurity>
  <Lines>207</Lines>
  <Paragraphs>58</Paragraphs>
  <ScaleCrop>false</ScaleCrop>
  <Company/>
  <LinksUpToDate>false</LinksUpToDate>
  <CharactersWithSpaces>29277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beccaanne418@gmail.com</dc:creator>
  <cp:keywords/>
  <dc:description/>
  <cp:lastModifiedBy>beccaanne418@gmail.com</cp:lastModifiedBy>
  <cp:revision>2</cp:revision>
  <dcterms:created xsi:type="dcterms:W3CDTF">2025-12-23T18:15:00Z</dcterms:created>
  <dcterms:modified xsi:type="dcterms:W3CDTF">2025-12-23T18:20:00Z</dcterms:modified>
</cp:coreProperties>
</file>