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F878FA" w14:textId="3BD4B898" w:rsidR="001241CE" w:rsidRPr="00683E11" w:rsidRDefault="001241CE" w:rsidP="001241CE">
      <w:pPr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 w:rsidRPr="00683E11">
        <w:rPr>
          <w:rFonts w:ascii="Times New Roman" w:hAnsi="Times New Roman" w:cs="Times New Roman"/>
          <w:b/>
          <w:bCs/>
          <w:szCs w:val="21"/>
        </w:rPr>
        <w:t>Table S1 Host range of the phage E21</w:t>
      </w:r>
      <w:r w:rsidR="00CA68C7" w:rsidRPr="00683E11">
        <w:rPr>
          <w:rFonts w:ascii="Times New Roman" w:hAnsi="Times New Roman" w:cs="Times New Roman"/>
          <w:b/>
          <w:bCs/>
          <w:szCs w:val="21"/>
        </w:rPr>
        <w:t>2</w:t>
      </w:r>
    </w:p>
    <w:tbl>
      <w:tblPr>
        <w:tblW w:w="13758" w:type="dxa"/>
        <w:jc w:val="center"/>
        <w:tblLook w:val="04A0" w:firstRow="1" w:lastRow="0" w:firstColumn="1" w:lastColumn="0" w:noHBand="0" w:noVBand="1"/>
      </w:tblPr>
      <w:tblGrid>
        <w:gridCol w:w="6790"/>
        <w:gridCol w:w="2126"/>
        <w:gridCol w:w="1560"/>
        <w:gridCol w:w="3282"/>
      </w:tblGrid>
      <w:tr w:rsidR="00CA68C7" w:rsidRPr="00CA68C7" w14:paraId="1D3D5A34" w14:textId="77777777" w:rsidTr="00CA68C7">
        <w:trPr>
          <w:jc w:val="center"/>
        </w:trPr>
        <w:tc>
          <w:tcPr>
            <w:tcW w:w="67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6D11AB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Bacterial Species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4BB726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 xml:space="preserve">Source and Strain </w:t>
            </w:r>
            <w:r w:rsidRPr="00CA68C7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a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1BDE11B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 xml:space="preserve">Spot test </w:t>
            </w:r>
            <w:r w:rsidRPr="00CA68C7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b</w:t>
            </w:r>
          </w:p>
        </w:tc>
        <w:tc>
          <w:tcPr>
            <w:tcW w:w="3282" w:type="dxa"/>
            <w:tcBorders>
              <w:top w:val="single" w:sz="4" w:space="0" w:color="auto"/>
              <w:bottom w:val="single" w:sz="4" w:space="0" w:color="auto"/>
            </w:tcBorders>
          </w:tcPr>
          <w:p w14:paraId="2C719A68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 xml:space="preserve">EOP </w:t>
            </w:r>
            <w:r w:rsidRPr="00CA68C7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c</w:t>
            </w:r>
          </w:p>
        </w:tc>
      </w:tr>
      <w:tr w:rsidR="00CA68C7" w:rsidRPr="00CA68C7" w14:paraId="3C663978" w14:textId="77777777" w:rsidTr="00CA68C7">
        <w:trPr>
          <w:jc w:val="center"/>
        </w:trPr>
        <w:tc>
          <w:tcPr>
            <w:tcW w:w="679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BA4F3C" w14:textId="77777777" w:rsidR="00CA68C7" w:rsidRPr="00CA68C7" w:rsidRDefault="00CA68C7" w:rsidP="00D8501F">
            <w:pPr>
              <w:tabs>
                <w:tab w:val="center" w:pos="4205"/>
              </w:tabs>
              <w:jc w:val="center"/>
              <w:rPr>
                <w:rFonts w:ascii="Times New Roman" w:hAnsi="Times New Roman" w:cs="Times New Roman"/>
                <w:i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Enterotoxigenic</w:t>
            </w:r>
            <w:r w:rsidRPr="00CA68C7">
              <w:rPr>
                <w:rFonts w:ascii="Times New Roman" w:hAnsi="Times New Roman" w:cs="Times New Roman"/>
                <w:i/>
                <w:color w:val="000000"/>
                <w:szCs w:val="21"/>
              </w:rPr>
              <w:t xml:space="preserve"> Escherichia coli</w:t>
            </w: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 xml:space="preserve"> K88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14:paraId="677EA289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CVCC 83902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14:paraId="002E57A3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＋</w:t>
            </w:r>
          </w:p>
        </w:tc>
        <w:tc>
          <w:tcPr>
            <w:tcW w:w="3282" w:type="dxa"/>
            <w:tcBorders>
              <w:top w:val="single" w:sz="4" w:space="0" w:color="auto"/>
            </w:tcBorders>
          </w:tcPr>
          <w:p w14:paraId="0CE4B0FB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1 (host)</w:t>
            </w:r>
          </w:p>
        </w:tc>
      </w:tr>
      <w:tr w:rsidR="00CA68C7" w:rsidRPr="00CA68C7" w14:paraId="3B97A44B" w14:textId="77777777" w:rsidTr="00CA68C7">
        <w:trPr>
          <w:jc w:val="center"/>
        </w:trPr>
        <w:tc>
          <w:tcPr>
            <w:tcW w:w="6790" w:type="dxa"/>
            <w:shd w:val="clear" w:color="auto" w:fill="auto"/>
            <w:vAlign w:val="center"/>
          </w:tcPr>
          <w:p w14:paraId="38B77FDC" w14:textId="77777777" w:rsidR="00CA68C7" w:rsidRPr="00CA68C7" w:rsidRDefault="00CA68C7" w:rsidP="00D8501F">
            <w:pPr>
              <w:tabs>
                <w:tab w:val="center" w:pos="4205"/>
              </w:tabs>
              <w:jc w:val="center"/>
              <w:rPr>
                <w:rFonts w:ascii="Times New Roman" w:hAnsi="Times New Roman" w:cs="Times New Roman"/>
                <w:i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i/>
                <w:color w:val="000000"/>
                <w:szCs w:val="21"/>
              </w:rPr>
              <w:t>Escherichia coli</w:t>
            </w:r>
          </w:p>
        </w:tc>
        <w:tc>
          <w:tcPr>
            <w:tcW w:w="2126" w:type="dxa"/>
            <w:shd w:val="clear" w:color="auto" w:fill="auto"/>
          </w:tcPr>
          <w:p w14:paraId="72B0EC37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CVCC 208</w:t>
            </w:r>
          </w:p>
        </w:tc>
        <w:tc>
          <w:tcPr>
            <w:tcW w:w="1560" w:type="dxa"/>
            <w:shd w:val="clear" w:color="auto" w:fill="auto"/>
          </w:tcPr>
          <w:p w14:paraId="0862FD42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－</w:t>
            </w:r>
          </w:p>
        </w:tc>
        <w:tc>
          <w:tcPr>
            <w:tcW w:w="3282" w:type="dxa"/>
          </w:tcPr>
          <w:p w14:paraId="589A8971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NT</w:t>
            </w:r>
          </w:p>
        </w:tc>
      </w:tr>
      <w:tr w:rsidR="00CA68C7" w:rsidRPr="00CA68C7" w14:paraId="3945E61C" w14:textId="77777777" w:rsidTr="00CA68C7">
        <w:trPr>
          <w:jc w:val="center"/>
        </w:trPr>
        <w:tc>
          <w:tcPr>
            <w:tcW w:w="6790" w:type="dxa"/>
            <w:shd w:val="clear" w:color="auto" w:fill="auto"/>
            <w:vAlign w:val="center"/>
          </w:tcPr>
          <w:p w14:paraId="4386AED5" w14:textId="77777777" w:rsidR="00CA68C7" w:rsidRPr="00CA68C7" w:rsidRDefault="00CA68C7" w:rsidP="00D8501F">
            <w:pPr>
              <w:tabs>
                <w:tab w:val="center" w:pos="4205"/>
              </w:tabs>
              <w:jc w:val="center"/>
              <w:rPr>
                <w:rFonts w:ascii="Times New Roman" w:hAnsi="Times New Roman" w:cs="Times New Roman"/>
                <w:i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i/>
                <w:color w:val="000000"/>
                <w:szCs w:val="21"/>
              </w:rPr>
              <w:t>Escherichia coli</w:t>
            </w:r>
          </w:p>
        </w:tc>
        <w:tc>
          <w:tcPr>
            <w:tcW w:w="2126" w:type="dxa"/>
            <w:shd w:val="clear" w:color="auto" w:fill="auto"/>
          </w:tcPr>
          <w:p w14:paraId="20EDF633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CVCC 233</w:t>
            </w:r>
          </w:p>
        </w:tc>
        <w:tc>
          <w:tcPr>
            <w:tcW w:w="1560" w:type="dxa"/>
            <w:shd w:val="clear" w:color="auto" w:fill="auto"/>
          </w:tcPr>
          <w:p w14:paraId="640ACDAE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－</w:t>
            </w:r>
          </w:p>
        </w:tc>
        <w:tc>
          <w:tcPr>
            <w:tcW w:w="3282" w:type="dxa"/>
          </w:tcPr>
          <w:p w14:paraId="0D816D2C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NT</w:t>
            </w:r>
          </w:p>
        </w:tc>
      </w:tr>
      <w:tr w:rsidR="00CA68C7" w:rsidRPr="00CA68C7" w14:paraId="2DD4DE31" w14:textId="77777777" w:rsidTr="00CA68C7">
        <w:trPr>
          <w:jc w:val="center"/>
        </w:trPr>
        <w:tc>
          <w:tcPr>
            <w:tcW w:w="6790" w:type="dxa"/>
            <w:shd w:val="clear" w:color="auto" w:fill="auto"/>
            <w:vAlign w:val="center"/>
          </w:tcPr>
          <w:p w14:paraId="499991B2" w14:textId="77777777" w:rsidR="00CA68C7" w:rsidRPr="00CA68C7" w:rsidRDefault="00CA68C7" w:rsidP="00D8501F">
            <w:pPr>
              <w:tabs>
                <w:tab w:val="center" w:pos="4205"/>
              </w:tabs>
              <w:jc w:val="center"/>
              <w:rPr>
                <w:rFonts w:ascii="Times New Roman" w:hAnsi="Times New Roman" w:cs="Times New Roman"/>
                <w:i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i/>
                <w:color w:val="000000"/>
                <w:szCs w:val="21"/>
              </w:rPr>
              <w:t>Escherichia coli</w:t>
            </w:r>
          </w:p>
        </w:tc>
        <w:tc>
          <w:tcPr>
            <w:tcW w:w="2126" w:type="dxa"/>
            <w:shd w:val="clear" w:color="auto" w:fill="auto"/>
          </w:tcPr>
          <w:p w14:paraId="2377251E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CVCC 236</w:t>
            </w:r>
          </w:p>
        </w:tc>
        <w:tc>
          <w:tcPr>
            <w:tcW w:w="1560" w:type="dxa"/>
            <w:shd w:val="clear" w:color="auto" w:fill="auto"/>
          </w:tcPr>
          <w:p w14:paraId="2CD7C65E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－</w:t>
            </w:r>
          </w:p>
        </w:tc>
        <w:tc>
          <w:tcPr>
            <w:tcW w:w="3282" w:type="dxa"/>
          </w:tcPr>
          <w:p w14:paraId="6CE1CF26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NT</w:t>
            </w:r>
          </w:p>
        </w:tc>
      </w:tr>
      <w:tr w:rsidR="00CA68C7" w:rsidRPr="00CA68C7" w14:paraId="10A3A760" w14:textId="77777777" w:rsidTr="00CA68C7">
        <w:trPr>
          <w:jc w:val="center"/>
        </w:trPr>
        <w:tc>
          <w:tcPr>
            <w:tcW w:w="6790" w:type="dxa"/>
            <w:shd w:val="clear" w:color="auto" w:fill="auto"/>
            <w:vAlign w:val="center"/>
          </w:tcPr>
          <w:p w14:paraId="5A5CBB2A" w14:textId="77777777" w:rsidR="00CA68C7" w:rsidRPr="00CA68C7" w:rsidRDefault="00CA68C7" w:rsidP="00D8501F">
            <w:pPr>
              <w:tabs>
                <w:tab w:val="center" w:pos="4205"/>
              </w:tabs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i/>
                <w:color w:val="000000"/>
                <w:szCs w:val="21"/>
              </w:rPr>
              <w:t>Escherichia coli</w:t>
            </w:r>
          </w:p>
        </w:tc>
        <w:tc>
          <w:tcPr>
            <w:tcW w:w="2126" w:type="dxa"/>
            <w:shd w:val="clear" w:color="auto" w:fill="auto"/>
          </w:tcPr>
          <w:p w14:paraId="32853165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 xml:space="preserve">CVCC </w:t>
            </w:r>
            <w:r w:rsidRPr="00CA68C7">
              <w:rPr>
                <w:rFonts w:ascii="Times New Roman" w:hAnsi="Times New Roman" w:cs="Times New Roman"/>
                <w:iCs/>
                <w:color w:val="000000"/>
                <w:szCs w:val="21"/>
              </w:rPr>
              <w:t>238</w:t>
            </w:r>
          </w:p>
        </w:tc>
        <w:tc>
          <w:tcPr>
            <w:tcW w:w="1560" w:type="dxa"/>
            <w:shd w:val="clear" w:color="auto" w:fill="auto"/>
          </w:tcPr>
          <w:p w14:paraId="3AC4C230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－</w:t>
            </w:r>
          </w:p>
        </w:tc>
        <w:tc>
          <w:tcPr>
            <w:tcW w:w="3282" w:type="dxa"/>
          </w:tcPr>
          <w:p w14:paraId="295A84C1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NT</w:t>
            </w:r>
          </w:p>
        </w:tc>
      </w:tr>
      <w:tr w:rsidR="00CA68C7" w:rsidRPr="00CA68C7" w14:paraId="248EC4DC" w14:textId="77777777" w:rsidTr="00CA68C7">
        <w:trPr>
          <w:jc w:val="center"/>
        </w:trPr>
        <w:tc>
          <w:tcPr>
            <w:tcW w:w="6790" w:type="dxa"/>
            <w:shd w:val="clear" w:color="auto" w:fill="auto"/>
            <w:vAlign w:val="center"/>
          </w:tcPr>
          <w:p w14:paraId="7158B762" w14:textId="77777777" w:rsidR="00CA68C7" w:rsidRPr="00CA68C7" w:rsidRDefault="00CA68C7" w:rsidP="00D8501F">
            <w:pPr>
              <w:tabs>
                <w:tab w:val="center" w:pos="4205"/>
              </w:tabs>
              <w:jc w:val="center"/>
              <w:rPr>
                <w:rFonts w:ascii="Times New Roman" w:hAnsi="Times New Roman" w:cs="Times New Roman"/>
                <w:i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i/>
                <w:color w:val="000000"/>
                <w:szCs w:val="21"/>
              </w:rPr>
              <w:t>Escherichia coli</w:t>
            </w:r>
          </w:p>
        </w:tc>
        <w:tc>
          <w:tcPr>
            <w:tcW w:w="2126" w:type="dxa"/>
            <w:shd w:val="clear" w:color="auto" w:fill="auto"/>
          </w:tcPr>
          <w:p w14:paraId="73801C91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CVCC 239</w:t>
            </w:r>
          </w:p>
        </w:tc>
        <w:tc>
          <w:tcPr>
            <w:tcW w:w="1560" w:type="dxa"/>
            <w:shd w:val="clear" w:color="auto" w:fill="auto"/>
          </w:tcPr>
          <w:p w14:paraId="14D4CB28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－</w:t>
            </w:r>
          </w:p>
        </w:tc>
        <w:tc>
          <w:tcPr>
            <w:tcW w:w="3282" w:type="dxa"/>
          </w:tcPr>
          <w:p w14:paraId="42828756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NT</w:t>
            </w:r>
          </w:p>
        </w:tc>
      </w:tr>
      <w:tr w:rsidR="00CA68C7" w:rsidRPr="00CA68C7" w14:paraId="3A935F78" w14:textId="77777777" w:rsidTr="00CA68C7">
        <w:trPr>
          <w:jc w:val="center"/>
        </w:trPr>
        <w:tc>
          <w:tcPr>
            <w:tcW w:w="6790" w:type="dxa"/>
            <w:shd w:val="clear" w:color="auto" w:fill="auto"/>
            <w:vAlign w:val="center"/>
          </w:tcPr>
          <w:p w14:paraId="142304DD" w14:textId="77777777" w:rsidR="00CA68C7" w:rsidRPr="00CA68C7" w:rsidRDefault="00CA68C7" w:rsidP="00D8501F">
            <w:pPr>
              <w:tabs>
                <w:tab w:val="center" w:pos="4205"/>
              </w:tabs>
              <w:jc w:val="center"/>
              <w:rPr>
                <w:rFonts w:ascii="Times New Roman" w:hAnsi="Times New Roman" w:cs="Times New Roman"/>
                <w:i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i/>
                <w:color w:val="000000"/>
                <w:szCs w:val="21"/>
              </w:rPr>
              <w:t>Escherichia coli</w:t>
            </w:r>
          </w:p>
        </w:tc>
        <w:tc>
          <w:tcPr>
            <w:tcW w:w="2126" w:type="dxa"/>
            <w:shd w:val="clear" w:color="auto" w:fill="auto"/>
          </w:tcPr>
          <w:p w14:paraId="1E7E5D11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CVCC 259</w:t>
            </w:r>
          </w:p>
        </w:tc>
        <w:tc>
          <w:tcPr>
            <w:tcW w:w="1560" w:type="dxa"/>
            <w:shd w:val="clear" w:color="auto" w:fill="auto"/>
          </w:tcPr>
          <w:p w14:paraId="70C5134A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－</w:t>
            </w:r>
          </w:p>
        </w:tc>
        <w:tc>
          <w:tcPr>
            <w:tcW w:w="3282" w:type="dxa"/>
          </w:tcPr>
          <w:p w14:paraId="5381EDFA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NT</w:t>
            </w:r>
          </w:p>
        </w:tc>
      </w:tr>
      <w:tr w:rsidR="00CA68C7" w:rsidRPr="00CA68C7" w14:paraId="1CF75730" w14:textId="77777777" w:rsidTr="00CA68C7">
        <w:trPr>
          <w:jc w:val="center"/>
        </w:trPr>
        <w:tc>
          <w:tcPr>
            <w:tcW w:w="6790" w:type="dxa"/>
            <w:shd w:val="clear" w:color="auto" w:fill="auto"/>
            <w:vAlign w:val="center"/>
          </w:tcPr>
          <w:p w14:paraId="42C25BA8" w14:textId="77777777" w:rsidR="00CA68C7" w:rsidRPr="00CA68C7" w:rsidRDefault="00CA68C7" w:rsidP="00D8501F">
            <w:pPr>
              <w:tabs>
                <w:tab w:val="center" w:pos="4205"/>
              </w:tabs>
              <w:jc w:val="center"/>
              <w:rPr>
                <w:rFonts w:ascii="Times New Roman" w:hAnsi="Times New Roman" w:cs="Times New Roman"/>
                <w:i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Shiga toxin-producing</w:t>
            </w:r>
            <w:r w:rsidRPr="00CA68C7">
              <w:rPr>
                <w:rFonts w:ascii="Times New Roman" w:hAnsi="Times New Roman" w:cs="Times New Roman"/>
                <w:i/>
                <w:color w:val="000000"/>
                <w:szCs w:val="21"/>
              </w:rPr>
              <w:t xml:space="preserve"> Escherichia coli</w:t>
            </w:r>
          </w:p>
        </w:tc>
        <w:tc>
          <w:tcPr>
            <w:tcW w:w="2126" w:type="dxa"/>
            <w:shd w:val="clear" w:color="auto" w:fill="auto"/>
          </w:tcPr>
          <w:p w14:paraId="35430670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CGMCC 10668</w:t>
            </w:r>
          </w:p>
        </w:tc>
        <w:tc>
          <w:tcPr>
            <w:tcW w:w="1560" w:type="dxa"/>
            <w:shd w:val="clear" w:color="auto" w:fill="auto"/>
          </w:tcPr>
          <w:p w14:paraId="675AB853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－</w:t>
            </w:r>
          </w:p>
        </w:tc>
        <w:tc>
          <w:tcPr>
            <w:tcW w:w="3282" w:type="dxa"/>
          </w:tcPr>
          <w:p w14:paraId="1E5E267D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NT</w:t>
            </w:r>
          </w:p>
        </w:tc>
      </w:tr>
      <w:tr w:rsidR="00CA68C7" w:rsidRPr="00CA68C7" w14:paraId="0875C352" w14:textId="77777777" w:rsidTr="00CA68C7">
        <w:trPr>
          <w:jc w:val="center"/>
        </w:trPr>
        <w:tc>
          <w:tcPr>
            <w:tcW w:w="6790" w:type="dxa"/>
            <w:shd w:val="clear" w:color="auto" w:fill="auto"/>
            <w:vAlign w:val="center"/>
          </w:tcPr>
          <w:p w14:paraId="57D894BE" w14:textId="77777777" w:rsidR="00CA68C7" w:rsidRPr="00CA68C7" w:rsidRDefault="00CA68C7" w:rsidP="00D8501F">
            <w:pPr>
              <w:tabs>
                <w:tab w:val="center" w:pos="4205"/>
              </w:tabs>
              <w:jc w:val="center"/>
              <w:rPr>
                <w:rFonts w:ascii="Times New Roman" w:hAnsi="Times New Roman" w:cs="Times New Roman"/>
                <w:i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i/>
                <w:color w:val="000000"/>
                <w:szCs w:val="21"/>
              </w:rPr>
              <w:t>Escherichia coli</w:t>
            </w:r>
          </w:p>
        </w:tc>
        <w:tc>
          <w:tcPr>
            <w:tcW w:w="2126" w:type="dxa"/>
            <w:shd w:val="clear" w:color="auto" w:fill="auto"/>
          </w:tcPr>
          <w:p w14:paraId="2ACF21BB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 xml:space="preserve">BNCC </w:t>
            </w:r>
            <w:bookmarkStart w:id="0" w:name="_Hlk59126780"/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  <w:bookmarkEnd w:id="0"/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25988</w:t>
            </w:r>
          </w:p>
        </w:tc>
        <w:tc>
          <w:tcPr>
            <w:tcW w:w="1560" w:type="dxa"/>
            <w:shd w:val="clear" w:color="auto" w:fill="auto"/>
          </w:tcPr>
          <w:p w14:paraId="674DBB34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－</w:t>
            </w:r>
          </w:p>
        </w:tc>
        <w:tc>
          <w:tcPr>
            <w:tcW w:w="3282" w:type="dxa"/>
          </w:tcPr>
          <w:p w14:paraId="2C13A38B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NT</w:t>
            </w:r>
          </w:p>
        </w:tc>
      </w:tr>
      <w:tr w:rsidR="00CA68C7" w:rsidRPr="00CA68C7" w14:paraId="1805C61A" w14:textId="77777777" w:rsidTr="00CA68C7">
        <w:trPr>
          <w:jc w:val="center"/>
        </w:trPr>
        <w:tc>
          <w:tcPr>
            <w:tcW w:w="6790" w:type="dxa"/>
            <w:shd w:val="clear" w:color="auto" w:fill="auto"/>
            <w:vAlign w:val="center"/>
          </w:tcPr>
          <w:p w14:paraId="28D2E0A1" w14:textId="77777777" w:rsidR="00CA68C7" w:rsidRPr="00CA68C7" w:rsidRDefault="00CA68C7" w:rsidP="00D8501F">
            <w:pPr>
              <w:tabs>
                <w:tab w:val="center" w:pos="4205"/>
              </w:tabs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 xml:space="preserve">Enteropathogenic </w:t>
            </w:r>
            <w:r w:rsidRPr="00CA68C7">
              <w:rPr>
                <w:rFonts w:ascii="Times New Roman" w:hAnsi="Times New Roman" w:cs="Times New Roman"/>
                <w:i/>
                <w:color w:val="000000"/>
                <w:szCs w:val="21"/>
              </w:rPr>
              <w:t>Escherichia coli</w:t>
            </w:r>
          </w:p>
        </w:tc>
        <w:tc>
          <w:tcPr>
            <w:tcW w:w="2126" w:type="dxa"/>
            <w:shd w:val="clear" w:color="auto" w:fill="auto"/>
          </w:tcPr>
          <w:p w14:paraId="3D005109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BNCC 186732</w:t>
            </w:r>
          </w:p>
        </w:tc>
        <w:tc>
          <w:tcPr>
            <w:tcW w:w="1560" w:type="dxa"/>
            <w:shd w:val="clear" w:color="auto" w:fill="auto"/>
          </w:tcPr>
          <w:p w14:paraId="5031AA39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－</w:t>
            </w:r>
          </w:p>
        </w:tc>
        <w:tc>
          <w:tcPr>
            <w:tcW w:w="3282" w:type="dxa"/>
          </w:tcPr>
          <w:p w14:paraId="1C5C3263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NT</w:t>
            </w:r>
          </w:p>
        </w:tc>
      </w:tr>
      <w:tr w:rsidR="00CA68C7" w:rsidRPr="00CA68C7" w14:paraId="5DAF2452" w14:textId="77777777" w:rsidTr="00CA68C7">
        <w:trPr>
          <w:jc w:val="center"/>
        </w:trPr>
        <w:tc>
          <w:tcPr>
            <w:tcW w:w="6790" w:type="dxa"/>
            <w:shd w:val="clear" w:color="auto" w:fill="auto"/>
            <w:vAlign w:val="center"/>
          </w:tcPr>
          <w:p w14:paraId="308D8786" w14:textId="77777777" w:rsidR="00CA68C7" w:rsidRPr="00CA68C7" w:rsidRDefault="00CA68C7" w:rsidP="00D8501F">
            <w:pPr>
              <w:tabs>
                <w:tab w:val="center" w:pos="4205"/>
              </w:tabs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Enterotoxigenic</w:t>
            </w:r>
            <w:r w:rsidRPr="00CA68C7">
              <w:rPr>
                <w:rFonts w:ascii="Times New Roman" w:hAnsi="Times New Roman" w:cs="Times New Roman"/>
                <w:i/>
                <w:color w:val="000000"/>
                <w:szCs w:val="21"/>
              </w:rPr>
              <w:t xml:space="preserve"> Escherichia coli</w:t>
            </w:r>
          </w:p>
        </w:tc>
        <w:tc>
          <w:tcPr>
            <w:tcW w:w="2126" w:type="dxa"/>
            <w:shd w:val="clear" w:color="auto" w:fill="auto"/>
          </w:tcPr>
          <w:p w14:paraId="4094DC5F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BNCC 186734</w:t>
            </w:r>
          </w:p>
        </w:tc>
        <w:tc>
          <w:tcPr>
            <w:tcW w:w="1560" w:type="dxa"/>
            <w:shd w:val="clear" w:color="auto" w:fill="auto"/>
          </w:tcPr>
          <w:p w14:paraId="29D7074C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＋</w:t>
            </w: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－</w:t>
            </w:r>
          </w:p>
        </w:tc>
        <w:tc>
          <w:tcPr>
            <w:tcW w:w="3282" w:type="dxa"/>
          </w:tcPr>
          <w:p w14:paraId="393FBFD5" w14:textId="30B2360D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&lt;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0.001</w:t>
            </w:r>
          </w:p>
        </w:tc>
      </w:tr>
      <w:tr w:rsidR="00CA68C7" w:rsidRPr="00CA68C7" w14:paraId="1357B9B7" w14:textId="77777777" w:rsidTr="00CA68C7">
        <w:trPr>
          <w:jc w:val="center"/>
        </w:trPr>
        <w:tc>
          <w:tcPr>
            <w:tcW w:w="6790" w:type="dxa"/>
            <w:shd w:val="clear" w:color="auto" w:fill="auto"/>
            <w:vAlign w:val="center"/>
          </w:tcPr>
          <w:p w14:paraId="231144BE" w14:textId="77777777" w:rsidR="00CA68C7" w:rsidRPr="00CA68C7" w:rsidRDefault="00CA68C7" w:rsidP="00D8501F">
            <w:pPr>
              <w:tabs>
                <w:tab w:val="center" w:pos="4205"/>
              </w:tabs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Enterotoxigenic</w:t>
            </w:r>
            <w:r w:rsidRPr="00CA68C7">
              <w:rPr>
                <w:rFonts w:ascii="Times New Roman" w:hAnsi="Times New Roman" w:cs="Times New Roman"/>
                <w:i/>
                <w:color w:val="000000"/>
                <w:szCs w:val="21"/>
              </w:rPr>
              <w:t xml:space="preserve"> Escherichia coli</w:t>
            </w:r>
          </w:p>
        </w:tc>
        <w:tc>
          <w:tcPr>
            <w:tcW w:w="2126" w:type="dxa"/>
            <w:shd w:val="clear" w:color="auto" w:fill="auto"/>
          </w:tcPr>
          <w:p w14:paraId="6886F687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BNCC 186736</w:t>
            </w:r>
          </w:p>
        </w:tc>
        <w:tc>
          <w:tcPr>
            <w:tcW w:w="1560" w:type="dxa"/>
            <w:shd w:val="clear" w:color="auto" w:fill="auto"/>
          </w:tcPr>
          <w:p w14:paraId="1CAC7A27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－</w:t>
            </w:r>
          </w:p>
        </w:tc>
        <w:tc>
          <w:tcPr>
            <w:tcW w:w="3282" w:type="dxa"/>
          </w:tcPr>
          <w:p w14:paraId="1FD6ED3B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NT</w:t>
            </w:r>
          </w:p>
        </w:tc>
      </w:tr>
      <w:tr w:rsidR="00CA68C7" w:rsidRPr="00CA68C7" w14:paraId="7F7CBD6E" w14:textId="77777777" w:rsidTr="00CA68C7">
        <w:trPr>
          <w:jc w:val="center"/>
        </w:trPr>
        <w:tc>
          <w:tcPr>
            <w:tcW w:w="6790" w:type="dxa"/>
            <w:shd w:val="clear" w:color="auto" w:fill="auto"/>
            <w:vAlign w:val="center"/>
          </w:tcPr>
          <w:p w14:paraId="277C6DAF" w14:textId="77777777" w:rsidR="00CA68C7" w:rsidRPr="00CA68C7" w:rsidRDefault="00CA68C7" w:rsidP="00D8501F">
            <w:pPr>
              <w:tabs>
                <w:tab w:val="center" w:pos="4205"/>
              </w:tabs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Enterotoxigenic</w:t>
            </w:r>
            <w:r w:rsidRPr="00CA68C7">
              <w:rPr>
                <w:rFonts w:ascii="Times New Roman" w:hAnsi="Times New Roman" w:cs="Times New Roman"/>
                <w:i/>
                <w:color w:val="000000"/>
                <w:szCs w:val="21"/>
              </w:rPr>
              <w:t xml:space="preserve"> Escherichia coli </w:t>
            </w: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O126:K71</w:t>
            </w:r>
          </w:p>
        </w:tc>
        <w:tc>
          <w:tcPr>
            <w:tcW w:w="2126" w:type="dxa"/>
            <w:shd w:val="clear" w:color="auto" w:fill="auto"/>
          </w:tcPr>
          <w:p w14:paraId="6B88A1FF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BNCC 195622</w:t>
            </w:r>
          </w:p>
        </w:tc>
        <w:tc>
          <w:tcPr>
            <w:tcW w:w="1560" w:type="dxa"/>
            <w:shd w:val="clear" w:color="auto" w:fill="auto"/>
          </w:tcPr>
          <w:p w14:paraId="73BBA227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－</w:t>
            </w:r>
          </w:p>
        </w:tc>
        <w:tc>
          <w:tcPr>
            <w:tcW w:w="3282" w:type="dxa"/>
          </w:tcPr>
          <w:p w14:paraId="0048AF61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NT</w:t>
            </w:r>
          </w:p>
        </w:tc>
      </w:tr>
      <w:tr w:rsidR="00CA68C7" w:rsidRPr="00CA68C7" w14:paraId="17DF7113" w14:textId="77777777" w:rsidTr="00CA68C7">
        <w:trPr>
          <w:jc w:val="center"/>
        </w:trPr>
        <w:tc>
          <w:tcPr>
            <w:tcW w:w="6790" w:type="dxa"/>
            <w:shd w:val="clear" w:color="auto" w:fill="auto"/>
            <w:vAlign w:val="center"/>
          </w:tcPr>
          <w:p w14:paraId="6F7C10B5" w14:textId="77777777" w:rsidR="00CA68C7" w:rsidRPr="00CA68C7" w:rsidRDefault="00CA68C7" w:rsidP="00D8501F">
            <w:pPr>
              <w:tabs>
                <w:tab w:val="center" w:pos="4205"/>
              </w:tabs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Enterotoxigenic</w:t>
            </w:r>
            <w:r w:rsidRPr="00CA68C7">
              <w:rPr>
                <w:rFonts w:ascii="Times New Roman" w:hAnsi="Times New Roman" w:cs="Times New Roman"/>
                <w:i/>
                <w:color w:val="000000"/>
                <w:szCs w:val="21"/>
              </w:rPr>
              <w:t xml:space="preserve"> Escherichia coli</w:t>
            </w:r>
          </w:p>
        </w:tc>
        <w:tc>
          <w:tcPr>
            <w:tcW w:w="2126" w:type="dxa"/>
            <w:shd w:val="clear" w:color="auto" w:fill="auto"/>
          </w:tcPr>
          <w:p w14:paraId="0599DFA0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BNCC 337272</w:t>
            </w:r>
          </w:p>
        </w:tc>
        <w:tc>
          <w:tcPr>
            <w:tcW w:w="1560" w:type="dxa"/>
            <w:shd w:val="clear" w:color="auto" w:fill="auto"/>
          </w:tcPr>
          <w:p w14:paraId="7B24B7F1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＋</w:t>
            </w: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－</w:t>
            </w:r>
          </w:p>
        </w:tc>
        <w:tc>
          <w:tcPr>
            <w:tcW w:w="3282" w:type="dxa"/>
          </w:tcPr>
          <w:p w14:paraId="4AB188F1" w14:textId="3FD0592E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bookmarkStart w:id="1" w:name="_Hlk59126192"/>
      <w:tr w:rsidR="00CA68C7" w:rsidRPr="00CA68C7" w14:paraId="284A20B0" w14:textId="77777777" w:rsidTr="00CA68C7">
        <w:trPr>
          <w:jc w:val="center"/>
        </w:trPr>
        <w:tc>
          <w:tcPr>
            <w:tcW w:w="6790" w:type="dxa"/>
            <w:shd w:val="clear" w:color="auto" w:fill="auto"/>
            <w:vAlign w:val="center"/>
          </w:tcPr>
          <w:p w14:paraId="12567E52" w14:textId="3D0DE54B" w:rsidR="00CA68C7" w:rsidRPr="00CA68C7" w:rsidRDefault="00CA68C7" w:rsidP="00D8501F">
            <w:pPr>
              <w:tabs>
                <w:tab w:val="center" w:pos="4205"/>
              </w:tabs>
              <w:jc w:val="center"/>
              <w:rPr>
                <w:rFonts w:ascii="Times New Roman" w:hAnsi="Times New Roman" w:cs="Times New Roman"/>
                <w:i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</w:rPr>
              <w:fldChar w:fldCharType="begin"/>
            </w:r>
            <w:r w:rsidRPr="00CA68C7">
              <w:rPr>
                <w:rFonts w:ascii="Times New Roman" w:hAnsi="Times New Roman" w:cs="Times New Roman"/>
                <w:color w:val="000000"/>
              </w:rPr>
              <w:instrText xml:space="preserve"> HYPERLINK "javascript:;" </w:instrText>
            </w:r>
            <w:r w:rsidRPr="00CA68C7">
              <w:rPr>
                <w:rFonts w:ascii="Times New Roman" w:hAnsi="Times New Roman" w:cs="Times New Roman"/>
                <w:color w:val="000000"/>
              </w:rPr>
              <w:fldChar w:fldCharType="separate"/>
            </w:r>
            <w:r w:rsidRPr="00CA68C7">
              <w:rPr>
                <w:rFonts w:ascii="Times New Roman" w:hAnsi="Times New Roman" w:cs="Times New Roman"/>
                <w:i/>
                <w:color w:val="000000"/>
              </w:rPr>
              <w:t>S</w:t>
            </w:r>
            <w:r w:rsidRPr="00CA68C7">
              <w:rPr>
                <w:rFonts w:ascii="Times New Roman" w:hAnsi="Times New Roman" w:cs="Times New Roman"/>
                <w:i/>
                <w:color w:val="000000"/>
                <w:szCs w:val="21"/>
              </w:rPr>
              <w:t>almonella</w:t>
            </w:r>
            <w:r w:rsidRPr="00CA68C7">
              <w:rPr>
                <w:rFonts w:ascii="Times New Roman" w:hAnsi="Times New Roman" w:cs="Times New Roman"/>
                <w:i/>
                <w:color w:val="000000"/>
                <w:szCs w:val="21"/>
              </w:rPr>
              <w:fldChar w:fldCharType="end"/>
            </w:r>
            <w:r w:rsidRPr="00CA68C7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hyperlink r:id="rId6" w:history="1">
              <w:r w:rsidRPr="00CA68C7">
                <w:rPr>
                  <w:rFonts w:ascii="Times New Roman" w:hAnsi="Times New Roman" w:cs="Times New Roman"/>
                  <w:i/>
                  <w:color w:val="000000"/>
                  <w:szCs w:val="21"/>
                </w:rPr>
                <w:t>pullorum</w:t>
              </w:r>
            </w:hyperlink>
            <w:bookmarkEnd w:id="1"/>
          </w:p>
        </w:tc>
        <w:tc>
          <w:tcPr>
            <w:tcW w:w="2126" w:type="dxa"/>
            <w:shd w:val="clear" w:color="auto" w:fill="auto"/>
          </w:tcPr>
          <w:p w14:paraId="1B38CAE9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CVCC 1795</w:t>
            </w:r>
          </w:p>
        </w:tc>
        <w:tc>
          <w:tcPr>
            <w:tcW w:w="1560" w:type="dxa"/>
            <w:shd w:val="clear" w:color="auto" w:fill="auto"/>
          </w:tcPr>
          <w:p w14:paraId="6CCD0C2E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－</w:t>
            </w:r>
          </w:p>
        </w:tc>
        <w:tc>
          <w:tcPr>
            <w:tcW w:w="3282" w:type="dxa"/>
          </w:tcPr>
          <w:p w14:paraId="1159421E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NT</w:t>
            </w:r>
          </w:p>
        </w:tc>
      </w:tr>
      <w:tr w:rsidR="00CA68C7" w:rsidRPr="00CA68C7" w14:paraId="0D8CC47A" w14:textId="77777777" w:rsidTr="00CA68C7">
        <w:trPr>
          <w:jc w:val="center"/>
        </w:trPr>
        <w:tc>
          <w:tcPr>
            <w:tcW w:w="6790" w:type="dxa"/>
            <w:shd w:val="clear" w:color="auto" w:fill="auto"/>
            <w:vAlign w:val="center"/>
          </w:tcPr>
          <w:p w14:paraId="3ED4C4B9" w14:textId="77777777" w:rsidR="00CA68C7" w:rsidRPr="00CA68C7" w:rsidRDefault="008A27B7" w:rsidP="00D8501F">
            <w:pPr>
              <w:tabs>
                <w:tab w:val="center" w:pos="4205"/>
              </w:tabs>
              <w:jc w:val="center"/>
              <w:rPr>
                <w:rFonts w:ascii="Times New Roman" w:hAnsi="Times New Roman" w:cs="Times New Roman"/>
                <w:i/>
                <w:color w:val="000000"/>
                <w:szCs w:val="21"/>
              </w:rPr>
            </w:pPr>
            <w:hyperlink r:id="rId7" w:history="1">
              <w:r w:rsidR="00CA68C7" w:rsidRPr="00CA68C7">
                <w:rPr>
                  <w:rFonts w:ascii="Times New Roman" w:hAnsi="Times New Roman" w:cs="Times New Roman"/>
                  <w:i/>
                  <w:color w:val="000000"/>
                  <w:szCs w:val="21"/>
                </w:rPr>
                <w:t>Salmonella</w:t>
              </w:r>
            </w:hyperlink>
            <w:r w:rsidR="00CA68C7" w:rsidRPr="00CA68C7">
              <w:rPr>
                <w:rFonts w:ascii="Times New Roman" w:hAnsi="Times New Roman" w:cs="Times New Roman"/>
                <w:i/>
                <w:color w:val="000000"/>
                <w:szCs w:val="21"/>
              </w:rPr>
              <w:t xml:space="preserve"> </w:t>
            </w:r>
            <w:bookmarkStart w:id="2" w:name="_Hlk59126234"/>
            <w:r w:rsidR="00CA68C7" w:rsidRPr="00CA68C7">
              <w:rPr>
                <w:rFonts w:ascii="Times New Roman" w:hAnsi="Times New Roman" w:cs="Times New Roman"/>
                <w:color w:val="000000"/>
              </w:rPr>
              <w:fldChar w:fldCharType="begin"/>
            </w:r>
            <w:r w:rsidR="00CA68C7" w:rsidRPr="00CA68C7">
              <w:rPr>
                <w:rFonts w:ascii="Times New Roman" w:hAnsi="Times New Roman" w:cs="Times New Roman"/>
                <w:color w:val="000000"/>
              </w:rPr>
              <w:instrText xml:space="preserve"> HYPERLINK "javascript:;" </w:instrText>
            </w:r>
            <w:r w:rsidR="00CA68C7" w:rsidRPr="00CA68C7">
              <w:rPr>
                <w:rFonts w:ascii="Times New Roman" w:hAnsi="Times New Roman" w:cs="Times New Roman"/>
                <w:color w:val="000000"/>
              </w:rPr>
              <w:fldChar w:fldCharType="separate"/>
            </w:r>
            <w:r w:rsidR="00CA68C7" w:rsidRPr="00CA68C7">
              <w:rPr>
                <w:rFonts w:ascii="Times New Roman" w:hAnsi="Times New Roman" w:cs="Times New Roman"/>
                <w:i/>
                <w:color w:val="000000"/>
                <w:szCs w:val="21"/>
              </w:rPr>
              <w:t>enteritidis</w:t>
            </w:r>
            <w:r w:rsidR="00CA68C7" w:rsidRPr="00CA68C7">
              <w:rPr>
                <w:rFonts w:ascii="Times New Roman" w:hAnsi="Times New Roman" w:cs="Times New Roman"/>
                <w:i/>
                <w:color w:val="000000"/>
                <w:szCs w:val="21"/>
              </w:rPr>
              <w:fldChar w:fldCharType="end"/>
            </w:r>
            <w:bookmarkEnd w:id="2"/>
          </w:p>
        </w:tc>
        <w:tc>
          <w:tcPr>
            <w:tcW w:w="2126" w:type="dxa"/>
            <w:shd w:val="clear" w:color="auto" w:fill="auto"/>
          </w:tcPr>
          <w:p w14:paraId="038BBD4F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CVCC 3378</w:t>
            </w:r>
          </w:p>
        </w:tc>
        <w:tc>
          <w:tcPr>
            <w:tcW w:w="1560" w:type="dxa"/>
            <w:shd w:val="clear" w:color="auto" w:fill="auto"/>
          </w:tcPr>
          <w:p w14:paraId="22EA39D8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－</w:t>
            </w:r>
          </w:p>
        </w:tc>
        <w:tc>
          <w:tcPr>
            <w:tcW w:w="3282" w:type="dxa"/>
          </w:tcPr>
          <w:p w14:paraId="0EB9EB83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NT</w:t>
            </w:r>
          </w:p>
        </w:tc>
      </w:tr>
      <w:tr w:rsidR="00CA68C7" w:rsidRPr="00CA68C7" w14:paraId="60E46140" w14:textId="77777777" w:rsidTr="00CA68C7">
        <w:trPr>
          <w:jc w:val="center"/>
        </w:trPr>
        <w:tc>
          <w:tcPr>
            <w:tcW w:w="6790" w:type="dxa"/>
            <w:shd w:val="clear" w:color="auto" w:fill="auto"/>
            <w:vAlign w:val="center"/>
          </w:tcPr>
          <w:p w14:paraId="6C5A4586" w14:textId="77777777" w:rsidR="00CA68C7" w:rsidRPr="00CA68C7" w:rsidRDefault="00CA68C7" w:rsidP="00D8501F">
            <w:pPr>
              <w:tabs>
                <w:tab w:val="center" w:pos="4205"/>
              </w:tabs>
              <w:jc w:val="center"/>
              <w:rPr>
                <w:rFonts w:ascii="Times New Roman" w:hAnsi="Times New Roman" w:cs="Times New Roman"/>
                <w:i/>
                <w:color w:val="000000"/>
              </w:rPr>
            </w:pPr>
            <w:r w:rsidRPr="00CA68C7">
              <w:rPr>
                <w:rFonts w:ascii="Times New Roman" w:hAnsi="Times New Roman" w:cs="Times New Roman"/>
                <w:i/>
                <w:color w:val="000000"/>
              </w:rPr>
              <w:t>Salmonella choleraesuls</w:t>
            </w:r>
          </w:p>
        </w:tc>
        <w:tc>
          <w:tcPr>
            <w:tcW w:w="2126" w:type="dxa"/>
            <w:shd w:val="clear" w:color="auto" w:fill="auto"/>
          </w:tcPr>
          <w:p w14:paraId="5E2A1146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CVCC 3383</w:t>
            </w:r>
          </w:p>
        </w:tc>
        <w:tc>
          <w:tcPr>
            <w:tcW w:w="1560" w:type="dxa"/>
            <w:shd w:val="clear" w:color="auto" w:fill="auto"/>
          </w:tcPr>
          <w:p w14:paraId="0EE5A457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－</w:t>
            </w:r>
          </w:p>
        </w:tc>
        <w:tc>
          <w:tcPr>
            <w:tcW w:w="3282" w:type="dxa"/>
          </w:tcPr>
          <w:p w14:paraId="1ADE6564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NT</w:t>
            </w:r>
          </w:p>
        </w:tc>
      </w:tr>
      <w:tr w:rsidR="00CA68C7" w:rsidRPr="00CA68C7" w14:paraId="144A6D28" w14:textId="77777777" w:rsidTr="00CA68C7">
        <w:trPr>
          <w:jc w:val="center"/>
        </w:trPr>
        <w:tc>
          <w:tcPr>
            <w:tcW w:w="6790" w:type="dxa"/>
            <w:shd w:val="clear" w:color="auto" w:fill="auto"/>
            <w:vAlign w:val="center"/>
          </w:tcPr>
          <w:p w14:paraId="3473CFBC" w14:textId="77777777" w:rsidR="00CA68C7" w:rsidRPr="00CA68C7" w:rsidRDefault="008A27B7" w:rsidP="00D8501F">
            <w:pPr>
              <w:tabs>
                <w:tab w:val="center" w:pos="4205"/>
              </w:tabs>
              <w:jc w:val="center"/>
              <w:rPr>
                <w:rFonts w:ascii="Times New Roman" w:hAnsi="Times New Roman" w:cs="Times New Roman"/>
                <w:i/>
                <w:color w:val="000000"/>
                <w:szCs w:val="21"/>
              </w:rPr>
            </w:pPr>
            <w:hyperlink r:id="rId8" w:history="1">
              <w:r w:rsidR="00CA68C7" w:rsidRPr="00CA68C7">
                <w:rPr>
                  <w:rFonts w:ascii="Times New Roman" w:hAnsi="Times New Roman" w:cs="Times New Roman"/>
                  <w:i/>
                  <w:color w:val="000000"/>
                  <w:szCs w:val="21"/>
                </w:rPr>
                <w:t>Salmonella</w:t>
              </w:r>
            </w:hyperlink>
            <w:r w:rsidR="00CA68C7" w:rsidRPr="00CA68C7">
              <w:rPr>
                <w:rFonts w:ascii="Times New Roman" w:hAnsi="Times New Roman" w:cs="Times New Roman"/>
                <w:i/>
                <w:color w:val="000000"/>
                <w:szCs w:val="21"/>
              </w:rPr>
              <w:t xml:space="preserve"> </w:t>
            </w:r>
            <w:hyperlink r:id="rId9" w:history="1">
              <w:r w:rsidR="00CA68C7" w:rsidRPr="00CA68C7">
                <w:rPr>
                  <w:rFonts w:ascii="Times New Roman" w:hAnsi="Times New Roman" w:cs="Times New Roman"/>
                  <w:i/>
                  <w:color w:val="000000"/>
                  <w:szCs w:val="21"/>
                </w:rPr>
                <w:t>typhimurium</w:t>
              </w:r>
            </w:hyperlink>
          </w:p>
        </w:tc>
        <w:tc>
          <w:tcPr>
            <w:tcW w:w="2126" w:type="dxa"/>
            <w:shd w:val="clear" w:color="auto" w:fill="auto"/>
          </w:tcPr>
          <w:p w14:paraId="59F51FF5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ATCC 25241</w:t>
            </w:r>
          </w:p>
        </w:tc>
        <w:tc>
          <w:tcPr>
            <w:tcW w:w="1560" w:type="dxa"/>
            <w:shd w:val="clear" w:color="auto" w:fill="auto"/>
          </w:tcPr>
          <w:p w14:paraId="2BD7F0D7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－</w:t>
            </w:r>
          </w:p>
        </w:tc>
        <w:tc>
          <w:tcPr>
            <w:tcW w:w="3282" w:type="dxa"/>
          </w:tcPr>
          <w:p w14:paraId="163F4518" w14:textId="77777777" w:rsidR="00CA68C7" w:rsidRPr="00CA68C7" w:rsidRDefault="00CA68C7" w:rsidP="00D8501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NT</w:t>
            </w:r>
          </w:p>
        </w:tc>
      </w:tr>
      <w:tr w:rsidR="00CA68C7" w:rsidRPr="00CA68C7" w14:paraId="5AF089D8" w14:textId="77777777" w:rsidTr="00CA68C7">
        <w:trPr>
          <w:jc w:val="center"/>
        </w:trPr>
        <w:tc>
          <w:tcPr>
            <w:tcW w:w="6790" w:type="dxa"/>
            <w:shd w:val="clear" w:color="auto" w:fill="auto"/>
            <w:vAlign w:val="center"/>
          </w:tcPr>
          <w:p w14:paraId="3D1A55D3" w14:textId="1D9CB11E" w:rsidR="00CA68C7" w:rsidRPr="00CA68C7" w:rsidRDefault="00CA68C7" w:rsidP="00CA68C7">
            <w:pPr>
              <w:tabs>
                <w:tab w:val="center" w:pos="4205"/>
              </w:tabs>
              <w:jc w:val="center"/>
              <w:rPr>
                <w:rFonts w:ascii="Times New Roman" w:hAnsi="Times New Roman" w:cs="Times New Roman"/>
              </w:rPr>
            </w:pPr>
            <w:r w:rsidRPr="00713B15">
              <w:rPr>
                <w:rFonts w:ascii="Times New Roman" w:hAnsi="Times New Roman" w:cs="Times New Roman"/>
                <w:i/>
                <w:szCs w:val="21"/>
              </w:rPr>
              <w:t>Shigella sonnei</w:t>
            </w:r>
          </w:p>
        </w:tc>
        <w:tc>
          <w:tcPr>
            <w:tcW w:w="2126" w:type="dxa"/>
            <w:shd w:val="clear" w:color="auto" w:fill="auto"/>
          </w:tcPr>
          <w:p w14:paraId="365B590B" w14:textId="1F4386A5" w:rsidR="00CA68C7" w:rsidRPr="00CA68C7" w:rsidRDefault="00CA68C7" w:rsidP="00CA68C7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13B15">
              <w:rPr>
                <w:rFonts w:ascii="Times New Roman" w:hAnsi="Times New Roman" w:cs="Times New Roman"/>
                <w:szCs w:val="21"/>
              </w:rPr>
              <w:t>CGMCC</w:t>
            </w:r>
            <w:r w:rsidRPr="00713B15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r w:rsidRPr="00713B15">
              <w:rPr>
                <w:rFonts w:ascii="Times New Roman" w:hAnsi="Times New Roman" w:cs="Times New Roman"/>
                <w:iCs/>
                <w:szCs w:val="21"/>
              </w:rPr>
              <w:t>21535</w:t>
            </w:r>
          </w:p>
        </w:tc>
        <w:tc>
          <w:tcPr>
            <w:tcW w:w="1560" w:type="dxa"/>
            <w:shd w:val="clear" w:color="auto" w:fill="auto"/>
          </w:tcPr>
          <w:p w14:paraId="6973C938" w14:textId="1EEF8E97" w:rsidR="00CA68C7" w:rsidRPr="00CA68C7" w:rsidRDefault="00CA68C7" w:rsidP="00CA68C7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－</w:t>
            </w:r>
          </w:p>
        </w:tc>
        <w:tc>
          <w:tcPr>
            <w:tcW w:w="3282" w:type="dxa"/>
          </w:tcPr>
          <w:p w14:paraId="19FB5B76" w14:textId="488E7A94" w:rsidR="00CA68C7" w:rsidRPr="00CA68C7" w:rsidRDefault="00CA68C7" w:rsidP="00CA6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NT</w:t>
            </w:r>
          </w:p>
        </w:tc>
      </w:tr>
      <w:tr w:rsidR="00C23785" w:rsidRPr="00CA68C7" w14:paraId="7DA0F9E0" w14:textId="77777777" w:rsidTr="00CA68C7">
        <w:trPr>
          <w:jc w:val="center"/>
        </w:trPr>
        <w:tc>
          <w:tcPr>
            <w:tcW w:w="6790" w:type="dxa"/>
            <w:shd w:val="clear" w:color="auto" w:fill="auto"/>
            <w:vAlign w:val="center"/>
          </w:tcPr>
          <w:p w14:paraId="58E5045A" w14:textId="71E1C99A" w:rsidR="00C23785" w:rsidRPr="00C23785" w:rsidRDefault="00C23785" w:rsidP="00C23785">
            <w:pPr>
              <w:tabs>
                <w:tab w:val="center" w:pos="4205"/>
              </w:tabs>
              <w:jc w:val="center"/>
              <w:rPr>
                <w:rFonts w:ascii="Times New Roman" w:hAnsi="Times New Roman" w:cs="Times New Roman"/>
              </w:rPr>
            </w:pPr>
            <w:r w:rsidRPr="00C23785">
              <w:rPr>
                <w:rFonts w:ascii="Times New Roman" w:hAnsi="Times New Roman" w:cs="Times New Roman"/>
                <w:i/>
                <w:iCs/>
                <w:szCs w:val="21"/>
              </w:rPr>
              <w:t>Shigella</w:t>
            </w:r>
            <w:r w:rsidRPr="00C23785">
              <w:rPr>
                <w:rFonts w:ascii="Times New Roman" w:hAnsi="Times New Roman" w:cs="Times New Roman"/>
                <w:i/>
                <w:iCs/>
                <w:szCs w:val="21"/>
                <w:shd w:val="clear" w:color="auto" w:fill="FFFFFF"/>
              </w:rPr>
              <w:t xml:space="preserve"> dysenteriae</w:t>
            </w:r>
          </w:p>
        </w:tc>
        <w:tc>
          <w:tcPr>
            <w:tcW w:w="2126" w:type="dxa"/>
            <w:shd w:val="clear" w:color="auto" w:fill="auto"/>
          </w:tcPr>
          <w:p w14:paraId="64E4C536" w14:textId="7E000B48" w:rsidR="00C23785" w:rsidRPr="00C23785" w:rsidRDefault="00C23785" w:rsidP="00C237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3785">
              <w:rPr>
                <w:rFonts w:ascii="Times New Roman" w:hAnsi="Times New Roman" w:cs="Times New Roman"/>
                <w:szCs w:val="21"/>
              </w:rPr>
              <w:t xml:space="preserve">CGMCC </w:t>
            </w:r>
            <w:r w:rsidRPr="00C23785">
              <w:rPr>
                <w:rFonts w:ascii="Times New Roman" w:hAnsi="Times New Roman" w:cs="Times New Roman"/>
                <w:iCs/>
                <w:szCs w:val="21"/>
              </w:rPr>
              <w:t>10983</w:t>
            </w:r>
          </w:p>
        </w:tc>
        <w:tc>
          <w:tcPr>
            <w:tcW w:w="1560" w:type="dxa"/>
            <w:shd w:val="clear" w:color="auto" w:fill="auto"/>
          </w:tcPr>
          <w:p w14:paraId="376EA4A0" w14:textId="1B90C170" w:rsidR="00C23785" w:rsidRPr="00C23785" w:rsidRDefault="00C23785" w:rsidP="00C237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－</w:t>
            </w:r>
          </w:p>
        </w:tc>
        <w:tc>
          <w:tcPr>
            <w:tcW w:w="3282" w:type="dxa"/>
          </w:tcPr>
          <w:p w14:paraId="2AAE5934" w14:textId="21614238" w:rsidR="00C23785" w:rsidRPr="00C23785" w:rsidRDefault="00C23785" w:rsidP="00C237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NT</w:t>
            </w:r>
          </w:p>
        </w:tc>
      </w:tr>
      <w:tr w:rsidR="00C23785" w:rsidRPr="00CA68C7" w14:paraId="2BAF00F1" w14:textId="77777777" w:rsidTr="00CA68C7">
        <w:trPr>
          <w:jc w:val="center"/>
        </w:trPr>
        <w:tc>
          <w:tcPr>
            <w:tcW w:w="6790" w:type="dxa"/>
            <w:shd w:val="clear" w:color="auto" w:fill="auto"/>
            <w:vAlign w:val="center"/>
          </w:tcPr>
          <w:p w14:paraId="239F0C59" w14:textId="2A43F578" w:rsidR="00C23785" w:rsidRPr="00C23785" w:rsidRDefault="00C23785" w:rsidP="00C23785">
            <w:pPr>
              <w:tabs>
                <w:tab w:val="center" w:pos="4205"/>
              </w:tabs>
              <w:jc w:val="center"/>
              <w:rPr>
                <w:rFonts w:ascii="Times New Roman" w:hAnsi="Times New Roman" w:cs="Times New Roman"/>
              </w:rPr>
            </w:pPr>
            <w:r w:rsidRPr="00C23785">
              <w:rPr>
                <w:rFonts w:ascii="Times New Roman" w:hAnsi="Times New Roman" w:cs="Times New Roman"/>
                <w:i/>
                <w:szCs w:val="21"/>
              </w:rPr>
              <w:t xml:space="preserve">Shigella </w:t>
            </w:r>
            <w:bookmarkStart w:id="3" w:name="_Hlk59126877"/>
            <w:r w:rsidRPr="00C23785">
              <w:rPr>
                <w:rFonts w:ascii="Times New Roman" w:hAnsi="Times New Roman" w:cs="Times New Roman"/>
                <w:i/>
                <w:szCs w:val="21"/>
              </w:rPr>
              <w:t>boydii</w:t>
            </w:r>
            <w:bookmarkEnd w:id="3"/>
          </w:p>
        </w:tc>
        <w:tc>
          <w:tcPr>
            <w:tcW w:w="2126" w:type="dxa"/>
            <w:shd w:val="clear" w:color="auto" w:fill="auto"/>
          </w:tcPr>
          <w:p w14:paraId="27A9837B" w14:textId="0C2CBE76" w:rsidR="00C23785" w:rsidRPr="00C23785" w:rsidRDefault="00C23785" w:rsidP="00C237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3785">
              <w:rPr>
                <w:rFonts w:ascii="Times New Roman" w:hAnsi="Times New Roman" w:cs="Times New Roman" w:hint="eastAsia"/>
                <w:szCs w:val="21"/>
              </w:rPr>
              <w:t>B</w:t>
            </w:r>
            <w:r w:rsidRPr="00C23785">
              <w:rPr>
                <w:rFonts w:ascii="Times New Roman" w:hAnsi="Times New Roman" w:cs="Times New Roman"/>
                <w:szCs w:val="21"/>
              </w:rPr>
              <w:t xml:space="preserve">NCC </w:t>
            </w:r>
            <w:bookmarkStart w:id="4" w:name="_Hlk59126894"/>
            <w:r w:rsidRPr="00C23785">
              <w:rPr>
                <w:rFonts w:ascii="Times New Roman" w:hAnsi="Times New Roman" w:cs="Times New Roman"/>
                <w:szCs w:val="21"/>
              </w:rPr>
              <w:t>186201</w:t>
            </w:r>
            <w:bookmarkEnd w:id="4"/>
          </w:p>
        </w:tc>
        <w:tc>
          <w:tcPr>
            <w:tcW w:w="1560" w:type="dxa"/>
            <w:shd w:val="clear" w:color="auto" w:fill="auto"/>
          </w:tcPr>
          <w:p w14:paraId="2D25D4A9" w14:textId="44434657" w:rsidR="00C23785" w:rsidRPr="00C23785" w:rsidRDefault="00C23785" w:rsidP="00C237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3785">
              <w:rPr>
                <w:rFonts w:ascii="Times New Roman" w:hAnsi="Times New Roman" w:cs="Times New Roman" w:hint="eastAsia"/>
                <w:szCs w:val="21"/>
              </w:rPr>
              <w:t>－</w:t>
            </w:r>
          </w:p>
        </w:tc>
        <w:tc>
          <w:tcPr>
            <w:tcW w:w="3282" w:type="dxa"/>
          </w:tcPr>
          <w:p w14:paraId="1F5C1C1B" w14:textId="2B36235B" w:rsidR="00C23785" w:rsidRPr="00C23785" w:rsidRDefault="00C23785" w:rsidP="00C237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A68C7">
              <w:rPr>
                <w:rFonts w:ascii="Times New Roman" w:hAnsi="Times New Roman" w:cs="Times New Roman"/>
                <w:color w:val="000000"/>
                <w:szCs w:val="21"/>
              </w:rPr>
              <w:t>NT</w:t>
            </w:r>
          </w:p>
        </w:tc>
      </w:tr>
      <w:tr w:rsidR="00C23785" w:rsidRPr="00CA68C7" w14:paraId="0D4C2454" w14:textId="77777777" w:rsidTr="00CA68C7">
        <w:trPr>
          <w:jc w:val="center"/>
        </w:trPr>
        <w:tc>
          <w:tcPr>
            <w:tcW w:w="67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0E01AE" w14:textId="34F0D790" w:rsidR="00C23785" w:rsidRPr="00C23785" w:rsidRDefault="00C23785" w:rsidP="00C23785">
            <w:pPr>
              <w:tabs>
                <w:tab w:val="center" w:pos="4205"/>
              </w:tabs>
              <w:jc w:val="center"/>
              <w:rPr>
                <w:rFonts w:ascii="Times New Roman" w:hAnsi="Times New Roman" w:cs="Times New Roman"/>
              </w:rPr>
            </w:pPr>
            <w:r w:rsidRPr="00C23785">
              <w:rPr>
                <w:rFonts w:ascii="Times New Roman" w:hAnsi="Times New Roman" w:cs="Times New Roman"/>
                <w:i/>
                <w:szCs w:val="21"/>
              </w:rPr>
              <w:t>Shigella flexneri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14:paraId="3D632603" w14:textId="168A8B67" w:rsidR="00C23785" w:rsidRPr="00C23785" w:rsidRDefault="00C23785" w:rsidP="00C237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3785">
              <w:rPr>
                <w:rFonts w:ascii="Times New Roman" w:hAnsi="Times New Roman" w:cs="Times New Roman"/>
                <w:szCs w:val="21"/>
              </w:rPr>
              <w:t xml:space="preserve">BNCC </w:t>
            </w:r>
            <w:bookmarkStart w:id="5" w:name="_Hlk59126944"/>
            <w:r w:rsidRPr="00C23785">
              <w:rPr>
                <w:rFonts w:ascii="Times New Roman" w:hAnsi="Times New Roman" w:cs="Times New Roman"/>
                <w:iCs/>
                <w:szCs w:val="21"/>
              </w:rPr>
              <w:t>186377</w:t>
            </w:r>
            <w:bookmarkEnd w:id="5"/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1FB6049A" w14:textId="45E02045" w:rsidR="00C23785" w:rsidRPr="00C23785" w:rsidRDefault="00C23785" w:rsidP="00C237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3785">
              <w:rPr>
                <w:rFonts w:ascii="Times New Roman" w:hAnsi="Times New Roman" w:cs="Times New Roman" w:hint="eastAsia"/>
                <w:szCs w:val="21"/>
              </w:rPr>
              <w:t>－</w:t>
            </w:r>
          </w:p>
        </w:tc>
        <w:tc>
          <w:tcPr>
            <w:tcW w:w="3282" w:type="dxa"/>
            <w:tcBorders>
              <w:bottom w:val="single" w:sz="4" w:space="0" w:color="auto"/>
            </w:tcBorders>
          </w:tcPr>
          <w:p w14:paraId="24DB54AD" w14:textId="56F718B3" w:rsidR="00C23785" w:rsidRPr="00C23785" w:rsidRDefault="00C23785" w:rsidP="00C237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NT</w:t>
            </w:r>
          </w:p>
        </w:tc>
      </w:tr>
    </w:tbl>
    <w:p w14:paraId="6305E2FD" w14:textId="43BD94A1" w:rsidR="00C23785" w:rsidRPr="00355A67" w:rsidRDefault="00C23785" w:rsidP="00C23785">
      <w:pPr>
        <w:rPr>
          <w:rFonts w:ascii="Times New Roman" w:hAnsi="Times New Roman" w:cs="Times New Roman"/>
        </w:rPr>
      </w:pPr>
      <w:r w:rsidRPr="00355A67">
        <w:rPr>
          <w:rFonts w:ascii="Times New Roman" w:hAnsi="Times New Roman" w:cs="Times New Roman"/>
          <w:vertAlign w:val="superscript"/>
        </w:rPr>
        <w:t>a</w:t>
      </w:r>
      <w:r w:rsidRPr="00355A67">
        <w:rPr>
          <w:rFonts w:ascii="Times New Roman" w:hAnsi="Times New Roman" w:cs="Times New Roman"/>
        </w:rPr>
        <w:t xml:space="preserve"> CVCC= China Veterinary Culture Collection Center; CGMCC= China General Microbiological Culture Collection Center; BNCC= Bena Culture Collection;</w:t>
      </w:r>
      <w:r w:rsidR="00355A67" w:rsidRPr="00355A67">
        <w:rPr>
          <w:rFonts w:ascii="Times New Roman" w:hAnsi="Times New Roman" w:cs="Times New Roman"/>
        </w:rPr>
        <w:t xml:space="preserve"> ATCC= American Type Culture Collection</w:t>
      </w:r>
    </w:p>
    <w:p w14:paraId="73E1E5EA" w14:textId="77777777" w:rsidR="00C23785" w:rsidRPr="00355A67" w:rsidRDefault="00C23785" w:rsidP="00C23785">
      <w:pPr>
        <w:rPr>
          <w:rFonts w:ascii="Times New Roman" w:hAnsi="Times New Roman" w:cs="Times New Roman"/>
        </w:rPr>
      </w:pPr>
      <w:r w:rsidRPr="00355A67">
        <w:rPr>
          <w:rFonts w:ascii="Times New Roman" w:hAnsi="Times New Roman" w:cs="Times New Roman"/>
          <w:vertAlign w:val="superscript"/>
        </w:rPr>
        <w:t>b</w:t>
      </w:r>
      <w:r w:rsidRPr="00355A67">
        <w:rPr>
          <w:rFonts w:ascii="Times New Roman" w:hAnsi="Times New Roman" w:cs="Times New Roman"/>
        </w:rPr>
        <w:t xml:space="preserve"> Spot test is used to determine the lytic capacity of the phage,</w:t>
      </w:r>
      <w:r w:rsidRPr="00355A67">
        <w:rPr>
          <w:rFonts w:ascii="Times New Roman" w:hAnsi="Times New Roman" w:cs="Times New Roman"/>
          <w:color w:val="000000"/>
          <w:szCs w:val="21"/>
        </w:rPr>
        <w:t xml:space="preserve"> </w:t>
      </w:r>
      <w:r w:rsidRPr="00355A67">
        <w:rPr>
          <w:rFonts w:ascii="Times New Roman" w:hAnsi="Times New Roman" w:cs="Times New Roman"/>
          <w:color w:val="000000"/>
          <w:szCs w:val="21"/>
        </w:rPr>
        <w:t>＋</w:t>
      </w:r>
      <w:r w:rsidRPr="00355A67">
        <w:rPr>
          <w:rFonts w:ascii="Times New Roman" w:hAnsi="Times New Roman" w:cs="Times New Roman"/>
        </w:rPr>
        <w:t xml:space="preserve">: clear plaque; </w:t>
      </w:r>
      <w:r w:rsidRPr="00355A67">
        <w:rPr>
          <w:rFonts w:ascii="Times New Roman" w:hAnsi="Times New Roman" w:cs="Times New Roman"/>
          <w:color w:val="000000"/>
          <w:szCs w:val="21"/>
        </w:rPr>
        <w:t>－</w:t>
      </w:r>
      <w:r w:rsidRPr="00355A67">
        <w:rPr>
          <w:rFonts w:ascii="Times New Roman" w:hAnsi="Times New Roman" w:cs="Times New Roman"/>
        </w:rPr>
        <w:t xml:space="preserve">: no plaque; </w:t>
      </w:r>
      <w:r w:rsidRPr="00355A67">
        <w:rPr>
          <w:rFonts w:ascii="Times New Roman" w:hAnsi="Times New Roman" w:cs="Times New Roman"/>
          <w:color w:val="000000"/>
          <w:szCs w:val="21"/>
        </w:rPr>
        <w:t>＋</w:t>
      </w:r>
      <w:r w:rsidRPr="00355A67">
        <w:rPr>
          <w:rFonts w:ascii="Times New Roman" w:hAnsi="Times New Roman" w:cs="Times New Roman"/>
          <w:color w:val="000000"/>
          <w:szCs w:val="21"/>
        </w:rPr>
        <w:t>/</w:t>
      </w:r>
      <w:r w:rsidRPr="00355A67">
        <w:rPr>
          <w:rFonts w:ascii="Times New Roman" w:hAnsi="Times New Roman" w:cs="Times New Roman"/>
          <w:color w:val="000000"/>
          <w:szCs w:val="21"/>
        </w:rPr>
        <w:t>－</w:t>
      </w:r>
      <w:r w:rsidRPr="00355A67">
        <w:rPr>
          <w:rFonts w:ascii="Times New Roman" w:hAnsi="Times New Roman" w:cs="Times New Roman"/>
        </w:rPr>
        <w:t>: unclear results;</w:t>
      </w:r>
    </w:p>
    <w:p w14:paraId="259677B4" w14:textId="24445834" w:rsidR="001241CE" w:rsidRPr="00355A67" w:rsidRDefault="00C23785" w:rsidP="00C23785">
      <w:pPr>
        <w:rPr>
          <w:rFonts w:ascii="Times New Roman" w:hAnsi="Times New Roman" w:cs="Times New Roman"/>
        </w:rPr>
      </w:pPr>
      <w:r w:rsidRPr="00355A67">
        <w:rPr>
          <w:rFonts w:ascii="Times New Roman" w:hAnsi="Times New Roman" w:cs="Times New Roman"/>
          <w:vertAlign w:val="superscript"/>
        </w:rPr>
        <w:t>c</w:t>
      </w:r>
      <w:r w:rsidRPr="00355A67">
        <w:rPr>
          <w:rFonts w:ascii="Times New Roman" w:hAnsi="Times New Roman" w:cs="Times New Roman"/>
        </w:rPr>
        <w:t xml:space="preserve"> EOP is conducted only for the spot test positive strains; NT indicates EOP was not tested; EOP= phage titer on the test strain/phage titer on the host strain; EOP≥0.5 means high production e</w:t>
      </w:r>
      <w:r w:rsidRPr="00355A67">
        <w:rPr>
          <w:rFonts w:ascii="Times New Roman" w:eastAsia="Times New Roman" w:hAnsi="Times New Roman" w:cs="Times New Roman"/>
        </w:rPr>
        <w:t>ffi</w:t>
      </w:r>
      <w:r w:rsidRPr="00355A67">
        <w:rPr>
          <w:rFonts w:ascii="Times New Roman" w:hAnsi="Times New Roman" w:cs="Times New Roman"/>
        </w:rPr>
        <w:t>ciency, 0.1≤EOP≤0.5 means medium production e</w:t>
      </w:r>
      <w:r w:rsidRPr="00355A67">
        <w:rPr>
          <w:rFonts w:ascii="Times New Roman" w:eastAsia="Times New Roman" w:hAnsi="Times New Roman" w:cs="Times New Roman"/>
        </w:rPr>
        <w:t>ffi</w:t>
      </w:r>
      <w:r w:rsidRPr="00355A67">
        <w:rPr>
          <w:rFonts w:ascii="Times New Roman" w:hAnsi="Times New Roman" w:cs="Times New Roman"/>
        </w:rPr>
        <w:t>ciency, 0.001≤EOP≤0.1 means low production e</w:t>
      </w:r>
      <w:r w:rsidRPr="00355A67">
        <w:rPr>
          <w:rFonts w:ascii="Times New Roman" w:eastAsia="Times New Roman" w:hAnsi="Times New Roman" w:cs="Times New Roman"/>
        </w:rPr>
        <w:t>ffi</w:t>
      </w:r>
      <w:r w:rsidRPr="00355A67">
        <w:rPr>
          <w:rFonts w:ascii="Times New Roman" w:hAnsi="Times New Roman" w:cs="Times New Roman"/>
        </w:rPr>
        <w:t>ciency, and EOP≤0.001 means ine</w:t>
      </w:r>
      <w:r w:rsidRPr="00355A67">
        <w:rPr>
          <w:rFonts w:ascii="Times New Roman" w:eastAsia="Times New Roman" w:hAnsi="Times New Roman" w:cs="Times New Roman"/>
        </w:rPr>
        <w:t>ffi</w:t>
      </w:r>
      <w:r w:rsidRPr="00355A67">
        <w:rPr>
          <w:rFonts w:ascii="Times New Roman" w:hAnsi="Times New Roman" w:cs="Times New Roman"/>
        </w:rPr>
        <w:t>ciency of phage production.</w:t>
      </w:r>
    </w:p>
    <w:p w14:paraId="7B017D30" w14:textId="77777777" w:rsidR="001241CE" w:rsidRDefault="001241CE" w:rsidP="001241CE">
      <w:pPr>
        <w:rPr>
          <w:rFonts w:ascii="Times New Roman" w:hAnsi="Times New Roman" w:cs="Times New Roman"/>
          <w:b/>
          <w:bCs/>
          <w:szCs w:val="21"/>
        </w:rPr>
        <w:sectPr w:rsidR="001241CE" w:rsidSect="00CA68C7">
          <w:pgSz w:w="16838" w:h="11906" w:orient="landscape"/>
          <w:pgMar w:top="1134" w:right="1134" w:bottom="1134" w:left="1134" w:header="851" w:footer="992" w:gutter="0"/>
          <w:cols w:space="425"/>
          <w:docGrid w:type="lines" w:linePitch="312"/>
        </w:sectPr>
      </w:pPr>
    </w:p>
    <w:p w14:paraId="0BB120B9" w14:textId="1EA6AB2C" w:rsidR="001241CE" w:rsidRDefault="001241CE" w:rsidP="00E12B37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160E6290" w14:textId="25F69299" w:rsidR="00E12B37" w:rsidRPr="00683E11" w:rsidRDefault="00E12B37" w:rsidP="00AD5F0D">
      <w:pPr>
        <w:jc w:val="center"/>
        <w:rPr>
          <w:rFonts w:ascii="Times New Roman" w:hAnsi="Times New Roman" w:cs="Times New Roman"/>
          <w:b/>
          <w:bCs/>
          <w:szCs w:val="21"/>
        </w:rPr>
      </w:pPr>
      <w:r w:rsidRPr="00683E11">
        <w:rPr>
          <w:rFonts w:ascii="Times New Roman" w:hAnsi="Times New Roman" w:cs="Times New Roman"/>
          <w:b/>
          <w:bCs/>
          <w:szCs w:val="21"/>
        </w:rPr>
        <w:t xml:space="preserve">Table </w:t>
      </w:r>
      <w:r w:rsidR="001241CE" w:rsidRPr="00683E11">
        <w:rPr>
          <w:rFonts w:ascii="Times New Roman" w:hAnsi="Times New Roman" w:cs="Times New Roman"/>
          <w:b/>
          <w:bCs/>
          <w:szCs w:val="21"/>
        </w:rPr>
        <w:t xml:space="preserve">S2 </w:t>
      </w:r>
      <w:r w:rsidRPr="00683E11">
        <w:rPr>
          <w:rFonts w:ascii="Times New Roman" w:hAnsi="Times New Roman" w:cs="Times New Roman"/>
          <w:b/>
          <w:bCs/>
          <w:szCs w:val="21"/>
        </w:rPr>
        <w:t>Predicted functions of phage E21</w:t>
      </w:r>
      <w:r w:rsidR="00683E11">
        <w:rPr>
          <w:rFonts w:ascii="Times New Roman" w:hAnsi="Times New Roman" w:cs="Times New Roman"/>
          <w:b/>
          <w:bCs/>
          <w:szCs w:val="21"/>
        </w:rPr>
        <w:t>2</w:t>
      </w:r>
    </w:p>
    <w:tbl>
      <w:tblPr>
        <w:tblStyle w:val="1"/>
        <w:tblW w:w="1403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9"/>
        <w:gridCol w:w="1418"/>
        <w:gridCol w:w="7760"/>
        <w:gridCol w:w="1030"/>
        <w:gridCol w:w="1238"/>
        <w:gridCol w:w="1842"/>
      </w:tblGrid>
      <w:tr w:rsidR="00B04552" w:rsidRPr="00AD5F0D" w14:paraId="277C8AD0" w14:textId="77777777" w:rsidTr="00AD5F0D">
        <w:trPr>
          <w:tblHeader/>
          <w:jc w:val="center"/>
        </w:trPr>
        <w:tc>
          <w:tcPr>
            <w:tcW w:w="74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7D8942" w14:textId="77777777" w:rsidR="00B04552" w:rsidRPr="00AD5F0D" w:rsidRDefault="00B04552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ORF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07601F" w14:textId="77777777" w:rsidR="00B04552" w:rsidRPr="00AD5F0D" w:rsidRDefault="00B04552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Nucleotide position</w:t>
            </w:r>
          </w:p>
        </w:tc>
        <w:tc>
          <w:tcPr>
            <w:tcW w:w="776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FF7979" w14:textId="77777777" w:rsidR="00B04552" w:rsidRPr="00AD5F0D" w:rsidRDefault="00B04552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Putative function and best match</w:t>
            </w:r>
          </w:p>
        </w:tc>
        <w:tc>
          <w:tcPr>
            <w:tcW w:w="103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E40C99" w14:textId="77777777" w:rsidR="00B04552" w:rsidRPr="00AD5F0D" w:rsidRDefault="00B04552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Identity (%)</w:t>
            </w:r>
          </w:p>
        </w:tc>
        <w:tc>
          <w:tcPr>
            <w:tcW w:w="123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C403CD" w14:textId="77777777" w:rsidR="00B04552" w:rsidRPr="00AD5F0D" w:rsidRDefault="00B04552" w:rsidP="00AD5F0D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E-value</w:t>
            </w:r>
          </w:p>
        </w:tc>
        <w:tc>
          <w:tcPr>
            <w:tcW w:w="184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D2AE7B" w14:textId="77777777" w:rsidR="00B04552" w:rsidRPr="00AD5F0D" w:rsidRDefault="00B04552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Accession number</w:t>
            </w:r>
          </w:p>
        </w:tc>
      </w:tr>
      <w:tr w:rsidR="00B04552" w:rsidRPr="00AD5F0D" w14:paraId="6912A827" w14:textId="77777777" w:rsidTr="00AD5F0D">
        <w:trPr>
          <w:jc w:val="center"/>
        </w:trPr>
        <w:tc>
          <w:tcPr>
            <w:tcW w:w="14037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E61724" w14:textId="77777777" w:rsidR="00B04552" w:rsidRPr="00AD5F0D" w:rsidRDefault="00B04552" w:rsidP="00AD5F0D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AD5F0D">
              <w:rPr>
                <w:rFonts w:ascii="Times New Roman" w:hAnsi="Times New Roman" w:cs="Times New Roman"/>
                <w:b/>
                <w:bCs/>
              </w:rPr>
              <w:t>Phage structure</w:t>
            </w:r>
          </w:p>
        </w:tc>
      </w:tr>
      <w:tr w:rsidR="00B04552" w:rsidRPr="00AD5F0D" w14:paraId="6C746EDE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0C5113BB" w14:textId="18463721" w:rsidR="00B04552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D6EACB3" w14:textId="62EC5E1F" w:rsidR="00B04552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19102-19995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39E4189C" w14:textId="5B5DE44B" w:rsidR="00B04552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scaffold protein gp8 [Bacteriophage APSE-6]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7E90DA61" w14:textId="319C8D47" w:rsidR="00B04552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1616C6E8" w14:textId="77B8FF33" w:rsidR="00B04552" w:rsidRPr="00AD5F0D" w:rsidRDefault="003A38F1" w:rsidP="00AD5F0D">
            <w:pPr>
              <w:spacing w:line="276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</w:rPr>
              <w:t>4.2E-14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2D97BF1" w14:textId="35427C28" w:rsidR="00B04552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ACJ10142.1</w:t>
            </w:r>
          </w:p>
        </w:tc>
      </w:tr>
      <w:tr w:rsidR="00B04552" w:rsidRPr="00AD5F0D" w14:paraId="418E604D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49CE1BD5" w14:textId="6F02A8B5" w:rsidR="00B04552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30E9B6A" w14:textId="7A1A6096" w:rsidR="00B04552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20014-2</w:t>
            </w:r>
            <w:r w:rsidR="00623B1F">
              <w:rPr>
                <w:rFonts w:ascii="Times New Roman" w:hAnsi="Times New Roman" w:cs="Times New Roman"/>
              </w:rPr>
              <w:t>1</w:t>
            </w:r>
            <w:r w:rsidRPr="00AD5F0D">
              <w:rPr>
                <w:rFonts w:ascii="Times New Roman" w:hAnsi="Times New Roman" w:cs="Times New Roman"/>
              </w:rPr>
              <w:t>2</w:t>
            </w:r>
            <w:r w:rsidR="00623B1F">
              <w:rPr>
                <w:rFonts w:ascii="Times New Roman" w:hAnsi="Times New Roman" w:cs="Times New Roman"/>
              </w:rPr>
              <w:t>6</w:t>
            </w:r>
            <w:r w:rsidRPr="00AD5F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626CED99" w14:textId="3C076937" w:rsidR="00B04552" w:rsidRPr="00AD5F0D" w:rsidRDefault="003A38F1" w:rsidP="00AD5F0D">
            <w:pPr>
              <w:widowControl/>
              <w:shd w:val="clear" w:color="auto" w:fill="FFFFFF"/>
              <w:spacing w:before="120" w:after="48" w:line="276" w:lineRule="auto"/>
              <w:jc w:val="center"/>
              <w:outlineLvl w:val="0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capsid protein [Enterobacteria phage IME_EC2]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07E3FA5A" w14:textId="02FB0875" w:rsidR="00B04552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50080B29" w14:textId="5284C5CE" w:rsidR="00B04552" w:rsidRPr="00AD5F0D" w:rsidRDefault="003A38F1" w:rsidP="00AD5F0D">
            <w:pPr>
              <w:spacing w:line="276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</w:rPr>
              <w:t>4.5E-163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FA11423" w14:textId="073FE10A" w:rsidR="00B04552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AGZ17826.1</w:t>
            </w:r>
          </w:p>
        </w:tc>
      </w:tr>
      <w:tr w:rsidR="00B04552" w:rsidRPr="00AD5F0D" w14:paraId="4583C71A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0E113ECB" w14:textId="20F350B0" w:rsidR="00B04552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6A2BCE6" w14:textId="2192C095" w:rsidR="00B04552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24068-24523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6C35A482" w14:textId="243AC01F" w:rsidR="00B04552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head assembly protein [Enterobacteria phage IME10]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60F51113" w14:textId="1DE1B990" w:rsidR="003A38F1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349CFDDD" w14:textId="4302252B" w:rsidR="00B04552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8.0E-86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5C3D9B6" w14:textId="21F982F6" w:rsidR="00B04552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YP_007004328.1</w:t>
            </w:r>
          </w:p>
        </w:tc>
      </w:tr>
      <w:tr w:rsidR="003A38F1" w:rsidRPr="00AD5F0D" w14:paraId="04C7C412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6ACD3D34" w14:textId="2F20169B" w:rsidR="003A38F1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EB1E94D" w14:textId="1BA4968E" w:rsidR="003A38F1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24526-25218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6A502116" w14:textId="214D8518" w:rsidR="003A38F1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injection protein [</w:t>
            </w:r>
            <w:r w:rsidRPr="00AD5F0D">
              <w:rPr>
                <w:rFonts w:ascii="Times New Roman" w:hAnsi="Times New Roman" w:cs="Times New Roman"/>
                <w:i/>
                <w:iCs/>
              </w:rPr>
              <w:t>Salmonella</w:t>
            </w:r>
            <w:r w:rsidRPr="00AD5F0D">
              <w:rPr>
                <w:rFonts w:ascii="Times New Roman" w:hAnsi="Times New Roman" w:cs="Times New Roman"/>
              </w:rPr>
              <w:t xml:space="preserve"> phage vB_SemP_Emek]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1F123B56" w14:textId="7CA8DB88" w:rsidR="003A38F1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197B0CC4" w14:textId="7E75627E" w:rsidR="003A38F1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4.0E-113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0A5695C" w14:textId="0694F90C" w:rsidR="003A38F1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YP_006560561.1</w:t>
            </w:r>
          </w:p>
        </w:tc>
      </w:tr>
      <w:tr w:rsidR="00B04552" w:rsidRPr="00AD5F0D" w14:paraId="130252F0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6B79FBD2" w14:textId="767C8834" w:rsidR="00B04552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1BE9D27" w14:textId="4DD4E6DE" w:rsidR="00B04552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31315-33156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489FB05E" w14:textId="6DDE4D6C" w:rsidR="00B04552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tail spike protein [Enterobacteria phage HK620]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313DDFC4" w14:textId="1F9C3C6F" w:rsidR="00B04552" w:rsidRPr="00AD5F0D" w:rsidRDefault="003A38F1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2DBE1EF9" w14:textId="2C384E7E" w:rsidR="00B04552" w:rsidRPr="00AD5F0D" w:rsidRDefault="003A38F1" w:rsidP="00AD5F0D">
            <w:pPr>
              <w:spacing w:line="276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</w:rPr>
              <w:t>9.8E-58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1B6F5D8" w14:textId="2CC33C07" w:rsidR="00B04552" w:rsidRPr="00AD5F0D" w:rsidRDefault="00131C9F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NP_112090.1</w:t>
            </w:r>
          </w:p>
        </w:tc>
      </w:tr>
      <w:tr w:rsidR="00B04552" w:rsidRPr="00AD5F0D" w14:paraId="50E048A3" w14:textId="77777777" w:rsidTr="00AD5F0D">
        <w:trPr>
          <w:jc w:val="center"/>
        </w:trPr>
        <w:tc>
          <w:tcPr>
            <w:tcW w:w="14037" w:type="dxa"/>
            <w:gridSpan w:val="6"/>
            <w:shd w:val="clear" w:color="auto" w:fill="auto"/>
            <w:vAlign w:val="center"/>
          </w:tcPr>
          <w:p w14:paraId="176D22E4" w14:textId="77777777" w:rsidR="00B04552" w:rsidRPr="00AD5F0D" w:rsidRDefault="00B04552" w:rsidP="00AD5F0D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AD5F0D">
              <w:rPr>
                <w:rFonts w:ascii="Times New Roman" w:hAnsi="Times New Roman" w:cs="Times New Roman"/>
                <w:b/>
                <w:bCs/>
              </w:rPr>
              <w:t>DNA packaging</w:t>
            </w:r>
          </w:p>
        </w:tc>
      </w:tr>
      <w:tr w:rsidR="00E70C1C" w:rsidRPr="00AD5F0D" w14:paraId="3FD21E2A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1D52E7E5" w14:textId="7ADBFDE8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096FE35" w14:textId="1EFC5E0F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5206-5502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0BA2EBB5" w14:textId="200541C8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transcriptional activator/repressor protein [Enterobacteria phage YYZ-2008]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043937EE" w14:textId="557C14E6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22234947" w14:textId="0065C5F9" w:rsidR="00E70C1C" w:rsidRPr="00AD5F0D" w:rsidRDefault="00E70C1C" w:rsidP="00AD5F0D">
            <w:pPr>
              <w:spacing w:line="276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</w:rPr>
              <w:t>1.6E-47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EBEFBE4" w14:textId="069683BE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YP_002274163.1</w:t>
            </w:r>
          </w:p>
        </w:tc>
      </w:tr>
      <w:tr w:rsidR="00131C9F" w:rsidRPr="00AD5F0D" w14:paraId="2C5488EF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474F7DD1" w14:textId="14B70745" w:rsidR="00131C9F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F9A8448" w14:textId="77ADC35D" w:rsidR="00131C9F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14848-15336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75D19153" w14:textId="0D68ADA8" w:rsidR="00131C9F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terminase small subunit [</w:t>
            </w:r>
            <w:r w:rsidRPr="00AD5F0D">
              <w:rPr>
                <w:rFonts w:ascii="Times New Roman" w:hAnsi="Times New Roman" w:cs="Times New Roman"/>
                <w:i/>
                <w:iCs/>
              </w:rPr>
              <w:t>Salmonella</w:t>
            </w:r>
            <w:r w:rsidRPr="00AD5F0D">
              <w:rPr>
                <w:rFonts w:ascii="Times New Roman" w:hAnsi="Times New Roman" w:cs="Times New Roman"/>
              </w:rPr>
              <w:t xml:space="preserve"> phage 118970_sal4]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03C10ED3" w14:textId="2C10EACB" w:rsidR="00131C9F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206256E6" w14:textId="5D0A0EE1" w:rsidR="00131C9F" w:rsidRPr="00AD5F0D" w:rsidRDefault="00E70C1C" w:rsidP="00AD5F0D">
            <w:pPr>
              <w:spacing w:line="276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</w:rPr>
              <w:t>5.8E-73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7AC6967" w14:textId="69A25614" w:rsidR="00131C9F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YP_009274688.1</w:t>
            </w:r>
          </w:p>
        </w:tc>
      </w:tr>
      <w:tr w:rsidR="00131C9F" w:rsidRPr="00AD5F0D" w14:paraId="1AC4CF9A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4215FDAF" w14:textId="7AD6076C" w:rsidR="00131C9F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0B1F9A4" w14:textId="5FF70C53" w:rsidR="00131C9F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15314-16810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26C2E4F7" w14:textId="64FB07D7" w:rsidR="00131C9F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terminase large subunit [Enterobacteria phage IME10]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1DD6B026" w14:textId="7ABAAE7F" w:rsidR="00131C9F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5030622B" w14:textId="79BC74D4" w:rsidR="00131C9F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6.8E-283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B32E695" w14:textId="3F8794EE" w:rsidR="00131C9F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YP_007004321.1</w:t>
            </w:r>
          </w:p>
        </w:tc>
      </w:tr>
      <w:tr w:rsidR="00E70C1C" w:rsidRPr="00AD5F0D" w14:paraId="4334DAC2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0B5D08F6" w14:textId="6EF9A019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B2D79D2" w14:textId="797FD88A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16807-19011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6AA72675" w14:textId="38A310E8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portal protein [Enterobacteria phage Sf101]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297B470C" w14:textId="62CC67F9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79616A74" w14:textId="56BDB78A" w:rsidR="00E70C1C" w:rsidRPr="00AD5F0D" w:rsidRDefault="00E70C1C" w:rsidP="00AD5F0D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93DCED7" w14:textId="4736FB2E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  <w:color w:val="000000"/>
              </w:rPr>
              <w:t>YP_009153077.1</w:t>
            </w:r>
          </w:p>
        </w:tc>
      </w:tr>
      <w:tr w:rsidR="00E70C1C" w:rsidRPr="00AD5F0D" w14:paraId="20C18721" w14:textId="77777777" w:rsidTr="00AD5F0D">
        <w:trPr>
          <w:jc w:val="center"/>
        </w:trPr>
        <w:tc>
          <w:tcPr>
            <w:tcW w:w="14037" w:type="dxa"/>
            <w:gridSpan w:val="6"/>
            <w:shd w:val="clear" w:color="auto" w:fill="auto"/>
            <w:vAlign w:val="center"/>
          </w:tcPr>
          <w:p w14:paraId="5DB91759" w14:textId="77777777" w:rsidR="00E70C1C" w:rsidRPr="00AD5F0D" w:rsidRDefault="00E70C1C" w:rsidP="00AD5F0D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AD5F0D">
              <w:rPr>
                <w:rFonts w:ascii="Times New Roman" w:hAnsi="Times New Roman" w:cs="Times New Roman"/>
                <w:b/>
                <w:bCs/>
              </w:rPr>
              <w:t>DNA metabolism</w:t>
            </w:r>
          </w:p>
        </w:tc>
      </w:tr>
      <w:tr w:rsidR="00E70C1C" w:rsidRPr="00AD5F0D" w14:paraId="1074B22C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3B69AFA4" w14:textId="4BA8803F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083F853" w14:textId="17F98017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467-1369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41DA6883" w14:textId="5E7FF06F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phage related recombination protein [</w:t>
            </w:r>
            <w:r w:rsidRPr="00AD5F0D">
              <w:rPr>
                <w:rFonts w:ascii="Times New Roman" w:hAnsi="Times New Roman" w:cs="Times New Roman"/>
                <w:i/>
                <w:iCs/>
              </w:rPr>
              <w:t>Escherichia</w:t>
            </w:r>
            <w:r w:rsidRPr="00AD5F0D">
              <w:rPr>
                <w:rFonts w:ascii="Times New Roman" w:hAnsi="Times New Roman" w:cs="Times New Roman"/>
              </w:rPr>
              <w:t xml:space="preserve"> phage HK639]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72E833B1" w14:textId="0E109F32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5113FFCA" w14:textId="1ABFF4CA" w:rsidR="00E70C1C" w:rsidRPr="00AD5F0D" w:rsidRDefault="00E70C1C" w:rsidP="00AD5F0D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</w:rPr>
              <w:t>1.6E-109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748D735" w14:textId="273C3420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YP_004934069.1</w:t>
            </w:r>
          </w:p>
        </w:tc>
      </w:tr>
      <w:tr w:rsidR="00E70C1C" w:rsidRPr="00AD5F0D" w14:paraId="791959A9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67E3F203" w14:textId="1753EF77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EC8477D" w14:textId="0F982442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4079-4774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546B5D8D" w14:textId="474759FC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CI protein [Escherichia Stx1 converting phage]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35F0CD94" w14:textId="3CCD6FE5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720B7B0F" w14:textId="407394AD" w:rsidR="00E70C1C" w:rsidRPr="00AD5F0D" w:rsidRDefault="00E70C1C" w:rsidP="00AD5F0D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</w:rPr>
              <w:t>3.5E-133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D7CD58D" w14:textId="33F7CC12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NP_859200.1</w:t>
            </w:r>
          </w:p>
        </w:tc>
      </w:tr>
      <w:tr w:rsidR="00E70C1C" w:rsidRPr="00AD5F0D" w14:paraId="634492FD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5C91A79F" w14:textId="1DC9F0BA" w:rsidR="00E70C1C" w:rsidRPr="00AD5F0D" w:rsidRDefault="00CA38A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AD86915" w14:textId="7CCB3AFD" w:rsidR="00E70C1C" w:rsidRPr="00AD5F0D" w:rsidRDefault="00CA38A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5535-6434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3B44412B" w14:textId="0D015C70" w:rsidR="00E70C1C" w:rsidRPr="00AD5F0D" w:rsidRDefault="00CA38A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Replication protein O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4484CFBC" w14:textId="61B6609A" w:rsidR="00E70C1C" w:rsidRPr="00AD5F0D" w:rsidRDefault="00CA38A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36223338" w14:textId="5B133C0D" w:rsidR="00E70C1C" w:rsidRPr="00AD5F0D" w:rsidRDefault="00CA38A7" w:rsidP="00AD5F0D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</w:rPr>
              <w:t>1.6E-170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913AF9A" w14:textId="483306A5" w:rsidR="00E70C1C" w:rsidRPr="00AD5F0D" w:rsidRDefault="00CA38A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P03688.1</w:t>
            </w:r>
          </w:p>
        </w:tc>
      </w:tr>
      <w:tr w:rsidR="00E70C1C" w:rsidRPr="00AD5F0D" w14:paraId="543ABCFD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58C7F144" w14:textId="1FF124EC" w:rsidR="00E70C1C" w:rsidRPr="00AD5F0D" w:rsidRDefault="00CA38A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97F9320" w14:textId="5D2169CF" w:rsidR="00E70C1C" w:rsidRPr="00AD5F0D" w:rsidRDefault="00CA38A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6431-7132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7E3BE8CB" w14:textId="0B9BD4CF" w:rsidR="00E70C1C" w:rsidRPr="00AD5F0D" w:rsidRDefault="00CA38A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P protein [Enterobacteria phage H-19B]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5B5EC076" w14:textId="4B0DF7D7" w:rsidR="00E70C1C" w:rsidRPr="00AD5F0D" w:rsidRDefault="00CA38A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5D0A4D80" w14:textId="2B1997DD" w:rsidR="00CA38A7" w:rsidRPr="00AD5F0D" w:rsidRDefault="00CA38A7" w:rsidP="00AD5F0D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</w:rPr>
              <w:t>4.5E-128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F4C1125" w14:textId="21DE61EB" w:rsidR="00E70C1C" w:rsidRPr="00AD5F0D" w:rsidRDefault="00CA38A7" w:rsidP="00AD5F0D">
            <w:pPr>
              <w:spacing w:line="276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</w:rPr>
              <w:t>AAD04648.1</w:t>
            </w:r>
          </w:p>
        </w:tc>
      </w:tr>
      <w:tr w:rsidR="00E70C1C" w:rsidRPr="00AD5F0D" w14:paraId="7A6AFF6A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6C711C2F" w14:textId="69DE553E" w:rsidR="00E70C1C" w:rsidRPr="00AD5F0D" w:rsidRDefault="00CA38A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A5334F4" w14:textId="3792E345" w:rsidR="00E70C1C" w:rsidRPr="00AD5F0D" w:rsidRDefault="00CA38A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7493-7933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75235479" w14:textId="6AF0AA15" w:rsidR="00E70C1C" w:rsidRPr="00AD5F0D" w:rsidRDefault="00CA38A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NinB protein [Enterobacteria phage HK544]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676C8C02" w14:textId="4D67A5ED" w:rsidR="00E70C1C" w:rsidRPr="00AD5F0D" w:rsidRDefault="00CA38A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4A4411DA" w14:textId="73CAEE14" w:rsidR="00E70C1C" w:rsidRPr="00AD5F0D" w:rsidRDefault="00CA38A7" w:rsidP="00AD5F0D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</w:rPr>
              <w:t>1.3E-80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06DABF7" w14:textId="0D3F93B9" w:rsidR="00E70C1C" w:rsidRPr="00AD5F0D" w:rsidRDefault="00CA38A7" w:rsidP="00AD5F0D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</w:rPr>
              <w:t>YP_007151657.1</w:t>
            </w:r>
          </w:p>
        </w:tc>
      </w:tr>
      <w:tr w:rsidR="00E70C1C" w:rsidRPr="00AD5F0D" w14:paraId="3E9C75D4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75D579CB" w14:textId="6EC08510" w:rsidR="00E70C1C" w:rsidRPr="00AD5F0D" w:rsidRDefault="00CA38A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9AE5D5B" w14:textId="50FCCE23" w:rsidR="00E70C1C" w:rsidRPr="00AD5F0D" w:rsidRDefault="00CA38A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7930-8457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5140223B" w14:textId="5D2FFF7D" w:rsidR="00E70C1C" w:rsidRPr="00AD5F0D" w:rsidRDefault="00CA38A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DNA methylase [Enterobacteria phage Sf101]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246E17CA" w14:textId="0514ED95" w:rsidR="00E70C1C" w:rsidRPr="00AD5F0D" w:rsidRDefault="00CA38A7" w:rsidP="00AD5F0D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</w:rPr>
              <w:t>99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2E935881" w14:textId="1280E4AB" w:rsidR="00E70C1C" w:rsidRPr="00AD5F0D" w:rsidRDefault="00CA38A7" w:rsidP="00AD5F0D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</w:rPr>
              <w:t>1.7E-100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5B72893" w14:textId="2028A390" w:rsidR="00E70C1C" w:rsidRPr="00AD5F0D" w:rsidRDefault="00CA38A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YP_009153122.1</w:t>
            </w:r>
          </w:p>
        </w:tc>
      </w:tr>
      <w:tr w:rsidR="00E70C1C" w:rsidRPr="00AD5F0D" w14:paraId="10886CA7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13612B79" w14:textId="6D2AFD3D" w:rsidR="00E70C1C" w:rsidRPr="00AD5F0D" w:rsidRDefault="00CA38A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1CD7230" w14:textId="0AC3C3F0" w:rsidR="00E70C1C" w:rsidRPr="00AD5F0D" w:rsidRDefault="00CA38A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9027-9203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11A25BE1" w14:textId="16E6D654" w:rsidR="00E70C1C" w:rsidRPr="00AD5F0D" w:rsidRDefault="00CA38A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NinF protein [Enterobacteria phage HK629]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1CAB824F" w14:textId="69E5CEF8" w:rsidR="00E70C1C" w:rsidRPr="00AD5F0D" w:rsidRDefault="00CA38A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7AB2D3AF" w14:textId="16CE3D2B" w:rsidR="00E70C1C" w:rsidRPr="00AD5F0D" w:rsidRDefault="00CA38A7" w:rsidP="00AD5F0D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</w:rPr>
              <w:t>7.9E-26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96FC940" w14:textId="105A511D" w:rsidR="00E70C1C" w:rsidRPr="00AD5F0D" w:rsidRDefault="00CA38A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YP_007111830.1</w:t>
            </w:r>
          </w:p>
        </w:tc>
      </w:tr>
      <w:tr w:rsidR="00E70C1C" w:rsidRPr="00AD5F0D" w14:paraId="1A5BD9FC" w14:textId="77777777" w:rsidTr="00E648F7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5CBCF252" w14:textId="5432D20C" w:rsidR="00E70C1C" w:rsidRPr="00AD5F0D" w:rsidRDefault="00FA1CF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7A921B5" w14:textId="2C4BA322" w:rsidR="00E70C1C" w:rsidRPr="00AD5F0D" w:rsidRDefault="00FA1CF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9196-9918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0E7F0881" w14:textId="5A744BD9" w:rsidR="00E70C1C" w:rsidRPr="00AD5F0D" w:rsidRDefault="009D0B9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DNA-binding protein Roi [Enterobacteria phage HK620]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3A75F7FB" w14:textId="1000D618" w:rsidR="00E70C1C" w:rsidRPr="00AD5F0D" w:rsidRDefault="009D0B9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5AB73E16" w14:textId="6BAC6BF8" w:rsidR="00E70C1C" w:rsidRPr="00AD5F0D" w:rsidRDefault="009D0B97" w:rsidP="00AD5F0D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</w:rPr>
              <w:t>1.9E-129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2D5AD08" w14:textId="7683D0C9" w:rsidR="00E70C1C" w:rsidRPr="00AD5F0D" w:rsidRDefault="009D0B97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NP_112063.1</w:t>
            </w:r>
          </w:p>
        </w:tc>
      </w:tr>
      <w:tr w:rsidR="00E70C1C" w:rsidRPr="00AD5F0D" w14:paraId="29CFBDEE" w14:textId="77777777" w:rsidTr="00E648F7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50C6565D" w14:textId="60ECDFAC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3EC0201" w14:textId="6BA086D8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10205-10567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7015C07E" w14:textId="305B9778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crossover junction endodeoxyribonuclease [</w:t>
            </w:r>
            <w:r w:rsidRPr="00AD5F0D">
              <w:rPr>
                <w:rFonts w:ascii="Times New Roman" w:hAnsi="Times New Roman" w:cs="Times New Roman"/>
                <w:i/>
                <w:iCs/>
              </w:rPr>
              <w:t>Erwinia</w:t>
            </w:r>
            <w:r w:rsidRPr="00AD5F0D">
              <w:rPr>
                <w:rFonts w:ascii="Times New Roman" w:hAnsi="Times New Roman" w:cs="Times New Roman"/>
              </w:rPr>
              <w:t xml:space="preserve"> phage phiEt88]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0D86A3B4" w14:textId="469B97C8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0142E2AC" w14:textId="50F70B2A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2.2E-30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DFE8F63" w14:textId="442DC6DA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YP_004327365.1</w:t>
            </w:r>
          </w:p>
        </w:tc>
      </w:tr>
      <w:tr w:rsidR="00E70C1C" w:rsidRPr="00AD5F0D" w14:paraId="69F0F868" w14:textId="77777777" w:rsidTr="00E648F7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21B6274F" w14:textId="497F716C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40EBEFD" w14:textId="716F17AA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10564-10752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24C1E014" w14:textId="7351880C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NinH [Salmonella phage vB_SemP_Emek]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3CBE35E2" w14:textId="51B87DCA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6825F80A" w14:textId="7277AB1C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4.8E-13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3A988C7" w14:textId="04EECD29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YP_006560611.1</w:t>
            </w:r>
          </w:p>
        </w:tc>
      </w:tr>
      <w:tr w:rsidR="00E70C1C" w:rsidRPr="00AD5F0D" w14:paraId="764564A5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5C769DDF" w14:textId="5ED8444B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D936A06" w14:textId="5591CB26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10749-11372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2B57453E" w14:textId="6B83C9B1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Q protein [</w:t>
            </w:r>
            <w:r w:rsidRPr="00AD5F0D">
              <w:rPr>
                <w:rFonts w:ascii="Times New Roman" w:hAnsi="Times New Roman" w:cs="Times New Roman"/>
                <w:i/>
                <w:iCs/>
              </w:rPr>
              <w:t>Escherichia</w:t>
            </w:r>
            <w:r w:rsidRPr="00AD5F0D">
              <w:rPr>
                <w:rFonts w:ascii="Times New Roman" w:hAnsi="Times New Roman" w:cs="Times New Roman"/>
              </w:rPr>
              <w:t xml:space="preserve"> virus HK97]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4E0825ED" w14:textId="00C54211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29A3DD1A" w14:textId="050F6B89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9.5E-114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E65E66C" w14:textId="3398AD22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NP_037751.1</w:t>
            </w:r>
          </w:p>
        </w:tc>
      </w:tr>
      <w:tr w:rsidR="00E70C1C" w:rsidRPr="00AD5F0D" w14:paraId="0FF518A0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5F32FC9C" w14:textId="6754B186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211D173" w14:textId="2FD8F8D4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12865-13302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409D0E61" w14:textId="3D2F78F4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Rz (i-spanin) [Enterobacteria phage Sf101]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643D84C4" w14:textId="6E2ACBAF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271B31C4" w14:textId="5ACCD92C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1.2E-70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950E885" w14:textId="698DED25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YP_009153134.1</w:t>
            </w:r>
          </w:p>
        </w:tc>
      </w:tr>
      <w:tr w:rsidR="00E70C1C" w:rsidRPr="00AD5F0D" w14:paraId="66F22CFF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48BE7197" w14:textId="298AE68B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D1881ED" w14:textId="5E2B06FA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13647-14168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403D334B" w14:textId="5B5E606B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DNA-binding protein [</w:t>
            </w:r>
            <w:r w:rsidRPr="00AD5F0D">
              <w:rPr>
                <w:rFonts w:ascii="Times New Roman" w:hAnsi="Times New Roman" w:cs="Times New Roman"/>
                <w:i/>
                <w:iCs/>
              </w:rPr>
              <w:t>Pseudomonas</w:t>
            </w:r>
            <w:r w:rsidRPr="00AD5F0D">
              <w:rPr>
                <w:rFonts w:ascii="Times New Roman" w:hAnsi="Times New Roman" w:cs="Times New Roman"/>
              </w:rPr>
              <w:t xml:space="preserve"> phage PS-1]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06E5A80E" w14:textId="4B700C28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336CD277" w14:textId="41C0ED45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1.9E-43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0D2ED9A" w14:textId="2D73000E" w:rsidR="00E70C1C" w:rsidRPr="00AD5F0D" w:rsidRDefault="008D3E85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YP_009222825.1</w:t>
            </w:r>
          </w:p>
        </w:tc>
      </w:tr>
      <w:tr w:rsidR="00AD5F0D" w:rsidRPr="00AD5F0D" w14:paraId="723ED59C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73B51CCF" w14:textId="3BE11646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61F19CE" w14:textId="7603736D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21478-21939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722D96D3" w14:textId="4D8A9AFB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phage DNA stabilization protein [Sodalis phage phiSG1]</w:t>
            </w:r>
          </w:p>
        </w:tc>
        <w:tc>
          <w:tcPr>
            <w:tcW w:w="103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0162F" w14:textId="2100175D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  <w:color w:val="000000"/>
              </w:rPr>
              <w:t>43</w:t>
            </w:r>
          </w:p>
        </w:tc>
        <w:tc>
          <w:tcPr>
            <w:tcW w:w="123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FFAE4" w14:textId="49751D1F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  <w:color w:val="000000"/>
              </w:rPr>
              <w:t>3.20E-26</w:t>
            </w: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8D34C" w14:textId="7EE2B455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  <w:color w:val="000000"/>
              </w:rPr>
              <w:t>YP_516193.1</w:t>
            </w:r>
          </w:p>
        </w:tc>
      </w:tr>
      <w:tr w:rsidR="00AD5F0D" w:rsidRPr="00AD5F0D" w14:paraId="3E99806F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6F95BB0E" w14:textId="58CC2D8C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E35EBD0" w14:textId="37CADC67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21949-23367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55A481C6" w14:textId="36BF2D86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DNA stabilization protein [Enterobacteria phage HK620]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36265" w14:textId="6FA3DDF1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  <w:color w:val="000000"/>
              </w:rPr>
              <w:t>99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291E3" w14:textId="52B35BCF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  <w:color w:val="000000"/>
              </w:rPr>
              <w:t>2.20E-275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37919" w14:textId="5A2D0FFF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  <w:color w:val="000000"/>
              </w:rPr>
              <w:t>NP_112082.1</w:t>
            </w:r>
          </w:p>
        </w:tc>
      </w:tr>
      <w:tr w:rsidR="00AD5F0D" w:rsidRPr="00AD5F0D" w14:paraId="5A4F0F9B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21E0FFB0" w14:textId="06B0E3D6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FBDC2DA" w14:textId="24164885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23367-24068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3DE8FCB6" w14:textId="06AEAC43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DNA stabilization protein [Enterobacteria phage HK620]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33B1F4" w14:textId="4A2F299C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  <w:color w:val="000000"/>
              </w:rPr>
              <w:t>93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3E9D55" w14:textId="3EE83B77" w:rsidR="00AD5F0D" w:rsidRPr="00AD5F0D" w:rsidRDefault="00AD5F0D" w:rsidP="00AD5F0D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  <w:color w:val="000000"/>
              </w:rPr>
              <w:t>1.50E-112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6887D" w14:textId="0DCB91DE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  <w:color w:val="000000"/>
              </w:rPr>
              <w:t>NP_112083.1</w:t>
            </w:r>
          </w:p>
        </w:tc>
      </w:tr>
      <w:tr w:rsidR="00AD5F0D" w:rsidRPr="00AD5F0D" w14:paraId="589231D1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2616923D" w14:textId="70B6212B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AF4FB56" w14:textId="41B47887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25229-26578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335AEF87" w14:textId="7DC1C6D0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DNA transfer protein [Salmonella phage SEN22]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3ED5A" w14:textId="4D75E124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  <w:color w:val="000000"/>
              </w:rPr>
              <w:t>74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D57156" w14:textId="69173FF1" w:rsidR="00AD5F0D" w:rsidRPr="00AD5F0D" w:rsidRDefault="00AD5F0D" w:rsidP="00AD5F0D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  <w:color w:val="000000"/>
              </w:rPr>
              <w:t>6.30E-187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9A957" w14:textId="7443F02B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  <w:color w:val="000000"/>
              </w:rPr>
              <w:t>YP_009191466.1</w:t>
            </w:r>
          </w:p>
        </w:tc>
      </w:tr>
      <w:tr w:rsidR="00AD5F0D" w:rsidRPr="00AD5F0D" w14:paraId="3771054C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7B8DF624" w14:textId="670F159A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028AD68" w14:textId="1CBF0FF7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26563-28686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039118AC" w14:textId="18DF02F2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transglycosylase [Enterobacteria phage IME_EC2]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C2033" w14:textId="70AB3353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  <w:color w:val="000000"/>
              </w:rPr>
              <w:t>28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C3AB0" w14:textId="72AE4DD2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  <w:color w:val="000000"/>
              </w:rPr>
              <w:t>1.30E-48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45D02" w14:textId="6D61898B" w:rsidR="00AD5F0D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  <w:color w:val="000000"/>
              </w:rPr>
              <w:t>AGZ17817.1</w:t>
            </w:r>
          </w:p>
        </w:tc>
      </w:tr>
      <w:tr w:rsidR="00E70C1C" w:rsidRPr="00AD5F0D" w14:paraId="44783728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05E4F9EC" w14:textId="21CAF2A7" w:rsidR="00E70C1C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C5486E3" w14:textId="47B26016" w:rsidR="00E70C1C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33999-35177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11C77621" w14:textId="74442DB7" w:rsidR="00E70C1C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integrase [Enterobacteria phage Sf101]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2C0B844A" w14:textId="2B621387" w:rsidR="00E70C1C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50DEDC7B" w14:textId="30712C10" w:rsidR="00E70C1C" w:rsidRPr="00AD5F0D" w:rsidRDefault="00AD5F0D" w:rsidP="00AD5F0D">
            <w:pPr>
              <w:spacing w:line="276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AD5F0D">
              <w:rPr>
                <w:rFonts w:ascii="Times New Roman" w:eastAsia="DengXian" w:hAnsi="Times New Roman" w:cs="Times New Roman"/>
              </w:rPr>
              <w:t>4.3E-232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0BD2D1C" w14:textId="43FF97EA" w:rsidR="00E70C1C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YP_009153092.1</w:t>
            </w:r>
          </w:p>
        </w:tc>
      </w:tr>
      <w:tr w:rsidR="00E70C1C" w:rsidRPr="00AD5F0D" w14:paraId="2A02FEB7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52E8C4E9" w14:textId="5716BC01" w:rsidR="00E70C1C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6D6EE25" w14:textId="19DCF803" w:rsidR="00E70C1C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36846-37307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3E7AD091" w14:textId="19D05917" w:rsidR="00E70C1C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Upf89.5 [Enterobacteria phage P7]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08A01D53" w14:textId="56F4DF75" w:rsidR="00E70C1C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0191BA0B" w14:textId="308645C4" w:rsidR="00E70C1C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9.7E-23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E9AF703" w14:textId="6D4911FB" w:rsidR="00E70C1C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AAQ07565.1</w:t>
            </w:r>
          </w:p>
        </w:tc>
      </w:tr>
      <w:tr w:rsidR="00E70C1C" w:rsidRPr="00AD5F0D" w14:paraId="4FA00A5F" w14:textId="77777777" w:rsidTr="00AD5F0D">
        <w:trPr>
          <w:jc w:val="center"/>
        </w:trPr>
        <w:tc>
          <w:tcPr>
            <w:tcW w:w="14037" w:type="dxa"/>
            <w:gridSpan w:val="6"/>
            <w:shd w:val="clear" w:color="auto" w:fill="auto"/>
            <w:vAlign w:val="center"/>
          </w:tcPr>
          <w:p w14:paraId="1005F54B" w14:textId="77777777" w:rsidR="00E70C1C" w:rsidRPr="00AD5F0D" w:rsidRDefault="00E70C1C" w:rsidP="00AD5F0D">
            <w:pPr>
              <w:spacing w:line="276" w:lineRule="auto"/>
              <w:jc w:val="left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  <w:b/>
                <w:bCs/>
              </w:rPr>
              <w:t>Host lysis</w:t>
            </w:r>
          </w:p>
        </w:tc>
      </w:tr>
      <w:tr w:rsidR="00E70C1C" w:rsidRPr="00AD5F0D" w14:paraId="324F3428" w14:textId="77777777" w:rsidTr="00AD5F0D">
        <w:trPr>
          <w:jc w:val="center"/>
        </w:trPr>
        <w:tc>
          <w:tcPr>
            <w:tcW w:w="749" w:type="dxa"/>
            <w:shd w:val="clear" w:color="auto" w:fill="auto"/>
            <w:vAlign w:val="center"/>
          </w:tcPr>
          <w:p w14:paraId="49BACD55" w14:textId="4D87BC20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E640229" w14:textId="12D760C8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12085-12408</w:t>
            </w:r>
          </w:p>
        </w:tc>
        <w:tc>
          <w:tcPr>
            <w:tcW w:w="7760" w:type="dxa"/>
            <w:shd w:val="clear" w:color="auto" w:fill="auto"/>
            <w:vAlign w:val="center"/>
          </w:tcPr>
          <w:p w14:paraId="7DB38EEC" w14:textId="79B410A9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holin [Enterobacteria phage HK446]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6C7EDE21" w14:textId="2E21FC82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5A1C957E" w14:textId="7BEAB54C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5.3E-52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59FE635" w14:textId="6DF2E032" w:rsidR="00E70C1C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YP_007112008.1</w:t>
            </w:r>
          </w:p>
        </w:tc>
      </w:tr>
      <w:tr w:rsidR="00E70C1C" w:rsidRPr="00AD5F0D" w14:paraId="57789CEE" w14:textId="77777777" w:rsidTr="00AD5F0D">
        <w:trPr>
          <w:jc w:val="center"/>
        </w:trPr>
        <w:tc>
          <w:tcPr>
            <w:tcW w:w="74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E2721C4" w14:textId="68F3ED6F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E47330B" w14:textId="1B3382A2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12392-12868</w:t>
            </w:r>
          </w:p>
        </w:tc>
        <w:tc>
          <w:tcPr>
            <w:tcW w:w="776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C7E1AD8" w14:textId="2B77B8F7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lysin [Escherichia virus HK022]</w:t>
            </w:r>
          </w:p>
        </w:tc>
        <w:tc>
          <w:tcPr>
            <w:tcW w:w="103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CD88EE3" w14:textId="121689AB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23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AEE59B5" w14:textId="4C644DAD" w:rsidR="00E70C1C" w:rsidRPr="00AD5F0D" w:rsidRDefault="00E70C1C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3.1E-88</w:t>
            </w:r>
          </w:p>
        </w:tc>
        <w:tc>
          <w:tcPr>
            <w:tcW w:w="1842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4F433EA" w14:textId="7B719C3D" w:rsidR="00E70C1C" w:rsidRPr="00AD5F0D" w:rsidRDefault="00AD5F0D" w:rsidP="00AD5F0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D5F0D">
              <w:rPr>
                <w:rFonts w:ascii="Times New Roman" w:hAnsi="Times New Roman" w:cs="Times New Roman"/>
              </w:rPr>
              <w:t>NP_037696.1</w:t>
            </w:r>
          </w:p>
        </w:tc>
      </w:tr>
    </w:tbl>
    <w:p w14:paraId="5A162731" w14:textId="0C90F8E3" w:rsidR="00200101" w:rsidRDefault="00200101"/>
    <w:p w14:paraId="30A8DABB" w14:textId="58DC0F99" w:rsidR="00B27697" w:rsidRDefault="00B27697"/>
    <w:p w14:paraId="0D4F4E5B" w14:textId="367DB082" w:rsidR="00B27697" w:rsidRDefault="00B27697"/>
    <w:p w14:paraId="0EE92E97" w14:textId="22AD15A6" w:rsidR="00B27697" w:rsidRDefault="00B27697"/>
    <w:p w14:paraId="65243D05" w14:textId="42DFA70C" w:rsidR="00B27697" w:rsidRDefault="00B27697"/>
    <w:p w14:paraId="48AFD468" w14:textId="77777777" w:rsidR="00B27697" w:rsidRPr="004B2027" w:rsidRDefault="00B27697" w:rsidP="00B27697">
      <w:pPr>
        <w:rPr>
          <w:rFonts w:ascii="Times New Roman" w:hAnsi="Times New Roman"/>
          <w:b/>
          <w:bCs/>
          <w:szCs w:val="21"/>
        </w:rPr>
      </w:pPr>
      <w:bookmarkStart w:id="6" w:name="_Hlk49776392"/>
      <w:bookmarkEnd w:id="6"/>
      <w:r w:rsidRPr="004B2027">
        <w:rPr>
          <w:rFonts w:ascii="Times New Roman" w:hAnsi="Times New Roman" w:hint="eastAsia"/>
          <w:b/>
          <w:bCs/>
          <w:szCs w:val="21"/>
        </w:rPr>
        <w:t>F</w:t>
      </w:r>
      <w:r w:rsidRPr="004B2027">
        <w:rPr>
          <w:rFonts w:ascii="Times New Roman" w:hAnsi="Times New Roman"/>
          <w:b/>
          <w:bCs/>
          <w:szCs w:val="21"/>
        </w:rPr>
        <w:t>ig.S1. Transmission electron micrograph of E212 negatively stained with 2% (w/v) uranyl acetate. The scale bar represents 20nm.</w:t>
      </w:r>
    </w:p>
    <w:p w14:paraId="19185386" w14:textId="2BE5F0AC" w:rsidR="00B27697" w:rsidRDefault="00B27697" w:rsidP="00B27697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72C786" wp14:editId="3B4D9F52">
                <wp:simplePos x="0" y="0"/>
                <wp:positionH relativeFrom="column">
                  <wp:posOffset>2075180</wp:posOffset>
                </wp:positionH>
                <wp:positionV relativeFrom="paragraph">
                  <wp:posOffset>3477260</wp:posOffset>
                </wp:positionV>
                <wp:extent cx="150495" cy="0"/>
                <wp:effectExtent l="17780" t="10160" r="12700" b="18415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0495" cy="0"/>
                        </a:xfrm>
                        <a:prstGeom prst="line">
                          <a:avLst/>
                        </a:prstGeom>
                        <a:noFill/>
                        <a:ln w="19050" algn="ctr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C475FA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3.4pt,273.8pt" to="175.25pt,27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" strokecolor="red" strokeweight="1.5pt">
                <v:stroke joinstyle="miter"/>
              </v:lin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5D5FE3" wp14:editId="41BADDA4">
                <wp:simplePos x="0" y="0"/>
                <wp:positionH relativeFrom="column">
                  <wp:posOffset>1946910</wp:posOffset>
                </wp:positionH>
                <wp:positionV relativeFrom="paragraph">
                  <wp:posOffset>3452495</wp:posOffset>
                </wp:positionV>
                <wp:extent cx="425450" cy="269240"/>
                <wp:effectExtent l="0" t="0" r="0" b="0"/>
                <wp:wrapNone/>
                <wp:docPr id="370" name="Text Box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25450" cy="2692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C8F8F30" w14:textId="77777777" w:rsidR="00B27697" w:rsidRPr="000F0954" w:rsidRDefault="00B27697" w:rsidP="00B27697">
                            <w:pPr>
                              <w:rPr>
                                <w:b/>
                                <w:bCs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0F0954">
                              <w:rPr>
                                <w:rFonts w:ascii="Times New Roman" w:hAnsi="Times New Roman"/>
                                <w:b/>
                                <w:bCs/>
                                <w:color w:val="FF0000"/>
                                <w:kern w:val="24"/>
                                <w:sz w:val="16"/>
                                <w:szCs w:val="16"/>
                              </w:rPr>
                              <w:t xml:space="preserve">20nm                  </w:t>
                            </w:r>
                          </w:p>
                        </w:txbxContent>
                      </wps:txbx>
                      <wps:bodyPr wrap="none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5D5FE3" id="_x0000_t202" coordsize="21600,21600" o:spt="202" path="m,l,21600r21600,l21600,xe">
                <v:stroke joinstyle="miter"/>
                <v:path gradientshapeok="t" o:connecttype="rect"/>
              </v:shapetype>
              <v:shape id="Text Box 370" o:spid="_x0000_s1026" type="#_x0000_t202" style="position:absolute;left:0;text-align:left;margin-left:153.3pt;margin-top:271.85pt;width:33.5pt;height:21.2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" filled="f" stroked="f">
                <v:path arrowok="t"/>
                <v:textbox>
                  <w:txbxContent>
                    <w:p w14:paraId="5C8F8F30" w14:textId="77777777" w:rsidR="00B27697" w:rsidRPr="000F0954" w:rsidRDefault="00B27697" w:rsidP="00B27697">
                      <w:pPr>
                        <w:rPr>
                          <w:b/>
                          <w:bCs/>
                          <w:kern w:val="0"/>
                          <w:sz w:val="24"/>
                          <w:szCs w:val="24"/>
                        </w:rPr>
                      </w:pPr>
                      <w:r w:rsidRPr="000F0954">
                        <w:rPr>
                          <w:rFonts w:ascii="Times New Roman" w:hAnsi="Times New Roman"/>
                          <w:b/>
                          <w:bCs/>
                          <w:color w:val="FF0000"/>
                          <w:kern w:val="24"/>
                          <w:sz w:val="16"/>
                          <w:szCs w:val="16"/>
                        </w:rPr>
                        <w:t xml:space="preserve">20nm                  </w:t>
                      </w:r>
                    </w:p>
                  </w:txbxContent>
                </v:textbox>
              </v:shape>
            </w:pict>
          </mc:Fallback>
        </mc:AlternateContent>
      </w:r>
      <w:r w:rsidRPr="00F5603B">
        <w:rPr>
          <w:noProof/>
          <w:lang w:eastAsia="en-US"/>
        </w:rPr>
        <w:drawing>
          <wp:inline distT="0" distB="0" distL="0" distR="0" wp14:anchorId="3B3432D9" wp14:editId="21373BD4">
            <wp:extent cx="5038090" cy="3736975"/>
            <wp:effectExtent l="0" t="0" r="0" b="0"/>
            <wp:docPr id="1" name="Picture 1" descr="21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1-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9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090" cy="373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7" w:name="_GoBack"/>
      <w:bookmarkEnd w:id="7"/>
    </w:p>
    <w:sectPr w:rsidR="00B27697" w:rsidSect="002F5EC1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7A35B9" w14:textId="77777777" w:rsidR="008A27B7" w:rsidRDefault="008A27B7" w:rsidP="00E12B37">
      <w:r>
        <w:separator/>
      </w:r>
    </w:p>
  </w:endnote>
  <w:endnote w:type="continuationSeparator" w:id="0">
    <w:p w14:paraId="0653F1D0" w14:textId="77777777" w:rsidR="008A27B7" w:rsidRDefault="008A27B7" w:rsidP="00E12B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44EBB7" w14:textId="77777777" w:rsidR="008A27B7" w:rsidRDefault="008A27B7" w:rsidP="00E12B37">
      <w:r>
        <w:separator/>
      </w:r>
    </w:p>
  </w:footnote>
  <w:footnote w:type="continuationSeparator" w:id="0">
    <w:p w14:paraId="2ED416CF" w14:textId="77777777" w:rsidR="008A27B7" w:rsidRDefault="008A27B7" w:rsidP="00E12B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UyNDc0NjMzMgIxlHSUglOLizPz80AKDGsBFqnQPiwAAAA="/>
  </w:docVars>
  <w:rsids>
    <w:rsidRoot w:val="00EA2232"/>
    <w:rsid w:val="0002134F"/>
    <w:rsid w:val="00036465"/>
    <w:rsid w:val="000379E0"/>
    <w:rsid w:val="00082D01"/>
    <w:rsid w:val="001241CE"/>
    <w:rsid w:val="00131C9F"/>
    <w:rsid w:val="00200101"/>
    <w:rsid w:val="00204CF4"/>
    <w:rsid w:val="002E4647"/>
    <w:rsid w:val="002F5EC1"/>
    <w:rsid w:val="00355A67"/>
    <w:rsid w:val="003A38F1"/>
    <w:rsid w:val="0042213F"/>
    <w:rsid w:val="00581BAB"/>
    <w:rsid w:val="00623B1F"/>
    <w:rsid w:val="00677819"/>
    <w:rsid w:val="00683E11"/>
    <w:rsid w:val="007343E9"/>
    <w:rsid w:val="0077562A"/>
    <w:rsid w:val="007D7AAD"/>
    <w:rsid w:val="008A27B7"/>
    <w:rsid w:val="008D3E85"/>
    <w:rsid w:val="00973221"/>
    <w:rsid w:val="009D0B97"/>
    <w:rsid w:val="00A10AF4"/>
    <w:rsid w:val="00A25EBD"/>
    <w:rsid w:val="00A341B2"/>
    <w:rsid w:val="00AD265E"/>
    <w:rsid w:val="00AD5F0D"/>
    <w:rsid w:val="00B04552"/>
    <w:rsid w:val="00B27697"/>
    <w:rsid w:val="00C23785"/>
    <w:rsid w:val="00CA3811"/>
    <w:rsid w:val="00CA38A7"/>
    <w:rsid w:val="00CA68C7"/>
    <w:rsid w:val="00CE7F4A"/>
    <w:rsid w:val="00D47C5D"/>
    <w:rsid w:val="00D771C7"/>
    <w:rsid w:val="00E12B37"/>
    <w:rsid w:val="00E648F7"/>
    <w:rsid w:val="00E70C1C"/>
    <w:rsid w:val="00E951C6"/>
    <w:rsid w:val="00EA2232"/>
    <w:rsid w:val="00EA5BB4"/>
    <w:rsid w:val="00EF480A"/>
    <w:rsid w:val="00EF5445"/>
    <w:rsid w:val="00FA1CF7"/>
    <w:rsid w:val="00FB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5148D3"/>
  <w15:chartTrackingRefBased/>
  <w15:docId w15:val="{E5C89E75-55A9-4D58-914D-B1F2FAD92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2B37"/>
    <w:pPr>
      <w:widowControl w:val="0"/>
      <w:jc w:val="both"/>
    </w:pPr>
  </w:style>
  <w:style w:type="paragraph" w:styleId="Heading1">
    <w:name w:val="heading 1"/>
    <w:basedOn w:val="Normal"/>
    <w:link w:val="Heading1Char"/>
    <w:uiPriority w:val="9"/>
    <w:qFormat/>
    <w:rsid w:val="00B04552"/>
    <w:pPr>
      <w:widowControl/>
      <w:spacing w:before="100" w:beforeAutospacing="1" w:after="100" w:afterAutospacing="1"/>
      <w:jc w:val="left"/>
      <w:outlineLvl w:val="0"/>
    </w:pPr>
    <w:rPr>
      <w:rFonts w:ascii="SimSun" w:eastAsia="SimSun" w:hAnsi="SimSun" w:cs="SimSu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2B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12B3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12B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12B37"/>
    <w:rPr>
      <w:sz w:val="18"/>
      <w:szCs w:val="18"/>
    </w:rPr>
  </w:style>
  <w:style w:type="table" w:styleId="TableGrid">
    <w:name w:val="Table Grid"/>
    <w:basedOn w:val="TableNormal"/>
    <w:uiPriority w:val="59"/>
    <w:rsid w:val="00E12B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241C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41CE"/>
    <w:rPr>
      <w:sz w:val="18"/>
      <w:szCs w:val="18"/>
    </w:rPr>
  </w:style>
  <w:style w:type="paragraph" w:styleId="Revision">
    <w:name w:val="Revision"/>
    <w:hidden/>
    <w:uiPriority w:val="99"/>
    <w:semiHidden/>
    <w:rsid w:val="001241CE"/>
  </w:style>
  <w:style w:type="character" w:customStyle="1" w:styleId="Heading1Char">
    <w:name w:val="Heading 1 Char"/>
    <w:basedOn w:val="DefaultParagraphFont"/>
    <w:link w:val="Heading1"/>
    <w:uiPriority w:val="9"/>
    <w:rsid w:val="00B04552"/>
    <w:rPr>
      <w:rFonts w:ascii="SimSun" w:eastAsia="SimSun" w:hAnsi="SimSun" w:cs="SimSun"/>
      <w:b/>
      <w:bCs/>
      <w:kern w:val="36"/>
      <w:sz w:val="48"/>
      <w:szCs w:val="48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B0455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04552"/>
    <w:rPr>
      <w:rFonts w:ascii="SimSun" w:eastAsia="SimSun" w:hAnsi="SimSun" w:cs="SimSun"/>
      <w:kern w:val="0"/>
      <w:sz w:val="24"/>
      <w:szCs w:val="24"/>
    </w:rPr>
  </w:style>
  <w:style w:type="table" w:customStyle="1" w:styleId="1">
    <w:name w:val="网格型1"/>
    <w:basedOn w:val="TableNormal"/>
    <w:next w:val="TableGrid"/>
    <w:uiPriority w:val="59"/>
    <w:rsid w:val="00B0455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255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;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1.png"/><Relationship Id="rId4" Type="http://schemas.openxmlformats.org/officeDocument/2006/relationships/footnotes" Target="footnotes.xml"/><Relationship Id="rId9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607</TotalTime>
  <Pages>1</Pages>
  <Words>726</Words>
  <Characters>4141</Characters>
  <Application>Microsoft Office Word</Application>
  <DocSecurity>0</DocSecurity>
  <Lines>34</Lines>
  <Paragraphs>9</Paragraphs>
  <ScaleCrop>false</ScaleCrop>
  <Company/>
  <LinksUpToDate>false</LinksUpToDate>
  <CharactersWithSpaces>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weibingdong@foxmail.com</dc:creator>
  <cp:keywords/>
  <dc:description/>
  <cp:lastModifiedBy>Amol Betale</cp:lastModifiedBy>
  <cp:revision>31</cp:revision>
  <dcterms:created xsi:type="dcterms:W3CDTF">2020-05-25T04:01:00Z</dcterms:created>
  <dcterms:modified xsi:type="dcterms:W3CDTF">2021-09-24T10:35:00Z</dcterms:modified>
</cp:coreProperties>
</file>