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3B5C" w14:textId="77777777" w:rsidR="007903B3" w:rsidRDefault="007903B3" w:rsidP="007903B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IN"/>
        </w:rPr>
      </w:pPr>
      <w:r w:rsidRPr="00DA2E29">
        <w:rPr>
          <w:rFonts w:asciiTheme="majorBidi" w:hAnsiTheme="majorBidi" w:cstheme="majorBidi"/>
          <w:b/>
          <w:bCs/>
          <w:sz w:val="24"/>
          <w:szCs w:val="24"/>
          <w:lang w:val="en-IN"/>
        </w:rPr>
        <w:t>Highlights</w:t>
      </w:r>
    </w:p>
    <w:p w14:paraId="4281D684" w14:textId="77777777" w:rsidR="00BB2A32" w:rsidRPr="00BB2A32" w:rsidRDefault="00163F77" w:rsidP="00BE282D">
      <w:pPr>
        <w:pStyle w:val="a3"/>
        <w:widowControl/>
        <w:numPr>
          <w:ilvl w:val="0"/>
          <w:numId w:val="1"/>
        </w:numPr>
        <w:wordWrap/>
        <w:autoSpaceDE/>
        <w:autoSpaceDN/>
        <w:spacing w:after="0" w:line="360" w:lineRule="auto"/>
        <w:ind w:leftChars="0"/>
        <w:contextualSpacing/>
        <w:rPr>
          <w:rFonts w:ascii="Times New Roman" w:hAnsi="Times New Roman" w:cs="Times New Roman"/>
          <w:sz w:val="24"/>
          <w:szCs w:val="28"/>
        </w:rPr>
      </w:pPr>
      <w:r w:rsidRPr="00BB2A32">
        <w:rPr>
          <w:rFonts w:ascii="Times New Roman" w:hAnsi="Times New Roman" w:cs="Times New Roman"/>
          <w:sz w:val="24"/>
          <w:szCs w:val="28"/>
        </w:rPr>
        <w:t>Grain bulk modulus is overestimated when pore structure effects are ignored.</w:t>
      </w:r>
    </w:p>
    <w:p w14:paraId="378E9A45" w14:textId="77777777" w:rsidR="00BB2A32" w:rsidRPr="00BB2A32" w:rsidRDefault="00A54841" w:rsidP="00792D3F">
      <w:pPr>
        <w:pStyle w:val="a3"/>
        <w:widowControl/>
        <w:numPr>
          <w:ilvl w:val="0"/>
          <w:numId w:val="1"/>
        </w:numPr>
        <w:wordWrap/>
        <w:autoSpaceDE/>
        <w:autoSpaceDN/>
        <w:spacing w:after="0" w:line="360" w:lineRule="auto"/>
        <w:ind w:leftChars="0"/>
        <w:contextualSpacing/>
        <w:rPr>
          <w:rFonts w:ascii="Times New Roman" w:hAnsi="Times New Roman" w:cs="Times New Roman"/>
          <w:sz w:val="24"/>
          <w:szCs w:val="28"/>
        </w:rPr>
      </w:pPr>
      <w:r w:rsidRPr="00BB2A32">
        <w:rPr>
          <w:rFonts w:ascii="Times New Roman" w:hAnsi="Times New Roman" w:cs="Times New Roman"/>
          <w:sz w:val="24"/>
          <w:szCs w:val="28"/>
        </w:rPr>
        <w:t>X-ray CT reveals that isolated pores induce grain deformation, reducing bulk modulus.</w:t>
      </w:r>
    </w:p>
    <w:p w14:paraId="5983D644" w14:textId="77777777" w:rsidR="00BB2A32" w:rsidRPr="00BB2A32" w:rsidRDefault="00163F77" w:rsidP="00DD00E4">
      <w:pPr>
        <w:pStyle w:val="a3"/>
        <w:widowControl/>
        <w:numPr>
          <w:ilvl w:val="0"/>
          <w:numId w:val="1"/>
        </w:numPr>
        <w:wordWrap/>
        <w:autoSpaceDE/>
        <w:autoSpaceDN/>
        <w:spacing w:after="0" w:line="360" w:lineRule="auto"/>
        <w:ind w:leftChars="0"/>
        <w:contextualSpacing/>
        <w:rPr>
          <w:rFonts w:ascii="Times New Roman" w:hAnsi="Times New Roman" w:cs="Times New Roman"/>
          <w:sz w:val="24"/>
          <w:szCs w:val="28"/>
        </w:rPr>
      </w:pPr>
      <w:r w:rsidRPr="00BB2A32">
        <w:rPr>
          <w:rFonts w:ascii="Times New Roman" w:hAnsi="Times New Roman" w:cs="Times New Roman"/>
          <w:sz w:val="24"/>
          <w:szCs w:val="28"/>
        </w:rPr>
        <w:t>Mineral-based theoretical models have limitations in capturing pore-induced effects.</w:t>
      </w:r>
    </w:p>
    <w:p w14:paraId="5C1BA3FE" w14:textId="706B2553" w:rsidR="00163F77" w:rsidRPr="00BB2A32" w:rsidRDefault="00163F77" w:rsidP="00DD00E4">
      <w:pPr>
        <w:pStyle w:val="a3"/>
        <w:widowControl/>
        <w:numPr>
          <w:ilvl w:val="0"/>
          <w:numId w:val="1"/>
        </w:numPr>
        <w:wordWrap/>
        <w:autoSpaceDE/>
        <w:autoSpaceDN/>
        <w:spacing w:after="0" w:line="360" w:lineRule="auto"/>
        <w:ind w:leftChars="0"/>
        <w:contextualSpacing/>
        <w:rPr>
          <w:rFonts w:ascii="Times New Roman" w:hAnsi="Times New Roman" w:cs="Times New Roman"/>
          <w:sz w:val="24"/>
          <w:szCs w:val="28"/>
        </w:rPr>
      </w:pPr>
      <w:r w:rsidRPr="00BB2A32">
        <w:rPr>
          <w:rFonts w:ascii="Times New Roman" w:hAnsi="Times New Roman" w:cs="Times New Roman"/>
          <w:sz w:val="24"/>
          <w:szCs w:val="28"/>
        </w:rPr>
        <w:t>A pore-structure-based correlation improves grain bulk modulus prediction accuracy.</w:t>
      </w:r>
    </w:p>
    <w:sectPr w:rsidR="00163F77" w:rsidRPr="00BB2A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F88B" w14:textId="77777777" w:rsidR="00C82547" w:rsidRDefault="00C82547" w:rsidP="00163F77">
      <w:pPr>
        <w:spacing w:after="0" w:line="240" w:lineRule="auto"/>
      </w:pPr>
      <w:r>
        <w:separator/>
      </w:r>
    </w:p>
  </w:endnote>
  <w:endnote w:type="continuationSeparator" w:id="0">
    <w:p w14:paraId="60544AB0" w14:textId="77777777" w:rsidR="00C82547" w:rsidRDefault="00C82547" w:rsidP="0016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74AB" w14:textId="77777777" w:rsidR="00C82547" w:rsidRDefault="00C82547" w:rsidP="00163F77">
      <w:pPr>
        <w:spacing w:after="0" w:line="240" w:lineRule="auto"/>
      </w:pPr>
      <w:r>
        <w:separator/>
      </w:r>
    </w:p>
  </w:footnote>
  <w:footnote w:type="continuationSeparator" w:id="0">
    <w:p w14:paraId="68AC7F14" w14:textId="77777777" w:rsidR="00C82547" w:rsidRDefault="00C82547" w:rsidP="0016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A466D"/>
    <w:multiLevelType w:val="hybridMultilevel"/>
    <w:tmpl w:val="BE88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B3"/>
    <w:rsid w:val="00163F77"/>
    <w:rsid w:val="004666F4"/>
    <w:rsid w:val="007903B3"/>
    <w:rsid w:val="00A54841"/>
    <w:rsid w:val="00B91B7D"/>
    <w:rsid w:val="00BB2A32"/>
    <w:rsid w:val="00BC5725"/>
    <w:rsid w:val="00C82547"/>
    <w:rsid w:val="00D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29C306"/>
  <w15:chartTrackingRefBased/>
  <w15:docId w15:val="{A1D05DE4-B2EE-4295-B96C-49B0C02D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3B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3B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163F7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63F77"/>
  </w:style>
  <w:style w:type="paragraph" w:styleId="a5">
    <w:name w:val="footer"/>
    <w:basedOn w:val="a"/>
    <w:link w:val="Char0"/>
    <w:uiPriority w:val="99"/>
    <w:unhideWhenUsed/>
    <w:rsid w:val="00163F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6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KIGAM</dc:creator>
  <cp:keywords/>
  <dc:description/>
  <cp:lastModifiedBy>LeeJong-Won</cp:lastModifiedBy>
  <cp:revision>6</cp:revision>
  <dcterms:created xsi:type="dcterms:W3CDTF">2025-10-20T04:23:00Z</dcterms:created>
  <dcterms:modified xsi:type="dcterms:W3CDTF">2026-01-01T08:20:00Z</dcterms:modified>
</cp:coreProperties>
</file>