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2C47DA" w14:textId="7517D99C" w:rsidR="00C00E96" w:rsidRPr="003D7799" w:rsidRDefault="003D7799" w:rsidP="00DF59D8">
      <w:pPr>
        <w:widowControl/>
        <w:spacing w:line="360" w:lineRule="auto"/>
        <w:jc w:val="both"/>
        <w:rPr>
          <w:rFonts w:ascii="Times New Roman" w:hAnsi="Times New Roman" w:cs="Times New Roman"/>
          <w:sz w:val="24"/>
        </w:rPr>
      </w:pPr>
      <w:r w:rsidRPr="003D7799">
        <w:rPr>
          <w:rFonts w:ascii="Times New Roman" w:hAnsi="Times New Roman" w:cs="Times New Roman"/>
          <w:b/>
          <w:sz w:val="24"/>
        </w:rPr>
        <w:t>Supplementary information</w:t>
      </w:r>
      <w:r w:rsidR="005705CC" w:rsidRPr="003D7799">
        <w:rPr>
          <w:rFonts w:ascii="Times New Roman" w:hAnsi="Times New Roman" w:cs="Times New Roman"/>
          <w:b/>
          <w:bCs/>
          <w:sz w:val="24"/>
        </w:rPr>
        <w:t xml:space="preserve"> for</w:t>
      </w:r>
    </w:p>
    <w:p w14:paraId="2F914553" w14:textId="77777777" w:rsidR="004E2DC6" w:rsidRPr="00901513" w:rsidRDefault="004E2DC6" w:rsidP="004E2DC6">
      <w:pPr>
        <w:pStyle w:val="BATitle"/>
        <w:spacing w:line="360" w:lineRule="auto"/>
        <w:jc w:val="left"/>
      </w:pPr>
      <w:bookmarkStart w:id="0" w:name="OLE_LINK13"/>
      <w:r w:rsidRPr="00901513">
        <w:t xml:space="preserve">Reinforcement Learning-Driven Conversion Designed </w:t>
      </w:r>
      <w:proofErr w:type="spellStart"/>
      <w:r w:rsidRPr="00901513">
        <w:t>Minibinders</w:t>
      </w:r>
      <w:proofErr w:type="spellEnd"/>
      <w:r w:rsidRPr="00901513">
        <w:t xml:space="preserve"> to Small Molecules</w:t>
      </w:r>
      <w:bookmarkEnd w:id="0"/>
      <w:r w:rsidRPr="00901513">
        <w:t xml:space="preserve"> Targeting Porcine Nectin-1 </w:t>
      </w:r>
      <w:proofErr w:type="spellStart"/>
      <w:r w:rsidRPr="00901513">
        <w:t>IgV</w:t>
      </w:r>
      <w:proofErr w:type="spellEnd"/>
      <w:r w:rsidRPr="00901513">
        <w:t xml:space="preserve"> Domain for Anti-PRV Therapy</w:t>
      </w:r>
    </w:p>
    <w:p w14:paraId="484CB30A" w14:textId="61F328D9" w:rsidR="004E2DC6" w:rsidRPr="004E2DC6" w:rsidRDefault="004E2DC6" w:rsidP="004E2DC6">
      <w:pPr>
        <w:pStyle w:val="BBAuthorName"/>
        <w:spacing w:line="360" w:lineRule="auto"/>
        <w:jc w:val="left"/>
        <w:rPr>
          <w:i w:val="0"/>
        </w:rPr>
      </w:pPr>
      <w:r w:rsidRPr="00901513">
        <w:rPr>
          <w:i w:val="0"/>
        </w:rPr>
        <w:t>Lin Wei</w:t>
      </w:r>
      <w:r w:rsidRPr="00901513">
        <w:rPr>
          <w:i w:val="0"/>
          <w:vertAlign w:val="superscript"/>
        </w:rPr>
        <w:t>a,b</w:t>
      </w:r>
      <w:r w:rsidRPr="00901513">
        <w:rPr>
          <w:rFonts w:hint="eastAsia"/>
          <w:i w:val="0"/>
          <w:vertAlign w:val="superscript"/>
        </w:rPr>
        <w:t>,</w:t>
      </w:r>
      <w:r>
        <w:rPr>
          <w:rFonts w:hint="eastAsia"/>
          <w:i w:val="0"/>
          <w:vertAlign w:val="superscript"/>
        </w:rPr>
        <w:t>c,</w:t>
      </w:r>
      <w:r w:rsidRPr="00901513">
        <w:rPr>
          <w:rFonts w:hint="eastAsia"/>
          <w:i w:val="0"/>
          <w:vertAlign w:val="superscript"/>
        </w:rPr>
        <w:t>1</w:t>
      </w:r>
      <w:r w:rsidRPr="00901513">
        <w:rPr>
          <w:i w:val="0"/>
        </w:rPr>
        <w:t>, Yang Hu</w:t>
      </w:r>
      <w:r w:rsidRPr="00901513">
        <w:rPr>
          <w:i w:val="0"/>
          <w:vertAlign w:val="superscript"/>
        </w:rPr>
        <w:t>a</w:t>
      </w:r>
      <w:r w:rsidRPr="00901513">
        <w:rPr>
          <w:rFonts w:hint="eastAsia"/>
          <w:i w:val="0"/>
          <w:vertAlign w:val="superscript"/>
        </w:rPr>
        <w:t>,1</w:t>
      </w:r>
      <w:r w:rsidRPr="00901513">
        <w:rPr>
          <w:i w:val="0"/>
        </w:rPr>
        <w:t>,</w:t>
      </w:r>
      <w:r w:rsidRPr="00901513">
        <w:rPr>
          <w:rFonts w:hint="eastAsia"/>
          <w:i w:val="0"/>
        </w:rPr>
        <w:t xml:space="preserve"> Peng Chen</w:t>
      </w:r>
      <w:r w:rsidRPr="00901513">
        <w:rPr>
          <w:i w:val="0"/>
          <w:vertAlign w:val="superscript"/>
        </w:rPr>
        <w:t>a</w:t>
      </w:r>
      <w:r w:rsidRPr="00901513">
        <w:rPr>
          <w:rFonts w:hint="eastAsia"/>
          <w:i w:val="0"/>
          <w:vertAlign w:val="superscript"/>
        </w:rPr>
        <w:t>,1</w:t>
      </w:r>
      <w:r w:rsidRPr="00901513">
        <w:rPr>
          <w:rFonts w:hint="eastAsia"/>
          <w:i w:val="0"/>
        </w:rPr>
        <w:t>,</w:t>
      </w:r>
      <w:r w:rsidRPr="00901513">
        <w:rPr>
          <w:i w:val="0"/>
        </w:rPr>
        <w:t xml:space="preserve"> Yuhua Chen</w:t>
      </w:r>
      <w:r w:rsidRPr="00901513">
        <w:rPr>
          <w:i w:val="0"/>
          <w:vertAlign w:val="superscript"/>
        </w:rPr>
        <w:t>a</w:t>
      </w:r>
      <w:r w:rsidRPr="00901513">
        <w:rPr>
          <w:rFonts w:hint="eastAsia"/>
          <w:i w:val="0"/>
          <w:vertAlign w:val="superscript"/>
        </w:rPr>
        <w:t>,1</w:t>
      </w:r>
      <w:r w:rsidRPr="00901513">
        <w:rPr>
          <w:i w:val="0"/>
        </w:rPr>
        <w:t>, Keke Wan</w:t>
      </w:r>
      <w:r w:rsidRPr="00901513">
        <w:rPr>
          <w:rFonts w:hint="eastAsia"/>
          <w:i w:val="0"/>
        </w:rPr>
        <w:t>g</w:t>
      </w:r>
      <w:r w:rsidRPr="00901513">
        <w:rPr>
          <w:i w:val="0"/>
          <w:vertAlign w:val="superscript"/>
        </w:rPr>
        <w:t>a</w:t>
      </w:r>
      <w:r w:rsidRPr="00901513">
        <w:rPr>
          <w:i w:val="0"/>
        </w:rPr>
        <w:t xml:space="preserve">, </w:t>
      </w:r>
      <w:r w:rsidRPr="00901513">
        <w:rPr>
          <w:rFonts w:hint="eastAsia"/>
          <w:i w:val="0"/>
        </w:rPr>
        <w:t xml:space="preserve">Jun </w:t>
      </w:r>
      <w:proofErr w:type="spellStart"/>
      <w:r w:rsidRPr="00901513">
        <w:rPr>
          <w:rFonts w:hint="eastAsia"/>
          <w:i w:val="0"/>
        </w:rPr>
        <w:t>Weng</w:t>
      </w:r>
      <w:r w:rsidRPr="00901513">
        <w:rPr>
          <w:i w:val="0"/>
          <w:vertAlign w:val="superscript"/>
        </w:rPr>
        <w:t>a</w:t>
      </w:r>
      <w:r w:rsidRPr="00901513">
        <w:rPr>
          <w:rFonts w:hint="eastAsia"/>
          <w:i w:val="0"/>
          <w:vertAlign w:val="superscript"/>
        </w:rPr>
        <w:t>,</w:t>
      </w:r>
      <w:r>
        <w:rPr>
          <w:rFonts w:hint="eastAsia"/>
          <w:i w:val="0"/>
          <w:vertAlign w:val="superscript"/>
        </w:rPr>
        <w:t>e</w:t>
      </w:r>
      <w:proofErr w:type="spellEnd"/>
      <w:r w:rsidRPr="00901513">
        <w:rPr>
          <w:rFonts w:hint="eastAsia"/>
          <w:i w:val="0"/>
        </w:rPr>
        <w:t>,</w:t>
      </w:r>
      <w:r w:rsidRPr="00901513">
        <w:rPr>
          <w:i w:val="0"/>
        </w:rPr>
        <w:t xml:space="preserve"> </w:t>
      </w:r>
      <w:proofErr w:type="spellStart"/>
      <w:r w:rsidRPr="00901513">
        <w:rPr>
          <w:i w:val="0"/>
        </w:rPr>
        <w:t>Banbin</w:t>
      </w:r>
      <w:proofErr w:type="spellEnd"/>
      <w:r w:rsidRPr="00901513">
        <w:rPr>
          <w:i w:val="0"/>
        </w:rPr>
        <w:t xml:space="preserve"> </w:t>
      </w:r>
      <w:proofErr w:type="spellStart"/>
      <w:r w:rsidRPr="00901513">
        <w:rPr>
          <w:i w:val="0"/>
        </w:rPr>
        <w:t>Xin</w:t>
      </w:r>
      <w:r w:rsidRPr="00901513">
        <w:rPr>
          <w:rFonts w:hint="eastAsia"/>
          <w:i w:val="0"/>
        </w:rPr>
        <w:t>g</w:t>
      </w:r>
      <w:r w:rsidRPr="00901513">
        <w:rPr>
          <w:i w:val="0"/>
          <w:vertAlign w:val="superscript"/>
        </w:rPr>
        <w:t>a</w:t>
      </w:r>
      <w:proofErr w:type="spellEnd"/>
      <w:r w:rsidRPr="00901513">
        <w:rPr>
          <w:i w:val="0"/>
        </w:rPr>
        <w:t>,</w:t>
      </w:r>
      <w:r w:rsidRPr="00901513">
        <w:rPr>
          <w:rFonts w:hint="eastAsia"/>
          <w:i w:val="0"/>
        </w:rPr>
        <w:t xml:space="preserve"> Ke </w:t>
      </w:r>
      <w:proofErr w:type="spellStart"/>
      <w:r w:rsidRPr="00901513">
        <w:rPr>
          <w:rFonts w:hint="eastAsia"/>
          <w:i w:val="0"/>
        </w:rPr>
        <w:t>Ming</w:t>
      </w:r>
      <w:r w:rsidRPr="00901513">
        <w:rPr>
          <w:i w:val="0"/>
          <w:vertAlign w:val="superscript"/>
        </w:rPr>
        <w:t>a,b</w:t>
      </w:r>
      <w:r>
        <w:rPr>
          <w:rFonts w:hint="eastAsia"/>
          <w:i w:val="0"/>
          <w:vertAlign w:val="superscript"/>
        </w:rPr>
        <w:t>,c</w:t>
      </w:r>
      <w:proofErr w:type="spellEnd"/>
      <w:r w:rsidRPr="00901513">
        <w:rPr>
          <w:rFonts w:hint="eastAsia"/>
          <w:i w:val="0"/>
        </w:rPr>
        <w:t xml:space="preserve">, </w:t>
      </w:r>
      <w:proofErr w:type="spellStart"/>
      <w:r w:rsidRPr="00901513">
        <w:rPr>
          <w:rFonts w:hint="eastAsia"/>
          <w:i w:val="0"/>
        </w:rPr>
        <w:t>Zhiyong</w:t>
      </w:r>
      <w:proofErr w:type="spellEnd"/>
      <w:r w:rsidRPr="00901513">
        <w:rPr>
          <w:rFonts w:hint="eastAsia"/>
          <w:i w:val="0"/>
        </w:rPr>
        <w:t xml:space="preserve"> </w:t>
      </w:r>
      <w:proofErr w:type="spellStart"/>
      <w:r w:rsidRPr="00901513">
        <w:rPr>
          <w:rFonts w:hint="eastAsia"/>
          <w:i w:val="0"/>
        </w:rPr>
        <w:t>Wu</w:t>
      </w:r>
      <w:r w:rsidRPr="00901513">
        <w:rPr>
          <w:i w:val="0"/>
          <w:vertAlign w:val="superscript"/>
        </w:rPr>
        <w:t>a</w:t>
      </w:r>
      <w:proofErr w:type="spellEnd"/>
      <w:r w:rsidRPr="00901513">
        <w:rPr>
          <w:rFonts w:hint="eastAsia"/>
          <w:i w:val="0"/>
        </w:rPr>
        <w:t xml:space="preserve">, </w:t>
      </w:r>
      <w:proofErr w:type="spellStart"/>
      <w:r w:rsidRPr="00901513">
        <w:rPr>
          <w:rFonts w:hint="eastAsia"/>
          <w:i w:val="0"/>
        </w:rPr>
        <w:t>Miaomiao</w:t>
      </w:r>
      <w:proofErr w:type="spellEnd"/>
      <w:r w:rsidRPr="00901513">
        <w:rPr>
          <w:rFonts w:hint="eastAsia"/>
          <w:i w:val="0"/>
        </w:rPr>
        <w:t xml:space="preserve"> </w:t>
      </w:r>
      <w:proofErr w:type="spellStart"/>
      <w:r w:rsidRPr="00901513">
        <w:rPr>
          <w:rFonts w:hint="eastAsia"/>
          <w:i w:val="0"/>
        </w:rPr>
        <w:t>Geng</w:t>
      </w:r>
      <w:r w:rsidRPr="00901513">
        <w:rPr>
          <w:i w:val="0"/>
          <w:vertAlign w:val="superscript"/>
        </w:rPr>
        <w:t>a</w:t>
      </w:r>
      <w:proofErr w:type="spellEnd"/>
      <w:r w:rsidRPr="00901513">
        <w:rPr>
          <w:rFonts w:hint="eastAsia"/>
          <w:i w:val="0"/>
        </w:rPr>
        <w:t xml:space="preserve">, </w:t>
      </w:r>
      <w:r w:rsidRPr="00901513">
        <w:rPr>
          <w:i w:val="0"/>
        </w:rPr>
        <w:t xml:space="preserve">Zhang </w:t>
      </w:r>
      <w:proofErr w:type="spellStart"/>
      <w:r w:rsidRPr="00901513">
        <w:rPr>
          <w:i w:val="0"/>
        </w:rPr>
        <w:t>Liu</w:t>
      </w:r>
      <w:r w:rsidRPr="00901513">
        <w:rPr>
          <w:i w:val="0"/>
          <w:vertAlign w:val="superscript"/>
        </w:rPr>
        <w:t>a</w:t>
      </w:r>
      <w:proofErr w:type="spellEnd"/>
      <w:r w:rsidRPr="00901513">
        <w:rPr>
          <w:i w:val="0"/>
        </w:rPr>
        <w:t xml:space="preserve">, </w:t>
      </w:r>
      <w:proofErr w:type="spellStart"/>
      <w:r w:rsidRPr="00901513">
        <w:rPr>
          <w:i w:val="0"/>
        </w:rPr>
        <w:t>Guolin</w:t>
      </w:r>
      <w:proofErr w:type="spellEnd"/>
      <w:r w:rsidRPr="00901513">
        <w:rPr>
          <w:i w:val="0"/>
        </w:rPr>
        <w:t xml:space="preserve"> Wang</w:t>
      </w:r>
      <w:r w:rsidRPr="00901513">
        <w:rPr>
          <w:i w:val="0"/>
          <w:vertAlign w:val="superscript"/>
        </w:rPr>
        <w:t>a</w:t>
      </w:r>
      <w:r w:rsidRPr="00901513">
        <w:rPr>
          <w:i w:val="0"/>
        </w:rPr>
        <w:t>,</w:t>
      </w:r>
      <w:r w:rsidRPr="00901513">
        <w:rPr>
          <w:rFonts w:hint="eastAsia"/>
          <w:i w:val="0"/>
        </w:rPr>
        <w:t xml:space="preserve"> Yun </w:t>
      </w:r>
      <w:proofErr w:type="spellStart"/>
      <w:r w:rsidRPr="00901513">
        <w:rPr>
          <w:rFonts w:hint="eastAsia"/>
          <w:i w:val="0"/>
        </w:rPr>
        <w:t>You</w:t>
      </w:r>
      <w:r w:rsidRPr="00901513">
        <w:rPr>
          <w:i w:val="0"/>
          <w:vertAlign w:val="superscript"/>
        </w:rPr>
        <w:t>a</w:t>
      </w:r>
      <w:proofErr w:type="spellEnd"/>
      <w:r w:rsidRPr="00901513">
        <w:rPr>
          <w:rFonts w:hint="eastAsia"/>
          <w:i w:val="0"/>
        </w:rPr>
        <w:t xml:space="preserve">, </w:t>
      </w:r>
      <w:proofErr w:type="spellStart"/>
      <w:r w:rsidRPr="00901513">
        <w:rPr>
          <w:rFonts w:hint="eastAsia"/>
          <w:i w:val="0"/>
        </w:rPr>
        <w:t>Yihe</w:t>
      </w:r>
      <w:proofErr w:type="spellEnd"/>
      <w:r w:rsidRPr="00901513">
        <w:rPr>
          <w:rFonts w:hint="eastAsia"/>
          <w:i w:val="0"/>
        </w:rPr>
        <w:t xml:space="preserve"> </w:t>
      </w:r>
      <w:proofErr w:type="spellStart"/>
      <w:r w:rsidRPr="00901513">
        <w:rPr>
          <w:rFonts w:hint="eastAsia"/>
          <w:i w:val="0"/>
        </w:rPr>
        <w:t>Fang</w:t>
      </w:r>
      <w:r w:rsidRPr="00901513">
        <w:rPr>
          <w:i w:val="0"/>
          <w:vertAlign w:val="superscript"/>
        </w:rPr>
        <w:t>a</w:t>
      </w:r>
      <w:proofErr w:type="spellEnd"/>
      <w:r w:rsidRPr="00901513">
        <w:rPr>
          <w:rFonts w:hint="eastAsia"/>
          <w:i w:val="0"/>
        </w:rPr>
        <w:t xml:space="preserve">, </w:t>
      </w:r>
      <w:proofErr w:type="spellStart"/>
      <w:r w:rsidRPr="00901513">
        <w:rPr>
          <w:rFonts w:hint="eastAsia"/>
          <w:i w:val="0"/>
        </w:rPr>
        <w:t>Yanxia</w:t>
      </w:r>
      <w:proofErr w:type="spellEnd"/>
      <w:r w:rsidRPr="00901513">
        <w:rPr>
          <w:rFonts w:hint="eastAsia"/>
          <w:i w:val="0"/>
        </w:rPr>
        <w:t xml:space="preserve"> </w:t>
      </w:r>
      <w:proofErr w:type="spellStart"/>
      <w:r w:rsidRPr="00901513">
        <w:rPr>
          <w:rFonts w:hint="eastAsia"/>
          <w:i w:val="0"/>
        </w:rPr>
        <w:t>Liu</w:t>
      </w:r>
      <w:r w:rsidRPr="00901513">
        <w:rPr>
          <w:i w:val="0"/>
          <w:vertAlign w:val="superscript"/>
        </w:rPr>
        <w:t>a</w:t>
      </w:r>
      <w:proofErr w:type="spellEnd"/>
      <w:r w:rsidRPr="00901513">
        <w:rPr>
          <w:rFonts w:hint="eastAsia"/>
          <w:i w:val="0"/>
        </w:rPr>
        <w:t xml:space="preserve">, </w:t>
      </w:r>
      <w:proofErr w:type="spellStart"/>
      <w:r w:rsidRPr="00901513">
        <w:rPr>
          <w:rFonts w:hint="eastAsia"/>
          <w:i w:val="0"/>
        </w:rPr>
        <w:t>Wenxia</w:t>
      </w:r>
      <w:proofErr w:type="spellEnd"/>
      <w:r w:rsidRPr="00901513">
        <w:rPr>
          <w:rFonts w:hint="eastAsia"/>
          <w:i w:val="0"/>
        </w:rPr>
        <w:t xml:space="preserve"> </w:t>
      </w:r>
      <w:proofErr w:type="spellStart"/>
      <w:r w:rsidRPr="00901513">
        <w:rPr>
          <w:rFonts w:hint="eastAsia"/>
          <w:i w:val="0"/>
        </w:rPr>
        <w:t>Zhang</w:t>
      </w:r>
      <w:r w:rsidRPr="00901513">
        <w:rPr>
          <w:i w:val="0"/>
          <w:vertAlign w:val="superscript"/>
        </w:rPr>
        <w:t>a</w:t>
      </w:r>
      <w:proofErr w:type="spellEnd"/>
      <w:r w:rsidRPr="00901513">
        <w:rPr>
          <w:rFonts w:hint="eastAsia"/>
          <w:i w:val="0"/>
        </w:rPr>
        <w:t xml:space="preserve">, </w:t>
      </w:r>
      <w:proofErr w:type="spellStart"/>
      <w:r w:rsidRPr="00901513">
        <w:rPr>
          <w:rFonts w:hint="eastAsia"/>
          <w:i w:val="0"/>
        </w:rPr>
        <w:t>Haixia</w:t>
      </w:r>
      <w:proofErr w:type="spellEnd"/>
      <w:r w:rsidRPr="00901513">
        <w:rPr>
          <w:rFonts w:hint="eastAsia"/>
          <w:i w:val="0"/>
        </w:rPr>
        <w:t xml:space="preserve"> </w:t>
      </w:r>
      <w:proofErr w:type="spellStart"/>
      <w:r w:rsidRPr="00901513">
        <w:rPr>
          <w:rFonts w:hint="eastAsia"/>
          <w:i w:val="0"/>
        </w:rPr>
        <w:t>Xiang</w:t>
      </w:r>
      <w:r w:rsidRPr="00901513">
        <w:rPr>
          <w:i w:val="0"/>
          <w:vertAlign w:val="superscript"/>
        </w:rPr>
        <w:t>a</w:t>
      </w:r>
      <w:proofErr w:type="spellEnd"/>
      <w:r w:rsidRPr="00901513">
        <w:rPr>
          <w:rFonts w:hint="eastAsia"/>
          <w:i w:val="0"/>
        </w:rPr>
        <w:t xml:space="preserve">, </w:t>
      </w:r>
      <w:r w:rsidRPr="00901513">
        <w:rPr>
          <w:i w:val="0"/>
        </w:rPr>
        <w:t xml:space="preserve">Zigong </w:t>
      </w:r>
      <w:proofErr w:type="spellStart"/>
      <w:r w:rsidRPr="00901513">
        <w:rPr>
          <w:i w:val="0"/>
        </w:rPr>
        <w:t>Wei</w:t>
      </w:r>
      <w:r w:rsidRPr="00901513">
        <w:rPr>
          <w:i w:val="0"/>
          <w:vertAlign w:val="superscript"/>
        </w:rPr>
        <w:t>a,b</w:t>
      </w:r>
      <w:r w:rsidRPr="00901513">
        <w:rPr>
          <w:rFonts w:hint="eastAsia"/>
          <w:i w:val="0"/>
          <w:vertAlign w:val="superscript"/>
        </w:rPr>
        <w:t>,c,</w:t>
      </w:r>
      <w:r>
        <w:rPr>
          <w:rFonts w:hint="eastAsia"/>
          <w:i w:val="0"/>
          <w:vertAlign w:val="superscript"/>
        </w:rPr>
        <w:t>d</w:t>
      </w:r>
      <w:proofErr w:type="spellEnd"/>
      <w:r w:rsidRPr="00901513">
        <w:rPr>
          <w:i w:val="0"/>
          <w:vertAlign w:val="superscript"/>
        </w:rPr>
        <w:t>*</w:t>
      </w:r>
    </w:p>
    <w:p w14:paraId="417D699D" w14:textId="77777777" w:rsidR="004E2DC6" w:rsidRDefault="004E2DC6" w:rsidP="004E2DC6">
      <w:pPr>
        <w:pStyle w:val="BCAuthorAddress"/>
        <w:spacing w:after="0" w:line="360" w:lineRule="auto"/>
        <w:jc w:val="left"/>
      </w:pPr>
      <w:bookmarkStart w:id="1" w:name="OLE_LINK55"/>
      <w:proofErr w:type="spellStart"/>
      <w:r w:rsidRPr="00901513">
        <w:rPr>
          <w:vertAlign w:val="superscript"/>
        </w:rPr>
        <w:t>a</w:t>
      </w:r>
      <w:r w:rsidRPr="00901513">
        <w:t>State</w:t>
      </w:r>
      <w:proofErr w:type="spellEnd"/>
      <w:r w:rsidRPr="00901513">
        <w:t xml:space="preserve"> Key Laboratory of Biocatalysis and Enzyme Engineering, School of Life Sciences, Hubei University, Wuhan, Hubei, PR China</w:t>
      </w:r>
    </w:p>
    <w:p w14:paraId="034983DB" w14:textId="77777777" w:rsidR="004E2DC6" w:rsidRPr="00811307" w:rsidRDefault="004E2DC6" w:rsidP="004E2DC6">
      <w:pPr>
        <w:rPr>
          <w:rFonts w:hint="eastAsia"/>
        </w:rPr>
      </w:pPr>
      <w:proofErr w:type="spellStart"/>
      <w:r w:rsidRPr="00901513">
        <w:rPr>
          <w:rFonts w:hint="eastAsia"/>
          <w:vertAlign w:val="superscript"/>
        </w:rPr>
        <w:t>b</w:t>
      </w:r>
      <w:r w:rsidRPr="00811307">
        <w:rPr>
          <w:rFonts w:ascii="Times" w:hAnsi="Times" w:cs="Times New Roman" w:hint="eastAsia"/>
          <w:kern w:val="0"/>
          <w:sz w:val="24"/>
          <w:szCs w:val="20"/>
        </w:rPr>
        <w:t>Animal</w:t>
      </w:r>
      <w:proofErr w:type="spellEnd"/>
      <w:r w:rsidRPr="00811307">
        <w:rPr>
          <w:rFonts w:ascii="Times" w:hAnsi="Times" w:cs="Times New Roman" w:hint="eastAsia"/>
          <w:kern w:val="0"/>
          <w:sz w:val="24"/>
          <w:szCs w:val="20"/>
        </w:rPr>
        <w:t xml:space="preserve"> Innovative Drug Research Center, School of Life Sciences, Hubei University, Wuhan, Hubei, PR China</w:t>
      </w:r>
    </w:p>
    <w:bookmarkEnd w:id="1"/>
    <w:p w14:paraId="3654178A" w14:textId="77777777" w:rsidR="004E2DC6" w:rsidRPr="00901513" w:rsidRDefault="004E2DC6" w:rsidP="004E2DC6">
      <w:pPr>
        <w:pStyle w:val="BCAuthorAddress"/>
        <w:spacing w:after="0" w:line="360" w:lineRule="auto"/>
        <w:jc w:val="left"/>
      </w:pPr>
      <w:proofErr w:type="spellStart"/>
      <w:r>
        <w:rPr>
          <w:rFonts w:hint="eastAsia"/>
          <w:vertAlign w:val="superscript"/>
        </w:rPr>
        <w:t>c</w:t>
      </w:r>
      <w:r w:rsidRPr="00901513">
        <w:t>Hubei</w:t>
      </w:r>
      <w:proofErr w:type="spellEnd"/>
      <w:r w:rsidRPr="00901513">
        <w:t xml:space="preserve"> </w:t>
      </w:r>
      <w:proofErr w:type="spellStart"/>
      <w:r w:rsidRPr="00901513">
        <w:t>Jiangxia</w:t>
      </w:r>
      <w:proofErr w:type="spellEnd"/>
      <w:r w:rsidRPr="00901513">
        <w:t xml:space="preserve"> Laboratory, Wuhan, Hubei, PR China</w:t>
      </w:r>
    </w:p>
    <w:p w14:paraId="5317DEB4" w14:textId="77777777" w:rsidR="004E2DC6" w:rsidRPr="00901513" w:rsidRDefault="004E2DC6" w:rsidP="004E2DC6">
      <w:pPr>
        <w:pStyle w:val="BCAuthorAddress"/>
        <w:spacing w:after="0" w:line="360" w:lineRule="auto"/>
        <w:jc w:val="left"/>
      </w:pPr>
      <w:proofErr w:type="spellStart"/>
      <w:r>
        <w:rPr>
          <w:rFonts w:hint="eastAsia"/>
          <w:vertAlign w:val="superscript"/>
        </w:rPr>
        <w:t>d</w:t>
      </w:r>
      <w:r w:rsidRPr="00901513">
        <w:t>Hubei</w:t>
      </w:r>
      <w:proofErr w:type="spellEnd"/>
      <w:r w:rsidRPr="00901513">
        <w:t xml:space="preserve"> Province Key Laboratory of Biotechnology of Chinese Traditional Medicine, National &amp; Local Joint Engineering Research Center of High-throughput Drug Screening Technology, School of life sciences, Hubei University, Wuhan, Hubei, PR China</w:t>
      </w:r>
    </w:p>
    <w:p w14:paraId="55C77A81" w14:textId="77777777" w:rsidR="004E2DC6" w:rsidRDefault="004E2DC6" w:rsidP="004E2DC6">
      <w:pPr>
        <w:pStyle w:val="BCAuthorAddress"/>
        <w:spacing w:after="0" w:line="360" w:lineRule="auto"/>
        <w:jc w:val="left"/>
      </w:pPr>
      <w:proofErr w:type="spellStart"/>
      <w:r>
        <w:rPr>
          <w:rFonts w:hint="eastAsia"/>
          <w:vertAlign w:val="superscript"/>
        </w:rPr>
        <w:t>e</w:t>
      </w:r>
      <w:r w:rsidRPr="00901513">
        <w:rPr>
          <w:rFonts w:eastAsia="Times New Roman"/>
        </w:rPr>
        <w:t>Key</w:t>
      </w:r>
      <w:proofErr w:type="spellEnd"/>
      <w:r w:rsidRPr="00901513">
        <w:rPr>
          <w:rFonts w:eastAsia="Times New Roman"/>
        </w:rPr>
        <w:t xml:space="preserve"> Laboratory of Molecular Biophysics of Ministry of Education, College of Life Science and Technology, Huazhong University of Science and Technology, Wuhan, Hubei 430074, China</w:t>
      </w:r>
    </w:p>
    <w:p w14:paraId="60B37BE8" w14:textId="77777777" w:rsidR="004E2DC6" w:rsidRPr="007D7082" w:rsidRDefault="004E2DC6" w:rsidP="004E2DC6">
      <w:pPr>
        <w:autoSpaceDE w:val="0"/>
        <w:autoSpaceDN w:val="0"/>
        <w:adjustRightInd w:val="0"/>
        <w:spacing w:line="360" w:lineRule="auto"/>
        <w:rPr>
          <w:rFonts w:ascii="Times New Roman" w:hAnsi="Times New Roman" w:cs="Times New Roman"/>
          <w:color w:val="000000" w:themeColor="text1"/>
          <w:kern w:val="0"/>
          <w:sz w:val="24"/>
        </w:rPr>
      </w:pPr>
      <w:r w:rsidRPr="00812802">
        <w:rPr>
          <w:rFonts w:ascii="Times New Roman" w:hAnsi="Times New Roman" w:cs="Times New Roman"/>
          <w:color w:val="000000" w:themeColor="text1"/>
          <w:kern w:val="0"/>
          <w:sz w:val="24"/>
          <w:vertAlign w:val="superscript"/>
        </w:rPr>
        <w:t>*</w:t>
      </w:r>
      <w:r w:rsidRPr="00812802">
        <w:rPr>
          <w:rFonts w:ascii="Times New Roman" w:hAnsi="Times New Roman" w:cs="Times New Roman"/>
          <w:color w:val="000000" w:themeColor="text1"/>
          <w:kern w:val="0"/>
          <w:sz w:val="24"/>
        </w:rPr>
        <w:t xml:space="preserve">Corresponding authors. </w:t>
      </w:r>
      <w:r w:rsidRPr="007D7082">
        <w:rPr>
          <w:rFonts w:ascii="Times New Roman" w:hAnsi="Times New Roman" w:cs="Times New Roman" w:hint="eastAsia"/>
          <w:color w:val="000000" w:themeColor="text1"/>
          <w:kern w:val="0"/>
          <w:sz w:val="24"/>
        </w:rPr>
        <w:t xml:space="preserve">Z. W., </w:t>
      </w:r>
      <w:r w:rsidRPr="007D7082">
        <w:rPr>
          <w:rFonts w:ascii="Times New Roman" w:hAnsi="Times New Roman" w:cs="Times New Roman"/>
          <w:color w:val="000000" w:themeColor="text1"/>
          <w:kern w:val="0"/>
          <w:sz w:val="24"/>
        </w:rPr>
        <w:t xml:space="preserve">E-mail: </w:t>
      </w:r>
      <w:hyperlink r:id="rId7" w:history="1">
        <w:r w:rsidRPr="007D7082">
          <w:rPr>
            <w:rStyle w:val="af5"/>
            <w:rFonts w:ascii="Times New Roman" w:hAnsi="Times New Roman" w:cs="Times New Roman"/>
            <w:kern w:val="0"/>
            <w:sz w:val="24"/>
          </w:rPr>
          <w:t>weizigong@163.com</w:t>
        </w:r>
      </w:hyperlink>
      <w:r w:rsidRPr="007D7082">
        <w:rPr>
          <w:rFonts w:ascii="Times New Roman" w:hAnsi="Times New Roman" w:cs="Times New Roman"/>
          <w:color w:val="000000" w:themeColor="text1"/>
          <w:kern w:val="0"/>
          <w:sz w:val="24"/>
        </w:rPr>
        <w:t>; weizigong@hubu.edu.cn.</w:t>
      </w:r>
    </w:p>
    <w:p w14:paraId="4224013F" w14:textId="60A55356" w:rsidR="00880091" w:rsidRPr="0025306B" w:rsidRDefault="004E2DC6" w:rsidP="004E2DC6">
      <w:pPr>
        <w:widowControl/>
        <w:spacing w:line="360" w:lineRule="auto"/>
        <w:jc w:val="both"/>
        <w:rPr>
          <w:rFonts w:ascii="Times New Roman" w:eastAsia="Times New Roman" w:hAnsi="Times New Roman" w:cs="Times New Roman"/>
          <w:b/>
          <w:color w:val="000000" w:themeColor="text1"/>
          <w:kern w:val="0"/>
          <w:sz w:val="28"/>
        </w:rPr>
      </w:pPr>
      <w:r w:rsidRPr="00812802">
        <w:rPr>
          <w:rFonts w:ascii="Times New Roman" w:hAnsi="Times New Roman" w:cs="Times New Roman"/>
          <w:color w:val="000000" w:themeColor="text1"/>
          <w:kern w:val="0"/>
          <w:sz w:val="24"/>
          <w:vertAlign w:val="superscript"/>
        </w:rPr>
        <w:t>1</w:t>
      </w:r>
      <w:r w:rsidRPr="00812802">
        <w:rPr>
          <w:rFonts w:ascii="Times New Roman" w:hAnsi="Times New Roman" w:cs="Times New Roman"/>
          <w:color w:val="000000" w:themeColor="text1"/>
          <w:kern w:val="0"/>
          <w:sz w:val="24"/>
        </w:rPr>
        <w:t>These authors contributed equally to this work</w:t>
      </w:r>
      <w:r w:rsidR="00880091" w:rsidRPr="0025306B">
        <w:rPr>
          <w:rFonts w:ascii="Times New Roman" w:eastAsia="Times New Roman" w:hAnsi="Times New Roman" w:cs="Times New Roman"/>
          <w:b/>
          <w:color w:val="000000" w:themeColor="text1"/>
          <w:kern w:val="0"/>
          <w:sz w:val="28"/>
        </w:rPr>
        <w:br w:type="page"/>
      </w:r>
    </w:p>
    <w:sdt>
      <w:sdtPr>
        <w:rPr>
          <w:rFonts w:ascii="Times New Roman" w:hAnsi="Times New Roman" w:cs="Times New Roman"/>
          <w:lang w:val="zh-CN"/>
        </w:rPr>
        <w:id w:val="1428148638"/>
        <w:docPartObj>
          <w:docPartGallery w:val="Table of Contents"/>
          <w:docPartUnique/>
        </w:docPartObj>
      </w:sdtPr>
      <w:sdtEndPr/>
      <w:sdtContent>
        <w:p w14:paraId="284E24BE" w14:textId="77777777" w:rsidR="0006154A" w:rsidRPr="0025306B" w:rsidRDefault="0006154A" w:rsidP="00DF59D8">
          <w:pPr>
            <w:spacing w:after="0" w:line="360" w:lineRule="auto"/>
            <w:jc w:val="both"/>
            <w:rPr>
              <w:rFonts w:ascii="Times New Roman" w:hAnsi="Times New Roman" w:cs="Times New Roman"/>
              <w:b/>
              <w:bCs/>
              <w:sz w:val="28"/>
              <w:szCs w:val="28"/>
            </w:rPr>
          </w:pPr>
          <w:r w:rsidRPr="0025306B">
            <w:rPr>
              <w:rFonts w:ascii="Times New Roman" w:hAnsi="Times New Roman" w:cs="Times New Roman"/>
              <w:b/>
              <w:bCs/>
              <w:sz w:val="28"/>
              <w:szCs w:val="28"/>
            </w:rPr>
            <w:t>Table of Contents:</w:t>
          </w:r>
        </w:p>
        <w:p w14:paraId="58E44EE2" w14:textId="0B9E9A60" w:rsidR="0006154A" w:rsidRPr="0025306B" w:rsidRDefault="0006154A" w:rsidP="00DF59D8">
          <w:pPr>
            <w:pStyle w:val="TOC1"/>
            <w:spacing w:after="0" w:line="360" w:lineRule="auto"/>
            <w:jc w:val="both"/>
            <w:rPr>
              <w:rFonts w:ascii="Times New Roman" w:hAnsi="Times New Roman"/>
              <w:b/>
              <w:bCs/>
              <w:sz w:val="24"/>
              <w:szCs w:val="24"/>
            </w:rPr>
          </w:pPr>
          <w:r w:rsidRPr="0025306B">
            <w:rPr>
              <w:rFonts w:ascii="Times New Roman" w:hAnsi="Times New Roman"/>
              <w:b/>
              <w:bCs/>
              <w:sz w:val="24"/>
              <w:szCs w:val="24"/>
            </w:rPr>
            <w:t xml:space="preserve">Part I: Figures and Tables </w:t>
          </w:r>
          <w:r w:rsidRPr="0025306B">
            <w:rPr>
              <w:rFonts w:ascii="Times New Roman" w:hAnsi="Times New Roman"/>
              <w:sz w:val="24"/>
              <w:szCs w:val="24"/>
            </w:rPr>
            <w:ptab w:relativeTo="margin" w:alignment="right" w:leader="dot"/>
          </w:r>
          <w:r w:rsidR="0025306B">
            <w:rPr>
              <w:rFonts w:ascii="Times New Roman" w:hAnsi="Times New Roman" w:hint="eastAsia"/>
              <w:sz w:val="24"/>
              <w:szCs w:val="24"/>
            </w:rPr>
            <w:t>S3</w:t>
          </w:r>
        </w:p>
        <w:p w14:paraId="49B32757" w14:textId="73F97AD7" w:rsidR="0006154A" w:rsidRPr="0025306B" w:rsidRDefault="0006154A" w:rsidP="00DF59D8">
          <w:pPr>
            <w:pStyle w:val="TAMainText"/>
            <w:spacing w:line="360" w:lineRule="auto"/>
            <w:ind w:firstLine="0"/>
            <w:rPr>
              <w:rFonts w:ascii="Times New Roman" w:hAnsi="Times New Roman"/>
              <w:szCs w:val="24"/>
              <w:lang w:eastAsia="zh-CN"/>
            </w:rPr>
          </w:pPr>
          <w:r w:rsidRPr="0025306B">
            <w:rPr>
              <w:rFonts w:ascii="Times New Roman" w:hAnsi="Times New Roman"/>
              <w:b/>
              <w:bCs/>
              <w:szCs w:val="24"/>
            </w:rPr>
            <w:t>Part II</w:t>
          </w:r>
          <w:r w:rsidRPr="0025306B">
            <w:rPr>
              <w:rFonts w:ascii="Times New Roman" w:hAnsi="Times New Roman"/>
              <w:szCs w:val="24"/>
            </w:rPr>
            <w:t xml:space="preserve">. </w:t>
          </w:r>
          <w:r w:rsidRPr="0025306B">
            <w:rPr>
              <w:rFonts w:ascii="Times New Roman" w:hAnsi="Times New Roman"/>
              <w:b/>
              <w:bCs/>
              <w:szCs w:val="24"/>
            </w:rPr>
            <w:t>Computational and Experimental Section</w:t>
          </w:r>
          <w:r w:rsidRPr="0025306B">
            <w:rPr>
              <w:rFonts w:ascii="Times New Roman" w:hAnsi="Times New Roman"/>
              <w:szCs w:val="24"/>
            </w:rPr>
            <w:ptab w:relativeTo="margin" w:alignment="right" w:leader="dot"/>
          </w:r>
          <w:r w:rsidR="00DF59D8">
            <w:rPr>
              <w:rFonts w:ascii="Times New Roman" w:hAnsi="Times New Roman" w:hint="eastAsia"/>
              <w:szCs w:val="24"/>
              <w:lang w:eastAsia="zh-CN"/>
            </w:rPr>
            <w:t>S19</w:t>
          </w:r>
        </w:p>
        <w:p w14:paraId="5141FE0B" w14:textId="686EE2AC" w:rsidR="0006154A" w:rsidRPr="0025306B" w:rsidRDefault="00B40C41" w:rsidP="00DF59D8">
          <w:pPr>
            <w:pStyle w:val="TOC3"/>
            <w:spacing w:after="0" w:line="360" w:lineRule="auto"/>
            <w:ind w:left="446"/>
            <w:jc w:val="both"/>
            <w:rPr>
              <w:rFonts w:ascii="Times New Roman" w:hAnsi="Times New Roman"/>
              <w:iCs/>
              <w:sz w:val="24"/>
              <w:szCs w:val="24"/>
            </w:rPr>
          </w:pPr>
          <w:r>
            <w:rPr>
              <w:rFonts w:ascii="Times New Roman" w:hAnsi="Times New Roman" w:hint="eastAsia"/>
              <w:iCs/>
              <w:sz w:val="24"/>
              <w:szCs w:val="24"/>
            </w:rPr>
            <w:t xml:space="preserve">2.1 </w:t>
          </w:r>
          <w:r w:rsidR="0006154A" w:rsidRPr="0025306B">
            <w:rPr>
              <w:rFonts w:ascii="Times New Roman" w:hAnsi="Times New Roman"/>
              <w:iCs/>
              <w:sz w:val="24"/>
              <w:szCs w:val="24"/>
            </w:rPr>
            <w:t xml:space="preserve">Expression, purification of </w:t>
          </w:r>
          <w:proofErr w:type="spellStart"/>
          <w:r w:rsidR="0006154A" w:rsidRPr="0025306B">
            <w:rPr>
              <w:rFonts w:ascii="Times New Roman" w:hAnsi="Times New Roman"/>
              <w:iCs/>
              <w:sz w:val="24"/>
              <w:szCs w:val="24"/>
            </w:rPr>
            <w:t>minibinders</w:t>
          </w:r>
          <w:proofErr w:type="spellEnd"/>
          <w:r w:rsidR="0006154A" w:rsidRPr="0025306B">
            <w:rPr>
              <w:rFonts w:ascii="Times New Roman" w:hAnsi="Times New Roman"/>
              <w:iCs/>
              <w:sz w:val="24"/>
              <w:szCs w:val="24"/>
            </w:rPr>
            <w:t>.</w:t>
          </w:r>
          <w:r w:rsidR="0006154A" w:rsidRPr="0025306B">
            <w:rPr>
              <w:rFonts w:ascii="Times New Roman" w:hAnsi="Times New Roman"/>
              <w:sz w:val="24"/>
              <w:szCs w:val="24"/>
            </w:rPr>
            <w:t xml:space="preserve"> </w:t>
          </w:r>
          <w:r w:rsidR="0006154A" w:rsidRPr="0025306B">
            <w:rPr>
              <w:rFonts w:ascii="Times New Roman" w:hAnsi="Times New Roman"/>
              <w:sz w:val="24"/>
              <w:szCs w:val="24"/>
            </w:rPr>
            <w:ptab w:relativeTo="margin" w:alignment="right" w:leader="dot"/>
          </w:r>
          <w:r w:rsidR="00DF59D8">
            <w:rPr>
              <w:rFonts w:ascii="Times New Roman" w:hAnsi="Times New Roman" w:hint="eastAsia"/>
              <w:sz w:val="24"/>
              <w:szCs w:val="24"/>
            </w:rPr>
            <w:t>S</w:t>
          </w:r>
          <w:r>
            <w:rPr>
              <w:rFonts w:ascii="Times New Roman" w:hAnsi="Times New Roman" w:hint="eastAsia"/>
              <w:sz w:val="24"/>
              <w:szCs w:val="24"/>
            </w:rPr>
            <w:t>19</w:t>
          </w:r>
        </w:p>
        <w:p w14:paraId="6BBBD98A" w14:textId="09B24D80" w:rsidR="0006154A" w:rsidRPr="0025306B" w:rsidRDefault="00B40C41" w:rsidP="00DF59D8">
          <w:pPr>
            <w:pStyle w:val="TOC3"/>
            <w:spacing w:after="0" w:line="360" w:lineRule="auto"/>
            <w:ind w:left="446"/>
            <w:jc w:val="both"/>
            <w:rPr>
              <w:rFonts w:ascii="Times New Roman" w:hAnsi="Times New Roman"/>
              <w:iCs/>
              <w:sz w:val="24"/>
              <w:szCs w:val="24"/>
            </w:rPr>
          </w:pPr>
          <w:r>
            <w:rPr>
              <w:rFonts w:ascii="Times New Roman" w:hAnsi="Times New Roman" w:hint="eastAsia"/>
              <w:iCs/>
              <w:sz w:val="24"/>
              <w:szCs w:val="24"/>
            </w:rPr>
            <w:t xml:space="preserve">2.2 </w:t>
          </w:r>
          <w:r w:rsidR="0006154A" w:rsidRPr="0025306B">
            <w:rPr>
              <w:rFonts w:ascii="Times New Roman" w:hAnsi="Times New Roman"/>
              <w:iCs/>
              <w:sz w:val="24"/>
              <w:szCs w:val="24"/>
            </w:rPr>
            <w:t xml:space="preserve">Expression, purification of Avi-tag labeled Nectin-1 </w:t>
          </w:r>
          <w:proofErr w:type="spellStart"/>
          <w:r w:rsidR="0006154A" w:rsidRPr="0025306B">
            <w:rPr>
              <w:rFonts w:ascii="Times New Roman" w:hAnsi="Times New Roman"/>
              <w:iCs/>
              <w:sz w:val="24"/>
              <w:szCs w:val="24"/>
            </w:rPr>
            <w:t>IgV</w:t>
          </w:r>
          <w:proofErr w:type="spellEnd"/>
          <w:r w:rsidR="0006154A" w:rsidRPr="0025306B">
            <w:rPr>
              <w:rFonts w:ascii="Times New Roman" w:hAnsi="Times New Roman"/>
              <w:iCs/>
              <w:sz w:val="24"/>
              <w:szCs w:val="24"/>
            </w:rPr>
            <w:t xml:space="preserve"> domain.</w:t>
          </w:r>
          <w:r w:rsidR="0006154A" w:rsidRPr="0025306B">
            <w:rPr>
              <w:rFonts w:ascii="Times New Roman" w:hAnsi="Times New Roman"/>
              <w:sz w:val="24"/>
              <w:szCs w:val="24"/>
            </w:rPr>
            <w:t xml:space="preserve"> </w:t>
          </w:r>
          <w:r w:rsidR="0006154A" w:rsidRPr="0025306B">
            <w:rPr>
              <w:rFonts w:ascii="Times New Roman" w:hAnsi="Times New Roman"/>
              <w:sz w:val="24"/>
              <w:szCs w:val="24"/>
            </w:rPr>
            <w:ptab w:relativeTo="margin" w:alignment="right" w:leader="dot"/>
          </w:r>
          <w:r w:rsidR="00DF59D8">
            <w:rPr>
              <w:rFonts w:ascii="Times New Roman" w:hAnsi="Times New Roman" w:hint="eastAsia"/>
              <w:sz w:val="24"/>
              <w:szCs w:val="24"/>
            </w:rPr>
            <w:t>S</w:t>
          </w:r>
          <w:r>
            <w:rPr>
              <w:rFonts w:ascii="Times New Roman" w:hAnsi="Times New Roman" w:hint="eastAsia"/>
              <w:sz w:val="24"/>
              <w:szCs w:val="24"/>
            </w:rPr>
            <w:t>19</w:t>
          </w:r>
        </w:p>
        <w:p w14:paraId="189EE807" w14:textId="6DA8B7F5" w:rsidR="0006154A" w:rsidRPr="0025306B" w:rsidRDefault="0006154A" w:rsidP="00DF59D8">
          <w:pPr>
            <w:pStyle w:val="TOC1"/>
            <w:spacing w:after="0" w:line="360" w:lineRule="auto"/>
            <w:jc w:val="both"/>
            <w:rPr>
              <w:rFonts w:ascii="Times New Roman" w:hAnsi="Times New Roman"/>
              <w:sz w:val="24"/>
              <w:szCs w:val="24"/>
            </w:rPr>
          </w:pPr>
          <w:r w:rsidRPr="0025306B">
            <w:rPr>
              <w:rFonts w:ascii="Times New Roman" w:hAnsi="Times New Roman"/>
              <w:b/>
              <w:bCs/>
              <w:sz w:val="24"/>
              <w:szCs w:val="24"/>
            </w:rPr>
            <w:t xml:space="preserve">Part III. Chemistry. </w:t>
          </w:r>
          <w:r w:rsidRPr="0025306B">
            <w:rPr>
              <w:rFonts w:ascii="Times New Roman" w:hAnsi="Times New Roman"/>
              <w:sz w:val="24"/>
              <w:szCs w:val="24"/>
            </w:rPr>
            <w:ptab w:relativeTo="margin" w:alignment="right" w:leader="dot"/>
          </w:r>
          <w:r w:rsidR="00B40C41">
            <w:rPr>
              <w:rFonts w:ascii="Times New Roman" w:hAnsi="Times New Roman" w:hint="eastAsia"/>
              <w:sz w:val="24"/>
              <w:szCs w:val="24"/>
            </w:rPr>
            <w:t>S</w:t>
          </w:r>
          <w:r w:rsidRPr="0025306B">
            <w:rPr>
              <w:rFonts w:ascii="Times New Roman" w:hAnsi="Times New Roman"/>
              <w:sz w:val="24"/>
              <w:szCs w:val="24"/>
            </w:rPr>
            <w:t>2</w:t>
          </w:r>
          <w:r w:rsidR="00B40C41">
            <w:rPr>
              <w:rFonts w:ascii="Times New Roman" w:hAnsi="Times New Roman" w:hint="eastAsia"/>
              <w:sz w:val="24"/>
              <w:szCs w:val="24"/>
            </w:rPr>
            <w:t>3</w:t>
          </w:r>
        </w:p>
        <w:p w14:paraId="23380446" w14:textId="305C8940" w:rsidR="0006154A" w:rsidRPr="0025306B" w:rsidRDefault="0006154A" w:rsidP="00DF59D8">
          <w:pPr>
            <w:pStyle w:val="TOC2"/>
            <w:spacing w:after="0" w:line="360" w:lineRule="auto"/>
            <w:ind w:left="216"/>
            <w:jc w:val="both"/>
            <w:rPr>
              <w:rFonts w:ascii="Times New Roman" w:hAnsi="Times New Roman"/>
              <w:sz w:val="24"/>
              <w:szCs w:val="24"/>
            </w:rPr>
          </w:pPr>
          <w:r w:rsidRPr="0025306B">
            <w:rPr>
              <w:rFonts w:ascii="Times New Roman" w:hAnsi="Times New Roman"/>
              <w:sz w:val="24"/>
              <w:szCs w:val="24"/>
            </w:rPr>
            <w:t>SM1</w:t>
          </w:r>
          <w:r w:rsidRPr="0025306B">
            <w:rPr>
              <w:rFonts w:ascii="Times New Roman" w:hAnsi="Times New Roman"/>
              <w:sz w:val="24"/>
              <w:szCs w:val="24"/>
            </w:rPr>
            <w:ptab w:relativeTo="margin" w:alignment="right" w:leader="dot"/>
          </w:r>
          <w:r w:rsidR="00B40C41">
            <w:rPr>
              <w:rFonts w:ascii="Times New Roman" w:hAnsi="Times New Roman" w:hint="eastAsia"/>
              <w:sz w:val="24"/>
              <w:szCs w:val="24"/>
            </w:rPr>
            <w:t>S</w:t>
          </w:r>
          <w:r w:rsidRPr="0025306B">
            <w:rPr>
              <w:rFonts w:ascii="Times New Roman" w:hAnsi="Times New Roman"/>
              <w:sz w:val="24"/>
              <w:szCs w:val="24"/>
            </w:rPr>
            <w:t>2</w:t>
          </w:r>
          <w:r w:rsidR="00B40C41">
            <w:rPr>
              <w:rFonts w:ascii="Times New Roman" w:hAnsi="Times New Roman" w:hint="eastAsia"/>
              <w:sz w:val="24"/>
              <w:szCs w:val="24"/>
            </w:rPr>
            <w:t>4</w:t>
          </w:r>
        </w:p>
        <w:p w14:paraId="3708BFF5" w14:textId="690A2A79" w:rsidR="0006154A" w:rsidRPr="0025306B" w:rsidRDefault="0006154A" w:rsidP="00DF59D8">
          <w:pPr>
            <w:pStyle w:val="TOC2"/>
            <w:spacing w:after="0" w:line="360" w:lineRule="auto"/>
            <w:ind w:left="216"/>
            <w:jc w:val="both"/>
            <w:rPr>
              <w:rFonts w:ascii="Times New Roman" w:hAnsi="Times New Roman"/>
              <w:sz w:val="24"/>
              <w:szCs w:val="24"/>
            </w:rPr>
          </w:pPr>
          <w:r w:rsidRPr="0025306B">
            <w:rPr>
              <w:rFonts w:ascii="Times New Roman" w:hAnsi="Times New Roman"/>
              <w:sz w:val="24"/>
              <w:szCs w:val="24"/>
            </w:rPr>
            <w:t>SM2</w:t>
          </w:r>
          <w:r w:rsidRPr="0025306B">
            <w:rPr>
              <w:rFonts w:ascii="Times New Roman" w:hAnsi="Times New Roman"/>
              <w:sz w:val="24"/>
              <w:szCs w:val="24"/>
            </w:rPr>
            <w:ptab w:relativeTo="margin" w:alignment="right" w:leader="dot"/>
          </w:r>
          <w:r w:rsidR="00B40C41">
            <w:rPr>
              <w:rFonts w:ascii="Times New Roman" w:hAnsi="Times New Roman" w:hint="eastAsia"/>
              <w:sz w:val="24"/>
              <w:szCs w:val="24"/>
            </w:rPr>
            <w:t>S</w:t>
          </w:r>
          <w:r w:rsidRPr="0025306B">
            <w:rPr>
              <w:rFonts w:ascii="Times New Roman" w:hAnsi="Times New Roman"/>
              <w:sz w:val="24"/>
              <w:szCs w:val="24"/>
            </w:rPr>
            <w:t>2</w:t>
          </w:r>
          <w:r w:rsidR="00B40C41">
            <w:rPr>
              <w:rFonts w:ascii="Times New Roman" w:hAnsi="Times New Roman" w:hint="eastAsia"/>
              <w:sz w:val="24"/>
              <w:szCs w:val="24"/>
            </w:rPr>
            <w:t>6</w:t>
          </w:r>
        </w:p>
        <w:p w14:paraId="65B8DB44" w14:textId="706B5247" w:rsidR="0006154A" w:rsidRPr="0025306B" w:rsidRDefault="0006154A" w:rsidP="00DF59D8">
          <w:pPr>
            <w:pStyle w:val="TOC2"/>
            <w:spacing w:after="0" w:line="360" w:lineRule="auto"/>
            <w:ind w:left="216"/>
            <w:jc w:val="both"/>
            <w:rPr>
              <w:rFonts w:ascii="Times New Roman" w:hAnsi="Times New Roman"/>
              <w:sz w:val="24"/>
              <w:szCs w:val="24"/>
            </w:rPr>
          </w:pPr>
          <w:r w:rsidRPr="0025306B">
            <w:rPr>
              <w:rFonts w:ascii="Times New Roman" w:hAnsi="Times New Roman"/>
              <w:sz w:val="24"/>
              <w:szCs w:val="24"/>
            </w:rPr>
            <w:t>SM3</w:t>
          </w:r>
          <w:r w:rsidRPr="0025306B">
            <w:rPr>
              <w:rFonts w:ascii="Times New Roman" w:hAnsi="Times New Roman"/>
              <w:sz w:val="24"/>
              <w:szCs w:val="24"/>
            </w:rPr>
            <w:ptab w:relativeTo="margin" w:alignment="right" w:leader="dot"/>
          </w:r>
          <w:r w:rsidR="00B40C41">
            <w:rPr>
              <w:rFonts w:ascii="Times New Roman" w:hAnsi="Times New Roman" w:hint="eastAsia"/>
              <w:sz w:val="24"/>
              <w:szCs w:val="24"/>
            </w:rPr>
            <w:t>S29</w:t>
          </w:r>
        </w:p>
        <w:p w14:paraId="7FC0A18E" w14:textId="6020781D" w:rsidR="0006154A" w:rsidRPr="0025306B" w:rsidRDefault="0006154A" w:rsidP="00DF59D8">
          <w:pPr>
            <w:pStyle w:val="TOC2"/>
            <w:spacing w:after="0" w:line="360" w:lineRule="auto"/>
            <w:ind w:left="216"/>
            <w:jc w:val="both"/>
            <w:rPr>
              <w:rFonts w:ascii="Times New Roman" w:hAnsi="Times New Roman"/>
              <w:sz w:val="24"/>
              <w:szCs w:val="24"/>
            </w:rPr>
          </w:pPr>
          <w:r w:rsidRPr="0025306B">
            <w:rPr>
              <w:rFonts w:ascii="Times New Roman" w:hAnsi="Times New Roman"/>
              <w:sz w:val="24"/>
              <w:szCs w:val="24"/>
            </w:rPr>
            <w:t>SM4</w:t>
          </w:r>
          <w:r w:rsidRPr="0025306B">
            <w:rPr>
              <w:rFonts w:ascii="Times New Roman" w:hAnsi="Times New Roman"/>
              <w:sz w:val="24"/>
              <w:szCs w:val="24"/>
            </w:rPr>
            <w:ptab w:relativeTo="margin" w:alignment="right" w:leader="dot"/>
          </w:r>
          <w:r w:rsidR="00B40C41">
            <w:rPr>
              <w:rFonts w:ascii="Times New Roman" w:hAnsi="Times New Roman" w:hint="eastAsia"/>
              <w:sz w:val="24"/>
              <w:szCs w:val="24"/>
            </w:rPr>
            <w:t>S31</w:t>
          </w:r>
        </w:p>
        <w:p w14:paraId="1C02CD55" w14:textId="0751D0F0" w:rsidR="0006154A" w:rsidRPr="0025306B" w:rsidRDefault="0006154A" w:rsidP="00DF59D8">
          <w:pPr>
            <w:pStyle w:val="TOC2"/>
            <w:spacing w:after="0" w:line="360" w:lineRule="auto"/>
            <w:ind w:left="216"/>
            <w:jc w:val="both"/>
            <w:rPr>
              <w:rFonts w:ascii="Times New Roman" w:hAnsi="Times New Roman"/>
              <w:sz w:val="24"/>
              <w:szCs w:val="24"/>
            </w:rPr>
          </w:pPr>
          <w:r w:rsidRPr="0025306B">
            <w:rPr>
              <w:rFonts w:ascii="Times New Roman" w:hAnsi="Times New Roman"/>
              <w:sz w:val="24"/>
              <w:szCs w:val="24"/>
            </w:rPr>
            <w:t>SM5</w:t>
          </w:r>
          <w:r w:rsidRPr="0025306B">
            <w:rPr>
              <w:rFonts w:ascii="Times New Roman" w:hAnsi="Times New Roman"/>
              <w:sz w:val="24"/>
              <w:szCs w:val="24"/>
            </w:rPr>
            <w:ptab w:relativeTo="margin" w:alignment="right" w:leader="dot"/>
          </w:r>
          <w:r w:rsidR="00B40C41">
            <w:rPr>
              <w:rFonts w:ascii="Times New Roman" w:hAnsi="Times New Roman" w:hint="eastAsia"/>
              <w:sz w:val="24"/>
              <w:szCs w:val="24"/>
            </w:rPr>
            <w:t>S35</w:t>
          </w:r>
        </w:p>
        <w:p w14:paraId="328BFC63" w14:textId="0E3AF081" w:rsidR="0006154A" w:rsidRPr="0025306B" w:rsidRDefault="0006154A" w:rsidP="00DF59D8">
          <w:pPr>
            <w:pStyle w:val="TOC2"/>
            <w:spacing w:after="0" w:line="360" w:lineRule="auto"/>
            <w:ind w:left="216"/>
            <w:jc w:val="both"/>
            <w:rPr>
              <w:rFonts w:ascii="Times New Roman" w:hAnsi="Times New Roman"/>
              <w:sz w:val="24"/>
              <w:szCs w:val="24"/>
            </w:rPr>
          </w:pPr>
          <w:r w:rsidRPr="0025306B">
            <w:rPr>
              <w:rFonts w:ascii="Times New Roman" w:hAnsi="Times New Roman"/>
              <w:sz w:val="24"/>
              <w:szCs w:val="24"/>
            </w:rPr>
            <w:t>SM6</w:t>
          </w:r>
          <w:r w:rsidRPr="0025306B">
            <w:rPr>
              <w:rFonts w:ascii="Times New Roman" w:hAnsi="Times New Roman"/>
              <w:sz w:val="24"/>
              <w:szCs w:val="24"/>
            </w:rPr>
            <w:ptab w:relativeTo="margin" w:alignment="right" w:leader="dot"/>
          </w:r>
          <w:r w:rsidR="00B40C41">
            <w:rPr>
              <w:rFonts w:ascii="Times New Roman" w:hAnsi="Times New Roman" w:hint="eastAsia"/>
              <w:sz w:val="24"/>
              <w:szCs w:val="24"/>
            </w:rPr>
            <w:t>S38</w:t>
          </w:r>
        </w:p>
        <w:p w14:paraId="3F5E38E2" w14:textId="0093CB00" w:rsidR="0006154A" w:rsidRPr="0025306B" w:rsidRDefault="0006154A" w:rsidP="00DF59D8">
          <w:pPr>
            <w:pStyle w:val="TOC3"/>
            <w:spacing w:after="0" w:line="360" w:lineRule="auto"/>
            <w:ind w:left="0"/>
            <w:jc w:val="both"/>
            <w:rPr>
              <w:rFonts w:ascii="Times New Roman" w:hAnsi="Times New Roman"/>
              <w:sz w:val="24"/>
              <w:szCs w:val="24"/>
            </w:rPr>
          </w:pPr>
          <w:r w:rsidRPr="0025306B">
            <w:rPr>
              <w:rFonts w:ascii="Times New Roman" w:hAnsi="Times New Roman"/>
              <w:b/>
              <w:bCs/>
              <w:sz w:val="24"/>
              <w:szCs w:val="24"/>
            </w:rPr>
            <w:t>Part IV. Pharmacokinetic study of compound SM1 in Kunming mice.</w:t>
          </w:r>
          <w:r w:rsidRPr="0025306B">
            <w:rPr>
              <w:rFonts w:ascii="Times New Roman" w:hAnsi="Times New Roman"/>
              <w:sz w:val="24"/>
              <w:szCs w:val="24"/>
            </w:rPr>
            <w:ptab w:relativeTo="margin" w:alignment="right" w:leader="dot"/>
          </w:r>
          <w:r w:rsidR="00B40C41">
            <w:rPr>
              <w:rFonts w:ascii="Times New Roman" w:hAnsi="Times New Roman" w:hint="eastAsia"/>
              <w:sz w:val="24"/>
              <w:szCs w:val="24"/>
            </w:rPr>
            <w:t>S42</w:t>
          </w:r>
        </w:p>
        <w:p w14:paraId="1CB9048E" w14:textId="40DF7FE3" w:rsidR="0006154A" w:rsidRPr="0025306B" w:rsidRDefault="0006154A" w:rsidP="00DF59D8">
          <w:pPr>
            <w:spacing w:after="0" w:line="360" w:lineRule="auto"/>
            <w:jc w:val="both"/>
            <w:rPr>
              <w:rFonts w:ascii="Times New Roman" w:hAnsi="Times New Roman" w:cs="Times New Roman"/>
              <w:b/>
              <w:bCs/>
            </w:rPr>
          </w:pPr>
          <w:r w:rsidRPr="004E2DC6">
            <w:rPr>
              <w:rFonts w:ascii="Times New Roman" w:hAnsi="Times New Roman" w:cs="Times New Roman"/>
              <w:b/>
              <w:bCs/>
              <w:sz w:val="24"/>
              <w:szCs w:val="28"/>
            </w:rPr>
            <w:t>Part V. Details for AI-Driven Mini-Binder to Small-Molecule Conversion for PPI inhibitors.</w:t>
          </w:r>
          <w:r w:rsidRPr="0025306B">
            <w:rPr>
              <w:rFonts w:ascii="Times New Roman" w:hAnsi="Times New Roman" w:cs="Times New Roman"/>
            </w:rPr>
            <w:t xml:space="preserve"> </w:t>
          </w:r>
          <w:r w:rsidRPr="0025306B">
            <w:rPr>
              <w:rFonts w:ascii="Times New Roman" w:hAnsi="Times New Roman" w:cs="Times New Roman"/>
            </w:rPr>
            <w:ptab w:relativeTo="margin" w:alignment="right" w:leader="dot"/>
          </w:r>
          <w:r w:rsidR="00B40C41">
            <w:rPr>
              <w:rFonts w:ascii="Times New Roman" w:hAnsi="Times New Roman" w:cs="Times New Roman" w:hint="eastAsia"/>
            </w:rPr>
            <w:t>S</w:t>
          </w:r>
          <w:r w:rsidRPr="0025306B">
            <w:rPr>
              <w:rFonts w:ascii="Times New Roman" w:hAnsi="Times New Roman" w:cs="Times New Roman"/>
            </w:rPr>
            <w:t>46</w:t>
          </w:r>
        </w:p>
      </w:sdtContent>
    </w:sdt>
    <w:p w14:paraId="4B9B851A" w14:textId="77777777" w:rsidR="0006154A" w:rsidRPr="0025306B" w:rsidRDefault="0006154A" w:rsidP="00DF59D8">
      <w:pPr>
        <w:widowControl/>
        <w:spacing w:line="360" w:lineRule="auto"/>
        <w:jc w:val="both"/>
        <w:rPr>
          <w:rFonts w:ascii="Times New Roman" w:hAnsi="Times New Roman" w:cs="Times New Roman"/>
          <w:b/>
          <w:bCs/>
          <w:sz w:val="24"/>
        </w:rPr>
      </w:pPr>
      <w:r w:rsidRPr="0025306B">
        <w:rPr>
          <w:rFonts w:ascii="Times New Roman" w:hAnsi="Times New Roman" w:cs="Times New Roman"/>
          <w:b/>
          <w:bCs/>
          <w:sz w:val="24"/>
        </w:rPr>
        <w:br w:type="page"/>
      </w:r>
    </w:p>
    <w:p w14:paraId="1DA5B30C" w14:textId="77777777" w:rsidR="003D444F" w:rsidRPr="0025306B" w:rsidRDefault="003D444F" w:rsidP="00DF59D8">
      <w:pPr>
        <w:spacing w:before="240" w:after="240" w:line="360" w:lineRule="auto"/>
        <w:jc w:val="both"/>
        <w:rPr>
          <w:rFonts w:ascii="Times New Roman" w:hAnsi="Times New Roman" w:cs="Times New Roman"/>
          <w:b/>
          <w:bCs/>
        </w:rPr>
      </w:pPr>
      <w:r w:rsidRPr="0025306B">
        <w:rPr>
          <w:rFonts w:ascii="Times New Roman" w:hAnsi="Times New Roman" w:cs="Times New Roman"/>
          <w:b/>
          <w:bCs/>
        </w:rPr>
        <w:lastRenderedPageBreak/>
        <w:t>Part I</w:t>
      </w:r>
      <w:r w:rsidRPr="0025306B">
        <w:rPr>
          <w:rFonts w:ascii="Times New Roman" w:hAnsi="Times New Roman" w:cs="Times New Roman"/>
        </w:rPr>
        <w:t>. Figures and Tables.</w:t>
      </w:r>
    </w:p>
    <w:p w14:paraId="78D29C1D"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drawing>
          <wp:inline distT="0" distB="0" distL="0" distR="0" wp14:anchorId="73A41544" wp14:editId="78D0B68E">
            <wp:extent cx="5274310" cy="3923030"/>
            <wp:effectExtent l="0" t="0" r="2540" b="1270"/>
            <wp:docPr id="34" name="图片 34"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图&#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923030"/>
                    </a:xfrm>
                    <a:prstGeom prst="rect">
                      <a:avLst/>
                    </a:prstGeom>
                  </pic:spPr>
                </pic:pic>
              </a:graphicData>
            </a:graphic>
          </wp:inline>
        </w:drawing>
      </w:r>
    </w:p>
    <w:p w14:paraId="42BBECB0" w14:textId="1D512026"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S1</w:t>
      </w:r>
      <w:r w:rsidRPr="0025306B">
        <w:rPr>
          <w:rFonts w:ascii="Times New Roman" w:hAnsi="Times New Roman"/>
          <w:szCs w:val="24"/>
        </w:rPr>
        <w:t>. Predicted binding modes by AlphaFold2.</w:t>
      </w:r>
      <w:r w:rsidRPr="0025306B">
        <w:rPr>
          <w:rFonts w:ascii="Times New Roman" w:hAnsi="Times New Roman"/>
          <w:b/>
          <w:bCs/>
          <w:szCs w:val="24"/>
        </w:rPr>
        <w:t xml:space="preserve"> (A)</w:t>
      </w:r>
      <w:r w:rsidRPr="0025306B">
        <w:rPr>
          <w:rFonts w:ascii="Times New Roman" w:hAnsi="Times New Roman"/>
          <w:szCs w:val="24"/>
        </w:rPr>
        <w:t xml:space="preserve">Binding modes for </w:t>
      </w:r>
      <w:r w:rsidRPr="0025306B">
        <w:rPr>
          <w:rFonts w:ascii="Times New Roman" w:hAnsi="Times New Roman"/>
          <w:b/>
          <w:bCs/>
          <w:szCs w:val="24"/>
        </w:rPr>
        <w:t>B1</w:t>
      </w:r>
      <w:r w:rsidRPr="0025306B">
        <w:rPr>
          <w:rFonts w:ascii="Times New Roman" w:hAnsi="Times New Roman"/>
          <w:szCs w:val="24"/>
        </w:rPr>
        <w:t xml:space="preserve"> (chain A, similarly here in after)</w:t>
      </w:r>
      <w:r w:rsidRPr="0025306B">
        <w:rPr>
          <w:rFonts w:ascii="Times New Roman" w:hAnsi="Times New Roman"/>
          <w:b/>
          <w:bCs/>
          <w:szCs w:val="24"/>
        </w:rPr>
        <w:t>,</w:t>
      </w:r>
      <w:r w:rsidRPr="0025306B">
        <w:rPr>
          <w:rFonts w:ascii="Times New Roman" w:hAnsi="Times New Roman"/>
          <w:szCs w:val="24"/>
        </w:rPr>
        <w:t xml:space="preserve"> SER45, SER53, GLN60 forms a hydrogen bond with ASN97, GLN28, SER52 of Nectin-1, respectively. Hydrophobicity residues LEU17, ALA22, ILE23, ALA27, LEU31, ILE34, LEU35, ALA38, LEU41, ILE50, LEU54, PHE57 bind to hydrophobic in Nectin-1 (chain B, similarly here in after) comprising ILE44, MET49, PHE93, PRO94. (B) Binding modes for </w:t>
      </w:r>
      <w:r w:rsidRPr="0025306B">
        <w:rPr>
          <w:rFonts w:ascii="Times New Roman" w:hAnsi="Times New Roman"/>
          <w:b/>
          <w:bCs/>
          <w:szCs w:val="24"/>
        </w:rPr>
        <w:t>B2</w:t>
      </w:r>
      <w:r w:rsidRPr="0025306B">
        <w:rPr>
          <w:rFonts w:ascii="Times New Roman" w:hAnsi="Times New Roman"/>
          <w:szCs w:val="24"/>
        </w:rPr>
        <w:t xml:space="preserve">, GLU43, LYS11 forms hydrogen bonds and forms salt bridge with LYS25, GLU89, respectively. PHE54 forms a π-π stacking with PHE93 of Nectin-1. The hydrophobic surface consisting of LEU2, ALA39, PHE6, VAL47, LEU50, LEU51, ALA14, ILE13, ALA17, LEU55, PHE54, PHE3 combines with the hydrophobic surface consisting of ILE44, ALA48, MET49, LU54, PHE93, PRO94 of Nectin-1. (C) Binding modes for </w:t>
      </w:r>
      <w:r w:rsidRPr="0025306B">
        <w:rPr>
          <w:rFonts w:ascii="Times New Roman" w:hAnsi="Times New Roman"/>
          <w:b/>
          <w:bCs/>
          <w:szCs w:val="24"/>
        </w:rPr>
        <w:t>B3</w:t>
      </w:r>
      <w:r w:rsidRPr="0025306B">
        <w:rPr>
          <w:rFonts w:ascii="Times New Roman" w:hAnsi="Times New Roman"/>
          <w:szCs w:val="24"/>
        </w:rPr>
        <w:t xml:space="preserve">, GLU46, SER50, SER54 form hydrogen bonds with LEU221, ASN97, ASN97, respectively. The hydrophobic surface consisting of PHE58, ILE59, LEU20, ALA48, ALA55, MET25, LEU51, LEU47, </w:t>
      </w:r>
      <w:r w:rsidRPr="0025306B">
        <w:rPr>
          <w:rFonts w:ascii="Times New Roman" w:hAnsi="Times New Roman"/>
          <w:szCs w:val="24"/>
        </w:rPr>
        <w:lastRenderedPageBreak/>
        <w:t xml:space="preserve">ALA32, LEU44, LEU35, combines with the hydrophobic surface consisting of MET49, ALA48, LEU54, ILE45, ALA91, PHE93, PRO94 of Nectin-1. (D) Binding modes for </w:t>
      </w:r>
      <w:r w:rsidRPr="0025306B">
        <w:rPr>
          <w:rFonts w:ascii="Times New Roman" w:hAnsi="Times New Roman"/>
          <w:b/>
          <w:bCs/>
          <w:szCs w:val="24"/>
        </w:rPr>
        <w:t>B4</w:t>
      </w:r>
      <w:r w:rsidRPr="0025306B">
        <w:rPr>
          <w:rFonts w:ascii="Times New Roman" w:hAnsi="Times New Roman"/>
          <w:szCs w:val="24"/>
        </w:rPr>
        <w:t xml:space="preserve">, ASP49, ARG45, VAL13, HIS10 forms hydrogen bonds with ASN47, ALA95, GLN28, THR27 respectively, while LYS52 forms hydrogen bonds and forms salt bridge with GLU89. PHE9 forms a π-π stacking with PHE93 of Nectin-1. The hydrophobic surface consisting of ILE43, ALA5, LEU31, PHE9, ALA46 combines with the hydrophobic surface consisting of PHE93 of Nectin-1. (E) Binding modes for </w:t>
      </w:r>
      <w:r w:rsidRPr="0025306B">
        <w:rPr>
          <w:rFonts w:ascii="Times New Roman" w:hAnsi="Times New Roman"/>
          <w:b/>
          <w:bCs/>
          <w:szCs w:val="24"/>
        </w:rPr>
        <w:t>B5</w:t>
      </w:r>
      <w:r w:rsidRPr="0025306B">
        <w:rPr>
          <w:rFonts w:ascii="Times New Roman" w:hAnsi="Times New Roman"/>
          <w:szCs w:val="24"/>
        </w:rPr>
        <w:t>, SER47, TYP44, GLU43, forms hydrogen bonds with GLN28, THR27, ASN97 respectively, while SER51 forms hydrogen bonds with GLN28, ASN46. while GLU11 forms hydrogen bonds and forms salt bridge with LYS25. ARG50 forms salt bridge with GLU89. TYR44 forms a π-π stacking with PHE93 of Nectin-1. The hydrophobic surface consisting of LEU52, LEU14, combines with the hydrophobic surface consisting of ALA48 of Nectin-1. The hydrophobic surface consisting of ALA33, VAL6, LEU41, VAL3, TYR44 combines with the hydrophobic surface consisting of PHE93, PRO94 of Nectin-1.</w:t>
      </w:r>
    </w:p>
    <w:p w14:paraId="3E73E1FF"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7EB1C71A"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lastRenderedPageBreak/>
        <w:drawing>
          <wp:inline distT="0" distB="0" distL="0" distR="0" wp14:anchorId="79F8524E" wp14:editId="467A69C1">
            <wp:extent cx="5274310" cy="3356959"/>
            <wp:effectExtent l="0" t="0" r="2540" b="0"/>
            <wp:docPr id="16917606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60682"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356959"/>
                    </a:xfrm>
                    <a:prstGeom prst="rect">
                      <a:avLst/>
                    </a:prstGeom>
                  </pic:spPr>
                </pic:pic>
              </a:graphicData>
            </a:graphic>
          </wp:inline>
        </w:drawing>
      </w:r>
    </w:p>
    <w:p w14:paraId="05303DFD" w14:textId="7749D37A"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S2. </w:t>
      </w:r>
      <w:r w:rsidRPr="0025306B">
        <w:rPr>
          <w:rFonts w:ascii="Times New Roman" w:hAnsi="Times New Roman"/>
          <w:szCs w:val="24"/>
        </w:rPr>
        <w:t>Root-mean-square deviation (RMSD) for the MD simulations for</w:t>
      </w:r>
      <w:r w:rsidRPr="0025306B">
        <w:rPr>
          <w:rFonts w:ascii="Times New Roman" w:hAnsi="Times New Roman"/>
          <w:b/>
          <w:bCs/>
          <w:szCs w:val="24"/>
        </w:rPr>
        <w:t xml:space="preserve"> </w:t>
      </w:r>
      <w:r w:rsidRPr="0025306B">
        <w:rPr>
          <w:rFonts w:ascii="Times New Roman" w:hAnsi="Times New Roman"/>
          <w:szCs w:val="24"/>
        </w:rPr>
        <w:t xml:space="preserve">all 5 </w:t>
      </w:r>
      <w:proofErr w:type="spellStart"/>
      <w:r w:rsidRPr="0025306B">
        <w:rPr>
          <w:rFonts w:ascii="Times New Roman" w:hAnsi="Times New Roman"/>
          <w:szCs w:val="24"/>
        </w:rPr>
        <w:t>minibinders</w:t>
      </w:r>
      <w:proofErr w:type="spellEnd"/>
      <w:r w:rsidRPr="0025306B">
        <w:rPr>
          <w:rFonts w:ascii="Times New Roman" w:hAnsi="Times New Roman"/>
          <w:szCs w:val="24"/>
        </w:rPr>
        <w:t>.</w:t>
      </w:r>
    </w:p>
    <w:p w14:paraId="26C6CB09" w14:textId="77777777" w:rsidR="003D444F" w:rsidRPr="0025306B" w:rsidRDefault="003D444F" w:rsidP="00DF59D8">
      <w:pPr>
        <w:spacing w:before="240" w:after="240" w:line="360" w:lineRule="auto"/>
        <w:jc w:val="both"/>
        <w:rPr>
          <w:rFonts w:ascii="Times New Roman" w:hAnsi="Times New Roman" w:cs="Times New Roman"/>
          <w:b/>
          <w:bCs/>
        </w:rPr>
      </w:pPr>
      <w:r w:rsidRPr="0025306B">
        <w:rPr>
          <w:rFonts w:ascii="Times New Roman" w:hAnsi="Times New Roman" w:cs="Times New Roman"/>
          <w:b/>
          <w:bCs/>
        </w:rPr>
        <w:br w:type="page"/>
      </w:r>
    </w:p>
    <w:p w14:paraId="3367CD9F"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lastRenderedPageBreak/>
        <w:drawing>
          <wp:inline distT="0" distB="0" distL="0" distR="0" wp14:anchorId="6137EED9" wp14:editId="39D2DD97">
            <wp:extent cx="5274310" cy="3439251"/>
            <wp:effectExtent l="0" t="0" r="2540" b="8890"/>
            <wp:docPr id="154726516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265168"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439251"/>
                    </a:xfrm>
                    <a:prstGeom prst="rect">
                      <a:avLst/>
                    </a:prstGeom>
                  </pic:spPr>
                </pic:pic>
              </a:graphicData>
            </a:graphic>
          </wp:inline>
        </w:drawing>
      </w:r>
    </w:p>
    <w:p w14:paraId="30480CD4" w14:textId="3089FDD3"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S3.</w:t>
      </w:r>
      <w:r w:rsidRPr="0025306B">
        <w:rPr>
          <w:rFonts w:ascii="Times New Roman" w:hAnsi="Times New Roman"/>
          <w:szCs w:val="24"/>
        </w:rPr>
        <w:t xml:space="preserve"> Root-mean-square fluctuation (RMSF) for the MD simulations for all 5 </w:t>
      </w:r>
      <w:proofErr w:type="spellStart"/>
      <w:r w:rsidRPr="0025306B">
        <w:rPr>
          <w:rFonts w:ascii="Times New Roman" w:hAnsi="Times New Roman"/>
          <w:szCs w:val="24"/>
        </w:rPr>
        <w:t>minibinders</w:t>
      </w:r>
      <w:proofErr w:type="spellEnd"/>
      <w:r w:rsidRPr="0025306B">
        <w:rPr>
          <w:rFonts w:ascii="Times New Roman" w:hAnsi="Times New Roman"/>
          <w:szCs w:val="24"/>
        </w:rPr>
        <w:t>.</w:t>
      </w:r>
    </w:p>
    <w:p w14:paraId="5720E01B"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23424367" w14:textId="77777777" w:rsidR="003D444F" w:rsidRPr="0025306B" w:rsidRDefault="003D444F" w:rsidP="00DF59D8">
      <w:pPr>
        <w:spacing w:before="240" w:after="240" w:line="360" w:lineRule="auto"/>
        <w:jc w:val="both"/>
        <w:rPr>
          <w:rFonts w:ascii="Times New Roman" w:hAnsi="Times New Roman" w:cs="Times New Roman"/>
        </w:rPr>
      </w:pPr>
    </w:p>
    <w:p w14:paraId="402086DB"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drawing>
          <wp:inline distT="0" distB="0" distL="0" distR="0" wp14:anchorId="698BACC4" wp14:editId="2E6FBCE9">
            <wp:extent cx="5126857" cy="37598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6857" cy="3759835"/>
                    </a:xfrm>
                    <a:prstGeom prst="rect">
                      <a:avLst/>
                    </a:prstGeom>
                  </pic:spPr>
                </pic:pic>
              </a:graphicData>
            </a:graphic>
          </wp:inline>
        </w:drawing>
      </w:r>
    </w:p>
    <w:p w14:paraId="3AE2617E" w14:textId="52325C37"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S4.</w:t>
      </w:r>
      <w:r w:rsidRPr="0025306B">
        <w:rPr>
          <w:rFonts w:ascii="Times New Roman" w:hAnsi="Times New Roman"/>
          <w:szCs w:val="24"/>
        </w:rPr>
        <w:t xml:space="preserve"> SDS-PAGE confirming the expression and purification of </w:t>
      </w:r>
      <w:r w:rsidRPr="0025306B">
        <w:rPr>
          <w:rFonts w:ascii="Times New Roman" w:hAnsi="Times New Roman"/>
          <w:b/>
          <w:bCs/>
          <w:szCs w:val="24"/>
        </w:rPr>
        <w:t>B1–B5</w:t>
      </w:r>
      <w:r w:rsidRPr="0025306B">
        <w:rPr>
          <w:rFonts w:ascii="Times New Roman" w:hAnsi="Times New Roman"/>
          <w:szCs w:val="24"/>
        </w:rPr>
        <w:t>.</w:t>
      </w:r>
    </w:p>
    <w:p w14:paraId="19C2E1C3"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645BB826" w14:textId="77777777" w:rsidR="003D444F" w:rsidRPr="0025306B" w:rsidRDefault="003D444F" w:rsidP="00DF59D8">
      <w:pPr>
        <w:pStyle w:val="VDTableTitle"/>
        <w:spacing w:before="240" w:after="240" w:line="360" w:lineRule="auto"/>
        <w:rPr>
          <w:rFonts w:ascii="Times New Roman" w:hAnsi="Times New Roman"/>
          <w:szCs w:val="24"/>
        </w:rPr>
      </w:pPr>
      <w:r w:rsidRPr="0025306B">
        <w:rPr>
          <w:rFonts w:ascii="Times New Roman" w:hAnsi="Times New Roman"/>
          <w:b/>
          <w:bCs/>
          <w:szCs w:val="24"/>
        </w:rPr>
        <w:lastRenderedPageBreak/>
        <w:t xml:space="preserve">Table S1. </w:t>
      </w:r>
      <w:r w:rsidRPr="0025306B">
        <w:rPr>
          <w:rFonts w:ascii="Times New Roman" w:hAnsi="Times New Roman"/>
          <w:szCs w:val="24"/>
        </w:rPr>
        <w:t>Primers used in this work.</w:t>
      </w:r>
    </w:p>
    <w:tbl>
      <w:tblPr>
        <w:tblStyle w:val="ae"/>
        <w:tblW w:w="83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6860"/>
      </w:tblGrid>
      <w:tr w:rsidR="003D444F" w:rsidRPr="0025306B" w14:paraId="4F07DA54" w14:textId="77777777" w:rsidTr="00074396">
        <w:trPr>
          <w:trHeight w:val="467"/>
        </w:trPr>
        <w:tc>
          <w:tcPr>
            <w:tcW w:w="1701" w:type="dxa"/>
            <w:tcBorders>
              <w:top w:val="single" w:sz="4" w:space="0" w:color="auto"/>
              <w:bottom w:val="single" w:sz="4" w:space="0" w:color="auto"/>
            </w:tcBorders>
            <w:vAlign w:val="center"/>
          </w:tcPr>
          <w:p w14:paraId="2DB4807E"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 xml:space="preserve">Primers </w:t>
            </w:r>
          </w:p>
        </w:tc>
        <w:tc>
          <w:tcPr>
            <w:tcW w:w="6605" w:type="dxa"/>
            <w:tcBorders>
              <w:top w:val="single" w:sz="4" w:space="0" w:color="auto"/>
              <w:bottom w:val="single" w:sz="4" w:space="0" w:color="auto"/>
            </w:tcBorders>
            <w:vAlign w:val="center"/>
          </w:tcPr>
          <w:p w14:paraId="00B230D4"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Sequence (5′ to 3′)</w:t>
            </w:r>
          </w:p>
        </w:tc>
      </w:tr>
      <w:tr w:rsidR="003D444F" w:rsidRPr="0025306B" w14:paraId="2931CC07" w14:textId="77777777" w:rsidTr="00074396">
        <w:trPr>
          <w:trHeight w:val="467"/>
        </w:trPr>
        <w:tc>
          <w:tcPr>
            <w:tcW w:w="1701" w:type="dxa"/>
            <w:tcBorders>
              <w:top w:val="single" w:sz="4" w:space="0" w:color="auto"/>
            </w:tcBorders>
            <w:vAlign w:val="center"/>
          </w:tcPr>
          <w:p w14:paraId="7B4FB3E3"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 xml:space="preserve">pET-22b F </w:t>
            </w:r>
          </w:p>
        </w:tc>
        <w:tc>
          <w:tcPr>
            <w:tcW w:w="6605" w:type="dxa"/>
            <w:tcBorders>
              <w:top w:val="single" w:sz="4" w:space="0" w:color="auto"/>
            </w:tcBorders>
            <w:vAlign w:val="center"/>
          </w:tcPr>
          <w:p w14:paraId="3BB4FBEF" w14:textId="77777777" w:rsidR="003D444F" w:rsidRPr="0025306B" w:rsidRDefault="003D444F" w:rsidP="00DF59D8">
            <w:pPr>
              <w:pStyle w:val="TCTableBody"/>
              <w:spacing w:after="0" w:line="360" w:lineRule="auto"/>
              <w:rPr>
                <w:rFonts w:ascii="Times New Roman" w:hAnsi="Times New Roman"/>
                <w:szCs w:val="24"/>
              </w:rPr>
            </w:pPr>
            <w:proofErr w:type="spellStart"/>
            <w:r w:rsidRPr="0025306B">
              <w:rPr>
                <w:rFonts w:ascii="Times New Roman" w:hAnsi="Times New Roman"/>
                <w:szCs w:val="24"/>
              </w:rPr>
              <w:t>cctgcggcaatcaataattt</w:t>
            </w:r>
            <w:proofErr w:type="spellEnd"/>
          </w:p>
        </w:tc>
      </w:tr>
      <w:tr w:rsidR="003D444F" w:rsidRPr="0025306B" w14:paraId="1D104718" w14:textId="77777777" w:rsidTr="00074396">
        <w:trPr>
          <w:trHeight w:val="467"/>
        </w:trPr>
        <w:tc>
          <w:tcPr>
            <w:tcW w:w="1701" w:type="dxa"/>
            <w:vAlign w:val="center"/>
          </w:tcPr>
          <w:p w14:paraId="766CF7F7"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pET-22b R</w:t>
            </w:r>
          </w:p>
        </w:tc>
        <w:tc>
          <w:tcPr>
            <w:tcW w:w="6605" w:type="dxa"/>
            <w:vAlign w:val="center"/>
          </w:tcPr>
          <w:p w14:paraId="4D71AD40" w14:textId="77777777" w:rsidR="003D444F" w:rsidRPr="0025306B" w:rsidRDefault="003D444F" w:rsidP="00DF59D8">
            <w:pPr>
              <w:pStyle w:val="TCTableBody"/>
              <w:spacing w:after="0" w:line="360" w:lineRule="auto"/>
              <w:rPr>
                <w:rFonts w:ascii="Times New Roman" w:hAnsi="Times New Roman"/>
                <w:szCs w:val="24"/>
              </w:rPr>
            </w:pPr>
            <w:proofErr w:type="spellStart"/>
            <w:r w:rsidRPr="0025306B">
              <w:rPr>
                <w:rFonts w:ascii="Times New Roman" w:hAnsi="Times New Roman"/>
                <w:szCs w:val="24"/>
              </w:rPr>
              <w:t>taagagctccgtcgacaagc</w:t>
            </w:r>
            <w:proofErr w:type="spellEnd"/>
          </w:p>
        </w:tc>
      </w:tr>
      <w:tr w:rsidR="003D444F" w:rsidRPr="0025306B" w14:paraId="42691DF0" w14:textId="77777777" w:rsidTr="00074396">
        <w:trPr>
          <w:trHeight w:val="467"/>
        </w:trPr>
        <w:tc>
          <w:tcPr>
            <w:tcW w:w="1701" w:type="dxa"/>
            <w:noWrap/>
            <w:vAlign w:val="center"/>
            <w:hideMark/>
          </w:tcPr>
          <w:p w14:paraId="14842B34"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B1</w:t>
            </w:r>
            <w:r w:rsidRPr="0025306B">
              <w:rPr>
                <w:rFonts w:ascii="Times New Roman" w:eastAsia="宋体" w:hAnsi="Times New Roman"/>
                <w:szCs w:val="24"/>
              </w:rPr>
              <w:t xml:space="preserve"> F</w:t>
            </w:r>
          </w:p>
        </w:tc>
        <w:tc>
          <w:tcPr>
            <w:tcW w:w="6605" w:type="dxa"/>
            <w:noWrap/>
            <w:vAlign w:val="center"/>
            <w:hideMark/>
          </w:tcPr>
          <w:p w14:paraId="2D7A284F"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aagaaggagaTATACATATGcaccatcatcatcatcatTCAGAAATAGAGGCTCTAGC</w:t>
            </w:r>
            <w:proofErr w:type="spellEnd"/>
          </w:p>
        </w:tc>
      </w:tr>
      <w:tr w:rsidR="003D444F" w:rsidRPr="0025306B" w14:paraId="5551EE50" w14:textId="77777777" w:rsidTr="00074396">
        <w:trPr>
          <w:trHeight w:val="467"/>
        </w:trPr>
        <w:tc>
          <w:tcPr>
            <w:tcW w:w="1701" w:type="dxa"/>
            <w:noWrap/>
            <w:vAlign w:val="center"/>
            <w:hideMark/>
          </w:tcPr>
          <w:p w14:paraId="55AE65B7"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B1</w:t>
            </w:r>
            <w:r w:rsidRPr="0025306B">
              <w:rPr>
                <w:rFonts w:ascii="Times New Roman" w:eastAsia="宋体" w:hAnsi="Times New Roman"/>
                <w:szCs w:val="24"/>
              </w:rPr>
              <w:t xml:space="preserve"> R</w:t>
            </w:r>
          </w:p>
        </w:tc>
        <w:tc>
          <w:tcPr>
            <w:tcW w:w="6605" w:type="dxa"/>
            <w:noWrap/>
            <w:vAlign w:val="center"/>
            <w:hideMark/>
          </w:tcPr>
          <w:p w14:paraId="1E80FC0B"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gcttgtcgacggagctcTTAGCAGGCCTGCGCCACGAAGGTC</w:t>
            </w:r>
            <w:proofErr w:type="spellEnd"/>
          </w:p>
        </w:tc>
      </w:tr>
      <w:tr w:rsidR="003D444F" w:rsidRPr="0025306B" w14:paraId="4FF536E4" w14:textId="77777777" w:rsidTr="00074396">
        <w:trPr>
          <w:trHeight w:val="467"/>
        </w:trPr>
        <w:tc>
          <w:tcPr>
            <w:tcW w:w="1701" w:type="dxa"/>
            <w:noWrap/>
            <w:vAlign w:val="center"/>
            <w:hideMark/>
          </w:tcPr>
          <w:p w14:paraId="4330555E"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 xml:space="preserve">B2 </w:t>
            </w:r>
            <w:r w:rsidRPr="0025306B">
              <w:rPr>
                <w:rFonts w:ascii="Times New Roman" w:eastAsia="宋体" w:hAnsi="Times New Roman"/>
                <w:szCs w:val="24"/>
              </w:rPr>
              <w:t>F</w:t>
            </w:r>
          </w:p>
        </w:tc>
        <w:tc>
          <w:tcPr>
            <w:tcW w:w="6605" w:type="dxa"/>
            <w:noWrap/>
            <w:vAlign w:val="center"/>
            <w:hideMark/>
          </w:tcPr>
          <w:p w14:paraId="3047DCFA"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aagaaggagaTATACATATGcaccatcatcatcatcatGATCTGTTCCACGAATTTGCC</w:t>
            </w:r>
            <w:proofErr w:type="spellEnd"/>
          </w:p>
        </w:tc>
      </w:tr>
      <w:tr w:rsidR="003D444F" w:rsidRPr="0025306B" w14:paraId="6AB25349" w14:textId="77777777" w:rsidTr="00074396">
        <w:trPr>
          <w:trHeight w:val="467"/>
        </w:trPr>
        <w:tc>
          <w:tcPr>
            <w:tcW w:w="1701" w:type="dxa"/>
            <w:noWrap/>
            <w:vAlign w:val="center"/>
            <w:hideMark/>
          </w:tcPr>
          <w:p w14:paraId="0D479B07"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B2</w:t>
            </w:r>
            <w:r w:rsidRPr="0025306B">
              <w:rPr>
                <w:rFonts w:ascii="Times New Roman" w:eastAsia="宋体" w:hAnsi="Times New Roman"/>
                <w:szCs w:val="24"/>
              </w:rPr>
              <w:t xml:space="preserve"> R</w:t>
            </w:r>
          </w:p>
        </w:tc>
        <w:tc>
          <w:tcPr>
            <w:tcW w:w="6605" w:type="dxa"/>
            <w:noWrap/>
            <w:vAlign w:val="center"/>
            <w:hideMark/>
          </w:tcPr>
          <w:p w14:paraId="0F1318FD"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gcttgtcgacggagctcTTAGCAGCGCAGAAACTCTTCGAGTAATTTAAC</w:t>
            </w:r>
            <w:proofErr w:type="spellEnd"/>
          </w:p>
        </w:tc>
      </w:tr>
      <w:tr w:rsidR="003D444F" w:rsidRPr="0025306B" w14:paraId="669E78DB" w14:textId="77777777" w:rsidTr="00074396">
        <w:trPr>
          <w:trHeight w:val="467"/>
        </w:trPr>
        <w:tc>
          <w:tcPr>
            <w:tcW w:w="1701" w:type="dxa"/>
            <w:noWrap/>
            <w:vAlign w:val="center"/>
            <w:hideMark/>
          </w:tcPr>
          <w:p w14:paraId="56320C42"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B3</w:t>
            </w:r>
            <w:r w:rsidRPr="0025306B">
              <w:rPr>
                <w:rFonts w:ascii="Times New Roman" w:eastAsia="宋体" w:hAnsi="Times New Roman"/>
                <w:szCs w:val="24"/>
              </w:rPr>
              <w:t xml:space="preserve"> F</w:t>
            </w:r>
          </w:p>
        </w:tc>
        <w:tc>
          <w:tcPr>
            <w:tcW w:w="6605" w:type="dxa"/>
            <w:noWrap/>
            <w:vAlign w:val="center"/>
            <w:hideMark/>
          </w:tcPr>
          <w:p w14:paraId="590D19AA"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aagaaggagaTATACATATGcaccatcatcatcatcatAACAAAGAAGAACTCAAGAAG</w:t>
            </w:r>
            <w:proofErr w:type="spellEnd"/>
          </w:p>
        </w:tc>
      </w:tr>
      <w:tr w:rsidR="003D444F" w:rsidRPr="0025306B" w14:paraId="46C7CA97" w14:textId="77777777" w:rsidTr="00074396">
        <w:trPr>
          <w:trHeight w:val="467"/>
        </w:trPr>
        <w:tc>
          <w:tcPr>
            <w:tcW w:w="1701" w:type="dxa"/>
            <w:noWrap/>
            <w:vAlign w:val="center"/>
            <w:hideMark/>
          </w:tcPr>
          <w:p w14:paraId="688F4B30"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 xml:space="preserve">B3 </w:t>
            </w:r>
            <w:r w:rsidRPr="0025306B">
              <w:rPr>
                <w:rFonts w:ascii="Times New Roman" w:eastAsia="宋体" w:hAnsi="Times New Roman"/>
                <w:szCs w:val="24"/>
              </w:rPr>
              <w:t>R</w:t>
            </w:r>
          </w:p>
        </w:tc>
        <w:tc>
          <w:tcPr>
            <w:tcW w:w="6605" w:type="dxa"/>
            <w:noWrap/>
            <w:vAlign w:val="center"/>
            <w:hideMark/>
          </w:tcPr>
          <w:p w14:paraId="5C446446"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gcttgtcgacggagctcTTAGCAAGAGTTGATAAACGTCTTTG</w:t>
            </w:r>
            <w:proofErr w:type="spellEnd"/>
          </w:p>
        </w:tc>
      </w:tr>
      <w:tr w:rsidR="003D444F" w:rsidRPr="0025306B" w14:paraId="7E5B70C7" w14:textId="77777777" w:rsidTr="00074396">
        <w:trPr>
          <w:trHeight w:val="467"/>
        </w:trPr>
        <w:tc>
          <w:tcPr>
            <w:tcW w:w="1701" w:type="dxa"/>
            <w:noWrap/>
            <w:vAlign w:val="center"/>
            <w:hideMark/>
          </w:tcPr>
          <w:p w14:paraId="79B3D1AD"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B4</w:t>
            </w:r>
            <w:r w:rsidRPr="0025306B">
              <w:rPr>
                <w:rFonts w:ascii="Times New Roman" w:eastAsia="宋体" w:hAnsi="Times New Roman"/>
                <w:szCs w:val="24"/>
              </w:rPr>
              <w:t xml:space="preserve"> F</w:t>
            </w:r>
          </w:p>
        </w:tc>
        <w:tc>
          <w:tcPr>
            <w:tcW w:w="6605" w:type="dxa"/>
            <w:noWrap/>
            <w:vAlign w:val="center"/>
            <w:hideMark/>
          </w:tcPr>
          <w:p w14:paraId="027FDD5A"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aagaaggagaTATACATATGcaccatcatcatcatcatAGCCATGAAGAGGCGGAGCGC</w:t>
            </w:r>
            <w:proofErr w:type="spellEnd"/>
          </w:p>
        </w:tc>
      </w:tr>
      <w:tr w:rsidR="003D444F" w:rsidRPr="0025306B" w14:paraId="45F73AEB" w14:textId="77777777" w:rsidTr="00074396">
        <w:trPr>
          <w:trHeight w:val="467"/>
        </w:trPr>
        <w:tc>
          <w:tcPr>
            <w:tcW w:w="1701" w:type="dxa"/>
            <w:noWrap/>
            <w:vAlign w:val="center"/>
            <w:hideMark/>
          </w:tcPr>
          <w:p w14:paraId="15026D25"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B4</w:t>
            </w:r>
            <w:r w:rsidRPr="0025306B">
              <w:rPr>
                <w:rFonts w:ascii="Times New Roman" w:eastAsia="宋体" w:hAnsi="Times New Roman"/>
                <w:szCs w:val="24"/>
              </w:rPr>
              <w:t xml:space="preserve"> R</w:t>
            </w:r>
          </w:p>
        </w:tc>
        <w:tc>
          <w:tcPr>
            <w:tcW w:w="6605" w:type="dxa"/>
            <w:noWrap/>
            <w:vAlign w:val="center"/>
            <w:hideMark/>
          </w:tcPr>
          <w:p w14:paraId="1921EFBF"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gcttgtcgacggagctcTTAGCAGAACTTCAGCAGCTTCTTAAG</w:t>
            </w:r>
            <w:proofErr w:type="spellEnd"/>
          </w:p>
        </w:tc>
      </w:tr>
      <w:tr w:rsidR="003D444F" w:rsidRPr="0025306B" w14:paraId="7980A9E4" w14:textId="77777777" w:rsidTr="00074396">
        <w:trPr>
          <w:trHeight w:val="467"/>
        </w:trPr>
        <w:tc>
          <w:tcPr>
            <w:tcW w:w="1701" w:type="dxa"/>
            <w:noWrap/>
            <w:vAlign w:val="center"/>
            <w:hideMark/>
          </w:tcPr>
          <w:p w14:paraId="389C1C9E"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B5</w:t>
            </w:r>
            <w:r w:rsidRPr="0025306B">
              <w:rPr>
                <w:rFonts w:ascii="Times New Roman" w:eastAsia="宋体" w:hAnsi="Times New Roman"/>
                <w:szCs w:val="24"/>
              </w:rPr>
              <w:t xml:space="preserve"> F</w:t>
            </w:r>
          </w:p>
        </w:tc>
        <w:tc>
          <w:tcPr>
            <w:tcW w:w="6605" w:type="dxa"/>
            <w:noWrap/>
            <w:vAlign w:val="center"/>
            <w:hideMark/>
          </w:tcPr>
          <w:p w14:paraId="5802ABAB"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aagaaggagaTATACATATGcaccatcatcatcatcatGCCGCCGTTGAAGAAGTAGAG</w:t>
            </w:r>
            <w:proofErr w:type="spellEnd"/>
          </w:p>
        </w:tc>
      </w:tr>
      <w:tr w:rsidR="003D444F" w:rsidRPr="0025306B" w14:paraId="3151363B" w14:textId="77777777" w:rsidTr="00074396">
        <w:trPr>
          <w:trHeight w:val="467"/>
        </w:trPr>
        <w:tc>
          <w:tcPr>
            <w:tcW w:w="1701" w:type="dxa"/>
            <w:noWrap/>
            <w:vAlign w:val="center"/>
            <w:hideMark/>
          </w:tcPr>
          <w:p w14:paraId="580289CF"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b/>
                <w:bCs/>
                <w:szCs w:val="24"/>
              </w:rPr>
              <w:t xml:space="preserve">B5 </w:t>
            </w:r>
            <w:r w:rsidRPr="0025306B">
              <w:rPr>
                <w:rFonts w:ascii="Times New Roman" w:eastAsia="宋体" w:hAnsi="Times New Roman"/>
                <w:szCs w:val="24"/>
              </w:rPr>
              <w:t>R</w:t>
            </w:r>
          </w:p>
        </w:tc>
        <w:tc>
          <w:tcPr>
            <w:tcW w:w="6605" w:type="dxa"/>
            <w:noWrap/>
            <w:vAlign w:val="center"/>
            <w:hideMark/>
          </w:tcPr>
          <w:p w14:paraId="746DBF4F" w14:textId="77777777" w:rsidR="003D444F" w:rsidRPr="0025306B" w:rsidRDefault="003D444F" w:rsidP="00DF59D8">
            <w:pPr>
              <w:pStyle w:val="TCTableBody"/>
              <w:spacing w:after="0" w:line="360" w:lineRule="auto"/>
              <w:rPr>
                <w:rFonts w:ascii="Times New Roman" w:eastAsia="宋体" w:hAnsi="Times New Roman"/>
                <w:szCs w:val="24"/>
              </w:rPr>
            </w:pPr>
            <w:proofErr w:type="spellStart"/>
            <w:r w:rsidRPr="0025306B">
              <w:rPr>
                <w:rFonts w:ascii="Times New Roman" w:eastAsia="宋体" w:hAnsi="Times New Roman"/>
                <w:szCs w:val="24"/>
              </w:rPr>
              <w:t>gcttgtcgacggagctcTTAGCAGAACAATTTCAGGGAACGTG</w:t>
            </w:r>
            <w:proofErr w:type="spellEnd"/>
          </w:p>
        </w:tc>
      </w:tr>
      <w:tr w:rsidR="003D444F" w:rsidRPr="0025306B" w14:paraId="0A564EF6" w14:textId="77777777" w:rsidTr="00074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1" w:type="dxa"/>
            <w:tcBorders>
              <w:top w:val="nil"/>
              <w:left w:val="nil"/>
              <w:bottom w:val="nil"/>
              <w:right w:val="nil"/>
            </w:tcBorders>
            <w:noWrap/>
            <w:hideMark/>
          </w:tcPr>
          <w:p w14:paraId="139A4B14"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β-actin F</w:t>
            </w:r>
          </w:p>
        </w:tc>
        <w:tc>
          <w:tcPr>
            <w:tcW w:w="6605" w:type="dxa"/>
            <w:tcBorders>
              <w:top w:val="nil"/>
              <w:left w:val="nil"/>
              <w:bottom w:val="nil"/>
              <w:right w:val="nil"/>
            </w:tcBorders>
            <w:noWrap/>
            <w:hideMark/>
          </w:tcPr>
          <w:p w14:paraId="213F0959"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szCs w:val="24"/>
              </w:rPr>
              <w:t>ACTGTCGAGTCGCGTCCA</w:t>
            </w:r>
          </w:p>
        </w:tc>
      </w:tr>
      <w:tr w:rsidR="003D444F" w:rsidRPr="0025306B" w14:paraId="26A41E0D" w14:textId="77777777" w:rsidTr="00074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1" w:type="dxa"/>
            <w:tcBorders>
              <w:top w:val="nil"/>
              <w:left w:val="nil"/>
              <w:bottom w:val="nil"/>
              <w:right w:val="nil"/>
            </w:tcBorders>
            <w:noWrap/>
            <w:hideMark/>
          </w:tcPr>
          <w:p w14:paraId="2C1FEC9D"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β-actin R</w:t>
            </w:r>
          </w:p>
        </w:tc>
        <w:tc>
          <w:tcPr>
            <w:tcW w:w="6605" w:type="dxa"/>
            <w:tcBorders>
              <w:top w:val="nil"/>
              <w:left w:val="nil"/>
              <w:bottom w:val="nil"/>
              <w:right w:val="nil"/>
            </w:tcBorders>
            <w:noWrap/>
            <w:hideMark/>
          </w:tcPr>
          <w:p w14:paraId="5FC5142E"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szCs w:val="24"/>
              </w:rPr>
              <w:t>GTCATCCATGGCGAACTGGT</w:t>
            </w:r>
          </w:p>
        </w:tc>
      </w:tr>
      <w:tr w:rsidR="003D444F" w:rsidRPr="0025306B" w14:paraId="29FD6AC6" w14:textId="77777777" w:rsidTr="00074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1" w:type="dxa"/>
            <w:tcBorders>
              <w:top w:val="nil"/>
              <w:left w:val="nil"/>
              <w:bottom w:val="nil"/>
              <w:right w:val="nil"/>
            </w:tcBorders>
            <w:noWrap/>
            <w:hideMark/>
          </w:tcPr>
          <w:p w14:paraId="01219D70"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IL1β F</w:t>
            </w:r>
          </w:p>
        </w:tc>
        <w:tc>
          <w:tcPr>
            <w:tcW w:w="6605" w:type="dxa"/>
            <w:tcBorders>
              <w:top w:val="nil"/>
              <w:left w:val="nil"/>
              <w:bottom w:val="nil"/>
              <w:right w:val="nil"/>
            </w:tcBorders>
            <w:noWrap/>
            <w:hideMark/>
          </w:tcPr>
          <w:p w14:paraId="01A17475"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szCs w:val="24"/>
              </w:rPr>
              <w:t>GAAATGCCACCTTTTGACAGTG</w:t>
            </w:r>
          </w:p>
        </w:tc>
      </w:tr>
      <w:tr w:rsidR="003D444F" w:rsidRPr="0025306B" w14:paraId="71B056A8" w14:textId="77777777" w:rsidTr="00074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1" w:type="dxa"/>
            <w:tcBorders>
              <w:top w:val="nil"/>
              <w:left w:val="nil"/>
              <w:bottom w:val="nil"/>
              <w:right w:val="nil"/>
            </w:tcBorders>
            <w:noWrap/>
            <w:hideMark/>
          </w:tcPr>
          <w:p w14:paraId="79F5EABA"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IL1β R</w:t>
            </w:r>
          </w:p>
        </w:tc>
        <w:tc>
          <w:tcPr>
            <w:tcW w:w="6605" w:type="dxa"/>
            <w:tcBorders>
              <w:top w:val="nil"/>
              <w:left w:val="nil"/>
              <w:bottom w:val="nil"/>
              <w:right w:val="nil"/>
            </w:tcBorders>
            <w:noWrap/>
            <w:hideMark/>
          </w:tcPr>
          <w:p w14:paraId="6A3AED59"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szCs w:val="24"/>
              </w:rPr>
              <w:t>TGGATGCTCTCATCAGGACAG</w:t>
            </w:r>
          </w:p>
        </w:tc>
      </w:tr>
      <w:tr w:rsidR="003D444F" w:rsidRPr="0025306B" w14:paraId="78BB2DB2" w14:textId="77777777" w:rsidTr="00074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1" w:type="dxa"/>
            <w:tcBorders>
              <w:top w:val="nil"/>
              <w:left w:val="nil"/>
              <w:bottom w:val="nil"/>
              <w:right w:val="nil"/>
            </w:tcBorders>
            <w:noWrap/>
            <w:hideMark/>
          </w:tcPr>
          <w:p w14:paraId="14F95761"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IL6 F</w:t>
            </w:r>
          </w:p>
        </w:tc>
        <w:tc>
          <w:tcPr>
            <w:tcW w:w="6605" w:type="dxa"/>
            <w:tcBorders>
              <w:top w:val="nil"/>
              <w:left w:val="nil"/>
              <w:bottom w:val="nil"/>
              <w:right w:val="nil"/>
            </w:tcBorders>
            <w:noWrap/>
            <w:hideMark/>
          </w:tcPr>
          <w:p w14:paraId="3C99F0E4"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szCs w:val="24"/>
              </w:rPr>
              <w:t>TCTATACCACTTCACAAGTCGGA</w:t>
            </w:r>
          </w:p>
        </w:tc>
      </w:tr>
      <w:tr w:rsidR="003D444F" w:rsidRPr="0025306B" w14:paraId="2D3597F4" w14:textId="77777777" w:rsidTr="00074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1" w:type="dxa"/>
            <w:tcBorders>
              <w:top w:val="nil"/>
              <w:left w:val="nil"/>
              <w:bottom w:val="nil"/>
              <w:right w:val="nil"/>
            </w:tcBorders>
            <w:noWrap/>
            <w:hideMark/>
          </w:tcPr>
          <w:p w14:paraId="3FD501D2"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IL6 R</w:t>
            </w:r>
          </w:p>
        </w:tc>
        <w:tc>
          <w:tcPr>
            <w:tcW w:w="6605" w:type="dxa"/>
            <w:tcBorders>
              <w:top w:val="nil"/>
              <w:left w:val="nil"/>
              <w:bottom w:val="nil"/>
              <w:right w:val="nil"/>
            </w:tcBorders>
            <w:noWrap/>
            <w:hideMark/>
          </w:tcPr>
          <w:p w14:paraId="69B3AE60"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szCs w:val="24"/>
              </w:rPr>
              <w:t>GAATTGCCATTGCACAACTCTTT</w:t>
            </w:r>
          </w:p>
        </w:tc>
      </w:tr>
      <w:tr w:rsidR="003D444F" w:rsidRPr="0025306B" w14:paraId="01D4261A" w14:textId="77777777" w:rsidTr="00074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1" w:type="dxa"/>
            <w:tcBorders>
              <w:top w:val="nil"/>
              <w:left w:val="nil"/>
              <w:bottom w:val="nil"/>
              <w:right w:val="nil"/>
            </w:tcBorders>
            <w:noWrap/>
            <w:hideMark/>
          </w:tcPr>
          <w:p w14:paraId="7C1347E0"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TNF-α F</w:t>
            </w:r>
          </w:p>
        </w:tc>
        <w:tc>
          <w:tcPr>
            <w:tcW w:w="6605" w:type="dxa"/>
            <w:tcBorders>
              <w:top w:val="nil"/>
              <w:left w:val="nil"/>
              <w:bottom w:val="nil"/>
              <w:right w:val="nil"/>
            </w:tcBorders>
            <w:noWrap/>
            <w:hideMark/>
          </w:tcPr>
          <w:p w14:paraId="0AB94D38"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szCs w:val="24"/>
              </w:rPr>
              <w:t>CAGGCGGTGCCTATGTCTC</w:t>
            </w:r>
          </w:p>
        </w:tc>
      </w:tr>
      <w:tr w:rsidR="003D444F" w:rsidRPr="0025306B" w14:paraId="6A34B04A" w14:textId="77777777" w:rsidTr="000743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01" w:type="dxa"/>
            <w:tcBorders>
              <w:top w:val="nil"/>
              <w:left w:val="nil"/>
              <w:bottom w:val="nil"/>
              <w:right w:val="nil"/>
            </w:tcBorders>
            <w:noWrap/>
            <w:hideMark/>
          </w:tcPr>
          <w:p w14:paraId="42C6753C"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TNF-α R</w:t>
            </w:r>
          </w:p>
        </w:tc>
        <w:tc>
          <w:tcPr>
            <w:tcW w:w="6605" w:type="dxa"/>
            <w:tcBorders>
              <w:top w:val="nil"/>
              <w:left w:val="nil"/>
              <w:bottom w:val="nil"/>
              <w:right w:val="nil"/>
            </w:tcBorders>
            <w:noWrap/>
            <w:hideMark/>
          </w:tcPr>
          <w:p w14:paraId="528C44B5"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eastAsia="宋体" w:hAnsi="Times New Roman"/>
                <w:szCs w:val="24"/>
              </w:rPr>
              <w:t>CGATCACCCCGAAGTTCAGTAG</w:t>
            </w:r>
          </w:p>
        </w:tc>
      </w:tr>
      <w:tr w:rsidR="003D444F" w:rsidRPr="0025306B" w14:paraId="3BD6A6DF" w14:textId="77777777" w:rsidTr="00074396">
        <w:trPr>
          <w:trHeight w:val="467"/>
        </w:trPr>
        <w:tc>
          <w:tcPr>
            <w:tcW w:w="1701" w:type="dxa"/>
            <w:noWrap/>
            <w:vAlign w:val="center"/>
          </w:tcPr>
          <w:p w14:paraId="025BED3D"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hAnsi="Times New Roman"/>
                <w:szCs w:val="24"/>
              </w:rPr>
              <w:lastRenderedPageBreak/>
              <w:t xml:space="preserve">PRV </w:t>
            </w:r>
            <w:proofErr w:type="spellStart"/>
            <w:r w:rsidRPr="0025306B">
              <w:rPr>
                <w:rFonts w:ascii="Times New Roman" w:hAnsi="Times New Roman"/>
                <w:szCs w:val="24"/>
              </w:rPr>
              <w:t>gB</w:t>
            </w:r>
            <w:proofErr w:type="spellEnd"/>
            <w:r w:rsidRPr="0025306B">
              <w:rPr>
                <w:rFonts w:ascii="Times New Roman" w:hAnsi="Times New Roman"/>
                <w:szCs w:val="24"/>
              </w:rPr>
              <w:t xml:space="preserve"> F</w:t>
            </w:r>
          </w:p>
        </w:tc>
        <w:tc>
          <w:tcPr>
            <w:tcW w:w="6605" w:type="dxa"/>
            <w:noWrap/>
            <w:vAlign w:val="center"/>
          </w:tcPr>
          <w:p w14:paraId="1BA8F549"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hAnsi="Times New Roman"/>
                <w:szCs w:val="24"/>
              </w:rPr>
              <w:t>GCGGCATCGCCAACTTCTTCC</w:t>
            </w:r>
          </w:p>
        </w:tc>
      </w:tr>
      <w:tr w:rsidR="003D444F" w:rsidRPr="0025306B" w14:paraId="35577E16" w14:textId="77777777" w:rsidTr="00074396">
        <w:trPr>
          <w:trHeight w:val="467"/>
        </w:trPr>
        <w:tc>
          <w:tcPr>
            <w:tcW w:w="1701" w:type="dxa"/>
            <w:tcBorders>
              <w:bottom w:val="single" w:sz="4" w:space="0" w:color="auto"/>
            </w:tcBorders>
            <w:noWrap/>
            <w:vAlign w:val="center"/>
          </w:tcPr>
          <w:p w14:paraId="34CC9014"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hAnsi="Times New Roman"/>
                <w:szCs w:val="24"/>
              </w:rPr>
              <w:t xml:space="preserve">PRV </w:t>
            </w:r>
            <w:proofErr w:type="spellStart"/>
            <w:r w:rsidRPr="0025306B">
              <w:rPr>
                <w:rFonts w:ascii="Times New Roman" w:hAnsi="Times New Roman"/>
                <w:szCs w:val="24"/>
              </w:rPr>
              <w:t>gB</w:t>
            </w:r>
            <w:proofErr w:type="spellEnd"/>
            <w:r w:rsidRPr="0025306B">
              <w:rPr>
                <w:rFonts w:ascii="Times New Roman" w:hAnsi="Times New Roman"/>
                <w:szCs w:val="24"/>
              </w:rPr>
              <w:t xml:space="preserve"> R</w:t>
            </w:r>
          </w:p>
        </w:tc>
        <w:tc>
          <w:tcPr>
            <w:tcW w:w="6605" w:type="dxa"/>
            <w:tcBorders>
              <w:bottom w:val="single" w:sz="4" w:space="0" w:color="auto"/>
            </w:tcBorders>
            <w:noWrap/>
            <w:vAlign w:val="center"/>
          </w:tcPr>
          <w:p w14:paraId="26C02BA7" w14:textId="77777777" w:rsidR="003D444F" w:rsidRPr="0025306B" w:rsidRDefault="003D444F" w:rsidP="00DF59D8">
            <w:pPr>
              <w:pStyle w:val="TCTableBody"/>
              <w:spacing w:after="0" w:line="360" w:lineRule="auto"/>
              <w:rPr>
                <w:rFonts w:ascii="Times New Roman" w:eastAsia="宋体" w:hAnsi="Times New Roman"/>
                <w:szCs w:val="24"/>
              </w:rPr>
            </w:pPr>
            <w:r w:rsidRPr="0025306B">
              <w:rPr>
                <w:rFonts w:ascii="Times New Roman" w:hAnsi="Times New Roman"/>
                <w:szCs w:val="24"/>
              </w:rPr>
              <w:t>GCCTCGTCCACGTCGTCCTCTT</w:t>
            </w:r>
          </w:p>
        </w:tc>
      </w:tr>
    </w:tbl>
    <w:p w14:paraId="788CD25A"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4D6EC805"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lastRenderedPageBreak/>
        <w:drawing>
          <wp:inline distT="0" distB="0" distL="0" distR="0" wp14:anchorId="0FAF0B18" wp14:editId="49494008">
            <wp:extent cx="5274310" cy="3655695"/>
            <wp:effectExtent l="0" t="0" r="2540" b="1905"/>
            <wp:docPr id="36" name="图片 36"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示&#10;&#10;AI 生成的内容可能不正确。"/>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655695"/>
                    </a:xfrm>
                    <a:prstGeom prst="rect">
                      <a:avLst/>
                    </a:prstGeom>
                  </pic:spPr>
                </pic:pic>
              </a:graphicData>
            </a:graphic>
          </wp:inline>
        </w:drawing>
      </w:r>
    </w:p>
    <w:p w14:paraId="2DFC5570" w14:textId="6D5A109B"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S5</w:t>
      </w:r>
      <w:r w:rsidRPr="0025306B">
        <w:rPr>
          <w:rFonts w:ascii="Times New Roman" w:hAnsi="Times New Roman"/>
          <w:szCs w:val="24"/>
        </w:rPr>
        <w:t xml:space="preserve">. Circular dichroism spectra of </w:t>
      </w:r>
      <w:r w:rsidRPr="0025306B">
        <w:rPr>
          <w:rFonts w:ascii="Times New Roman" w:hAnsi="Times New Roman"/>
          <w:b/>
          <w:bCs/>
          <w:szCs w:val="24"/>
        </w:rPr>
        <w:t>B1–B5</w:t>
      </w:r>
      <w:r w:rsidRPr="0025306B">
        <w:rPr>
          <w:rFonts w:ascii="Times New Roman" w:hAnsi="Times New Roman"/>
          <w:szCs w:val="24"/>
        </w:rPr>
        <w:t xml:space="preserve"> recorded at different temperatures.</w:t>
      </w:r>
    </w:p>
    <w:p w14:paraId="44667990"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2A5254EB" w14:textId="77777777" w:rsidR="003D444F" w:rsidRPr="0025306B" w:rsidRDefault="003D444F" w:rsidP="00DF59D8">
      <w:pPr>
        <w:spacing w:before="240" w:after="240" w:line="360" w:lineRule="auto"/>
        <w:jc w:val="both"/>
        <w:rPr>
          <w:rFonts w:ascii="Times New Roman" w:hAnsi="Times New Roman" w:cs="Times New Roman"/>
          <w:b/>
          <w:bCs/>
        </w:rPr>
      </w:pPr>
      <w:r w:rsidRPr="0025306B">
        <w:rPr>
          <w:rFonts w:ascii="Times New Roman" w:hAnsi="Times New Roman" w:cs="Times New Roman"/>
          <w:b/>
          <w:bCs/>
          <w:noProof/>
        </w:rPr>
        <w:lastRenderedPageBreak/>
        <w:drawing>
          <wp:inline distT="0" distB="0" distL="0" distR="0" wp14:anchorId="1A2A421C" wp14:editId="6236DF6C">
            <wp:extent cx="5252049" cy="3119718"/>
            <wp:effectExtent l="0" t="0" r="635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55363" cy="3121686"/>
                    </a:xfrm>
                    <a:prstGeom prst="rect">
                      <a:avLst/>
                    </a:prstGeom>
                    <a:noFill/>
                    <a:ln>
                      <a:noFill/>
                    </a:ln>
                  </pic:spPr>
                </pic:pic>
              </a:graphicData>
            </a:graphic>
          </wp:inline>
        </w:drawing>
      </w:r>
    </w:p>
    <w:p w14:paraId="3390796A" w14:textId="215AD61D"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S6</w:t>
      </w:r>
      <w:r w:rsidRPr="0025306B">
        <w:rPr>
          <w:rFonts w:ascii="Times New Roman" w:hAnsi="Times New Roman"/>
          <w:szCs w:val="24"/>
        </w:rPr>
        <w:t xml:space="preserve">. (A) Effect of </w:t>
      </w:r>
      <w:r w:rsidRPr="0025306B">
        <w:rPr>
          <w:rFonts w:ascii="Times New Roman" w:hAnsi="Times New Roman"/>
          <w:b/>
          <w:bCs/>
          <w:szCs w:val="24"/>
        </w:rPr>
        <w:t>B1</w:t>
      </w:r>
      <w:r w:rsidRPr="0025306B">
        <w:rPr>
          <w:rFonts w:ascii="Times New Roman" w:hAnsi="Times New Roman"/>
          <w:szCs w:val="24"/>
        </w:rPr>
        <w:t xml:space="preserve"> or </w:t>
      </w:r>
      <w:r w:rsidRPr="0025306B">
        <w:rPr>
          <w:rFonts w:ascii="Times New Roman" w:hAnsi="Times New Roman"/>
          <w:b/>
          <w:bCs/>
          <w:szCs w:val="24"/>
        </w:rPr>
        <w:t>SM1</w:t>
      </w:r>
      <w:r w:rsidRPr="0025306B">
        <w:rPr>
          <w:rFonts w:ascii="Times New Roman" w:hAnsi="Times New Roman"/>
          <w:szCs w:val="24"/>
        </w:rPr>
        <w:t xml:space="preserve"> on PRV attachment to PK15 cells. (B) Effect of </w:t>
      </w:r>
      <w:r w:rsidRPr="0025306B">
        <w:rPr>
          <w:rFonts w:ascii="Times New Roman" w:hAnsi="Times New Roman"/>
          <w:b/>
          <w:bCs/>
          <w:szCs w:val="24"/>
        </w:rPr>
        <w:t>B1</w:t>
      </w:r>
      <w:r w:rsidRPr="0025306B">
        <w:rPr>
          <w:rFonts w:ascii="Times New Roman" w:hAnsi="Times New Roman"/>
          <w:szCs w:val="24"/>
        </w:rPr>
        <w:t xml:space="preserve"> or </w:t>
      </w:r>
      <w:r w:rsidRPr="0025306B">
        <w:rPr>
          <w:rFonts w:ascii="Times New Roman" w:hAnsi="Times New Roman"/>
          <w:b/>
          <w:bCs/>
          <w:szCs w:val="24"/>
        </w:rPr>
        <w:t>SM1</w:t>
      </w:r>
      <w:r w:rsidRPr="0025306B">
        <w:rPr>
          <w:rFonts w:ascii="Times New Roman" w:hAnsi="Times New Roman"/>
          <w:szCs w:val="24"/>
        </w:rPr>
        <w:t xml:space="preserve"> on PRV entry into PK15 cells. Statistical significance: **p &lt;0.01. *p &lt;0.05. ns = not significant (p &gt; 0.05); determined by two-tailed Student's t-test assuming equal variance (GraphPad Prism 6).</w:t>
      </w:r>
    </w:p>
    <w:p w14:paraId="488E9A45" w14:textId="77777777" w:rsidR="003D444F" w:rsidRPr="0025306B" w:rsidRDefault="003D444F" w:rsidP="00DF59D8">
      <w:pPr>
        <w:spacing w:before="240" w:after="240" w:line="360" w:lineRule="auto"/>
        <w:jc w:val="both"/>
        <w:rPr>
          <w:rFonts w:ascii="Times New Roman" w:hAnsi="Times New Roman" w:cs="Times New Roman"/>
        </w:rPr>
      </w:pPr>
    </w:p>
    <w:p w14:paraId="21C11CD7"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087C1A6F" w14:textId="77777777" w:rsidR="003D444F" w:rsidRPr="0025306B" w:rsidRDefault="003D444F" w:rsidP="00DF59D8">
      <w:pPr>
        <w:pStyle w:val="VDTableTitle"/>
        <w:spacing w:before="240" w:after="240" w:line="360" w:lineRule="auto"/>
        <w:rPr>
          <w:rFonts w:ascii="Times New Roman" w:hAnsi="Times New Roman"/>
          <w:szCs w:val="24"/>
        </w:rPr>
      </w:pPr>
      <w:r w:rsidRPr="0025306B">
        <w:rPr>
          <w:rFonts w:ascii="Times New Roman" w:hAnsi="Times New Roman"/>
          <w:b/>
          <w:bCs/>
          <w:szCs w:val="24"/>
        </w:rPr>
        <w:lastRenderedPageBreak/>
        <w:t>Table S2</w:t>
      </w:r>
      <w:r w:rsidRPr="0025306B">
        <w:rPr>
          <w:rFonts w:ascii="Times New Roman" w:hAnsi="Times New Roman"/>
          <w:szCs w:val="24"/>
        </w:rPr>
        <w:t>. The details for PRV copies in brain after treated.</w:t>
      </w:r>
    </w:p>
    <w:tbl>
      <w:tblPr>
        <w:tblStyle w:val="ae"/>
        <w:tblW w:w="84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475"/>
        <w:gridCol w:w="1705"/>
        <w:gridCol w:w="2572"/>
      </w:tblGrid>
      <w:tr w:rsidR="003D444F" w:rsidRPr="0025306B" w14:paraId="2C207A84" w14:textId="77777777" w:rsidTr="00074396">
        <w:trPr>
          <w:trHeight w:val="305"/>
        </w:trPr>
        <w:tc>
          <w:tcPr>
            <w:tcW w:w="2672" w:type="dxa"/>
            <w:tcBorders>
              <w:top w:val="single" w:sz="4" w:space="0" w:color="auto"/>
              <w:bottom w:val="single" w:sz="4" w:space="0" w:color="auto"/>
            </w:tcBorders>
          </w:tcPr>
          <w:p w14:paraId="1C0EBBE4"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Agents</w:t>
            </w:r>
          </w:p>
        </w:tc>
        <w:tc>
          <w:tcPr>
            <w:tcW w:w="3180" w:type="dxa"/>
            <w:gridSpan w:val="2"/>
            <w:tcBorders>
              <w:top w:val="single" w:sz="4" w:space="0" w:color="auto"/>
              <w:bottom w:val="single" w:sz="4" w:space="0" w:color="auto"/>
            </w:tcBorders>
            <w:vAlign w:val="center"/>
          </w:tcPr>
          <w:p w14:paraId="7C4AC9B4"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Mouse ID</w:t>
            </w:r>
          </w:p>
        </w:tc>
        <w:tc>
          <w:tcPr>
            <w:tcW w:w="2572" w:type="dxa"/>
            <w:tcBorders>
              <w:top w:val="single" w:sz="4" w:space="0" w:color="auto"/>
              <w:bottom w:val="single" w:sz="4" w:space="0" w:color="auto"/>
            </w:tcBorders>
            <w:vAlign w:val="center"/>
          </w:tcPr>
          <w:p w14:paraId="5C290137"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PRV copies in Brain (copies/g)</w:t>
            </w:r>
          </w:p>
        </w:tc>
      </w:tr>
      <w:tr w:rsidR="003D444F" w:rsidRPr="0025306B" w14:paraId="32937A12" w14:textId="77777777" w:rsidTr="00074396">
        <w:trPr>
          <w:trHeight w:val="305"/>
        </w:trPr>
        <w:tc>
          <w:tcPr>
            <w:tcW w:w="2672" w:type="dxa"/>
            <w:vMerge w:val="restart"/>
            <w:tcBorders>
              <w:top w:val="single" w:sz="4" w:space="0" w:color="auto"/>
            </w:tcBorders>
            <w:vAlign w:val="center"/>
          </w:tcPr>
          <w:p w14:paraId="7508E421"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b/>
                <w:bCs/>
                <w:szCs w:val="24"/>
              </w:rPr>
              <w:t>B1</w:t>
            </w:r>
            <w:r w:rsidRPr="0025306B">
              <w:rPr>
                <w:rFonts w:ascii="Times New Roman" w:hAnsi="Times New Roman"/>
                <w:szCs w:val="24"/>
              </w:rPr>
              <w:t>-treated</w:t>
            </w:r>
          </w:p>
        </w:tc>
        <w:tc>
          <w:tcPr>
            <w:tcW w:w="1475" w:type="dxa"/>
            <w:vMerge w:val="restart"/>
            <w:tcBorders>
              <w:top w:val="single" w:sz="4" w:space="0" w:color="auto"/>
            </w:tcBorders>
            <w:vAlign w:val="center"/>
          </w:tcPr>
          <w:p w14:paraId="7124BF72"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Treat Group</w:t>
            </w:r>
          </w:p>
        </w:tc>
        <w:tc>
          <w:tcPr>
            <w:tcW w:w="1704" w:type="dxa"/>
            <w:tcBorders>
              <w:top w:val="single" w:sz="4" w:space="0" w:color="auto"/>
            </w:tcBorders>
            <w:vAlign w:val="center"/>
          </w:tcPr>
          <w:p w14:paraId="29D16330"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A1</w:t>
            </w:r>
          </w:p>
        </w:tc>
        <w:tc>
          <w:tcPr>
            <w:tcW w:w="2572" w:type="dxa"/>
            <w:tcBorders>
              <w:top w:val="single" w:sz="4" w:space="0" w:color="auto"/>
            </w:tcBorders>
            <w:vAlign w:val="center"/>
          </w:tcPr>
          <w:p w14:paraId="60D6FC21" w14:textId="77777777" w:rsidR="003D444F" w:rsidRPr="0025306B" w:rsidRDefault="003D444F" w:rsidP="00DF59D8">
            <w:pPr>
              <w:pStyle w:val="TCTableBody"/>
              <w:spacing w:after="0" w:line="360" w:lineRule="auto"/>
              <w:rPr>
                <w:rFonts w:ascii="Times New Roman" w:hAnsi="Times New Roman"/>
                <w:color w:val="000000"/>
                <w:szCs w:val="24"/>
              </w:rPr>
            </w:pPr>
            <w:r w:rsidRPr="0025306B">
              <w:rPr>
                <w:rFonts w:ascii="Times New Roman" w:hAnsi="Times New Roman"/>
                <w:color w:val="000000"/>
                <w:szCs w:val="24"/>
              </w:rPr>
              <w:t xml:space="preserve">2.6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4</w:t>
            </w:r>
          </w:p>
        </w:tc>
      </w:tr>
      <w:tr w:rsidR="003D444F" w:rsidRPr="0025306B" w14:paraId="28E96484" w14:textId="77777777" w:rsidTr="00074396">
        <w:trPr>
          <w:trHeight w:val="305"/>
        </w:trPr>
        <w:tc>
          <w:tcPr>
            <w:tcW w:w="2672" w:type="dxa"/>
            <w:vMerge/>
          </w:tcPr>
          <w:p w14:paraId="5EBED696"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ign w:val="center"/>
          </w:tcPr>
          <w:p w14:paraId="5A3B0E5C"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26A2BF68"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A2</w:t>
            </w:r>
          </w:p>
        </w:tc>
        <w:tc>
          <w:tcPr>
            <w:tcW w:w="2572" w:type="dxa"/>
            <w:vAlign w:val="center"/>
          </w:tcPr>
          <w:p w14:paraId="4C95C668"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color w:val="000000"/>
                <w:szCs w:val="24"/>
              </w:rPr>
              <w:t xml:space="preserve">1.7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3</w:t>
            </w:r>
          </w:p>
        </w:tc>
      </w:tr>
      <w:tr w:rsidR="003D444F" w:rsidRPr="0025306B" w14:paraId="23FA7099" w14:textId="77777777" w:rsidTr="00074396">
        <w:trPr>
          <w:trHeight w:val="305"/>
        </w:trPr>
        <w:tc>
          <w:tcPr>
            <w:tcW w:w="2672" w:type="dxa"/>
            <w:vMerge/>
          </w:tcPr>
          <w:p w14:paraId="1CC1E28A"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ign w:val="center"/>
          </w:tcPr>
          <w:p w14:paraId="551C7FA7"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415A1A5C"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A3</w:t>
            </w:r>
          </w:p>
        </w:tc>
        <w:tc>
          <w:tcPr>
            <w:tcW w:w="2572" w:type="dxa"/>
            <w:vAlign w:val="center"/>
          </w:tcPr>
          <w:p w14:paraId="38B21C74"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eastAsia="等线" w:hAnsi="Times New Roman"/>
                <w:szCs w:val="24"/>
              </w:rPr>
              <w:t>5.6 ×</w:t>
            </w:r>
            <w:r w:rsidRPr="0025306B">
              <w:rPr>
                <w:rFonts w:ascii="Times New Roman" w:hAnsi="Times New Roman"/>
                <w:szCs w:val="24"/>
              </w:rPr>
              <w:t>10</w:t>
            </w:r>
            <w:r w:rsidRPr="0025306B">
              <w:rPr>
                <w:rFonts w:ascii="Times New Roman" w:hAnsi="Times New Roman"/>
                <w:szCs w:val="24"/>
                <w:vertAlign w:val="superscript"/>
              </w:rPr>
              <w:t>3</w:t>
            </w:r>
          </w:p>
        </w:tc>
      </w:tr>
      <w:tr w:rsidR="003D444F" w:rsidRPr="0025306B" w14:paraId="7E177A7C" w14:textId="77777777" w:rsidTr="00074396">
        <w:trPr>
          <w:trHeight w:val="305"/>
        </w:trPr>
        <w:tc>
          <w:tcPr>
            <w:tcW w:w="2672" w:type="dxa"/>
            <w:vMerge/>
          </w:tcPr>
          <w:p w14:paraId="59BE6AFB"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ign w:val="center"/>
          </w:tcPr>
          <w:p w14:paraId="791B115F"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1E7662D3"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A4</w:t>
            </w:r>
          </w:p>
        </w:tc>
        <w:tc>
          <w:tcPr>
            <w:tcW w:w="2572" w:type="dxa"/>
            <w:vAlign w:val="center"/>
          </w:tcPr>
          <w:p w14:paraId="3EB9EF20"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color w:val="000000"/>
                <w:szCs w:val="24"/>
              </w:rPr>
              <w:t xml:space="preserve">2.7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3</w:t>
            </w:r>
          </w:p>
        </w:tc>
      </w:tr>
      <w:tr w:rsidR="003D444F" w:rsidRPr="0025306B" w14:paraId="13853DDA" w14:textId="77777777" w:rsidTr="00074396">
        <w:trPr>
          <w:trHeight w:val="305"/>
        </w:trPr>
        <w:tc>
          <w:tcPr>
            <w:tcW w:w="2672" w:type="dxa"/>
            <w:vMerge/>
          </w:tcPr>
          <w:p w14:paraId="65C2DB69"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ign w:val="center"/>
          </w:tcPr>
          <w:p w14:paraId="7F68286D"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59E3E345"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A5</w:t>
            </w:r>
          </w:p>
        </w:tc>
        <w:tc>
          <w:tcPr>
            <w:tcW w:w="2572" w:type="dxa"/>
            <w:vAlign w:val="center"/>
          </w:tcPr>
          <w:p w14:paraId="1692A9B5"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color w:val="000000"/>
                <w:szCs w:val="24"/>
              </w:rPr>
              <w:t xml:space="preserve">1.6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4</w:t>
            </w:r>
          </w:p>
        </w:tc>
      </w:tr>
      <w:tr w:rsidR="003D444F" w:rsidRPr="0025306B" w14:paraId="2E0ED17B" w14:textId="77777777" w:rsidTr="00074396">
        <w:trPr>
          <w:trHeight w:val="305"/>
        </w:trPr>
        <w:tc>
          <w:tcPr>
            <w:tcW w:w="2672" w:type="dxa"/>
            <w:vMerge/>
          </w:tcPr>
          <w:p w14:paraId="79A29767"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restart"/>
            <w:tcBorders>
              <w:bottom w:val="single" w:sz="4" w:space="0" w:color="auto"/>
            </w:tcBorders>
            <w:vAlign w:val="center"/>
          </w:tcPr>
          <w:p w14:paraId="6D9747FF"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Blank Group</w:t>
            </w:r>
          </w:p>
        </w:tc>
        <w:tc>
          <w:tcPr>
            <w:tcW w:w="1704" w:type="dxa"/>
            <w:vAlign w:val="center"/>
          </w:tcPr>
          <w:p w14:paraId="5FB1EBF5"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B1</w:t>
            </w:r>
          </w:p>
        </w:tc>
        <w:tc>
          <w:tcPr>
            <w:tcW w:w="2572" w:type="dxa"/>
            <w:vAlign w:val="center"/>
          </w:tcPr>
          <w:p w14:paraId="47B60C9E"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eastAsia="等线" w:hAnsi="Times New Roman"/>
                <w:szCs w:val="24"/>
              </w:rPr>
              <w:t>4.2 ×</w:t>
            </w:r>
            <w:r w:rsidRPr="0025306B">
              <w:rPr>
                <w:rFonts w:ascii="Times New Roman" w:hAnsi="Times New Roman"/>
                <w:szCs w:val="24"/>
              </w:rPr>
              <w:t>10</w:t>
            </w:r>
            <w:r w:rsidRPr="0025306B">
              <w:rPr>
                <w:rFonts w:ascii="Times New Roman" w:hAnsi="Times New Roman"/>
                <w:szCs w:val="24"/>
                <w:vertAlign w:val="superscript"/>
              </w:rPr>
              <w:t>6</w:t>
            </w:r>
          </w:p>
        </w:tc>
      </w:tr>
      <w:tr w:rsidR="003D444F" w:rsidRPr="0025306B" w14:paraId="59CF2FCD" w14:textId="77777777" w:rsidTr="00074396">
        <w:trPr>
          <w:trHeight w:val="305"/>
        </w:trPr>
        <w:tc>
          <w:tcPr>
            <w:tcW w:w="2672" w:type="dxa"/>
            <w:vMerge/>
          </w:tcPr>
          <w:p w14:paraId="09872B7C"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tcBorders>
              <w:bottom w:val="single" w:sz="4" w:space="0" w:color="auto"/>
            </w:tcBorders>
            <w:vAlign w:val="center"/>
          </w:tcPr>
          <w:p w14:paraId="219BF8AF"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77A013BC"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B2</w:t>
            </w:r>
          </w:p>
        </w:tc>
        <w:tc>
          <w:tcPr>
            <w:tcW w:w="2572" w:type="dxa"/>
            <w:vAlign w:val="center"/>
          </w:tcPr>
          <w:p w14:paraId="5321FC0C"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 xml:space="preserve">1.8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6</w:t>
            </w:r>
          </w:p>
        </w:tc>
      </w:tr>
      <w:tr w:rsidR="003D444F" w:rsidRPr="0025306B" w14:paraId="1E35CEFA" w14:textId="77777777" w:rsidTr="00074396">
        <w:trPr>
          <w:trHeight w:val="305"/>
        </w:trPr>
        <w:tc>
          <w:tcPr>
            <w:tcW w:w="2672" w:type="dxa"/>
            <w:vMerge/>
          </w:tcPr>
          <w:p w14:paraId="7C69A456"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tcBorders>
              <w:bottom w:val="single" w:sz="4" w:space="0" w:color="auto"/>
            </w:tcBorders>
            <w:vAlign w:val="center"/>
          </w:tcPr>
          <w:p w14:paraId="7BD2616A"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50F0082F"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B3</w:t>
            </w:r>
          </w:p>
        </w:tc>
        <w:tc>
          <w:tcPr>
            <w:tcW w:w="2572" w:type="dxa"/>
            <w:vAlign w:val="center"/>
          </w:tcPr>
          <w:p w14:paraId="2376C379"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 xml:space="preserve">9.1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6</w:t>
            </w:r>
          </w:p>
        </w:tc>
      </w:tr>
      <w:tr w:rsidR="003D444F" w:rsidRPr="0025306B" w14:paraId="024697A4" w14:textId="77777777" w:rsidTr="00074396">
        <w:trPr>
          <w:trHeight w:val="305"/>
        </w:trPr>
        <w:tc>
          <w:tcPr>
            <w:tcW w:w="2672" w:type="dxa"/>
            <w:vMerge/>
          </w:tcPr>
          <w:p w14:paraId="11521461"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tcBorders>
              <w:bottom w:val="single" w:sz="4" w:space="0" w:color="auto"/>
            </w:tcBorders>
            <w:vAlign w:val="center"/>
          </w:tcPr>
          <w:p w14:paraId="14E492A0"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1FD9BF3F"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B4</w:t>
            </w:r>
          </w:p>
        </w:tc>
        <w:tc>
          <w:tcPr>
            <w:tcW w:w="2572" w:type="dxa"/>
            <w:vAlign w:val="center"/>
          </w:tcPr>
          <w:p w14:paraId="7F8A936C"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eastAsia="等线" w:hAnsi="Times New Roman"/>
                <w:szCs w:val="24"/>
              </w:rPr>
              <w:t>4.8 ×</w:t>
            </w:r>
            <w:r w:rsidRPr="0025306B">
              <w:rPr>
                <w:rFonts w:ascii="Times New Roman" w:hAnsi="Times New Roman"/>
                <w:szCs w:val="24"/>
              </w:rPr>
              <w:t>10</w:t>
            </w:r>
            <w:r w:rsidRPr="0025306B">
              <w:rPr>
                <w:rFonts w:ascii="Times New Roman" w:hAnsi="Times New Roman"/>
                <w:szCs w:val="24"/>
                <w:vertAlign w:val="superscript"/>
              </w:rPr>
              <w:t>7</w:t>
            </w:r>
          </w:p>
        </w:tc>
      </w:tr>
      <w:tr w:rsidR="003D444F" w:rsidRPr="0025306B" w14:paraId="4AC57CFF" w14:textId="77777777" w:rsidTr="00074396">
        <w:trPr>
          <w:trHeight w:val="305"/>
        </w:trPr>
        <w:tc>
          <w:tcPr>
            <w:tcW w:w="2672" w:type="dxa"/>
            <w:vMerge/>
            <w:tcBorders>
              <w:bottom w:val="single" w:sz="4" w:space="0" w:color="auto"/>
            </w:tcBorders>
          </w:tcPr>
          <w:p w14:paraId="6934165D"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tcBorders>
              <w:bottom w:val="single" w:sz="4" w:space="0" w:color="auto"/>
            </w:tcBorders>
            <w:vAlign w:val="center"/>
          </w:tcPr>
          <w:p w14:paraId="0E4AD8F0" w14:textId="77777777" w:rsidR="003D444F" w:rsidRPr="0025306B" w:rsidRDefault="003D444F" w:rsidP="00DF59D8">
            <w:pPr>
              <w:pStyle w:val="TCTableBody"/>
              <w:spacing w:after="0" w:line="360" w:lineRule="auto"/>
              <w:rPr>
                <w:rFonts w:ascii="Times New Roman" w:hAnsi="Times New Roman"/>
                <w:szCs w:val="24"/>
              </w:rPr>
            </w:pPr>
          </w:p>
        </w:tc>
        <w:tc>
          <w:tcPr>
            <w:tcW w:w="1704" w:type="dxa"/>
            <w:tcBorders>
              <w:bottom w:val="single" w:sz="4" w:space="0" w:color="auto"/>
            </w:tcBorders>
            <w:vAlign w:val="center"/>
          </w:tcPr>
          <w:p w14:paraId="68712FEC"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B5</w:t>
            </w:r>
          </w:p>
        </w:tc>
        <w:tc>
          <w:tcPr>
            <w:tcW w:w="2572" w:type="dxa"/>
            <w:tcBorders>
              <w:bottom w:val="single" w:sz="4" w:space="0" w:color="auto"/>
            </w:tcBorders>
            <w:vAlign w:val="center"/>
          </w:tcPr>
          <w:p w14:paraId="59486E8A"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 xml:space="preserve">3.8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5</w:t>
            </w:r>
          </w:p>
        </w:tc>
      </w:tr>
      <w:tr w:rsidR="003D444F" w:rsidRPr="0025306B" w14:paraId="49C10AE4" w14:textId="77777777" w:rsidTr="00074396">
        <w:trPr>
          <w:trHeight w:val="305"/>
        </w:trPr>
        <w:tc>
          <w:tcPr>
            <w:tcW w:w="2672" w:type="dxa"/>
            <w:vMerge w:val="restart"/>
            <w:tcBorders>
              <w:top w:val="single" w:sz="4" w:space="0" w:color="auto"/>
            </w:tcBorders>
            <w:vAlign w:val="center"/>
          </w:tcPr>
          <w:p w14:paraId="15592CD0"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b/>
                <w:bCs/>
                <w:szCs w:val="24"/>
              </w:rPr>
              <w:t>SM1</w:t>
            </w:r>
            <w:r w:rsidRPr="0025306B">
              <w:rPr>
                <w:rFonts w:ascii="Times New Roman" w:hAnsi="Times New Roman"/>
                <w:szCs w:val="24"/>
              </w:rPr>
              <w:t>-treated</w:t>
            </w:r>
          </w:p>
        </w:tc>
        <w:tc>
          <w:tcPr>
            <w:tcW w:w="1475" w:type="dxa"/>
            <w:vMerge w:val="restart"/>
            <w:tcBorders>
              <w:top w:val="single" w:sz="4" w:space="0" w:color="auto"/>
            </w:tcBorders>
            <w:vAlign w:val="center"/>
          </w:tcPr>
          <w:p w14:paraId="1918E9CD"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Treat Group</w:t>
            </w:r>
          </w:p>
        </w:tc>
        <w:tc>
          <w:tcPr>
            <w:tcW w:w="1704" w:type="dxa"/>
            <w:tcBorders>
              <w:top w:val="single" w:sz="4" w:space="0" w:color="auto"/>
            </w:tcBorders>
            <w:vAlign w:val="center"/>
          </w:tcPr>
          <w:p w14:paraId="6BCE26D3"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C1</w:t>
            </w:r>
          </w:p>
        </w:tc>
        <w:tc>
          <w:tcPr>
            <w:tcW w:w="2572" w:type="dxa"/>
            <w:tcBorders>
              <w:top w:val="single" w:sz="4" w:space="0" w:color="auto"/>
            </w:tcBorders>
            <w:vAlign w:val="center"/>
          </w:tcPr>
          <w:p w14:paraId="5EB4662F" w14:textId="77777777" w:rsidR="003D444F" w:rsidRPr="0025306B" w:rsidRDefault="003D444F" w:rsidP="00DF59D8">
            <w:pPr>
              <w:pStyle w:val="TCTableBody"/>
              <w:spacing w:after="0" w:line="360" w:lineRule="auto"/>
              <w:rPr>
                <w:rFonts w:ascii="Times New Roman" w:hAnsi="Times New Roman"/>
                <w:color w:val="000000"/>
                <w:szCs w:val="24"/>
              </w:rPr>
            </w:pPr>
            <w:r w:rsidRPr="0025306B">
              <w:rPr>
                <w:rFonts w:ascii="Times New Roman" w:hAnsi="Times New Roman"/>
                <w:color w:val="000000"/>
                <w:szCs w:val="24"/>
              </w:rPr>
              <w:t xml:space="preserve">1.2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5</w:t>
            </w:r>
          </w:p>
        </w:tc>
      </w:tr>
      <w:tr w:rsidR="003D444F" w:rsidRPr="0025306B" w14:paraId="5C4051B2" w14:textId="77777777" w:rsidTr="00074396">
        <w:trPr>
          <w:trHeight w:val="305"/>
        </w:trPr>
        <w:tc>
          <w:tcPr>
            <w:tcW w:w="2672" w:type="dxa"/>
            <w:vMerge/>
          </w:tcPr>
          <w:p w14:paraId="0DCBA34C"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ign w:val="center"/>
          </w:tcPr>
          <w:p w14:paraId="5844659D"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52FB0B0E"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C2</w:t>
            </w:r>
          </w:p>
        </w:tc>
        <w:tc>
          <w:tcPr>
            <w:tcW w:w="2572" w:type="dxa"/>
            <w:vAlign w:val="center"/>
          </w:tcPr>
          <w:p w14:paraId="03E3FBD2"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color w:val="000000"/>
                <w:szCs w:val="24"/>
              </w:rPr>
              <w:t xml:space="preserve">3.0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4</w:t>
            </w:r>
          </w:p>
        </w:tc>
      </w:tr>
      <w:tr w:rsidR="003D444F" w:rsidRPr="0025306B" w14:paraId="447A4CC7" w14:textId="77777777" w:rsidTr="00074396">
        <w:trPr>
          <w:trHeight w:val="305"/>
        </w:trPr>
        <w:tc>
          <w:tcPr>
            <w:tcW w:w="2672" w:type="dxa"/>
            <w:vMerge/>
          </w:tcPr>
          <w:p w14:paraId="2A8B1286"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ign w:val="center"/>
          </w:tcPr>
          <w:p w14:paraId="345277FF"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5AD238E4"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C3</w:t>
            </w:r>
          </w:p>
        </w:tc>
        <w:tc>
          <w:tcPr>
            <w:tcW w:w="2572" w:type="dxa"/>
            <w:vAlign w:val="center"/>
          </w:tcPr>
          <w:p w14:paraId="4DDD7910"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eastAsia="等线" w:hAnsi="Times New Roman"/>
                <w:szCs w:val="24"/>
              </w:rPr>
              <w:t>4.7 ×</w:t>
            </w:r>
            <w:r w:rsidRPr="0025306B">
              <w:rPr>
                <w:rFonts w:ascii="Times New Roman" w:hAnsi="Times New Roman"/>
                <w:szCs w:val="24"/>
              </w:rPr>
              <w:t>10</w:t>
            </w:r>
            <w:r w:rsidRPr="0025306B">
              <w:rPr>
                <w:rFonts w:ascii="Times New Roman" w:hAnsi="Times New Roman"/>
                <w:szCs w:val="24"/>
                <w:vertAlign w:val="superscript"/>
              </w:rPr>
              <w:t>4</w:t>
            </w:r>
          </w:p>
        </w:tc>
      </w:tr>
      <w:tr w:rsidR="003D444F" w:rsidRPr="0025306B" w14:paraId="424B7F7C" w14:textId="77777777" w:rsidTr="00074396">
        <w:trPr>
          <w:trHeight w:val="305"/>
        </w:trPr>
        <w:tc>
          <w:tcPr>
            <w:tcW w:w="2672" w:type="dxa"/>
            <w:vMerge/>
          </w:tcPr>
          <w:p w14:paraId="22E052B3"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ign w:val="center"/>
          </w:tcPr>
          <w:p w14:paraId="12D15FCB"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05549C28"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C4</w:t>
            </w:r>
          </w:p>
        </w:tc>
        <w:tc>
          <w:tcPr>
            <w:tcW w:w="2572" w:type="dxa"/>
            <w:vAlign w:val="center"/>
          </w:tcPr>
          <w:p w14:paraId="19F760DB"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color w:val="000000"/>
                <w:szCs w:val="24"/>
              </w:rPr>
              <w:t xml:space="preserve">5.8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3</w:t>
            </w:r>
          </w:p>
        </w:tc>
      </w:tr>
      <w:tr w:rsidR="003D444F" w:rsidRPr="0025306B" w14:paraId="657B5C4F" w14:textId="77777777" w:rsidTr="00074396">
        <w:trPr>
          <w:trHeight w:val="305"/>
        </w:trPr>
        <w:tc>
          <w:tcPr>
            <w:tcW w:w="2672" w:type="dxa"/>
            <w:vMerge/>
          </w:tcPr>
          <w:p w14:paraId="65668E4A"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ign w:val="center"/>
          </w:tcPr>
          <w:p w14:paraId="2A6D8959"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473AD45A"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C5</w:t>
            </w:r>
          </w:p>
        </w:tc>
        <w:tc>
          <w:tcPr>
            <w:tcW w:w="2572" w:type="dxa"/>
            <w:vAlign w:val="center"/>
          </w:tcPr>
          <w:p w14:paraId="36F1634D"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color w:val="000000"/>
                <w:szCs w:val="24"/>
              </w:rPr>
              <w:t xml:space="preserve">7.2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3</w:t>
            </w:r>
          </w:p>
        </w:tc>
      </w:tr>
      <w:tr w:rsidR="003D444F" w:rsidRPr="0025306B" w14:paraId="189D01B3" w14:textId="77777777" w:rsidTr="00074396">
        <w:trPr>
          <w:trHeight w:val="305"/>
        </w:trPr>
        <w:tc>
          <w:tcPr>
            <w:tcW w:w="2672" w:type="dxa"/>
            <w:vMerge/>
          </w:tcPr>
          <w:p w14:paraId="48912CA6"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val="restart"/>
            <w:tcBorders>
              <w:bottom w:val="single" w:sz="4" w:space="0" w:color="auto"/>
            </w:tcBorders>
            <w:vAlign w:val="center"/>
          </w:tcPr>
          <w:p w14:paraId="046AB001"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Blank Group</w:t>
            </w:r>
          </w:p>
        </w:tc>
        <w:tc>
          <w:tcPr>
            <w:tcW w:w="1704" w:type="dxa"/>
            <w:vAlign w:val="center"/>
          </w:tcPr>
          <w:p w14:paraId="0BEEC5B9"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D1</w:t>
            </w:r>
          </w:p>
        </w:tc>
        <w:tc>
          <w:tcPr>
            <w:tcW w:w="2572" w:type="dxa"/>
            <w:vAlign w:val="center"/>
          </w:tcPr>
          <w:p w14:paraId="6223F5E3"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eastAsia="等线" w:hAnsi="Times New Roman"/>
                <w:szCs w:val="24"/>
              </w:rPr>
              <w:t>2.3 ×</w:t>
            </w:r>
            <w:r w:rsidRPr="0025306B">
              <w:rPr>
                <w:rFonts w:ascii="Times New Roman" w:hAnsi="Times New Roman"/>
                <w:szCs w:val="24"/>
              </w:rPr>
              <w:t>10</w:t>
            </w:r>
            <w:r w:rsidRPr="0025306B">
              <w:rPr>
                <w:rFonts w:ascii="Times New Roman" w:hAnsi="Times New Roman"/>
                <w:szCs w:val="24"/>
                <w:vertAlign w:val="superscript"/>
              </w:rPr>
              <w:t>6</w:t>
            </w:r>
          </w:p>
        </w:tc>
      </w:tr>
      <w:tr w:rsidR="003D444F" w:rsidRPr="0025306B" w14:paraId="3EF1EE6C" w14:textId="77777777" w:rsidTr="00074396">
        <w:trPr>
          <w:trHeight w:val="305"/>
        </w:trPr>
        <w:tc>
          <w:tcPr>
            <w:tcW w:w="2672" w:type="dxa"/>
            <w:vMerge/>
          </w:tcPr>
          <w:p w14:paraId="5A56E9A5"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tcBorders>
              <w:bottom w:val="single" w:sz="4" w:space="0" w:color="auto"/>
            </w:tcBorders>
            <w:vAlign w:val="center"/>
          </w:tcPr>
          <w:p w14:paraId="534E52EE"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7ED05531"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D2</w:t>
            </w:r>
          </w:p>
        </w:tc>
        <w:tc>
          <w:tcPr>
            <w:tcW w:w="2572" w:type="dxa"/>
            <w:vAlign w:val="center"/>
          </w:tcPr>
          <w:p w14:paraId="196125C0"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 xml:space="preserve">3.5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6</w:t>
            </w:r>
          </w:p>
        </w:tc>
      </w:tr>
      <w:tr w:rsidR="003D444F" w:rsidRPr="0025306B" w14:paraId="0F1F0777" w14:textId="77777777" w:rsidTr="00074396">
        <w:trPr>
          <w:trHeight w:val="305"/>
        </w:trPr>
        <w:tc>
          <w:tcPr>
            <w:tcW w:w="2672" w:type="dxa"/>
            <w:vMerge/>
          </w:tcPr>
          <w:p w14:paraId="62547D80"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tcBorders>
              <w:bottom w:val="single" w:sz="4" w:space="0" w:color="auto"/>
            </w:tcBorders>
            <w:vAlign w:val="center"/>
          </w:tcPr>
          <w:p w14:paraId="5E5F704A"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0E63AA17"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D3</w:t>
            </w:r>
          </w:p>
        </w:tc>
        <w:tc>
          <w:tcPr>
            <w:tcW w:w="2572" w:type="dxa"/>
            <w:vAlign w:val="center"/>
          </w:tcPr>
          <w:p w14:paraId="2080FAB7"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 xml:space="preserve">5.0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5</w:t>
            </w:r>
          </w:p>
        </w:tc>
      </w:tr>
      <w:tr w:rsidR="003D444F" w:rsidRPr="0025306B" w14:paraId="6ADFC2D7" w14:textId="77777777" w:rsidTr="00074396">
        <w:trPr>
          <w:trHeight w:val="305"/>
        </w:trPr>
        <w:tc>
          <w:tcPr>
            <w:tcW w:w="2672" w:type="dxa"/>
            <w:vMerge/>
          </w:tcPr>
          <w:p w14:paraId="346E108F"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tcBorders>
              <w:bottom w:val="single" w:sz="4" w:space="0" w:color="auto"/>
            </w:tcBorders>
            <w:vAlign w:val="center"/>
          </w:tcPr>
          <w:p w14:paraId="7D7E1DDB" w14:textId="77777777" w:rsidR="003D444F" w:rsidRPr="0025306B" w:rsidRDefault="003D444F" w:rsidP="00DF59D8">
            <w:pPr>
              <w:pStyle w:val="TCTableBody"/>
              <w:spacing w:after="0" w:line="360" w:lineRule="auto"/>
              <w:rPr>
                <w:rFonts w:ascii="Times New Roman" w:hAnsi="Times New Roman"/>
                <w:szCs w:val="24"/>
              </w:rPr>
            </w:pPr>
          </w:p>
        </w:tc>
        <w:tc>
          <w:tcPr>
            <w:tcW w:w="1704" w:type="dxa"/>
            <w:vAlign w:val="center"/>
          </w:tcPr>
          <w:p w14:paraId="6A4C4794"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D4</w:t>
            </w:r>
          </w:p>
        </w:tc>
        <w:tc>
          <w:tcPr>
            <w:tcW w:w="2572" w:type="dxa"/>
            <w:vAlign w:val="center"/>
          </w:tcPr>
          <w:p w14:paraId="0B62DDB3"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eastAsia="等线" w:hAnsi="Times New Roman"/>
                <w:szCs w:val="24"/>
              </w:rPr>
              <w:t>1.2 ×</w:t>
            </w:r>
            <w:r w:rsidRPr="0025306B">
              <w:rPr>
                <w:rFonts w:ascii="Times New Roman" w:hAnsi="Times New Roman"/>
                <w:szCs w:val="24"/>
              </w:rPr>
              <w:t>10</w:t>
            </w:r>
            <w:r w:rsidRPr="0025306B">
              <w:rPr>
                <w:rFonts w:ascii="Times New Roman" w:hAnsi="Times New Roman"/>
                <w:szCs w:val="24"/>
                <w:vertAlign w:val="superscript"/>
              </w:rPr>
              <w:t>7</w:t>
            </w:r>
          </w:p>
        </w:tc>
      </w:tr>
      <w:tr w:rsidR="003D444F" w:rsidRPr="0025306B" w14:paraId="2D69F072" w14:textId="77777777" w:rsidTr="00074396">
        <w:trPr>
          <w:trHeight w:val="305"/>
        </w:trPr>
        <w:tc>
          <w:tcPr>
            <w:tcW w:w="2672" w:type="dxa"/>
            <w:vMerge/>
            <w:tcBorders>
              <w:bottom w:val="single" w:sz="4" w:space="0" w:color="auto"/>
            </w:tcBorders>
          </w:tcPr>
          <w:p w14:paraId="25428F65" w14:textId="77777777" w:rsidR="003D444F" w:rsidRPr="0025306B" w:rsidRDefault="003D444F" w:rsidP="00DF59D8">
            <w:pPr>
              <w:pStyle w:val="TCTableBody"/>
              <w:spacing w:after="0" w:line="360" w:lineRule="auto"/>
              <w:rPr>
                <w:rFonts w:ascii="Times New Roman" w:hAnsi="Times New Roman"/>
                <w:szCs w:val="24"/>
              </w:rPr>
            </w:pPr>
          </w:p>
        </w:tc>
        <w:tc>
          <w:tcPr>
            <w:tcW w:w="1475" w:type="dxa"/>
            <w:vMerge/>
            <w:tcBorders>
              <w:bottom w:val="single" w:sz="4" w:space="0" w:color="auto"/>
            </w:tcBorders>
            <w:vAlign w:val="center"/>
          </w:tcPr>
          <w:p w14:paraId="0583CEB7" w14:textId="77777777" w:rsidR="003D444F" w:rsidRPr="0025306B" w:rsidRDefault="003D444F" w:rsidP="00DF59D8">
            <w:pPr>
              <w:pStyle w:val="TCTableBody"/>
              <w:spacing w:after="0" w:line="360" w:lineRule="auto"/>
              <w:rPr>
                <w:rFonts w:ascii="Times New Roman" w:hAnsi="Times New Roman"/>
                <w:szCs w:val="24"/>
              </w:rPr>
            </w:pPr>
          </w:p>
        </w:tc>
        <w:tc>
          <w:tcPr>
            <w:tcW w:w="1704" w:type="dxa"/>
            <w:tcBorders>
              <w:bottom w:val="single" w:sz="4" w:space="0" w:color="auto"/>
            </w:tcBorders>
            <w:vAlign w:val="center"/>
          </w:tcPr>
          <w:p w14:paraId="2C9DFEB9" w14:textId="77777777" w:rsidR="003D444F" w:rsidRPr="0025306B" w:rsidRDefault="003D444F" w:rsidP="00DF59D8">
            <w:pPr>
              <w:pStyle w:val="TCTableBody"/>
              <w:spacing w:after="0" w:line="360" w:lineRule="auto"/>
              <w:rPr>
                <w:rFonts w:ascii="Times New Roman" w:hAnsi="Times New Roman"/>
                <w:b/>
                <w:bCs/>
                <w:szCs w:val="24"/>
              </w:rPr>
            </w:pPr>
            <w:r w:rsidRPr="0025306B">
              <w:rPr>
                <w:rFonts w:ascii="Times New Roman" w:hAnsi="Times New Roman"/>
                <w:b/>
                <w:bCs/>
                <w:szCs w:val="24"/>
              </w:rPr>
              <w:t>D5</w:t>
            </w:r>
          </w:p>
        </w:tc>
        <w:tc>
          <w:tcPr>
            <w:tcW w:w="2572" w:type="dxa"/>
            <w:tcBorders>
              <w:bottom w:val="single" w:sz="4" w:space="0" w:color="auto"/>
            </w:tcBorders>
            <w:vAlign w:val="center"/>
          </w:tcPr>
          <w:p w14:paraId="4441DA8B"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 xml:space="preserve">7.7 </w:t>
            </w:r>
            <w:r w:rsidRPr="0025306B">
              <w:rPr>
                <w:rFonts w:ascii="Times New Roman" w:eastAsia="等线" w:hAnsi="Times New Roman"/>
                <w:szCs w:val="24"/>
              </w:rPr>
              <w:t>×</w:t>
            </w:r>
            <w:r w:rsidRPr="0025306B">
              <w:rPr>
                <w:rFonts w:ascii="Times New Roman" w:hAnsi="Times New Roman"/>
                <w:szCs w:val="24"/>
              </w:rPr>
              <w:t>10</w:t>
            </w:r>
            <w:r w:rsidRPr="0025306B">
              <w:rPr>
                <w:rFonts w:ascii="Times New Roman" w:hAnsi="Times New Roman"/>
                <w:szCs w:val="24"/>
                <w:vertAlign w:val="superscript"/>
              </w:rPr>
              <w:t>6</w:t>
            </w:r>
          </w:p>
        </w:tc>
      </w:tr>
    </w:tbl>
    <w:p w14:paraId="543A191C" w14:textId="77777777" w:rsidR="003D444F" w:rsidRPr="0025306B" w:rsidRDefault="003D444F" w:rsidP="00DF59D8">
      <w:pPr>
        <w:spacing w:before="240" w:after="240" w:line="360" w:lineRule="auto"/>
        <w:jc w:val="both"/>
        <w:rPr>
          <w:rFonts w:ascii="Times New Roman" w:hAnsi="Times New Roman" w:cs="Times New Roman"/>
        </w:rPr>
      </w:pPr>
    </w:p>
    <w:p w14:paraId="53E21CE4"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247B28E0" w14:textId="670550D5"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noProof/>
          <w:szCs w:val="24"/>
        </w:rPr>
        <w:lastRenderedPageBreak/>
        <w:drawing>
          <wp:inline distT="0" distB="0" distL="0" distR="0" wp14:anchorId="6E26155D" wp14:editId="460E768A">
            <wp:extent cx="5270500" cy="3729355"/>
            <wp:effectExtent l="0" t="0" r="635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3729355"/>
                    </a:xfrm>
                    <a:prstGeom prst="rect">
                      <a:avLst/>
                    </a:prstGeom>
                    <a:noFill/>
                    <a:ln>
                      <a:noFill/>
                    </a:ln>
                  </pic:spPr>
                </pic:pic>
              </a:graphicData>
            </a:graphic>
          </wp:inline>
        </w:drawing>
      </w: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S7</w:t>
      </w:r>
      <w:r w:rsidRPr="0025306B">
        <w:rPr>
          <w:rFonts w:ascii="Times New Roman" w:hAnsi="Times New Roman"/>
          <w:szCs w:val="24"/>
        </w:rPr>
        <w:t xml:space="preserve">. Solvent-accessible surface area of the Nectin-1 </w:t>
      </w:r>
      <w:proofErr w:type="spellStart"/>
      <w:r w:rsidRPr="0025306B">
        <w:rPr>
          <w:rFonts w:ascii="Times New Roman" w:hAnsi="Times New Roman"/>
          <w:szCs w:val="24"/>
        </w:rPr>
        <w:t>IgV</w:t>
      </w:r>
      <w:proofErr w:type="spellEnd"/>
      <w:r w:rsidRPr="0025306B">
        <w:rPr>
          <w:rFonts w:ascii="Times New Roman" w:hAnsi="Times New Roman"/>
          <w:szCs w:val="24"/>
        </w:rPr>
        <w:t xml:space="preserve"> domain interface.</w:t>
      </w:r>
    </w:p>
    <w:p w14:paraId="23DBEF3F"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4775FD82" w14:textId="77777777" w:rsidR="003D444F" w:rsidRPr="0025306B" w:rsidRDefault="003D444F" w:rsidP="00DF59D8">
      <w:pPr>
        <w:pStyle w:val="VDTableTitle"/>
        <w:spacing w:before="240" w:after="240" w:line="360" w:lineRule="auto"/>
        <w:rPr>
          <w:rFonts w:ascii="Times New Roman" w:hAnsi="Times New Roman"/>
          <w:szCs w:val="24"/>
        </w:rPr>
      </w:pPr>
      <w:r w:rsidRPr="0025306B">
        <w:rPr>
          <w:rFonts w:ascii="Times New Roman" w:hAnsi="Times New Roman"/>
          <w:b/>
          <w:bCs/>
          <w:szCs w:val="24"/>
        </w:rPr>
        <w:lastRenderedPageBreak/>
        <w:t>Table S3</w:t>
      </w:r>
      <w:r w:rsidRPr="0025306B">
        <w:rPr>
          <w:rFonts w:ascii="Times New Roman" w:hAnsi="Times New Roman"/>
          <w:szCs w:val="24"/>
        </w:rPr>
        <w:t xml:space="preserve">. Per-residue binding free energy decomposition (MM/GBSA) for the </w:t>
      </w:r>
      <w:r w:rsidRPr="0025306B">
        <w:rPr>
          <w:rFonts w:ascii="Times New Roman" w:hAnsi="Times New Roman"/>
          <w:b/>
          <w:bCs/>
          <w:szCs w:val="24"/>
        </w:rPr>
        <w:t>B1</w:t>
      </w:r>
      <w:r w:rsidRPr="0025306B">
        <w:rPr>
          <w:rFonts w:ascii="Times New Roman" w:hAnsi="Times New Roman"/>
          <w:szCs w:val="24"/>
        </w:rPr>
        <w:t>:Nectin-1 complex.</w:t>
      </w:r>
    </w:p>
    <w:tbl>
      <w:tblPr>
        <w:tblStyle w:val="ae"/>
        <w:tblW w:w="83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
        <w:gridCol w:w="1231"/>
        <w:gridCol w:w="874"/>
        <w:gridCol w:w="1152"/>
        <w:gridCol w:w="895"/>
        <w:gridCol w:w="1209"/>
        <w:gridCol w:w="895"/>
        <w:gridCol w:w="1192"/>
      </w:tblGrid>
      <w:tr w:rsidR="003D444F" w:rsidRPr="0025306B" w14:paraId="30D4690B" w14:textId="77777777" w:rsidTr="00074396">
        <w:trPr>
          <w:trHeight w:val="353"/>
          <w:jc w:val="center"/>
        </w:trPr>
        <w:tc>
          <w:tcPr>
            <w:tcW w:w="4149" w:type="dxa"/>
            <w:gridSpan w:val="4"/>
            <w:tcBorders>
              <w:top w:val="single" w:sz="4" w:space="0" w:color="auto"/>
            </w:tcBorders>
            <w:noWrap/>
            <w:vAlign w:val="center"/>
          </w:tcPr>
          <w:p w14:paraId="148B31D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Nectin-1</w:t>
            </w:r>
          </w:p>
        </w:tc>
        <w:tc>
          <w:tcPr>
            <w:tcW w:w="4191" w:type="dxa"/>
            <w:gridSpan w:val="4"/>
            <w:tcBorders>
              <w:top w:val="single" w:sz="4" w:space="0" w:color="auto"/>
            </w:tcBorders>
            <w:noWrap/>
            <w:vAlign w:val="center"/>
          </w:tcPr>
          <w:p w14:paraId="3B0458EE"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BR1O2</w:t>
            </w:r>
          </w:p>
        </w:tc>
      </w:tr>
      <w:tr w:rsidR="003D444F" w:rsidRPr="0025306B" w14:paraId="5ED086C3" w14:textId="77777777" w:rsidTr="00074396">
        <w:trPr>
          <w:trHeight w:val="353"/>
          <w:jc w:val="center"/>
        </w:trPr>
        <w:tc>
          <w:tcPr>
            <w:tcW w:w="892" w:type="dxa"/>
            <w:tcBorders>
              <w:bottom w:val="single" w:sz="4" w:space="0" w:color="auto"/>
            </w:tcBorders>
            <w:noWrap/>
            <w:vAlign w:val="center"/>
          </w:tcPr>
          <w:p w14:paraId="5FCEA8E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Res.</w:t>
            </w:r>
          </w:p>
        </w:tc>
        <w:tc>
          <w:tcPr>
            <w:tcW w:w="1231" w:type="dxa"/>
            <w:tcBorders>
              <w:bottom w:val="single" w:sz="4" w:space="0" w:color="auto"/>
            </w:tcBorders>
            <w:noWrap/>
            <w:vAlign w:val="center"/>
          </w:tcPr>
          <w:p w14:paraId="1631B06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eastAsia="等线" w:hAnsi="Times New Roman"/>
                <w:sz w:val="18"/>
                <w:szCs w:val="18"/>
              </w:rPr>
              <w:t>Δ</w:t>
            </w:r>
            <w:r w:rsidRPr="0025306B">
              <w:rPr>
                <w:rFonts w:ascii="Times New Roman" w:hAnsi="Times New Roman"/>
                <w:sz w:val="18"/>
                <w:szCs w:val="18"/>
              </w:rPr>
              <w:t>G</w:t>
            </w:r>
          </w:p>
          <w:p w14:paraId="0B4A4CFF" w14:textId="77777777" w:rsidR="003D444F" w:rsidRPr="0025306B" w:rsidRDefault="003D444F" w:rsidP="00DF59D8">
            <w:pPr>
              <w:pStyle w:val="TCTableBody"/>
              <w:spacing w:after="0" w:line="360" w:lineRule="auto"/>
              <w:rPr>
                <w:rFonts w:ascii="Times New Roman" w:eastAsia="等线" w:hAnsi="Times New Roman"/>
                <w:sz w:val="18"/>
                <w:szCs w:val="18"/>
              </w:rPr>
            </w:pPr>
            <w:r w:rsidRPr="0025306B">
              <w:rPr>
                <w:rFonts w:ascii="Times New Roman" w:hAnsi="Times New Roman"/>
                <w:sz w:val="18"/>
                <w:szCs w:val="18"/>
              </w:rPr>
              <w:t>(kcal/mol)</w:t>
            </w:r>
          </w:p>
        </w:tc>
        <w:tc>
          <w:tcPr>
            <w:tcW w:w="874" w:type="dxa"/>
            <w:tcBorders>
              <w:bottom w:val="single" w:sz="4" w:space="0" w:color="auto"/>
            </w:tcBorders>
            <w:noWrap/>
            <w:vAlign w:val="center"/>
          </w:tcPr>
          <w:p w14:paraId="3C788EB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Res.</w:t>
            </w:r>
          </w:p>
        </w:tc>
        <w:tc>
          <w:tcPr>
            <w:tcW w:w="1150" w:type="dxa"/>
            <w:tcBorders>
              <w:bottom w:val="single" w:sz="4" w:space="0" w:color="auto"/>
            </w:tcBorders>
            <w:noWrap/>
            <w:vAlign w:val="center"/>
          </w:tcPr>
          <w:p w14:paraId="7808695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eastAsia="等线" w:hAnsi="Times New Roman"/>
                <w:sz w:val="18"/>
                <w:szCs w:val="18"/>
              </w:rPr>
              <w:t>Δ</w:t>
            </w:r>
            <w:r w:rsidRPr="0025306B">
              <w:rPr>
                <w:rFonts w:ascii="Times New Roman" w:hAnsi="Times New Roman"/>
                <w:sz w:val="18"/>
                <w:szCs w:val="18"/>
              </w:rPr>
              <w:t>G</w:t>
            </w:r>
          </w:p>
          <w:p w14:paraId="75BDD411" w14:textId="77777777" w:rsidR="003D444F" w:rsidRPr="0025306B" w:rsidRDefault="003D444F" w:rsidP="00DF59D8">
            <w:pPr>
              <w:pStyle w:val="TCTableBody"/>
              <w:spacing w:after="0" w:line="360" w:lineRule="auto"/>
              <w:rPr>
                <w:rFonts w:ascii="Times New Roman" w:eastAsia="等线" w:hAnsi="Times New Roman"/>
                <w:sz w:val="18"/>
                <w:szCs w:val="18"/>
              </w:rPr>
            </w:pPr>
            <w:r w:rsidRPr="0025306B">
              <w:rPr>
                <w:rFonts w:ascii="Times New Roman" w:hAnsi="Times New Roman"/>
                <w:sz w:val="18"/>
                <w:szCs w:val="18"/>
              </w:rPr>
              <w:t>(kcal/mol)</w:t>
            </w:r>
          </w:p>
        </w:tc>
        <w:tc>
          <w:tcPr>
            <w:tcW w:w="895" w:type="dxa"/>
            <w:tcBorders>
              <w:bottom w:val="single" w:sz="4" w:space="0" w:color="auto"/>
            </w:tcBorders>
            <w:noWrap/>
            <w:vAlign w:val="center"/>
          </w:tcPr>
          <w:p w14:paraId="0E7D897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Res.</w:t>
            </w:r>
          </w:p>
        </w:tc>
        <w:tc>
          <w:tcPr>
            <w:tcW w:w="1209" w:type="dxa"/>
            <w:tcBorders>
              <w:bottom w:val="single" w:sz="4" w:space="0" w:color="auto"/>
            </w:tcBorders>
            <w:noWrap/>
            <w:vAlign w:val="center"/>
          </w:tcPr>
          <w:p w14:paraId="011036E3"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eastAsia="等线" w:hAnsi="Times New Roman"/>
                <w:sz w:val="18"/>
                <w:szCs w:val="18"/>
              </w:rPr>
              <w:t>Δ</w:t>
            </w:r>
            <w:r w:rsidRPr="0025306B">
              <w:rPr>
                <w:rFonts w:ascii="Times New Roman" w:hAnsi="Times New Roman"/>
                <w:sz w:val="18"/>
                <w:szCs w:val="18"/>
              </w:rPr>
              <w:t>G</w:t>
            </w:r>
          </w:p>
          <w:p w14:paraId="661657F6" w14:textId="77777777" w:rsidR="003D444F" w:rsidRPr="0025306B" w:rsidRDefault="003D444F" w:rsidP="00DF59D8">
            <w:pPr>
              <w:pStyle w:val="TCTableBody"/>
              <w:spacing w:after="0" w:line="360" w:lineRule="auto"/>
              <w:rPr>
                <w:rFonts w:ascii="Times New Roman" w:eastAsia="等线" w:hAnsi="Times New Roman"/>
                <w:sz w:val="18"/>
                <w:szCs w:val="18"/>
              </w:rPr>
            </w:pPr>
            <w:r w:rsidRPr="0025306B">
              <w:rPr>
                <w:rFonts w:ascii="Times New Roman" w:hAnsi="Times New Roman"/>
                <w:sz w:val="18"/>
                <w:szCs w:val="18"/>
              </w:rPr>
              <w:t>(kcal/mol)</w:t>
            </w:r>
          </w:p>
        </w:tc>
        <w:tc>
          <w:tcPr>
            <w:tcW w:w="895" w:type="dxa"/>
            <w:tcBorders>
              <w:bottom w:val="single" w:sz="4" w:space="0" w:color="auto"/>
            </w:tcBorders>
            <w:noWrap/>
            <w:vAlign w:val="center"/>
          </w:tcPr>
          <w:p w14:paraId="02396CB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Res.</w:t>
            </w:r>
          </w:p>
        </w:tc>
        <w:tc>
          <w:tcPr>
            <w:tcW w:w="1190" w:type="dxa"/>
            <w:tcBorders>
              <w:bottom w:val="single" w:sz="4" w:space="0" w:color="auto"/>
            </w:tcBorders>
            <w:noWrap/>
            <w:vAlign w:val="center"/>
          </w:tcPr>
          <w:p w14:paraId="700D2A9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eastAsia="等线" w:hAnsi="Times New Roman"/>
                <w:sz w:val="18"/>
                <w:szCs w:val="18"/>
              </w:rPr>
              <w:t>Δ</w:t>
            </w:r>
            <w:r w:rsidRPr="0025306B">
              <w:rPr>
                <w:rFonts w:ascii="Times New Roman" w:hAnsi="Times New Roman"/>
                <w:sz w:val="18"/>
                <w:szCs w:val="18"/>
              </w:rPr>
              <w:t>G</w:t>
            </w:r>
          </w:p>
          <w:p w14:paraId="442872FF" w14:textId="77777777" w:rsidR="003D444F" w:rsidRPr="0025306B" w:rsidRDefault="003D444F" w:rsidP="00DF59D8">
            <w:pPr>
              <w:pStyle w:val="TCTableBody"/>
              <w:spacing w:after="0" w:line="360" w:lineRule="auto"/>
              <w:rPr>
                <w:rFonts w:ascii="Times New Roman" w:eastAsia="等线" w:hAnsi="Times New Roman"/>
                <w:sz w:val="18"/>
                <w:szCs w:val="18"/>
              </w:rPr>
            </w:pPr>
            <w:r w:rsidRPr="0025306B">
              <w:rPr>
                <w:rFonts w:ascii="Times New Roman" w:hAnsi="Times New Roman"/>
                <w:sz w:val="18"/>
                <w:szCs w:val="18"/>
              </w:rPr>
              <w:t>(kcal/mol)</w:t>
            </w:r>
          </w:p>
        </w:tc>
      </w:tr>
      <w:tr w:rsidR="003D444F" w:rsidRPr="0025306B" w14:paraId="70D11A09" w14:textId="77777777" w:rsidTr="00074396">
        <w:trPr>
          <w:trHeight w:val="353"/>
          <w:jc w:val="center"/>
        </w:trPr>
        <w:tc>
          <w:tcPr>
            <w:tcW w:w="892" w:type="dxa"/>
            <w:tcBorders>
              <w:top w:val="single" w:sz="4" w:space="0" w:color="auto"/>
            </w:tcBorders>
            <w:noWrap/>
            <w:vAlign w:val="center"/>
            <w:hideMark/>
          </w:tcPr>
          <w:p w14:paraId="00CED6C9"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LYS25</w:t>
            </w:r>
          </w:p>
        </w:tc>
        <w:tc>
          <w:tcPr>
            <w:tcW w:w="1231" w:type="dxa"/>
            <w:tcBorders>
              <w:top w:val="single" w:sz="4" w:space="0" w:color="auto"/>
            </w:tcBorders>
            <w:noWrap/>
            <w:vAlign w:val="center"/>
            <w:hideMark/>
          </w:tcPr>
          <w:p w14:paraId="1A129EB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-1.00±1.96</w:t>
            </w:r>
          </w:p>
        </w:tc>
        <w:tc>
          <w:tcPr>
            <w:tcW w:w="874" w:type="dxa"/>
            <w:tcBorders>
              <w:top w:val="single" w:sz="4" w:space="0" w:color="auto"/>
            </w:tcBorders>
            <w:noWrap/>
            <w:vAlign w:val="center"/>
            <w:hideMark/>
          </w:tcPr>
          <w:p w14:paraId="5760513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SER52</w:t>
            </w:r>
          </w:p>
        </w:tc>
        <w:tc>
          <w:tcPr>
            <w:tcW w:w="1150" w:type="dxa"/>
            <w:tcBorders>
              <w:top w:val="single" w:sz="4" w:space="0" w:color="auto"/>
            </w:tcBorders>
            <w:noWrap/>
            <w:vAlign w:val="center"/>
            <w:hideMark/>
          </w:tcPr>
          <w:p w14:paraId="2519665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-2.48±0.32</w:t>
            </w:r>
          </w:p>
        </w:tc>
        <w:tc>
          <w:tcPr>
            <w:tcW w:w="895" w:type="dxa"/>
            <w:tcBorders>
              <w:top w:val="single" w:sz="4" w:space="0" w:color="auto"/>
            </w:tcBorders>
            <w:noWrap/>
            <w:vAlign w:val="center"/>
            <w:hideMark/>
          </w:tcPr>
          <w:p w14:paraId="5A7708CA"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LEU14</w:t>
            </w:r>
          </w:p>
        </w:tc>
        <w:tc>
          <w:tcPr>
            <w:tcW w:w="1209" w:type="dxa"/>
            <w:tcBorders>
              <w:top w:val="single" w:sz="4" w:space="0" w:color="auto"/>
            </w:tcBorders>
            <w:noWrap/>
            <w:vAlign w:val="center"/>
            <w:hideMark/>
          </w:tcPr>
          <w:p w14:paraId="239925A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-0.19±0.33</w:t>
            </w:r>
          </w:p>
        </w:tc>
        <w:tc>
          <w:tcPr>
            <w:tcW w:w="895" w:type="dxa"/>
            <w:tcBorders>
              <w:top w:val="single" w:sz="4" w:space="0" w:color="auto"/>
            </w:tcBorders>
            <w:noWrap/>
            <w:vAlign w:val="center"/>
            <w:hideMark/>
          </w:tcPr>
          <w:p w14:paraId="4545F2D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LEU41</w:t>
            </w:r>
          </w:p>
        </w:tc>
        <w:tc>
          <w:tcPr>
            <w:tcW w:w="1190" w:type="dxa"/>
            <w:tcBorders>
              <w:top w:val="single" w:sz="4" w:space="0" w:color="auto"/>
            </w:tcBorders>
            <w:noWrap/>
            <w:vAlign w:val="center"/>
            <w:hideMark/>
          </w:tcPr>
          <w:p w14:paraId="27833D3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-0.55±0.32</w:t>
            </w:r>
          </w:p>
        </w:tc>
      </w:tr>
      <w:tr w:rsidR="003D444F" w:rsidRPr="0025306B" w14:paraId="5E33483E" w14:textId="77777777" w:rsidTr="00074396">
        <w:trPr>
          <w:trHeight w:val="353"/>
          <w:jc w:val="center"/>
        </w:trPr>
        <w:tc>
          <w:tcPr>
            <w:tcW w:w="892" w:type="dxa"/>
            <w:noWrap/>
            <w:vAlign w:val="center"/>
            <w:hideMark/>
          </w:tcPr>
          <w:p w14:paraId="20E0B30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ILE26</w:t>
            </w:r>
          </w:p>
        </w:tc>
        <w:tc>
          <w:tcPr>
            <w:tcW w:w="1231" w:type="dxa"/>
            <w:noWrap/>
            <w:vAlign w:val="center"/>
            <w:hideMark/>
          </w:tcPr>
          <w:p w14:paraId="67419CD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0.13±0.37</w:t>
            </w:r>
          </w:p>
        </w:tc>
        <w:tc>
          <w:tcPr>
            <w:tcW w:w="874" w:type="dxa"/>
            <w:noWrap/>
            <w:vAlign w:val="center"/>
            <w:hideMark/>
          </w:tcPr>
          <w:p w14:paraId="5B2BAB64"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VAL53</w:t>
            </w:r>
          </w:p>
        </w:tc>
        <w:tc>
          <w:tcPr>
            <w:tcW w:w="1150" w:type="dxa"/>
            <w:noWrap/>
            <w:vAlign w:val="center"/>
            <w:hideMark/>
          </w:tcPr>
          <w:p w14:paraId="355B04C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-0.75±0.39</w:t>
            </w:r>
          </w:p>
        </w:tc>
        <w:tc>
          <w:tcPr>
            <w:tcW w:w="895" w:type="dxa"/>
            <w:noWrap/>
            <w:vAlign w:val="center"/>
            <w:hideMark/>
          </w:tcPr>
          <w:p w14:paraId="7FD22964"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LEU17</w:t>
            </w:r>
          </w:p>
        </w:tc>
        <w:tc>
          <w:tcPr>
            <w:tcW w:w="1209" w:type="dxa"/>
            <w:noWrap/>
            <w:vAlign w:val="center"/>
            <w:hideMark/>
          </w:tcPr>
          <w:p w14:paraId="3C8AD3E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-0.58±0.32</w:t>
            </w:r>
          </w:p>
        </w:tc>
        <w:tc>
          <w:tcPr>
            <w:tcW w:w="895" w:type="dxa"/>
            <w:noWrap/>
            <w:vAlign w:val="center"/>
            <w:hideMark/>
          </w:tcPr>
          <w:p w14:paraId="34EFC7B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ASN43</w:t>
            </w:r>
          </w:p>
        </w:tc>
        <w:tc>
          <w:tcPr>
            <w:tcW w:w="1190" w:type="dxa"/>
            <w:noWrap/>
            <w:vAlign w:val="center"/>
            <w:hideMark/>
          </w:tcPr>
          <w:p w14:paraId="6DCCA06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0.14±0.46</w:t>
            </w:r>
          </w:p>
        </w:tc>
      </w:tr>
      <w:tr w:rsidR="003D444F" w:rsidRPr="0025306B" w14:paraId="2E4056FB" w14:textId="77777777" w:rsidTr="00074396">
        <w:trPr>
          <w:trHeight w:val="353"/>
          <w:jc w:val="center"/>
        </w:trPr>
        <w:tc>
          <w:tcPr>
            <w:tcW w:w="892" w:type="dxa"/>
            <w:noWrap/>
            <w:vAlign w:val="center"/>
            <w:hideMark/>
          </w:tcPr>
          <w:p w14:paraId="706759D9"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THR27</w:t>
            </w:r>
          </w:p>
        </w:tc>
        <w:tc>
          <w:tcPr>
            <w:tcW w:w="1231" w:type="dxa"/>
            <w:noWrap/>
            <w:vAlign w:val="center"/>
            <w:hideMark/>
          </w:tcPr>
          <w:p w14:paraId="47EEC62E"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0.16±0.47</w:t>
            </w:r>
          </w:p>
        </w:tc>
        <w:tc>
          <w:tcPr>
            <w:tcW w:w="874" w:type="dxa"/>
            <w:noWrap/>
            <w:vAlign w:val="center"/>
            <w:hideMark/>
          </w:tcPr>
          <w:p w14:paraId="2E359F5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LEU54</w:t>
            </w:r>
          </w:p>
        </w:tc>
        <w:tc>
          <w:tcPr>
            <w:tcW w:w="1150" w:type="dxa"/>
            <w:noWrap/>
            <w:vAlign w:val="center"/>
            <w:hideMark/>
          </w:tcPr>
          <w:p w14:paraId="5A2F85A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-1.30±0.30</w:t>
            </w:r>
          </w:p>
        </w:tc>
        <w:tc>
          <w:tcPr>
            <w:tcW w:w="895" w:type="dxa"/>
            <w:noWrap/>
            <w:vAlign w:val="center"/>
            <w:hideMark/>
          </w:tcPr>
          <w:p w14:paraId="6C2753D2"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VAL22</w:t>
            </w:r>
          </w:p>
        </w:tc>
        <w:tc>
          <w:tcPr>
            <w:tcW w:w="1209" w:type="dxa"/>
            <w:noWrap/>
            <w:vAlign w:val="center"/>
            <w:hideMark/>
          </w:tcPr>
          <w:p w14:paraId="3BC79EA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-0.65±0.34</w:t>
            </w:r>
          </w:p>
        </w:tc>
        <w:tc>
          <w:tcPr>
            <w:tcW w:w="895" w:type="dxa"/>
            <w:noWrap/>
            <w:vAlign w:val="center"/>
            <w:hideMark/>
          </w:tcPr>
          <w:p w14:paraId="741ED7D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LEU44</w:t>
            </w:r>
          </w:p>
        </w:tc>
        <w:tc>
          <w:tcPr>
            <w:tcW w:w="1190" w:type="dxa"/>
            <w:noWrap/>
            <w:vAlign w:val="center"/>
            <w:hideMark/>
          </w:tcPr>
          <w:p w14:paraId="5E4C400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-0.05±0.34</w:t>
            </w:r>
          </w:p>
        </w:tc>
      </w:tr>
      <w:tr w:rsidR="003D444F" w:rsidRPr="0025306B" w14:paraId="3F5661A7" w14:textId="77777777" w:rsidTr="00074396">
        <w:trPr>
          <w:trHeight w:val="353"/>
          <w:jc w:val="center"/>
        </w:trPr>
        <w:tc>
          <w:tcPr>
            <w:tcW w:w="892" w:type="dxa"/>
            <w:noWrap/>
            <w:vAlign w:val="center"/>
            <w:hideMark/>
          </w:tcPr>
          <w:p w14:paraId="7555B53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GLN28</w:t>
            </w:r>
          </w:p>
        </w:tc>
        <w:tc>
          <w:tcPr>
            <w:tcW w:w="1231" w:type="dxa"/>
            <w:noWrap/>
            <w:vAlign w:val="center"/>
            <w:hideMark/>
          </w:tcPr>
          <w:p w14:paraId="74171876"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-1.01±0.44</w:t>
            </w:r>
          </w:p>
        </w:tc>
        <w:tc>
          <w:tcPr>
            <w:tcW w:w="874" w:type="dxa"/>
            <w:noWrap/>
            <w:vAlign w:val="center"/>
            <w:hideMark/>
          </w:tcPr>
          <w:p w14:paraId="35125A5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ALA55</w:t>
            </w:r>
          </w:p>
        </w:tc>
        <w:tc>
          <w:tcPr>
            <w:tcW w:w="1150" w:type="dxa"/>
            <w:noWrap/>
            <w:vAlign w:val="center"/>
            <w:hideMark/>
          </w:tcPr>
          <w:p w14:paraId="1C204546"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-0.04±0.25</w:t>
            </w:r>
          </w:p>
        </w:tc>
        <w:tc>
          <w:tcPr>
            <w:tcW w:w="895" w:type="dxa"/>
            <w:noWrap/>
            <w:vAlign w:val="center"/>
            <w:hideMark/>
          </w:tcPr>
          <w:p w14:paraId="1D0E527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ILE23</w:t>
            </w:r>
          </w:p>
        </w:tc>
        <w:tc>
          <w:tcPr>
            <w:tcW w:w="1209" w:type="dxa"/>
            <w:noWrap/>
            <w:vAlign w:val="center"/>
            <w:hideMark/>
          </w:tcPr>
          <w:p w14:paraId="497E765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-2.21±0.34</w:t>
            </w:r>
          </w:p>
        </w:tc>
        <w:tc>
          <w:tcPr>
            <w:tcW w:w="895" w:type="dxa"/>
            <w:noWrap/>
            <w:vAlign w:val="center"/>
            <w:hideMark/>
          </w:tcPr>
          <w:p w14:paraId="138FFDD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SER45</w:t>
            </w:r>
          </w:p>
        </w:tc>
        <w:tc>
          <w:tcPr>
            <w:tcW w:w="1190" w:type="dxa"/>
            <w:noWrap/>
            <w:vAlign w:val="center"/>
            <w:hideMark/>
          </w:tcPr>
          <w:p w14:paraId="160B01F2"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0.22±0.45</w:t>
            </w:r>
          </w:p>
        </w:tc>
      </w:tr>
      <w:tr w:rsidR="003D444F" w:rsidRPr="0025306B" w14:paraId="16350CDF" w14:textId="77777777" w:rsidTr="00074396">
        <w:trPr>
          <w:trHeight w:val="353"/>
          <w:jc w:val="center"/>
        </w:trPr>
        <w:tc>
          <w:tcPr>
            <w:tcW w:w="892" w:type="dxa"/>
            <w:noWrap/>
            <w:vAlign w:val="center"/>
            <w:hideMark/>
          </w:tcPr>
          <w:p w14:paraId="6FED1B1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THR30</w:t>
            </w:r>
          </w:p>
        </w:tc>
        <w:tc>
          <w:tcPr>
            <w:tcW w:w="1231" w:type="dxa"/>
            <w:noWrap/>
            <w:vAlign w:val="center"/>
            <w:hideMark/>
          </w:tcPr>
          <w:p w14:paraId="7635DA09"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0.05±0.28</w:t>
            </w:r>
          </w:p>
        </w:tc>
        <w:tc>
          <w:tcPr>
            <w:tcW w:w="874" w:type="dxa"/>
            <w:noWrap/>
            <w:vAlign w:val="center"/>
            <w:hideMark/>
          </w:tcPr>
          <w:p w14:paraId="0AFA7599"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ARG58</w:t>
            </w:r>
          </w:p>
        </w:tc>
        <w:tc>
          <w:tcPr>
            <w:tcW w:w="1150" w:type="dxa"/>
            <w:noWrap/>
            <w:vAlign w:val="center"/>
            <w:hideMark/>
          </w:tcPr>
          <w:p w14:paraId="457E187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-1.05±0.81</w:t>
            </w:r>
          </w:p>
        </w:tc>
        <w:tc>
          <w:tcPr>
            <w:tcW w:w="895" w:type="dxa"/>
            <w:noWrap/>
            <w:vAlign w:val="center"/>
            <w:hideMark/>
          </w:tcPr>
          <w:p w14:paraId="117D7BAE"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SER24</w:t>
            </w:r>
          </w:p>
        </w:tc>
        <w:tc>
          <w:tcPr>
            <w:tcW w:w="1209" w:type="dxa"/>
            <w:noWrap/>
            <w:vAlign w:val="center"/>
            <w:hideMark/>
          </w:tcPr>
          <w:p w14:paraId="15FE6BA6"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-0.16±0.38</w:t>
            </w:r>
          </w:p>
        </w:tc>
        <w:tc>
          <w:tcPr>
            <w:tcW w:w="895" w:type="dxa"/>
            <w:noWrap/>
            <w:vAlign w:val="center"/>
            <w:hideMark/>
          </w:tcPr>
          <w:p w14:paraId="5C7483F0"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LEU46</w:t>
            </w:r>
          </w:p>
        </w:tc>
        <w:tc>
          <w:tcPr>
            <w:tcW w:w="1190" w:type="dxa"/>
            <w:noWrap/>
            <w:vAlign w:val="center"/>
            <w:hideMark/>
          </w:tcPr>
          <w:p w14:paraId="7CF676B6"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-2.45±0.32</w:t>
            </w:r>
          </w:p>
        </w:tc>
      </w:tr>
      <w:tr w:rsidR="003D444F" w:rsidRPr="0025306B" w14:paraId="6D374599" w14:textId="77777777" w:rsidTr="00074396">
        <w:trPr>
          <w:trHeight w:val="353"/>
          <w:jc w:val="center"/>
        </w:trPr>
        <w:tc>
          <w:tcPr>
            <w:tcW w:w="892" w:type="dxa"/>
            <w:noWrap/>
            <w:vAlign w:val="center"/>
            <w:hideMark/>
          </w:tcPr>
          <w:p w14:paraId="0C3B781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GLN32</w:t>
            </w:r>
          </w:p>
        </w:tc>
        <w:tc>
          <w:tcPr>
            <w:tcW w:w="1231" w:type="dxa"/>
            <w:noWrap/>
            <w:vAlign w:val="center"/>
            <w:hideMark/>
          </w:tcPr>
          <w:p w14:paraId="607AE33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0.08±0.40</w:t>
            </w:r>
          </w:p>
        </w:tc>
        <w:tc>
          <w:tcPr>
            <w:tcW w:w="874" w:type="dxa"/>
            <w:noWrap/>
            <w:vAlign w:val="center"/>
            <w:hideMark/>
          </w:tcPr>
          <w:p w14:paraId="656BC584"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GLU89</w:t>
            </w:r>
          </w:p>
        </w:tc>
        <w:tc>
          <w:tcPr>
            <w:tcW w:w="1150" w:type="dxa"/>
            <w:noWrap/>
            <w:vAlign w:val="center"/>
            <w:hideMark/>
          </w:tcPr>
          <w:p w14:paraId="7285418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1.45±0.92</w:t>
            </w:r>
          </w:p>
        </w:tc>
        <w:tc>
          <w:tcPr>
            <w:tcW w:w="895" w:type="dxa"/>
            <w:noWrap/>
            <w:vAlign w:val="center"/>
            <w:hideMark/>
          </w:tcPr>
          <w:p w14:paraId="7D30ADF0"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ALA27</w:t>
            </w:r>
          </w:p>
        </w:tc>
        <w:tc>
          <w:tcPr>
            <w:tcW w:w="1209" w:type="dxa"/>
            <w:noWrap/>
            <w:vAlign w:val="center"/>
            <w:hideMark/>
          </w:tcPr>
          <w:p w14:paraId="4F8DC9C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-0.25±0.26</w:t>
            </w:r>
          </w:p>
        </w:tc>
        <w:tc>
          <w:tcPr>
            <w:tcW w:w="895" w:type="dxa"/>
            <w:noWrap/>
            <w:vAlign w:val="center"/>
            <w:hideMark/>
          </w:tcPr>
          <w:p w14:paraId="0D83697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VAL47</w:t>
            </w:r>
          </w:p>
        </w:tc>
        <w:tc>
          <w:tcPr>
            <w:tcW w:w="1190" w:type="dxa"/>
            <w:noWrap/>
            <w:vAlign w:val="center"/>
            <w:hideMark/>
          </w:tcPr>
          <w:p w14:paraId="057178E3"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-0.13±0.29</w:t>
            </w:r>
          </w:p>
        </w:tc>
      </w:tr>
      <w:tr w:rsidR="003D444F" w:rsidRPr="0025306B" w14:paraId="0D4AFBE8" w14:textId="77777777" w:rsidTr="00074396">
        <w:trPr>
          <w:trHeight w:val="353"/>
          <w:jc w:val="center"/>
        </w:trPr>
        <w:tc>
          <w:tcPr>
            <w:tcW w:w="892" w:type="dxa"/>
            <w:noWrap/>
            <w:vAlign w:val="center"/>
            <w:hideMark/>
          </w:tcPr>
          <w:p w14:paraId="7C75F41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ASN41</w:t>
            </w:r>
          </w:p>
        </w:tc>
        <w:tc>
          <w:tcPr>
            <w:tcW w:w="1231" w:type="dxa"/>
            <w:noWrap/>
            <w:vAlign w:val="center"/>
            <w:hideMark/>
          </w:tcPr>
          <w:p w14:paraId="5421292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-1.07±0.41</w:t>
            </w:r>
          </w:p>
        </w:tc>
        <w:tc>
          <w:tcPr>
            <w:tcW w:w="874" w:type="dxa"/>
            <w:noWrap/>
            <w:vAlign w:val="center"/>
            <w:hideMark/>
          </w:tcPr>
          <w:p w14:paraId="1735D76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PHE90</w:t>
            </w:r>
          </w:p>
        </w:tc>
        <w:tc>
          <w:tcPr>
            <w:tcW w:w="1150" w:type="dxa"/>
            <w:noWrap/>
            <w:vAlign w:val="center"/>
            <w:hideMark/>
          </w:tcPr>
          <w:p w14:paraId="0795506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-0.04±0.35</w:t>
            </w:r>
          </w:p>
        </w:tc>
        <w:tc>
          <w:tcPr>
            <w:tcW w:w="895" w:type="dxa"/>
            <w:noWrap/>
            <w:vAlign w:val="center"/>
            <w:hideMark/>
          </w:tcPr>
          <w:p w14:paraId="063A4BE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ALA28</w:t>
            </w:r>
          </w:p>
        </w:tc>
        <w:tc>
          <w:tcPr>
            <w:tcW w:w="1209" w:type="dxa"/>
            <w:noWrap/>
            <w:vAlign w:val="center"/>
            <w:hideMark/>
          </w:tcPr>
          <w:p w14:paraId="057F61A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-0.13±0.26</w:t>
            </w:r>
          </w:p>
        </w:tc>
        <w:tc>
          <w:tcPr>
            <w:tcW w:w="895" w:type="dxa"/>
            <w:noWrap/>
            <w:vAlign w:val="center"/>
            <w:hideMark/>
          </w:tcPr>
          <w:p w14:paraId="02D2BB29"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GLU48</w:t>
            </w:r>
          </w:p>
        </w:tc>
        <w:tc>
          <w:tcPr>
            <w:tcW w:w="1190" w:type="dxa"/>
            <w:noWrap/>
            <w:vAlign w:val="center"/>
            <w:hideMark/>
          </w:tcPr>
          <w:p w14:paraId="6962C5C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0.38±0.75</w:t>
            </w:r>
          </w:p>
        </w:tc>
      </w:tr>
      <w:tr w:rsidR="003D444F" w:rsidRPr="0025306B" w14:paraId="22FF849C" w14:textId="77777777" w:rsidTr="00074396">
        <w:trPr>
          <w:trHeight w:val="353"/>
          <w:jc w:val="center"/>
        </w:trPr>
        <w:tc>
          <w:tcPr>
            <w:tcW w:w="892" w:type="dxa"/>
            <w:noWrap/>
            <w:vAlign w:val="center"/>
            <w:hideMark/>
          </w:tcPr>
          <w:p w14:paraId="10AEA0C4"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ALA43</w:t>
            </w:r>
          </w:p>
        </w:tc>
        <w:tc>
          <w:tcPr>
            <w:tcW w:w="1231" w:type="dxa"/>
            <w:noWrap/>
            <w:vAlign w:val="center"/>
            <w:hideMark/>
          </w:tcPr>
          <w:p w14:paraId="165A3C7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-0.11±0.24</w:t>
            </w:r>
          </w:p>
        </w:tc>
        <w:tc>
          <w:tcPr>
            <w:tcW w:w="874" w:type="dxa"/>
            <w:noWrap/>
            <w:vAlign w:val="center"/>
            <w:hideMark/>
          </w:tcPr>
          <w:p w14:paraId="1ECF9DF2"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ALA91</w:t>
            </w:r>
          </w:p>
        </w:tc>
        <w:tc>
          <w:tcPr>
            <w:tcW w:w="1150" w:type="dxa"/>
            <w:noWrap/>
            <w:vAlign w:val="center"/>
            <w:hideMark/>
          </w:tcPr>
          <w:p w14:paraId="1DEAFD2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-0.09±0.26</w:t>
            </w:r>
          </w:p>
        </w:tc>
        <w:tc>
          <w:tcPr>
            <w:tcW w:w="895" w:type="dxa"/>
            <w:noWrap/>
            <w:vAlign w:val="center"/>
            <w:hideMark/>
          </w:tcPr>
          <w:p w14:paraId="5AFF338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GLU30</w:t>
            </w:r>
          </w:p>
        </w:tc>
        <w:tc>
          <w:tcPr>
            <w:tcW w:w="1209" w:type="dxa"/>
            <w:noWrap/>
            <w:vAlign w:val="center"/>
            <w:hideMark/>
          </w:tcPr>
          <w:p w14:paraId="0B69E61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-1.44±0.44</w:t>
            </w:r>
          </w:p>
        </w:tc>
        <w:tc>
          <w:tcPr>
            <w:tcW w:w="895" w:type="dxa"/>
            <w:noWrap/>
            <w:vAlign w:val="center"/>
            <w:hideMark/>
          </w:tcPr>
          <w:p w14:paraId="78ACE4D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SER49</w:t>
            </w:r>
          </w:p>
        </w:tc>
        <w:tc>
          <w:tcPr>
            <w:tcW w:w="1190" w:type="dxa"/>
            <w:noWrap/>
            <w:vAlign w:val="center"/>
            <w:hideMark/>
          </w:tcPr>
          <w:p w14:paraId="1BD3AF79"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-1.30±0.39</w:t>
            </w:r>
          </w:p>
        </w:tc>
      </w:tr>
      <w:tr w:rsidR="003D444F" w:rsidRPr="0025306B" w14:paraId="1CAF8DA2" w14:textId="77777777" w:rsidTr="00074396">
        <w:trPr>
          <w:trHeight w:val="353"/>
          <w:jc w:val="center"/>
        </w:trPr>
        <w:tc>
          <w:tcPr>
            <w:tcW w:w="892" w:type="dxa"/>
            <w:noWrap/>
            <w:vAlign w:val="center"/>
            <w:hideMark/>
          </w:tcPr>
          <w:p w14:paraId="3F8F0B5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ILE44</w:t>
            </w:r>
          </w:p>
        </w:tc>
        <w:tc>
          <w:tcPr>
            <w:tcW w:w="1231" w:type="dxa"/>
            <w:noWrap/>
            <w:vAlign w:val="center"/>
            <w:hideMark/>
          </w:tcPr>
          <w:p w14:paraId="6DB405EA"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-3.32±0.32</w:t>
            </w:r>
          </w:p>
        </w:tc>
        <w:tc>
          <w:tcPr>
            <w:tcW w:w="874" w:type="dxa"/>
            <w:noWrap/>
            <w:vAlign w:val="center"/>
            <w:hideMark/>
          </w:tcPr>
          <w:p w14:paraId="2E53CA02"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THR92</w:t>
            </w:r>
          </w:p>
        </w:tc>
        <w:tc>
          <w:tcPr>
            <w:tcW w:w="1150" w:type="dxa"/>
            <w:noWrap/>
            <w:vAlign w:val="center"/>
            <w:hideMark/>
          </w:tcPr>
          <w:p w14:paraId="5F798D0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0.01±0.34</w:t>
            </w:r>
          </w:p>
        </w:tc>
        <w:tc>
          <w:tcPr>
            <w:tcW w:w="895" w:type="dxa"/>
            <w:noWrap/>
            <w:vAlign w:val="center"/>
            <w:hideMark/>
          </w:tcPr>
          <w:p w14:paraId="55256C96"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LEU31</w:t>
            </w:r>
          </w:p>
        </w:tc>
        <w:tc>
          <w:tcPr>
            <w:tcW w:w="1209" w:type="dxa"/>
            <w:noWrap/>
            <w:vAlign w:val="center"/>
            <w:hideMark/>
          </w:tcPr>
          <w:p w14:paraId="17C3A52A"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-0.93±0.35</w:t>
            </w:r>
          </w:p>
        </w:tc>
        <w:tc>
          <w:tcPr>
            <w:tcW w:w="895" w:type="dxa"/>
            <w:noWrap/>
            <w:vAlign w:val="center"/>
            <w:hideMark/>
          </w:tcPr>
          <w:p w14:paraId="47A3FA99"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ILE50</w:t>
            </w:r>
          </w:p>
        </w:tc>
        <w:tc>
          <w:tcPr>
            <w:tcW w:w="1190" w:type="dxa"/>
            <w:noWrap/>
            <w:vAlign w:val="center"/>
            <w:hideMark/>
          </w:tcPr>
          <w:p w14:paraId="78D19E3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-1.92±0.34</w:t>
            </w:r>
          </w:p>
        </w:tc>
      </w:tr>
      <w:tr w:rsidR="003D444F" w:rsidRPr="0025306B" w14:paraId="2C391854" w14:textId="77777777" w:rsidTr="00074396">
        <w:trPr>
          <w:trHeight w:val="353"/>
          <w:jc w:val="center"/>
        </w:trPr>
        <w:tc>
          <w:tcPr>
            <w:tcW w:w="892" w:type="dxa"/>
            <w:noWrap/>
            <w:vAlign w:val="center"/>
            <w:hideMark/>
          </w:tcPr>
          <w:p w14:paraId="15D937D3"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TYR45</w:t>
            </w:r>
          </w:p>
        </w:tc>
        <w:tc>
          <w:tcPr>
            <w:tcW w:w="1231" w:type="dxa"/>
            <w:noWrap/>
            <w:vAlign w:val="center"/>
            <w:hideMark/>
          </w:tcPr>
          <w:p w14:paraId="493F676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-0.36±0.36</w:t>
            </w:r>
          </w:p>
        </w:tc>
        <w:tc>
          <w:tcPr>
            <w:tcW w:w="874" w:type="dxa"/>
            <w:noWrap/>
            <w:vAlign w:val="center"/>
            <w:hideMark/>
          </w:tcPr>
          <w:p w14:paraId="206FAF4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PHE93</w:t>
            </w:r>
          </w:p>
        </w:tc>
        <w:tc>
          <w:tcPr>
            <w:tcW w:w="1150" w:type="dxa"/>
            <w:noWrap/>
            <w:vAlign w:val="center"/>
            <w:hideMark/>
          </w:tcPr>
          <w:p w14:paraId="77A3A86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-3.66±0.36</w:t>
            </w:r>
          </w:p>
        </w:tc>
        <w:tc>
          <w:tcPr>
            <w:tcW w:w="895" w:type="dxa"/>
            <w:noWrap/>
            <w:vAlign w:val="center"/>
            <w:hideMark/>
          </w:tcPr>
          <w:p w14:paraId="5C807C6A"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ALA33</w:t>
            </w:r>
          </w:p>
        </w:tc>
        <w:tc>
          <w:tcPr>
            <w:tcW w:w="1209" w:type="dxa"/>
            <w:noWrap/>
            <w:vAlign w:val="center"/>
            <w:hideMark/>
          </w:tcPr>
          <w:p w14:paraId="4831D83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0.03±0.25</w:t>
            </w:r>
          </w:p>
        </w:tc>
        <w:tc>
          <w:tcPr>
            <w:tcW w:w="895" w:type="dxa"/>
            <w:noWrap/>
            <w:vAlign w:val="center"/>
            <w:hideMark/>
          </w:tcPr>
          <w:p w14:paraId="3B413496"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GLN52</w:t>
            </w:r>
          </w:p>
        </w:tc>
        <w:tc>
          <w:tcPr>
            <w:tcW w:w="1190" w:type="dxa"/>
            <w:noWrap/>
            <w:vAlign w:val="center"/>
            <w:hideMark/>
          </w:tcPr>
          <w:p w14:paraId="4F8B4093"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-1.04±0.69</w:t>
            </w:r>
          </w:p>
        </w:tc>
      </w:tr>
      <w:tr w:rsidR="003D444F" w:rsidRPr="0025306B" w14:paraId="676B002C" w14:textId="77777777" w:rsidTr="00074396">
        <w:trPr>
          <w:trHeight w:val="353"/>
          <w:jc w:val="center"/>
        </w:trPr>
        <w:tc>
          <w:tcPr>
            <w:tcW w:w="892" w:type="dxa"/>
            <w:noWrap/>
            <w:vAlign w:val="center"/>
            <w:hideMark/>
          </w:tcPr>
          <w:p w14:paraId="25670896"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ASN46</w:t>
            </w:r>
          </w:p>
        </w:tc>
        <w:tc>
          <w:tcPr>
            <w:tcW w:w="1231" w:type="dxa"/>
            <w:noWrap/>
            <w:vAlign w:val="center"/>
            <w:hideMark/>
          </w:tcPr>
          <w:p w14:paraId="7CC13390"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-0.42±0.41</w:t>
            </w:r>
          </w:p>
        </w:tc>
        <w:tc>
          <w:tcPr>
            <w:tcW w:w="874" w:type="dxa"/>
            <w:noWrap/>
            <w:vAlign w:val="center"/>
            <w:hideMark/>
          </w:tcPr>
          <w:p w14:paraId="1AE409A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PRO94</w:t>
            </w:r>
          </w:p>
        </w:tc>
        <w:tc>
          <w:tcPr>
            <w:tcW w:w="1150" w:type="dxa"/>
            <w:noWrap/>
            <w:vAlign w:val="center"/>
            <w:hideMark/>
          </w:tcPr>
          <w:p w14:paraId="3954477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-2.54±0.29</w:t>
            </w:r>
          </w:p>
        </w:tc>
        <w:tc>
          <w:tcPr>
            <w:tcW w:w="895" w:type="dxa"/>
            <w:noWrap/>
            <w:vAlign w:val="center"/>
            <w:hideMark/>
          </w:tcPr>
          <w:p w14:paraId="7147096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ILE34</w:t>
            </w:r>
          </w:p>
        </w:tc>
        <w:tc>
          <w:tcPr>
            <w:tcW w:w="1209" w:type="dxa"/>
            <w:noWrap/>
            <w:vAlign w:val="center"/>
            <w:hideMark/>
          </w:tcPr>
          <w:p w14:paraId="4D40BEC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-2.35±0.35</w:t>
            </w:r>
          </w:p>
        </w:tc>
        <w:tc>
          <w:tcPr>
            <w:tcW w:w="895" w:type="dxa"/>
            <w:noWrap/>
            <w:vAlign w:val="center"/>
            <w:hideMark/>
          </w:tcPr>
          <w:p w14:paraId="47E4F7E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SER53</w:t>
            </w:r>
          </w:p>
        </w:tc>
        <w:tc>
          <w:tcPr>
            <w:tcW w:w="1190" w:type="dxa"/>
            <w:noWrap/>
            <w:vAlign w:val="center"/>
            <w:hideMark/>
          </w:tcPr>
          <w:p w14:paraId="3607E1B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-2.11±0.27</w:t>
            </w:r>
          </w:p>
        </w:tc>
      </w:tr>
      <w:tr w:rsidR="003D444F" w:rsidRPr="0025306B" w14:paraId="3FEEEF1E" w14:textId="77777777" w:rsidTr="00074396">
        <w:trPr>
          <w:trHeight w:val="353"/>
          <w:jc w:val="center"/>
        </w:trPr>
        <w:tc>
          <w:tcPr>
            <w:tcW w:w="892" w:type="dxa"/>
            <w:noWrap/>
            <w:vAlign w:val="center"/>
            <w:hideMark/>
          </w:tcPr>
          <w:p w14:paraId="0EF277E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PRO47</w:t>
            </w:r>
          </w:p>
        </w:tc>
        <w:tc>
          <w:tcPr>
            <w:tcW w:w="1231" w:type="dxa"/>
            <w:noWrap/>
            <w:vAlign w:val="center"/>
            <w:hideMark/>
          </w:tcPr>
          <w:p w14:paraId="06EE52DA"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-0.01±0.28</w:t>
            </w:r>
          </w:p>
        </w:tc>
        <w:tc>
          <w:tcPr>
            <w:tcW w:w="874" w:type="dxa"/>
            <w:noWrap/>
            <w:vAlign w:val="center"/>
            <w:hideMark/>
          </w:tcPr>
          <w:p w14:paraId="7FED33A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ALA95</w:t>
            </w:r>
          </w:p>
        </w:tc>
        <w:tc>
          <w:tcPr>
            <w:tcW w:w="1150" w:type="dxa"/>
            <w:noWrap/>
            <w:vAlign w:val="center"/>
            <w:hideMark/>
          </w:tcPr>
          <w:p w14:paraId="49E4AD2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-0.22±0.29</w:t>
            </w:r>
          </w:p>
        </w:tc>
        <w:tc>
          <w:tcPr>
            <w:tcW w:w="895" w:type="dxa"/>
            <w:noWrap/>
            <w:vAlign w:val="center"/>
            <w:hideMark/>
          </w:tcPr>
          <w:p w14:paraId="64D345E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LEU35</w:t>
            </w:r>
          </w:p>
        </w:tc>
        <w:tc>
          <w:tcPr>
            <w:tcW w:w="1209" w:type="dxa"/>
            <w:noWrap/>
            <w:vAlign w:val="center"/>
            <w:hideMark/>
          </w:tcPr>
          <w:p w14:paraId="182E54A4"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-0.13±0.32</w:t>
            </w:r>
          </w:p>
        </w:tc>
        <w:tc>
          <w:tcPr>
            <w:tcW w:w="895" w:type="dxa"/>
            <w:noWrap/>
            <w:vAlign w:val="center"/>
            <w:hideMark/>
          </w:tcPr>
          <w:p w14:paraId="4471CC4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LEU54</w:t>
            </w:r>
          </w:p>
        </w:tc>
        <w:tc>
          <w:tcPr>
            <w:tcW w:w="1190" w:type="dxa"/>
            <w:noWrap/>
            <w:vAlign w:val="center"/>
            <w:hideMark/>
          </w:tcPr>
          <w:p w14:paraId="5CB5A7B0"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-0.77±0.33</w:t>
            </w:r>
          </w:p>
        </w:tc>
      </w:tr>
      <w:tr w:rsidR="003D444F" w:rsidRPr="0025306B" w14:paraId="5BAFF143" w14:textId="77777777" w:rsidTr="00074396">
        <w:trPr>
          <w:trHeight w:val="353"/>
          <w:jc w:val="center"/>
        </w:trPr>
        <w:tc>
          <w:tcPr>
            <w:tcW w:w="892" w:type="dxa"/>
            <w:noWrap/>
            <w:vAlign w:val="center"/>
            <w:hideMark/>
          </w:tcPr>
          <w:p w14:paraId="4C58261E"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ALA48</w:t>
            </w:r>
          </w:p>
        </w:tc>
        <w:tc>
          <w:tcPr>
            <w:tcW w:w="1231" w:type="dxa"/>
            <w:noWrap/>
            <w:vAlign w:val="center"/>
            <w:hideMark/>
          </w:tcPr>
          <w:p w14:paraId="6CBB2D0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-0.65±0.25</w:t>
            </w:r>
          </w:p>
        </w:tc>
        <w:tc>
          <w:tcPr>
            <w:tcW w:w="874" w:type="dxa"/>
            <w:noWrap/>
            <w:vAlign w:val="center"/>
            <w:hideMark/>
          </w:tcPr>
          <w:p w14:paraId="63BB677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GLY96</w:t>
            </w:r>
          </w:p>
        </w:tc>
        <w:tc>
          <w:tcPr>
            <w:tcW w:w="1150" w:type="dxa"/>
            <w:noWrap/>
            <w:vAlign w:val="center"/>
            <w:hideMark/>
          </w:tcPr>
          <w:p w14:paraId="277D3F3C"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-0.26±0.27</w:t>
            </w:r>
          </w:p>
        </w:tc>
        <w:tc>
          <w:tcPr>
            <w:tcW w:w="895" w:type="dxa"/>
            <w:noWrap/>
            <w:vAlign w:val="center"/>
            <w:hideMark/>
          </w:tcPr>
          <w:p w14:paraId="0AEFB612"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GLU37</w:t>
            </w:r>
          </w:p>
        </w:tc>
        <w:tc>
          <w:tcPr>
            <w:tcW w:w="1209" w:type="dxa"/>
            <w:noWrap/>
            <w:vAlign w:val="center"/>
            <w:hideMark/>
          </w:tcPr>
          <w:p w14:paraId="292878C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-0.28±0.85</w:t>
            </w:r>
          </w:p>
        </w:tc>
        <w:tc>
          <w:tcPr>
            <w:tcW w:w="895" w:type="dxa"/>
            <w:noWrap/>
            <w:vAlign w:val="center"/>
            <w:hideMark/>
          </w:tcPr>
          <w:p w14:paraId="10AE328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THR56</w:t>
            </w:r>
          </w:p>
        </w:tc>
        <w:tc>
          <w:tcPr>
            <w:tcW w:w="1190" w:type="dxa"/>
            <w:noWrap/>
            <w:vAlign w:val="center"/>
            <w:hideMark/>
          </w:tcPr>
          <w:p w14:paraId="05D51C6B"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-2.19±0.37</w:t>
            </w:r>
          </w:p>
        </w:tc>
      </w:tr>
      <w:tr w:rsidR="003D444F" w:rsidRPr="0025306B" w14:paraId="1FB6ACDC" w14:textId="77777777" w:rsidTr="00074396">
        <w:trPr>
          <w:trHeight w:val="353"/>
          <w:jc w:val="center"/>
        </w:trPr>
        <w:tc>
          <w:tcPr>
            <w:tcW w:w="892" w:type="dxa"/>
            <w:noWrap/>
            <w:vAlign w:val="center"/>
            <w:hideMark/>
          </w:tcPr>
          <w:p w14:paraId="07C7809E"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MET49</w:t>
            </w:r>
          </w:p>
        </w:tc>
        <w:tc>
          <w:tcPr>
            <w:tcW w:w="1231" w:type="dxa"/>
            <w:noWrap/>
            <w:vAlign w:val="center"/>
            <w:hideMark/>
          </w:tcPr>
          <w:p w14:paraId="0B9DE8BF"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-5.30±0.32</w:t>
            </w:r>
          </w:p>
        </w:tc>
        <w:tc>
          <w:tcPr>
            <w:tcW w:w="874" w:type="dxa"/>
            <w:noWrap/>
            <w:vAlign w:val="center"/>
            <w:hideMark/>
          </w:tcPr>
          <w:p w14:paraId="43F6957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ASN97</w:t>
            </w:r>
          </w:p>
        </w:tc>
        <w:tc>
          <w:tcPr>
            <w:tcW w:w="1150" w:type="dxa"/>
            <w:noWrap/>
            <w:vAlign w:val="center"/>
            <w:hideMark/>
          </w:tcPr>
          <w:p w14:paraId="65D0EB44"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-1.02±0.55</w:t>
            </w:r>
          </w:p>
        </w:tc>
        <w:tc>
          <w:tcPr>
            <w:tcW w:w="895" w:type="dxa"/>
            <w:noWrap/>
            <w:vAlign w:val="center"/>
            <w:hideMark/>
          </w:tcPr>
          <w:p w14:paraId="1ADE854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ALA38</w:t>
            </w:r>
          </w:p>
        </w:tc>
        <w:tc>
          <w:tcPr>
            <w:tcW w:w="1209" w:type="dxa"/>
            <w:noWrap/>
            <w:vAlign w:val="center"/>
            <w:hideMark/>
          </w:tcPr>
          <w:p w14:paraId="65AB5B5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-0.19±0.26</w:t>
            </w:r>
          </w:p>
        </w:tc>
        <w:tc>
          <w:tcPr>
            <w:tcW w:w="895" w:type="dxa"/>
            <w:noWrap/>
            <w:vAlign w:val="center"/>
            <w:hideMark/>
          </w:tcPr>
          <w:p w14:paraId="79DB158D"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PHE57</w:t>
            </w:r>
          </w:p>
        </w:tc>
        <w:tc>
          <w:tcPr>
            <w:tcW w:w="1190" w:type="dxa"/>
            <w:noWrap/>
            <w:vAlign w:val="center"/>
            <w:hideMark/>
          </w:tcPr>
          <w:p w14:paraId="64D6CE56"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-6.62±0.36</w:t>
            </w:r>
          </w:p>
        </w:tc>
      </w:tr>
      <w:tr w:rsidR="003D444F" w:rsidRPr="0025306B" w14:paraId="0F9A6179" w14:textId="77777777" w:rsidTr="00074396">
        <w:trPr>
          <w:trHeight w:val="353"/>
          <w:jc w:val="center"/>
        </w:trPr>
        <w:tc>
          <w:tcPr>
            <w:tcW w:w="892" w:type="dxa"/>
            <w:noWrap/>
            <w:vAlign w:val="center"/>
            <w:hideMark/>
          </w:tcPr>
          <w:p w14:paraId="3E1231D0"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GLY50</w:t>
            </w:r>
          </w:p>
        </w:tc>
        <w:tc>
          <w:tcPr>
            <w:tcW w:w="1231" w:type="dxa"/>
            <w:noWrap/>
            <w:vAlign w:val="center"/>
            <w:hideMark/>
          </w:tcPr>
          <w:p w14:paraId="5B0DD3C0"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-0.04±0.23</w:t>
            </w:r>
          </w:p>
        </w:tc>
        <w:tc>
          <w:tcPr>
            <w:tcW w:w="874" w:type="dxa"/>
            <w:noWrap/>
            <w:vAlign w:val="center"/>
            <w:hideMark/>
          </w:tcPr>
          <w:p w14:paraId="3C8148C3"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ARG98</w:t>
            </w:r>
          </w:p>
        </w:tc>
        <w:tc>
          <w:tcPr>
            <w:tcW w:w="1150" w:type="dxa"/>
            <w:noWrap/>
            <w:vAlign w:val="center"/>
            <w:hideMark/>
          </w:tcPr>
          <w:p w14:paraId="46D13CC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-0.60±0.85</w:t>
            </w:r>
          </w:p>
        </w:tc>
        <w:tc>
          <w:tcPr>
            <w:tcW w:w="895" w:type="dxa"/>
            <w:noWrap/>
            <w:vAlign w:val="center"/>
            <w:hideMark/>
          </w:tcPr>
          <w:p w14:paraId="64157343"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ILE39</w:t>
            </w:r>
          </w:p>
        </w:tc>
        <w:tc>
          <w:tcPr>
            <w:tcW w:w="1209" w:type="dxa"/>
            <w:noWrap/>
            <w:vAlign w:val="center"/>
            <w:hideMark/>
          </w:tcPr>
          <w:p w14:paraId="25F3AA6E"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-0.01±0.34</w:t>
            </w:r>
          </w:p>
        </w:tc>
        <w:tc>
          <w:tcPr>
            <w:tcW w:w="895" w:type="dxa"/>
            <w:noWrap/>
            <w:vAlign w:val="center"/>
            <w:hideMark/>
          </w:tcPr>
          <w:p w14:paraId="0FDE16AE"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ALA59</w:t>
            </w:r>
          </w:p>
        </w:tc>
        <w:tc>
          <w:tcPr>
            <w:tcW w:w="1190" w:type="dxa"/>
            <w:noWrap/>
            <w:vAlign w:val="center"/>
            <w:hideMark/>
          </w:tcPr>
          <w:p w14:paraId="5618C71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-0.92±0.51</w:t>
            </w:r>
          </w:p>
        </w:tc>
      </w:tr>
      <w:tr w:rsidR="003D444F" w:rsidRPr="0025306B" w14:paraId="2E6D0718" w14:textId="77777777" w:rsidTr="00074396">
        <w:trPr>
          <w:trHeight w:val="353"/>
          <w:jc w:val="center"/>
        </w:trPr>
        <w:tc>
          <w:tcPr>
            <w:tcW w:w="892" w:type="dxa"/>
            <w:tcBorders>
              <w:bottom w:val="single" w:sz="4" w:space="0" w:color="auto"/>
            </w:tcBorders>
            <w:noWrap/>
            <w:vAlign w:val="center"/>
            <w:hideMark/>
          </w:tcPr>
          <w:p w14:paraId="309A2790"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VAL51</w:t>
            </w:r>
          </w:p>
        </w:tc>
        <w:tc>
          <w:tcPr>
            <w:tcW w:w="1231" w:type="dxa"/>
            <w:tcBorders>
              <w:bottom w:val="single" w:sz="4" w:space="0" w:color="auto"/>
            </w:tcBorders>
            <w:noWrap/>
            <w:vAlign w:val="center"/>
            <w:hideMark/>
          </w:tcPr>
          <w:p w14:paraId="24EC9987"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-0.44±0.33</w:t>
            </w:r>
          </w:p>
        </w:tc>
        <w:tc>
          <w:tcPr>
            <w:tcW w:w="874" w:type="dxa"/>
            <w:tcBorders>
              <w:bottom w:val="single" w:sz="4" w:space="0" w:color="auto"/>
            </w:tcBorders>
            <w:vAlign w:val="center"/>
          </w:tcPr>
          <w:p w14:paraId="23CA9E32" w14:textId="77777777" w:rsidR="003D444F" w:rsidRPr="0025306B" w:rsidRDefault="003D444F" w:rsidP="00DF59D8">
            <w:pPr>
              <w:pStyle w:val="TCTableBody"/>
              <w:spacing w:after="0" w:line="360" w:lineRule="auto"/>
              <w:rPr>
                <w:rFonts w:ascii="Times New Roman" w:hAnsi="Times New Roman"/>
                <w:sz w:val="18"/>
                <w:szCs w:val="18"/>
              </w:rPr>
            </w:pPr>
          </w:p>
        </w:tc>
        <w:tc>
          <w:tcPr>
            <w:tcW w:w="1150" w:type="dxa"/>
            <w:tcBorders>
              <w:bottom w:val="single" w:sz="4" w:space="0" w:color="auto"/>
            </w:tcBorders>
            <w:noWrap/>
            <w:vAlign w:val="center"/>
            <w:hideMark/>
          </w:tcPr>
          <w:p w14:paraId="2F23A8F3" w14:textId="77777777" w:rsidR="003D444F" w:rsidRPr="0025306B" w:rsidRDefault="003D444F" w:rsidP="00DF59D8">
            <w:pPr>
              <w:pStyle w:val="TCTableBody"/>
              <w:spacing w:after="0" w:line="360" w:lineRule="auto"/>
              <w:rPr>
                <w:rFonts w:ascii="Times New Roman" w:hAnsi="Times New Roman"/>
                <w:sz w:val="18"/>
                <w:szCs w:val="18"/>
              </w:rPr>
            </w:pPr>
          </w:p>
        </w:tc>
        <w:tc>
          <w:tcPr>
            <w:tcW w:w="895" w:type="dxa"/>
            <w:tcBorders>
              <w:bottom w:val="single" w:sz="4" w:space="0" w:color="auto"/>
            </w:tcBorders>
            <w:noWrap/>
            <w:vAlign w:val="center"/>
            <w:hideMark/>
          </w:tcPr>
          <w:p w14:paraId="0615426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GLU40</w:t>
            </w:r>
          </w:p>
        </w:tc>
        <w:tc>
          <w:tcPr>
            <w:tcW w:w="1209" w:type="dxa"/>
            <w:tcBorders>
              <w:bottom w:val="single" w:sz="4" w:space="0" w:color="auto"/>
            </w:tcBorders>
            <w:noWrap/>
            <w:vAlign w:val="center"/>
            <w:hideMark/>
          </w:tcPr>
          <w:p w14:paraId="78A03D61"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0.15±0.82</w:t>
            </w:r>
          </w:p>
        </w:tc>
        <w:tc>
          <w:tcPr>
            <w:tcW w:w="895" w:type="dxa"/>
            <w:tcBorders>
              <w:bottom w:val="single" w:sz="4" w:space="0" w:color="auto"/>
            </w:tcBorders>
            <w:noWrap/>
            <w:vAlign w:val="center"/>
            <w:hideMark/>
          </w:tcPr>
          <w:p w14:paraId="365FB0A5"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GLN60</w:t>
            </w:r>
          </w:p>
        </w:tc>
        <w:tc>
          <w:tcPr>
            <w:tcW w:w="1190" w:type="dxa"/>
            <w:tcBorders>
              <w:bottom w:val="single" w:sz="4" w:space="0" w:color="auto"/>
            </w:tcBorders>
            <w:noWrap/>
            <w:vAlign w:val="center"/>
            <w:hideMark/>
          </w:tcPr>
          <w:p w14:paraId="10086DE8" w14:textId="77777777" w:rsidR="003D444F" w:rsidRPr="0025306B" w:rsidRDefault="003D444F" w:rsidP="00DF59D8">
            <w:pPr>
              <w:pStyle w:val="TCTableBody"/>
              <w:spacing w:after="0" w:line="360" w:lineRule="auto"/>
              <w:rPr>
                <w:rFonts w:ascii="Times New Roman" w:hAnsi="Times New Roman"/>
                <w:sz w:val="18"/>
                <w:szCs w:val="18"/>
              </w:rPr>
            </w:pPr>
            <w:r w:rsidRPr="0025306B">
              <w:rPr>
                <w:rFonts w:ascii="Times New Roman" w:hAnsi="Times New Roman"/>
                <w:sz w:val="18"/>
                <w:szCs w:val="18"/>
              </w:rPr>
              <w:t>-1.87±0.59</w:t>
            </w:r>
          </w:p>
        </w:tc>
      </w:tr>
    </w:tbl>
    <w:p w14:paraId="27B5E4D5" w14:textId="77777777" w:rsidR="003D444F" w:rsidRPr="0025306B" w:rsidRDefault="003D444F" w:rsidP="00DF59D8">
      <w:pPr>
        <w:spacing w:before="240" w:after="240" w:line="360" w:lineRule="auto"/>
        <w:jc w:val="both"/>
        <w:rPr>
          <w:rFonts w:ascii="Times New Roman" w:hAnsi="Times New Roman" w:cs="Times New Roman"/>
        </w:rPr>
      </w:pPr>
    </w:p>
    <w:p w14:paraId="0818934D"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31D7B53C"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lastRenderedPageBreak/>
        <w:drawing>
          <wp:inline distT="0" distB="0" distL="0" distR="0" wp14:anchorId="33E65963" wp14:editId="26FFE8DC">
            <wp:extent cx="5272405" cy="2701925"/>
            <wp:effectExtent l="0" t="0" r="4445" b="3175"/>
            <wp:docPr id="11627665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2405" cy="2701925"/>
                    </a:xfrm>
                    <a:prstGeom prst="rect">
                      <a:avLst/>
                    </a:prstGeom>
                    <a:noFill/>
                    <a:ln>
                      <a:noFill/>
                    </a:ln>
                  </pic:spPr>
                </pic:pic>
              </a:graphicData>
            </a:graphic>
          </wp:inline>
        </w:drawing>
      </w:r>
    </w:p>
    <w:p w14:paraId="3B50847B" w14:textId="1FEF2A37"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S8</w:t>
      </w:r>
      <w:r w:rsidRPr="0025306B">
        <w:rPr>
          <w:rFonts w:ascii="Times New Roman" w:hAnsi="Times New Roman"/>
          <w:szCs w:val="24"/>
        </w:rPr>
        <w:t>. (A) The average score in RL training steps. (B) Numbers of scaffolds in RL training steps.</w:t>
      </w:r>
    </w:p>
    <w:p w14:paraId="1AF739AE"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196C7745"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lastRenderedPageBreak/>
        <w:drawing>
          <wp:inline distT="0" distB="0" distL="0" distR="0" wp14:anchorId="4294F4BF" wp14:editId="677E1F66">
            <wp:extent cx="5382575" cy="6660399"/>
            <wp:effectExtent l="0" t="0" r="8890" b="7620"/>
            <wp:docPr id="6542868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286820"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382575" cy="6660399"/>
                    </a:xfrm>
                    <a:prstGeom prst="rect">
                      <a:avLst/>
                    </a:prstGeom>
                    <a:noFill/>
                    <a:ln>
                      <a:noFill/>
                    </a:ln>
                  </pic:spPr>
                </pic:pic>
              </a:graphicData>
            </a:graphic>
          </wp:inline>
        </w:drawing>
      </w:r>
    </w:p>
    <w:p w14:paraId="7128483D" w14:textId="0A5229C5"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S9</w:t>
      </w:r>
      <w:r w:rsidRPr="0025306B">
        <w:rPr>
          <w:rFonts w:ascii="Times New Roman" w:hAnsi="Times New Roman"/>
          <w:szCs w:val="24"/>
        </w:rPr>
        <w:t xml:space="preserve">. The binding mode of </w:t>
      </w:r>
      <w:r w:rsidRPr="0025306B">
        <w:rPr>
          <w:rFonts w:ascii="Times New Roman" w:hAnsi="Times New Roman"/>
          <w:b/>
          <w:bCs/>
          <w:szCs w:val="24"/>
        </w:rPr>
        <w:t>h1</w:t>
      </w:r>
      <w:r w:rsidRPr="0025306B">
        <w:rPr>
          <w:rFonts w:ascii="Times New Roman" w:hAnsi="Times New Roman"/>
          <w:szCs w:val="24"/>
        </w:rPr>
        <w:t>-</w:t>
      </w:r>
      <w:r w:rsidRPr="0025306B">
        <w:rPr>
          <w:rFonts w:ascii="Times New Roman" w:hAnsi="Times New Roman"/>
          <w:b/>
          <w:bCs/>
          <w:szCs w:val="24"/>
        </w:rPr>
        <w:t>h28</w:t>
      </w:r>
      <w:r w:rsidRPr="0025306B">
        <w:rPr>
          <w:rFonts w:ascii="Times New Roman" w:hAnsi="Times New Roman"/>
          <w:szCs w:val="24"/>
        </w:rPr>
        <w:t xml:space="preserve">(A-AB), </w:t>
      </w:r>
      <w:r w:rsidRPr="0025306B">
        <w:rPr>
          <w:rFonts w:ascii="Times New Roman" w:hAnsi="Times New Roman"/>
          <w:b/>
          <w:bCs/>
          <w:szCs w:val="24"/>
        </w:rPr>
        <w:t>h30</w:t>
      </w:r>
      <w:r w:rsidRPr="0025306B">
        <w:rPr>
          <w:rFonts w:ascii="Times New Roman" w:hAnsi="Times New Roman"/>
          <w:szCs w:val="24"/>
        </w:rPr>
        <w:t xml:space="preserve">(AC) predicted by </w:t>
      </w:r>
      <w:proofErr w:type="spellStart"/>
      <w:r w:rsidRPr="0025306B">
        <w:rPr>
          <w:rFonts w:ascii="Times New Roman" w:hAnsi="Times New Roman"/>
          <w:szCs w:val="24"/>
        </w:rPr>
        <w:t>Autodock</w:t>
      </w:r>
      <w:proofErr w:type="spellEnd"/>
      <w:r w:rsidRPr="0025306B">
        <w:rPr>
          <w:rFonts w:ascii="Times New Roman" w:hAnsi="Times New Roman"/>
          <w:szCs w:val="24"/>
        </w:rPr>
        <w:t xml:space="preserve"> Vina. (To be Continued)</w:t>
      </w:r>
    </w:p>
    <w:p w14:paraId="31683283"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br w:type="page"/>
      </w:r>
    </w:p>
    <w:p w14:paraId="0566AA3A"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lastRenderedPageBreak/>
        <w:drawing>
          <wp:inline distT="0" distB="0" distL="0" distR="0" wp14:anchorId="6C8767FD" wp14:editId="21AD503F">
            <wp:extent cx="5274310" cy="7118350"/>
            <wp:effectExtent l="0" t="0" r="2540" b="6350"/>
            <wp:docPr id="33" name="图片 3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表&#10;&#10;AI 生成的内容可能不正确。"/>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118350"/>
                    </a:xfrm>
                    <a:prstGeom prst="rect">
                      <a:avLst/>
                    </a:prstGeom>
                  </pic:spPr>
                </pic:pic>
              </a:graphicData>
            </a:graphic>
          </wp:inline>
        </w:drawing>
      </w:r>
    </w:p>
    <w:p w14:paraId="4E9D365B" w14:textId="1AC45997"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(Continued) Fig</w:t>
      </w:r>
      <w:r w:rsidR="00844E80">
        <w:rPr>
          <w:rFonts w:ascii="Times New Roman" w:hAnsi="Times New Roman" w:hint="eastAsia"/>
          <w:b/>
          <w:bCs/>
          <w:szCs w:val="24"/>
        </w:rPr>
        <w:t>.</w:t>
      </w:r>
      <w:r w:rsidRPr="0025306B">
        <w:rPr>
          <w:rFonts w:ascii="Times New Roman" w:hAnsi="Times New Roman"/>
          <w:b/>
          <w:bCs/>
          <w:szCs w:val="24"/>
        </w:rPr>
        <w:t xml:space="preserve"> S9</w:t>
      </w:r>
      <w:r w:rsidRPr="0025306B">
        <w:rPr>
          <w:rFonts w:ascii="Times New Roman" w:hAnsi="Times New Roman"/>
          <w:szCs w:val="24"/>
        </w:rPr>
        <w:t xml:space="preserve">. The binding mode of </w:t>
      </w:r>
      <w:r w:rsidRPr="0025306B">
        <w:rPr>
          <w:rFonts w:ascii="Times New Roman" w:hAnsi="Times New Roman"/>
          <w:b/>
          <w:bCs/>
          <w:szCs w:val="24"/>
        </w:rPr>
        <w:t>h1</w:t>
      </w:r>
      <w:r w:rsidRPr="0025306B">
        <w:rPr>
          <w:rFonts w:ascii="Times New Roman" w:hAnsi="Times New Roman"/>
          <w:szCs w:val="24"/>
        </w:rPr>
        <w:t>-</w:t>
      </w:r>
      <w:r w:rsidRPr="0025306B">
        <w:rPr>
          <w:rFonts w:ascii="Times New Roman" w:hAnsi="Times New Roman"/>
          <w:b/>
          <w:bCs/>
          <w:szCs w:val="24"/>
        </w:rPr>
        <w:t>h28</w:t>
      </w:r>
      <w:r w:rsidRPr="0025306B">
        <w:rPr>
          <w:rFonts w:ascii="Times New Roman" w:hAnsi="Times New Roman"/>
          <w:szCs w:val="24"/>
        </w:rPr>
        <w:t xml:space="preserve">(A-AB), </w:t>
      </w:r>
      <w:r w:rsidRPr="0025306B">
        <w:rPr>
          <w:rFonts w:ascii="Times New Roman" w:hAnsi="Times New Roman"/>
          <w:b/>
          <w:bCs/>
          <w:szCs w:val="24"/>
        </w:rPr>
        <w:t>h30</w:t>
      </w:r>
      <w:r w:rsidRPr="0025306B">
        <w:rPr>
          <w:rFonts w:ascii="Times New Roman" w:hAnsi="Times New Roman"/>
          <w:szCs w:val="24"/>
        </w:rPr>
        <w:t xml:space="preserve">(AC) predicted by </w:t>
      </w:r>
      <w:proofErr w:type="spellStart"/>
      <w:r w:rsidRPr="0025306B">
        <w:rPr>
          <w:rFonts w:ascii="Times New Roman" w:hAnsi="Times New Roman"/>
          <w:szCs w:val="24"/>
        </w:rPr>
        <w:t>Autodock</w:t>
      </w:r>
      <w:proofErr w:type="spellEnd"/>
      <w:r w:rsidRPr="0025306B">
        <w:rPr>
          <w:rFonts w:ascii="Times New Roman" w:hAnsi="Times New Roman"/>
          <w:szCs w:val="24"/>
        </w:rPr>
        <w:t xml:space="preserve"> Vina. </w:t>
      </w:r>
    </w:p>
    <w:p w14:paraId="003B1F3F" w14:textId="77777777" w:rsidR="003D444F" w:rsidRPr="0025306B" w:rsidRDefault="003D444F" w:rsidP="00DF59D8">
      <w:pPr>
        <w:spacing w:before="240" w:after="240" w:line="360" w:lineRule="auto"/>
        <w:jc w:val="both"/>
        <w:rPr>
          <w:rFonts w:ascii="Times New Roman" w:hAnsi="Times New Roman" w:cs="Times New Roman"/>
        </w:rPr>
      </w:pPr>
    </w:p>
    <w:p w14:paraId="772A73B9"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rPr>
        <w:lastRenderedPageBreak/>
        <w:br w:type="page"/>
      </w:r>
    </w:p>
    <w:p w14:paraId="32A6771F" w14:textId="77777777" w:rsidR="003D444F" w:rsidRDefault="003D444F" w:rsidP="00DF59D8">
      <w:pPr>
        <w:pStyle w:val="TAMainText"/>
        <w:spacing w:before="240" w:after="240" w:line="360" w:lineRule="auto"/>
        <w:ind w:firstLine="0"/>
        <w:rPr>
          <w:rFonts w:ascii="Times New Roman" w:hAnsi="Times New Roman"/>
          <w:b/>
          <w:bCs/>
          <w:szCs w:val="24"/>
        </w:rPr>
      </w:pPr>
      <w:r w:rsidRPr="0025306B">
        <w:rPr>
          <w:rFonts w:ascii="Times New Roman" w:hAnsi="Times New Roman"/>
          <w:b/>
          <w:bCs/>
          <w:szCs w:val="24"/>
        </w:rPr>
        <w:lastRenderedPageBreak/>
        <w:t>Part II</w:t>
      </w:r>
      <w:r w:rsidRPr="0025306B">
        <w:rPr>
          <w:rFonts w:ascii="Times New Roman" w:hAnsi="Times New Roman"/>
          <w:szCs w:val="24"/>
        </w:rPr>
        <w:t xml:space="preserve">. </w:t>
      </w:r>
      <w:r w:rsidRPr="0025306B">
        <w:rPr>
          <w:rFonts w:ascii="Times New Roman" w:hAnsi="Times New Roman"/>
          <w:b/>
          <w:bCs/>
          <w:szCs w:val="24"/>
        </w:rPr>
        <w:t>Computational and Experimental Section</w:t>
      </w:r>
    </w:p>
    <w:p w14:paraId="152B5CA9" w14:textId="4F034974" w:rsidR="007B7B02" w:rsidRPr="00DA7815" w:rsidRDefault="00DA7815" w:rsidP="00DA7815">
      <w:pPr>
        <w:widowControl/>
        <w:spacing w:line="360" w:lineRule="auto"/>
        <w:rPr>
          <w:rFonts w:ascii="Times New Roman" w:hAnsi="Times New Roman" w:cs="Times New Roman"/>
          <w:i/>
          <w:iCs/>
          <w:sz w:val="24"/>
        </w:rPr>
      </w:pPr>
      <w:r w:rsidRPr="00DA7815">
        <w:rPr>
          <w:rFonts w:ascii="Times New Roman" w:hAnsi="Times New Roman" w:cs="Times New Roman" w:hint="eastAsia"/>
          <w:i/>
          <w:iCs/>
          <w:sz w:val="24"/>
        </w:rPr>
        <w:t xml:space="preserve">2.1 </w:t>
      </w:r>
      <w:r w:rsidR="007B7B02" w:rsidRPr="00DA7815">
        <w:rPr>
          <w:rFonts w:ascii="Times New Roman" w:hAnsi="Times New Roman" w:cs="Times New Roman"/>
          <w:i/>
          <w:iCs/>
          <w:sz w:val="24"/>
        </w:rPr>
        <w:t>Expression, purification of binders</w:t>
      </w:r>
    </w:p>
    <w:p w14:paraId="3B8E872D" w14:textId="77777777" w:rsidR="007B7B02" w:rsidRPr="00F250ED" w:rsidRDefault="007B7B02" w:rsidP="00B40C41">
      <w:pPr>
        <w:widowControl/>
        <w:spacing w:line="360" w:lineRule="auto"/>
        <w:jc w:val="both"/>
        <w:rPr>
          <w:rFonts w:ascii="Times New Roman" w:hAnsi="Times New Roman" w:cs="Times New Roman"/>
          <w:sz w:val="24"/>
        </w:rPr>
      </w:pPr>
      <w:r w:rsidRPr="00F250ED">
        <w:rPr>
          <w:rFonts w:ascii="Times New Roman" w:hAnsi="Times New Roman" w:cs="Times New Roman"/>
          <w:sz w:val="24"/>
        </w:rPr>
        <w:t xml:space="preserve">The genes encoding the </w:t>
      </w:r>
      <w:proofErr w:type="spellStart"/>
      <w:r w:rsidRPr="00F250ED">
        <w:rPr>
          <w:rFonts w:ascii="Times New Roman" w:hAnsi="Times New Roman" w:cs="Times New Roman"/>
          <w:sz w:val="24"/>
        </w:rPr>
        <w:t>minibinders</w:t>
      </w:r>
      <w:proofErr w:type="spellEnd"/>
      <w:r w:rsidRPr="00F250ED">
        <w:rPr>
          <w:rFonts w:ascii="Times New Roman" w:hAnsi="Times New Roman" w:cs="Times New Roman"/>
          <w:sz w:val="24"/>
        </w:rPr>
        <w:t xml:space="preserve"> were cloned into a pET-22b vector with a C-terminal 6×His tag via infusion cloning. The constructs were transformed into </w:t>
      </w:r>
      <w:r w:rsidRPr="00F250ED">
        <w:rPr>
          <w:rFonts w:ascii="Times New Roman" w:hAnsi="Times New Roman" w:cs="Times New Roman"/>
          <w:i/>
          <w:iCs/>
          <w:sz w:val="24"/>
        </w:rPr>
        <w:t>E. coli</w:t>
      </w:r>
      <w:r w:rsidRPr="00F250ED">
        <w:rPr>
          <w:rFonts w:ascii="Times New Roman" w:hAnsi="Times New Roman" w:cs="Times New Roman"/>
          <w:sz w:val="24"/>
        </w:rPr>
        <w:t xml:space="preserve"> BL21(DE3) competent cells, and protein expression was induced with IPTG at 18 °C for 20 hours. Cells were harvested by centrifugation (7,000 rpm, 10 min) and lysed by sonication. PMSF (100 mM) was added to inhibit proteolysis. The lysate was applied to a Ni-NTA affinity column, washed with buffer containing 30 mM imidazole, and eluted with 300 mM imidazole. Further purification was performed using an FPLC system equipped with a </w:t>
      </w:r>
      <w:proofErr w:type="spellStart"/>
      <w:r w:rsidRPr="00F250ED">
        <w:rPr>
          <w:rFonts w:ascii="Times New Roman" w:hAnsi="Times New Roman" w:cs="Times New Roman"/>
          <w:sz w:val="24"/>
        </w:rPr>
        <w:t>Superdex</w:t>
      </w:r>
      <w:proofErr w:type="spellEnd"/>
      <w:r w:rsidRPr="00F250ED">
        <w:rPr>
          <w:rFonts w:ascii="Times New Roman" w:hAnsi="Times New Roman" w:cs="Times New Roman"/>
          <w:sz w:val="24"/>
        </w:rPr>
        <w:t xml:space="preserve"> 75 Increase 10/300 column (</w:t>
      </w:r>
      <w:proofErr w:type="spellStart"/>
      <w:r w:rsidRPr="00F250ED">
        <w:rPr>
          <w:rFonts w:ascii="Times New Roman" w:hAnsi="Times New Roman" w:cs="Times New Roman"/>
          <w:sz w:val="24"/>
        </w:rPr>
        <w:t>Cytiva</w:t>
      </w:r>
      <w:proofErr w:type="spellEnd"/>
      <w:r w:rsidRPr="00F250ED">
        <w:rPr>
          <w:rFonts w:ascii="Times New Roman" w:hAnsi="Times New Roman" w:cs="Times New Roman"/>
          <w:sz w:val="24"/>
        </w:rPr>
        <w:t>). Protein concentration was determined with a BCA assay kit (</w:t>
      </w:r>
      <w:proofErr w:type="spellStart"/>
      <w:r w:rsidRPr="00F250ED">
        <w:rPr>
          <w:rFonts w:ascii="Times New Roman" w:hAnsi="Times New Roman" w:cs="Times New Roman"/>
          <w:sz w:val="24"/>
        </w:rPr>
        <w:t>Biosharp</w:t>
      </w:r>
      <w:proofErr w:type="spellEnd"/>
      <w:r w:rsidRPr="00F250ED">
        <w:rPr>
          <w:rFonts w:ascii="Times New Roman" w:hAnsi="Times New Roman" w:cs="Times New Roman"/>
          <w:sz w:val="24"/>
        </w:rPr>
        <w:t>, BL521A), and purity was verified by SDS-PAGE.</w:t>
      </w:r>
    </w:p>
    <w:p w14:paraId="65E4A3A2" w14:textId="77777777" w:rsidR="007B7B02" w:rsidRPr="00F250ED" w:rsidRDefault="007B7B02" w:rsidP="00B40C41">
      <w:pPr>
        <w:widowControl/>
        <w:spacing w:line="360" w:lineRule="auto"/>
        <w:jc w:val="both"/>
        <w:rPr>
          <w:rFonts w:ascii="Times New Roman" w:hAnsi="Times New Roman" w:cs="Times New Roman"/>
          <w:sz w:val="24"/>
        </w:rPr>
      </w:pPr>
    </w:p>
    <w:p w14:paraId="0F667956" w14:textId="5DBA0241" w:rsidR="007B7B02" w:rsidRPr="00DA7815" w:rsidRDefault="00DA7815" w:rsidP="00B40C41">
      <w:pPr>
        <w:widowControl/>
        <w:spacing w:line="360" w:lineRule="auto"/>
        <w:jc w:val="both"/>
        <w:rPr>
          <w:rFonts w:ascii="Times New Roman" w:hAnsi="Times New Roman" w:cs="Times New Roman"/>
          <w:i/>
          <w:iCs/>
          <w:sz w:val="24"/>
        </w:rPr>
      </w:pPr>
      <w:r>
        <w:rPr>
          <w:rFonts w:ascii="Times New Roman" w:hAnsi="Times New Roman" w:cs="Times New Roman" w:hint="eastAsia"/>
          <w:i/>
          <w:iCs/>
          <w:sz w:val="24"/>
        </w:rPr>
        <w:t xml:space="preserve">2.2 </w:t>
      </w:r>
      <w:r w:rsidR="007B7B02" w:rsidRPr="00DA7815">
        <w:rPr>
          <w:rFonts w:ascii="Times New Roman" w:hAnsi="Times New Roman" w:cs="Times New Roman"/>
          <w:i/>
          <w:iCs/>
          <w:sz w:val="24"/>
        </w:rPr>
        <w:t xml:space="preserve">Expression, purification of Avi-tag labeled Nectin-1 </w:t>
      </w:r>
      <w:proofErr w:type="spellStart"/>
      <w:r w:rsidR="007B7B02" w:rsidRPr="00DA7815">
        <w:rPr>
          <w:rFonts w:ascii="Times New Roman" w:hAnsi="Times New Roman" w:cs="Times New Roman"/>
          <w:i/>
          <w:iCs/>
          <w:sz w:val="24"/>
        </w:rPr>
        <w:t>IgV</w:t>
      </w:r>
      <w:proofErr w:type="spellEnd"/>
      <w:r w:rsidR="007B7B02" w:rsidRPr="00DA7815">
        <w:rPr>
          <w:rFonts w:ascii="Times New Roman" w:hAnsi="Times New Roman" w:cs="Times New Roman"/>
          <w:i/>
          <w:iCs/>
          <w:sz w:val="24"/>
        </w:rPr>
        <w:t xml:space="preserve"> domain</w:t>
      </w:r>
    </w:p>
    <w:p w14:paraId="694998E7" w14:textId="165FD264" w:rsidR="007B7B02" w:rsidRPr="00F250ED" w:rsidRDefault="007B7B02" w:rsidP="00B40C41">
      <w:pPr>
        <w:widowControl/>
        <w:spacing w:line="360" w:lineRule="auto"/>
        <w:ind w:firstLineChars="100" w:firstLine="240"/>
        <w:jc w:val="both"/>
        <w:rPr>
          <w:rFonts w:ascii="Times New Roman" w:hAnsi="Times New Roman" w:cs="Times New Roman"/>
          <w:sz w:val="24"/>
        </w:rPr>
      </w:pPr>
      <w:r w:rsidRPr="00F250ED">
        <w:rPr>
          <w:rFonts w:ascii="Times New Roman" w:hAnsi="Times New Roman" w:cs="Times New Roman"/>
          <w:sz w:val="24"/>
        </w:rPr>
        <w:t xml:space="preserve">Bacterial culture was centrifuged at 10,000 × g for 20 min to collect the pellet. The pellet was resuspended in lysis buffer (50 mM Tris, 5 mM EDTA, 150 mM NaCl, pH 8.0) at a 9:1 (v/w) ratio and lysed by double-pass homogenization at 300 bar and 700 bar, achieving &gt;95% disruption. The lysate was centrifuged (10,000 × g, 30 min) to collect crude inclusion bodies. These were washed sequentially with: (1) 50 mM Tris, 5 mM EDTA, 150 mM NaCl, 1% Triton X-100, 2% sodium deoxycholate, pH 8.0; (2) the same buffer supplemented with 2 M urea; and (3) lysis buffer to remove detergents. The purified inclusion bodies were solubilized in denaturation buffer (50 mM Tris, 8 M urea, 80 mM </w:t>
      </w:r>
      <w:proofErr w:type="spellStart"/>
      <w:r w:rsidRPr="00F250ED">
        <w:rPr>
          <w:rFonts w:ascii="Times New Roman" w:hAnsi="Times New Roman" w:cs="Times New Roman"/>
          <w:sz w:val="24"/>
        </w:rPr>
        <w:t>Cys</w:t>
      </w:r>
      <w:proofErr w:type="spellEnd"/>
      <w:r w:rsidRPr="00F250ED">
        <w:rPr>
          <w:rFonts w:ascii="Times New Roman" w:hAnsi="Times New Roman" w:cs="Times New Roman"/>
          <w:sz w:val="24"/>
        </w:rPr>
        <w:t>, pH 9.7) at a 9:1 (v/w) ratio. After centrifugation (10,000 × g, 10 min), the supernatant was adjusted to 7 mg/mL and refolded by 40-fold dilution into reconstitution buffer (50 mM Tris, 0.78 M urea, 10 mM MgSO</w:t>
      </w:r>
      <w:r w:rsidRPr="00F250ED">
        <w:rPr>
          <w:rFonts w:ascii="Times New Roman" w:hAnsi="Times New Roman" w:cs="Times New Roman"/>
          <w:sz w:val="24"/>
          <w:vertAlign w:val="subscript"/>
        </w:rPr>
        <w:t>4</w:t>
      </w:r>
      <w:r w:rsidRPr="00F250ED">
        <w:rPr>
          <w:rFonts w:ascii="Times New Roman" w:hAnsi="Times New Roman" w:cs="Times New Roman"/>
          <w:sz w:val="24"/>
        </w:rPr>
        <w:t xml:space="preserve">, pH 9.7) with stirring at 4 °C for 40 h. The refolded protein was acid-precipitated (pH 5.0), centrifuged, and </w:t>
      </w:r>
      <w:r w:rsidRPr="00F250ED">
        <w:rPr>
          <w:rFonts w:ascii="Times New Roman" w:hAnsi="Times New Roman" w:cs="Times New Roman"/>
          <w:sz w:val="24"/>
        </w:rPr>
        <w:lastRenderedPageBreak/>
        <w:t>the supernatant was purified by SPFF cation-exchange chromatography. Purity was confirmed by SDS-PAGE (</w:t>
      </w:r>
      <w:r w:rsidRPr="00F250ED">
        <w:rPr>
          <w:rFonts w:ascii="Times New Roman" w:hAnsi="Times New Roman" w:cs="Times New Roman"/>
          <w:b/>
          <w:bCs/>
          <w:sz w:val="24"/>
        </w:rPr>
        <w:t>Fig</w:t>
      </w:r>
      <w:r w:rsidR="00844E80">
        <w:rPr>
          <w:rFonts w:ascii="Times New Roman" w:hAnsi="Times New Roman" w:cs="Times New Roman" w:hint="eastAsia"/>
          <w:b/>
          <w:bCs/>
          <w:sz w:val="24"/>
        </w:rPr>
        <w:t>.</w:t>
      </w:r>
      <w:r w:rsidRPr="00F250ED">
        <w:rPr>
          <w:rFonts w:ascii="Times New Roman" w:hAnsi="Times New Roman" w:cs="Times New Roman"/>
          <w:b/>
          <w:bCs/>
          <w:sz w:val="24"/>
        </w:rPr>
        <w:t xml:space="preserve"> S10</w:t>
      </w:r>
      <w:r w:rsidRPr="00F250ED">
        <w:rPr>
          <w:rFonts w:ascii="Times New Roman" w:hAnsi="Times New Roman" w:cs="Times New Roman"/>
          <w:sz w:val="24"/>
        </w:rPr>
        <w:t>).</w:t>
      </w:r>
    </w:p>
    <w:p w14:paraId="56CA872F" w14:textId="77777777" w:rsidR="00263BAB" w:rsidRPr="00F250ED" w:rsidRDefault="00263BAB" w:rsidP="00263BAB">
      <w:pPr>
        <w:widowControl/>
        <w:ind w:firstLineChars="50" w:firstLine="120"/>
        <w:rPr>
          <w:rFonts w:ascii="Times New Roman" w:hAnsi="Times New Roman" w:cs="Times New Roman"/>
          <w:sz w:val="24"/>
        </w:rPr>
      </w:pPr>
      <w:r w:rsidRPr="00F250ED">
        <w:rPr>
          <w:rFonts w:ascii="Times New Roman" w:hAnsi="Times New Roman" w:cs="Times New Roman"/>
          <w:noProof/>
          <w:sz w:val="24"/>
        </w:rPr>
        <w:drawing>
          <wp:inline distT="0" distB="0" distL="0" distR="0" wp14:anchorId="1C3DE8EF" wp14:editId="0E1DD78B">
            <wp:extent cx="5274310" cy="4481195"/>
            <wp:effectExtent l="0" t="0" r="2540" b="0"/>
            <wp:docPr id="32" name="图片 32"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表&#10;&#10;AI 生成的内容可能不正确。"/>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481195"/>
                    </a:xfrm>
                    <a:prstGeom prst="rect">
                      <a:avLst/>
                    </a:prstGeom>
                  </pic:spPr>
                </pic:pic>
              </a:graphicData>
            </a:graphic>
          </wp:inline>
        </w:drawing>
      </w:r>
    </w:p>
    <w:p w14:paraId="49A00DCA" w14:textId="0D9CA3F6" w:rsidR="00263BAB" w:rsidRPr="00F250ED" w:rsidRDefault="00263BAB" w:rsidP="00263BAB">
      <w:pPr>
        <w:rPr>
          <w:rFonts w:ascii="Times New Roman" w:hAnsi="Times New Roman" w:cs="Times New Roman"/>
          <w:sz w:val="24"/>
        </w:rPr>
      </w:pPr>
      <w:r w:rsidRPr="00F250ED">
        <w:rPr>
          <w:rFonts w:ascii="Times New Roman" w:hAnsi="Times New Roman" w:cs="Times New Roman"/>
          <w:b/>
          <w:bCs/>
          <w:sz w:val="24"/>
        </w:rPr>
        <w:t>Fig</w:t>
      </w:r>
      <w:r w:rsidR="00844E80">
        <w:rPr>
          <w:rFonts w:ascii="Times New Roman" w:hAnsi="Times New Roman" w:cs="Times New Roman" w:hint="eastAsia"/>
          <w:b/>
          <w:bCs/>
          <w:sz w:val="24"/>
        </w:rPr>
        <w:t>.</w:t>
      </w:r>
      <w:r w:rsidRPr="00F250ED">
        <w:rPr>
          <w:rFonts w:ascii="Times New Roman" w:hAnsi="Times New Roman" w:cs="Times New Roman"/>
          <w:b/>
          <w:bCs/>
          <w:sz w:val="24"/>
        </w:rPr>
        <w:t xml:space="preserve"> S10.</w:t>
      </w:r>
      <w:r w:rsidRPr="00F250ED">
        <w:rPr>
          <w:rFonts w:ascii="Times New Roman" w:hAnsi="Times New Roman" w:cs="Times New Roman"/>
          <w:sz w:val="24"/>
        </w:rPr>
        <w:t xml:space="preserve"> SDS-PAGE analysis for Avi-tag Nectin-1 </w:t>
      </w:r>
      <w:proofErr w:type="spellStart"/>
      <w:r w:rsidRPr="00F250ED">
        <w:rPr>
          <w:rFonts w:ascii="Times New Roman" w:hAnsi="Times New Roman" w:cs="Times New Roman"/>
          <w:sz w:val="24"/>
        </w:rPr>
        <w:t>IgV</w:t>
      </w:r>
      <w:proofErr w:type="spellEnd"/>
      <w:r w:rsidRPr="00F250ED">
        <w:rPr>
          <w:rFonts w:ascii="Times New Roman" w:hAnsi="Times New Roman" w:cs="Times New Roman"/>
          <w:sz w:val="24"/>
        </w:rPr>
        <w:t xml:space="preserve"> domain.</w:t>
      </w:r>
    </w:p>
    <w:p w14:paraId="477BCCC1" w14:textId="77777777" w:rsidR="007B7B02" w:rsidRPr="00263BAB" w:rsidRDefault="007B7B02" w:rsidP="007B7B02">
      <w:pPr>
        <w:widowControl/>
        <w:rPr>
          <w:rFonts w:ascii="Times New Roman" w:hAnsi="Times New Roman" w:cs="Times New Roman"/>
          <w:b/>
          <w:bCs/>
          <w:sz w:val="24"/>
        </w:rPr>
      </w:pPr>
    </w:p>
    <w:p w14:paraId="620314C8" w14:textId="0FAE6A10" w:rsidR="007B7B02" w:rsidRPr="007B7B02" w:rsidRDefault="007B7B02" w:rsidP="007B7B02">
      <w:pPr>
        <w:widowControl/>
        <w:rPr>
          <w:rFonts w:ascii="Times New Roman" w:hAnsi="Times New Roman" w:cs="Times New Roman"/>
          <w:b/>
          <w:bCs/>
          <w:sz w:val="24"/>
        </w:rPr>
      </w:pPr>
      <w:r w:rsidRPr="00F250ED">
        <w:rPr>
          <w:rFonts w:ascii="Times New Roman" w:hAnsi="Times New Roman" w:cs="Times New Roman"/>
          <w:b/>
          <w:bCs/>
          <w:sz w:val="24"/>
        </w:rPr>
        <w:br w:type="page"/>
      </w:r>
    </w:p>
    <w:p w14:paraId="2E4640C3" w14:textId="77777777" w:rsidR="00837539" w:rsidRPr="0025306B" w:rsidRDefault="00837539" w:rsidP="00DF59D8">
      <w:pPr>
        <w:pStyle w:val="TAMainText"/>
        <w:spacing w:before="240" w:after="240" w:line="360" w:lineRule="auto"/>
        <w:ind w:firstLine="0"/>
        <w:rPr>
          <w:rFonts w:ascii="Times New Roman" w:hAnsi="Times New Roman"/>
          <w:szCs w:val="24"/>
        </w:rPr>
      </w:pPr>
    </w:p>
    <w:p w14:paraId="2F9749AE" w14:textId="77777777" w:rsidR="003D444F" w:rsidRPr="0025306B" w:rsidRDefault="003D444F" w:rsidP="00DF59D8">
      <w:pPr>
        <w:spacing w:before="240" w:after="240" w:line="360" w:lineRule="auto"/>
        <w:jc w:val="both"/>
        <w:rPr>
          <w:rFonts w:ascii="Times New Roman" w:hAnsi="Times New Roman" w:cs="Times New Roman"/>
          <w:b/>
          <w:bCs/>
        </w:rPr>
      </w:pPr>
      <w:r w:rsidRPr="0025306B">
        <w:rPr>
          <w:rFonts w:ascii="Times New Roman" w:hAnsi="Times New Roman" w:cs="Times New Roman"/>
          <w:b/>
          <w:bCs/>
        </w:rPr>
        <w:br w:type="page"/>
      </w:r>
    </w:p>
    <w:p w14:paraId="59F25593"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b/>
          <w:bCs/>
        </w:rPr>
        <w:lastRenderedPageBreak/>
        <w:t>Part III. Chemistry.</w:t>
      </w:r>
    </w:p>
    <w:p w14:paraId="40C9DF8A" w14:textId="77777777" w:rsidR="003D444F" w:rsidRPr="0025306B" w:rsidRDefault="003D444F" w:rsidP="00DF59D8">
      <w:pPr>
        <w:pStyle w:val="TAMainText"/>
        <w:spacing w:before="240" w:after="240" w:line="360" w:lineRule="auto"/>
        <w:rPr>
          <w:rFonts w:ascii="Times New Roman" w:hAnsi="Times New Roman"/>
          <w:b/>
          <w:bCs/>
          <w:szCs w:val="24"/>
        </w:rPr>
      </w:pPr>
      <w:r w:rsidRPr="0025306B">
        <w:rPr>
          <w:rFonts w:ascii="Times New Roman" w:hAnsi="Times New Roman"/>
          <w:szCs w:val="24"/>
        </w:rPr>
        <w:t xml:space="preserve">The synthetic procedures for </w:t>
      </w:r>
      <w:r w:rsidRPr="0025306B">
        <w:rPr>
          <w:rFonts w:ascii="Times New Roman" w:hAnsi="Times New Roman"/>
          <w:b/>
          <w:bCs/>
          <w:szCs w:val="24"/>
        </w:rPr>
        <w:t>WLN2</w:t>
      </w:r>
      <w:r w:rsidRPr="0025306B">
        <w:rPr>
          <w:rFonts w:ascii="Times New Roman" w:hAnsi="Times New Roman"/>
          <w:szCs w:val="24"/>
        </w:rPr>
        <w:t xml:space="preserve"> are as follows (</w:t>
      </w:r>
      <w:proofErr w:type="spellStart"/>
      <w:r w:rsidRPr="0025306B">
        <w:rPr>
          <w:rFonts w:ascii="Times New Roman" w:hAnsi="Times New Roman"/>
          <w:b/>
          <w:bCs/>
          <w:szCs w:val="24"/>
        </w:rPr>
        <w:t>Sheme</w:t>
      </w:r>
      <w:proofErr w:type="spellEnd"/>
      <w:r w:rsidRPr="0025306B">
        <w:rPr>
          <w:rFonts w:ascii="Times New Roman" w:hAnsi="Times New Roman"/>
          <w:b/>
          <w:bCs/>
          <w:szCs w:val="24"/>
        </w:rPr>
        <w:t xml:space="preserve"> 1</w:t>
      </w:r>
      <w:r w:rsidRPr="0025306B">
        <w:rPr>
          <w:rFonts w:ascii="Times New Roman" w:hAnsi="Times New Roman"/>
          <w:szCs w:val="24"/>
        </w:rPr>
        <w:t xml:space="preserve">). </w:t>
      </w:r>
      <w:r w:rsidRPr="0025306B">
        <w:rPr>
          <w:rFonts w:ascii="Times New Roman" w:hAnsi="Times New Roman"/>
          <w:i/>
          <w:iCs/>
          <w:szCs w:val="24"/>
        </w:rPr>
        <w:t>N,N,N',N'</w:t>
      </w:r>
      <w:r w:rsidRPr="0025306B">
        <w:rPr>
          <w:rFonts w:ascii="Times New Roman" w:hAnsi="Times New Roman"/>
          <w:szCs w:val="24"/>
        </w:rPr>
        <w:t>-</w:t>
      </w:r>
      <w:proofErr w:type="spellStart"/>
      <w:r w:rsidRPr="0025306B">
        <w:rPr>
          <w:rFonts w:ascii="Times New Roman" w:hAnsi="Times New Roman"/>
          <w:szCs w:val="24"/>
        </w:rPr>
        <w:t>tetramethylchloroformamidinium</w:t>
      </w:r>
      <w:proofErr w:type="spellEnd"/>
      <w:r w:rsidRPr="0025306B">
        <w:rPr>
          <w:rFonts w:ascii="Times New Roman" w:hAnsi="Times New Roman"/>
          <w:szCs w:val="24"/>
        </w:rPr>
        <w:t xml:space="preserve"> hexafluorophosphate(TCFH) (3.42 g, 12.18 mmol) was added to a solution of 2-amino-6-methylphenol (12.18 mmol), </w:t>
      </w:r>
      <w:bookmarkStart w:id="2" w:name="_Hlk202280776"/>
      <w:r w:rsidRPr="0025306B">
        <w:rPr>
          <w:rFonts w:ascii="Times New Roman" w:hAnsi="Times New Roman"/>
          <w:szCs w:val="24"/>
        </w:rPr>
        <w:t>(tert-</w:t>
      </w:r>
      <w:proofErr w:type="spellStart"/>
      <w:r w:rsidRPr="0025306B">
        <w:rPr>
          <w:rFonts w:ascii="Times New Roman" w:hAnsi="Times New Roman"/>
          <w:szCs w:val="24"/>
        </w:rPr>
        <w:t>butoxycarbonyl</w:t>
      </w:r>
      <w:proofErr w:type="spellEnd"/>
      <w:r w:rsidRPr="0025306B">
        <w:rPr>
          <w:rFonts w:ascii="Times New Roman" w:hAnsi="Times New Roman"/>
          <w:szCs w:val="24"/>
        </w:rPr>
        <w:t>) glycine</w:t>
      </w:r>
      <w:bookmarkEnd w:id="2"/>
      <w:r w:rsidRPr="0025306B">
        <w:rPr>
          <w:rFonts w:ascii="Times New Roman" w:hAnsi="Times New Roman"/>
          <w:szCs w:val="24"/>
        </w:rPr>
        <w:t xml:space="preserve"> (</w:t>
      </w:r>
      <w:proofErr w:type="spellStart"/>
      <w:r w:rsidRPr="0025306B">
        <w:rPr>
          <w:rFonts w:ascii="Times New Roman" w:hAnsi="Times New Roman"/>
          <w:szCs w:val="24"/>
        </w:rPr>
        <w:t>boc</w:t>
      </w:r>
      <w:proofErr w:type="spellEnd"/>
      <w:r w:rsidRPr="0025306B">
        <w:rPr>
          <w:rFonts w:ascii="Times New Roman" w:hAnsi="Times New Roman"/>
          <w:szCs w:val="24"/>
        </w:rPr>
        <w:t xml:space="preserve">-GLY) (9.74 mmol) and </w:t>
      </w:r>
      <w:r w:rsidRPr="0025306B">
        <w:rPr>
          <w:rFonts w:ascii="Times New Roman" w:hAnsi="Times New Roman"/>
          <w:i/>
          <w:iCs/>
          <w:szCs w:val="24"/>
        </w:rPr>
        <w:t>N-</w:t>
      </w:r>
      <w:r w:rsidRPr="0025306B">
        <w:rPr>
          <w:rFonts w:ascii="Times New Roman" w:hAnsi="Times New Roman"/>
          <w:szCs w:val="24"/>
        </w:rPr>
        <w:t>methylimidazole (NMI) (1.69 g, 20.30 mmol) in acetonitrile (</w:t>
      </w:r>
      <w:proofErr w:type="spellStart"/>
      <w:r w:rsidRPr="0025306B">
        <w:rPr>
          <w:rFonts w:ascii="Times New Roman" w:hAnsi="Times New Roman"/>
          <w:szCs w:val="24"/>
        </w:rPr>
        <w:t>MeCN</w:t>
      </w:r>
      <w:proofErr w:type="spellEnd"/>
      <w:r w:rsidRPr="0025306B">
        <w:rPr>
          <w:rFonts w:ascii="Times New Roman" w:hAnsi="Times New Roman"/>
          <w:szCs w:val="24"/>
        </w:rPr>
        <w:t>; 20 mL). The mixture was stirred for 5 hours at room temperature and monitored by TLC. The reaction mixture was diluted with a saturated aqueous solution of NaHCO</w:t>
      </w:r>
      <w:r w:rsidRPr="0025306B">
        <w:rPr>
          <w:rFonts w:ascii="Times New Roman" w:hAnsi="Times New Roman"/>
          <w:szCs w:val="24"/>
          <w:vertAlign w:val="subscript"/>
        </w:rPr>
        <w:t>3</w:t>
      </w:r>
      <w:r w:rsidRPr="0025306B">
        <w:rPr>
          <w:rFonts w:ascii="Times New Roman" w:hAnsi="Times New Roman"/>
          <w:szCs w:val="24"/>
        </w:rPr>
        <w:t>, and the aqueous phase was extracted three times with ethyl acetate (</w:t>
      </w:r>
      <w:proofErr w:type="spellStart"/>
      <w:r w:rsidRPr="0025306B">
        <w:rPr>
          <w:rFonts w:ascii="Times New Roman" w:hAnsi="Times New Roman"/>
          <w:szCs w:val="24"/>
        </w:rPr>
        <w:t>EtOAc</w:t>
      </w:r>
      <w:proofErr w:type="spellEnd"/>
      <w:r w:rsidRPr="0025306B">
        <w:rPr>
          <w:rFonts w:ascii="Times New Roman" w:hAnsi="Times New Roman"/>
          <w:szCs w:val="24"/>
        </w:rPr>
        <w:t>). The combined organic layers were then washed with brine, dried over anhydrous Mg</w:t>
      </w:r>
      <w:r w:rsidRPr="0025306B">
        <w:rPr>
          <w:rFonts w:ascii="Times New Roman" w:hAnsi="Times New Roman"/>
          <w:szCs w:val="24"/>
          <w:vertAlign w:val="subscript"/>
        </w:rPr>
        <w:t>2</w:t>
      </w:r>
      <w:r w:rsidRPr="0025306B">
        <w:rPr>
          <w:rFonts w:ascii="Times New Roman" w:hAnsi="Times New Roman"/>
          <w:szCs w:val="24"/>
        </w:rPr>
        <w:t>SO</w:t>
      </w:r>
      <w:r w:rsidRPr="0025306B">
        <w:rPr>
          <w:rFonts w:ascii="Times New Roman" w:hAnsi="Times New Roman"/>
          <w:szCs w:val="24"/>
          <w:vertAlign w:val="subscript"/>
        </w:rPr>
        <w:t>4</w:t>
      </w:r>
      <w:r w:rsidRPr="0025306B">
        <w:rPr>
          <w:rFonts w:ascii="Times New Roman" w:hAnsi="Times New Roman"/>
          <w:szCs w:val="24"/>
        </w:rPr>
        <w:t>, filtered, and concentrated under reduced pressure. The resulting residue was purified by silica gel column chromatography to yield tert-butyl (2-((2-hydroxy-3-methylphenyl)amino)-2-oxoethyl)carbamate (</w:t>
      </w:r>
      <w:r w:rsidRPr="0025306B">
        <w:rPr>
          <w:rFonts w:ascii="Times New Roman" w:hAnsi="Times New Roman"/>
          <w:b/>
          <w:bCs/>
          <w:szCs w:val="24"/>
        </w:rPr>
        <w:t>SM1b</w:t>
      </w:r>
      <w:r w:rsidRPr="0025306B">
        <w:rPr>
          <w:rFonts w:ascii="Times New Roman" w:hAnsi="Times New Roman"/>
          <w:szCs w:val="24"/>
        </w:rPr>
        <w:t>).</w:t>
      </w:r>
    </w:p>
    <w:p w14:paraId="1B9183A2" w14:textId="77777777" w:rsidR="003D444F" w:rsidRPr="0025306B" w:rsidRDefault="003D444F" w:rsidP="00DF59D8">
      <w:pPr>
        <w:pStyle w:val="TAMainText"/>
        <w:spacing w:before="240" w:after="240" w:line="360" w:lineRule="auto"/>
        <w:rPr>
          <w:rFonts w:ascii="Times New Roman" w:hAnsi="Times New Roman"/>
          <w:szCs w:val="24"/>
        </w:rPr>
      </w:pPr>
      <w:bookmarkStart w:id="3" w:name="_Hlk202280907"/>
      <w:r w:rsidRPr="0025306B">
        <w:rPr>
          <w:rFonts w:ascii="Times New Roman" w:hAnsi="Times New Roman"/>
          <w:szCs w:val="24"/>
        </w:rPr>
        <w:t>Trifluoroacetic acid</w:t>
      </w:r>
      <w:bookmarkEnd w:id="3"/>
      <w:r w:rsidRPr="0025306B">
        <w:rPr>
          <w:rFonts w:ascii="Times New Roman" w:hAnsi="Times New Roman"/>
          <w:szCs w:val="24"/>
        </w:rPr>
        <w:t xml:space="preserve"> (TFA) was added (10 mL) to a solution of </w:t>
      </w:r>
      <w:r w:rsidRPr="0025306B">
        <w:rPr>
          <w:rFonts w:ascii="Times New Roman" w:hAnsi="Times New Roman"/>
          <w:b/>
          <w:bCs/>
          <w:szCs w:val="24"/>
        </w:rPr>
        <w:t>SM1b</w:t>
      </w:r>
      <w:r w:rsidRPr="0025306B">
        <w:rPr>
          <w:rFonts w:ascii="Times New Roman" w:hAnsi="Times New Roman"/>
          <w:szCs w:val="24"/>
        </w:rPr>
        <w:t xml:space="preserve"> in anhydrous </w:t>
      </w:r>
      <w:bookmarkStart w:id="4" w:name="_Hlk202280921"/>
      <w:r w:rsidRPr="0025306B">
        <w:rPr>
          <w:rFonts w:ascii="Times New Roman" w:hAnsi="Times New Roman"/>
          <w:szCs w:val="24"/>
        </w:rPr>
        <w:t>dichloromethane</w:t>
      </w:r>
      <w:bookmarkEnd w:id="4"/>
      <w:r w:rsidRPr="0025306B">
        <w:rPr>
          <w:rFonts w:ascii="Times New Roman" w:hAnsi="Times New Roman"/>
          <w:szCs w:val="24"/>
        </w:rPr>
        <w:t xml:space="preserve"> (DCM) (15 mL). The reaction mixture was stirred for 3 h at room temperature, after which the solvent and excess reagent were removed under reduced pressure. The resulting residue was neutralized with a saturated aqueous solution of </w:t>
      </w:r>
      <w:proofErr w:type="spellStart"/>
      <w:r w:rsidRPr="0025306B">
        <w:rPr>
          <w:rFonts w:ascii="Times New Roman" w:hAnsi="Times New Roman"/>
          <w:szCs w:val="24"/>
        </w:rPr>
        <w:t>NaHCO</w:t>
      </w:r>
      <w:proofErr w:type="spellEnd"/>
      <w:r w:rsidRPr="0025306B">
        <w:rPr>
          <w:rFonts w:ascii="Times New Roman" w:hAnsi="Times New Roman"/>
          <w:szCs w:val="24"/>
        </w:rPr>
        <w:t xml:space="preserve">₃ and the mixture was extracted with dichloromethane (3 × 15 mL). The combined organic layers were washed with brine (2 × 10 mL), dried over anhydrous </w:t>
      </w:r>
      <w:proofErr w:type="spellStart"/>
      <w:r w:rsidRPr="0025306B">
        <w:rPr>
          <w:rFonts w:ascii="Times New Roman" w:hAnsi="Times New Roman"/>
          <w:szCs w:val="24"/>
        </w:rPr>
        <w:t>Na₂SO</w:t>
      </w:r>
      <w:proofErr w:type="spellEnd"/>
      <w:r w:rsidRPr="0025306B">
        <w:rPr>
          <w:rFonts w:ascii="Times New Roman" w:hAnsi="Times New Roman"/>
          <w:szCs w:val="24"/>
        </w:rPr>
        <w:t>₄, filtered, and concentrated under reduced pressure to yield 2-amino-N-(2-hydroxy-3-methylphenyl)acetamide (</w:t>
      </w:r>
      <w:r w:rsidRPr="0025306B">
        <w:rPr>
          <w:rFonts w:ascii="Times New Roman" w:hAnsi="Times New Roman"/>
          <w:b/>
          <w:bCs/>
          <w:szCs w:val="24"/>
        </w:rPr>
        <w:t>SM1c</w:t>
      </w:r>
      <w:r w:rsidRPr="0025306B">
        <w:rPr>
          <w:rFonts w:ascii="Times New Roman" w:hAnsi="Times New Roman"/>
          <w:szCs w:val="24"/>
        </w:rPr>
        <w:t xml:space="preserve">). </w:t>
      </w:r>
    </w:p>
    <w:p w14:paraId="387390CE"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Triethylamine (TEA) was added to a solution of</w:t>
      </w:r>
      <w:bookmarkStart w:id="5" w:name="_Hlk202280225"/>
      <w:r w:rsidRPr="0025306B">
        <w:rPr>
          <w:rFonts w:ascii="Times New Roman" w:hAnsi="Times New Roman"/>
          <w:szCs w:val="24"/>
        </w:rPr>
        <w:t xml:space="preserve"> methyl (R)-2-aminobutanoate</w:t>
      </w:r>
      <w:bookmarkEnd w:id="5"/>
      <w:r w:rsidRPr="0025306B">
        <w:rPr>
          <w:rFonts w:ascii="Times New Roman" w:hAnsi="Times New Roman"/>
          <w:szCs w:val="24"/>
        </w:rPr>
        <w:t xml:space="preserve"> (0.60 g) in dichloromethane (20 mL). </w:t>
      </w:r>
      <w:bookmarkStart w:id="6" w:name="_Hlk202280721"/>
      <w:r w:rsidRPr="0025306B">
        <w:rPr>
          <w:rFonts w:ascii="Times New Roman" w:hAnsi="Times New Roman"/>
          <w:szCs w:val="24"/>
        </w:rPr>
        <w:t>Benzoyl chloride</w:t>
      </w:r>
      <w:bookmarkEnd w:id="6"/>
      <w:r w:rsidRPr="0025306B">
        <w:rPr>
          <w:rFonts w:ascii="Times New Roman" w:hAnsi="Times New Roman"/>
          <w:szCs w:val="24"/>
        </w:rPr>
        <w:t xml:space="preserve"> was then added dropwise to the mixture at room temperature. The reaction was allowed to stir at room temperature until completion (monitored by TLC). Following the reaction, the mixture was concentrated under reduced pressure, and the resulting residue was purified directly by silica gel column chromatography to yield methyl (R)-2-benzamidobutanoate (</w:t>
      </w:r>
      <w:r w:rsidRPr="0025306B">
        <w:rPr>
          <w:rFonts w:ascii="Times New Roman" w:hAnsi="Times New Roman"/>
          <w:b/>
          <w:bCs/>
          <w:szCs w:val="24"/>
        </w:rPr>
        <w:t>SM1e</w:t>
      </w:r>
      <w:r w:rsidRPr="0025306B">
        <w:rPr>
          <w:rFonts w:ascii="Times New Roman" w:hAnsi="Times New Roman"/>
          <w:szCs w:val="24"/>
        </w:rPr>
        <w:t xml:space="preserve">). </w:t>
      </w:r>
    </w:p>
    <w:p w14:paraId="4486F618"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b/>
          <w:bCs/>
          <w:szCs w:val="24"/>
        </w:rPr>
        <w:lastRenderedPageBreak/>
        <w:t>SM1e</w:t>
      </w:r>
      <w:r w:rsidRPr="0025306B">
        <w:rPr>
          <w:rFonts w:ascii="Times New Roman" w:hAnsi="Times New Roman"/>
          <w:szCs w:val="24"/>
        </w:rPr>
        <w:t xml:space="preserve"> (0.78 g) was dissolved in </w:t>
      </w:r>
      <w:proofErr w:type="spellStart"/>
      <w:r w:rsidRPr="0025306B">
        <w:rPr>
          <w:rFonts w:ascii="Times New Roman" w:hAnsi="Times New Roman"/>
          <w:szCs w:val="24"/>
        </w:rPr>
        <w:t>MeCN</w:t>
      </w:r>
      <w:proofErr w:type="spellEnd"/>
      <w:r w:rsidRPr="0025306B">
        <w:rPr>
          <w:rFonts w:ascii="Times New Roman" w:hAnsi="Times New Roman"/>
          <w:szCs w:val="24"/>
        </w:rPr>
        <w:t xml:space="preserve"> (8 mL), and then added water (164 </w:t>
      </w:r>
      <w:proofErr w:type="spellStart"/>
      <w:r w:rsidRPr="0025306B">
        <w:rPr>
          <w:rFonts w:ascii="Times New Roman" w:hAnsi="Times New Roman"/>
          <w:szCs w:val="24"/>
        </w:rPr>
        <w:t>μL</w:t>
      </w:r>
      <w:proofErr w:type="spellEnd"/>
      <w:r w:rsidRPr="0025306B">
        <w:rPr>
          <w:rFonts w:ascii="Times New Roman" w:hAnsi="Times New Roman"/>
          <w:szCs w:val="24"/>
        </w:rPr>
        <w:t xml:space="preserve">), lithium bromide (3.0 g), and triethylamine (1.06 g) in it. The reaction mixture was stirred at room temperature for 12 h. Upon completion, the </w:t>
      </w:r>
      <w:bookmarkStart w:id="7" w:name="_Hlk202281368"/>
      <w:r w:rsidRPr="0025306B">
        <w:rPr>
          <w:rFonts w:ascii="Times New Roman" w:hAnsi="Times New Roman"/>
          <w:szCs w:val="24"/>
        </w:rPr>
        <w:t xml:space="preserve">mixture </w:t>
      </w:r>
      <w:bookmarkEnd w:id="7"/>
      <w:r w:rsidRPr="0025306B">
        <w:rPr>
          <w:rFonts w:ascii="Times New Roman" w:hAnsi="Times New Roman"/>
          <w:szCs w:val="24"/>
        </w:rPr>
        <w:t xml:space="preserve">was acidified to pH 2-3 with 1 M aqueous HCl and extracted with dichloromethane (3 × 15 mL). The combined organic layers were dried over anhydrous </w:t>
      </w:r>
      <w:proofErr w:type="spellStart"/>
      <w:r w:rsidRPr="0025306B">
        <w:rPr>
          <w:rFonts w:ascii="Times New Roman" w:hAnsi="Times New Roman"/>
          <w:szCs w:val="24"/>
        </w:rPr>
        <w:t>Na₂SO</w:t>
      </w:r>
      <w:proofErr w:type="spellEnd"/>
      <w:r w:rsidRPr="0025306B">
        <w:rPr>
          <w:rFonts w:ascii="Times New Roman" w:hAnsi="Times New Roman"/>
          <w:szCs w:val="24"/>
        </w:rPr>
        <w:t>₄, filtered, and concentrated under reduced pressure. The resulting residue was then purified by silica gel column chromatography to afford (R)-2-benzamidobutanoic acid (</w:t>
      </w:r>
      <w:r w:rsidRPr="0025306B">
        <w:rPr>
          <w:rFonts w:ascii="Times New Roman" w:hAnsi="Times New Roman"/>
          <w:b/>
          <w:bCs/>
          <w:szCs w:val="24"/>
        </w:rPr>
        <w:t>SM1f</w:t>
      </w:r>
      <w:r w:rsidRPr="0025306B">
        <w:rPr>
          <w:rFonts w:ascii="Times New Roman" w:hAnsi="Times New Roman"/>
          <w:szCs w:val="24"/>
        </w:rPr>
        <w:t>).</w:t>
      </w:r>
    </w:p>
    <w:p w14:paraId="089BC699" w14:textId="77777777" w:rsidR="003D444F" w:rsidRPr="0025306B" w:rsidRDefault="003D444F" w:rsidP="00DF59D8">
      <w:pPr>
        <w:pStyle w:val="TAMainText"/>
        <w:spacing w:before="240" w:after="240" w:line="360" w:lineRule="auto"/>
        <w:rPr>
          <w:rFonts w:ascii="Times New Roman" w:hAnsi="Times New Roman"/>
          <w:b/>
          <w:bCs/>
          <w:szCs w:val="24"/>
        </w:rPr>
      </w:pPr>
      <w:r w:rsidRPr="0025306B">
        <w:rPr>
          <w:rFonts w:ascii="Times New Roman" w:hAnsi="Times New Roman"/>
          <w:szCs w:val="24"/>
        </w:rPr>
        <w:t xml:space="preserve">TCFH (2.20 g, 7.86 mmol) was added to a solution of </w:t>
      </w:r>
      <w:r w:rsidRPr="0025306B">
        <w:rPr>
          <w:rFonts w:ascii="Times New Roman" w:hAnsi="Times New Roman"/>
          <w:b/>
          <w:bCs/>
          <w:szCs w:val="24"/>
        </w:rPr>
        <w:t>SM1c</w:t>
      </w:r>
      <w:r w:rsidRPr="0025306B">
        <w:rPr>
          <w:rFonts w:ascii="Times New Roman" w:hAnsi="Times New Roman"/>
          <w:szCs w:val="24"/>
        </w:rPr>
        <w:t xml:space="preserve"> (5.24 mmol) , </w:t>
      </w:r>
      <w:r w:rsidRPr="0025306B">
        <w:rPr>
          <w:rFonts w:ascii="Times New Roman" w:hAnsi="Times New Roman"/>
          <w:b/>
          <w:bCs/>
          <w:szCs w:val="24"/>
        </w:rPr>
        <w:t>SM1f</w:t>
      </w:r>
      <w:r w:rsidRPr="0025306B">
        <w:rPr>
          <w:rFonts w:ascii="Times New Roman" w:hAnsi="Times New Roman"/>
          <w:szCs w:val="24"/>
        </w:rPr>
        <w:t xml:space="preserve"> (6.29 mmol) and NMI (1.09 g, 13.10 mmol) in </w:t>
      </w:r>
      <w:proofErr w:type="spellStart"/>
      <w:r w:rsidRPr="0025306B">
        <w:rPr>
          <w:rFonts w:ascii="Times New Roman" w:hAnsi="Times New Roman"/>
          <w:szCs w:val="24"/>
        </w:rPr>
        <w:t>MeCN</w:t>
      </w:r>
      <w:proofErr w:type="spellEnd"/>
      <w:r w:rsidRPr="0025306B">
        <w:rPr>
          <w:rFonts w:ascii="Times New Roman" w:hAnsi="Times New Roman"/>
          <w:szCs w:val="24"/>
        </w:rPr>
        <w:t xml:space="preserve"> (15 mL). The mixture was stirred for 5 hours at room temperature and monitored by TLC. The reaction mixture was diluted with a saturated aqueous solution of NaHCO</w:t>
      </w:r>
      <w:r w:rsidRPr="0025306B">
        <w:rPr>
          <w:rFonts w:ascii="Times New Roman" w:hAnsi="Times New Roman"/>
          <w:szCs w:val="24"/>
          <w:vertAlign w:val="subscript"/>
        </w:rPr>
        <w:t>3</w:t>
      </w:r>
      <w:r w:rsidRPr="0025306B">
        <w:rPr>
          <w:rFonts w:ascii="Times New Roman" w:hAnsi="Times New Roman"/>
          <w:szCs w:val="24"/>
        </w:rPr>
        <w:t>, and the aqueous phase was extracted three times with ethyl acetate (</w:t>
      </w:r>
      <w:proofErr w:type="spellStart"/>
      <w:r w:rsidRPr="0025306B">
        <w:rPr>
          <w:rFonts w:ascii="Times New Roman" w:hAnsi="Times New Roman"/>
          <w:szCs w:val="24"/>
        </w:rPr>
        <w:t>EtOAc</w:t>
      </w:r>
      <w:proofErr w:type="spellEnd"/>
      <w:r w:rsidRPr="0025306B">
        <w:rPr>
          <w:rFonts w:ascii="Times New Roman" w:hAnsi="Times New Roman"/>
          <w:szCs w:val="24"/>
        </w:rPr>
        <w:t>). The combined organic layers were then washed with brine, dried over anhydrous Mg</w:t>
      </w:r>
      <w:r w:rsidRPr="0025306B">
        <w:rPr>
          <w:rFonts w:ascii="Times New Roman" w:hAnsi="Times New Roman"/>
          <w:szCs w:val="24"/>
          <w:vertAlign w:val="subscript"/>
        </w:rPr>
        <w:t>2</w:t>
      </w:r>
      <w:r w:rsidRPr="0025306B">
        <w:rPr>
          <w:rFonts w:ascii="Times New Roman" w:hAnsi="Times New Roman"/>
          <w:szCs w:val="24"/>
        </w:rPr>
        <w:t>SO</w:t>
      </w:r>
      <w:r w:rsidRPr="0025306B">
        <w:rPr>
          <w:rFonts w:ascii="Times New Roman" w:hAnsi="Times New Roman"/>
          <w:szCs w:val="24"/>
          <w:vertAlign w:val="subscript"/>
        </w:rPr>
        <w:t>4</w:t>
      </w:r>
      <w:r w:rsidRPr="0025306B">
        <w:rPr>
          <w:rFonts w:ascii="Times New Roman" w:hAnsi="Times New Roman"/>
          <w:szCs w:val="24"/>
        </w:rPr>
        <w:t>, filtered, and concentrated under reduced pressure. The resulting residue was purified by silica gel column chromatography to yield (R)-N-(1-((2-((2-hydroxy-3-methylphenyl)amino)-2-oxoethyl)amino)-1-oxobutan-2-yl)benzamide (</w:t>
      </w:r>
      <w:r w:rsidRPr="0025306B">
        <w:rPr>
          <w:rFonts w:ascii="Times New Roman" w:hAnsi="Times New Roman"/>
          <w:b/>
          <w:bCs/>
          <w:szCs w:val="24"/>
        </w:rPr>
        <w:t>SM1</w:t>
      </w:r>
      <w:r w:rsidRPr="0025306B">
        <w:rPr>
          <w:rFonts w:ascii="Times New Roman" w:hAnsi="Times New Roman"/>
          <w:szCs w:val="24"/>
        </w:rPr>
        <w:t>).</w:t>
      </w:r>
    </w:p>
    <w:p w14:paraId="5B1E80D2"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Compounds </w:t>
      </w:r>
      <w:r w:rsidRPr="0025306B">
        <w:rPr>
          <w:rFonts w:ascii="Times New Roman" w:hAnsi="Times New Roman"/>
          <w:b/>
          <w:bCs/>
          <w:szCs w:val="24"/>
        </w:rPr>
        <w:t>SM2</w:t>
      </w:r>
      <w:r w:rsidRPr="0025306B">
        <w:rPr>
          <w:rFonts w:ascii="Times New Roman" w:hAnsi="Times New Roman"/>
          <w:szCs w:val="24"/>
        </w:rPr>
        <w:t>-</w:t>
      </w:r>
      <w:r w:rsidRPr="0025306B">
        <w:rPr>
          <w:rFonts w:ascii="Times New Roman" w:hAnsi="Times New Roman"/>
          <w:b/>
          <w:bCs/>
          <w:szCs w:val="24"/>
        </w:rPr>
        <w:t>SM6</w:t>
      </w:r>
      <w:r w:rsidRPr="0025306B">
        <w:rPr>
          <w:rFonts w:ascii="Times New Roman" w:hAnsi="Times New Roman"/>
          <w:szCs w:val="24"/>
        </w:rPr>
        <w:t xml:space="preserve"> were synthesized according </w:t>
      </w:r>
      <w:r w:rsidRPr="0025306B">
        <w:rPr>
          <w:rFonts w:ascii="Times New Roman" w:hAnsi="Times New Roman"/>
          <w:b/>
          <w:bCs/>
          <w:szCs w:val="24"/>
        </w:rPr>
        <w:t>SM1</w:t>
      </w:r>
      <w:r w:rsidRPr="0025306B">
        <w:rPr>
          <w:rFonts w:ascii="Times New Roman" w:hAnsi="Times New Roman"/>
          <w:szCs w:val="24"/>
        </w:rPr>
        <w:t xml:space="preserve">, and </w:t>
      </w:r>
      <w:r w:rsidRPr="0025306B">
        <w:rPr>
          <w:rFonts w:ascii="Times New Roman" w:hAnsi="Times New Roman"/>
          <w:b/>
          <w:bCs/>
          <w:szCs w:val="24"/>
        </w:rPr>
        <w:t>SM1e</w:t>
      </w:r>
      <w:r w:rsidRPr="0025306B">
        <w:rPr>
          <w:rFonts w:ascii="Times New Roman" w:hAnsi="Times New Roman"/>
          <w:szCs w:val="24"/>
        </w:rPr>
        <w:t xml:space="preserve">, </w:t>
      </w:r>
      <w:r w:rsidRPr="0025306B">
        <w:rPr>
          <w:rFonts w:ascii="Times New Roman" w:hAnsi="Times New Roman"/>
          <w:b/>
          <w:bCs/>
          <w:szCs w:val="24"/>
        </w:rPr>
        <w:t>SM1f</w:t>
      </w:r>
      <w:r w:rsidRPr="0025306B">
        <w:rPr>
          <w:rFonts w:ascii="Times New Roman" w:hAnsi="Times New Roman"/>
          <w:szCs w:val="24"/>
        </w:rPr>
        <w:t xml:space="preserve"> serve as common intermediates. All the yields shown is </w:t>
      </w:r>
      <w:r w:rsidRPr="0025306B">
        <w:rPr>
          <w:rFonts w:ascii="Times New Roman" w:hAnsi="Times New Roman"/>
          <w:b/>
          <w:bCs/>
          <w:szCs w:val="24"/>
        </w:rPr>
        <w:t>Table S4</w:t>
      </w:r>
      <w:r w:rsidRPr="0025306B">
        <w:rPr>
          <w:rFonts w:ascii="Times New Roman" w:hAnsi="Times New Roman"/>
          <w:szCs w:val="24"/>
        </w:rPr>
        <w:t xml:space="preserve">. </w:t>
      </w:r>
    </w:p>
    <w:p w14:paraId="3C40DCB2" w14:textId="77777777" w:rsidR="003D444F" w:rsidRPr="0025306B" w:rsidRDefault="003D444F" w:rsidP="00DF59D8">
      <w:pPr>
        <w:pStyle w:val="TAMainText"/>
        <w:spacing w:before="240" w:after="240" w:line="360" w:lineRule="auto"/>
        <w:rPr>
          <w:rFonts w:ascii="Times New Roman" w:hAnsi="Times New Roman"/>
          <w:szCs w:val="24"/>
        </w:rPr>
      </w:pPr>
    </w:p>
    <w:p w14:paraId="1F5F5B6D" w14:textId="77777777" w:rsidR="003D444F" w:rsidRPr="0025306B" w:rsidRDefault="003D444F" w:rsidP="00DF59D8">
      <w:pPr>
        <w:pStyle w:val="VDTableTitle"/>
        <w:spacing w:before="240" w:after="240" w:line="360" w:lineRule="auto"/>
        <w:rPr>
          <w:rFonts w:ascii="Times New Roman" w:hAnsi="Times New Roman"/>
          <w:szCs w:val="24"/>
        </w:rPr>
      </w:pPr>
      <w:r w:rsidRPr="0025306B">
        <w:rPr>
          <w:rFonts w:ascii="Times New Roman" w:hAnsi="Times New Roman"/>
          <w:b/>
          <w:bCs/>
          <w:szCs w:val="24"/>
        </w:rPr>
        <w:t>Table S4</w:t>
      </w:r>
      <w:r w:rsidRPr="0025306B">
        <w:rPr>
          <w:rFonts w:ascii="Times New Roman" w:hAnsi="Times New Roman"/>
          <w:szCs w:val="24"/>
        </w:rPr>
        <w:t xml:space="preserve">. The yields of </w:t>
      </w:r>
      <w:r w:rsidRPr="0025306B">
        <w:rPr>
          <w:rFonts w:ascii="Times New Roman" w:hAnsi="Times New Roman"/>
          <w:b/>
          <w:bCs/>
          <w:szCs w:val="24"/>
        </w:rPr>
        <w:t>SM1</w:t>
      </w:r>
      <w:r w:rsidRPr="0025306B">
        <w:rPr>
          <w:rFonts w:ascii="Times New Roman" w:hAnsi="Times New Roman"/>
          <w:szCs w:val="24"/>
        </w:rPr>
        <w:t>-</w:t>
      </w:r>
      <w:r w:rsidRPr="0025306B">
        <w:rPr>
          <w:rFonts w:ascii="Times New Roman" w:hAnsi="Times New Roman"/>
          <w:b/>
          <w:bCs/>
          <w:szCs w:val="24"/>
        </w:rPr>
        <w:t>SM6</w:t>
      </w:r>
      <w:r w:rsidRPr="0025306B">
        <w:rPr>
          <w:rFonts w:ascii="Times New Roman" w:hAnsi="Times New Roman"/>
          <w:szCs w:val="24"/>
        </w:rPr>
        <w:t>.</w:t>
      </w:r>
    </w:p>
    <w:tbl>
      <w:tblPr>
        <w:tblStyle w:val="ae"/>
        <w:tblpPr w:leftFromText="180" w:rightFromText="180" w:vertAnchor="text" w:horzAnchor="page" w:tblpXSpec="center" w:tblpY="126"/>
        <w:tblOverlap w:val="never"/>
        <w:tblW w:w="841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
        <w:gridCol w:w="969"/>
        <w:gridCol w:w="759"/>
        <w:gridCol w:w="969"/>
        <w:gridCol w:w="759"/>
        <w:gridCol w:w="969"/>
        <w:gridCol w:w="759"/>
        <w:gridCol w:w="887"/>
        <w:gridCol w:w="759"/>
        <w:gridCol w:w="969"/>
        <w:gridCol w:w="759"/>
      </w:tblGrid>
      <w:tr w:rsidR="003D444F" w:rsidRPr="0025306B" w14:paraId="6A04BEB6" w14:textId="77777777" w:rsidTr="00074396">
        <w:trPr>
          <w:trHeight w:val="395"/>
        </w:trPr>
        <w:tc>
          <w:tcPr>
            <w:tcW w:w="0" w:type="auto"/>
            <w:vMerge w:val="restart"/>
            <w:tcBorders>
              <w:top w:val="single" w:sz="4" w:space="0" w:color="auto"/>
            </w:tcBorders>
            <w:vAlign w:val="center"/>
          </w:tcPr>
          <w:p w14:paraId="2843385F" w14:textId="77777777" w:rsidR="003D444F" w:rsidRPr="0025306B" w:rsidRDefault="003D444F" w:rsidP="00DF59D8">
            <w:pPr>
              <w:pStyle w:val="TAMainText"/>
              <w:spacing w:line="360" w:lineRule="auto"/>
              <w:ind w:firstLine="0"/>
              <w:rPr>
                <w:rFonts w:ascii="Times New Roman" w:hAnsi="Times New Roman"/>
                <w:sz w:val="21"/>
                <w:szCs w:val="21"/>
              </w:rPr>
            </w:pPr>
            <w:proofErr w:type="spellStart"/>
            <w:r w:rsidRPr="0025306B">
              <w:rPr>
                <w:rFonts w:ascii="Times New Roman" w:hAnsi="Times New Roman"/>
                <w:sz w:val="21"/>
                <w:szCs w:val="21"/>
              </w:rPr>
              <w:t>Compds</w:t>
            </w:r>
            <w:proofErr w:type="spellEnd"/>
            <w:r w:rsidRPr="0025306B">
              <w:rPr>
                <w:rFonts w:ascii="Times New Roman" w:hAnsi="Times New Roman"/>
                <w:sz w:val="21"/>
                <w:szCs w:val="21"/>
              </w:rPr>
              <w:t>.</w:t>
            </w:r>
          </w:p>
        </w:tc>
        <w:tc>
          <w:tcPr>
            <w:tcW w:w="0" w:type="auto"/>
            <w:gridSpan w:val="2"/>
            <w:tcBorders>
              <w:top w:val="single" w:sz="4" w:space="0" w:color="auto"/>
              <w:bottom w:val="nil"/>
            </w:tcBorders>
            <w:vAlign w:val="center"/>
          </w:tcPr>
          <w:p w14:paraId="35D64AD6"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Step 1</w:t>
            </w:r>
          </w:p>
        </w:tc>
        <w:tc>
          <w:tcPr>
            <w:tcW w:w="0" w:type="auto"/>
            <w:gridSpan w:val="2"/>
            <w:tcBorders>
              <w:top w:val="single" w:sz="4" w:space="0" w:color="auto"/>
              <w:bottom w:val="nil"/>
            </w:tcBorders>
            <w:vAlign w:val="center"/>
          </w:tcPr>
          <w:p w14:paraId="7901C1AA"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Step 2</w:t>
            </w:r>
          </w:p>
        </w:tc>
        <w:tc>
          <w:tcPr>
            <w:tcW w:w="0" w:type="auto"/>
            <w:gridSpan w:val="2"/>
            <w:tcBorders>
              <w:top w:val="single" w:sz="4" w:space="0" w:color="auto"/>
              <w:bottom w:val="nil"/>
            </w:tcBorders>
            <w:vAlign w:val="center"/>
          </w:tcPr>
          <w:p w14:paraId="536F935D"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Step 3</w:t>
            </w:r>
          </w:p>
        </w:tc>
        <w:tc>
          <w:tcPr>
            <w:tcW w:w="0" w:type="auto"/>
            <w:gridSpan w:val="2"/>
            <w:tcBorders>
              <w:top w:val="single" w:sz="4" w:space="0" w:color="auto"/>
              <w:bottom w:val="nil"/>
            </w:tcBorders>
            <w:vAlign w:val="center"/>
          </w:tcPr>
          <w:p w14:paraId="7A753351"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Step 4</w:t>
            </w:r>
          </w:p>
        </w:tc>
        <w:tc>
          <w:tcPr>
            <w:tcW w:w="0" w:type="auto"/>
            <w:gridSpan w:val="2"/>
            <w:tcBorders>
              <w:top w:val="single" w:sz="4" w:space="0" w:color="auto"/>
              <w:bottom w:val="nil"/>
            </w:tcBorders>
            <w:vAlign w:val="center"/>
          </w:tcPr>
          <w:p w14:paraId="7D3EB723"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Step 5</w:t>
            </w:r>
          </w:p>
        </w:tc>
      </w:tr>
      <w:tr w:rsidR="003D444F" w:rsidRPr="0025306B" w14:paraId="432E6BD2" w14:textId="77777777" w:rsidTr="00074396">
        <w:trPr>
          <w:trHeight w:val="395"/>
        </w:trPr>
        <w:tc>
          <w:tcPr>
            <w:tcW w:w="0" w:type="auto"/>
            <w:vMerge/>
            <w:tcBorders>
              <w:bottom w:val="single" w:sz="4" w:space="0" w:color="auto"/>
            </w:tcBorders>
            <w:vAlign w:val="center"/>
          </w:tcPr>
          <w:p w14:paraId="531535D7"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tcBorders>
              <w:top w:val="nil"/>
              <w:bottom w:val="single" w:sz="4" w:space="0" w:color="auto"/>
            </w:tcBorders>
            <w:vAlign w:val="center"/>
          </w:tcPr>
          <w:p w14:paraId="6FBF5E42" w14:textId="77777777" w:rsidR="003D444F" w:rsidRPr="0025306B" w:rsidRDefault="003D444F" w:rsidP="00DF59D8">
            <w:pPr>
              <w:pStyle w:val="TAMainText"/>
              <w:spacing w:line="360" w:lineRule="auto"/>
              <w:ind w:firstLine="0"/>
              <w:rPr>
                <w:rFonts w:ascii="Times New Roman" w:hAnsi="Times New Roman"/>
                <w:sz w:val="21"/>
                <w:szCs w:val="21"/>
              </w:rPr>
            </w:pPr>
            <w:proofErr w:type="spellStart"/>
            <w:r w:rsidRPr="0025306B">
              <w:rPr>
                <w:rFonts w:ascii="Times New Roman" w:hAnsi="Times New Roman"/>
                <w:sz w:val="21"/>
                <w:szCs w:val="21"/>
              </w:rPr>
              <w:t>Compds</w:t>
            </w:r>
            <w:proofErr w:type="spellEnd"/>
            <w:r w:rsidRPr="0025306B">
              <w:rPr>
                <w:rFonts w:ascii="Times New Roman" w:hAnsi="Times New Roman"/>
                <w:sz w:val="21"/>
                <w:szCs w:val="21"/>
              </w:rPr>
              <w:t>.</w:t>
            </w:r>
          </w:p>
        </w:tc>
        <w:tc>
          <w:tcPr>
            <w:tcW w:w="0" w:type="auto"/>
            <w:tcBorders>
              <w:top w:val="nil"/>
              <w:bottom w:val="single" w:sz="4" w:space="0" w:color="auto"/>
            </w:tcBorders>
            <w:vAlign w:val="center"/>
          </w:tcPr>
          <w:p w14:paraId="1B8FEC0F"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yield</w:t>
            </w:r>
          </w:p>
        </w:tc>
        <w:tc>
          <w:tcPr>
            <w:tcW w:w="0" w:type="auto"/>
            <w:tcBorders>
              <w:top w:val="nil"/>
              <w:bottom w:val="single" w:sz="4" w:space="0" w:color="auto"/>
            </w:tcBorders>
            <w:vAlign w:val="center"/>
          </w:tcPr>
          <w:p w14:paraId="7B5FCC72" w14:textId="77777777" w:rsidR="003D444F" w:rsidRPr="0025306B" w:rsidRDefault="003D444F" w:rsidP="00DF59D8">
            <w:pPr>
              <w:pStyle w:val="TAMainText"/>
              <w:spacing w:line="360" w:lineRule="auto"/>
              <w:ind w:firstLine="0"/>
              <w:rPr>
                <w:rFonts w:ascii="Times New Roman" w:hAnsi="Times New Roman"/>
                <w:sz w:val="21"/>
                <w:szCs w:val="21"/>
              </w:rPr>
            </w:pPr>
            <w:proofErr w:type="spellStart"/>
            <w:r w:rsidRPr="0025306B">
              <w:rPr>
                <w:rFonts w:ascii="Times New Roman" w:hAnsi="Times New Roman"/>
                <w:sz w:val="21"/>
                <w:szCs w:val="21"/>
              </w:rPr>
              <w:t>Compds</w:t>
            </w:r>
            <w:proofErr w:type="spellEnd"/>
            <w:r w:rsidRPr="0025306B">
              <w:rPr>
                <w:rFonts w:ascii="Times New Roman" w:hAnsi="Times New Roman"/>
                <w:sz w:val="21"/>
                <w:szCs w:val="21"/>
              </w:rPr>
              <w:t>.</w:t>
            </w:r>
          </w:p>
        </w:tc>
        <w:tc>
          <w:tcPr>
            <w:tcW w:w="0" w:type="auto"/>
            <w:tcBorders>
              <w:top w:val="nil"/>
              <w:bottom w:val="single" w:sz="4" w:space="0" w:color="auto"/>
            </w:tcBorders>
            <w:vAlign w:val="center"/>
          </w:tcPr>
          <w:p w14:paraId="253318D1"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yield</w:t>
            </w:r>
          </w:p>
        </w:tc>
        <w:tc>
          <w:tcPr>
            <w:tcW w:w="0" w:type="auto"/>
            <w:tcBorders>
              <w:top w:val="nil"/>
              <w:bottom w:val="single" w:sz="4" w:space="0" w:color="auto"/>
            </w:tcBorders>
            <w:vAlign w:val="center"/>
          </w:tcPr>
          <w:p w14:paraId="344BD6E1" w14:textId="77777777" w:rsidR="003D444F" w:rsidRPr="0025306B" w:rsidRDefault="003D444F" w:rsidP="00DF59D8">
            <w:pPr>
              <w:pStyle w:val="TAMainText"/>
              <w:spacing w:line="360" w:lineRule="auto"/>
              <w:ind w:firstLine="0"/>
              <w:rPr>
                <w:rFonts w:ascii="Times New Roman" w:hAnsi="Times New Roman"/>
                <w:sz w:val="21"/>
                <w:szCs w:val="21"/>
              </w:rPr>
            </w:pPr>
            <w:proofErr w:type="spellStart"/>
            <w:r w:rsidRPr="0025306B">
              <w:rPr>
                <w:rFonts w:ascii="Times New Roman" w:hAnsi="Times New Roman"/>
                <w:sz w:val="21"/>
                <w:szCs w:val="21"/>
              </w:rPr>
              <w:t>Compds</w:t>
            </w:r>
            <w:proofErr w:type="spellEnd"/>
            <w:r w:rsidRPr="0025306B">
              <w:rPr>
                <w:rFonts w:ascii="Times New Roman" w:hAnsi="Times New Roman"/>
                <w:sz w:val="21"/>
                <w:szCs w:val="21"/>
              </w:rPr>
              <w:t>.</w:t>
            </w:r>
          </w:p>
        </w:tc>
        <w:tc>
          <w:tcPr>
            <w:tcW w:w="0" w:type="auto"/>
            <w:tcBorders>
              <w:top w:val="nil"/>
              <w:bottom w:val="single" w:sz="4" w:space="0" w:color="auto"/>
            </w:tcBorders>
            <w:vAlign w:val="center"/>
          </w:tcPr>
          <w:p w14:paraId="5C7F3E1E"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yield</w:t>
            </w:r>
          </w:p>
        </w:tc>
        <w:tc>
          <w:tcPr>
            <w:tcW w:w="0" w:type="auto"/>
            <w:tcBorders>
              <w:top w:val="nil"/>
              <w:bottom w:val="single" w:sz="4" w:space="0" w:color="auto"/>
            </w:tcBorders>
            <w:vAlign w:val="center"/>
          </w:tcPr>
          <w:p w14:paraId="187EF093"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Compd.</w:t>
            </w:r>
          </w:p>
        </w:tc>
        <w:tc>
          <w:tcPr>
            <w:tcW w:w="0" w:type="auto"/>
            <w:tcBorders>
              <w:top w:val="nil"/>
              <w:bottom w:val="single" w:sz="4" w:space="0" w:color="auto"/>
            </w:tcBorders>
            <w:vAlign w:val="center"/>
          </w:tcPr>
          <w:p w14:paraId="58DFEB8D"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yield</w:t>
            </w:r>
          </w:p>
        </w:tc>
        <w:tc>
          <w:tcPr>
            <w:tcW w:w="0" w:type="auto"/>
            <w:tcBorders>
              <w:top w:val="nil"/>
              <w:bottom w:val="single" w:sz="4" w:space="0" w:color="auto"/>
            </w:tcBorders>
            <w:vAlign w:val="center"/>
          </w:tcPr>
          <w:p w14:paraId="215C6A40" w14:textId="77777777" w:rsidR="003D444F" w:rsidRPr="0025306B" w:rsidRDefault="003D444F" w:rsidP="00DF59D8">
            <w:pPr>
              <w:pStyle w:val="TAMainText"/>
              <w:spacing w:line="360" w:lineRule="auto"/>
              <w:ind w:firstLine="0"/>
              <w:rPr>
                <w:rFonts w:ascii="Times New Roman" w:hAnsi="Times New Roman"/>
                <w:sz w:val="21"/>
                <w:szCs w:val="21"/>
              </w:rPr>
            </w:pPr>
            <w:proofErr w:type="spellStart"/>
            <w:r w:rsidRPr="0025306B">
              <w:rPr>
                <w:rFonts w:ascii="Times New Roman" w:hAnsi="Times New Roman"/>
                <w:sz w:val="21"/>
                <w:szCs w:val="21"/>
              </w:rPr>
              <w:t>Compds</w:t>
            </w:r>
            <w:proofErr w:type="spellEnd"/>
            <w:r w:rsidRPr="0025306B">
              <w:rPr>
                <w:rFonts w:ascii="Times New Roman" w:hAnsi="Times New Roman"/>
                <w:sz w:val="21"/>
                <w:szCs w:val="21"/>
              </w:rPr>
              <w:t>.</w:t>
            </w:r>
          </w:p>
        </w:tc>
        <w:tc>
          <w:tcPr>
            <w:tcW w:w="0" w:type="auto"/>
            <w:tcBorders>
              <w:top w:val="nil"/>
              <w:bottom w:val="single" w:sz="4" w:space="0" w:color="auto"/>
            </w:tcBorders>
            <w:vAlign w:val="center"/>
          </w:tcPr>
          <w:p w14:paraId="7164CD8C"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yield</w:t>
            </w:r>
          </w:p>
        </w:tc>
      </w:tr>
      <w:tr w:rsidR="003D444F" w:rsidRPr="0025306B" w14:paraId="465A5A2E" w14:textId="77777777" w:rsidTr="00074396">
        <w:trPr>
          <w:trHeight w:val="195"/>
        </w:trPr>
        <w:tc>
          <w:tcPr>
            <w:tcW w:w="0" w:type="auto"/>
            <w:tcBorders>
              <w:top w:val="single" w:sz="4" w:space="0" w:color="auto"/>
            </w:tcBorders>
            <w:vAlign w:val="center"/>
          </w:tcPr>
          <w:p w14:paraId="66EB29C8"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SM1</w:t>
            </w:r>
          </w:p>
        </w:tc>
        <w:tc>
          <w:tcPr>
            <w:tcW w:w="0" w:type="auto"/>
            <w:tcBorders>
              <w:top w:val="single" w:sz="4" w:space="0" w:color="auto"/>
            </w:tcBorders>
            <w:vAlign w:val="center"/>
          </w:tcPr>
          <w:p w14:paraId="66AEDD55"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SM1b</w:t>
            </w:r>
          </w:p>
        </w:tc>
        <w:tc>
          <w:tcPr>
            <w:tcW w:w="0" w:type="auto"/>
            <w:tcBorders>
              <w:top w:val="single" w:sz="4" w:space="0" w:color="auto"/>
            </w:tcBorders>
            <w:vAlign w:val="center"/>
          </w:tcPr>
          <w:p w14:paraId="5D6DF37F"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84.7%</w:t>
            </w:r>
          </w:p>
        </w:tc>
        <w:tc>
          <w:tcPr>
            <w:tcW w:w="0" w:type="auto"/>
            <w:tcBorders>
              <w:top w:val="single" w:sz="4" w:space="0" w:color="auto"/>
            </w:tcBorders>
            <w:vAlign w:val="center"/>
          </w:tcPr>
          <w:p w14:paraId="5E23455F"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SM1c</w:t>
            </w:r>
          </w:p>
        </w:tc>
        <w:tc>
          <w:tcPr>
            <w:tcW w:w="0" w:type="auto"/>
            <w:tcBorders>
              <w:top w:val="single" w:sz="4" w:space="0" w:color="auto"/>
            </w:tcBorders>
            <w:vAlign w:val="center"/>
          </w:tcPr>
          <w:p w14:paraId="0A293F7B"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86.1%</w:t>
            </w:r>
          </w:p>
        </w:tc>
        <w:tc>
          <w:tcPr>
            <w:tcW w:w="0" w:type="auto"/>
            <w:vMerge w:val="restart"/>
            <w:tcBorders>
              <w:top w:val="single" w:sz="4" w:space="0" w:color="auto"/>
            </w:tcBorders>
            <w:vAlign w:val="center"/>
          </w:tcPr>
          <w:p w14:paraId="6B750FB9"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b/>
                <w:bCs/>
                <w:sz w:val="21"/>
                <w:szCs w:val="21"/>
              </w:rPr>
              <w:t>SM1e</w:t>
            </w:r>
          </w:p>
        </w:tc>
        <w:tc>
          <w:tcPr>
            <w:tcW w:w="0" w:type="auto"/>
            <w:vMerge w:val="restart"/>
            <w:tcBorders>
              <w:top w:val="single" w:sz="4" w:space="0" w:color="auto"/>
            </w:tcBorders>
            <w:vAlign w:val="center"/>
          </w:tcPr>
          <w:p w14:paraId="04E91556"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83.3%</w:t>
            </w:r>
          </w:p>
        </w:tc>
        <w:tc>
          <w:tcPr>
            <w:tcW w:w="0" w:type="auto"/>
            <w:vMerge w:val="restart"/>
            <w:tcBorders>
              <w:top w:val="single" w:sz="4" w:space="0" w:color="auto"/>
            </w:tcBorders>
            <w:vAlign w:val="center"/>
          </w:tcPr>
          <w:p w14:paraId="7CE431B8"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SM1f</w:t>
            </w:r>
          </w:p>
        </w:tc>
        <w:tc>
          <w:tcPr>
            <w:tcW w:w="0" w:type="auto"/>
            <w:vMerge w:val="restart"/>
            <w:tcBorders>
              <w:top w:val="single" w:sz="4" w:space="0" w:color="auto"/>
            </w:tcBorders>
            <w:vAlign w:val="center"/>
          </w:tcPr>
          <w:p w14:paraId="595469DC"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70.5%</w:t>
            </w:r>
          </w:p>
        </w:tc>
        <w:tc>
          <w:tcPr>
            <w:tcW w:w="0" w:type="auto"/>
            <w:tcBorders>
              <w:top w:val="single" w:sz="4" w:space="0" w:color="auto"/>
            </w:tcBorders>
            <w:vAlign w:val="center"/>
          </w:tcPr>
          <w:p w14:paraId="166E0D3E"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SM1</w:t>
            </w:r>
          </w:p>
        </w:tc>
        <w:tc>
          <w:tcPr>
            <w:tcW w:w="0" w:type="auto"/>
            <w:tcBorders>
              <w:top w:val="single" w:sz="4" w:space="0" w:color="auto"/>
            </w:tcBorders>
            <w:vAlign w:val="center"/>
          </w:tcPr>
          <w:p w14:paraId="16FEC1B7"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41.8%</w:t>
            </w:r>
          </w:p>
        </w:tc>
      </w:tr>
      <w:tr w:rsidR="003D444F" w:rsidRPr="0025306B" w14:paraId="31EACBA7" w14:textId="77777777" w:rsidTr="00074396">
        <w:trPr>
          <w:trHeight w:val="195"/>
        </w:trPr>
        <w:tc>
          <w:tcPr>
            <w:tcW w:w="0" w:type="auto"/>
            <w:vAlign w:val="center"/>
          </w:tcPr>
          <w:p w14:paraId="1342623E"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SM2</w:t>
            </w:r>
          </w:p>
        </w:tc>
        <w:tc>
          <w:tcPr>
            <w:tcW w:w="0" w:type="auto"/>
            <w:vAlign w:val="center"/>
          </w:tcPr>
          <w:p w14:paraId="74BF9B98"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SM2b</w:t>
            </w:r>
          </w:p>
        </w:tc>
        <w:tc>
          <w:tcPr>
            <w:tcW w:w="0" w:type="auto"/>
            <w:vAlign w:val="center"/>
          </w:tcPr>
          <w:p w14:paraId="75C10376"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89.6%</w:t>
            </w:r>
          </w:p>
        </w:tc>
        <w:tc>
          <w:tcPr>
            <w:tcW w:w="0" w:type="auto"/>
            <w:vAlign w:val="center"/>
          </w:tcPr>
          <w:p w14:paraId="08AEBFC7"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SM2c</w:t>
            </w:r>
          </w:p>
        </w:tc>
        <w:tc>
          <w:tcPr>
            <w:tcW w:w="0" w:type="auto"/>
            <w:vAlign w:val="center"/>
          </w:tcPr>
          <w:p w14:paraId="32FFFD26"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94.2%</w:t>
            </w:r>
          </w:p>
        </w:tc>
        <w:tc>
          <w:tcPr>
            <w:tcW w:w="0" w:type="auto"/>
            <w:vMerge/>
            <w:vAlign w:val="center"/>
          </w:tcPr>
          <w:p w14:paraId="219F7C10"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7E6742CE"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5A7AE699" w14:textId="77777777" w:rsidR="003D444F" w:rsidRPr="0025306B" w:rsidRDefault="003D444F" w:rsidP="00DF59D8">
            <w:pPr>
              <w:pStyle w:val="TAMainText"/>
              <w:spacing w:line="360" w:lineRule="auto"/>
              <w:ind w:firstLine="0"/>
              <w:rPr>
                <w:rFonts w:ascii="Times New Roman" w:hAnsi="Times New Roman"/>
                <w:b/>
                <w:bCs/>
                <w:sz w:val="21"/>
                <w:szCs w:val="21"/>
              </w:rPr>
            </w:pPr>
          </w:p>
        </w:tc>
        <w:tc>
          <w:tcPr>
            <w:tcW w:w="0" w:type="auto"/>
            <w:vMerge/>
            <w:vAlign w:val="center"/>
          </w:tcPr>
          <w:p w14:paraId="37ED6EE6"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Align w:val="center"/>
          </w:tcPr>
          <w:p w14:paraId="2AC435F0"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SM2</w:t>
            </w:r>
          </w:p>
        </w:tc>
        <w:tc>
          <w:tcPr>
            <w:tcW w:w="0" w:type="auto"/>
            <w:vAlign w:val="center"/>
          </w:tcPr>
          <w:p w14:paraId="4455FD7F"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39.1%</w:t>
            </w:r>
          </w:p>
        </w:tc>
      </w:tr>
      <w:tr w:rsidR="003D444F" w:rsidRPr="0025306B" w14:paraId="07AFE70C" w14:textId="77777777" w:rsidTr="00074396">
        <w:trPr>
          <w:trHeight w:val="195"/>
        </w:trPr>
        <w:tc>
          <w:tcPr>
            <w:tcW w:w="0" w:type="auto"/>
            <w:vAlign w:val="center"/>
          </w:tcPr>
          <w:p w14:paraId="17938955"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SM3</w:t>
            </w:r>
          </w:p>
        </w:tc>
        <w:tc>
          <w:tcPr>
            <w:tcW w:w="0" w:type="auto"/>
            <w:vAlign w:val="center"/>
          </w:tcPr>
          <w:p w14:paraId="1208362F"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SM3b</w:t>
            </w:r>
          </w:p>
        </w:tc>
        <w:tc>
          <w:tcPr>
            <w:tcW w:w="0" w:type="auto"/>
            <w:vAlign w:val="center"/>
          </w:tcPr>
          <w:p w14:paraId="6013544E"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92.7%</w:t>
            </w:r>
          </w:p>
        </w:tc>
        <w:tc>
          <w:tcPr>
            <w:tcW w:w="0" w:type="auto"/>
            <w:vAlign w:val="center"/>
          </w:tcPr>
          <w:p w14:paraId="60962D1E"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SM3c</w:t>
            </w:r>
          </w:p>
        </w:tc>
        <w:tc>
          <w:tcPr>
            <w:tcW w:w="0" w:type="auto"/>
            <w:vAlign w:val="center"/>
          </w:tcPr>
          <w:p w14:paraId="7C4DD09B"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90.1%</w:t>
            </w:r>
          </w:p>
        </w:tc>
        <w:tc>
          <w:tcPr>
            <w:tcW w:w="0" w:type="auto"/>
            <w:vMerge/>
            <w:vAlign w:val="center"/>
          </w:tcPr>
          <w:p w14:paraId="5048BC0D"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11630E60"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202B2F93" w14:textId="77777777" w:rsidR="003D444F" w:rsidRPr="0025306B" w:rsidRDefault="003D444F" w:rsidP="00DF59D8">
            <w:pPr>
              <w:pStyle w:val="TAMainText"/>
              <w:spacing w:line="360" w:lineRule="auto"/>
              <w:ind w:firstLine="0"/>
              <w:rPr>
                <w:rFonts w:ascii="Times New Roman" w:hAnsi="Times New Roman"/>
                <w:b/>
                <w:bCs/>
                <w:sz w:val="21"/>
                <w:szCs w:val="21"/>
              </w:rPr>
            </w:pPr>
          </w:p>
        </w:tc>
        <w:tc>
          <w:tcPr>
            <w:tcW w:w="0" w:type="auto"/>
            <w:vMerge/>
            <w:vAlign w:val="center"/>
          </w:tcPr>
          <w:p w14:paraId="33CCE4CF"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Align w:val="center"/>
          </w:tcPr>
          <w:p w14:paraId="56729AD6"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SM3</w:t>
            </w:r>
          </w:p>
        </w:tc>
        <w:tc>
          <w:tcPr>
            <w:tcW w:w="0" w:type="auto"/>
            <w:vAlign w:val="center"/>
          </w:tcPr>
          <w:p w14:paraId="05AAE215"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67.4%</w:t>
            </w:r>
          </w:p>
        </w:tc>
      </w:tr>
      <w:tr w:rsidR="003D444F" w:rsidRPr="0025306B" w14:paraId="0AD605C1" w14:textId="77777777" w:rsidTr="00074396">
        <w:trPr>
          <w:trHeight w:val="195"/>
        </w:trPr>
        <w:tc>
          <w:tcPr>
            <w:tcW w:w="0" w:type="auto"/>
            <w:vAlign w:val="center"/>
          </w:tcPr>
          <w:p w14:paraId="023F594E"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SM4</w:t>
            </w:r>
          </w:p>
        </w:tc>
        <w:tc>
          <w:tcPr>
            <w:tcW w:w="0" w:type="auto"/>
            <w:vAlign w:val="center"/>
          </w:tcPr>
          <w:p w14:paraId="5351C3AD"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SM4b</w:t>
            </w:r>
          </w:p>
        </w:tc>
        <w:tc>
          <w:tcPr>
            <w:tcW w:w="0" w:type="auto"/>
            <w:vAlign w:val="center"/>
          </w:tcPr>
          <w:p w14:paraId="02CCA27D"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86.8%</w:t>
            </w:r>
          </w:p>
        </w:tc>
        <w:tc>
          <w:tcPr>
            <w:tcW w:w="0" w:type="auto"/>
            <w:vAlign w:val="center"/>
          </w:tcPr>
          <w:p w14:paraId="7F824955"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SM4c</w:t>
            </w:r>
          </w:p>
        </w:tc>
        <w:tc>
          <w:tcPr>
            <w:tcW w:w="0" w:type="auto"/>
            <w:vAlign w:val="center"/>
          </w:tcPr>
          <w:p w14:paraId="44443D5D"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82.3%</w:t>
            </w:r>
          </w:p>
        </w:tc>
        <w:tc>
          <w:tcPr>
            <w:tcW w:w="0" w:type="auto"/>
            <w:vMerge/>
            <w:vAlign w:val="center"/>
          </w:tcPr>
          <w:p w14:paraId="08F2F088"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6B02396A"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4F61978F" w14:textId="77777777" w:rsidR="003D444F" w:rsidRPr="0025306B" w:rsidRDefault="003D444F" w:rsidP="00DF59D8">
            <w:pPr>
              <w:pStyle w:val="TAMainText"/>
              <w:spacing w:line="360" w:lineRule="auto"/>
              <w:ind w:firstLine="0"/>
              <w:rPr>
                <w:rFonts w:ascii="Times New Roman" w:hAnsi="Times New Roman"/>
                <w:b/>
                <w:bCs/>
                <w:sz w:val="21"/>
                <w:szCs w:val="21"/>
              </w:rPr>
            </w:pPr>
          </w:p>
        </w:tc>
        <w:tc>
          <w:tcPr>
            <w:tcW w:w="0" w:type="auto"/>
            <w:vMerge/>
            <w:vAlign w:val="center"/>
          </w:tcPr>
          <w:p w14:paraId="6E00331F"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Align w:val="center"/>
          </w:tcPr>
          <w:p w14:paraId="18B614DD"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SM4</w:t>
            </w:r>
          </w:p>
        </w:tc>
        <w:tc>
          <w:tcPr>
            <w:tcW w:w="0" w:type="auto"/>
            <w:vAlign w:val="center"/>
          </w:tcPr>
          <w:p w14:paraId="1C4B2BA4"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61.1%</w:t>
            </w:r>
          </w:p>
        </w:tc>
      </w:tr>
      <w:tr w:rsidR="003D444F" w:rsidRPr="0025306B" w14:paraId="0C15BEA1" w14:textId="77777777" w:rsidTr="00074396">
        <w:trPr>
          <w:trHeight w:val="195"/>
        </w:trPr>
        <w:tc>
          <w:tcPr>
            <w:tcW w:w="0" w:type="auto"/>
            <w:vAlign w:val="center"/>
          </w:tcPr>
          <w:p w14:paraId="4FA7620D"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lastRenderedPageBreak/>
              <w:t>SM5</w:t>
            </w:r>
          </w:p>
        </w:tc>
        <w:tc>
          <w:tcPr>
            <w:tcW w:w="0" w:type="auto"/>
            <w:vAlign w:val="center"/>
          </w:tcPr>
          <w:p w14:paraId="63697B9D"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SM5b</w:t>
            </w:r>
          </w:p>
        </w:tc>
        <w:tc>
          <w:tcPr>
            <w:tcW w:w="0" w:type="auto"/>
            <w:vAlign w:val="center"/>
          </w:tcPr>
          <w:p w14:paraId="60B82FA4"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77.3%</w:t>
            </w:r>
          </w:p>
        </w:tc>
        <w:tc>
          <w:tcPr>
            <w:tcW w:w="0" w:type="auto"/>
            <w:vAlign w:val="center"/>
          </w:tcPr>
          <w:p w14:paraId="15089F37"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SM5c</w:t>
            </w:r>
          </w:p>
        </w:tc>
        <w:tc>
          <w:tcPr>
            <w:tcW w:w="0" w:type="auto"/>
            <w:vAlign w:val="center"/>
          </w:tcPr>
          <w:p w14:paraId="06D0C565"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87.4%</w:t>
            </w:r>
          </w:p>
        </w:tc>
        <w:tc>
          <w:tcPr>
            <w:tcW w:w="0" w:type="auto"/>
            <w:vMerge/>
            <w:vAlign w:val="center"/>
          </w:tcPr>
          <w:p w14:paraId="123160F4"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0B611908"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2709F7B6" w14:textId="77777777" w:rsidR="003D444F" w:rsidRPr="0025306B" w:rsidRDefault="003D444F" w:rsidP="00DF59D8">
            <w:pPr>
              <w:pStyle w:val="TAMainText"/>
              <w:spacing w:line="360" w:lineRule="auto"/>
              <w:ind w:firstLine="0"/>
              <w:rPr>
                <w:rFonts w:ascii="Times New Roman" w:hAnsi="Times New Roman"/>
                <w:b/>
                <w:bCs/>
                <w:sz w:val="21"/>
                <w:szCs w:val="21"/>
              </w:rPr>
            </w:pPr>
          </w:p>
        </w:tc>
        <w:tc>
          <w:tcPr>
            <w:tcW w:w="0" w:type="auto"/>
            <w:vMerge/>
            <w:vAlign w:val="center"/>
          </w:tcPr>
          <w:p w14:paraId="4470D69C"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Align w:val="center"/>
          </w:tcPr>
          <w:p w14:paraId="37E6022D"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SM5</w:t>
            </w:r>
          </w:p>
        </w:tc>
        <w:tc>
          <w:tcPr>
            <w:tcW w:w="0" w:type="auto"/>
            <w:vAlign w:val="center"/>
          </w:tcPr>
          <w:p w14:paraId="0DEE5A95"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36.7%</w:t>
            </w:r>
          </w:p>
        </w:tc>
      </w:tr>
      <w:tr w:rsidR="003D444F" w:rsidRPr="0025306B" w14:paraId="0C55FBAA" w14:textId="77777777" w:rsidTr="00074396">
        <w:trPr>
          <w:trHeight w:val="192"/>
        </w:trPr>
        <w:tc>
          <w:tcPr>
            <w:tcW w:w="0" w:type="auto"/>
            <w:vAlign w:val="center"/>
          </w:tcPr>
          <w:p w14:paraId="393ED851"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SM6</w:t>
            </w:r>
          </w:p>
        </w:tc>
        <w:tc>
          <w:tcPr>
            <w:tcW w:w="0" w:type="auto"/>
            <w:vAlign w:val="center"/>
          </w:tcPr>
          <w:p w14:paraId="3AFD6D40"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SM6b</w:t>
            </w:r>
          </w:p>
        </w:tc>
        <w:tc>
          <w:tcPr>
            <w:tcW w:w="0" w:type="auto"/>
            <w:vAlign w:val="center"/>
          </w:tcPr>
          <w:p w14:paraId="2754F137"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90.5%</w:t>
            </w:r>
          </w:p>
        </w:tc>
        <w:tc>
          <w:tcPr>
            <w:tcW w:w="0" w:type="auto"/>
            <w:vAlign w:val="center"/>
          </w:tcPr>
          <w:p w14:paraId="00B690F8"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SM6c</w:t>
            </w:r>
          </w:p>
        </w:tc>
        <w:tc>
          <w:tcPr>
            <w:tcW w:w="0" w:type="auto"/>
            <w:vAlign w:val="center"/>
          </w:tcPr>
          <w:p w14:paraId="76E4203B"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92.5%</w:t>
            </w:r>
          </w:p>
        </w:tc>
        <w:tc>
          <w:tcPr>
            <w:tcW w:w="0" w:type="auto"/>
            <w:vMerge/>
            <w:vAlign w:val="center"/>
          </w:tcPr>
          <w:p w14:paraId="28B562BC"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51998982"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Merge/>
            <w:vAlign w:val="center"/>
          </w:tcPr>
          <w:p w14:paraId="0A3D1772" w14:textId="77777777" w:rsidR="003D444F" w:rsidRPr="0025306B" w:rsidRDefault="003D444F" w:rsidP="00DF59D8">
            <w:pPr>
              <w:pStyle w:val="TAMainText"/>
              <w:spacing w:line="360" w:lineRule="auto"/>
              <w:ind w:firstLine="0"/>
              <w:rPr>
                <w:rFonts w:ascii="Times New Roman" w:hAnsi="Times New Roman"/>
                <w:b/>
                <w:bCs/>
                <w:sz w:val="21"/>
                <w:szCs w:val="21"/>
              </w:rPr>
            </w:pPr>
          </w:p>
        </w:tc>
        <w:tc>
          <w:tcPr>
            <w:tcW w:w="0" w:type="auto"/>
            <w:vMerge/>
            <w:vAlign w:val="center"/>
          </w:tcPr>
          <w:p w14:paraId="64B9345F" w14:textId="77777777" w:rsidR="003D444F" w:rsidRPr="0025306B" w:rsidRDefault="003D444F" w:rsidP="00DF59D8">
            <w:pPr>
              <w:pStyle w:val="TAMainText"/>
              <w:spacing w:line="360" w:lineRule="auto"/>
              <w:ind w:firstLine="0"/>
              <w:rPr>
                <w:rFonts w:ascii="Times New Roman" w:hAnsi="Times New Roman"/>
                <w:sz w:val="21"/>
                <w:szCs w:val="21"/>
              </w:rPr>
            </w:pPr>
          </w:p>
        </w:tc>
        <w:tc>
          <w:tcPr>
            <w:tcW w:w="0" w:type="auto"/>
            <w:vAlign w:val="center"/>
          </w:tcPr>
          <w:p w14:paraId="301B170D" w14:textId="77777777" w:rsidR="003D444F" w:rsidRPr="0025306B" w:rsidRDefault="003D444F" w:rsidP="00DF59D8">
            <w:pPr>
              <w:pStyle w:val="TAMainText"/>
              <w:spacing w:line="360" w:lineRule="auto"/>
              <w:ind w:firstLine="0"/>
              <w:rPr>
                <w:rFonts w:ascii="Times New Roman" w:hAnsi="Times New Roman"/>
                <w:b/>
                <w:bCs/>
                <w:sz w:val="21"/>
                <w:szCs w:val="21"/>
              </w:rPr>
            </w:pPr>
            <w:r w:rsidRPr="0025306B">
              <w:rPr>
                <w:rFonts w:ascii="Times New Roman" w:hAnsi="Times New Roman"/>
                <w:b/>
                <w:bCs/>
                <w:sz w:val="21"/>
                <w:szCs w:val="21"/>
              </w:rPr>
              <w:t>SM6</w:t>
            </w:r>
          </w:p>
        </w:tc>
        <w:tc>
          <w:tcPr>
            <w:tcW w:w="0" w:type="auto"/>
            <w:vAlign w:val="center"/>
          </w:tcPr>
          <w:p w14:paraId="1A500ED7" w14:textId="77777777" w:rsidR="003D444F" w:rsidRPr="0025306B" w:rsidRDefault="003D444F" w:rsidP="00DF59D8">
            <w:pPr>
              <w:pStyle w:val="TAMainText"/>
              <w:spacing w:line="360" w:lineRule="auto"/>
              <w:ind w:firstLine="0"/>
              <w:rPr>
                <w:rFonts w:ascii="Times New Roman" w:hAnsi="Times New Roman"/>
                <w:sz w:val="21"/>
                <w:szCs w:val="21"/>
              </w:rPr>
            </w:pPr>
            <w:r w:rsidRPr="0025306B">
              <w:rPr>
                <w:rFonts w:ascii="Times New Roman" w:hAnsi="Times New Roman"/>
                <w:sz w:val="21"/>
                <w:szCs w:val="21"/>
              </w:rPr>
              <w:t>71.6%</w:t>
            </w:r>
          </w:p>
        </w:tc>
      </w:tr>
    </w:tbl>
    <w:p w14:paraId="59A46D04" w14:textId="77777777" w:rsidR="003D444F" w:rsidRPr="0025306B" w:rsidRDefault="003D444F" w:rsidP="00DF59D8">
      <w:pPr>
        <w:spacing w:before="240" w:after="240" w:line="360" w:lineRule="auto"/>
        <w:jc w:val="both"/>
        <w:rPr>
          <w:rFonts w:ascii="Times New Roman" w:eastAsia="等线" w:hAnsi="Times New Roman" w:cs="Times New Roman"/>
          <w:i/>
          <w:iCs/>
        </w:rPr>
      </w:pPr>
    </w:p>
    <w:p w14:paraId="13F71E81"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The structures of the compounds </w:t>
      </w:r>
      <w:r w:rsidRPr="0025306B">
        <w:rPr>
          <w:rFonts w:ascii="Times New Roman" w:hAnsi="Times New Roman"/>
          <w:b/>
          <w:bCs/>
          <w:szCs w:val="24"/>
        </w:rPr>
        <w:t>SM1-SM6</w:t>
      </w:r>
      <w:r w:rsidRPr="0025306B">
        <w:rPr>
          <w:rFonts w:ascii="Times New Roman" w:hAnsi="Times New Roman"/>
          <w:szCs w:val="24"/>
        </w:rPr>
        <w:t xml:space="preserve"> were confirmed by </w:t>
      </w:r>
      <w:r w:rsidRPr="0025306B">
        <w:rPr>
          <w:rFonts w:ascii="Times New Roman" w:hAnsi="Times New Roman"/>
          <w:szCs w:val="24"/>
          <w:vertAlign w:val="superscript"/>
        </w:rPr>
        <w:t>1</w:t>
      </w:r>
      <w:r w:rsidRPr="0025306B">
        <w:rPr>
          <w:rFonts w:ascii="Times New Roman" w:hAnsi="Times New Roman"/>
          <w:szCs w:val="24"/>
        </w:rPr>
        <w:t xml:space="preserve">H NMR, </w:t>
      </w:r>
      <w:r w:rsidRPr="0025306B">
        <w:rPr>
          <w:rFonts w:ascii="Times New Roman" w:hAnsi="Times New Roman"/>
          <w:szCs w:val="24"/>
          <w:vertAlign w:val="superscript"/>
        </w:rPr>
        <w:t>13</w:t>
      </w:r>
      <w:r w:rsidRPr="0025306B">
        <w:rPr>
          <w:rFonts w:ascii="Times New Roman" w:hAnsi="Times New Roman"/>
          <w:szCs w:val="24"/>
        </w:rPr>
        <w:t>C NMR, and HRMS analysis.</w:t>
      </w:r>
    </w:p>
    <w:p w14:paraId="0A59EB7F" w14:textId="77777777" w:rsidR="003D444F" w:rsidRPr="0025306B" w:rsidRDefault="003D444F" w:rsidP="00DF59D8">
      <w:pPr>
        <w:pStyle w:val="TAMainText"/>
        <w:spacing w:before="240" w:after="240" w:line="360" w:lineRule="auto"/>
        <w:rPr>
          <w:rFonts w:ascii="Times New Roman" w:hAnsi="Times New Roman"/>
          <w:b/>
          <w:bCs/>
          <w:szCs w:val="24"/>
        </w:rPr>
      </w:pPr>
      <w:r w:rsidRPr="0025306B">
        <w:rPr>
          <w:rFonts w:ascii="Times New Roman" w:hAnsi="Times New Roman"/>
          <w:b/>
          <w:bCs/>
          <w:szCs w:val="24"/>
        </w:rPr>
        <w:t>SM1</w:t>
      </w:r>
    </w:p>
    <w:p w14:paraId="36AC1631"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HPLC </w:t>
      </w:r>
      <w:proofErr w:type="spellStart"/>
      <w:r w:rsidRPr="0025306B">
        <w:rPr>
          <w:rFonts w:ascii="Times New Roman" w:hAnsi="Times New Roman"/>
          <w:szCs w:val="24"/>
        </w:rPr>
        <w:t>charomatogram</w:t>
      </w:r>
      <w:proofErr w:type="spellEnd"/>
    </w:p>
    <w:p w14:paraId="02DC3257"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drawing>
          <wp:inline distT="0" distB="0" distL="114300" distR="114300" wp14:anchorId="722203C4" wp14:editId="1DF767CC">
            <wp:extent cx="5271770" cy="1731645"/>
            <wp:effectExtent l="0" t="0" r="0" b="8255"/>
            <wp:docPr id="37" name="图片 37" descr="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m1"/>
                    <pic:cNvPicPr>
                      <a:picLocks noChangeAspect="1"/>
                    </pic:cNvPicPr>
                  </pic:nvPicPr>
                  <pic:blipFill>
                    <a:blip r:embed="rId19"/>
                    <a:stretch>
                      <a:fillRect/>
                    </a:stretch>
                  </pic:blipFill>
                  <pic:spPr>
                    <a:xfrm>
                      <a:off x="0" y="0"/>
                      <a:ext cx="5271770" cy="1731645"/>
                    </a:xfrm>
                    <a:prstGeom prst="rect">
                      <a:avLst/>
                    </a:prstGeom>
                  </pic:spPr>
                </pic:pic>
              </a:graphicData>
            </a:graphic>
          </wp:inline>
        </w:drawing>
      </w:r>
    </w:p>
    <w:tbl>
      <w:tblPr>
        <w:tblW w:w="7990" w:type="dxa"/>
        <w:jc w:val="center"/>
        <w:tblBorders>
          <w:top w:val="single" w:sz="4" w:space="0" w:color="auto"/>
          <w:bottom w:val="single" w:sz="4" w:space="0" w:color="auto"/>
        </w:tblBorders>
        <w:tblLook w:val="04A0" w:firstRow="1" w:lastRow="0" w:firstColumn="1" w:lastColumn="0" w:noHBand="0" w:noVBand="1"/>
      </w:tblPr>
      <w:tblGrid>
        <w:gridCol w:w="1679"/>
        <w:gridCol w:w="2617"/>
        <w:gridCol w:w="2015"/>
        <w:gridCol w:w="1679"/>
      </w:tblGrid>
      <w:tr w:rsidR="003D444F" w:rsidRPr="0025306B" w14:paraId="287AE4E6" w14:textId="77777777" w:rsidTr="00074396">
        <w:trPr>
          <w:trHeight w:val="434"/>
          <w:jc w:val="center"/>
        </w:trPr>
        <w:tc>
          <w:tcPr>
            <w:tcW w:w="1679" w:type="dxa"/>
            <w:tcBorders>
              <w:top w:val="single" w:sz="4" w:space="0" w:color="auto"/>
              <w:bottom w:val="single" w:sz="4" w:space="0" w:color="auto"/>
            </w:tcBorders>
            <w:noWrap/>
            <w:vAlign w:val="center"/>
          </w:tcPr>
          <w:p w14:paraId="5483F398"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Peak</w:t>
            </w:r>
          </w:p>
        </w:tc>
        <w:tc>
          <w:tcPr>
            <w:tcW w:w="2617" w:type="dxa"/>
            <w:tcBorders>
              <w:top w:val="single" w:sz="4" w:space="0" w:color="auto"/>
              <w:bottom w:val="single" w:sz="4" w:space="0" w:color="auto"/>
            </w:tcBorders>
            <w:noWrap/>
            <w:vAlign w:val="center"/>
          </w:tcPr>
          <w:p w14:paraId="6524ECB4"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Retention(min)</w:t>
            </w:r>
          </w:p>
        </w:tc>
        <w:tc>
          <w:tcPr>
            <w:tcW w:w="2015" w:type="dxa"/>
            <w:tcBorders>
              <w:top w:val="single" w:sz="4" w:space="0" w:color="auto"/>
              <w:bottom w:val="single" w:sz="4" w:space="0" w:color="auto"/>
            </w:tcBorders>
            <w:noWrap/>
            <w:vAlign w:val="center"/>
          </w:tcPr>
          <w:p w14:paraId="5499A81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w:t>
            </w:r>
          </w:p>
        </w:tc>
        <w:tc>
          <w:tcPr>
            <w:tcW w:w="1679" w:type="dxa"/>
            <w:tcBorders>
              <w:top w:val="single" w:sz="4" w:space="0" w:color="auto"/>
              <w:bottom w:val="single" w:sz="4" w:space="0" w:color="auto"/>
            </w:tcBorders>
            <w:noWrap/>
            <w:vAlign w:val="center"/>
          </w:tcPr>
          <w:p w14:paraId="25D2F12C"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 %</w:t>
            </w:r>
          </w:p>
        </w:tc>
      </w:tr>
      <w:tr w:rsidR="003D444F" w:rsidRPr="0025306B" w14:paraId="169064B8" w14:textId="77777777" w:rsidTr="00074396">
        <w:trPr>
          <w:trHeight w:val="434"/>
          <w:jc w:val="center"/>
        </w:trPr>
        <w:tc>
          <w:tcPr>
            <w:tcW w:w="1679" w:type="dxa"/>
            <w:tcBorders>
              <w:top w:val="single" w:sz="4" w:space="0" w:color="auto"/>
            </w:tcBorders>
            <w:noWrap/>
            <w:vAlign w:val="center"/>
          </w:tcPr>
          <w:p w14:paraId="0DAC2313"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1</w:t>
            </w:r>
          </w:p>
        </w:tc>
        <w:tc>
          <w:tcPr>
            <w:tcW w:w="2617" w:type="dxa"/>
            <w:tcBorders>
              <w:top w:val="single" w:sz="4" w:space="0" w:color="auto"/>
            </w:tcBorders>
            <w:noWrap/>
            <w:vAlign w:val="center"/>
          </w:tcPr>
          <w:p w14:paraId="1FCA4960"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14.285</w:t>
            </w:r>
          </w:p>
        </w:tc>
        <w:tc>
          <w:tcPr>
            <w:tcW w:w="2015" w:type="dxa"/>
            <w:tcBorders>
              <w:top w:val="single" w:sz="4" w:space="0" w:color="auto"/>
            </w:tcBorders>
            <w:noWrap/>
            <w:vAlign w:val="center"/>
          </w:tcPr>
          <w:p w14:paraId="2E6DA791"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42973001</w:t>
            </w:r>
          </w:p>
        </w:tc>
        <w:tc>
          <w:tcPr>
            <w:tcW w:w="1679" w:type="dxa"/>
            <w:tcBorders>
              <w:top w:val="single" w:sz="4" w:space="0" w:color="auto"/>
            </w:tcBorders>
            <w:noWrap/>
            <w:vAlign w:val="center"/>
          </w:tcPr>
          <w:p w14:paraId="3FC2284A"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98.13</w:t>
            </w:r>
          </w:p>
        </w:tc>
      </w:tr>
      <w:tr w:rsidR="003D444F" w:rsidRPr="0025306B" w14:paraId="5DD9CC41" w14:textId="77777777" w:rsidTr="00074396">
        <w:trPr>
          <w:trHeight w:val="434"/>
          <w:jc w:val="center"/>
        </w:trPr>
        <w:tc>
          <w:tcPr>
            <w:tcW w:w="1679" w:type="dxa"/>
            <w:noWrap/>
            <w:vAlign w:val="center"/>
          </w:tcPr>
          <w:p w14:paraId="3C74A569"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2</w:t>
            </w:r>
          </w:p>
        </w:tc>
        <w:tc>
          <w:tcPr>
            <w:tcW w:w="2617" w:type="dxa"/>
            <w:noWrap/>
            <w:vAlign w:val="center"/>
          </w:tcPr>
          <w:p w14:paraId="61FA7A52"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15.667</w:t>
            </w:r>
          </w:p>
        </w:tc>
        <w:tc>
          <w:tcPr>
            <w:tcW w:w="2015" w:type="dxa"/>
            <w:noWrap/>
            <w:vAlign w:val="center"/>
          </w:tcPr>
          <w:p w14:paraId="61337913"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818261</w:t>
            </w:r>
          </w:p>
        </w:tc>
        <w:tc>
          <w:tcPr>
            <w:tcW w:w="1679" w:type="dxa"/>
            <w:noWrap/>
            <w:vAlign w:val="center"/>
          </w:tcPr>
          <w:p w14:paraId="0EB8AD37"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1.87</w:t>
            </w:r>
          </w:p>
        </w:tc>
      </w:tr>
    </w:tbl>
    <w:p w14:paraId="077DB913"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vertAlign w:val="superscript"/>
        </w:rPr>
        <w:t>1</w:t>
      </w:r>
      <w:r w:rsidRPr="0025306B">
        <w:rPr>
          <w:rFonts w:ascii="Times New Roman" w:hAnsi="Times New Roman"/>
          <w:szCs w:val="24"/>
        </w:rPr>
        <w:t>H NMR</w:t>
      </w:r>
    </w:p>
    <w:p w14:paraId="7D31D11C"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lastRenderedPageBreak/>
        <w:drawing>
          <wp:inline distT="0" distB="0" distL="114300" distR="114300" wp14:anchorId="3755BEAC" wp14:editId="6F80A3D9">
            <wp:extent cx="5264785" cy="3670935"/>
            <wp:effectExtent l="0" t="0" r="5715" b="1206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0"/>
                    <a:stretch>
                      <a:fillRect/>
                    </a:stretch>
                  </pic:blipFill>
                  <pic:spPr>
                    <a:xfrm>
                      <a:off x="0" y="0"/>
                      <a:ext cx="5264785" cy="3670935"/>
                    </a:xfrm>
                    <a:prstGeom prst="rect">
                      <a:avLst/>
                    </a:prstGeom>
                    <a:noFill/>
                    <a:ln>
                      <a:noFill/>
                    </a:ln>
                  </pic:spPr>
                </pic:pic>
              </a:graphicData>
            </a:graphic>
          </wp:inline>
        </w:drawing>
      </w:r>
    </w:p>
    <w:p w14:paraId="7B301CC0"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vertAlign w:val="superscript"/>
        </w:rPr>
        <w:t>1</w:t>
      </w:r>
      <w:r w:rsidRPr="0025306B">
        <w:rPr>
          <w:rFonts w:ascii="Times New Roman" w:hAnsi="Times New Roman"/>
          <w:szCs w:val="24"/>
        </w:rPr>
        <w:t>H NMR (400 MHz, DMSO-</w:t>
      </w:r>
      <w:r w:rsidRPr="0025306B">
        <w:rPr>
          <w:rFonts w:ascii="Times New Roman" w:hAnsi="Times New Roman"/>
          <w:i/>
          <w:iCs/>
          <w:szCs w:val="24"/>
        </w:rPr>
        <w:t>d</w:t>
      </w:r>
      <w:r w:rsidRPr="0025306B">
        <w:rPr>
          <w:rFonts w:ascii="Times New Roman" w:hAnsi="Times New Roman"/>
          <w:i/>
          <w:iCs/>
          <w:szCs w:val="24"/>
          <w:vertAlign w:val="subscript"/>
        </w:rPr>
        <w:t>6</w:t>
      </w:r>
      <w:r w:rsidRPr="0025306B">
        <w:rPr>
          <w:rFonts w:ascii="Times New Roman" w:hAnsi="Times New Roman"/>
          <w:szCs w:val="24"/>
        </w:rPr>
        <w:t xml:space="preserve">, δ) 9.49 (s, 1H), 8.96 (s, 1H), 8.54 (d, </w:t>
      </w:r>
      <w:r w:rsidRPr="0025306B">
        <w:rPr>
          <w:rFonts w:ascii="Times New Roman" w:hAnsi="Times New Roman"/>
          <w:i/>
          <w:iCs/>
          <w:szCs w:val="24"/>
        </w:rPr>
        <w:t xml:space="preserve">J </w:t>
      </w:r>
      <w:r w:rsidRPr="0025306B">
        <w:rPr>
          <w:rFonts w:ascii="Times New Roman" w:hAnsi="Times New Roman"/>
          <w:szCs w:val="24"/>
        </w:rPr>
        <w:t xml:space="preserve">= 7.5 Hz, 1H), 8.45 (t, </w:t>
      </w:r>
      <w:r w:rsidRPr="0025306B">
        <w:rPr>
          <w:rFonts w:ascii="Times New Roman" w:hAnsi="Times New Roman"/>
          <w:i/>
          <w:iCs/>
          <w:szCs w:val="24"/>
        </w:rPr>
        <w:t>J</w:t>
      </w:r>
      <w:r w:rsidRPr="0025306B">
        <w:rPr>
          <w:rFonts w:ascii="Times New Roman" w:hAnsi="Times New Roman"/>
          <w:szCs w:val="24"/>
        </w:rPr>
        <w:t xml:space="preserve"> = 5.8 Hz, 1H), 7.96 – 7.87 (m, 2H), 7.60 – 7.51 (m, 1H), 7.48 (dd,</w:t>
      </w:r>
      <w:r w:rsidRPr="0025306B">
        <w:rPr>
          <w:rFonts w:ascii="Times New Roman" w:hAnsi="Times New Roman"/>
          <w:i/>
          <w:iCs/>
          <w:szCs w:val="24"/>
        </w:rPr>
        <w:t xml:space="preserve"> J</w:t>
      </w:r>
      <w:r w:rsidRPr="0025306B">
        <w:rPr>
          <w:rFonts w:ascii="Times New Roman" w:hAnsi="Times New Roman"/>
          <w:szCs w:val="24"/>
        </w:rPr>
        <w:t xml:space="preserve"> = 8.2, 6.6 Hz, 2H), 7.39 – 7.31 (m, 1H), 6.92 (d, </w:t>
      </w:r>
      <w:r w:rsidRPr="0025306B">
        <w:rPr>
          <w:rFonts w:ascii="Times New Roman" w:hAnsi="Times New Roman"/>
          <w:i/>
          <w:iCs/>
          <w:szCs w:val="24"/>
        </w:rPr>
        <w:t xml:space="preserve">J </w:t>
      </w:r>
      <w:r w:rsidRPr="0025306B">
        <w:rPr>
          <w:rFonts w:ascii="Times New Roman" w:hAnsi="Times New Roman"/>
          <w:szCs w:val="24"/>
        </w:rPr>
        <w:t xml:space="preserve">= 7.3 Hz, 1H), 6.73 (t, </w:t>
      </w:r>
      <w:r w:rsidRPr="0025306B">
        <w:rPr>
          <w:rFonts w:ascii="Times New Roman" w:hAnsi="Times New Roman"/>
          <w:i/>
          <w:iCs/>
          <w:szCs w:val="24"/>
        </w:rPr>
        <w:t>J</w:t>
      </w:r>
      <w:r w:rsidRPr="0025306B">
        <w:rPr>
          <w:rFonts w:ascii="Times New Roman" w:hAnsi="Times New Roman"/>
          <w:szCs w:val="24"/>
        </w:rPr>
        <w:t xml:space="preserve"> = 7.7 Hz, 1H), 4.40 (</w:t>
      </w:r>
      <w:proofErr w:type="spellStart"/>
      <w:r w:rsidRPr="0025306B">
        <w:rPr>
          <w:rFonts w:ascii="Times New Roman" w:hAnsi="Times New Roman"/>
          <w:szCs w:val="24"/>
        </w:rPr>
        <w:t>ddd</w:t>
      </w:r>
      <w:proofErr w:type="spellEnd"/>
      <w:r w:rsidRPr="0025306B">
        <w:rPr>
          <w:rFonts w:ascii="Times New Roman" w:hAnsi="Times New Roman"/>
          <w:szCs w:val="24"/>
        </w:rPr>
        <w:t xml:space="preserve">, </w:t>
      </w:r>
      <w:r w:rsidRPr="0025306B">
        <w:rPr>
          <w:rFonts w:ascii="Times New Roman" w:hAnsi="Times New Roman"/>
          <w:i/>
          <w:iCs/>
          <w:szCs w:val="24"/>
        </w:rPr>
        <w:t xml:space="preserve">J </w:t>
      </w:r>
      <w:r w:rsidRPr="0025306B">
        <w:rPr>
          <w:rFonts w:ascii="Times New Roman" w:hAnsi="Times New Roman"/>
          <w:szCs w:val="24"/>
        </w:rPr>
        <w:t xml:space="preserve">= 9.0, 7.5, 5.4 Hz, 1H), 4.09 – 3.89 (m, 2H), 2.18 (s, 3H), 1.97 – 1.68 (m, 2H), 0.96 (t, </w:t>
      </w:r>
      <w:r w:rsidRPr="0025306B">
        <w:rPr>
          <w:rFonts w:ascii="Times New Roman" w:hAnsi="Times New Roman"/>
          <w:i/>
          <w:iCs/>
          <w:szCs w:val="24"/>
        </w:rPr>
        <w:t>J</w:t>
      </w:r>
      <w:r w:rsidRPr="0025306B">
        <w:rPr>
          <w:rFonts w:ascii="Times New Roman" w:hAnsi="Times New Roman"/>
          <w:szCs w:val="24"/>
        </w:rPr>
        <w:t xml:space="preserve"> = 7.4 Hz, 3H).</w:t>
      </w:r>
    </w:p>
    <w:p w14:paraId="7FCBDC12"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vertAlign w:val="superscript"/>
        </w:rPr>
        <w:t>13</w:t>
      </w:r>
      <w:r w:rsidRPr="0025306B">
        <w:rPr>
          <w:rFonts w:ascii="Times New Roman" w:hAnsi="Times New Roman"/>
          <w:szCs w:val="24"/>
        </w:rPr>
        <w:t>C NMR</w:t>
      </w:r>
    </w:p>
    <w:p w14:paraId="4AC69526"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lastRenderedPageBreak/>
        <w:drawing>
          <wp:inline distT="0" distB="0" distL="114300" distR="114300" wp14:anchorId="351AB418" wp14:editId="5C7BC4B9">
            <wp:extent cx="5264785" cy="3674110"/>
            <wp:effectExtent l="0" t="0" r="5715" b="889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1"/>
                    <a:stretch>
                      <a:fillRect/>
                    </a:stretch>
                  </pic:blipFill>
                  <pic:spPr>
                    <a:xfrm>
                      <a:off x="0" y="0"/>
                      <a:ext cx="5264785" cy="3674110"/>
                    </a:xfrm>
                    <a:prstGeom prst="rect">
                      <a:avLst/>
                    </a:prstGeom>
                    <a:noFill/>
                    <a:ln>
                      <a:noFill/>
                    </a:ln>
                  </pic:spPr>
                </pic:pic>
              </a:graphicData>
            </a:graphic>
          </wp:inline>
        </w:drawing>
      </w:r>
    </w:p>
    <w:p w14:paraId="3F54C153" w14:textId="77777777" w:rsidR="003D444F" w:rsidRPr="0025306B" w:rsidRDefault="003D444F" w:rsidP="00DF59D8">
      <w:pPr>
        <w:pStyle w:val="TAMainText"/>
        <w:spacing w:before="240" w:after="240" w:line="360" w:lineRule="auto"/>
        <w:rPr>
          <w:rFonts w:ascii="Times New Roman" w:hAnsi="Times New Roman"/>
          <w:szCs w:val="24"/>
          <w:lang w:val="de-DE"/>
        </w:rPr>
      </w:pPr>
      <w:r w:rsidRPr="0025306B">
        <w:rPr>
          <w:rFonts w:ascii="Times New Roman" w:hAnsi="Times New Roman"/>
          <w:szCs w:val="24"/>
          <w:vertAlign w:val="superscript"/>
          <w:lang w:val="de-DE"/>
        </w:rPr>
        <w:t>13</w:t>
      </w:r>
      <w:r w:rsidRPr="0025306B">
        <w:rPr>
          <w:rFonts w:ascii="Times New Roman" w:hAnsi="Times New Roman"/>
          <w:szCs w:val="24"/>
          <w:lang w:val="de-DE"/>
        </w:rPr>
        <w:t>C NMR (400 MHz, DMSO-</w:t>
      </w:r>
      <w:r w:rsidRPr="0025306B">
        <w:rPr>
          <w:rFonts w:ascii="Times New Roman" w:hAnsi="Times New Roman"/>
          <w:i/>
          <w:iCs/>
          <w:szCs w:val="24"/>
          <w:lang w:val="de-DE"/>
        </w:rPr>
        <w:t>d</w:t>
      </w:r>
      <w:r w:rsidRPr="0025306B">
        <w:rPr>
          <w:rFonts w:ascii="Times New Roman" w:hAnsi="Times New Roman"/>
          <w:i/>
          <w:iCs/>
          <w:szCs w:val="24"/>
          <w:vertAlign w:val="subscript"/>
          <w:lang w:val="de-DE"/>
        </w:rPr>
        <w:t>6</w:t>
      </w:r>
      <w:r w:rsidRPr="0025306B">
        <w:rPr>
          <w:rFonts w:ascii="Times New Roman" w:hAnsi="Times New Roman"/>
          <w:szCs w:val="24"/>
          <w:lang w:val="de-DE"/>
        </w:rPr>
        <w:t xml:space="preserve">, </w:t>
      </w:r>
      <w:r w:rsidRPr="0025306B">
        <w:rPr>
          <w:rFonts w:ascii="Times New Roman" w:hAnsi="Times New Roman"/>
          <w:szCs w:val="24"/>
        </w:rPr>
        <w:t>δ</w:t>
      </w:r>
      <w:r w:rsidRPr="0025306B">
        <w:rPr>
          <w:rFonts w:ascii="Times New Roman" w:hAnsi="Times New Roman"/>
          <w:szCs w:val="24"/>
          <w:lang w:val="de-DE"/>
        </w:rPr>
        <w:t xml:space="preserve">) 172.97, 169.32, 167.29, 146.93, 134.47, 131.85, 128.66, 128.06, 127.42, 126.55, 126.45, 121.03, 119.70, 55.68, 43.21, 25.18, 16.95, 11.23. </w:t>
      </w:r>
    </w:p>
    <w:p w14:paraId="318963EC"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HRMS</w:t>
      </w:r>
    </w:p>
    <w:p w14:paraId="7ECB153E"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drawing>
          <wp:inline distT="0" distB="0" distL="114300" distR="114300" wp14:anchorId="1336DC67" wp14:editId="3AB2242D">
            <wp:extent cx="5212800" cy="1713398"/>
            <wp:effectExtent l="0" t="0" r="6985" b="127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29605" cy="1718922"/>
                    </a:xfrm>
                    <a:prstGeom prst="rect">
                      <a:avLst/>
                    </a:prstGeom>
                    <a:noFill/>
                  </pic:spPr>
                </pic:pic>
              </a:graphicData>
            </a:graphic>
          </wp:inline>
        </w:drawing>
      </w:r>
    </w:p>
    <w:p w14:paraId="4FFAFAC9"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 (ESI) m/z: [M + H]</w:t>
      </w:r>
      <w:r w:rsidRPr="0025306B">
        <w:rPr>
          <w:rFonts w:ascii="Times New Roman" w:hAnsi="Times New Roman"/>
          <w:color w:val="000000"/>
          <w:szCs w:val="24"/>
          <w:vertAlign w:val="superscript"/>
        </w:rPr>
        <w:t>+</w:t>
      </w:r>
      <w:r w:rsidRPr="0025306B">
        <w:rPr>
          <w:rFonts w:ascii="Times New Roman" w:hAnsi="Times New Roman"/>
          <w:color w:val="000000"/>
          <w:szCs w:val="24"/>
        </w:rPr>
        <w:t xml:space="preserve"> </w:t>
      </w:r>
      <w:proofErr w:type="spellStart"/>
      <w:r w:rsidRPr="0025306B">
        <w:rPr>
          <w:rFonts w:ascii="Times New Roman" w:hAnsi="Times New Roman"/>
          <w:color w:val="000000"/>
          <w:szCs w:val="24"/>
        </w:rPr>
        <w:t>calcd</w:t>
      </w:r>
      <w:proofErr w:type="spellEnd"/>
      <w:r w:rsidRPr="0025306B">
        <w:rPr>
          <w:rFonts w:ascii="Times New Roman" w:hAnsi="Times New Roman"/>
          <w:color w:val="000000"/>
          <w:szCs w:val="24"/>
        </w:rPr>
        <w:t xml:space="preserve"> for C</w:t>
      </w:r>
      <w:r w:rsidRPr="0025306B">
        <w:rPr>
          <w:rFonts w:ascii="Times New Roman" w:hAnsi="Times New Roman"/>
          <w:color w:val="000000"/>
          <w:szCs w:val="24"/>
          <w:vertAlign w:val="subscript"/>
        </w:rPr>
        <w:t>20</w:t>
      </w:r>
      <w:r w:rsidRPr="0025306B">
        <w:rPr>
          <w:rFonts w:ascii="Times New Roman" w:hAnsi="Times New Roman"/>
          <w:color w:val="000000"/>
          <w:szCs w:val="24"/>
        </w:rPr>
        <w:t>H</w:t>
      </w:r>
      <w:r w:rsidRPr="0025306B">
        <w:rPr>
          <w:rFonts w:ascii="Times New Roman" w:hAnsi="Times New Roman"/>
          <w:color w:val="000000"/>
          <w:szCs w:val="24"/>
          <w:vertAlign w:val="subscript"/>
        </w:rPr>
        <w:t>24</w:t>
      </w:r>
      <w:r w:rsidRPr="0025306B">
        <w:rPr>
          <w:rFonts w:ascii="Times New Roman" w:hAnsi="Times New Roman"/>
          <w:color w:val="000000"/>
          <w:szCs w:val="24"/>
        </w:rPr>
        <w:t>N</w:t>
      </w:r>
      <w:r w:rsidRPr="0025306B">
        <w:rPr>
          <w:rFonts w:ascii="Times New Roman" w:hAnsi="Times New Roman"/>
          <w:color w:val="000000"/>
          <w:szCs w:val="24"/>
          <w:vertAlign w:val="subscript"/>
        </w:rPr>
        <w:t>3</w:t>
      </w:r>
      <w:r w:rsidRPr="0025306B">
        <w:rPr>
          <w:rFonts w:ascii="Times New Roman" w:hAnsi="Times New Roman"/>
          <w:color w:val="000000"/>
          <w:szCs w:val="24"/>
        </w:rPr>
        <w:t>O</w:t>
      </w:r>
      <w:r w:rsidRPr="0025306B">
        <w:rPr>
          <w:rFonts w:ascii="Times New Roman" w:hAnsi="Times New Roman"/>
          <w:color w:val="000000"/>
          <w:szCs w:val="24"/>
          <w:vertAlign w:val="subscript"/>
        </w:rPr>
        <w:t>4</w:t>
      </w:r>
      <w:r w:rsidRPr="0025306B">
        <w:rPr>
          <w:rFonts w:ascii="Times New Roman" w:hAnsi="Times New Roman"/>
          <w:color w:val="000000"/>
          <w:szCs w:val="24"/>
        </w:rPr>
        <w:t>, 370.17613; found, 370.17742.</w:t>
      </w:r>
    </w:p>
    <w:p w14:paraId="6A73D63F" w14:textId="77777777" w:rsidR="003D444F" w:rsidRPr="0025306B" w:rsidRDefault="003D444F" w:rsidP="00DF59D8">
      <w:pPr>
        <w:pStyle w:val="TAMainText"/>
        <w:spacing w:before="240" w:after="240" w:line="360" w:lineRule="auto"/>
        <w:rPr>
          <w:rFonts w:ascii="Times New Roman" w:hAnsi="Times New Roman"/>
          <w:b/>
          <w:bCs/>
          <w:color w:val="000000"/>
          <w:szCs w:val="24"/>
        </w:rPr>
      </w:pPr>
      <w:r w:rsidRPr="0025306B">
        <w:rPr>
          <w:rFonts w:ascii="Times New Roman" w:hAnsi="Times New Roman"/>
          <w:b/>
          <w:bCs/>
          <w:color w:val="000000"/>
          <w:szCs w:val="24"/>
        </w:rPr>
        <w:t>SM2</w:t>
      </w:r>
    </w:p>
    <w:p w14:paraId="78EF17EF"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HPLC </w:t>
      </w:r>
      <w:proofErr w:type="spellStart"/>
      <w:r w:rsidRPr="0025306B">
        <w:rPr>
          <w:rFonts w:ascii="Times New Roman" w:hAnsi="Times New Roman"/>
          <w:szCs w:val="24"/>
        </w:rPr>
        <w:t>charomatogram</w:t>
      </w:r>
      <w:proofErr w:type="spellEnd"/>
    </w:p>
    <w:p w14:paraId="07761EFE" w14:textId="77777777" w:rsidR="003D444F" w:rsidRPr="0025306B" w:rsidRDefault="003D444F" w:rsidP="00DF59D8">
      <w:pPr>
        <w:pStyle w:val="TAMainText"/>
        <w:spacing w:before="240" w:after="240" w:line="360" w:lineRule="auto"/>
        <w:rPr>
          <w:rFonts w:ascii="Times New Roman" w:hAnsi="Times New Roman"/>
          <w:b/>
          <w:bCs/>
          <w:color w:val="000000"/>
          <w:szCs w:val="24"/>
        </w:rPr>
      </w:pPr>
      <w:r w:rsidRPr="0025306B">
        <w:rPr>
          <w:rFonts w:ascii="Times New Roman" w:hAnsi="Times New Roman"/>
          <w:b/>
          <w:bCs/>
          <w:noProof/>
          <w:color w:val="000000"/>
          <w:szCs w:val="24"/>
        </w:rPr>
        <w:lastRenderedPageBreak/>
        <w:drawing>
          <wp:inline distT="0" distB="0" distL="114300" distR="114300" wp14:anchorId="5F229422" wp14:editId="4C99C89F">
            <wp:extent cx="5271770" cy="1731645"/>
            <wp:effectExtent l="0" t="0" r="0" b="8255"/>
            <wp:docPr id="40" name="图片 40" descr="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m2"/>
                    <pic:cNvPicPr>
                      <a:picLocks noChangeAspect="1"/>
                    </pic:cNvPicPr>
                  </pic:nvPicPr>
                  <pic:blipFill>
                    <a:blip r:embed="rId23"/>
                    <a:stretch>
                      <a:fillRect/>
                    </a:stretch>
                  </pic:blipFill>
                  <pic:spPr>
                    <a:xfrm>
                      <a:off x="0" y="0"/>
                      <a:ext cx="5271770" cy="1731645"/>
                    </a:xfrm>
                    <a:prstGeom prst="rect">
                      <a:avLst/>
                    </a:prstGeom>
                  </pic:spPr>
                </pic:pic>
              </a:graphicData>
            </a:graphic>
          </wp:inline>
        </w:drawing>
      </w:r>
    </w:p>
    <w:tbl>
      <w:tblPr>
        <w:tblW w:w="7990" w:type="dxa"/>
        <w:jc w:val="center"/>
        <w:tblBorders>
          <w:top w:val="single" w:sz="4" w:space="0" w:color="auto"/>
          <w:bottom w:val="single" w:sz="4" w:space="0" w:color="auto"/>
        </w:tblBorders>
        <w:tblLook w:val="04A0" w:firstRow="1" w:lastRow="0" w:firstColumn="1" w:lastColumn="0" w:noHBand="0" w:noVBand="1"/>
      </w:tblPr>
      <w:tblGrid>
        <w:gridCol w:w="1679"/>
        <w:gridCol w:w="2617"/>
        <w:gridCol w:w="2015"/>
        <w:gridCol w:w="1679"/>
      </w:tblGrid>
      <w:tr w:rsidR="003D444F" w:rsidRPr="0025306B" w14:paraId="12FC1902" w14:textId="77777777" w:rsidTr="00074396">
        <w:trPr>
          <w:trHeight w:val="434"/>
          <w:jc w:val="center"/>
        </w:trPr>
        <w:tc>
          <w:tcPr>
            <w:tcW w:w="1679" w:type="dxa"/>
            <w:tcBorders>
              <w:top w:val="single" w:sz="4" w:space="0" w:color="auto"/>
              <w:bottom w:val="single" w:sz="4" w:space="0" w:color="auto"/>
            </w:tcBorders>
            <w:noWrap/>
            <w:vAlign w:val="center"/>
          </w:tcPr>
          <w:p w14:paraId="598FB0C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Peak</w:t>
            </w:r>
          </w:p>
        </w:tc>
        <w:tc>
          <w:tcPr>
            <w:tcW w:w="2617" w:type="dxa"/>
            <w:tcBorders>
              <w:top w:val="single" w:sz="4" w:space="0" w:color="auto"/>
              <w:bottom w:val="single" w:sz="4" w:space="0" w:color="auto"/>
            </w:tcBorders>
            <w:noWrap/>
            <w:vAlign w:val="center"/>
          </w:tcPr>
          <w:p w14:paraId="787E3043"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Retention(min)</w:t>
            </w:r>
          </w:p>
        </w:tc>
        <w:tc>
          <w:tcPr>
            <w:tcW w:w="2015" w:type="dxa"/>
            <w:tcBorders>
              <w:top w:val="single" w:sz="4" w:space="0" w:color="auto"/>
              <w:bottom w:val="single" w:sz="4" w:space="0" w:color="auto"/>
            </w:tcBorders>
            <w:noWrap/>
            <w:vAlign w:val="center"/>
          </w:tcPr>
          <w:p w14:paraId="1C0E7659"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w:t>
            </w:r>
          </w:p>
        </w:tc>
        <w:tc>
          <w:tcPr>
            <w:tcW w:w="1679" w:type="dxa"/>
            <w:tcBorders>
              <w:top w:val="single" w:sz="4" w:space="0" w:color="auto"/>
              <w:bottom w:val="single" w:sz="4" w:space="0" w:color="auto"/>
            </w:tcBorders>
            <w:noWrap/>
            <w:vAlign w:val="center"/>
          </w:tcPr>
          <w:p w14:paraId="71DEFF7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 %</w:t>
            </w:r>
          </w:p>
        </w:tc>
      </w:tr>
      <w:tr w:rsidR="003D444F" w:rsidRPr="0025306B" w14:paraId="20E68ECA" w14:textId="77777777" w:rsidTr="00074396">
        <w:trPr>
          <w:trHeight w:val="434"/>
          <w:jc w:val="center"/>
        </w:trPr>
        <w:tc>
          <w:tcPr>
            <w:tcW w:w="1679" w:type="dxa"/>
            <w:tcBorders>
              <w:top w:val="single" w:sz="4" w:space="0" w:color="auto"/>
            </w:tcBorders>
            <w:noWrap/>
            <w:vAlign w:val="center"/>
          </w:tcPr>
          <w:p w14:paraId="6C581700"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1</w:t>
            </w:r>
          </w:p>
        </w:tc>
        <w:tc>
          <w:tcPr>
            <w:tcW w:w="2617" w:type="dxa"/>
            <w:tcBorders>
              <w:top w:val="single" w:sz="4" w:space="0" w:color="auto"/>
            </w:tcBorders>
            <w:noWrap/>
            <w:vAlign w:val="center"/>
          </w:tcPr>
          <w:p w14:paraId="0A773A76"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26.264</w:t>
            </w:r>
          </w:p>
        </w:tc>
        <w:tc>
          <w:tcPr>
            <w:tcW w:w="2015" w:type="dxa"/>
            <w:tcBorders>
              <w:top w:val="single" w:sz="4" w:space="0" w:color="auto"/>
            </w:tcBorders>
            <w:noWrap/>
            <w:vAlign w:val="center"/>
          </w:tcPr>
          <w:p w14:paraId="1B0A843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11368072</w:t>
            </w:r>
          </w:p>
        </w:tc>
        <w:tc>
          <w:tcPr>
            <w:tcW w:w="1679" w:type="dxa"/>
            <w:tcBorders>
              <w:top w:val="single" w:sz="4" w:space="0" w:color="auto"/>
            </w:tcBorders>
            <w:noWrap/>
            <w:vAlign w:val="center"/>
          </w:tcPr>
          <w:p w14:paraId="7D7F8A38"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97.61</w:t>
            </w:r>
          </w:p>
        </w:tc>
      </w:tr>
      <w:tr w:rsidR="003D444F" w:rsidRPr="0025306B" w14:paraId="3F4EEBB1" w14:textId="77777777" w:rsidTr="00074396">
        <w:trPr>
          <w:trHeight w:val="434"/>
          <w:jc w:val="center"/>
        </w:trPr>
        <w:tc>
          <w:tcPr>
            <w:tcW w:w="1679" w:type="dxa"/>
            <w:noWrap/>
            <w:vAlign w:val="center"/>
          </w:tcPr>
          <w:p w14:paraId="4800AC61"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2</w:t>
            </w:r>
          </w:p>
        </w:tc>
        <w:tc>
          <w:tcPr>
            <w:tcW w:w="2617" w:type="dxa"/>
            <w:noWrap/>
            <w:vAlign w:val="center"/>
          </w:tcPr>
          <w:p w14:paraId="5CE1ECA3"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27.764</w:t>
            </w:r>
          </w:p>
        </w:tc>
        <w:tc>
          <w:tcPr>
            <w:tcW w:w="2015" w:type="dxa"/>
            <w:noWrap/>
            <w:vAlign w:val="center"/>
          </w:tcPr>
          <w:p w14:paraId="62401C87"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278167</w:t>
            </w:r>
          </w:p>
        </w:tc>
        <w:tc>
          <w:tcPr>
            <w:tcW w:w="1679" w:type="dxa"/>
            <w:noWrap/>
            <w:vAlign w:val="center"/>
          </w:tcPr>
          <w:p w14:paraId="509355C9"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2.39</w:t>
            </w:r>
          </w:p>
        </w:tc>
      </w:tr>
    </w:tbl>
    <w:p w14:paraId="51B4BFD0"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w:t>
      </w:r>
      <w:r w:rsidRPr="0025306B">
        <w:rPr>
          <w:rFonts w:ascii="Times New Roman" w:hAnsi="Times New Roman"/>
          <w:color w:val="000000"/>
          <w:szCs w:val="24"/>
        </w:rPr>
        <w:t>H NMR</w:t>
      </w:r>
    </w:p>
    <w:p w14:paraId="1E2F7897"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drawing>
          <wp:inline distT="0" distB="0" distL="114300" distR="114300" wp14:anchorId="42B267A9" wp14:editId="513F8773">
            <wp:extent cx="5267960" cy="3674110"/>
            <wp:effectExtent l="0" t="0" r="254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4"/>
                    <a:stretch>
                      <a:fillRect/>
                    </a:stretch>
                  </pic:blipFill>
                  <pic:spPr>
                    <a:xfrm>
                      <a:off x="0" y="0"/>
                      <a:ext cx="5267960" cy="3674110"/>
                    </a:xfrm>
                    <a:prstGeom prst="rect">
                      <a:avLst/>
                    </a:prstGeom>
                    <a:noFill/>
                    <a:ln>
                      <a:noFill/>
                    </a:ln>
                  </pic:spPr>
                </pic:pic>
              </a:graphicData>
            </a:graphic>
          </wp:inline>
        </w:drawing>
      </w:r>
    </w:p>
    <w:p w14:paraId="1E31ED28"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vertAlign w:val="superscript"/>
        </w:rPr>
        <w:lastRenderedPageBreak/>
        <w:t>1</w:t>
      </w:r>
      <w:r w:rsidRPr="0025306B">
        <w:rPr>
          <w:rFonts w:ascii="Times New Roman" w:hAnsi="Times New Roman"/>
          <w:szCs w:val="24"/>
        </w:rPr>
        <w:t>H NMR (400 MHz, DMSO-</w:t>
      </w:r>
      <w:r w:rsidRPr="0025306B">
        <w:rPr>
          <w:rFonts w:ascii="Times New Roman" w:hAnsi="Times New Roman"/>
          <w:i/>
          <w:iCs/>
          <w:szCs w:val="24"/>
        </w:rPr>
        <w:t>d</w:t>
      </w:r>
      <w:r w:rsidRPr="0025306B">
        <w:rPr>
          <w:rFonts w:ascii="Times New Roman" w:hAnsi="Times New Roman"/>
          <w:i/>
          <w:iCs/>
          <w:szCs w:val="24"/>
          <w:vertAlign w:val="subscript"/>
        </w:rPr>
        <w:t>6</w:t>
      </w:r>
      <w:r w:rsidRPr="0025306B">
        <w:rPr>
          <w:rFonts w:ascii="Times New Roman" w:hAnsi="Times New Roman"/>
          <w:szCs w:val="24"/>
        </w:rPr>
        <w:t xml:space="preserve">, δ) 9.54 (s, 1H), 8.46 (d, </w:t>
      </w:r>
      <w:r w:rsidRPr="0025306B">
        <w:rPr>
          <w:rFonts w:ascii="Times New Roman" w:hAnsi="Times New Roman"/>
          <w:i/>
          <w:iCs/>
          <w:szCs w:val="24"/>
        </w:rPr>
        <w:t>J</w:t>
      </w:r>
      <w:r w:rsidRPr="0025306B">
        <w:rPr>
          <w:rFonts w:ascii="Times New Roman" w:hAnsi="Times New Roman"/>
          <w:szCs w:val="24"/>
        </w:rPr>
        <w:t xml:space="preserve"> = 7.6 Hz, 1H), 8.33 (t,</w:t>
      </w:r>
      <w:r w:rsidRPr="0025306B">
        <w:rPr>
          <w:rFonts w:ascii="Times New Roman" w:hAnsi="Times New Roman"/>
          <w:i/>
          <w:iCs/>
          <w:szCs w:val="24"/>
        </w:rPr>
        <w:t xml:space="preserve"> J</w:t>
      </w:r>
      <w:r w:rsidRPr="0025306B">
        <w:rPr>
          <w:rFonts w:ascii="Times New Roman" w:hAnsi="Times New Roman"/>
          <w:szCs w:val="24"/>
        </w:rPr>
        <w:t xml:space="preserve"> = 5.9 Hz, 1H), 7.92 (d, </w:t>
      </w:r>
      <w:r w:rsidRPr="0025306B">
        <w:rPr>
          <w:rFonts w:ascii="Times New Roman" w:hAnsi="Times New Roman"/>
          <w:i/>
          <w:iCs/>
          <w:szCs w:val="24"/>
        </w:rPr>
        <w:t>J</w:t>
      </w:r>
      <w:r w:rsidRPr="0025306B">
        <w:rPr>
          <w:rFonts w:ascii="Times New Roman" w:hAnsi="Times New Roman"/>
          <w:szCs w:val="24"/>
        </w:rPr>
        <w:t xml:space="preserve"> = 7.7 Hz, 2H), 7.66 (d, </w:t>
      </w:r>
      <w:r w:rsidRPr="0025306B">
        <w:rPr>
          <w:rFonts w:ascii="Times New Roman" w:hAnsi="Times New Roman"/>
          <w:i/>
          <w:iCs/>
          <w:szCs w:val="24"/>
        </w:rPr>
        <w:t>J</w:t>
      </w:r>
      <w:r w:rsidRPr="0025306B">
        <w:rPr>
          <w:rFonts w:ascii="Times New Roman" w:hAnsi="Times New Roman"/>
          <w:szCs w:val="24"/>
        </w:rPr>
        <w:t xml:space="preserve"> = 7.5 Hz, 1H), 7.59 – 7.50 (m, 2H), 7.48 (d, </w:t>
      </w:r>
      <w:r w:rsidRPr="0025306B">
        <w:rPr>
          <w:rFonts w:ascii="Times New Roman" w:hAnsi="Times New Roman"/>
          <w:i/>
          <w:iCs/>
          <w:szCs w:val="24"/>
        </w:rPr>
        <w:t>J</w:t>
      </w:r>
      <w:r w:rsidRPr="0025306B">
        <w:rPr>
          <w:rFonts w:ascii="Times New Roman" w:hAnsi="Times New Roman"/>
          <w:szCs w:val="24"/>
        </w:rPr>
        <w:t xml:space="preserve"> = 7.5 Hz, 1H), 7.11 (</w:t>
      </w:r>
      <w:proofErr w:type="spellStart"/>
      <w:r w:rsidRPr="0025306B">
        <w:rPr>
          <w:rFonts w:ascii="Times New Roman" w:hAnsi="Times New Roman"/>
          <w:szCs w:val="24"/>
        </w:rPr>
        <w:t>dq</w:t>
      </w:r>
      <w:proofErr w:type="spellEnd"/>
      <w:r w:rsidRPr="0025306B">
        <w:rPr>
          <w:rFonts w:ascii="Times New Roman" w:hAnsi="Times New Roman"/>
          <w:szCs w:val="24"/>
        </w:rPr>
        <w:t xml:space="preserve">, </w:t>
      </w:r>
      <w:r w:rsidRPr="0025306B">
        <w:rPr>
          <w:rFonts w:ascii="Times New Roman" w:hAnsi="Times New Roman"/>
          <w:i/>
          <w:iCs/>
          <w:szCs w:val="24"/>
        </w:rPr>
        <w:t>J</w:t>
      </w:r>
      <w:r w:rsidRPr="0025306B">
        <w:rPr>
          <w:rFonts w:ascii="Times New Roman" w:hAnsi="Times New Roman"/>
          <w:szCs w:val="24"/>
        </w:rPr>
        <w:t xml:space="preserve"> = 13.0, 4.2 Hz, 1H), 6.96 (d, </w:t>
      </w:r>
      <w:r w:rsidRPr="0025306B">
        <w:rPr>
          <w:rFonts w:ascii="Times New Roman" w:hAnsi="Times New Roman"/>
          <w:i/>
          <w:iCs/>
          <w:szCs w:val="24"/>
        </w:rPr>
        <w:t xml:space="preserve">J </w:t>
      </w:r>
      <w:r w:rsidRPr="0025306B">
        <w:rPr>
          <w:rFonts w:ascii="Times New Roman" w:hAnsi="Times New Roman"/>
          <w:szCs w:val="24"/>
        </w:rPr>
        <w:t xml:space="preserve">= 7.1 Hz, 1H), 4.41 (td, </w:t>
      </w:r>
      <w:r w:rsidRPr="0025306B">
        <w:rPr>
          <w:rFonts w:ascii="Times New Roman" w:hAnsi="Times New Roman"/>
          <w:i/>
          <w:iCs/>
          <w:szCs w:val="24"/>
        </w:rPr>
        <w:t>J</w:t>
      </w:r>
      <w:r w:rsidRPr="0025306B">
        <w:rPr>
          <w:rFonts w:ascii="Times New Roman" w:hAnsi="Times New Roman"/>
          <w:szCs w:val="24"/>
        </w:rPr>
        <w:t xml:space="preserve"> = 8.3, 5.4 Hz, 1H), 3.98 (q, </w:t>
      </w:r>
      <w:r w:rsidRPr="0025306B">
        <w:rPr>
          <w:rFonts w:ascii="Times New Roman" w:hAnsi="Times New Roman"/>
          <w:i/>
          <w:iCs/>
          <w:szCs w:val="24"/>
        </w:rPr>
        <w:t>J</w:t>
      </w:r>
      <w:r w:rsidRPr="0025306B">
        <w:rPr>
          <w:rFonts w:ascii="Times New Roman" w:hAnsi="Times New Roman"/>
          <w:szCs w:val="24"/>
        </w:rPr>
        <w:t xml:space="preserve"> = 8.0 Hz, 2H), 2.26 (s, 3H), 1.87 (</w:t>
      </w:r>
      <w:proofErr w:type="spellStart"/>
      <w:r w:rsidRPr="0025306B">
        <w:rPr>
          <w:rFonts w:ascii="Times New Roman" w:hAnsi="Times New Roman"/>
          <w:szCs w:val="24"/>
        </w:rPr>
        <w:t>dq</w:t>
      </w:r>
      <w:proofErr w:type="spellEnd"/>
      <w:r w:rsidRPr="0025306B">
        <w:rPr>
          <w:rFonts w:ascii="Times New Roman" w:hAnsi="Times New Roman"/>
          <w:szCs w:val="24"/>
        </w:rPr>
        <w:t xml:space="preserve">, </w:t>
      </w:r>
      <w:r w:rsidRPr="0025306B">
        <w:rPr>
          <w:rFonts w:ascii="Times New Roman" w:hAnsi="Times New Roman"/>
          <w:i/>
          <w:iCs/>
          <w:szCs w:val="24"/>
        </w:rPr>
        <w:t xml:space="preserve">J </w:t>
      </w:r>
      <w:r w:rsidRPr="0025306B">
        <w:rPr>
          <w:rFonts w:ascii="Times New Roman" w:hAnsi="Times New Roman"/>
          <w:szCs w:val="24"/>
        </w:rPr>
        <w:t xml:space="preserve">= 13.9, 7.1 Hz, 1H), 1.82 – 1.69 (m, 1H), 0.96 (t, </w:t>
      </w:r>
      <w:r w:rsidRPr="0025306B">
        <w:rPr>
          <w:rFonts w:ascii="Times New Roman" w:hAnsi="Times New Roman"/>
          <w:i/>
          <w:iCs/>
          <w:szCs w:val="24"/>
        </w:rPr>
        <w:t>J</w:t>
      </w:r>
      <w:r w:rsidRPr="0025306B">
        <w:rPr>
          <w:rFonts w:ascii="Times New Roman" w:hAnsi="Times New Roman"/>
          <w:szCs w:val="24"/>
        </w:rPr>
        <w:t xml:space="preserve"> = 7.4 Hz, 3H).</w:t>
      </w:r>
    </w:p>
    <w:p w14:paraId="7C63E920"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13</w:t>
      </w:r>
      <w:r w:rsidRPr="0025306B">
        <w:rPr>
          <w:rFonts w:ascii="Times New Roman" w:hAnsi="Times New Roman"/>
          <w:color w:val="000000"/>
          <w:szCs w:val="24"/>
        </w:rPr>
        <w:t>C NMR</w:t>
      </w:r>
    </w:p>
    <w:p w14:paraId="1FF36969"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drawing>
          <wp:inline distT="0" distB="0" distL="114300" distR="114300" wp14:anchorId="0D3C2471" wp14:editId="574EB879">
            <wp:extent cx="5263515" cy="3247390"/>
            <wp:effectExtent l="0" t="0" r="6985" b="3810"/>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5"/>
                    <a:stretch>
                      <a:fillRect/>
                    </a:stretch>
                  </pic:blipFill>
                  <pic:spPr>
                    <a:xfrm>
                      <a:off x="0" y="0"/>
                      <a:ext cx="5263515" cy="3247390"/>
                    </a:xfrm>
                    <a:prstGeom prst="rect">
                      <a:avLst/>
                    </a:prstGeom>
                    <a:noFill/>
                    <a:ln>
                      <a:noFill/>
                    </a:ln>
                  </pic:spPr>
                </pic:pic>
              </a:graphicData>
            </a:graphic>
          </wp:inline>
        </w:drawing>
      </w:r>
    </w:p>
    <w:p w14:paraId="581FB37D" w14:textId="77777777" w:rsidR="003D444F" w:rsidRPr="0025306B" w:rsidRDefault="003D444F" w:rsidP="00DF59D8">
      <w:pPr>
        <w:pStyle w:val="TAMainText"/>
        <w:spacing w:before="240" w:after="240" w:line="360" w:lineRule="auto"/>
        <w:rPr>
          <w:rFonts w:ascii="Times New Roman" w:hAnsi="Times New Roman"/>
          <w:szCs w:val="24"/>
          <w:lang w:val="de-DE"/>
        </w:rPr>
      </w:pPr>
      <w:r w:rsidRPr="0025306B">
        <w:rPr>
          <w:rFonts w:ascii="Times New Roman" w:hAnsi="Times New Roman"/>
          <w:szCs w:val="24"/>
          <w:vertAlign w:val="superscript"/>
          <w:lang w:val="de-DE"/>
        </w:rPr>
        <w:t>13</w:t>
      </w:r>
      <w:r w:rsidRPr="0025306B">
        <w:rPr>
          <w:rFonts w:ascii="Times New Roman" w:hAnsi="Times New Roman"/>
          <w:szCs w:val="24"/>
          <w:lang w:val="de-DE"/>
        </w:rPr>
        <w:t>C NMR (400 MHz, DMSO-</w:t>
      </w:r>
      <w:r w:rsidRPr="0025306B">
        <w:rPr>
          <w:rFonts w:ascii="Times New Roman" w:hAnsi="Times New Roman"/>
          <w:i/>
          <w:iCs/>
          <w:szCs w:val="24"/>
          <w:lang w:val="de-DE"/>
        </w:rPr>
        <w:t>d</w:t>
      </w:r>
      <w:r w:rsidRPr="0025306B">
        <w:rPr>
          <w:rFonts w:ascii="Times New Roman" w:hAnsi="Times New Roman"/>
          <w:i/>
          <w:iCs/>
          <w:szCs w:val="24"/>
          <w:vertAlign w:val="subscript"/>
          <w:lang w:val="de-DE"/>
        </w:rPr>
        <w:t>6</w:t>
      </w:r>
      <w:r w:rsidRPr="0025306B">
        <w:rPr>
          <w:rFonts w:ascii="Times New Roman" w:hAnsi="Times New Roman"/>
          <w:szCs w:val="24"/>
          <w:lang w:val="de-DE"/>
        </w:rPr>
        <w:t xml:space="preserve">, </w:t>
      </w:r>
      <w:r w:rsidRPr="0025306B">
        <w:rPr>
          <w:rFonts w:ascii="Times New Roman" w:hAnsi="Times New Roman"/>
          <w:szCs w:val="24"/>
        </w:rPr>
        <w:t>δ</w:t>
      </w:r>
      <w:r w:rsidRPr="0025306B">
        <w:rPr>
          <w:rFonts w:ascii="Times New Roman" w:hAnsi="Times New Roman"/>
          <w:szCs w:val="24"/>
          <w:lang w:val="de-DE"/>
        </w:rPr>
        <w:t>) 172.83, 168.51, 167.14, 153.48, 151.07, 134.52, 133.88, 131.81, 128.64, 128.04, 125.75, 124.75, 115.64, 55.60, 43.05, 25.23, 20.92, 11.20.</w:t>
      </w:r>
    </w:p>
    <w:p w14:paraId="5335B427"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w:t>
      </w:r>
    </w:p>
    <w:p w14:paraId="4E4D0BAB"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noProof/>
          <w:color w:val="000000"/>
          <w:szCs w:val="24"/>
        </w:rPr>
        <w:lastRenderedPageBreak/>
        <w:drawing>
          <wp:inline distT="0" distB="0" distL="114300" distR="114300" wp14:anchorId="0207E75B" wp14:editId="04434908">
            <wp:extent cx="5273040" cy="3727450"/>
            <wp:effectExtent l="0" t="0" r="10160" b="6350"/>
            <wp:docPr id="43" name="图片 43" descr="WLN7-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LN7-1_01"/>
                    <pic:cNvPicPr>
                      <a:picLocks noChangeAspect="1"/>
                    </pic:cNvPicPr>
                  </pic:nvPicPr>
                  <pic:blipFill>
                    <a:blip r:embed="rId26"/>
                    <a:stretch>
                      <a:fillRect/>
                    </a:stretch>
                  </pic:blipFill>
                  <pic:spPr>
                    <a:xfrm>
                      <a:off x="0" y="0"/>
                      <a:ext cx="5273040" cy="3727450"/>
                    </a:xfrm>
                    <a:prstGeom prst="rect">
                      <a:avLst/>
                    </a:prstGeom>
                  </pic:spPr>
                </pic:pic>
              </a:graphicData>
            </a:graphic>
          </wp:inline>
        </w:drawing>
      </w:r>
    </w:p>
    <w:p w14:paraId="7CC56E3E"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 (ESI) m/z: [M + H]</w:t>
      </w:r>
      <w:r w:rsidRPr="0025306B">
        <w:rPr>
          <w:rFonts w:ascii="Times New Roman" w:hAnsi="Times New Roman"/>
          <w:color w:val="000000"/>
          <w:szCs w:val="24"/>
          <w:vertAlign w:val="superscript"/>
        </w:rPr>
        <w:t>+</w:t>
      </w:r>
      <w:r w:rsidRPr="0025306B">
        <w:rPr>
          <w:rFonts w:ascii="Times New Roman" w:hAnsi="Times New Roman"/>
          <w:color w:val="000000"/>
          <w:szCs w:val="24"/>
        </w:rPr>
        <w:t xml:space="preserve"> </w:t>
      </w:r>
      <w:proofErr w:type="spellStart"/>
      <w:r w:rsidRPr="0025306B">
        <w:rPr>
          <w:rFonts w:ascii="Times New Roman" w:hAnsi="Times New Roman"/>
          <w:color w:val="000000"/>
          <w:szCs w:val="24"/>
        </w:rPr>
        <w:t>calcd</w:t>
      </w:r>
      <w:proofErr w:type="spellEnd"/>
      <w:r w:rsidRPr="0025306B">
        <w:rPr>
          <w:rFonts w:ascii="Times New Roman" w:hAnsi="Times New Roman"/>
          <w:color w:val="000000"/>
          <w:szCs w:val="24"/>
        </w:rPr>
        <w:t xml:space="preserve"> for C</w:t>
      </w:r>
      <w:r w:rsidRPr="0025306B">
        <w:rPr>
          <w:rFonts w:ascii="Times New Roman" w:hAnsi="Times New Roman"/>
          <w:color w:val="000000"/>
          <w:szCs w:val="24"/>
          <w:vertAlign w:val="subscript"/>
        </w:rPr>
        <w:t>20</w:t>
      </w:r>
      <w:r w:rsidRPr="0025306B">
        <w:rPr>
          <w:rFonts w:ascii="Times New Roman" w:hAnsi="Times New Roman"/>
          <w:color w:val="000000"/>
          <w:szCs w:val="24"/>
        </w:rPr>
        <w:t>H</w:t>
      </w:r>
      <w:r w:rsidRPr="0025306B">
        <w:rPr>
          <w:rFonts w:ascii="Times New Roman" w:hAnsi="Times New Roman"/>
          <w:color w:val="000000"/>
          <w:szCs w:val="24"/>
          <w:vertAlign w:val="subscript"/>
        </w:rPr>
        <w:t>23</w:t>
      </w:r>
      <w:r w:rsidRPr="0025306B">
        <w:rPr>
          <w:rFonts w:ascii="Times New Roman" w:hAnsi="Times New Roman"/>
          <w:color w:val="000000"/>
          <w:szCs w:val="24"/>
        </w:rPr>
        <w:t>FN</w:t>
      </w:r>
      <w:r w:rsidRPr="0025306B">
        <w:rPr>
          <w:rFonts w:ascii="Times New Roman" w:hAnsi="Times New Roman"/>
          <w:color w:val="000000"/>
          <w:szCs w:val="24"/>
          <w:vertAlign w:val="subscript"/>
        </w:rPr>
        <w:t>3</w:t>
      </w:r>
      <w:r w:rsidRPr="0025306B">
        <w:rPr>
          <w:rFonts w:ascii="Times New Roman" w:hAnsi="Times New Roman"/>
          <w:color w:val="000000"/>
          <w:szCs w:val="24"/>
        </w:rPr>
        <w:t>O</w:t>
      </w:r>
      <w:r w:rsidRPr="0025306B">
        <w:rPr>
          <w:rFonts w:ascii="Times New Roman" w:hAnsi="Times New Roman"/>
          <w:color w:val="000000"/>
          <w:szCs w:val="24"/>
          <w:vertAlign w:val="subscript"/>
        </w:rPr>
        <w:t>3</w:t>
      </w:r>
      <w:r w:rsidRPr="0025306B">
        <w:rPr>
          <w:rFonts w:ascii="Times New Roman" w:hAnsi="Times New Roman"/>
          <w:color w:val="000000"/>
          <w:szCs w:val="24"/>
        </w:rPr>
        <w:t>, 372.1718; found, 371.1968.</w:t>
      </w:r>
    </w:p>
    <w:p w14:paraId="3D233988" w14:textId="77777777" w:rsidR="003D444F" w:rsidRPr="0025306B" w:rsidRDefault="003D444F" w:rsidP="00DF59D8">
      <w:pPr>
        <w:pStyle w:val="TAMainText"/>
        <w:spacing w:before="240" w:after="240" w:line="360" w:lineRule="auto"/>
        <w:rPr>
          <w:rFonts w:ascii="Times New Roman" w:hAnsi="Times New Roman"/>
          <w:color w:val="000000"/>
          <w:szCs w:val="24"/>
        </w:rPr>
      </w:pPr>
    </w:p>
    <w:p w14:paraId="0B62FDBC" w14:textId="77777777" w:rsidR="003D444F" w:rsidRPr="0025306B" w:rsidRDefault="003D444F" w:rsidP="00DF59D8">
      <w:pPr>
        <w:pStyle w:val="TAMainText"/>
        <w:spacing w:before="240" w:after="240" w:line="360" w:lineRule="auto"/>
        <w:rPr>
          <w:rFonts w:ascii="Times New Roman" w:hAnsi="Times New Roman"/>
          <w:b/>
          <w:bCs/>
          <w:color w:val="000000"/>
          <w:szCs w:val="24"/>
        </w:rPr>
      </w:pPr>
      <w:r w:rsidRPr="0025306B">
        <w:rPr>
          <w:rFonts w:ascii="Times New Roman" w:hAnsi="Times New Roman"/>
          <w:b/>
          <w:bCs/>
          <w:color w:val="000000"/>
          <w:szCs w:val="24"/>
        </w:rPr>
        <w:t>SM3</w:t>
      </w:r>
    </w:p>
    <w:p w14:paraId="6FACDB47"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HPLC </w:t>
      </w:r>
      <w:proofErr w:type="spellStart"/>
      <w:r w:rsidRPr="0025306B">
        <w:rPr>
          <w:rFonts w:ascii="Times New Roman" w:hAnsi="Times New Roman"/>
          <w:szCs w:val="24"/>
        </w:rPr>
        <w:t>charomatogram</w:t>
      </w:r>
      <w:proofErr w:type="spellEnd"/>
    </w:p>
    <w:p w14:paraId="556525A8" w14:textId="77777777" w:rsidR="003D444F" w:rsidRPr="0025306B" w:rsidRDefault="003D444F" w:rsidP="00DF59D8">
      <w:pPr>
        <w:pStyle w:val="TAMainText"/>
        <w:spacing w:before="240" w:after="240" w:line="360" w:lineRule="auto"/>
        <w:rPr>
          <w:rFonts w:ascii="Times New Roman" w:hAnsi="Times New Roman"/>
          <w:b/>
          <w:bCs/>
          <w:color w:val="000000"/>
          <w:szCs w:val="24"/>
        </w:rPr>
      </w:pPr>
      <w:r w:rsidRPr="0025306B">
        <w:rPr>
          <w:rFonts w:ascii="Times New Roman" w:hAnsi="Times New Roman"/>
          <w:b/>
          <w:bCs/>
          <w:noProof/>
          <w:color w:val="000000"/>
          <w:szCs w:val="24"/>
        </w:rPr>
        <w:drawing>
          <wp:inline distT="0" distB="0" distL="114300" distR="114300" wp14:anchorId="24556983" wp14:editId="7BBD9A7F">
            <wp:extent cx="5271770" cy="1725295"/>
            <wp:effectExtent l="0" t="0" r="0" b="1905"/>
            <wp:docPr id="44" name="图片 44" descr="s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sm3"/>
                    <pic:cNvPicPr>
                      <a:picLocks noChangeAspect="1"/>
                    </pic:cNvPicPr>
                  </pic:nvPicPr>
                  <pic:blipFill>
                    <a:blip r:embed="rId27"/>
                    <a:stretch>
                      <a:fillRect/>
                    </a:stretch>
                  </pic:blipFill>
                  <pic:spPr>
                    <a:xfrm>
                      <a:off x="0" y="0"/>
                      <a:ext cx="5271770" cy="1725295"/>
                    </a:xfrm>
                    <a:prstGeom prst="rect">
                      <a:avLst/>
                    </a:prstGeom>
                  </pic:spPr>
                </pic:pic>
              </a:graphicData>
            </a:graphic>
          </wp:inline>
        </w:drawing>
      </w:r>
    </w:p>
    <w:tbl>
      <w:tblPr>
        <w:tblW w:w="7990" w:type="dxa"/>
        <w:jc w:val="center"/>
        <w:tblBorders>
          <w:top w:val="single" w:sz="4" w:space="0" w:color="auto"/>
          <w:bottom w:val="single" w:sz="4" w:space="0" w:color="auto"/>
        </w:tblBorders>
        <w:tblLook w:val="04A0" w:firstRow="1" w:lastRow="0" w:firstColumn="1" w:lastColumn="0" w:noHBand="0" w:noVBand="1"/>
      </w:tblPr>
      <w:tblGrid>
        <w:gridCol w:w="1679"/>
        <w:gridCol w:w="2617"/>
        <w:gridCol w:w="2015"/>
        <w:gridCol w:w="1679"/>
      </w:tblGrid>
      <w:tr w:rsidR="003D444F" w:rsidRPr="0025306B" w14:paraId="555AA0F9" w14:textId="77777777" w:rsidTr="00074396">
        <w:trPr>
          <w:trHeight w:val="434"/>
          <w:jc w:val="center"/>
        </w:trPr>
        <w:tc>
          <w:tcPr>
            <w:tcW w:w="1679" w:type="dxa"/>
            <w:tcBorders>
              <w:top w:val="single" w:sz="4" w:space="0" w:color="auto"/>
              <w:bottom w:val="single" w:sz="4" w:space="0" w:color="auto"/>
            </w:tcBorders>
            <w:noWrap/>
            <w:vAlign w:val="center"/>
          </w:tcPr>
          <w:p w14:paraId="24628968"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Peak</w:t>
            </w:r>
          </w:p>
        </w:tc>
        <w:tc>
          <w:tcPr>
            <w:tcW w:w="2617" w:type="dxa"/>
            <w:tcBorders>
              <w:top w:val="single" w:sz="4" w:space="0" w:color="auto"/>
              <w:bottom w:val="single" w:sz="4" w:space="0" w:color="auto"/>
            </w:tcBorders>
            <w:noWrap/>
            <w:vAlign w:val="center"/>
          </w:tcPr>
          <w:p w14:paraId="733E196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Retention(min)</w:t>
            </w:r>
          </w:p>
        </w:tc>
        <w:tc>
          <w:tcPr>
            <w:tcW w:w="2015" w:type="dxa"/>
            <w:tcBorders>
              <w:top w:val="single" w:sz="4" w:space="0" w:color="auto"/>
              <w:bottom w:val="single" w:sz="4" w:space="0" w:color="auto"/>
            </w:tcBorders>
            <w:noWrap/>
            <w:vAlign w:val="center"/>
          </w:tcPr>
          <w:p w14:paraId="30621861"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w:t>
            </w:r>
          </w:p>
        </w:tc>
        <w:tc>
          <w:tcPr>
            <w:tcW w:w="1679" w:type="dxa"/>
            <w:tcBorders>
              <w:top w:val="single" w:sz="4" w:space="0" w:color="auto"/>
              <w:bottom w:val="single" w:sz="4" w:space="0" w:color="auto"/>
            </w:tcBorders>
            <w:noWrap/>
            <w:vAlign w:val="center"/>
          </w:tcPr>
          <w:p w14:paraId="3E4E1A7A"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 %</w:t>
            </w:r>
          </w:p>
        </w:tc>
      </w:tr>
      <w:tr w:rsidR="003D444F" w:rsidRPr="0025306B" w14:paraId="6031EBF7" w14:textId="77777777" w:rsidTr="00074396">
        <w:trPr>
          <w:trHeight w:val="434"/>
          <w:jc w:val="center"/>
        </w:trPr>
        <w:tc>
          <w:tcPr>
            <w:tcW w:w="1679" w:type="dxa"/>
            <w:tcBorders>
              <w:top w:val="single" w:sz="4" w:space="0" w:color="auto"/>
            </w:tcBorders>
            <w:noWrap/>
            <w:vAlign w:val="center"/>
          </w:tcPr>
          <w:p w14:paraId="10DE4474"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lastRenderedPageBreak/>
              <w:t>1</w:t>
            </w:r>
          </w:p>
        </w:tc>
        <w:tc>
          <w:tcPr>
            <w:tcW w:w="2617" w:type="dxa"/>
            <w:tcBorders>
              <w:top w:val="single" w:sz="4" w:space="0" w:color="auto"/>
            </w:tcBorders>
            <w:noWrap/>
            <w:vAlign w:val="center"/>
          </w:tcPr>
          <w:p w14:paraId="39F4E15F"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12.192</w:t>
            </w:r>
          </w:p>
        </w:tc>
        <w:tc>
          <w:tcPr>
            <w:tcW w:w="2015" w:type="dxa"/>
            <w:tcBorders>
              <w:top w:val="single" w:sz="4" w:space="0" w:color="auto"/>
            </w:tcBorders>
            <w:noWrap/>
            <w:vAlign w:val="center"/>
          </w:tcPr>
          <w:p w14:paraId="0276BB14"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42165001</w:t>
            </w:r>
          </w:p>
        </w:tc>
        <w:tc>
          <w:tcPr>
            <w:tcW w:w="1679" w:type="dxa"/>
            <w:tcBorders>
              <w:top w:val="single" w:sz="4" w:space="0" w:color="auto"/>
            </w:tcBorders>
            <w:noWrap/>
            <w:vAlign w:val="center"/>
          </w:tcPr>
          <w:p w14:paraId="1FF39F45"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97.89</w:t>
            </w:r>
          </w:p>
        </w:tc>
      </w:tr>
      <w:tr w:rsidR="003D444F" w:rsidRPr="0025306B" w14:paraId="1F8088C5" w14:textId="77777777" w:rsidTr="00074396">
        <w:trPr>
          <w:trHeight w:val="434"/>
          <w:jc w:val="center"/>
        </w:trPr>
        <w:tc>
          <w:tcPr>
            <w:tcW w:w="1679" w:type="dxa"/>
            <w:noWrap/>
            <w:vAlign w:val="center"/>
          </w:tcPr>
          <w:p w14:paraId="763641A9"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2</w:t>
            </w:r>
          </w:p>
        </w:tc>
        <w:tc>
          <w:tcPr>
            <w:tcW w:w="2617" w:type="dxa"/>
            <w:noWrap/>
            <w:vAlign w:val="center"/>
          </w:tcPr>
          <w:p w14:paraId="1A81F5E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13.121</w:t>
            </w:r>
          </w:p>
        </w:tc>
        <w:tc>
          <w:tcPr>
            <w:tcW w:w="2015" w:type="dxa"/>
            <w:noWrap/>
            <w:vAlign w:val="center"/>
          </w:tcPr>
          <w:p w14:paraId="06C4063A"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909548</w:t>
            </w:r>
          </w:p>
        </w:tc>
        <w:tc>
          <w:tcPr>
            <w:tcW w:w="1679" w:type="dxa"/>
            <w:noWrap/>
            <w:vAlign w:val="center"/>
          </w:tcPr>
          <w:p w14:paraId="292F87FC"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2.11</w:t>
            </w:r>
          </w:p>
        </w:tc>
      </w:tr>
    </w:tbl>
    <w:p w14:paraId="210BA637"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w:t>
      </w:r>
      <w:r w:rsidRPr="0025306B">
        <w:rPr>
          <w:rFonts w:ascii="Times New Roman" w:hAnsi="Times New Roman"/>
          <w:color w:val="000000"/>
          <w:szCs w:val="24"/>
        </w:rPr>
        <w:t>H NMR</w:t>
      </w:r>
    </w:p>
    <w:p w14:paraId="56F44BBE"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noProof/>
          <w:szCs w:val="24"/>
        </w:rPr>
        <w:drawing>
          <wp:inline distT="0" distB="0" distL="114300" distR="114300" wp14:anchorId="33DCFBE0" wp14:editId="3FB79AAA">
            <wp:extent cx="5264785" cy="3674110"/>
            <wp:effectExtent l="0" t="0" r="5715" b="889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8"/>
                    <a:stretch>
                      <a:fillRect/>
                    </a:stretch>
                  </pic:blipFill>
                  <pic:spPr>
                    <a:xfrm>
                      <a:off x="0" y="0"/>
                      <a:ext cx="5264785" cy="3674110"/>
                    </a:xfrm>
                    <a:prstGeom prst="rect">
                      <a:avLst/>
                    </a:prstGeom>
                    <a:noFill/>
                    <a:ln>
                      <a:noFill/>
                    </a:ln>
                  </pic:spPr>
                </pic:pic>
              </a:graphicData>
            </a:graphic>
          </wp:inline>
        </w:drawing>
      </w:r>
    </w:p>
    <w:p w14:paraId="750AA7F7"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w:t>
      </w:r>
      <w:r w:rsidRPr="0025306B">
        <w:rPr>
          <w:rFonts w:ascii="Times New Roman" w:hAnsi="Times New Roman"/>
          <w:color w:val="000000"/>
          <w:szCs w:val="24"/>
        </w:rPr>
        <w:t>H NMR (400 MHz, DMSO</w:t>
      </w:r>
      <w:r w:rsidRPr="0025306B">
        <w:rPr>
          <w:rFonts w:ascii="Times New Roman" w:hAnsi="Times New Roman"/>
          <w:szCs w:val="24"/>
        </w:rPr>
        <w:t>-</w:t>
      </w:r>
      <w:r w:rsidRPr="0025306B">
        <w:rPr>
          <w:rFonts w:ascii="Times New Roman" w:hAnsi="Times New Roman"/>
          <w:i/>
          <w:iCs/>
          <w:szCs w:val="24"/>
        </w:rPr>
        <w:t>d</w:t>
      </w:r>
      <w:r w:rsidRPr="0025306B">
        <w:rPr>
          <w:rFonts w:ascii="Times New Roman" w:hAnsi="Times New Roman"/>
          <w:i/>
          <w:iCs/>
          <w:szCs w:val="24"/>
          <w:vertAlign w:val="subscript"/>
        </w:rPr>
        <w:t>6</w:t>
      </w:r>
      <w:r w:rsidRPr="0025306B">
        <w:rPr>
          <w:rFonts w:ascii="Times New Roman" w:hAnsi="Times New Roman"/>
          <w:szCs w:val="24"/>
        </w:rPr>
        <w:t>, δ)</w:t>
      </w:r>
      <w:r w:rsidRPr="0025306B">
        <w:rPr>
          <w:rFonts w:ascii="Times New Roman" w:hAnsi="Times New Roman"/>
          <w:color w:val="000000"/>
          <w:szCs w:val="24"/>
        </w:rPr>
        <w:t xml:space="preserve"> 9.33 (s, 1H), 8.51 (d, </w:t>
      </w:r>
      <w:r w:rsidRPr="0025306B">
        <w:rPr>
          <w:rFonts w:ascii="Times New Roman" w:hAnsi="Times New Roman"/>
          <w:i/>
          <w:iCs/>
          <w:color w:val="000000"/>
          <w:szCs w:val="24"/>
        </w:rPr>
        <w:t xml:space="preserve">J </w:t>
      </w:r>
      <w:r w:rsidRPr="0025306B">
        <w:rPr>
          <w:rFonts w:ascii="Times New Roman" w:hAnsi="Times New Roman"/>
          <w:color w:val="000000"/>
          <w:szCs w:val="24"/>
        </w:rPr>
        <w:t xml:space="preserve">= 7.7 Hz, 1H), 8.46 (t, </w:t>
      </w:r>
      <w:r w:rsidRPr="0025306B">
        <w:rPr>
          <w:rFonts w:ascii="Times New Roman" w:hAnsi="Times New Roman"/>
          <w:i/>
          <w:iCs/>
          <w:color w:val="000000"/>
          <w:szCs w:val="24"/>
        </w:rPr>
        <w:t>J</w:t>
      </w:r>
      <w:r w:rsidRPr="0025306B">
        <w:rPr>
          <w:rFonts w:ascii="Times New Roman" w:hAnsi="Times New Roman"/>
          <w:color w:val="000000"/>
          <w:szCs w:val="24"/>
        </w:rPr>
        <w:t xml:space="preserve"> = 5.8 Hz, 1H), 7.95 – 7.86 (m, 2H), 7.65 (dd, </w:t>
      </w:r>
      <w:r w:rsidRPr="0025306B">
        <w:rPr>
          <w:rFonts w:ascii="Times New Roman" w:hAnsi="Times New Roman"/>
          <w:i/>
          <w:iCs/>
          <w:color w:val="000000"/>
          <w:szCs w:val="24"/>
        </w:rPr>
        <w:t>J</w:t>
      </w:r>
      <w:r w:rsidRPr="0025306B">
        <w:rPr>
          <w:rFonts w:ascii="Times New Roman" w:hAnsi="Times New Roman"/>
          <w:color w:val="000000"/>
          <w:szCs w:val="24"/>
        </w:rPr>
        <w:t xml:space="preserve"> = 8.1, 1.7 Hz, 1H), 7.60 – 7.51 (m, 1H), 7.51 – 7.39 (m, 2H), 7.22 (t, </w:t>
      </w:r>
      <w:r w:rsidRPr="0025306B">
        <w:rPr>
          <w:rFonts w:ascii="Times New Roman" w:hAnsi="Times New Roman"/>
          <w:i/>
          <w:iCs/>
          <w:color w:val="000000"/>
          <w:szCs w:val="24"/>
        </w:rPr>
        <w:t xml:space="preserve">J </w:t>
      </w:r>
      <w:r w:rsidRPr="0025306B">
        <w:rPr>
          <w:rFonts w:ascii="Times New Roman" w:hAnsi="Times New Roman"/>
          <w:color w:val="000000"/>
          <w:szCs w:val="24"/>
        </w:rPr>
        <w:t>= 7.8 Hz, 1H), 7.18 – 7.05 (m, 1H), 4.43 (</w:t>
      </w:r>
      <w:proofErr w:type="spellStart"/>
      <w:r w:rsidRPr="0025306B">
        <w:rPr>
          <w:rFonts w:ascii="Times New Roman" w:hAnsi="Times New Roman"/>
          <w:color w:val="000000"/>
          <w:szCs w:val="24"/>
        </w:rPr>
        <w:t>ddd</w:t>
      </w:r>
      <w:proofErr w:type="spellEnd"/>
      <w:r w:rsidRPr="0025306B">
        <w:rPr>
          <w:rFonts w:ascii="Times New Roman" w:hAnsi="Times New Roman"/>
          <w:color w:val="000000"/>
          <w:szCs w:val="24"/>
        </w:rPr>
        <w:t xml:space="preserve">, </w:t>
      </w:r>
      <w:r w:rsidRPr="0025306B">
        <w:rPr>
          <w:rFonts w:ascii="Times New Roman" w:hAnsi="Times New Roman"/>
          <w:i/>
          <w:iCs/>
          <w:color w:val="000000"/>
          <w:szCs w:val="24"/>
        </w:rPr>
        <w:t>J</w:t>
      </w:r>
      <w:r w:rsidRPr="0025306B">
        <w:rPr>
          <w:rFonts w:ascii="Times New Roman" w:hAnsi="Times New Roman"/>
          <w:color w:val="000000"/>
          <w:szCs w:val="24"/>
        </w:rPr>
        <w:t xml:space="preserve"> = 9.0, 7.6, 5.4 Hz, 1H), 3.98 (dd, </w:t>
      </w:r>
      <w:r w:rsidRPr="0025306B">
        <w:rPr>
          <w:rFonts w:ascii="Times New Roman" w:hAnsi="Times New Roman"/>
          <w:i/>
          <w:iCs/>
          <w:color w:val="000000"/>
          <w:szCs w:val="24"/>
        </w:rPr>
        <w:t xml:space="preserve">J </w:t>
      </w:r>
      <w:r w:rsidRPr="0025306B">
        <w:rPr>
          <w:rFonts w:ascii="Times New Roman" w:hAnsi="Times New Roman"/>
          <w:color w:val="000000"/>
          <w:szCs w:val="24"/>
        </w:rPr>
        <w:t>= 5.8, 2.1 Hz, 2H), 2.34 (s, 3H), 1.96 – 1.68 (m, 2H), 0.95 (t,</w:t>
      </w:r>
      <w:r w:rsidRPr="0025306B">
        <w:rPr>
          <w:rFonts w:ascii="Times New Roman" w:hAnsi="Times New Roman"/>
          <w:i/>
          <w:iCs/>
          <w:color w:val="000000"/>
          <w:szCs w:val="24"/>
        </w:rPr>
        <w:t xml:space="preserve"> J</w:t>
      </w:r>
      <w:r w:rsidRPr="0025306B">
        <w:rPr>
          <w:rFonts w:ascii="Times New Roman" w:hAnsi="Times New Roman"/>
          <w:color w:val="000000"/>
          <w:szCs w:val="24"/>
        </w:rPr>
        <w:t xml:space="preserve"> = 7.4 Hz, 3H).</w:t>
      </w:r>
    </w:p>
    <w:p w14:paraId="34DA96CF"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13</w:t>
      </w:r>
      <w:r w:rsidRPr="0025306B">
        <w:rPr>
          <w:rFonts w:ascii="Times New Roman" w:hAnsi="Times New Roman"/>
          <w:color w:val="000000"/>
          <w:szCs w:val="24"/>
        </w:rPr>
        <w:t>C NMR</w:t>
      </w:r>
    </w:p>
    <w:p w14:paraId="40D84237"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lastRenderedPageBreak/>
        <w:drawing>
          <wp:inline distT="0" distB="0" distL="114300" distR="114300" wp14:anchorId="01B540E1" wp14:editId="2186B867">
            <wp:extent cx="5264785" cy="3674110"/>
            <wp:effectExtent l="0" t="0" r="5715" b="889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29"/>
                    <a:stretch>
                      <a:fillRect/>
                    </a:stretch>
                  </pic:blipFill>
                  <pic:spPr>
                    <a:xfrm>
                      <a:off x="0" y="0"/>
                      <a:ext cx="5264785" cy="3674110"/>
                    </a:xfrm>
                    <a:prstGeom prst="rect">
                      <a:avLst/>
                    </a:prstGeom>
                    <a:noFill/>
                    <a:ln>
                      <a:noFill/>
                    </a:ln>
                  </pic:spPr>
                </pic:pic>
              </a:graphicData>
            </a:graphic>
          </wp:inline>
        </w:drawing>
      </w:r>
    </w:p>
    <w:p w14:paraId="4371089A" w14:textId="77777777" w:rsidR="003D444F" w:rsidRPr="0025306B" w:rsidRDefault="003D444F" w:rsidP="00DF59D8">
      <w:pPr>
        <w:pStyle w:val="TAMainText"/>
        <w:spacing w:before="240" w:after="240" w:line="360" w:lineRule="auto"/>
        <w:rPr>
          <w:rFonts w:ascii="Times New Roman" w:hAnsi="Times New Roman"/>
          <w:szCs w:val="24"/>
          <w:lang w:val="de-DE"/>
        </w:rPr>
      </w:pPr>
      <w:r w:rsidRPr="0025306B">
        <w:rPr>
          <w:rFonts w:ascii="Times New Roman" w:hAnsi="Times New Roman"/>
          <w:szCs w:val="24"/>
          <w:vertAlign w:val="superscript"/>
          <w:lang w:val="de-DE"/>
        </w:rPr>
        <w:t>13</w:t>
      </w:r>
      <w:r w:rsidRPr="0025306B">
        <w:rPr>
          <w:rFonts w:ascii="Times New Roman" w:hAnsi="Times New Roman"/>
          <w:szCs w:val="24"/>
          <w:lang w:val="de-DE"/>
        </w:rPr>
        <w:t>C NMR (400 MHz, DMSO-</w:t>
      </w:r>
      <w:r w:rsidRPr="0025306B">
        <w:rPr>
          <w:rFonts w:ascii="Times New Roman" w:hAnsi="Times New Roman"/>
          <w:i/>
          <w:iCs/>
          <w:szCs w:val="24"/>
          <w:lang w:val="de-DE"/>
        </w:rPr>
        <w:t>d</w:t>
      </w:r>
      <w:r w:rsidRPr="0025306B">
        <w:rPr>
          <w:rFonts w:ascii="Times New Roman" w:hAnsi="Times New Roman"/>
          <w:i/>
          <w:iCs/>
          <w:szCs w:val="24"/>
          <w:vertAlign w:val="subscript"/>
          <w:lang w:val="de-DE"/>
        </w:rPr>
        <w:t>6</w:t>
      </w:r>
      <w:r w:rsidRPr="0025306B">
        <w:rPr>
          <w:rFonts w:ascii="Times New Roman" w:hAnsi="Times New Roman"/>
          <w:szCs w:val="24"/>
          <w:lang w:val="de-DE"/>
        </w:rPr>
        <w:t xml:space="preserve">, </w:t>
      </w:r>
      <w:r w:rsidRPr="0025306B">
        <w:rPr>
          <w:rFonts w:ascii="Times New Roman" w:hAnsi="Times New Roman"/>
          <w:szCs w:val="24"/>
        </w:rPr>
        <w:t>δ</w:t>
      </w:r>
      <w:r w:rsidRPr="0025306B">
        <w:rPr>
          <w:rFonts w:ascii="Times New Roman" w:hAnsi="Times New Roman"/>
          <w:szCs w:val="24"/>
          <w:lang w:val="de-DE"/>
        </w:rPr>
        <w:t>) 173.02, 168.53, 167.12, 136.80, 135.13, 134.55, 131.78, 128.62, 128.05, 127.59, 127.10, 126.48, 122.97, 55.52, 43.39, 25.26, 20.69, 11.23.</w:t>
      </w:r>
    </w:p>
    <w:p w14:paraId="6263E6DE"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w:t>
      </w:r>
    </w:p>
    <w:p w14:paraId="2D9CB435"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noProof/>
          <w:color w:val="000000"/>
          <w:szCs w:val="24"/>
        </w:rPr>
        <w:lastRenderedPageBreak/>
        <w:drawing>
          <wp:inline distT="0" distB="0" distL="114300" distR="114300" wp14:anchorId="485D17E5" wp14:editId="366A79D1">
            <wp:extent cx="5273040" cy="3227070"/>
            <wp:effectExtent l="0" t="0" r="10160" b="11430"/>
            <wp:docPr id="19" name="图片 19" descr="WLN1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LN12-1_01"/>
                    <pic:cNvPicPr>
                      <a:picLocks noChangeAspect="1"/>
                    </pic:cNvPicPr>
                  </pic:nvPicPr>
                  <pic:blipFill>
                    <a:blip r:embed="rId30"/>
                    <a:stretch>
                      <a:fillRect/>
                    </a:stretch>
                  </pic:blipFill>
                  <pic:spPr>
                    <a:xfrm>
                      <a:off x="0" y="0"/>
                      <a:ext cx="5273040" cy="3227070"/>
                    </a:xfrm>
                    <a:prstGeom prst="rect">
                      <a:avLst/>
                    </a:prstGeom>
                  </pic:spPr>
                </pic:pic>
              </a:graphicData>
            </a:graphic>
          </wp:inline>
        </w:drawing>
      </w:r>
    </w:p>
    <w:p w14:paraId="6FBA1BC2"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 (ESI) m/z: [M + H]</w:t>
      </w:r>
      <w:r w:rsidRPr="0025306B">
        <w:rPr>
          <w:rFonts w:ascii="Times New Roman" w:hAnsi="Times New Roman"/>
          <w:color w:val="000000"/>
          <w:szCs w:val="24"/>
          <w:vertAlign w:val="superscript"/>
        </w:rPr>
        <w:t>+</w:t>
      </w:r>
      <w:r w:rsidRPr="0025306B">
        <w:rPr>
          <w:rFonts w:ascii="Times New Roman" w:hAnsi="Times New Roman"/>
          <w:color w:val="000000"/>
          <w:szCs w:val="24"/>
        </w:rPr>
        <w:t xml:space="preserve"> </w:t>
      </w:r>
      <w:proofErr w:type="spellStart"/>
      <w:r w:rsidRPr="0025306B">
        <w:rPr>
          <w:rFonts w:ascii="Times New Roman" w:hAnsi="Times New Roman"/>
          <w:color w:val="000000"/>
          <w:szCs w:val="24"/>
        </w:rPr>
        <w:t>calcd</w:t>
      </w:r>
      <w:proofErr w:type="spellEnd"/>
      <w:r w:rsidRPr="0025306B">
        <w:rPr>
          <w:rFonts w:ascii="Times New Roman" w:hAnsi="Times New Roman"/>
          <w:color w:val="000000"/>
          <w:szCs w:val="24"/>
        </w:rPr>
        <w:t xml:space="preserve"> for C</w:t>
      </w:r>
      <w:r w:rsidRPr="0025306B">
        <w:rPr>
          <w:rFonts w:ascii="Times New Roman" w:hAnsi="Times New Roman"/>
          <w:color w:val="000000"/>
          <w:szCs w:val="24"/>
          <w:vertAlign w:val="subscript"/>
        </w:rPr>
        <w:t>20</w:t>
      </w:r>
      <w:r w:rsidRPr="0025306B">
        <w:rPr>
          <w:rFonts w:ascii="Times New Roman" w:hAnsi="Times New Roman"/>
          <w:color w:val="000000"/>
          <w:szCs w:val="24"/>
        </w:rPr>
        <w:t>H</w:t>
      </w:r>
      <w:r w:rsidRPr="0025306B">
        <w:rPr>
          <w:rFonts w:ascii="Times New Roman" w:hAnsi="Times New Roman"/>
          <w:color w:val="000000"/>
          <w:szCs w:val="24"/>
          <w:vertAlign w:val="subscript"/>
        </w:rPr>
        <w:t>23</w:t>
      </w:r>
      <w:r w:rsidRPr="0025306B">
        <w:rPr>
          <w:rFonts w:ascii="Times New Roman" w:hAnsi="Times New Roman"/>
          <w:color w:val="000000"/>
          <w:szCs w:val="24"/>
        </w:rPr>
        <w:t>ClN</w:t>
      </w:r>
      <w:r w:rsidRPr="0025306B">
        <w:rPr>
          <w:rFonts w:ascii="Times New Roman" w:hAnsi="Times New Roman"/>
          <w:color w:val="000000"/>
          <w:szCs w:val="24"/>
          <w:vertAlign w:val="subscript"/>
        </w:rPr>
        <w:t>3</w:t>
      </w:r>
      <w:r w:rsidRPr="0025306B">
        <w:rPr>
          <w:rFonts w:ascii="Times New Roman" w:hAnsi="Times New Roman"/>
          <w:color w:val="000000"/>
          <w:szCs w:val="24"/>
        </w:rPr>
        <w:t>O</w:t>
      </w:r>
      <w:r w:rsidRPr="0025306B">
        <w:rPr>
          <w:rFonts w:ascii="Times New Roman" w:hAnsi="Times New Roman"/>
          <w:color w:val="000000"/>
          <w:szCs w:val="24"/>
          <w:vertAlign w:val="subscript"/>
        </w:rPr>
        <w:t>3</w:t>
      </w:r>
      <w:r w:rsidRPr="0025306B">
        <w:rPr>
          <w:rFonts w:ascii="Times New Roman" w:hAnsi="Times New Roman"/>
          <w:color w:val="000000"/>
          <w:szCs w:val="24"/>
        </w:rPr>
        <w:t>, 388.1423; found, 388.1438.</w:t>
      </w:r>
    </w:p>
    <w:p w14:paraId="51C7DEC2" w14:textId="77777777" w:rsidR="003D444F" w:rsidRPr="0025306B" w:rsidRDefault="003D444F" w:rsidP="00DF59D8">
      <w:pPr>
        <w:pStyle w:val="TAMainText"/>
        <w:spacing w:before="240" w:after="240" w:line="360" w:lineRule="auto"/>
        <w:rPr>
          <w:rFonts w:ascii="Times New Roman" w:hAnsi="Times New Roman"/>
          <w:color w:val="000000"/>
          <w:szCs w:val="24"/>
        </w:rPr>
      </w:pPr>
    </w:p>
    <w:p w14:paraId="7BB986EC" w14:textId="77777777" w:rsidR="003D444F" w:rsidRPr="0025306B" w:rsidRDefault="003D444F" w:rsidP="00DF59D8">
      <w:pPr>
        <w:pStyle w:val="TAMainText"/>
        <w:spacing w:before="240" w:after="240" w:line="360" w:lineRule="auto"/>
        <w:rPr>
          <w:rFonts w:ascii="Times New Roman" w:hAnsi="Times New Roman"/>
          <w:b/>
          <w:bCs/>
          <w:color w:val="000000"/>
          <w:szCs w:val="24"/>
        </w:rPr>
      </w:pPr>
      <w:r w:rsidRPr="0025306B">
        <w:rPr>
          <w:rFonts w:ascii="Times New Roman" w:hAnsi="Times New Roman"/>
          <w:b/>
          <w:bCs/>
          <w:color w:val="000000"/>
          <w:szCs w:val="24"/>
        </w:rPr>
        <w:t>SM4</w:t>
      </w:r>
    </w:p>
    <w:p w14:paraId="177A12C2" w14:textId="77777777" w:rsidR="003D444F" w:rsidRPr="0025306B" w:rsidRDefault="003D444F" w:rsidP="00DF59D8">
      <w:pPr>
        <w:pStyle w:val="TAMainText"/>
        <w:spacing w:before="240" w:after="240" w:line="360" w:lineRule="auto"/>
        <w:rPr>
          <w:rFonts w:ascii="Times New Roman" w:hAnsi="Times New Roman"/>
          <w:kern w:val="24"/>
          <w:szCs w:val="24"/>
          <w:lang w:val="pt-BR"/>
        </w:rPr>
      </w:pPr>
      <w:r w:rsidRPr="0025306B">
        <w:rPr>
          <w:rFonts w:ascii="Times New Roman" w:hAnsi="Times New Roman"/>
          <w:kern w:val="24"/>
          <w:szCs w:val="24"/>
          <w:lang w:val="pt-BR"/>
        </w:rPr>
        <w:t>HPLC charomatogram</w:t>
      </w:r>
    </w:p>
    <w:p w14:paraId="412E5C3E" w14:textId="77777777" w:rsidR="003D444F" w:rsidRPr="0025306B" w:rsidRDefault="003D444F" w:rsidP="00DF59D8">
      <w:pPr>
        <w:pStyle w:val="TAMainText"/>
        <w:spacing w:before="240" w:after="240" w:line="360" w:lineRule="auto"/>
        <w:rPr>
          <w:rFonts w:ascii="Times New Roman" w:hAnsi="Times New Roman"/>
          <w:b/>
          <w:bCs/>
          <w:color w:val="000000"/>
          <w:szCs w:val="24"/>
        </w:rPr>
      </w:pPr>
      <w:r w:rsidRPr="0025306B">
        <w:rPr>
          <w:rFonts w:ascii="Times New Roman" w:hAnsi="Times New Roman"/>
          <w:b/>
          <w:bCs/>
          <w:noProof/>
          <w:color w:val="000000"/>
          <w:szCs w:val="24"/>
        </w:rPr>
        <w:drawing>
          <wp:inline distT="0" distB="0" distL="114300" distR="114300" wp14:anchorId="2DD027A9" wp14:editId="258E44FB">
            <wp:extent cx="5271770" cy="1731645"/>
            <wp:effectExtent l="0" t="0" r="0" b="8255"/>
            <wp:docPr id="47" name="图片 47" descr="s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m4"/>
                    <pic:cNvPicPr>
                      <a:picLocks noChangeAspect="1"/>
                    </pic:cNvPicPr>
                  </pic:nvPicPr>
                  <pic:blipFill>
                    <a:blip r:embed="rId31"/>
                    <a:stretch>
                      <a:fillRect/>
                    </a:stretch>
                  </pic:blipFill>
                  <pic:spPr>
                    <a:xfrm>
                      <a:off x="0" y="0"/>
                      <a:ext cx="5271770" cy="1731645"/>
                    </a:xfrm>
                    <a:prstGeom prst="rect">
                      <a:avLst/>
                    </a:prstGeom>
                  </pic:spPr>
                </pic:pic>
              </a:graphicData>
            </a:graphic>
          </wp:inline>
        </w:drawing>
      </w:r>
    </w:p>
    <w:tbl>
      <w:tblPr>
        <w:tblW w:w="7990" w:type="dxa"/>
        <w:jc w:val="center"/>
        <w:tblBorders>
          <w:top w:val="single" w:sz="4" w:space="0" w:color="auto"/>
          <w:bottom w:val="single" w:sz="4" w:space="0" w:color="auto"/>
        </w:tblBorders>
        <w:tblLook w:val="04A0" w:firstRow="1" w:lastRow="0" w:firstColumn="1" w:lastColumn="0" w:noHBand="0" w:noVBand="1"/>
      </w:tblPr>
      <w:tblGrid>
        <w:gridCol w:w="1679"/>
        <w:gridCol w:w="2617"/>
        <w:gridCol w:w="2015"/>
        <w:gridCol w:w="1679"/>
      </w:tblGrid>
      <w:tr w:rsidR="003D444F" w:rsidRPr="0025306B" w14:paraId="654E068D" w14:textId="77777777" w:rsidTr="00074396">
        <w:trPr>
          <w:trHeight w:val="434"/>
          <w:jc w:val="center"/>
        </w:trPr>
        <w:tc>
          <w:tcPr>
            <w:tcW w:w="1679" w:type="dxa"/>
            <w:tcBorders>
              <w:top w:val="single" w:sz="4" w:space="0" w:color="auto"/>
              <w:bottom w:val="single" w:sz="4" w:space="0" w:color="auto"/>
            </w:tcBorders>
            <w:noWrap/>
            <w:vAlign w:val="center"/>
          </w:tcPr>
          <w:p w14:paraId="2A95801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Peak</w:t>
            </w:r>
          </w:p>
        </w:tc>
        <w:tc>
          <w:tcPr>
            <w:tcW w:w="2617" w:type="dxa"/>
            <w:tcBorders>
              <w:top w:val="single" w:sz="4" w:space="0" w:color="auto"/>
              <w:bottom w:val="single" w:sz="4" w:space="0" w:color="auto"/>
            </w:tcBorders>
            <w:noWrap/>
            <w:vAlign w:val="center"/>
          </w:tcPr>
          <w:p w14:paraId="44604D85"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Retention(min)</w:t>
            </w:r>
          </w:p>
        </w:tc>
        <w:tc>
          <w:tcPr>
            <w:tcW w:w="2015" w:type="dxa"/>
            <w:tcBorders>
              <w:top w:val="single" w:sz="4" w:space="0" w:color="auto"/>
              <w:bottom w:val="single" w:sz="4" w:space="0" w:color="auto"/>
            </w:tcBorders>
            <w:noWrap/>
            <w:vAlign w:val="center"/>
          </w:tcPr>
          <w:p w14:paraId="3D8ACC9F"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w:t>
            </w:r>
          </w:p>
        </w:tc>
        <w:tc>
          <w:tcPr>
            <w:tcW w:w="1679" w:type="dxa"/>
            <w:tcBorders>
              <w:top w:val="single" w:sz="4" w:space="0" w:color="auto"/>
              <w:bottom w:val="single" w:sz="4" w:space="0" w:color="auto"/>
            </w:tcBorders>
            <w:noWrap/>
            <w:vAlign w:val="center"/>
          </w:tcPr>
          <w:p w14:paraId="10D8B96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 %</w:t>
            </w:r>
          </w:p>
        </w:tc>
      </w:tr>
      <w:tr w:rsidR="003D444F" w:rsidRPr="0025306B" w14:paraId="104BB713" w14:textId="77777777" w:rsidTr="00074396">
        <w:trPr>
          <w:trHeight w:val="434"/>
          <w:jc w:val="center"/>
        </w:trPr>
        <w:tc>
          <w:tcPr>
            <w:tcW w:w="1679" w:type="dxa"/>
            <w:tcBorders>
              <w:top w:val="single" w:sz="4" w:space="0" w:color="auto"/>
            </w:tcBorders>
            <w:noWrap/>
            <w:vAlign w:val="center"/>
          </w:tcPr>
          <w:p w14:paraId="7D5E3067"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1</w:t>
            </w:r>
          </w:p>
        </w:tc>
        <w:tc>
          <w:tcPr>
            <w:tcW w:w="2617" w:type="dxa"/>
            <w:tcBorders>
              <w:top w:val="single" w:sz="4" w:space="0" w:color="auto"/>
            </w:tcBorders>
            <w:noWrap/>
            <w:vAlign w:val="center"/>
          </w:tcPr>
          <w:p w14:paraId="2173CFD0"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23.724</w:t>
            </w:r>
          </w:p>
        </w:tc>
        <w:tc>
          <w:tcPr>
            <w:tcW w:w="2015" w:type="dxa"/>
            <w:tcBorders>
              <w:top w:val="single" w:sz="4" w:space="0" w:color="auto"/>
            </w:tcBorders>
            <w:noWrap/>
            <w:vAlign w:val="center"/>
          </w:tcPr>
          <w:p w14:paraId="72F823B8"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42736265</w:t>
            </w:r>
          </w:p>
        </w:tc>
        <w:tc>
          <w:tcPr>
            <w:tcW w:w="1679" w:type="dxa"/>
            <w:tcBorders>
              <w:top w:val="single" w:sz="4" w:space="0" w:color="auto"/>
            </w:tcBorders>
            <w:noWrap/>
            <w:vAlign w:val="center"/>
          </w:tcPr>
          <w:p w14:paraId="347F3CC9"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97.17</w:t>
            </w:r>
          </w:p>
        </w:tc>
      </w:tr>
      <w:tr w:rsidR="003D444F" w:rsidRPr="0025306B" w14:paraId="381AADE4" w14:textId="77777777" w:rsidTr="00074396">
        <w:trPr>
          <w:trHeight w:val="434"/>
          <w:jc w:val="center"/>
        </w:trPr>
        <w:tc>
          <w:tcPr>
            <w:tcW w:w="1679" w:type="dxa"/>
            <w:noWrap/>
            <w:vAlign w:val="center"/>
          </w:tcPr>
          <w:p w14:paraId="43BB1564"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lastRenderedPageBreak/>
              <w:t>2</w:t>
            </w:r>
          </w:p>
        </w:tc>
        <w:tc>
          <w:tcPr>
            <w:tcW w:w="2617" w:type="dxa"/>
            <w:noWrap/>
            <w:vAlign w:val="center"/>
          </w:tcPr>
          <w:p w14:paraId="7B306DB9"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26.064</w:t>
            </w:r>
          </w:p>
        </w:tc>
        <w:tc>
          <w:tcPr>
            <w:tcW w:w="2015" w:type="dxa"/>
            <w:noWrap/>
            <w:vAlign w:val="center"/>
          </w:tcPr>
          <w:p w14:paraId="0BEE4E97"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1243652</w:t>
            </w:r>
          </w:p>
        </w:tc>
        <w:tc>
          <w:tcPr>
            <w:tcW w:w="1679" w:type="dxa"/>
            <w:noWrap/>
            <w:vAlign w:val="center"/>
          </w:tcPr>
          <w:p w14:paraId="5049BE69"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2.83</w:t>
            </w:r>
          </w:p>
        </w:tc>
      </w:tr>
    </w:tbl>
    <w:p w14:paraId="728DE54F"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w:t>
      </w:r>
      <w:r w:rsidRPr="0025306B">
        <w:rPr>
          <w:rFonts w:ascii="Times New Roman" w:hAnsi="Times New Roman"/>
          <w:color w:val="000000"/>
          <w:szCs w:val="24"/>
        </w:rPr>
        <w:t>H NMR</w:t>
      </w:r>
    </w:p>
    <w:p w14:paraId="48A2ED9A"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noProof/>
          <w:szCs w:val="24"/>
        </w:rPr>
        <w:drawing>
          <wp:inline distT="0" distB="0" distL="114300" distR="114300" wp14:anchorId="5DF908B4" wp14:editId="35CFD215">
            <wp:extent cx="5264785" cy="3674110"/>
            <wp:effectExtent l="0" t="0" r="5715" b="889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32"/>
                    <a:stretch>
                      <a:fillRect/>
                    </a:stretch>
                  </pic:blipFill>
                  <pic:spPr>
                    <a:xfrm>
                      <a:off x="0" y="0"/>
                      <a:ext cx="5264785" cy="3674110"/>
                    </a:xfrm>
                    <a:prstGeom prst="rect">
                      <a:avLst/>
                    </a:prstGeom>
                    <a:noFill/>
                    <a:ln>
                      <a:noFill/>
                    </a:ln>
                  </pic:spPr>
                </pic:pic>
              </a:graphicData>
            </a:graphic>
          </wp:inline>
        </w:drawing>
      </w:r>
    </w:p>
    <w:p w14:paraId="2D8207FC" w14:textId="77777777" w:rsidR="003D444F" w:rsidRPr="0025306B" w:rsidRDefault="003D444F" w:rsidP="00DF59D8">
      <w:pPr>
        <w:pStyle w:val="TAMainText"/>
        <w:spacing w:before="240" w:after="240" w:line="360" w:lineRule="auto"/>
        <w:rPr>
          <w:rFonts w:ascii="Times New Roman" w:hAnsi="Times New Roman"/>
          <w:color w:val="000000"/>
          <w:szCs w:val="24"/>
          <w:vertAlign w:val="superscript"/>
        </w:rPr>
      </w:pPr>
      <w:r w:rsidRPr="0025306B">
        <w:rPr>
          <w:rFonts w:ascii="Times New Roman" w:hAnsi="Times New Roman"/>
          <w:color w:val="000000"/>
          <w:szCs w:val="24"/>
          <w:vertAlign w:val="superscript"/>
        </w:rPr>
        <w:t>1</w:t>
      </w:r>
      <w:r w:rsidRPr="0025306B">
        <w:rPr>
          <w:rFonts w:ascii="Times New Roman" w:hAnsi="Times New Roman"/>
          <w:color w:val="000000"/>
          <w:szCs w:val="24"/>
        </w:rPr>
        <w:t>H NMR (400 MHz, DMSO-</w:t>
      </w:r>
      <w:r w:rsidRPr="0025306B">
        <w:rPr>
          <w:rFonts w:ascii="Times New Roman" w:hAnsi="Times New Roman"/>
          <w:i/>
          <w:iCs/>
          <w:color w:val="000000"/>
          <w:szCs w:val="24"/>
        </w:rPr>
        <w:t>d</w:t>
      </w:r>
      <w:r w:rsidRPr="0025306B">
        <w:rPr>
          <w:rFonts w:ascii="Times New Roman" w:hAnsi="Times New Roman"/>
          <w:i/>
          <w:iCs/>
          <w:color w:val="000000"/>
          <w:szCs w:val="24"/>
          <w:vertAlign w:val="subscript"/>
        </w:rPr>
        <w:t>6</w:t>
      </w:r>
      <w:r w:rsidRPr="0025306B">
        <w:rPr>
          <w:rFonts w:ascii="Times New Roman" w:hAnsi="Times New Roman"/>
          <w:szCs w:val="24"/>
        </w:rPr>
        <w:t>, δ)</w:t>
      </w:r>
      <w:r w:rsidRPr="0025306B">
        <w:rPr>
          <w:rFonts w:ascii="Times New Roman" w:hAnsi="Times New Roman"/>
          <w:color w:val="000000"/>
          <w:szCs w:val="24"/>
        </w:rPr>
        <w:t xml:space="preserve"> 9.28 (s, 1H), 8.54 – 8.43 (m, 2H), 7.95 – 7.86 (m, 2H), 7.54 (</w:t>
      </w:r>
      <w:proofErr w:type="spellStart"/>
      <w:r w:rsidRPr="0025306B">
        <w:rPr>
          <w:rFonts w:ascii="Times New Roman" w:hAnsi="Times New Roman"/>
          <w:color w:val="000000"/>
          <w:szCs w:val="24"/>
        </w:rPr>
        <w:t>ddt</w:t>
      </w:r>
      <w:proofErr w:type="spellEnd"/>
      <w:r w:rsidRPr="0025306B">
        <w:rPr>
          <w:rFonts w:ascii="Times New Roman" w:hAnsi="Times New Roman"/>
          <w:color w:val="000000"/>
          <w:szCs w:val="24"/>
        </w:rPr>
        <w:t xml:space="preserve">, </w:t>
      </w:r>
      <w:r w:rsidRPr="0025306B">
        <w:rPr>
          <w:rFonts w:ascii="Times New Roman" w:hAnsi="Times New Roman"/>
          <w:i/>
          <w:iCs/>
          <w:color w:val="000000"/>
          <w:szCs w:val="24"/>
        </w:rPr>
        <w:t>J</w:t>
      </w:r>
      <w:r w:rsidRPr="0025306B">
        <w:rPr>
          <w:rFonts w:ascii="Times New Roman" w:hAnsi="Times New Roman"/>
          <w:color w:val="000000"/>
          <w:szCs w:val="24"/>
        </w:rPr>
        <w:t xml:space="preserve"> = 8.8, 6.4, 1.7 Hz, 2H), 7.50 – 7.40 (m, 2H), 7.26 (t, </w:t>
      </w:r>
      <w:r w:rsidRPr="0025306B">
        <w:rPr>
          <w:rFonts w:ascii="Times New Roman" w:hAnsi="Times New Roman"/>
          <w:i/>
          <w:iCs/>
          <w:color w:val="000000"/>
          <w:szCs w:val="24"/>
        </w:rPr>
        <w:t>J</w:t>
      </w:r>
      <w:r w:rsidRPr="0025306B">
        <w:rPr>
          <w:rFonts w:ascii="Times New Roman" w:hAnsi="Times New Roman"/>
          <w:color w:val="000000"/>
          <w:szCs w:val="24"/>
        </w:rPr>
        <w:t xml:space="preserve"> = 7.8 Hz, 1H), 7.21 – 7.14 (m, 1H), 4.45 (</w:t>
      </w:r>
      <w:proofErr w:type="spellStart"/>
      <w:r w:rsidRPr="0025306B">
        <w:rPr>
          <w:rFonts w:ascii="Times New Roman" w:hAnsi="Times New Roman"/>
          <w:color w:val="000000"/>
          <w:szCs w:val="24"/>
        </w:rPr>
        <w:t>ddd</w:t>
      </w:r>
      <w:proofErr w:type="spellEnd"/>
      <w:r w:rsidRPr="0025306B">
        <w:rPr>
          <w:rFonts w:ascii="Times New Roman" w:hAnsi="Times New Roman"/>
          <w:color w:val="000000"/>
          <w:szCs w:val="24"/>
        </w:rPr>
        <w:t xml:space="preserve">, </w:t>
      </w:r>
      <w:r w:rsidRPr="0025306B">
        <w:rPr>
          <w:rFonts w:ascii="Times New Roman" w:hAnsi="Times New Roman"/>
          <w:i/>
          <w:iCs/>
          <w:color w:val="000000"/>
          <w:szCs w:val="24"/>
        </w:rPr>
        <w:t>J</w:t>
      </w:r>
      <w:r w:rsidRPr="0025306B">
        <w:rPr>
          <w:rFonts w:ascii="Times New Roman" w:hAnsi="Times New Roman"/>
          <w:color w:val="000000"/>
          <w:szCs w:val="24"/>
        </w:rPr>
        <w:t xml:space="preserve"> = 9.1, 7.8, 5.3 Hz, 1H), 3.96 (d, </w:t>
      </w:r>
      <w:r w:rsidRPr="0025306B">
        <w:rPr>
          <w:rFonts w:ascii="Times New Roman" w:hAnsi="Times New Roman"/>
          <w:i/>
          <w:iCs/>
          <w:color w:val="000000"/>
          <w:szCs w:val="24"/>
        </w:rPr>
        <w:t>J</w:t>
      </w:r>
      <w:r w:rsidRPr="0025306B">
        <w:rPr>
          <w:rFonts w:ascii="Times New Roman" w:hAnsi="Times New Roman"/>
          <w:color w:val="000000"/>
          <w:szCs w:val="24"/>
        </w:rPr>
        <w:t xml:space="preserve"> = 5.8 Hz, 2H), 2.37 (s, 3H), 1.88 (</w:t>
      </w:r>
      <w:proofErr w:type="spellStart"/>
      <w:r w:rsidRPr="0025306B">
        <w:rPr>
          <w:rFonts w:ascii="Times New Roman" w:hAnsi="Times New Roman"/>
          <w:color w:val="000000"/>
          <w:szCs w:val="24"/>
        </w:rPr>
        <w:t>tq</w:t>
      </w:r>
      <w:proofErr w:type="spellEnd"/>
      <w:r w:rsidRPr="0025306B">
        <w:rPr>
          <w:rFonts w:ascii="Times New Roman" w:hAnsi="Times New Roman"/>
          <w:color w:val="000000"/>
          <w:szCs w:val="24"/>
        </w:rPr>
        <w:t xml:space="preserve">, </w:t>
      </w:r>
      <w:r w:rsidRPr="0025306B">
        <w:rPr>
          <w:rFonts w:ascii="Times New Roman" w:hAnsi="Times New Roman"/>
          <w:i/>
          <w:iCs/>
          <w:color w:val="000000"/>
          <w:szCs w:val="24"/>
        </w:rPr>
        <w:t>J</w:t>
      </w:r>
      <w:r w:rsidRPr="0025306B">
        <w:rPr>
          <w:rFonts w:ascii="Times New Roman" w:hAnsi="Times New Roman"/>
          <w:color w:val="000000"/>
          <w:szCs w:val="24"/>
        </w:rPr>
        <w:t xml:space="preserve"> = 12.8, 6.4 Hz, 1H), 1.76 (</w:t>
      </w:r>
      <w:proofErr w:type="spellStart"/>
      <w:r w:rsidRPr="0025306B">
        <w:rPr>
          <w:rFonts w:ascii="Times New Roman" w:hAnsi="Times New Roman"/>
          <w:color w:val="000000"/>
          <w:szCs w:val="24"/>
        </w:rPr>
        <w:t>ddq</w:t>
      </w:r>
      <w:proofErr w:type="spellEnd"/>
      <w:r w:rsidRPr="0025306B">
        <w:rPr>
          <w:rFonts w:ascii="Times New Roman" w:hAnsi="Times New Roman"/>
          <w:color w:val="000000"/>
          <w:szCs w:val="24"/>
        </w:rPr>
        <w:t xml:space="preserve">, </w:t>
      </w:r>
      <w:r w:rsidRPr="0025306B">
        <w:rPr>
          <w:rFonts w:ascii="Times New Roman" w:hAnsi="Times New Roman"/>
          <w:i/>
          <w:iCs/>
          <w:color w:val="000000"/>
          <w:szCs w:val="24"/>
        </w:rPr>
        <w:t>J</w:t>
      </w:r>
      <w:r w:rsidRPr="0025306B">
        <w:rPr>
          <w:rFonts w:ascii="Times New Roman" w:hAnsi="Times New Roman"/>
          <w:color w:val="000000"/>
          <w:szCs w:val="24"/>
        </w:rPr>
        <w:t xml:space="preserve"> = 14.4, 9.0, 7.3 Hz, 1H), 0.94 (t, </w:t>
      </w:r>
      <w:r w:rsidRPr="0025306B">
        <w:rPr>
          <w:rFonts w:ascii="Times New Roman" w:hAnsi="Times New Roman"/>
          <w:i/>
          <w:iCs/>
          <w:color w:val="000000"/>
          <w:szCs w:val="24"/>
        </w:rPr>
        <w:t>J</w:t>
      </w:r>
      <w:r w:rsidRPr="0025306B">
        <w:rPr>
          <w:rFonts w:ascii="Times New Roman" w:hAnsi="Times New Roman"/>
          <w:color w:val="000000"/>
          <w:szCs w:val="24"/>
        </w:rPr>
        <w:t xml:space="preserve"> = 7.4 Hz, 3H).</w:t>
      </w:r>
    </w:p>
    <w:p w14:paraId="70791C9F"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13</w:t>
      </w:r>
      <w:r w:rsidRPr="0025306B">
        <w:rPr>
          <w:rFonts w:ascii="Times New Roman" w:hAnsi="Times New Roman"/>
          <w:color w:val="000000"/>
          <w:szCs w:val="24"/>
        </w:rPr>
        <w:t>C NMR</w:t>
      </w:r>
    </w:p>
    <w:p w14:paraId="714BE3F0"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lastRenderedPageBreak/>
        <w:drawing>
          <wp:inline distT="0" distB="0" distL="114300" distR="114300" wp14:anchorId="00BB50AA" wp14:editId="2D1245DA">
            <wp:extent cx="5264785" cy="3674110"/>
            <wp:effectExtent l="0" t="0" r="5715" b="889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33"/>
                    <a:stretch>
                      <a:fillRect/>
                    </a:stretch>
                  </pic:blipFill>
                  <pic:spPr>
                    <a:xfrm>
                      <a:off x="0" y="0"/>
                      <a:ext cx="5264785" cy="3674110"/>
                    </a:xfrm>
                    <a:prstGeom prst="rect">
                      <a:avLst/>
                    </a:prstGeom>
                    <a:noFill/>
                    <a:ln>
                      <a:noFill/>
                    </a:ln>
                  </pic:spPr>
                </pic:pic>
              </a:graphicData>
            </a:graphic>
          </wp:inline>
        </w:drawing>
      </w:r>
    </w:p>
    <w:p w14:paraId="077468D9" w14:textId="77777777" w:rsidR="003D444F" w:rsidRPr="0025306B" w:rsidRDefault="003D444F" w:rsidP="00DF59D8">
      <w:pPr>
        <w:pStyle w:val="TAMainText"/>
        <w:spacing w:before="240" w:after="240" w:line="360" w:lineRule="auto"/>
        <w:rPr>
          <w:rFonts w:ascii="Times New Roman" w:hAnsi="Times New Roman"/>
          <w:szCs w:val="24"/>
          <w:lang w:val="de-DE"/>
        </w:rPr>
      </w:pPr>
      <w:r w:rsidRPr="0025306B">
        <w:rPr>
          <w:rFonts w:ascii="Times New Roman" w:hAnsi="Times New Roman"/>
          <w:szCs w:val="24"/>
          <w:vertAlign w:val="superscript"/>
          <w:lang w:val="de-DE"/>
        </w:rPr>
        <w:t>13</w:t>
      </w:r>
      <w:r w:rsidRPr="0025306B">
        <w:rPr>
          <w:rFonts w:ascii="Times New Roman" w:hAnsi="Times New Roman"/>
          <w:szCs w:val="24"/>
          <w:lang w:val="de-DE"/>
        </w:rPr>
        <w:t>C NMR (400 MHz, DMSO-</w:t>
      </w:r>
      <w:r w:rsidRPr="0025306B">
        <w:rPr>
          <w:rFonts w:ascii="Times New Roman" w:hAnsi="Times New Roman"/>
          <w:i/>
          <w:iCs/>
          <w:szCs w:val="24"/>
          <w:lang w:val="de-DE"/>
        </w:rPr>
        <w:t>d</w:t>
      </w:r>
      <w:r w:rsidRPr="0025306B">
        <w:rPr>
          <w:rFonts w:ascii="Times New Roman" w:hAnsi="Times New Roman"/>
          <w:i/>
          <w:iCs/>
          <w:szCs w:val="24"/>
          <w:vertAlign w:val="subscript"/>
          <w:lang w:val="de-DE"/>
        </w:rPr>
        <w:t>6</w:t>
      </w:r>
      <w:r w:rsidRPr="0025306B">
        <w:rPr>
          <w:rFonts w:ascii="Times New Roman" w:hAnsi="Times New Roman"/>
          <w:szCs w:val="24"/>
          <w:lang w:val="de-DE"/>
        </w:rPr>
        <w:t xml:space="preserve">, </w:t>
      </w:r>
      <w:r w:rsidRPr="0025306B">
        <w:rPr>
          <w:rFonts w:ascii="Times New Roman" w:hAnsi="Times New Roman"/>
          <w:szCs w:val="24"/>
        </w:rPr>
        <w:t>δ</w:t>
      </w:r>
      <w:r w:rsidRPr="0025306B">
        <w:rPr>
          <w:rFonts w:ascii="Times New Roman" w:hAnsi="Times New Roman"/>
          <w:szCs w:val="24"/>
          <w:lang w:val="de-DE"/>
        </w:rPr>
        <w:t>) 173.01, 168.44, 167.12, 138.86, 136.47, 134.55, 131.79, 128.63, 128.05, 127.87, 127.79, 123.54, 120.02, 55.48, 43.38, 25.29, 23.84, 11.25.</w:t>
      </w:r>
    </w:p>
    <w:p w14:paraId="17E70DA6"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w:t>
      </w:r>
    </w:p>
    <w:p w14:paraId="1603515B" w14:textId="77777777" w:rsidR="003D444F" w:rsidRPr="0025306B" w:rsidRDefault="003D444F" w:rsidP="00DF59D8">
      <w:pPr>
        <w:pStyle w:val="TAMainText"/>
        <w:spacing w:before="240" w:after="240" w:line="360" w:lineRule="auto"/>
        <w:rPr>
          <w:rFonts w:ascii="Times New Roman" w:hAnsi="Times New Roman"/>
          <w:b/>
          <w:bCs/>
          <w:szCs w:val="24"/>
        </w:rPr>
      </w:pPr>
      <w:r w:rsidRPr="0025306B">
        <w:rPr>
          <w:rFonts w:ascii="Times New Roman" w:hAnsi="Times New Roman"/>
          <w:noProof/>
          <w:color w:val="000000"/>
          <w:szCs w:val="24"/>
        </w:rPr>
        <w:lastRenderedPageBreak/>
        <w:drawing>
          <wp:inline distT="0" distB="0" distL="114300" distR="114300" wp14:anchorId="310E8999" wp14:editId="15C189EA">
            <wp:extent cx="5274310" cy="3262630"/>
            <wp:effectExtent l="0" t="0" r="8890" b="1270"/>
            <wp:docPr id="24" name="图片 24" descr="WLN1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WLN13_01"/>
                    <pic:cNvPicPr>
                      <a:picLocks noChangeAspect="1"/>
                    </pic:cNvPicPr>
                  </pic:nvPicPr>
                  <pic:blipFill>
                    <a:blip r:embed="rId34"/>
                    <a:stretch>
                      <a:fillRect/>
                    </a:stretch>
                  </pic:blipFill>
                  <pic:spPr>
                    <a:xfrm>
                      <a:off x="0" y="0"/>
                      <a:ext cx="5274310" cy="3262630"/>
                    </a:xfrm>
                    <a:prstGeom prst="rect">
                      <a:avLst/>
                    </a:prstGeom>
                  </pic:spPr>
                </pic:pic>
              </a:graphicData>
            </a:graphic>
          </wp:inline>
        </w:drawing>
      </w:r>
    </w:p>
    <w:p w14:paraId="1854BE71"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 (ESI) m/z: [M + H]</w:t>
      </w:r>
      <w:r w:rsidRPr="0025306B">
        <w:rPr>
          <w:rFonts w:ascii="Times New Roman" w:hAnsi="Times New Roman"/>
          <w:color w:val="000000"/>
          <w:szCs w:val="24"/>
          <w:vertAlign w:val="superscript"/>
        </w:rPr>
        <w:t>+</w:t>
      </w:r>
      <w:r w:rsidRPr="0025306B">
        <w:rPr>
          <w:rFonts w:ascii="Times New Roman" w:hAnsi="Times New Roman"/>
          <w:color w:val="000000"/>
          <w:szCs w:val="24"/>
        </w:rPr>
        <w:t xml:space="preserve"> </w:t>
      </w:r>
      <w:proofErr w:type="spellStart"/>
      <w:r w:rsidRPr="0025306B">
        <w:rPr>
          <w:rFonts w:ascii="Times New Roman" w:hAnsi="Times New Roman"/>
          <w:color w:val="000000"/>
          <w:szCs w:val="24"/>
        </w:rPr>
        <w:t>calcd</w:t>
      </w:r>
      <w:proofErr w:type="spellEnd"/>
      <w:r w:rsidRPr="0025306B">
        <w:rPr>
          <w:rFonts w:ascii="Times New Roman" w:hAnsi="Times New Roman"/>
          <w:color w:val="000000"/>
          <w:szCs w:val="24"/>
        </w:rPr>
        <w:t xml:space="preserve"> for C</w:t>
      </w:r>
      <w:r w:rsidRPr="0025306B">
        <w:rPr>
          <w:rFonts w:ascii="Times New Roman" w:hAnsi="Times New Roman"/>
          <w:color w:val="000000"/>
          <w:szCs w:val="24"/>
          <w:vertAlign w:val="subscript"/>
        </w:rPr>
        <w:t>20</w:t>
      </w:r>
      <w:r w:rsidRPr="0025306B">
        <w:rPr>
          <w:rFonts w:ascii="Times New Roman" w:hAnsi="Times New Roman"/>
          <w:color w:val="000000"/>
          <w:szCs w:val="24"/>
        </w:rPr>
        <w:t>H</w:t>
      </w:r>
      <w:r w:rsidRPr="0025306B">
        <w:rPr>
          <w:rFonts w:ascii="Times New Roman" w:hAnsi="Times New Roman"/>
          <w:color w:val="000000"/>
          <w:szCs w:val="24"/>
          <w:vertAlign w:val="subscript"/>
        </w:rPr>
        <w:t>23</w:t>
      </w:r>
      <w:r w:rsidRPr="0025306B">
        <w:rPr>
          <w:rFonts w:ascii="Times New Roman" w:hAnsi="Times New Roman"/>
          <w:color w:val="000000"/>
          <w:szCs w:val="24"/>
        </w:rPr>
        <w:t>BrN</w:t>
      </w:r>
      <w:r w:rsidRPr="0025306B">
        <w:rPr>
          <w:rFonts w:ascii="Times New Roman" w:hAnsi="Times New Roman"/>
          <w:color w:val="000000"/>
          <w:szCs w:val="24"/>
          <w:vertAlign w:val="subscript"/>
        </w:rPr>
        <w:t>3</w:t>
      </w:r>
      <w:r w:rsidRPr="0025306B">
        <w:rPr>
          <w:rFonts w:ascii="Times New Roman" w:hAnsi="Times New Roman"/>
          <w:color w:val="000000"/>
          <w:szCs w:val="24"/>
        </w:rPr>
        <w:t>O</w:t>
      </w:r>
      <w:r w:rsidRPr="0025306B">
        <w:rPr>
          <w:rFonts w:ascii="Times New Roman" w:hAnsi="Times New Roman"/>
          <w:color w:val="000000"/>
          <w:szCs w:val="24"/>
          <w:vertAlign w:val="subscript"/>
        </w:rPr>
        <w:t>3</w:t>
      </w:r>
      <w:r w:rsidRPr="0025306B">
        <w:rPr>
          <w:rFonts w:ascii="Times New Roman" w:hAnsi="Times New Roman"/>
          <w:color w:val="000000"/>
          <w:szCs w:val="24"/>
        </w:rPr>
        <w:t>, 432.0918; found, 432.0937.</w:t>
      </w:r>
    </w:p>
    <w:p w14:paraId="061AB93D" w14:textId="77777777" w:rsidR="003D444F" w:rsidRPr="0025306B" w:rsidRDefault="003D444F" w:rsidP="00DF59D8">
      <w:pPr>
        <w:pStyle w:val="TAMainText"/>
        <w:spacing w:before="240" w:after="240" w:line="360" w:lineRule="auto"/>
        <w:rPr>
          <w:rFonts w:ascii="Times New Roman" w:hAnsi="Times New Roman"/>
          <w:color w:val="000000"/>
          <w:szCs w:val="24"/>
        </w:rPr>
      </w:pPr>
    </w:p>
    <w:p w14:paraId="4A4117E0" w14:textId="77777777" w:rsidR="003D444F" w:rsidRPr="0025306B" w:rsidRDefault="003D444F" w:rsidP="00DF59D8">
      <w:pPr>
        <w:pStyle w:val="TAMainText"/>
        <w:spacing w:before="240" w:after="240" w:line="360" w:lineRule="auto"/>
        <w:rPr>
          <w:rFonts w:ascii="Times New Roman" w:hAnsi="Times New Roman"/>
          <w:b/>
          <w:bCs/>
          <w:color w:val="000000"/>
          <w:szCs w:val="24"/>
        </w:rPr>
      </w:pPr>
      <w:r w:rsidRPr="0025306B">
        <w:rPr>
          <w:rFonts w:ascii="Times New Roman" w:hAnsi="Times New Roman"/>
          <w:b/>
          <w:bCs/>
          <w:color w:val="000000"/>
          <w:szCs w:val="24"/>
        </w:rPr>
        <w:t>SM5</w:t>
      </w:r>
    </w:p>
    <w:p w14:paraId="3E3DC77D" w14:textId="77777777" w:rsidR="003D444F" w:rsidRPr="0025306B" w:rsidRDefault="003D444F" w:rsidP="00DF59D8">
      <w:pPr>
        <w:pStyle w:val="TAMainText"/>
        <w:spacing w:before="240" w:after="240" w:line="360" w:lineRule="auto"/>
        <w:rPr>
          <w:rFonts w:ascii="Times New Roman" w:hAnsi="Times New Roman"/>
          <w:kern w:val="24"/>
          <w:szCs w:val="24"/>
          <w:lang w:val="pt-BR"/>
        </w:rPr>
      </w:pPr>
      <w:r w:rsidRPr="0025306B">
        <w:rPr>
          <w:rFonts w:ascii="Times New Roman" w:hAnsi="Times New Roman"/>
          <w:kern w:val="24"/>
          <w:szCs w:val="24"/>
          <w:lang w:val="pt-BR"/>
        </w:rPr>
        <w:t>HPLC charomatogram</w:t>
      </w:r>
    </w:p>
    <w:p w14:paraId="631ADB74" w14:textId="77777777" w:rsidR="003D444F" w:rsidRPr="0025306B" w:rsidRDefault="003D444F" w:rsidP="00DF59D8">
      <w:pPr>
        <w:pStyle w:val="TAMainText"/>
        <w:spacing w:before="240" w:after="240" w:line="360" w:lineRule="auto"/>
        <w:rPr>
          <w:rFonts w:ascii="Times New Roman" w:hAnsi="Times New Roman"/>
          <w:b/>
          <w:bCs/>
          <w:color w:val="000000"/>
          <w:szCs w:val="24"/>
        </w:rPr>
      </w:pPr>
      <w:r w:rsidRPr="0025306B">
        <w:rPr>
          <w:rFonts w:ascii="Times New Roman" w:hAnsi="Times New Roman"/>
          <w:b/>
          <w:bCs/>
          <w:noProof/>
          <w:color w:val="000000"/>
          <w:szCs w:val="24"/>
        </w:rPr>
        <w:drawing>
          <wp:inline distT="0" distB="0" distL="114300" distR="114300" wp14:anchorId="3CD4913D" wp14:editId="41D4AE55">
            <wp:extent cx="5271770" cy="1744345"/>
            <wp:effectExtent l="0" t="0" r="0" b="8255"/>
            <wp:docPr id="18" name="图片 18" descr="sm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m5"/>
                    <pic:cNvPicPr>
                      <a:picLocks noChangeAspect="1"/>
                    </pic:cNvPicPr>
                  </pic:nvPicPr>
                  <pic:blipFill>
                    <a:blip r:embed="rId35"/>
                    <a:stretch>
                      <a:fillRect/>
                    </a:stretch>
                  </pic:blipFill>
                  <pic:spPr>
                    <a:xfrm>
                      <a:off x="0" y="0"/>
                      <a:ext cx="5271770" cy="1744345"/>
                    </a:xfrm>
                    <a:prstGeom prst="rect">
                      <a:avLst/>
                    </a:prstGeom>
                  </pic:spPr>
                </pic:pic>
              </a:graphicData>
            </a:graphic>
          </wp:inline>
        </w:drawing>
      </w:r>
    </w:p>
    <w:tbl>
      <w:tblPr>
        <w:tblW w:w="7990" w:type="dxa"/>
        <w:jc w:val="center"/>
        <w:tblBorders>
          <w:top w:val="single" w:sz="4" w:space="0" w:color="auto"/>
          <w:bottom w:val="single" w:sz="4" w:space="0" w:color="auto"/>
        </w:tblBorders>
        <w:tblLook w:val="04A0" w:firstRow="1" w:lastRow="0" w:firstColumn="1" w:lastColumn="0" w:noHBand="0" w:noVBand="1"/>
      </w:tblPr>
      <w:tblGrid>
        <w:gridCol w:w="1679"/>
        <w:gridCol w:w="2617"/>
        <w:gridCol w:w="2015"/>
        <w:gridCol w:w="1679"/>
      </w:tblGrid>
      <w:tr w:rsidR="003D444F" w:rsidRPr="0025306B" w14:paraId="6BDBD63D" w14:textId="77777777" w:rsidTr="00074396">
        <w:trPr>
          <w:trHeight w:val="434"/>
          <w:jc w:val="center"/>
        </w:trPr>
        <w:tc>
          <w:tcPr>
            <w:tcW w:w="1679" w:type="dxa"/>
            <w:tcBorders>
              <w:top w:val="single" w:sz="4" w:space="0" w:color="auto"/>
              <w:bottom w:val="single" w:sz="4" w:space="0" w:color="auto"/>
            </w:tcBorders>
            <w:noWrap/>
            <w:vAlign w:val="center"/>
          </w:tcPr>
          <w:p w14:paraId="1861D134"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Peak</w:t>
            </w:r>
          </w:p>
        </w:tc>
        <w:tc>
          <w:tcPr>
            <w:tcW w:w="2617" w:type="dxa"/>
            <w:tcBorders>
              <w:top w:val="single" w:sz="4" w:space="0" w:color="auto"/>
              <w:bottom w:val="single" w:sz="4" w:space="0" w:color="auto"/>
            </w:tcBorders>
            <w:noWrap/>
            <w:vAlign w:val="center"/>
          </w:tcPr>
          <w:p w14:paraId="7BA3661E"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Retention(min)</w:t>
            </w:r>
          </w:p>
        </w:tc>
        <w:tc>
          <w:tcPr>
            <w:tcW w:w="2015" w:type="dxa"/>
            <w:tcBorders>
              <w:top w:val="single" w:sz="4" w:space="0" w:color="auto"/>
              <w:bottom w:val="single" w:sz="4" w:space="0" w:color="auto"/>
            </w:tcBorders>
            <w:noWrap/>
            <w:vAlign w:val="center"/>
          </w:tcPr>
          <w:p w14:paraId="46918FDF"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w:t>
            </w:r>
          </w:p>
        </w:tc>
        <w:tc>
          <w:tcPr>
            <w:tcW w:w="1679" w:type="dxa"/>
            <w:tcBorders>
              <w:top w:val="single" w:sz="4" w:space="0" w:color="auto"/>
              <w:bottom w:val="single" w:sz="4" w:space="0" w:color="auto"/>
            </w:tcBorders>
            <w:noWrap/>
            <w:vAlign w:val="center"/>
          </w:tcPr>
          <w:p w14:paraId="59494B55"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 %</w:t>
            </w:r>
          </w:p>
        </w:tc>
      </w:tr>
      <w:tr w:rsidR="003D444F" w:rsidRPr="0025306B" w14:paraId="10427ECA" w14:textId="77777777" w:rsidTr="00074396">
        <w:trPr>
          <w:trHeight w:val="434"/>
          <w:jc w:val="center"/>
        </w:trPr>
        <w:tc>
          <w:tcPr>
            <w:tcW w:w="1679" w:type="dxa"/>
            <w:tcBorders>
              <w:top w:val="single" w:sz="4" w:space="0" w:color="auto"/>
            </w:tcBorders>
            <w:noWrap/>
            <w:vAlign w:val="center"/>
          </w:tcPr>
          <w:p w14:paraId="6BB6E49C"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1</w:t>
            </w:r>
          </w:p>
        </w:tc>
        <w:tc>
          <w:tcPr>
            <w:tcW w:w="2617" w:type="dxa"/>
            <w:tcBorders>
              <w:top w:val="single" w:sz="4" w:space="0" w:color="auto"/>
            </w:tcBorders>
            <w:noWrap/>
            <w:vAlign w:val="center"/>
          </w:tcPr>
          <w:p w14:paraId="626D17A6"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36.626</w:t>
            </w:r>
          </w:p>
        </w:tc>
        <w:tc>
          <w:tcPr>
            <w:tcW w:w="2015" w:type="dxa"/>
            <w:tcBorders>
              <w:top w:val="single" w:sz="4" w:space="0" w:color="auto"/>
            </w:tcBorders>
            <w:noWrap/>
            <w:vAlign w:val="center"/>
          </w:tcPr>
          <w:p w14:paraId="0E313990"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24320526</w:t>
            </w:r>
          </w:p>
        </w:tc>
        <w:tc>
          <w:tcPr>
            <w:tcW w:w="1679" w:type="dxa"/>
            <w:tcBorders>
              <w:top w:val="single" w:sz="4" w:space="0" w:color="auto"/>
            </w:tcBorders>
            <w:noWrap/>
            <w:vAlign w:val="center"/>
          </w:tcPr>
          <w:p w14:paraId="1179FF44"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97.28</w:t>
            </w:r>
          </w:p>
        </w:tc>
      </w:tr>
      <w:tr w:rsidR="003D444F" w:rsidRPr="0025306B" w14:paraId="28BF9D12" w14:textId="77777777" w:rsidTr="00074396">
        <w:trPr>
          <w:trHeight w:val="434"/>
          <w:jc w:val="center"/>
        </w:trPr>
        <w:tc>
          <w:tcPr>
            <w:tcW w:w="1679" w:type="dxa"/>
            <w:noWrap/>
            <w:vAlign w:val="center"/>
          </w:tcPr>
          <w:p w14:paraId="6206CFDE"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lastRenderedPageBreak/>
              <w:t>2</w:t>
            </w:r>
          </w:p>
        </w:tc>
        <w:tc>
          <w:tcPr>
            <w:tcW w:w="2617" w:type="dxa"/>
            <w:noWrap/>
            <w:vAlign w:val="center"/>
          </w:tcPr>
          <w:p w14:paraId="3A61523D"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38.274</w:t>
            </w:r>
          </w:p>
        </w:tc>
        <w:tc>
          <w:tcPr>
            <w:tcW w:w="2015" w:type="dxa"/>
            <w:noWrap/>
            <w:vAlign w:val="center"/>
          </w:tcPr>
          <w:p w14:paraId="429CB8CA"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679921</w:t>
            </w:r>
          </w:p>
        </w:tc>
        <w:tc>
          <w:tcPr>
            <w:tcW w:w="1679" w:type="dxa"/>
            <w:noWrap/>
            <w:vAlign w:val="center"/>
          </w:tcPr>
          <w:p w14:paraId="1169F3EE"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2.72</w:t>
            </w:r>
          </w:p>
        </w:tc>
      </w:tr>
    </w:tbl>
    <w:p w14:paraId="59F98A70"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w:t>
      </w:r>
      <w:r w:rsidRPr="0025306B">
        <w:rPr>
          <w:rFonts w:ascii="Times New Roman" w:hAnsi="Times New Roman"/>
          <w:color w:val="000000"/>
          <w:szCs w:val="24"/>
        </w:rPr>
        <w:t>H NMR</w:t>
      </w:r>
    </w:p>
    <w:p w14:paraId="5540CECA"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noProof/>
          <w:szCs w:val="24"/>
        </w:rPr>
        <w:drawing>
          <wp:inline distT="0" distB="0" distL="114300" distR="114300" wp14:anchorId="1730DAE2" wp14:editId="4849C813">
            <wp:extent cx="5264785" cy="3674110"/>
            <wp:effectExtent l="0" t="0" r="5715" b="889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36"/>
                    <a:stretch>
                      <a:fillRect/>
                    </a:stretch>
                  </pic:blipFill>
                  <pic:spPr>
                    <a:xfrm>
                      <a:off x="0" y="0"/>
                      <a:ext cx="5264785" cy="3674110"/>
                    </a:xfrm>
                    <a:prstGeom prst="rect">
                      <a:avLst/>
                    </a:prstGeom>
                    <a:noFill/>
                    <a:ln>
                      <a:noFill/>
                    </a:ln>
                  </pic:spPr>
                </pic:pic>
              </a:graphicData>
            </a:graphic>
          </wp:inline>
        </w:drawing>
      </w:r>
    </w:p>
    <w:p w14:paraId="324A0F00"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w:t>
      </w:r>
      <w:r w:rsidRPr="0025306B">
        <w:rPr>
          <w:rFonts w:ascii="Times New Roman" w:hAnsi="Times New Roman"/>
          <w:color w:val="000000"/>
          <w:szCs w:val="24"/>
        </w:rPr>
        <w:t>H NMR (400 MHz, DMSO-</w:t>
      </w:r>
      <w:r w:rsidRPr="0025306B">
        <w:rPr>
          <w:rFonts w:ascii="Times New Roman" w:hAnsi="Times New Roman"/>
          <w:i/>
          <w:iCs/>
          <w:color w:val="000000"/>
          <w:szCs w:val="24"/>
        </w:rPr>
        <w:t>d</w:t>
      </w:r>
      <w:r w:rsidRPr="0025306B">
        <w:rPr>
          <w:rFonts w:ascii="Times New Roman" w:hAnsi="Times New Roman"/>
          <w:i/>
          <w:iCs/>
          <w:color w:val="000000"/>
          <w:szCs w:val="24"/>
          <w:vertAlign w:val="subscript"/>
        </w:rPr>
        <w:t>6</w:t>
      </w:r>
      <w:r w:rsidRPr="0025306B">
        <w:rPr>
          <w:rFonts w:ascii="Times New Roman" w:hAnsi="Times New Roman"/>
          <w:szCs w:val="24"/>
        </w:rPr>
        <w:t>, δ)</w:t>
      </w:r>
      <w:r w:rsidRPr="0025306B">
        <w:rPr>
          <w:rFonts w:ascii="Times New Roman" w:hAnsi="Times New Roman"/>
          <w:color w:val="000000"/>
          <w:szCs w:val="24"/>
        </w:rPr>
        <w:t xml:space="preserve"> 9.84 (s, 1H), 8.61 (d, </w:t>
      </w:r>
      <w:r w:rsidRPr="0025306B">
        <w:rPr>
          <w:rFonts w:ascii="Times New Roman" w:hAnsi="Times New Roman"/>
          <w:i/>
          <w:iCs/>
          <w:color w:val="000000"/>
          <w:szCs w:val="24"/>
        </w:rPr>
        <w:t>J</w:t>
      </w:r>
      <w:r w:rsidRPr="0025306B">
        <w:rPr>
          <w:rFonts w:ascii="Times New Roman" w:hAnsi="Times New Roman"/>
          <w:color w:val="000000"/>
          <w:szCs w:val="24"/>
        </w:rPr>
        <w:t xml:space="preserve"> = 6.9 Hz, 1H), 8.46 (t, </w:t>
      </w:r>
      <w:r w:rsidRPr="0025306B">
        <w:rPr>
          <w:rFonts w:ascii="Times New Roman" w:hAnsi="Times New Roman"/>
          <w:i/>
          <w:iCs/>
          <w:color w:val="000000"/>
          <w:szCs w:val="24"/>
        </w:rPr>
        <w:t>J</w:t>
      </w:r>
      <w:r w:rsidRPr="0025306B">
        <w:rPr>
          <w:rFonts w:ascii="Times New Roman" w:hAnsi="Times New Roman"/>
          <w:color w:val="000000"/>
          <w:szCs w:val="24"/>
        </w:rPr>
        <w:t xml:space="preserve"> = 5.9 Hz, 1H), 7.99 (dt, </w:t>
      </w:r>
      <w:r w:rsidRPr="0025306B">
        <w:rPr>
          <w:rFonts w:ascii="Times New Roman" w:hAnsi="Times New Roman"/>
          <w:i/>
          <w:iCs/>
          <w:color w:val="000000"/>
          <w:szCs w:val="24"/>
        </w:rPr>
        <w:t>J</w:t>
      </w:r>
      <w:r w:rsidRPr="0025306B">
        <w:rPr>
          <w:rFonts w:ascii="Times New Roman" w:hAnsi="Times New Roman"/>
          <w:color w:val="000000"/>
          <w:szCs w:val="24"/>
        </w:rPr>
        <w:t xml:space="preserve"> = 7.0, 1.4 Hz, 2H), 7.65 – 7.45 (m, 4H), 7.28 (s, 1H), 6.84 – 6.73 (m, 1H), 4.38 (dt, </w:t>
      </w:r>
      <w:r w:rsidRPr="0025306B">
        <w:rPr>
          <w:rFonts w:ascii="Times New Roman" w:hAnsi="Times New Roman"/>
          <w:i/>
          <w:iCs/>
          <w:color w:val="000000"/>
          <w:szCs w:val="24"/>
        </w:rPr>
        <w:t>J</w:t>
      </w:r>
      <w:r w:rsidRPr="0025306B">
        <w:rPr>
          <w:rFonts w:ascii="Times New Roman" w:hAnsi="Times New Roman"/>
          <w:color w:val="000000"/>
          <w:szCs w:val="24"/>
        </w:rPr>
        <w:t xml:space="preserve"> = 8.4, 6.2 Hz, 1H), 4.02 – 3.87 (m, 2H), 2.33 (s, 3H), 1.98 – 1.75 (m, 2H), 1.01 (t, </w:t>
      </w:r>
      <w:r w:rsidRPr="0025306B">
        <w:rPr>
          <w:rFonts w:ascii="Times New Roman" w:hAnsi="Times New Roman"/>
          <w:i/>
          <w:iCs/>
          <w:color w:val="000000"/>
          <w:szCs w:val="24"/>
        </w:rPr>
        <w:t>J</w:t>
      </w:r>
      <w:r w:rsidRPr="0025306B">
        <w:rPr>
          <w:rFonts w:ascii="Times New Roman" w:hAnsi="Times New Roman"/>
          <w:color w:val="000000"/>
          <w:szCs w:val="24"/>
        </w:rPr>
        <w:t xml:space="preserve"> = 7.4 Hz, 3H).</w:t>
      </w:r>
    </w:p>
    <w:p w14:paraId="5E2E30E4"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13</w:t>
      </w:r>
      <w:r w:rsidRPr="0025306B">
        <w:rPr>
          <w:rFonts w:ascii="Times New Roman" w:hAnsi="Times New Roman"/>
          <w:color w:val="000000"/>
          <w:szCs w:val="24"/>
        </w:rPr>
        <w:t>C NMR</w:t>
      </w:r>
    </w:p>
    <w:p w14:paraId="2D167604"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lastRenderedPageBreak/>
        <w:drawing>
          <wp:inline distT="0" distB="0" distL="114300" distR="114300" wp14:anchorId="518D4EAD" wp14:editId="35103185">
            <wp:extent cx="5264785" cy="3674110"/>
            <wp:effectExtent l="0" t="0" r="5715" b="8890"/>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7"/>
                    <a:stretch>
                      <a:fillRect/>
                    </a:stretch>
                  </pic:blipFill>
                  <pic:spPr>
                    <a:xfrm>
                      <a:off x="0" y="0"/>
                      <a:ext cx="5264785" cy="3674110"/>
                    </a:xfrm>
                    <a:prstGeom prst="rect">
                      <a:avLst/>
                    </a:prstGeom>
                    <a:noFill/>
                    <a:ln>
                      <a:noFill/>
                    </a:ln>
                  </pic:spPr>
                </pic:pic>
              </a:graphicData>
            </a:graphic>
          </wp:inline>
        </w:drawing>
      </w:r>
    </w:p>
    <w:p w14:paraId="51BA5377" w14:textId="77777777" w:rsidR="003D444F" w:rsidRPr="0025306B" w:rsidRDefault="003D444F" w:rsidP="00DF59D8">
      <w:pPr>
        <w:pStyle w:val="TAMainText"/>
        <w:spacing w:before="240" w:after="240" w:line="360" w:lineRule="auto"/>
        <w:rPr>
          <w:rFonts w:ascii="Times New Roman" w:hAnsi="Times New Roman"/>
          <w:szCs w:val="24"/>
          <w:lang w:val="de-DE"/>
        </w:rPr>
      </w:pPr>
      <w:r w:rsidRPr="0025306B">
        <w:rPr>
          <w:rFonts w:ascii="Times New Roman" w:hAnsi="Times New Roman"/>
          <w:szCs w:val="24"/>
          <w:vertAlign w:val="superscript"/>
          <w:lang w:val="de-DE"/>
        </w:rPr>
        <w:t>13</w:t>
      </w:r>
      <w:r w:rsidRPr="0025306B">
        <w:rPr>
          <w:rFonts w:ascii="Times New Roman" w:hAnsi="Times New Roman"/>
          <w:szCs w:val="24"/>
          <w:lang w:val="de-DE"/>
        </w:rPr>
        <w:t>C NMR (400 MHz, DMSO-</w:t>
      </w:r>
      <w:r w:rsidRPr="0025306B">
        <w:rPr>
          <w:rFonts w:ascii="Times New Roman" w:hAnsi="Times New Roman"/>
          <w:i/>
          <w:iCs/>
          <w:szCs w:val="24"/>
          <w:lang w:val="de-DE"/>
        </w:rPr>
        <w:t>d</w:t>
      </w:r>
      <w:r w:rsidRPr="0025306B">
        <w:rPr>
          <w:rFonts w:ascii="Times New Roman" w:hAnsi="Times New Roman"/>
          <w:i/>
          <w:iCs/>
          <w:szCs w:val="24"/>
          <w:vertAlign w:val="subscript"/>
          <w:lang w:val="de-DE"/>
        </w:rPr>
        <w:t>6</w:t>
      </w:r>
      <w:r w:rsidRPr="0025306B">
        <w:rPr>
          <w:rFonts w:ascii="Times New Roman" w:hAnsi="Times New Roman"/>
          <w:szCs w:val="24"/>
          <w:lang w:val="de-DE"/>
        </w:rPr>
        <w:t xml:space="preserve">, </w:t>
      </w:r>
      <w:r w:rsidRPr="0025306B">
        <w:rPr>
          <w:rFonts w:ascii="Times New Roman" w:hAnsi="Times New Roman"/>
          <w:szCs w:val="24"/>
        </w:rPr>
        <w:t>δ</w:t>
      </w:r>
      <w:r w:rsidRPr="0025306B">
        <w:rPr>
          <w:rFonts w:ascii="Times New Roman" w:hAnsi="Times New Roman"/>
          <w:szCs w:val="24"/>
          <w:lang w:val="de-DE"/>
        </w:rPr>
        <w:t>) 172.85, 168.55, 167.56, 163.76, 161.37, 140.91, 140.62, 134.34, 131.94, 128.68, 128.07, 115.75, 110.80, 103.72, 56.12, 43.31, 24.91, 21.55, 11.21.</w:t>
      </w:r>
    </w:p>
    <w:p w14:paraId="7420D82A"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w:t>
      </w:r>
    </w:p>
    <w:p w14:paraId="2B11BE97"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noProof/>
          <w:color w:val="000000"/>
          <w:szCs w:val="24"/>
        </w:rPr>
        <w:lastRenderedPageBreak/>
        <w:drawing>
          <wp:inline distT="0" distB="0" distL="114300" distR="114300" wp14:anchorId="494879A8" wp14:editId="7C7000AA">
            <wp:extent cx="5272405" cy="3219450"/>
            <wp:effectExtent l="0" t="0" r="10795" b="6350"/>
            <wp:docPr id="28" name="图片 28" descr="WLN9-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WLN9-1_01"/>
                    <pic:cNvPicPr>
                      <a:picLocks noChangeAspect="1"/>
                    </pic:cNvPicPr>
                  </pic:nvPicPr>
                  <pic:blipFill>
                    <a:blip r:embed="rId38"/>
                    <a:stretch>
                      <a:fillRect/>
                    </a:stretch>
                  </pic:blipFill>
                  <pic:spPr>
                    <a:xfrm>
                      <a:off x="0" y="0"/>
                      <a:ext cx="5272405" cy="3219450"/>
                    </a:xfrm>
                    <a:prstGeom prst="rect">
                      <a:avLst/>
                    </a:prstGeom>
                  </pic:spPr>
                </pic:pic>
              </a:graphicData>
            </a:graphic>
          </wp:inline>
        </w:drawing>
      </w:r>
      <w:r w:rsidRPr="0025306B">
        <w:rPr>
          <w:rFonts w:ascii="Times New Roman" w:hAnsi="Times New Roman"/>
          <w:color w:val="000000"/>
          <w:szCs w:val="24"/>
        </w:rPr>
        <w:t>HRMS (ESI) m/z: [M + H]</w:t>
      </w:r>
      <w:r w:rsidRPr="0025306B">
        <w:rPr>
          <w:rFonts w:ascii="Times New Roman" w:hAnsi="Times New Roman"/>
          <w:color w:val="000000"/>
          <w:szCs w:val="24"/>
          <w:vertAlign w:val="superscript"/>
        </w:rPr>
        <w:t>+</w:t>
      </w:r>
      <w:r w:rsidRPr="0025306B">
        <w:rPr>
          <w:rFonts w:ascii="Times New Roman" w:hAnsi="Times New Roman"/>
          <w:color w:val="000000"/>
          <w:szCs w:val="24"/>
        </w:rPr>
        <w:t xml:space="preserve"> </w:t>
      </w:r>
      <w:proofErr w:type="spellStart"/>
      <w:r w:rsidRPr="0025306B">
        <w:rPr>
          <w:rFonts w:ascii="Times New Roman" w:hAnsi="Times New Roman"/>
          <w:color w:val="000000"/>
          <w:szCs w:val="24"/>
        </w:rPr>
        <w:t>calcd</w:t>
      </w:r>
      <w:proofErr w:type="spellEnd"/>
      <w:r w:rsidRPr="0025306B">
        <w:rPr>
          <w:rFonts w:ascii="Times New Roman" w:hAnsi="Times New Roman"/>
          <w:color w:val="000000"/>
          <w:szCs w:val="24"/>
        </w:rPr>
        <w:t xml:space="preserve"> for C</w:t>
      </w:r>
      <w:r w:rsidRPr="0025306B">
        <w:rPr>
          <w:rFonts w:ascii="Times New Roman" w:hAnsi="Times New Roman"/>
          <w:color w:val="000000"/>
          <w:szCs w:val="24"/>
          <w:vertAlign w:val="subscript"/>
        </w:rPr>
        <w:t>20</w:t>
      </w:r>
      <w:r w:rsidRPr="0025306B">
        <w:rPr>
          <w:rFonts w:ascii="Times New Roman" w:hAnsi="Times New Roman"/>
          <w:color w:val="000000"/>
          <w:szCs w:val="24"/>
        </w:rPr>
        <w:t>H</w:t>
      </w:r>
      <w:r w:rsidRPr="0025306B">
        <w:rPr>
          <w:rFonts w:ascii="Times New Roman" w:hAnsi="Times New Roman"/>
          <w:color w:val="000000"/>
          <w:szCs w:val="24"/>
          <w:vertAlign w:val="subscript"/>
        </w:rPr>
        <w:t>23</w:t>
      </w:r>
      <w:r w:rsidRPr="0025306B">
        <w:rPr>
          <w:rFonts w:ascii="Times New Roman" w:hAnsi="Times New Roman"/>
          <w:color w:val="000000"/>
          <w:szCs w:val="24"/>
        </w:rPr>
        <w:t>FN</w:t>
      </w:r>
      <w:r w:rsidRPr="0025306B">
        <w:rPr>
          <w:rFonts w:ascii="Times New Roman" w:hAnsi="Times New Roman"/>
          <w:color w:val="000000"/>
          <w:szCs w:val="24"/>
          <w:vertAlign w:val="subscript"/>
        </w:rPr>
        <w:t>3</w:t>
      </w:r>
      <w:r w:rsidRPr="0025306B">
        <w:rPr>
          <w:rFonts w:ascii="Times New Roman" w:hAnsi="Times New Roman"/>
          <w:color w:val="000000"/>
          <w:szCs w:val="24"/>
        </w:rPr>
        <w:t>O</w:t>
      </w:r>
      <w:r w:rsidRPr="0025306B">
        <w:rPr>
          <w:rFonts w:ascii="Times New Roman" w:hAnsi="Times New Roman"/>
          <w:color w:val="000000"/>
          <w:szCs w:val="24"/>
          <w:vertAlign w:val="subscript"/>
        </w:rPr>
        <w:t>3</w:t>
      </w:r>
      <w:r w:rsidRPr="0025306B">
        <w:rPr>
          <w:rFonts w:ascii="Times New Roman" w:hAnsi="Times New Roman"/>
          <w:color w:val="000000"/>
          <w:szCs w:val="24"/>
        </w:rPr>
        <w:t>, 372.1718; found, 372.1726.</w:t>
      </w:r>
    </w:p>
    <w:p w14:paraId="62C98018" w14:textId="77777777" w:rsidR="003D444F" w:rsidRPr="0025306B" w:rsidRDefault="003D444F" w:rsidP="00DF59D8">
      <w:pPr>
        <w:pStyle w:val="TAMainText"/>
        <w:spacing w:before="240" w:after="240" w:line="360" w:lineRule="auto"/>
        <w:rPr>
          <w:rFonts w:ascii="Times New Roman" w:hAnsi="Times New Roman"/>
          <w:color w:val="000000"/>
          <w:szCs w:val="24"/>
        </w:rPr>
      </w:pPr>
    </w:p>
    <w:p w14:paraId="6743FF5E" w14:textId="77777777" w:rsidR="003D444F" w:rsidRPr="0025306B" w:rsidRDefault="003D444F" w:rsidP="00DF59D8">
      <w:pPr>
        <w:pStyle w:val="TAMainText"/>
        <w:spacing w:before="240" w:after="240" w:line="360" w:lineRule="auto"/>
        <w:rPr>
          <w:rFonts w:ascii="Times New Roman" w:hAnsi="Times New Roman"/>
          <w:b/>
          <w:bCs/>
          <w:szCs w:val="24"/>
        </w:rPr>
      </w:pPr>
      <w:r w:rsidRPr="0025306B">
        <w:rPr>
          <w:rFonts w:ascii="Times New Roman" w:hAnsi="Times New Roman"/>
          <w:b/>
          <w:bCs/>
          <w:szCs w:val="24"/>
        </w:rPr>
        <w:t>SM6</w:t>
      </w:r>
    </w:p>
    <w:p w14:paraId="36A8B382" w14:textId="77777777" w:rsidR="003D444F" w:rsidRPr="0025306B" w:rsidRDefault="003D444F" w:rsidP="00DF59D8">
      <w:pPr>
        <w:pStyle w:val="TAMainText"/>
        <w:spacing w:before="240" w:after="240" w:line="360" w:lineRule="auto"/>
        <w:rPr>
          <w:rFonts w:ascii="Times New Roman" w:hAnsi="Times New Roman"/>
          <w:kern w:val="24"/>
          <w:szCs w:val="24"/>
          <w:lang w:val="pt-BR"/>
        </w:rPr>
      </w:pPr>
      <w:r w:rsidRPr="0025306B">
        <w:rPr>
          <w:rFonts w:ascii="Times New Roman" w:hAnsi="Times New Roman"/>
          <w:kern w:val="24"/>
          <w:szCs w:val="24"/>
          <w:lang w:val="pt-BR"/>
        </w:rPr>
        <w:t>HPLC charomatogram</w:t>
      </w:r>
    </w:p>
    <w:p w14:paraId="00FB4D75" w14:textId="77777777" w:rsidR="003D444F" w:rsidRPr="0025306B" w:rsidRDefault="003D444F" w:rsidP="00DF59D8">
      <w:pPr>
        <w:pStyle w:val="TAMainText"/>
        <w:spacing w:before="240" w:after="240" w:line="360" w:lineRule="auto"/>
        <w:rPr>
          <w:rFonts w:ascii="Times New Roman" w:hAnsi="Times New Roman"/>
          <w:b/>
          <w:bCs/>
          <w:szCs w:val="24"/>
        </w:rPr>
      </w:pPr>
      <w:r w:rsidRPr="0025306B">
        <w:rPr>
          <w:rFonts w:ascii="Times New Roman" w:hAnsi="Times New Roman"/>
          <w:b/>
          <w:bCs/>
          <w:noProof/>
          <w:szCs w:val="24"/>
        </w:rPr>
        <w:drawing>
          <wp:inline distT="0" distB="0" distL="114300" distR="114300" wp14:anchorId="6FD66367" wp14:editId="0EB06B1F">
            <wp:extent cx="5271770" cy="1725295"/>
            <wp:effectExtent l="0" t="0" r="0" b="1905"/>
            <wp:docPr id="48" name="图片 48" descr="s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sm6"/>
                    <pic:cNvPicPr>
                      <a:picLocks noChangeAspect="1"/>
                    </pic:cNvPicPr>
                  </pic:nvPicPr>
                  <pic:blipFill>
                    <a:blip r:embed="rId39"/>
                    <a:stretch>
                      <a:fillRect/>
                    </a:stretch>
                  </pic:blipFill>
                  <pic:spPr>
                    <a:xfrm>
                      <a:off x="0" y="0"/>
                      <a:ext cx="5271770" cy="1725295"/>
                    </a:xfrm>
                    <a:prstGeom prst="rect">
                      <a:avLst/>
                    </a:prstGeom>
                  </pic:spPr>
                </pic:pic>
              </a:graphicData>
            </a:graphic>
          </wp:inline>
        </w:drawing>
      </w:r>
    </w:p>
    <w:tbl>
      <w:tblPr>
        <w:tblW w:w="7990" w:type="dxa"/>
        <w:jc w:val="center"/>
        <w:tblBorders>
          <w:top w:val="single" w:sz="4" w:space="0" w:color="auto"/>
          <w:bottom w:val="single" w:sz="4" w:space="0" w:color="auto"/>
        </w:tblBorders>
        <w:tblLook w:val="04A0" w:firstRow="1" w:lastRow="0" w:firstColumn="1" w:lastColumn="0" w:noHBand="0" w:noVBand="1"/>
      </w:tblPr>
      <w:tblGrid>
        <w:gridCol w:w="1679"/>
        <w:gridCol w:w="2617"/>
        <w:gridCol w:w="2015"/>
        <w:gridCol w:w="1679"/>
      </w:tblGrid>
      <w:tr w:rsidR="003D444F" w:rsidRPr="0025306B" w14:paraId="046AFF43" w14:textId="77777777" w:rsidTr="00074396">
        <w:trPr>
          <w:trHeight w:val="434"/>
          <w:jc w:val="center"/>
        </w:trPr>
        <w:tc>
          <w:tcPr>
            <w:tcW w:w="1679" w:type="dxa"/>
            <w:tcBorders>
              <w:top w:val="single" w:sz="4" w:space="0" w:color="auto"/>
              <w:bottom w:val="single" w:sz="4" w:space="0" w:color="auto"/>
            </w:tcBorders>
            <w:noWrap/>
            <w:vAlign w:val="center"/>
          </w:tcPr>
          <w:p w14:paraId="43D74311"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Peak</w:t>
            </w:r>
          </w:p>
        </w:tc>
        <w:tc>
          <w:tcPr>
            <w:tcW w:w="2617" w:type="dxa"/>
            <w:tcBorders>
              <w:top w:val="single" w:sz="4" w:space="0" w:color="auto"/>
              <w:bottom w:val="single" w:sz="4" w:space="0" w:color="auto"/>
            </w:tcBorders>
            <w:noWrap/>
            <w:vAlign w:val="center"/>
          </w:tcPr>
          <w:p w14:paraId="3434BA8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Retention(min)</w:t>
            </w:r>
          </w:p>
        </w:tc>
        <w:tc>
          <w:tcPr>
            <w:tcW w:w="2015" w:type="dxa"/>
            <w:tcBorders>
              <w:top w:val="single" w:sz="4" w:space="0" w:color="auto"/>
              <w:bottom w:val="single" w:sz="4" w:space="0" w:color="auto"/>
            </w:tcBorders>
            <w:noWrap/>
            <w:vAlign w:val="center"/>
          </w:tcPr>
          <w:p w14:paraId="65E543D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w:t>
            </w:r>
          </w:p>
        </w:tc>
        <w:tc>
          <w:tcPr>
            <w:tcW w:w="1679" w:type="dxa"/>
            <w:tcBorders>
              <w:top w:val="single" w:sz="4" w:space="0" w:color="auto"/>
              <w:bottom w:val="single" w:sz="4" w:space="0" w:color="auto"/>
            </w:tcBorders>
            <w:noWrap/>
            <w:vAlign w:val="center"/>
          </w:tcPr>
          <w:p w14:paraId="27690ED6"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Area %</w:t>
            </w:r>
          </w:p>
        </w:tc>
      </w:tr>
      <w:tr w:rsidR="003D444F" w:rsidRPr="0025306B" w14:paraId="2D79BDD9" w14:textId="77777777" w:rsidTr="00074396">
        <w:trPr>
          <w:trHeight w:val="434"/>
          <w:jc w:val="center"/>
        </w:trPr>
        <w:tc>
          <w:tcPr>
            <w:tcW w:w="1679" w:type="dxa"/>
            <w:tcBorders>
              <w:top w:val="single" w:sz="4" w:space="0" w:color="auto"/>
            </w:tcBorders>
            <w:noWrap/>
            <w:vAlign w:val="center"/>
          </w:tcPr>
          <w:p w14:paraId="17CF66D0"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t>1</w:t>
            </w:r>
          </w:p>
        </w:tc>
        <w:tc>
          <w:tcPr>
            <w:tcW w:w="2617" w:type="dxa"/>
            <w:tcBorders>
              <w:top w:val="single" w:sz="4" w:space="0" w:color="auto"/>
            </w:tcBorders>
            <w:noWrap/>
            <w:vAlign w:val="center"/>
          </w:tcPr>
          <w:p w14:paraId="0AA7F941"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25.698</w:t>
            </w:r>
          </w:p>
        </w:tc>
        <w:tc>
          <w:tcPr>
            <w:tcW w:w="2015" w:type="dxa"/>
            <w:tcBorders>
              <w:top w:val="single" w:sz="4" w:space="0" w:color="auto"/>
            </w:tcBorders>
            <w:noWrap/>
            <w:vAlign w:val="center"/>
          </w:tcPr>
          <w:p w14:paraId="6911F539"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11520335</w:t>
            </w:r>
          </w:p>
        </w:tc>
        <w:tc>
          <w:tcPr>
            <w:tcW w:w="1679" w:type="dxa"/>
            <w:tcBorders>
              <w:top w:val="single" w:sz="4" w:space="0" w:color="auto"/>
            </w:tcBorders>
            <w:noWrap/>
            <w:vAlign w:val="center"/>
          </w:tcPr>
          <w:p w14:paraId="70F977E7"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97.37</w:t>
            </w:r>
          </w:p>
        </w:tc>
      </w:tr>
      <w:tr w:rsidR="003D444F" w:rsidRPr="0025306B" w14:paraId="79E87020" w14:textId="77777777" w:rsidTr="00074396">
        <w:trPr>
          <w:trHeight w:val="434"/>
          <w:jc w:val="center"/>
        </w:trPr>
        <w:tc>
          <w:tcPr>
            <w:tcW w:w="1679" w:type="dxa"/>
            <w:noWrap/>
            <w:vAlign w:val="center"/>
          </w:tcPr>
          <w:p w14:paraId="3274FB16"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eastAsia="等线" w:hAnsi="Times New Roman"/>
                <w:szCs w:val="24"/>
              </w:rPr>
              <w:lastRenderedPageBreak/>
              <w:t>2</w:t>
            </w:r>
          </w:p>
        </w:tc>
        <w:tc>
          <w:tcPr>
            <w:tcW w:w="2617" w:type="dxa"/>
            <w:noWrap/>
            <w:vAlign w:val="center"/>
          </w:tcPr>
          <w:p w14:paraId="4CD138E2"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27.178</w:t>
            </w:r>
          </w:p>
        </w:tc>
        <w:tc>
          <w:tcPr>
            <w:tcW w:w="2015" w:type="dxa"/>
            <w:noWrap/>
            <w:vAlign w:val="center"/>
          </w:tcPr>
          <w:p w14:paraId="1180114B"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310926</w:t>
            </w:r>
          </w:p>
        </w:tc>
        <w:tc>
          <w:tcPr>
            <w:tcW w:w="1679" w:type="dxa"/>
            <w:noWrap/>
            <w:vAlign w:val="center"/>
          </w:tcPr>
          <w:p w14:paraId="79241FE4" w14:textId="77777777" w:rsidR="003D444F" w:rsidRPr="0025306B" w:rsidRDefault="003D444F" w:rsidP="00DF59D8">
            <w:pPr>
              <w:pStyle w:val="TAMainText"/>
              <w:spacing w:before="240" w:after="240" w:line="360" w:lineRule="auto"/>
              <w:rPr>
                <w:rFonts w:ascii="Times New Roman" w:eastAsia="等线" w:hAnsi="Times New Roman"/>
                <w:szCs w:val="24"/>
              </w:rPr>
            </w:pPr>
            <w:r w:rsidRPr="0025306B">
              <w:rPr>
                <w:rFonts w:ascii="Times New Roman" w:hAnsi="Times New Roman"/>
                <w:szCs w:val="24"/>
              </w:rPr>
              <w:t>2.63</w:t>
            </w:r>
          </w:p>
        </w:tc>
      </w:tr>
    </w:tbl>
    <w:p w14:paraId="65227708" w14:textId="77777777" w:rsidR="003D444F" w:rsidRPr="0025306B" w:rsidRDefault="003D444F" w:rsidP="00DF59D8">
      <w:pPr>
        <w:pStyle w:val="TAMainText"/>
        <w:spacing w:before="240" w:after="240" w:line="360" w:lineRule="auto"/>
        <w:rPr>
          <w:rFonts w:ascii="Times New Roman" w:hAnsi="Times New Roman"/>
          <w:b/>
          <w:bCs/>
          <w:szCs w:val="24"/>
        </w:rPr>
      </w:pPr>
    </w:p>
    <w:p w14:paraId="763D4E09"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w:t>
      </w:r>
      <w:r w:rsidRPr="0025306B">
        <w:rPr>
          <w:rFonts w:ascii="Times New Roman" w:hAnsi="Times New Roman"/>
          <w:color w:val="000000"/>
          <w:szCs w:val="24"/>
        </w:rPr>
        <w:t>H NMR</w:t>
      </w:r>
    </w:p>
    <w:p w14:paraId="28E7B132"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drawing>
          <wp:inline distT="0" distB="0" distL="114300" distR="114300" wp14:anchorId="210A2BC0" wp14:editId="1E3D3407">
            <wp:extent cx="5267960" cy="3674110"/>
            <wp:effectExtent l="0" t="0" r="2540" b="889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9"/>
                    <pic:cNvPicPr>
                      <a:picLocks noChangeAspect="1"/>
                    </pic:cNvPicPr>
                  </pic:nvPicPr>
                  <pic:blipFill>
                    <a:blip r:embed="rId40"/>
                    <a:stretch>
                      <a:fillRect/>
                    </a:stretch>
                  </pic:blipFill>
                  <pic:spPr>
                    <a:xfrm>
                      <a:off x="0" y="0"/>
                      <a:ext cx="5267960" cy="3674110"/>
                    </a:xfrm>
                    <a:prstGeom prst="rect">
                      <a:avLst/>
                    </a:prstGeom>
                    <a:noFill/>
                    <a:ln>
                      <a:noFill/>
                    </a:ln>
                  </pic:spPr>
                </pic:pic>
              </a:graphicData>
            </a:graphic>
          </wp:inline>
        </w:drawing>
      </w:r>
    </w:p>
    <w:p w14:paraId="5B85A3CE"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vertAlign w:val="superscript"/>
        </w:rPr>
        <w:t>1</w:t>
      </w:r>
      <w:r w:rsidRPr="0025306B">
        <w:rPr>
          <w:rFonts w:ascii="Times New Roman" w:hAnsi="Times New Roman"/>
          <w:szCs w:val="24"/>
        </w:rPr>
        <w:t>H NMR (400 MHz, DMSO-</w:t>
      </w:r>
      <w:r w:rsidRPr="0025306B">
        <w:rPr>
          <w:rFonts w:ascii="Times New Roman" w:hAnsi="Times New Roman"/>
          <w:i/>
          <w:iCs/>
          <w:szCs w:val="24"/>
        </w:rPr>
        <w:t>d</w:t>
      </w:r>
      <w:r w:rsidRPr="0025306B">
        <w:rPr>
          <w:rFonts w:ascii="Times New Roman" w:hAnsi="Times New Roman"/>
          <w:i/>
          <w:iCs/>
          <w:szCs w:val="24"/>
          <w:vertAlign w:val="subscript"/>
        </w:rPr>
        <w:t>6</w:t>
      </w:r>
      <w:r w:rsidRPr="0025306B">
        <w:rPr>
          <w:rFonts w:ascii="Times New Roman" w:hAnsi="Times New Roman"/>
          <w:szCs w:val="24"/>
        </w:rPr>
        <w:t xml:space="preserve">, δ) 9.74 (s, 1H), 9.49 (s, 1H), 8.45 (d, </w:t>
      </w:r>
      <w:r w:rsidRPr="0025306B">
        <w:rPr>
          <w:rFonts w:ascii="Times New Roman" w:hAnsi="Times New Roman"/>
          <w:i/>
          <w:iCs/>
          <w:szCs w:val="24"/>
        </w:rPr>
        <w:t>J</w:t>
      </w:r>
      <w:r w:rsidRPr="0025306B">
        <w:rPr>
          <w:rFonts w:ascii="Times New Roman" w:hAnsi="Times New Roman"/>
          <w:szCs w:val="24"/>
        </w:rPr>
        <w:t xml:space="preserve"> = 7.6 Hz, 1H), 8.36 (t, </w:t>
      </w:r>
      <w:r w:rsidRPr="0025306B">
        <w:rPr>
          <w:rFonts w:ascii="Times New Roman" w:hAnsi="Times New Roman"/>
          <w:i/>
          <w:iCs/>
          <w:szCs w:val="24"/>
        </w:rPr>
        <w:t>J</w:t>
      </w:r>
      <w:r w:rsidRPr="0025306B">
        <w:rPr>
          <w:rFonts w:ascii="Times New Roman" w:hAnsi="Times New Roman"/>
          <w:szCs w:val="24"/>
        </w:rPr>
        <w:t xml:space="preserve"> = 5.8 Hz, 1H), 7.94 – 7.87 (m, 2H), 7.62 – 7.50 (m, 2H), 7.47 (dd, </w:t>
      </w:r>
      <w:r w:rsidRPr="0025306B">
        <w:rPr>
          <w:rFonts w:ascii="Times New Roman" w:hAnsi="Times New Roman"/>
          <w:i/>
          <w:iCs/>
          <w:szCs w:val="24"/>
        </w:rPr>
        <w:t xml:space="preserve">J </w:t>
      </w:r>
      <w:r w:rsidRPr="0025306B">
        <w:rPr>
          <w:rFonts w:ascii="Times New Roman" w:hAnsi="Times New Roman"/>
          <w:szCs w:val="24"/>
        </w:rPr>
        <w:t xml:space="preserve">= 8.2, 6.6 Hz, 2H), 7.16 (dd, </w:t>
      </w:r>
      <w:r w:rsidRPr="0025306B">
        <w:rPr>
          <w:rFonts w:ascii="Times New Roman" w:hAnsi="Times New Roman"/>
          <w:i/>
          <w:iCs/>
          <w:szCs w:val="24"/>
        </w:rPr>
        <w:t xml:space="preserve">J </w:t>
      </w:r>
      <w:r w:rsidRPr="0025306B">
        <w:rPr>
          <w:rFonts w:ascii="Times New Roman" w:hAnsi="Times New Roman"/>
          <w:szCs w:val="24"/>
        </w:rPr>
        <w:t xml:space="preserve">= 8.1, 1.5 Hz, 1H), 6.84 (t, </w:t>
      </w:r>
      <w:r w:rsidRPr="0025306B">
        <w:rPr>
          <w:rFonts w:ascii="Times New Roman" w:hAnsi="Times New Roman"/>
          <w:i/>
          <w:iCs/>
          <w:szCs w:val="24"/>
        </w:rPr>
        <w:t>J</w:t>
      </w:r>
      <w:r w:rsidRPr="0025306B">
        <w:rPr>
          <w:rFonts w:ascii="Times New Roman" w:hAnsi="Times New Roman"/>
          <w:szCs w:val="24"/>
        </w:rPr>
        <w:t xml:space="preserve"> = 8.1 Hz, 1H), 4.41 (td, </w:t>
      </w:r>
      <w:r w:rsidRPr="0025306B">
        <w:rPr>
          <w:rFonts w:ascii="Times New Roman" w:hAnsi="Times New Roman"/>
          <w:i/>
          <w:iCs/>
          <w:szCs w:val="24"/>
        </w:rPr>
        <w:t xml:space="preserve">J </w:t>
      </w:r>
      <w:r w:rsidRPr="0025306B">
        <w:rPr>
          <w:rFonts w:ascii="Times New Roman" w:hAnsi="Times New Roman"/>
          <w:szCs w:val="24"/>
        </w:rPr>
        <w:t>= 8.4, 5.5 Hz, 1H), 4.07 – 3.90 (m, 2H), 1.89 (</w:t>
      </w:r>
      <w:proofErr w:type="spellStart"/>
      <w:r w:rsidRPr="0025306B">
        <w:rPr>
          <w:rFonts w:ascii="Times New Roman" w:hAnsi="Times New Roman"/>
          <w:szCs w:val="24"/>
        </w:rPr>
        <w:t>ddd</w:t>
      </w:r>
      <w:proofErr w:type="spellEnd"/>
      <w:r w:rsidRPr="0025306B">
        <w:rPr>
          <w:rFonts w:ascii="Times New Roman" w:hAnsi="Times New Roman"/>
          <w:szCs w:val="24"/>
        </w:rPr>
        <w:t>,</w:t>
      </w:r>
      <w:r w:rsidRPr="0025306B">
        <w:rPr>
          <w:rFonts w:ascii="Times New Roman" w:hAnsi="Times New Roman"/>
          <w:i/>
          <w:iCs/>
          <w:szCs w:val="24"/>
        </w:rPr>
        <w:t xml:space="preserve"> J</w:t>
      </w:r>
      <w:r w:rsidRPr="0025306B">
        <w:rPr>
          <w:rFonts w:ascii="Times New Roman" w:hAnsi="Times New Roman"/>
          <w:szCs w:val="24"/>
        </w:rPr>
        <w:t xml:space="preserve"> = 13.2, 7.4, 5.6 Hz, 1H), 1.76 (</w:t>
      </w:r>
      <w:proofErr w:type="spellStart"/>
      <w:r w:rsidRPr="0025306B">
        <w:rPr>
          <w:rFonts w:ascii="Times New Roman" w:hAnsi="Times New Roman"/>
          <w:szCs w:val="24"/>
        </w:rPr>
        <w:t>ddd</w:t>
      </w:r>
      <w:proofErr w:type="spellEnd"/>
      <w:r w:rsidRPr="0025306B">
        <w:rPr>
          <w:rFonts w:ascii="Times New Roman" w:hAnsi="Times New Roman"/>
          <w:szCs w:val="24"/>
        </w:rPr>
        <w:t>,</w:t>
      </w:r>
      <w:r w:rsidRPr="0025306B">
        <w:rPr>
          <w:rFonts w:ascii="Times New Roman" w:hAnsi="Times New Roman"/>
          <w:i/>
          <w:iCs/>
          <w:szCs w:val="24"/>
        </w:rPr>
        <w:t xml:space="preserve"> J </w:t>
      </w:r>
      <w:r w:rsidRPr="0025306B">
        <w:rPr>
          <w:rFonts w:ascii="Times New Roman" w:hAnsi="Times New Roman"/>
          <w:szCs w:val="24"/>
        </w:rPr>
        <w:t>= 13.6, 8.9, 7.1 Hz, 1H), 0.95 (t,</w:t>
      </w:r>
      <w:r w:rsidRPr="0025306B">
        <w:rPr>
          <w:rFonts w:ascii="Times New Roman" w:hAnsi="Times New Roman"/>
          <w:i/>
          <w:iCs/>
          <w:szCs w:val="24"/>
        </w:rPr>
        <w:t xml:space="preserve"> J</w:t>
      </w:r>
      <w:r w:rsidRPr="0025306B">
        <w:rPr>
          <w:rFonts w:ascii="Times New Roman" w:hAnsi="Times New Roman"/>
          <w:szCs w:val="24"/>
        </w:rPr>
        <w:t xml:space="preserve"> = 7.4 Hz, 3H).</w:t>
      </w:r>
    </w:p>
    <w:p w14:paraId="30E9EB1B" w14:textId="77777777" w:rsidR="003D444F" w:rsidRPr="0025306B" w:rsidRDefault="003D444F" w:rsidP="00DF59D8">
      <w:pPr>
        <w:pStyle w:val="TAMainText"/>
        <w:spacing w:before="240" w:after="240" w:line="360" w:lineRule="auto"/>
        <w:rPr>
          <w:rFonts w:ascii="Times New Roman" w:hAnsi="Times New Roman"/>
          <w:szCs w:val="24"/>
        </w:rPr>
      </w:pPr>
    </w:p>
    <w:p w14:paraId="18ED3969"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vertAlign w:val="superscript"/>
        </w:rPr>
        <w:t>13</w:t>
      </w:r>
      <w:r w:rsidRPr="0025306B">
        <w:rPr>
          <w:rFonts w:ascii="Times New Roman" w:hAnsi="Times New Roman"/>
          <w:color w:val="000000"/>
          <w:szCs w:val="24"/>
        </w:rPr>
        <w:t>C NMR</w:t>
      </w:r>
    </w:p>
    <w:p w14:paraId="5FC03960"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lastRenderedPageBreak/>
        <w:drawing>
          <wp:inline distT="0" distB="0" distL="114300" distR="114300" wp14:anchorId="2D01AAC4" wp14:editId="3400D9DA">
            <wp:extent cx="5264785" cy="3674110"/>
            <wp:effectExtent l="0" t="0" r="5715" b="889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pic:cNvPicPr>
                  </pic:nvPicPr>
                  <pic:blipFill>
                    <a:blip r:embed="rId41"/>
                    <a:stretch>
                      <a:fillRect/>
                    </a:stretch>
                  </pic:blipFill>
                  <pic:spPr>
                    <a:xfrm>
                      <a:off x="0" y="0"/>
                      <a:ext cx="5264785" cy="3674110"/>
                    </a:xfrm>
                    <a:prstGeom prst="rect">
                      <a:avLst/>
                    </a:prstGeom>
                    <a:noFill/>
                    <a:ln>
                      <a:noFill/>
                    </a:ln>
                  </pic:spPr>
                </pic:pic>
              </a:graphicData>
            </a:graphic>
          </wp:inline>
        </w:drawing>
      </w:r>
    </w:p>
    <w:p w14:paraId="6C65F59C" w14:textId="77777777" w:rsidR="003D444F" w:rsidRPr="0025306B" w:rsidRDefault="003D444F" w:rsidP="00DF59D8">
      <w:pPr>
        <w:pStyle w:val="TAMainText"/>
        <w:spacing w:before="240" w:after="240" w:line="360" w:lineRule="auto"/>
        <w:rPr>
          <w:rFonts w:ascii="Times New Roman" w:hAnsi="Times New Roman"/>
          <w:szCs w:val="24"/>
          <w:lang w:val="de-DE"/>
        </w:rPr>
      </w:pPr>
      <w:r w:rsidRPr="0025306B">
        <w:rPr>
          <w:rFonts w:ascii="Times New Roman" w:hAnsi="Times New Roman"/>
          <w:szCs w:val="24"/>
          <w:vertAlign w:val="superscript"/>
          <w:lang w:val="de-DE"/>
        </w:rPr>
        <w:t>13</w:t>
      </w:r>
      <w:r w:rsidRPr="0025306B">
        <w:rPr>
          <w:rFonts w:ascii="Times New Roman" w:hAnsi="Times New Roman"/>
          <w:szCs w:val="24"/>
          <w:lang w:val="de-DE"/>
        </w:rPr>
        <w:t>C NMR (400 MHz, DMSO-</w:t>
      </w:r>
      <w:r w:rsidRPr="0025306B">
        <w:rPr>
          <w:rFonts w:ascii="Times New Roman" w:hAnsi="Times New Roman"/>
          <w:i/>
          <w:iCs/>
          <w:szCs w:val="24"/>
          <w:lang w:val="de-DE"/>
        </w:rPr>
        <w:t>d</w:t>
      </w:r>
      <w:r w:rsidRPr="0025306B">
        <w:rPr>
          <w:rFonts w:ascii="Times New Roman" w:hAnsi="Times New Roman"/>
          <w:i/>
          <w:iCs/>
          <w:szCs w:val="24"/>
          <w:vertAlign w:val="subscript"/>
          <w:lang w:val="de-DE"/>
        </w:rPr>
        <w:t>6</w:t>
      </w:r>
      <w:r w:rsidRPr="0025306B">
        <w:rPr>
          <w:rFonts w:ascii="Times New Roman" w:hAnsi="Times New Roman"/>
          <w:szCs w:val="24"/>
          <w:lang w:val="de-DE"/>
        </w:rPr>
        <w:t xml:space="preserve">, </w:t>
      </w:r>
      <w:r w:rsidRPr="0025306B">
        <w:rPr>
          <w:rFonts w:ascii="Times New Roman" w:hAnsi="Times New Roman"/>
          <w:szCs w:val="24"/>
        </w:rPr>
        <w:t>δ</w:t>
      </w:r>
      <w:r w:rsidRPr="0025306B">
        <w:rPr>
          <w:rFonts w:ascii="Times New Roman" w:hAnsi="Times New Roman"/>
          <w:szCs w:val="24"/>
          <w:lang w:val="de-DE"/>
        </w:rPr>
        <w:t>) 172.94, 169.32, 167.18, 144.93, 134.53, 131.81, 128.65, 128.50, 128.04, 126.02, 121.99, 121.89, 120.59, 55.56, 43.26, 25.26, 11.23.</w:t>
      </w:r>
    </w:p>
    <w:p w14:paraId="1E8C446E"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t>HRMS</w:t>
      </w:r>
    </w:p>
    <w:p w14:paraId="0629F307"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noProof/>
          <w:szCs w:val="24"/>
        </w:rPr>
        <w:drawing>
          <wp:inline distT="0" distB="0" distL="114300" distR="114300" wp14:anchorId="1FB23FF6" wp14:editId="144C89F3">
            <wp:extent cx="5270500" cy="3193415"/>
            <wp:effectExtent l="0" t="0" r="0" b="6985"/>
            <wp:docPr id="31" name="图片 31" descr="WLN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WLN3-1_01"/>
                    <pic:cNvPicPr>
                      <a:picLocks noChangeAspect="1"/>
                    </pic:cNvPicPr>
                  </pic:nvPicPr>
                  <pic:blipFill>
                    <a:blip r:embed="rId42"/>
                    <a:stretch>
                      <a:fillRect/>
                    </a:stretch>
                  </pic:blipFill>
                  <pic:spPr>
                    <a:xfrm>
                      <a:off x="0" y="0"/>
                      <a:ext cx="5270500" cy="3193415"/>
                    </a:xfrm>
                    <a:prstGeom prst="rect">
                      <a:avLst/>
                    </a:prstGeom>
                  </pic:spPr>
                </pic:pic>
              </a:graphicData>
            </a:graphic>
          </wp:inline>
        </w:drawing>
      </w:r>
    </w:p>
    <w:p w14:paraId="125CF676" w14:textId="77777777" w:rsidR="003D444F" w:rsidRPr="0025306B" w:rsidRDefault="003D444F" w:rsidP="00DF59D8">
      <w:pPr>
        <w:pStyle w:val="TAMainText"/>
        <w:spacing w:before="240" w:after="240" w:line="360" w:lineRule="auto"/>
        <w:rPr>
          <w:rFonts w:ascii="Times New Roman" w:hAnsi="Times New Roman"/>
          <w:color w:val="000000"/>
          <w:szCs w:val="24"/>
        </w:rPr>
      </w:pPr>
      <w:r w:rsidRPr="0025306B">
        <w:rPr>
          <w:rFonts w:ascii="Times New Roman" w:hAnsi="Times New Roman"/>
          <w:color w:val="000000"/>
          <w:szCs w:val="24"/>
        </w:rPr>
        <w:lastRenderedPageBreak/>
        <w:t>HRMS (ESI) m/z: [M + H]</w:t>
      </w:r>
      <w:r w:rsidRPr="0025306B">
        <w:rPr>
          <w:rFonts w:ascii="Times New Roman" w:hAnsi="Times New Roman"/>
          <w:color w:val="000000"/>
          <w:szCs w:val="24"/>
          <w:vertAlign w:val="superscript"/>
        </w:rPr>
        <w:t>+</w:t>
      </w:r>
      <w:r w:rsidRPr="0025306B">
        <w:rPr>
          <w:rFonts w:ascii="Times New Roman" w:hAnsi="Times New Roman"/>
          <w:color w:val="000000"/>
          <w:szCs w:val="24"/>
        </w:rPr>
        <w:t xml:space="preserve"> </w:t>
      </w:r>
      <w:proofErr w:type="spellStart"/>
      <w:r w:rsidRPr="0025306B">
        <w:rPr>
          <w:rFonts w:ascii="Times New Roman" w:hAnsi="Times New Roman"/>
          <w:color w:val="000000"/>
          <w:szCs w:val="24"/>
        </w:rPr>
        <w:t>calcd</w:t>
      </w:r>
      <w:proofErr w:type="spellEnd"/>
      <w:r w:rsidRPr="0025306B">
        <w:rPr>
          <w:rFonts w:ascii="Times New Roman" w:hAnsi="Times New Roman"/>
          <w:color w:val="000000"/>
          <w:szCs w:val="24"/>
        </w:rPr>
        <w:t xml:space="preserve"> for C</w:t>
      </w:r>
      <w:r w:rsidRPr="0025306B">
        <w:rPr>
          <w:rFonts w:ascii="Times New Roman" w:hAnsi="Times New Roman"/>
          <w:color w:val="000000"/>
          <w:szCs w:val="24"/>
          <w:vertAlign w:val="subscript"/>
        </w:rPr>
        <w:t>19</w:t>
      </w:r>
      <w:r w:rsidRPr="0025306B">
        <w:rPr>
          <w:rFonts w:ascii="Times New Roman" w:hAnsi="Times New Roman"/>
          <w:color w:val="000000"/>
          <w:szCs w:val="24"/>
        </w:rPr>
        <w:t>H</w:t>
      </w:r>
      <w:r w:rsidRPr="0025306B">
        <w:rPr>
          <w:rFonts w:ascii="Times New Roman" w:hAnsi="Times New Roman"/>
          <w:color w:val="000000"/>
          <w:szCs w:val="24"/>
          <w:vertAlign w:val="subscript"/>
        </w:rPr>
        <w:t>22</w:t>
      </w:r>
      <w:r w:rsidRPr="0025306B">
        <w:rPr>
          <w:rFonts w:ascii="Times New Roman" w:hAnsi="Times New Roman"/>
          <w:color w:val="000000"/>
          <w:szCs w:val="24"/>
        </w:rPr>
        <w:t>ClN</w:t>
      </w:r>
      <w:r w:rsidRPr="0025306B">
        <w:rPr>
          <w:rFonts w:ascii="Times New Roman" w:hAnsi="Times New Roman"/>
          <w:color w:val="000000"/>
          <w:szCs w:val="24"/>
          <w:vertAlign w:val="subscript"/>
        </w:rPr>
        <w:t>3</w:t>
      </w:r>
      <w:r w:rsidRPr="0025306B">
        <w:rPr>
          <w:rFonts w:ascii="Times New Roman" w:hAnsi="Times New Roman"/>
          <w:color w:val="000000"/>
          <w:szCs w:val="24"/>
        </w:rPr>
        <w:t>O</w:t>
      </w:r>
      <w:r w:rsidRPr="0025306B">
        <w:rPr>
          <w:rFonts w:ascii="Times New Roman" w:hAnsi="Times New Roman"/>
          <w:color w:val="000000"/>
          <w:szCs w:val="24"/>
          <w:vertAlign w:val="subscript"/>
        </w:rPr>
        <w:t>3</w:t>
      </w:r>
      <w:r w:rsidRPr="0025306B">
        <w:rPr>
          <w:rFonts w:ascii="Times New Roman" w:hAnsi="Times New Roman"/>
          <w:color w:val="000000"/>
          <w:szCs w:val="24"/>
        </w:rPr>
        <w:t>, 390.1216; found, 390.1219.</w:t>
      </w:r>
    </w:p>
    <w:p w14:paraId="1367D913" w14:textId="77777777" w:rsidR="003D444F" w:rsidRPr="0025306B" w:rsidRDefault="003D444F" w:rsidP="00DF59D8">
      <w:pPr>
        <w:spacing w:before="240" w:after="240" w:line="360" w:lineRule="auto"/>
        <w:jc w:val="both"/>
        <w:rPr>
          <w:rFonts w:ascii="Times New Roman" w:hAnsi="Times New Roman" w:cs="Times New Roman"/>
          <w:color w:val="000000"/>
        </w:rPr>
      </w:pPr>
      <w:r w:rsidRPr="0025306B">
        <w:rPr>
          <w:rFonts w:ascii="Times New Roman" w:hAnsi="Times New Roman" w:cs="Times New Roman"/>
          <w:color w:val="000000"/>
        </w:rPr>
        <w:br w:type="page"/>
      </w:r>
    </w:p>
    <w:p w14:paraId="11FF56F7"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b/>
          <w:bCs/>
        </w:rPr>
        <w:lastRenderedPageBreak/>
        <w:t>Part IV. Pharmacokinetic study of compound SM1 in Kunming mice.</w:t>
      </w:r>
    </w:p>
    <w:p w14:paraId="0BB809E4" w14:textId="77777777" w:rsidR="003D444F" w:rsidRPr="009B6552" w:rsidRDefault="003D444F" w:rsidP="00DF59D8">
      <w:pPr>
        <w:spacing w:before="240" w:after="240" w:line="360" w:lineRule="auto"/>
        <w:jc w:val="both"/>
        <w:rPr>
          <w:rFonts w:ascii="Times New Roman" w:hAnsi="Times New Roman" w:cs="Times New Roman"/>
          <w:i/>
          <w:iCs/>
        </w:rPr>
      </w:pPr>
      <w:r w:rsidRPr="009B6552">
        <w:rPr>
          <w:rFonts w:ascii="Times New Roman" w:hAnsi="Times New Roman" w:cs="Times New Roman"/>
          <w:i/>
          <w:iCs/>
        </w:rPr>
        <w:t>4.1 Reagents.</w:t>
      </w:r>
    </w:p>
    <w:p w14:paraId="2E60203C" w14:textId="77777777" w:rsidR="003D444F" w:rsidRPr="0025306B" w:rsidRDefault="003D444F" w:rsidP="00DF59D8">
      <w:pPr>
        <w:pStyle w:val="TAMainText"/>
        <w:spacing w:before="240" w:after="240" w:line="360" w:lineRule="auto"/>
        <w:ind w:firstLine="0"/>
        <w:rPr>
          <w:rFonts w:ascii="Times New Roman" w:hAnsi="Times New Roman"/>
          <w:szCs w:val="24"/>
        </w:rPr>
      </w:pPr>
      <w:r w:rsidRPr="0025306B">
        <w:rPr>
          <w:rFonts w:ascii="Times New Roman" w:hAnsi="Times New Roman"/>
          <w:szCs w:val="24"/>
        </w:rPr>
        <w:t xml:space="preserve">DMSO (&gt; 99.5%, cell culture grade, D8371, </w:t>
      </w:r>
      <w:proofErr w:type="spellStart"/>
      <w:r w:rsidRPr="0025306B">
        <w:rPr>
          <w:rFonts w:ascii="Times New Roman" w:hAnsi="Times New Roman"/>
          <w:szCs w:val="24"/>
        </w:rPr>
        <w:t>Solarbio</w:t>
      </w:r>
      <w:proofErr w:type="spellEnd"/>
      <w:r w:rsidRPr="0025306B">
        <w:rPr>
          <w:rFonts w:ascii="Times New Roman" w:hAnsi="Times New Roman"/>
          <w:szCs w:val="24"/>
        </w:rPr>
        <w:t>); Methanol (HPLC grade, M116118-4L, Aladdin).</w:t>
      </w:r>
    </w:p>
    <w:p w14:paraId="38C15E50" w14:textId="77777777" w:rsidR="003D444F" w:rsidRPr="0025306B" w:rsidRDefault="003D444F" w:rsidP="00DF59D8">
      <w:pPr>
        <w:spacing w:before="240" w:after="240" w:line="360" w:lineRule="auto"/>
        <w:jc w:val="both"/>
        <w:rPr>
          <w:rFonts w:ascii="Times New Roman" w:hAnsi="Times New Roman" w:cs="Times New Roman"/>
        </w:rPr>
      </w:pPr>
    </w:p>
    <w:p w14:paraId="6D4BE599" w14:textId="77777777" w:rsidR="003D444F" w:rsidRPr="009B6552" w:rsidRDefault="003D444F" w:rsidP="00DF59D8">
      <w:pPr>
        <w:spacing w:before="240" w:after="240" w:line="360" w:lineRule="auto"/>
        <w:jc w:val="both"/>
        <w:rPr>
          <w:rFonts w:ascii="Times New Roman" w:hAnsi="Times New Roman" w:cs="Times New Roman"/>
          <w:i/>
          <w:iCs/>
        </w:rPr>
      </w:pPr>
      <w:r w:rsidRPr="009B6552">
        <w:rPr>
          <w:rFonts w:ascii="Times New Roman" w:hAnsi="Times New Roman" w:cs="Times New Roman"/>
          <w:i/>
          <w:iCs/>
        </w:rPr>
        <w:t xml:space="preserve">4.2 Equipment </w:t>
      </w:r>
    </w:p>
    <w:p w14:paraId="13B403D0" w14:textId="77777777" w:rsidR="003D444F" w:rsidRPr="0025306B" w:rsidRDefault="003D444F" w:rsidP="00DF59D8">
      <w:pPr>
        <w:pStyle w:val="TAMainText"/>
        <w:spacing w:before="240" w:after="240" w:line="360" w:lineRule="auto"/>
        <w:ind w:firstLine="0"/>
        <w:rPr>
          <w:rFonts w:ascii="Times New Roman" w:hAnsi="Times New Roman"/>
          <w:szCs w:val="24"/>
        </w:rPr>
      </w:pPr>
      <w:r w:rsidRPr="0025306B">
        <w:rPr>
          <w:rFonts w:ascii="Times New Roman" w:hAnsi="Times New Roman"/>
          <w:szCs w:val="24"/>
        </w:rPr>
        <w:t xml:space="preserve">SHIMADZU LCMS-8040; Centrifuge: D3024R, SCILO. </w:t>
      </w:r>
    </w:p>
    <w:p w14:paraId="7C030552" w14:textId="77777777" w:rsidR="003D444F" w:rsidRPr="0025306B" w:rsidRDefault="003D444F" w:rsidP="00DF59D8">
      <w:pPr>
        <w:spacing w:before="240" w:after="240" w:line="360" w:lineRule="auto"/>
        <w:jc w:val="both"/>
        <w:rPr>
          <w:rFonts w:ascii="Times New Roman" w:hAnsi="Times New Roman" w:cs="Times New Roman"/>
        </w:rPr>
      </w:pPr>
    </w:p>
    <w:p w14:paraId="1AF014ED" w14:textId="77777777" w:rsidR="003D444F" w:rsidRPr="009B6552" w:rsidRDefault="003D444F" w:rsidP="00DF59D8">
      <w:pPr>
        <w:spacing w:before="240" w:after="240" w:line="360" w:lineRule="auto"/>
        <w:jc w:val="both"/>
        <w:rPr>
          <w:rFonts w:ascii="Times New Roman" w:hAnsi="Times New Roman" w:cs="Times New Roman"/>
          <w:i/>
          <w:iCs/>
        </w:rPr>
      </w:pPr>
      <w:r w:rsidRPr="009B6552">
        <w:rPr>
          <w:rFonts w:ascii="Times New Roman" w:hAnsi="Times New Roman" w:cs="Times New Roman"/>
          <w:i/>
          <w:iCs/>
        </w:rPr>
        <w:t xml:space="preserve">4.3 Samples processing </w:t>
      </w:r>
    </w:p>
    <w:p w14:paraId="075F7E93"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Plasma samples (50 </w:t>
      </w:r>
      <w:proofErr w:type="spellStart"/>
      <w:r w:rsidRPr="0025306B">
        <w:rPr>
          <w:rFonts w:ascii="Times New Roman" w:hAnsi="Times New Roman"/>
          <w:szCs w:val="24"/>
        </w:rPr>
        <w:t>μL</w:t>
      </w:r>
      <w:proofErr w:type="spellEnd"/>
      <w:r w:rsidRPr="0025306B">
        <w:rPr>
          <w:rFonts w:ascii="Times New Roman" w:hAnsi="Times New Roman"/>
          <w:szCs w:val="24"/>
        </w:rPr>
        <w:t xml:space="preserve">) were mixed with 200 </w:t>
      </w:r>
      <w:proofErr w:type="spellStart"/>
      <w:r w:rsidRPr="0025306B">
        <w:rPr>
          <w:rFonts w:ascii="Times New Roman" w:hAnsi="Times New Roman"/>
          <w:szCs w:val="24"/>
        </w:rPr>
        <w:t>μL</w:t>
      </w:r>
      <w:proofErr w:type="spellEnd"/>
      <w:r w:rsidRPr="0025306B">
        <w:rPr>
          <w:rFonts w:ascii="Times New Roman" w:hAnsi="Times New Roman"/>
          <w:szCs w:val="24"/>
        </w:rPr>
        <w:t xml:space="preserve"> methanol. After mixing by pipetting and centrifuging for 10 min at 6,000 rpm, 2 </w:t>
      </w:r>
      <w:proofErr w:type="spellStart"/>
      <w:r w:rsidRPr="0025306B">
        <w:rPr>
          <w:rFonts w:ascii="Times New Roman" w:hAnsi="Times New Roman"/>
          <w:szCs w:val="24"/>
        </w:rPr>
        <w:t>μL</w:t>
      </w:r>
      <w:proofErr w:type="spellEnd"/>
      <w:r w:rsidRPr="0025306B">
        <w:rPr>
          <w:rFonts w:ascii="Times New Roman" w:hAnsi="Times New Roman"/>
          <w:szCs w:val="24"/>
        </w:rPr>
        <w:t xml:space="preserve"> of each supernatant was injected into LC-MS/MS system.</w:t>
      </w:r>
    </w:p>
    <w:p w14:paraId="758782E6" w14:textId="77777777" w:rsidR="003D444F" w:rsidRPr="0025306B" w:rsidRDefault="003D444F" w:rsidP="00DF59D8">
      <w:pPr>
        <w:spacing w:before="240" w:after="240" w:line="360" w:lineRule="auto"/>
        <w:jc w:val="both"/>
        <w:rPr>
          <w:rFonts w:ascii="Times New Roman" w:hAnsi="Times New Roman" w:cs="Times New Roman"/>
        </w:rPr>
      </w:pPr>
    </w:p>
    <w:p w14:paraId="6AB5A5EB" w14:textId="77777777" w:rsidR="003D444F" w:rsidRPr="009B6552" w:rsidRDefault="003D444F" w:rsidP="00DF59D8">
      <w:pPr>
        <w:spacing w:before="240" w:after="240" w:line="360" w:lineRule="auto"/>
        <w:jc w:val="both"/>
        <w:rPr>
          <w:rFonts w:ascii="Times New Roman" w:hAnsi="Times New Roman" w:cs="Times New Roman"/>
          <w:i/>
          <w:iCs/>
        </w:rPr>
      </w:pPr>
      <w:r w:rsidRPr="009B6552">
        <w:rPr>
          <w:rFonts w:ascii="Times New Roman" w:hAnsi="Times New Roman" w:cs="Times New Roman"/>
          <w:i/>
          <w:iCs/>
        </w:rPr>
        <w:t xml:space="preserve">4.4 HPLC-MS/MS Conditions </w:t>
      </w:r>
    </w:p>
    <w:p w14:paraId="55AB05A8"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b/>
          <w:bCs/>
        </w:rPr>
        <w:t xml:space="preserve">Chromatographic Conditions: </w:t>
      </w:r>
    </w:p>
    <w:p w14:paraId="1D04DD58" w14:textId="77777777" w:rsidR="003D444F" w:rsidRPr="0025306B" w:rsidRDefault="003D444F" w:rsidP="00DF59D8">
      <w:pPr>
        <w:pStyle w:val="TAMainText"/>
        <w:spacing w:before="240" w:after="240" w:line="360" w:lineRule="auto"/>
        <w:rPr>
          <w:rFonts w:ascii="Times New Roman" w:hAnsi="Times New Roman"/>
          <w:szCs w:val="24"/>
          <w:lang w:val="de-DE"/>
        </w:rPr>
      </w:pPr>
      <w:r w:rsidRPr="0025306B">
        <w:rPr>
          <w:rFonts w:ascii="Times New Roman" w:hAnsi="Times New Roman"/>
          <w:szCs w:val="24"/>
          <w:lang w:val="de-DE"/>
        </w:rPr>
        <w:t>Column: C18 (75 x 2.1 mm, 1.8um)</w:t>
      </w:r>
    </w:p>
    <w:p w14:paraId="5EAC2E3E"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Mobile phase A: Water</w:t>
      </w:r>
    </w:p>
    <w:p w14:paraId="0E76DFFC"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Mobile phase B: Methanol </w:t>
      </w:r>
    </w:p>
    <w:p w14:paraId="017B89C3"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gradient: 90% B</w:t>
      </w:r>
    </w:p>
    <w:p w14:paraId="7B60AEB1"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Elution rate: 100 </w:t>
      </w:r>
      <w:proofErr w:type="spellStart"/>
      <w:r w:rsidRPr="0025306B">
        <w:rPr>
          <w:rFonts w:ascii="Times New Roman" w:hAnsi="Times New Roman"/>
          <w:szCs w:val="24"/>
        </w:rPr>
        <w:t>μL</w:t>
      </w:r>
      <w:proofErr w:type="spellEnd"/>
      <w:r w:rsidRPr="0025306B">
        <w:rPr>
          <w:rFonts w:ascii="Times New Roman" w:hAnsi="Times New Roman"/>
          <w:szCs w:val="24"/>
        </w:rPr>
        <w:t>/min.</w:t>
      </w:r>
    </w:p>
    <w:p w14:paraId="471AA6A0"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lastRenderedPageBreak/>
        <w:t xml:space="preserve">Column temperature: 30 </w:t>
      </w:r>
      <w:r w:rsidRPr="0025306B">
        <w:rPr>
          <w:rFonts w:ascii="Times New Roman" w:eastAsia="宋体" w:hAnsi="Times New Roman"/>
          <w:szCs w:val="24"/>
        </w:rPr>
        <w:t>℃</w:t>
      </w:r>
    </w:p>
    <w:p w14:paraId="647723E9" w14:textId="77777777" w:rsidR="003D444F" w:rsidRPr="0025306B" w:rsidRDefault="003D444F" w:rsidP="00DF59D8">
      <w:pPr>
        <w:spacing w:before="240" w:after="240" w:line="360" w:lineRule="auto"/>
        <w:jc w:val="both"/>
        <w:rPr>
          <w:rFonts w:ascii="Times New Roman" w:hAnsi="Times New Roman" w:cs="Times New Roman"/>
        </w:rPr>
      </w:pPr>
    </w:p>
    <w:p w14:paraId="49A98F0A"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b/>
          <w:bCs/>
        </w:rPr>
        <w:t xml:space="preserve">MS/MS Detection: </w:t>
      </w:r>
    </w:p>
    <w:p w14:paraId="08E153F8"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Scan type: Positive MRM, </w:t>
      </w:r>
      <w:proofErr w:type="spellStart"/>
      <w:r w:rsidRPr="0025306B">
        <w:rPr>
          <w:rFonts w:ascii="Times New Roman" w:hAnsi="Times New Roman"/>
          <w:szCs w:val="24"/>
        </w:rPr>
        <w:t>lon</w:t>
      </w:r>
      <w:proofErr w:type="spellEnd"/>
      <w:r w:rsidRPr="0025306B">
        <w:rPr>
          <w:rFonts w:ascii="Times New Roman" w:hAnsi="Times New Roman"/>
          <w:szCs w:val="24"/>
        </w:rPr>
        <w:t xml:space="preserve"> source: Turbo spray, </w:t>
      </w:r>
      <w:proofErr w:type="spellStart"/>
      <w:r w:rsidRPr="0025306B">
        <w:rPr>
          <w:rFonts w:ascii="Times New Roman" w:hAnsi="Times New Roman"/>
          <w:szCs w:val="24"/>
        </w:rPr>
        <w:t>lonization</w:t>
      </w:r>
      <w:proofErr w:type="spellEnd"/>
      <w:r w:rsidRPr="0025306B">
        <w:rPr>
          <w:rFonts w:ascii="Times New Roman" w:hAnsi="Times New Roman"/>
          <w:szCs w:val="24"/>
        </w:rPr>
        <w:t xml:space="preserve"> mode: ESI </w:t>
      </w:r>
    </w:p>
    <w:p w14:paraId="475F02B2" w14:textId="77777777" w:rsidR="003D444F" w:rsidRPr="0025306B" w:rsidRDefault="003D444F" w:rsidP="00DF59D8">
      <w:pPr>
        <w:pStyle w:val="TAMainText"/>
        <w:spacing w:before="240" w:after="240" w:line="360" w:lineRule="auto"/>
        <w:rPr>
          <w:rFonts w:ascii="Times New Roman" w:hAnsi="Times New Roman"/>
          <w:szCs w:val="24"/>
          <w:lang w:val="de-DE"/>
        </w:rPr>
      </w:pPr>
      <w:r w:rsidRPr="0025306B">
        <w:rPr>
          <w:rFonts w:ascii="Times New Roman" w:hAnsi="Times New Roman"/>
          <w:szCs w:val="24"/>
          <w:lang w:val="de-DE"/>
        </w:rPr>
        <w:t xml:space="preserve">Nebulize gas: 3 L/min, Dry gas: 15 L/min </w:t>
      </w:r>
    </w:p>
    <w:p w14:paraId="22F749F2" w14:textId="77777777" w:rsidR="003D444F" w:rsidRPr="0025306B" w:rsidRDefault="003D444F" w:rsidP="00DF59D8">
      <w:pPr>
        <w:pStyle w:val="TAMainText"/>
        <w:spacing w:before="240" w:after="240" w:line="360" w:lineRule="auto"/>
        <w:rPr>
          <w:rFonts w:ascii="Times New Roman" w:hAnsi="Times New Roman"/>
          <w:szCs w:val="24"/>
        </w:rPr>
      </w:pPr>
      <w:proofErr w:type="spellStart"/>
      <w:r w:rsidRPr="0025306B">
        <w:rPr>
          <w:rFonts w:ascii="Times New Roman" w:hAnsi="Times New Roman"/>
          <w:szCs w:val="24"/>
        </w:rPr>
        <w:t>Ionspray</w:t>
      </w:r>
      <w:proofErr w:type="spellEnd"/>
      <w:r w:rsidRPr="0025306B">
        <w:rPr>
          <w:rFonts w:ascii="Times New Roman" w:hAnsi="Times New Roman"/>
          <w:szCs w:val="24"/>
        </w:rPr>
        <w:t xml:space="preserve"> voltage:3500 V, Temperature: 250°C</w:t>
      </w:r>
    </w:p>
    <w:p w14:paraId="03DC963E" w14:textId="77777777" w:rsidR="003D444F" w:rsidRPr="0025306B" w:rsidRDefault="003D444F" w:rsidP="00DF59D8">
      <w:pPr>
        <w:pStyle w:val="TAMainText"/>
        <w:spacing w:before="240" w:after="240" w:line="360" w:lineRule="auto"/>
        <w:rPr>
          <w:rFonts w:ascii="Times New Roman" w:hAnsi="Times New Roman"/>
          <w:szCs w:val="24"/>
        </w:rPr>
      </w:pPr>
      <w:proofErr w:type="spellStart"/>
      <w:r w:rsidRPr="0025306B">
        <w:rPr>
          <w:rFonts w:ascii="Times New Roman" w:hAnsi="Times New Roman"/>
          <w:szCs w:val="24"/>
        </w:rPr>
        <w:t>Parent,m</w:t>
      </w:r>
      <w:proofErr w:type="spellEnd"/>
      <w:r w:rsidRPr="0025306B">
        <w:rPr>
          <w:rFonts w:ascii="Times New Roman" w:hAnsi="Times New Roman"/>
          <w:szCs w:val="24"/>
        </w:rPr>
        <w:t>/z :370.05</w:t>
      </w:r>
    </w:p>
    <w:p w14:paraId="407C8D62"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Daughter, m/z :105.10</w:t>
      </w:r>
    </w:p>
    <w:p w14:paraId="0548BFAC"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Time: 10min</w:t>
      </w:r>
    </w:p>
    <w:p w14:paraId="52EDDF82" w14:textId="77777777" w:rsidR="003D444F" w:rsidRPr="0025306B" w:rsidRDefault="003D444F" w:rsidP="00DF59D8">
      <w:pPr>
        <w:spacing w:before="240" w:after="240" w:line="360" w:lineRule="auto"/>
        <w:jc w:val="both"/>
        <w:rPr>
          <w:rFonts w:ascii="Times New Roman" w:hAnsi="Times New Roman" w:cs="Times New Roman"/>
        </w:rPr>
      </w:pPr>
    </w:p>
    <w:p w14:paraId="0AA456A5" w14:textId="77777777" w:rsidR="003D444F" w:rsidRPr="009B6552" w:rsidRDefault="003D444F" w:rsidP="00DF59D8">
      <w:pPr>
        <w:spacing w:before="240" w:after="240" w:line="360" w:lineRule="auto"/>
        <w:jc w:val="both"/>
        <w:rPr>
          <w:rFonts w:ascii="Times New Roman" w:hAnsi="Times New Roman" w:cs="Times New Roman"/>
          <w:i/>
          <w:iCs/>
        </w:rPr>
      </w:pPr>
      <w:r w:rsidRPr="009B6552">
        <w:rPr>
          <w:rFonts w:ascii="Times New Roman" w:hAnsi="Times New Roman" w:cs="Times New Roman"/>
          <w:i/>
          <w:iCs/>
        </w:rPr>
        <w:t xml:space="preserve">4.5 Preparation of calibration standards </w:t>
      </w:r>
    </w:p>
    <w:p w14:paraId="5D9CB84E"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A stock solution of </w:t>
      </w:r>
      <w:r w:rsidRPr="0025306B">
        <w:rPr>
          <w:rFonts w:ascii="Times New Roman" w:hAnsi="Times New Roman"/>
          <w:b/>
          <w:bCs/>
          <w:szCs w:val="24"/>
        </w:rPr>
        <w:t>SM1</w:t>
      </w:r>
      <w:r w:rsidRPr="0025306B">
        <w:rPr>
          <w:rFonts w:ascii="Times New Roman" w:hAnsi="Times New Roman"/>
          <w:szCs w:val="24"/>
        </w:rPr>
        <w:t xml:space="preserve"> (2 mg/mL in DMSO) was diluted in blank mouse plasma to concentrations of 10,000, 5,000, 1,000, 500, 100, and 10 ng/</w:t>
      </w:r>
      <w:proofErr w:type="spellStart"/>
      <w:r w:rsidRPr="0025306B">
        <w:rPr>
          <w:rFonts w:ascii="Times New Roman" w:hAnsi="Times New Roman"/>
          <w:szCs w:val="24"/>
        </w:rPr>
        <w:t>mL.</w:t>
      </w:r>
      <w:proofErr w:type="spellEnd"/>
      <w:r w:rsidRPr="0025306B">
        <w:rPr>
          <w:rFonts w:ascii="Times New Roman" w:hAnsi="Times New Roman"/>
          <w:szCs w:val="24"/>
        </w:rPr>
        <w:t xml:space="preserve"> These were processed as in Section 4.3.</w:t>
      </w:r>
    </w:p>
    <w:p w14:paraId="6057634C" w14:textId="77777777" w:rsidR="003D444F" w:rsidRPr="0025306B" w:rsidRDefault="003D444F" w:rsidP="00DF59D8">
      <w:pPr>
        <w:spacing w:before="240" w:after="240" w:line="360" w:lineRule="auto"/>
        <w:jc w:val="both"/>
        <w:rPr>
          <w:rFonts w:ascii="Times New Roman" w:hAnsi="Times New Roman" w:cs="Times New Roman"/>
        </w:rPr>
      </w:pPr>
    </w:p>
    <w:p w14:paraId="13894815" w14:textId="77777777" w:rsidR="003D444F" w:rsidRPr="009B6552" w:rsidRDefault="003D444F" w:rsidP="00DF59D8">
      <w:pPr>
        <w:spacing w:before="240" w:after="240" w:line="360" w:lineRule="auto"/>
        <w:jc w:val="both"/>
        <w:rPr>
          <w:rFonts w:ascii="Times New Roman" w:hAnsi="Times New Roman" w:cs="Times New Roman"/>
          <w:i/>
          <w:iCs/>
        </w:rPr>
      </w:pPr>
      <w:r w:rsidRPr="009B6552">
        <w:rPr>
          <w:rFonts w:ascii="Times New Roman" w:hAnsi="Times New Roman" w:cs="Times New Roman"/>
          <w:i/>
          <w:iCs/>
        </w:rPr>
        <w:t xml:space="preserve">4.6 Method validation results </w:t>
      </w:r>
    </w:p>
    <w:p w14:paraId="149F0F92" w14:textId="472C8ECC" w:rsidR="003D444F" w:rsidRPr="0025306B" w:rsidRDefault="003D444F" w:rsidP="00DF59D8">
      <w:pPr>
        <w:pStyle w:val="TAMainText"/>
        <w:spacing w:before="240" w:after="240" w:line="360" w:lineRule="auto"/>
        <w:rPr>
          <w:rFonts w:ascii="Times New Roman" w:hAnsi="Times New Roman"/>
          <w:b/>
          <w:bCs/>
          <w:szCs w:val="24"/>
        </w:rPr>
      </w:pPr>
      <w:r w:rsidRPr="0025306B">
        <w:rPr>
          <w:rFonts w:ascii="Times New Roman" w:hAnsi="Times New Roman"/>
          <w:b/>
          <w:bCs/>
          <w:szCs w:val="24"/>
        </w:rPr>
        <w:t>Specificity</w:t>
      </w:r>
      <w:r w:rsidRPr="0025306B">
        <w:rPr>
          <w:rFonts w:ascii="Times New Roman" w:hAnsi="Times New Roman"/>
          <w:szCs w:val="24"/>
        </w:rPr>
        <w:t xml:space="preserve">: Mice blank plasma had no interference with compound </w:t>
      </w:r>
      <w:r w:rsidRPr="0025306B">
        <w:rPr>
          <w:rFonts w:ascii="Times New Roman" w:hAnsi="Times New Roman"/>
          <w:b/>
          <w:bCs/>
          <w:szCs w:val="24"/>
        </w:rPr>
        <w:t>SM1</w:t>
      </w:r>
      <w:r w:rsidRPr="0025306B">
        <w:rPr>
          <w:rFonts w:ascii="Times New Roman" w:hAnsi="Times New Roman"/>
          <w:szCs w:val="24"/>
        </w:rPr>
        <w:t xml:space="preserve">, as shown in </w:t>
      </w:r>
      <w:r w:rsidRPr="0025306B">
        <w:rPr>
          <w:rFonts w:ascii="Times New Roman" w:hAnsi="Times New Roman"/>
          <w:b/>
          <w:bCs/>
          <w:szCs w:val="24"/>
        </w:rPr>
        <w:t>Fig</w:t>
      </w:r>
      <w:r w:rsidR="00844E80">
        <w:rPr>
          <w:rFonts w:ascii="Times New Roman" w:hAnsi="Times New Roman" w:hint="eastAsia"/>
          <w:b/>
          <w:bCs/>
          <w:szCs w:val="24"/>
          <w:lang w:eastAsia="zh-CN"/>
        </w:rPr>
        <w:t>.</w:t>
      </w:r>
      <w:r w:rsidRPr="0025306B">
        <w:rPr>
          <w:rFonts w:ascii="Times New Roman" w:hAnsi="Times New Roman"/>
          <w:b/>
          <w:bCs/>
          <w:szCs w:val="24"/>
        </w:rPr>
        <w:t xml:space="preserve"> S11.</w:t>
      </w:r>
    </w:p>
    <w:p w14:paraId="35250186" w14:textId="77777777" w:rsidR="003D444F" w:rsidRPr="0025306B" w:rsidRDefault="003D444F" w:rsidP="00DF59D8">
      <w:pPr>
        <w:spacing w:before="240" w:after="240" w:line="360" w:lineRule="auto"/>
        <w:jc w:val="both"/>
        <w:rPr>
          <w:rFonts w:ascii="Times New Roman" w:hAnsi="Times New Roman" w:cs="Times New Roman"/>
        </w:rPr>
      </w:pPr>
    </w:p>
    <w:p w14:paraId="67B82EF8"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lastRenderedPageBreak/>
        <w:drawing>
          <wp:inline distT="0" distB="0" distL="114300" distR="114300" wp14:anchorId="5754F0FD" wp14:editId="70ADFF36">
            <wp:extent cx="5116606" cy="1159763"/>
            <wp:effectExtent l="0" t="0" r="8255"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rotWithShape="1">
                    <a:blip r:embed="rId43"/>
                    <a:srcRect r="23496" b="52080"/>
                    <a:stretch/>
                  </pic:blipFill>
                  <pic:spPr bwMode="auto">
                    <a:xfrm>
                      <a:off x="0" y="0"/>
                      <a:ext cx="5144746" cy="1166141"/>
                    </a:xfrm>
                    <a:prstGeom prst="rect">
                      <a:avLst/>
                    </a:prstGeom>
                    <a:noFill/>
                    <a:ln>
                      <a:noFill/>
                    </a:ln>
                    <a:extLst>
                      <a:ext uri="{53640926-AAD7-44D8-BBD7-CCE9431645EC}">
                        <a14:shadowObscured xmlns:a14="http://schemas.microsoft.com/office/drawing/2010/main"/>
                      </a:ext>
                    </a:extLst>
                  </pic:spPr>
                </pic:pic>
              </a:graphicData>
            </a:graphic>
          </wp:inline>
        </w:drawing>
      </w:r>
    </w:p>
    <w:p w14:paraId="1FEED044" w14:textId="08497DF5"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 xml:space="preserve">. </w:t>
      </w:r>
      <w:r w:rsidRPr="0025306B">
        <w:rPr>
          <w:rFonts w:ascii="Times New Roman" w:hAnsi="Times New Roman"/>
          <w:b/>
          <w:bCs/>
          <w:szCs w:val="24"/>
        </w:rPr>
        <w:t>S11</w:t>
      </w:r>
      <w:r w:rsidRPr="0025306B">
        <w:rPr>
          <w:rFonts w:ascii="Times New Roman" w:hAnsi="Times New Roman"/>
          <w:szCs w:val="24"/>
        </w:rPr>
        <w:t xml:space="preserve">. Blank plasma sample spiked with compound </w:t>
      </w:r>
      <w:r w:rsidRPr="0025306B">
        <w:rPr>
          <w:rFonts w:ascii="Times New Roman" w:hAnsi="Times New Roman"/>
          <w:b/>
          <w:bCs/>
          <w:szCs w:val="24"/>
        </w:rPr>
        <w:t xml:space="preserve">SM1 </w:t>
      </w:r>
      <w:r w:rsidRPr="0025306B">
        <w:rPr>
          <w:rFonts w:ascii="Times New Roman" w:hAnsi="Times New Roman"/>
          <w:szCs w:val="24"/>
        </w:rPr>
        <w:t xml:space="preserve">(10 </w:t>
      </w:r>
      <w:proofErr w:type="spellStart"/>
      <w:r w:rsidRPr="0025306B">
        <w:rPr>
          <w:rFonts w:ascii="Times New Roman" w:hAnsi="Times New Roman"/>
          <w:szCs w:val="24"/>
        </w:rPr>
        <w:t>μg</w:t>
      </w:r>
      <w:proofErr w:type="spellEnd"/>
      <w:r w:rsidRPr="0025306B">
        <w:rPr>
          <w:rFonts w:ascii="Times New Roman" w:hAnsi="Times New Roman"/>
          <w:szCs w:val="24"/>
        </w:rPr>
        <w:t>/mL).</w:t>
      </w:r>
    </w:p>
    <w:p w14:paraId="27B870F5" w14:textId="77777777" w:rsidR="003D444F" w:rsidRPr="0025306B" w:rsidRDefault="003D444F" w:rsidP="00DF59D8">
      <w:pPr>
        <w:spacing w:before="240" w:after="240" w:line="360" w:lineRule="auto"/>
        <w:jc w:val="both"/>
        <w:rPr>
          <w:rFonts w:ascii="Times New Roman" w:hAnsi="Times New Roman" w:cs="Times New Roman"/>
        </w:rPr>
      </w:pPr>
    </w:p>
    <w:p w14:paraId="69D23FF1" w14:textId="77777777" w:rsidR="003D444F" w:rsidRPr="009B6552" w:rsidRDefault="003D444F" w:rsidP="00DF59D8">
      <w:pPr>
        <w:spacing w:before="240" w:after="240" w:line="360" w:lineRule="auto"/>
        <w:jc w:val="both"/>
        <w:rPr>
          <w:rFonts w:ascii="Times New Roman" w:hAnsi="Times New Roman" w:cs="Times New Roman"/>
          <w:i/>
          <w:iCs/>
        </w:rPr>
      </w:pPr>
      <w:r w:rsidRPr="009B6552">
        <w:rPr>
          <w:rFonts w:ascii="Times New Roman" w:hAnsi="Times New Roman" w:cs="Times New Roman"/>
          <w:i/>
          <w:iCs/>
        </w:rPr>
        <w:t xml:space="preserve">4.7 Calibration curve </w:t>
      </w:r>
    </w:p>
    <w:p w14:paraId="41EBF1B1" w14:textId="5965F4DC"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The regression analysis of compound </w:t>
      </w:r>
      <w:r w:rsidRPr="0025306B">
        <w:rPr>
          <w:rFonts w:ascii="Times New Roman" w:hAnsi="Times New Roman"/>
          <w:b/>
          <w:bCs/>
          <w:szCs w:val="24"/>
        </w:rPr>
        <w:t xml:space="preserve">SM1 </w:t>
      </w:r>
      <w:r w:rsidRPr="0025306B">
        <w:rPr>
          <w:rFonts w:ascii="Times New Roman" w:hAnsi="Times New Roman"/>
          <w:szCs w:val="24"/>
        </w:rPr>
        <w:t xml:space="preserve">was performed by plotting the peak area (y) against the concentration (x, </w:t>
      </w:r>
      <w:proofErr w:type="spellStart"/>
      <w:r w:rsidRPr="0025306B">
        <w:rPr>
          <w:rFonts w:ascii="Times New Roman" w:hAnsi="Times New Roman"/>
          <w:szCs w:val="24"/>
        </w:rPr>
        <w:t>μg</w:t>
      </w:r>
      <w:proofErr w:type="spellEnd"/>
      <w:r w:rsidRPr="0025306B">
        <w:rPr>
          <w:rFonts w:ascii="Times New Roman" w:hAnsi="Times New Roman"/>
          <w:szCs w:val="24"/>
        </w:rPr>
        <w:t>/mL). The validity of the calibration curve (relationship between peak area ratio and compound concentration) is proved by the correlation coefficient (R) calculated for the linear regression (</w:t>
      </w:r>
      <w:r w:rsidRPr="0025306B">
        <w:rPr>
          <w:rFonts w:ascii="Times New Roman" w:hAnsi="Times New Roman"/>
          <w:b/>
          <w:bCs/>
          <w:szCs w:val="24"/>
        </w:rPr>
        <w:t>Fig</w:t>
      </w:r>
      <w:r w:rsidR="00844E80">
        <w:rPr>
          <w:rFonts w:ascii="Times New Roman" w:hAnsi="Times New Roman" w:hint="eastAsia"/>
          <w:b/>
          <w:bCs/>
          <w:szCs w:val="24"/>
          <w:lang w:eastAsia="zh-CN"/>
        </w:rPr>
        <w:t>.</w:t>
      </w:r>
      <w:r w:rsidRPr="0025306B">
        <w:rPr>
          <w:rFonts w:ascii="Times New Roman" w:hAnsi="Times New Roman"/>
          <w:b/>
          <w:bCs/>
          <w:szCs w:val="24"/>
        </w:rPr>
        <w:t xml:space="preserve"> S12</w:t>
      </w:r>
      <w:r w:rsidRPr="0025306B">
        <w:rPr>
          <w:rFonts w:ascii="Times New Roman" w:hAnsi="Times New Roman"/>
          <w:szCs w:val="24"/>
        </w:rPr>
        <w:t>).</w:t>
      </w:r>
    </w:p>
    <w:p w14:paraId="13A3F7C8" w14:textId="77777777" w:rsidR="003D444F" w:rsidRPr="0025306B" w:rsidRDefault="003D444F" w:rsidP="00DF59D8">
      <w:pPr>
        <w:spacing w:before="240" w:after="240" w:line="360" w:lineRule="auto"/>
        <w:jc w:val="both"/>
        <w:rPr>
          <w:rFonts w:ascii="Times New Roman" w:hAnsi="Times New Roman" w:cs="Times New Roman"/>
        </w:rPr>
      </w:pPr>
    </w:p>
    <w:p w14:paraId="14657D64" w14:textId="77777777" w:rsidR="003D444F" w:rsidRPr="0025306B" w:rsidRDefault="003D444F" w:rsidP="00DF59D8">
      <w:pPr>
        <w:spacing w:before="240" w:after="240" w:line="360" w:lineRule="auto"/>
        <w:jc w:val="both"/>
        <w:rPr>
          <w:rFonts w:ascii="Times New Roman" w:hAnsi="Times New Roman" w:cs="Times New Roman"/>
        </w:rPr>
      </w:pPr>
      <w:r w:rsidRPr="0025306B">
        <w:rPr>
          <w:rFonts w:ascii="Times New Roman" w:hAnsi="Times New Roman" w:cs="Times New Roman"/>
          <w:noProof/>
        </w:rPr>
        <w:drawing>
          <wp:inline distT="0" distB="0" distL="0" distR="0" wp14:anchorId="5E24AAA2" wp14:editId="3FB2F7F8">
            <wp:extent cx="3710305" cy="2085975"/>
            <wp:effectExtent l="0" t="0" r="4445" b="9525"/>
            <wp:docPr id="49" name="图表 4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4880E9E" w14:textId="4DA041FF"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S12</w:t>
      </w:r>
      <w:r w:rsidRPr="0025306B">
        <w:rPr>
          <w:rFonts w:ascii="Times New Roman" w:hAnsi="Times New Roman"/>
          <w:szCs w:val="24"/>
        </w:rPr>
        <w:t xml:space="preserve">. Calibration curve for the quantification of compound </w:t>
      </w:r>
      <w:r w:rsidRPr="0025306B">
        <w:rPr>
          <w:rFonts w:ascii="Times New Roman" w:hAnsi="Times New Roman"/>
          <w:b/>
          <w:bCs/>
          <w:szCs w:val="24"/>
        </w:rPr>
        <w:t>SM1</w:t>
      </w:r>
      <w:r w:rsidRPr="0025306B">
        <w:rPr>
          <w:rFonts w:ascii="Times New Roman" w:hAnsi="Times New Roman"/>
          <w:szCs w:val="24"/>
        </w:rPr>
        <w:t>.</w:t>
      </w:r>
    </w:p>
    <w:p w14:paraId="42A57A19" w14:textId="77777777" w:rsidR="003D444F" w:rsidRPr="0025306B" w:rsidRDefault="003D444F" w:rsidP="00DF59D8">
      <w:pPr>
        <w:spacing w:before="240" w:after="240" w:line="360" w:lineRule="auto"/>
        <w:jc w:val="both"/>
        <w:rPr>
          <w:rFonts w:ascii="Times New Roman" w:hAnsi="Times New Roman" w:cs="Times New Roman"/>
        </w:rPr>
      </w:pPr>
    </w:p>
    <w:p w14:paraId="6149DB7C" w14:textId="77777777" w:rsidR="003D444F" w:rsidRPr="009B6552" w:rsidRDefault="003D444F" w:rsidP="00DF59D8">
      <w:pPr>
        <w:spacing w:before="240" w:after="240" w:line="360" w:lineRule="auto"/>
        <w:jc w:val="both"/>
        <w:rPr>
          <w:rFonts w:ascii="Times New Roman" w:hAnsi="Times New Roman" w:cs="Times New Roman"/>
          <w:i/>
          <w:iCs/>
        </w:rPr>
      </w:pPr>
      <w:r w:rsidRPr="009B6552">
        <w:rPr>
          <w:rFonts w:ascii="Times New Roman" w:hAnsi="Times New Roman" w:cs="Times New Roman"/>
          <w:i/>
          <w:iCs/>
        </w:rPr>
        <w:t xml:space="preserve">4.8 Results </w:t>
      </w:r>
    </w:p>
    <w:p w14:paraId="69760C0C" w14:textId="77777777" w:rsidR="003D444F" w:rsidRPr="0025306B" w:rsidRDefault="003D444F" w:rsidP="00DF59D8">
      <w:pPr>
        <w:pStyle w:val="VAFigureCaption"/>
        <w:spacing w:before="240" w:after="240" w:line="360" w:lineRule="auto"/>
        <w:ind w:firstLineChars="100" w:firstLine="240"/>
        <w:rPr>
          <w:rFonts w:ascii="Times New Roman" w:hAnsi="Times New Roman"/>
          <w:szCs w:val="24"/>
        </w:rPr>
      </w:pPr>
      <w:r w:rsidRPr="0025306B">
        <w:rPr>
          <w:rFonts w:ascii="Times New Roman" w:hAnsi="Times New Roman"/>
          <w:szCs w:val="24"/>
        </w:rPr>
        <w:lastRenderedPageBreak/>
        <w:t xml:space="preserve">Plasma concentrations of </w:t>
      </w:r>
      <w:r w:rsidRPr="0025306B">
        <w:rPr>
          <w:rFonts w:ascii="Times New Roman" w:hAnsi="Times New Roman"/>
          <w:b/>
          <w:bCs/>
          <w:szCs w:val="24"/>
        </w:rPr>
        <w:t>SM1</w:t>
      </w:r>
      <w:r w:rsidRPr="0025306B">
        <w:rPr>
          <w:rFonts w:ascii="Times New Roman" w:hAnsi="Times New Roman"/>
          <w:szCs w:val="24"/>
        </w:rPr>
        <w:t xml:space="preserve"> after intraperitoneal administration (30 mg/kg) are listed in </w:t>
      </w:r>
      <w:r w:rsidRPr="0025306B">
        <w:rPr>
          <w:rFonts w:ascii="Times New Roman" w:hAnsi="Times New Roman"/>
          <w:b/>
          <w:bCs/>
          <w:szCs w:val="24"/>
        </w:rPr>
        <w:t>Tables S5</w:t>
      </w:r>
      <w:r w:rsidRPr="0025306B">
        <w:rPr>
          <w:rFonts w:ascii="Times New Roman" w:hAnsi="Times New Roman"/>
          <w:szCs w:val="24"/>
        </w:rPr>
        <w:t xml:space="preserve">. PK Curve is performed automatically by DAS2.0. </w:t>
      </w:r>
    </w:p>
    <w:p w14:paraId="70B906B1" w14:textId="77777777" w:rsidR="003D444F" w:rsidRPr="0025306B" w:rsidRDefault="003D444F" w:rsidP="00DF59D8">
      <w:pPr>
        <w:spacing w:before="240" w:after="240" w:line="360" w:lineRule="auto"/>
        <w:jc w:val="both"/>
        <w:rPr>
          <w:rFonts w:ascii="Times New Roman" w:hAnsi="Times New Roman" w:cs="Times New Roman"/>
        </w:rPr>
      </w:pPr>
    </w:p>
    <w:p w14:paraId="0542A872" w14:textId="77777777" w:rsidR="003D444F" w:rsidRPr="0025306B" w:rsidRDefault="003D444F" w:rsidP="00DF59D8">
      <w:pPr>
        <w:pStyle w:val="VDTableTitle"/>
        <w:spacing w:before="240" w:after="240" w:line="360" w:lineRule="auto"/>
        <w:rPr>
          <w:rFonts w:ascii="Times New Roman" w:hAnsi="Times New Roman"/>
          <w:szCs w:val="24"/>
        </w:rPr>
      </w:pPr>
      <w:r w:rsidRPr="0025306B">
        <w:rPr>
          <w:rFonts w:ascii="Times New Roman" w:hAnsi="Times New Roman"/>
          <w:b/>
          <w:bCs/>
          <w:szCs w:val="24"/>
        </w:rPr>
        <w:t xml:space="preserve">Table S5. </w:t>
      </w:r>
      <w:r w:rsidRPr="0025306B">
        <w:rPr>
          <w:rFonts w:ascii="Times New Roman" w:hAnsi="Times New Roman"/>
          <w:szCs w:val="24"/>
        </w:rPr>
        <w:t xml:space="preserve">Plasma concentration of compound </w:t>
      </w:r>
      <w:r w:rsidRPr="0025306B">
        <w:rPr>
          <w:rFonts w:ascii="Times New Roman" w:hAnsi="Times New Roman"/>
          <w:b/>
          <w:bCs/>
          <w:szCs w:val="24"/>
        </w:rPr>
        <w:t>SM1</w:t>
      </w:r>
      <w:r w:rsidRPr="0025306B">
        <w:rPr>
          <w:rFonts w:ascii="Times New Roman" w:hAnsi="Times New Roman"/>
          <w:szCs w:val="24"/>
        </w:rPr>
        <w:t xml:space="preserve"> in male Kunming mice following intraperitoneal (30 mg/kg) administration.</w:t>
      </w:r>
    </w:p>
    <w:tbl>
      <w:tblPr>
        <w:tblW w:w="8230" w:type="dxa"/>
        <w:jc w:val="center"/>
        <w:tblBorders>
          <w:top w:val="single" w:sz="4" w:space="0" w:color="auto"/>
          <w:bottom w:val="single" w:sz="4" w:space="0" w:color="auto"/>
        </w:tblBorders>
        <w:tblLook w:val="04A0" w:firstRow="1" w:lastRow="0" w:firstColumn="1" w:lastColumn="0" w:noHBand="0" w:noVBand="1"/>
      </w:tblPr>
      <w:tblGrid>
        <w:gridCol w:w="1563"/>
        <w:gridCol w:w="1616"/>
        <w:gridCol w:w="1615"/>
        <w:gridCol w:w="1615"/>
        <w:gridCol w:w="763"/>
        <w:gridCol w:w="1058"/>
      </w:tblGrid>
      <w:tr w:rsidR="003D444F" w:rsidRPr="0025306B" w14:paraId="2960ED42" w14:textId="77777777" w:rsidTr="00074396">
        <w:trPr>
          <w:trHeight w:val="224"/>
          <w:jc w:val="center"/>
        </w:trPr>
        <w:tc>
          <w:tcPr>
            <w:tcW w:w="1563" w:type="dxa"/>
            <w:vMerge w:val="restart"/>
            <w:tcBorders>
              <w:top w:val="single" w:sz="4" w:space="0" w:color="auto"/>
              <w:bottom w:val="nil"/>
            </w:tcBorders>
            <w:noWrap/>
            <w:vAlign w:val="center"/>
          </w:tcPr>
          <w:p w14:paraId="6944BF81"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Sample collection time point (h)</w:t>
            </w:r>
          </w:p>
        </w:tc>
        <w:tc>
          <w:tcPr>
            <w:tcW w:w="6667" w:type="dxa"/>
            <w:gridSpan w:val="5"/>
            <w:tcBorders>
              <w:top w:val="single" w:sz="4" w:space="0" w:color="auto"/>
              <w:bottom w:val="nil"/>
            </w:tcBorders>
            <w:noWrap/>
            <w:vAlign w:val="center"/>
          </w:tcPr>
          <w:p w14:paraId="0D73AA82" w14:textId="77777777" w:rsidR="003D444F" w:rsidRPr="0025306B" w:rsidRDefault="003D444F" w:rsidP="00DF59D8">
            <w:pPr>
              <w:pStyle w:val="TCTableBody"/>
              <w:spacing w:after="0" w:line="360" w:lineRule="auto"/>
              <w:rPr>
                <w:rFonts w:ascii="Times New Roman" w:hAnsi="Times New Roman"/>
                <w:szCs w:val="24"/>
              </w:rPr>
            </w:pPr>
            <w:r w:rsidRPr="0025306B">
              <w:rPr>
                <w:rFonts w:ascii="Times New Roman" w:hAnsi="Times New Roman"/>
                <w:szCs w:val="24"/>
              </w:rPr>
              <w:t>Plasma concentration (</w:t>
            </w:r>
            <w:proofErr w:type="spellStart"/>
            <w:r w:rsidRPr="0025306B">
              <w:rPr>
                <w:rFonts w:ascii="Times New Roman" w:hAnsi="Times New Roman"/>
                <w:szCs w:val="24"/>
              </w:rPr>
              <w:t>μg</w:t>
            </w:r>
            <w:proofErr w:type="spellEnd"/>
            <w:r w:rsidRPr="0025306B">
              <w:rPr>
                <w:rFonts w:ascii="Times New Roman" w:hAnsi="Times New Roman"/>
                <w:szCs w:val="24"/>
              </w:rPr>
              <w:t>/mL)</w:t>
            </w:r>
          </w:p>
        </w:tc>
      </w:tr>
      <w:tr w:rsidR="003D444F" w:rsidRPr="0025306B" w14:paraId="5A5A65B5" w14:textId="77777777" w:rsidTr="00074396">
        <w:trPr>
          <w:trHeight w:val="224"/>
          <w:jc w:val="center"/>
        </w:trPr>
        <w:tc>
          <w:tcPr>
            <w:tcW w:w="1563" w:type="dxa"/>
            <w:vMerge/>
            <w:tcBorders>
              <w:top w:val="nil"/>
              <w:bottom w:val="single" w:sz="4" w:space="0" w:color="auto"/>
            </w:tcBorders>
            <w:noWrap/>
            <w:vAlign w:val="center"/>
          </w:tcPr>
          <w:p w14:paraId="067AC104" w14:textId="77777777" w:rsidR="003D444F" w:rsidRPr="0025306B" w:rsidRDefault="003D444F" w:rsidP="00DF59D8">
            <w:pPr>
              <w:pStyle w:val="TCTableBody"/>
              <w:spacing w:after="0" w:line="360" w:lineRule="auto"/>
              <w:rPr>
                <w:rFonts w:ascii="Times New Roman" w:hAnsi="Times New Roman"/>
                <w:szCs w:val="24"/>
              </w:rPr>
            </w:pPr>
          </w:p>
        </w:tc>
        <w:tc>
          <w:tcPr>
            <w:tcW w:w="1616" w:type="dxa"/>
            <w:tcBorders>
              <w:top w:val="nil"/>
              <w:bottom w:val="single" w:sz="4" w:space="0" w:color="auto"/>
            </w:tcBorders>
            <w:noWrap/>
            <w:vAlign w:val="center"/>
          </w:tcPr>
          <w:p w14:paraId="2E4B673C"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A</w:t>
            </w:r>
          </w:p>
        </w:tc>
        <w:tc>
          <w:tcPr>
            <w:tcW w:w="1615" w:type="dxa"/>
            <w:tcBorders>
              <w:top w:val="nil"/>
              <w:bottom w:val="single" w:sz="4" w:space="0" w:color="auto"/>
            </w:tcBorders>
            <w:noWrap/>
            <w:vAlign w:val="center"/>
          </w:tcPr>
          <w:p w14:paraId="1DC425CA"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B</w:t>
            </w:r>
          </w:p>
        </w:tc>
        <w:tc>
          <w:tcPr>
            <w:tcW w:w="1615" w:type="dxa"/>
            <w:tcBorders>
              <w:top w:val="nil"/>
              <w:bottom w:val="single" w:sz="4" w:space="0" w:color="auto"/>
            </w:tcBorders>
            <w:noWrap/>
            <w:vAlign w:val="center"/>
          </w:tcPr>
          <w:p w14:paraId="08EA8AAE"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C</w:t>
            </w:r>
          </w:p>
        </w:tc>
        <w:tc>
          <w:tcPr>
            <w:tcW w:w="756" w:type="dxa"/>
            <w:tcBorders>
              <w:top w:val="nil"/>
              <w:bottom w:val="single" w:sz="4" w:space="0" w:color="auto"/>
            </w:tcBorders>
            <w:vAlign w:val="center"/>
          </w:tcPr>
          <w:p w14:paraId="28D6F5F3"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Mean</w:t>
            </w:r>
          </w:p>
        </w:tc>
        <w:tc>
          <w:tcPr>
            <w:tcW w:w="1065" w:type="dxa"/>
            <w:tcBorders>
              <w:top w:val="nil"/>
              <w:bottom w:val="single" w:sz="4" w:space="0" w:color="auto"/>
            </w:tcBorders>
            <w:vAlign w:val="center"/>
          </w:tcPr>
          <w:p w14:paraId="59A642B8"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SD</w:t>
            </w:r>
          </w:p>
        </w:tc>
      </w:tr>
      <w:tr w:rsidR="003D444F" w:rsidRPr="0025306B" w14:paraId="3B0B39F8" w14:textId="77777777" w:rsidTr="00074396">
        <w:trPr>
          <w:trHeight w:val="224"/>
          <w:jc w:val="center"/>
        </w:trPr>
        <w:tc>
          <w:tcPr>
            <w:tcW w:w="1563" w:type="dxa"/>
            <w:tcBorders>
              <w:top w:val="single" w:sz="4" w:space="0" w:color="auto"/>
            </w:tcBorders>
            <w:noWrap/>
            <w:vAlign w:val="center"/>
          </w:tcPr>
          <w:p w14:paraId="58FCBAED"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0.25</w:t>
            </w:r>
          </w:p>
        </w:tc>
        <w:tc>
          <w:tcPr>
            <w:tcW w:w="1616" w:type="dxa"/>
            <w:tcBorders>
              <w:top w:val="single" w:sz="4" w:space="0" w:color="auto"/>
            </w:tcBorders>
            <w:noWrap/>
            <w:vAlign w:val="center"/>
          </w:tcPr>
          <w:p w14:paraId="729BFEB2"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7.37</w:t>
            </w:r>
          </w:p>
        </w:tc>
        <w:tc>
          <w:tcPr>
            <w:tcW w:w="1615" w:type="dxa"/>
            <w:tcBorders>
              <w:top w:val="single" w:sz="4" w:space="0" w:color="auto"/>
            </w:tcBorders>
            <w:noWrap/>
            <w:vAlign w:val="center"/>
          </w:tcPr>
          <w:p w14:paraId="6586E261"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4.07</w:t>
            </w:r>
          </w:p>
        </w:tc>
        <w:tc>
          <w:tcPr>
            <w:tcW w:w="1615" w:type="dxa"/>
            <w:tcBorders>
              <w:top w:val="single" w:sz="4" w:space="0" w:color="auto"/>
            </w:tcBorders>
            <w:noWrap/>
            <w:vAlign w:val="center"/>
          </w:tcPr>
          <w:p w14:paraId="02A79CDA"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4.12</w:t>
            </w:r>
          </w:p>
        </w:tc>
        <w:tc>
          <w:tcPr>
            <w:tcW w:w="756" w:type="dxa"/>
            <w:tcBorders>
              <w:top w:val="single" w:sz="4" w:space="0" w:color="auto"/>
            </w:tcBorders>
            <w:vAlign w:val="center"/>
          </w:tcPr>
          <w:p w14:paraId="7339031A"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5.19</w:t>
            </w:r>
          </w:p>
        </w:tc>
        <w:tc>
          <w:tcPr>
            <w:tcW w:w="1065" w:type="dxa"/>
            <w:tcBorders>
              <w:top w:val="single" w:sz="4" w:space="0" w:color="auto"/>
            </w:tcBorders>
            <w:vAlign w:val="center"/>
          </w:tcPr>
          <w:p w14:paraId="6D38E738"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1.89</w:t>
            </w:r>
          </w:p>
        </w:tc>
      </w:tr>
      <w:tr w:rsidR="003D444F" w:rsidRPr="0025306B" w14:paraId="6ADC1E30" w14:textId="77777777" w:rsidTr="00074396">
        <w:trPr>
          <w:trHeight w:val="224"/>
          <w:jc w:val="center"/>
        </w:trPr>
        <w:tc>
          <w:tcPr>
            <w:tcW w:w="1563" w:type="dxa"/>
            <w:noWrap/>
            <w:vAlign w:val="center"/>
            <w:hideMark/>
          </w:tcPr>
          <w:p w14:paraId="38BBA4DA"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0.5</w:t>
            </w:r>
          </w:p>
        </w:tc>
        <w:tc>
          <w:tcPr>
            <w:tcW w:w="1616" w:type="dxa"/>
            <w:noWrap/>
            <w:vAlign w:val="center"/>
            <w:hideMark/>
          </w:tcPr>
          <w:p w14:paraId="11B01D29"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4.17</w:t>
            </w:r>
          </w:p>
        </w:tc>
        <w:tc>
          <w:tcPr>
            <w:tcW w:w="1615" w:type="dxa"/>
            <w:noWrap/>
            <w:vAlign w:val="center"/>
            <w:hideMark/>
          </w:tcPr>
          <w:p w14:paraId="2C5B58D4"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4.19</w:t>
            </w:r>
          </w:p>
        </w:tc>
        <w:tc>
          <w:tcPr>
            <w:tcW w:w="1615" w:type="dxa"/>
            <w:noWrap/>
            <w:vAlign w:val="center"/>
            <w:hideMark/>
          </w:tcPr>
          <w:p w14:paraId="476B99ED"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2.97</w:t>
            </w:r>
          </w:p>
        </w:tc>
        <w:tc>
          <w:tcPr>
            <w:tcW w:w="756" w:type="dxa"/>
            <w:tcBorders>
              <w:top w:val="nil"/>
              <w:left w:val="nil"/>
              <w:bottom w:val="nil"/>
              <w:right w:val="nil"/>
            </w:tcBorders>
            <w:vAlign w:val="center"/>
          </w:tcPr>
          <w:p w14:paraId="05FCFBEF"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hAnsi="Times New Roman"/>
                <w:color w:val="000000"/>
                <w:szCs w:val="24"/>
              </w:rPr>
              <w:t>3.78</w:t>
            </w:r>
          </w:p>
        </w:tc>
        <w:tc>
          <w:tcPr>
            <w:tcW w:w="1065" w:type="dxa"/>
            <w:tcBorders>
              <w:top w:val="nil"/>
              <w:left w:val="nil"/>
              <w:bottom w:val="nil"/>
              <w:right w:val="nil"/>
            </w:tcBorders>
            <w:vAlign w:val="center"/>
          </w:tcPr>
          <w:p w14:paraId="5559A357"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0.70</w:t>
            </w:r>
          </w:p>
        </w:tc>
      </w:tr>
      <w:tr w:rsidR="003D444F" w:rsidRPr="0025306B" w14:paraId="2E374CFD" w14:textId="77777777" w:rsidTr="00074396">
        <w:trPr>
          <w:trHeight w:val="224"/>
          <w:jc w:val="center"/>
        </w:trPr>
        <w:tc>
          <w:tcPr>
            <w:tcW w:w="1563" w:type="dxa"/>
            <w:noWrap/>
            <w:vAlign w:val="center"/>
            <w:hideMark/>
          </w:tcPr>
          <w:p w14:paraId="197F129F"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0.75</w:t>
            </w:r>
          </w:p>
        </w:tc>
        <w:tc>
          <w:tcPr>
            <w:tcW w:w="1616" w:type="dxa"/>
            <w:noWrap/>
            <w:vAlign w:val="center"/>
            <w:hideMark/>
          </w:tcPr>
          <w:p w14:paraId="3AFA28EA"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1.92</w:t>
            </w:r>
          </w:p>
        </w:tc>
        <w:tc>
          <w:tcPr>
            <w:tcW w:w="1615" w:type="dxa"/>
            <w:noWrap/>
            <w:vAlign w:val="center"/>
            <w:hideMark/>
          </w:tcPr>
          <w:p w14:paraId="2A0079F7"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1.21</w:t>
            </w:r>
          </w:p>
        </w:tc>
        <w:tc>
          <w:tcPr>
            <w:tcW w:w="1615" w:type="dxa"/>
            <w:noWrap/>
            <w:vAlign w:val="center"/>
            <w:hideMark/>
          </w:tcPr>
          <w:p w14:paraId="6F53D437"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0.94</w:t>
            </w:r>
          </w:p>
        </w:tc>
        <w:tc>
          <w:tcPr>
            <w:tcW w:w="756" w:type="dxa"/>
            <w:tcBorders>
              <w:top w:val="nil"/>
              <w:left w:val="nil"/>
              <w:bottom w:val="nil"/>
              <w:right w:val="nil"/>
            </w:tcBorders>
            <w:vAlign w:val="center"/>
          </w:tcPr>
          <w:p w14:paraId="7E0139DD"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1.46</w:t>
            </w:r>
          </w:p>
        </w:tc>
        <w:tc>
          <w:tcPr>
            <w:tcW w:w="1065" w:type="dxa"/>
            <w:tcBorders>
              <w:top w:val="nil"/>
              <w:left w:val="nil"/>
              <w:bottom w:val="nil"/>
              <w:right w:val="nil"/>
            </w:tcBorders>
            <w:vAlign w:val="center"/>
          </w:tcPr>
          <w:p w14:paraId="1015C51B"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0.50</w:t>
            </w:r>
          </w:p>
        </w:tc>
      </w:tr>
      <w:tr w:rsidR="003D444F" w:rsidRPr="0025306B" w14:paraId="1357DB9E" w14:textId="77777777" w:rsidTr="00074396">
        <w:trPr>
          <w:trHeight w:val="224"/>
          <w:jc w:val="center"/>
        </w:trPr>
        <w:tc>
          <w:tcPr>
            <w:tcW w:w="1563" w:type="dxa"/>
            <w:noWrap/>
            <w:vAlign w:val="center"/>
            <w:hideMark/>
          </w:tcPr>
          <w:p w14:paraId="1A9157E2"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1</w:t>
            </w:r>
          </w:p>
        </w:tc>
        <w:tc>
          <w:tcPr>
            <w:tcW w:w="1616" w:type="dxa"/>
            <w:noWrap/>
            <w:vAlign w:val="center"/>
            <w:hideMark/>
          </w:tcPr>
          <w:p w14:paraId="54E54800"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0.62</w:t>
            </w:r>
          </w:p>
        </w:tc>
        <w:tc>
          <w:tcPr>
            <w:tcW w:w="1615" w:type="dxa"/>
            <w:noWrap/>
            <w:vAlign w:val="center"/>
            <w:hideMark/>
          </w:tcPr>
          <w:p w14:paraId="7B080C1A"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0.60</w:t>
            </w:r>
          </w:p>
        </w:tc>
        <w:tc>
          <w:tcPr>
            <w:tcW w:w="1615" w:type="dxa"/>
            <w:noWrap/>
            <w:vAlign w:val="center"/>
            <w:hideMark/>
          </w:tcPr>
          <w:p w14:paraId="7EC5350E"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0.84</w:t>
            </w:r>
          </w:p>
        </w:tc>
        <w:tc>
          <w:tcPr>
            <w:tcW w:w="756" w:type="dxa"/>
            <w:tcBorders>
              <w:top w:val="nil"/>
              <w:left w:val="nil"/>
              <w:bottom w:val="nil"/>
              <w:right w:val="nil"/>
            </w:tcBorders>
            <w:vAlign w:val="center"/>
          </w:tcPr>
          <w:p w14:paraId="6E9164C7"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0.68</w:t>
            </w:r>
          </w:p>
        </w:tc>
        <w:tc>
          <w:tcPr>
            <w:tcW w:w="1065" w:type="dxa"/>
            <w:tcBorders>
              <w:top w:val="nil"/>
              <w:left w:val="nil"/>
              <w:bottom w:val="nil"/>
              <w:right w:val="nil"/>
            </w:tcBorders>
            <w:vAlign w:val="center"/>
          </w:tcPr>
          <w:p w14:paraId="5AD40886"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0.13</w:t>
            </w:r>
          </w:p>
        </w:tc>
      </w:tr>
      <w:tr w:rsidR="003D444F" w:rsidRPr="0025306B" w14:paraId="0B01C017" w14:textId="77777777" w:rsidTr="00074396">
        <w:trPr>
          <w:trHeight w:val="224"/>
          <w:jc w:val="center"/>
        </w:trPr>
        <w:tc>
          <w:tcPr>
            <w:tcW w:w="1563" w:type="dxa"/>
            <w:noWrap/>
            <w:vAlign w:val="center"/>
            <w:hideMark/>
          </w:tcPr>
          <w:p w14:paraId="2C90F532"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1.5</w:t>
            </w:r>
          </w:p>
        </w:tc>
        <w:tc>
          <w:tcPr>
            <w:tcW w:w="1616" w:type="dxa"/>
            <w:noWrap/>
            <w:vAlign w:val="center"/>
            <w:hideMark/>
          </w:tcPr>
          <w:p w14:paraId="501B4CDD"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0.42</w:t>
            </w:r>
          </w:p>
        </w:tc>
        <w:tc>
          <w:tcPr>
            <w:tcW w:w="1615" w:type="dxa"/>
            <w:noWrap/>
            <w:vAlign w:val="center"/>
            <w:hideMark/>
          </w:tcPr>
          <w:p w14:paraId="4260A1FC"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0.59</w:t>
            </w:r>
          </w:p>
        </w:tc>
        <w:tc>
          <w:tcPr>
            <w:tcW w:w="1615" w:type="dxa"/>
            <w:noWrap/>
            <w:vAlign w:val="center"/>
            <w:hideMark/>
          </w:tcPr>
          <w:p w14:paraId="10332960"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0.84</w:t>
            </w:r>
          </w:p>
        </w:tc>
        <w:tc>
          <w:tcPr>
            <w:tcW w:w="756" w:type="dxa"/>
            <w:tcBorders>
              <w:top w:val="nil"/>
              <w:left w:val="nil"/>
              <w:bottom w:val="nil"/>
              <w:right w:val="nil"/>
            </w:tcBorders>
            <w:vAlign w:val="center"/>
          </w:tcPr>
          <w:p w14:paraId="15C6FFC6"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0.62</w:t>
            </w:r>
          </w:p>
        </w:tc>
        <w:tc>
          <w:tcPr>
            <w:tcW w:w="1065" w:type="dxa"/>
            <w:tcBorders>
              <w:top w:val="nil"/>
              <w:left w:val="nil"/>
              <w:bottom w:val="nil"/>
              <w:right w:val="nil"/>
            </w:tcBorders>
            <w:vAlign w:val="center"/>
          </w:tcPr>
          <w:p w14:paraId="0E4F15BE"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0.21</w:t>
            </w:r>
          </w:p>
        </w:tc>
      </w:tr>
      <w:tr w:rsidR="003D444F" w:rsidRPr="0025306B" w14:paraId="138A9FD3" w14:textId="77777777" w:rsidTr="00074396">
        <w:trPr>
          <w:trHeight w:val="224"/>
          <w:jc w:val="center"/>
        </w:trPr>
        <w:tc>
          <w:tcPr>
            <w:tcW w:w="1563" w:type="dxa"/>
            <w:noWrap/>
            <w:vAlign w:val="center"/>
            <w:hideMark/>
          </w:tcPr>
          <w:p w14:paraId="5D32F052"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2</w:t>
            </w:r>
          </w:p>
        </w:tc>
        <w:tc>
          <w:tcPr>
            <w:tcW w:w="1616" w:type="dxa"/>
            <w:noWrap/>
            <w:vAlign w:val="center"/>
            <w:hideMark/>
          </w:tcPr>
          <w:p w14:paraId="063A5BF3"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0.43</w:t>
            </w:r>
          </w:p>
        </w:tc>
        <w:tc>
          <w:tcPr>
            <w:tcW w:w="1615" w:type="dxa"/>
            <w:noWrap/>
            <w:vAlign w:val="center"/>
            <w:hideMark/>
          </w:tcPr>
          <w:p w14:paraId="07E62ACF"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0.22</w:t>
            </w:r>
          </w:p>
        </w:tc>
        <w:tc>
          <w:tcPr>
            <w:tcW w:w="1615" w:type="dxa"/>
            <w:noWrap/>
            <w:vAlign w:val="center"/>
            <w:hideMark/>
          </w:tcPr>
          <w:p w14:paraId="2404FD26"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0.27</w:t>
            </w:r>
          </w:p>
        </w:tc>
        <w:tc>
          <w:tcPr>
            <w:tcW w:w="756" w:type="dxa"/>
            <w:tcBorders>
              <w:top w:val="nil"/>
              <w:left w:val="nil"/>
              <w:bottom w:val="nil"/>
              <w:right w:val="nil"/>
            </w:tcBorders>
            <w:vAlign w:val="center"/>
          </w:tcPr>
          <w:p w14:paraId="6E706C40"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0.31</w:t>
            </w:r>
          </w:p>
        </w:tc>
        <w:tc>
          <w:tcPr>
            <w:tcW w:w="1065" w:type="dxa"/>
            <w:tcBorders>
              <w:top w:val="nil"/>
              <w:left w:val="nil"/>
              <w:bottom w:val="nil"/>
              <w:right w:val="nil"/>
            </w:tcBorders>
            <w:vAlign w:val="center"/>
          </w:tcPr>
          <w:p w14:paraId="69F5BE18"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0.11</w:t>
            </w:r>
          </w:p>
        </w:tc>
      </w:tr>
      <w:tr w:rsidR="003D444F" w:rsidRPr="0025306B" w14:paraId="021625D9" w14:textId="77777777" w:rsidTr="00074396">
        <w:trPr>
          <w:trHeight w:val="224"/>
          <w:jc w:val="center"/>
        </w:trPr>
        <w:tc>
          <w:tcPr>
            <w:tcW w:w="1563" w:type="dxa"/>
            <w:noWrap/>
            <w:vAlign w:val="center"/>
            <w:hideMark/>
          </w:tcPr>
          <w:p w14:paraId="482213DB"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4</w:t>
            </w:r>
          </w:p>
        </w:tc>
        <w:tc>
          <w:tcPr>
            <w:tcW w:w="1616" w:type="dxa"/>
            <w:noWrap/>
            <w:vAlign w:val="center"/>
            <w:hideMark/>
          </w:tcPr>
          <w:p w14:paraId="5E6086DB"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0.42</w:t>
            </w:r>
          </w:p>
        </w:tc>
        <w:tc>
          <w:tcPr>
            <w:tcW w:w="1615" w:type="dxa"/>
            <w:noWrap/>
            <w:vAlign w:val="center"/>
            <w:hideMark/>
          </w:tcPr>
          <w:p w14:paraId="382278A5"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0.25</w:t>
            </w:r>
          </w:p>
        </w:tc>
        <w:tc>
          <w:tcPr>
            <w:tcW w:w="1615" w:type="dxa"/>
            <w:noWrap/>
            <w:vAlign w:val="center"/>
            <w:hideMark/>
          </w:tcPr>
          <w:p w14:paraId="1D7B19CD"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0.23</w:t>
            </w:r>
          </w:p>
        </w:tc>
        <w:tc>
          <w:tcPr>
            <w:tcW w:w="756" w:type="dxa"/>
            <w:tcBorders>
              <w:top w:val="nil"/>
              <w:left w:val="nil"/>
              <w:bottom w:val="nil"/>
              <w:right w:val="nil"/>
            </w:tcBorders>
            <w:vAlign w:val="center"/>
          </w:tcPr>
          <w:p w14:paraId="1699885F"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0.30</w:t>
            </w:r>
          </w:p>
        </w:tc>
        <w:tc>
          <w:tcPr>
            <w:tcW w:w="1065" w:type="dxa"/>
            <w:tcBorders>
              <w:top w:val="nil"/>
              <w:left w:val="nil"/>
              <w:bottom w:val="nil"/>
              <w:right w:val="nil"/>
            </w:tcBorders>
            <w:vAlign w:val="center"/>
          </w:tcPr>
          <w:p w14:paraId="1B114F26"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0.10</w:t>
            </w:r>
          </w:p>
        </w:tc>
      </w:tr>
      <w:tr w:rsidR="003D444F" w:rsidRPr="0025306B" w14:paraId="0835ECAE" w14:textId="77777777" w:rsidTr="00074396">
        <w:trPr>
          <w:trHeight w:val="224"/>
          <w:jc w:val="center"/>
        </w:trPr>
        <w:tc>
          <w:tcPr>
            <w:tcW w:w="1563" w:type="dxa"/>
            <w:noWrap/>
            <w:vAlign w:val="center"/>
            <w:hideMark/>
          </w:tcPr>
          <w:p w14:paraId="26B69C6C"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6</w:t>
            </w:r>
          </w:p>
        </w:tc>
        <w:tc>
          <w:tcPr>
            <w:tcW w:w="1616" w:type="dxa"/>
            <w:noWrap/>
            <w:vAlign w:val="center"/>
            <w:hideMark/>
          </w:tcPr>
          <w:p w14:paraId="469BA39E"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0.24</w:t>
            </w:r>
          </w:p>
        </w:tc>
        <w:tc>
          <w:tcPr>
            <w:tcW w:w="1615" w:type="dxa"/>
            <w:noWrap/>
            <w:vAlign w:val="center"/>
            <w:hideMark/>
          </w:tcPr>
          <w:p w14:paraId="5BE0C0B5"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0.24</w:t>
            </w:r>
          </w:p>
        </w:tc>
        <w:tc>
          <w:tcPr>
            <w:tcW w:w="1615" w:type="dxa"/>
            <w:noWrap/>
            <w:vAlign w:val="center"/>
            <w:hideMark/>
          </w:tcPr>
          <w:p w14:paraId="584DD790"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0.27</w:t>
            </w:r>
          </w:p>
        </w:tc>
        <w:tc>
          <w:tcPr>
            <w:tcW w:w="756" w:type="dxa"/>
            <w:tcBorders>
              <w:top w:val="nil"/>
              <w:left w:val="nil"/>
              <w:bottom w:val="nil"/>
              <w:right w:val="nil"/>
            </w:tcBorders>
            <w:vAlign w:val="center"/>
          </w:tcPr>
          <w:p w14:paraId="3D539A29"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0.25</w:t>
            </w:r>
          </w:p>
        </w:tc>
        <w:tc>
          <w:tcPr>
            <w:tcW w:w="1065" w:type="dxa"/>
            <w:tcBorders>
              <w:top w:val="nil"/>
              <w:left w:val="nil"/>
              <w:bottom w:val="nil"/>
              <w:right w:val="nil"/>
            </w:tcBorders>
            <w:vAlign w:val="center"/>
          </w:tcPr>
          <w:p w14:paraId="4B4DF17C"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0.02</w:t>
            </w:r>
          </w:p>
        </w:tc>
      </w:tr>
      <w:tr w:rsidR="003D444F" w:rsidRPr="0025306B" w14:paraId="762AD023" w14:textId="77777777" w:rsidTr="00074396">
        <w:trPr>
          <w:trHeight w:val="224"/>
          <w:jc w:val="center"/>
        </w:trPr>
        <w:tc>
          <w:tcPr>
            <w:tcW w:w="1563" w:type="dxa"/>
            <w:noWrap/>
            <w:vAlign w:val="center"/>
          </w:tcPr>
          <w:p w14:paraId="17C57F65"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8</w:t>
            </w:r>
          </w:p>
        </w:tc>
        <w:tc>
          <w:tcPr>
            <w:tcW w:w="1616" w:type="dxa"/>
            <w:noWrap/>
            <w:vAlign w:val="center"/>
          </w:tcPr>
          <w:p w14:paraId="0EB4F14E"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0.43</w:t>
            </w:r>
          </w:p>
        </w:tc>
        <w:tc>
          <w:tcPr>
            <w:tcW w:w="1615" w:type="dxa"/>
            <w:noWrap/>
            <w:vAlign w:val="center"/>
          </w:tcPr>
          <w:p w14:paraId="4E99E5DF"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0.39</w:t>
            </w:r>
          </w:p>
        </w:tc>
        <w:tc>
          <w:tcPr>
            <w:tcW w:w="1615" w:type="dxa"/>
            <w:noWrap/>
            <w:vAlign w:val="center"/>
          </w:tcPr>
          <w:p w14:paraId="0114801F"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0.39</w:t>
            </w:r>
          </w:p>
        </w:tc>
        <w:tc>
          <w:tcPr>
            <w:tcW w:w="756" w:type="dxa"/>
            <w:tcBorders>
              <w:top w:val="nil"/>
              <w:left w:val="nil"/>
              <w:bottom w:val="nil"/>
              <w:right w:val="nil"/>
            </w:tcBorders>
            <w:vAlign w:val="center"/>
          </w:tcPr>
          <w:p w14:paraId="0A83CC27" w14:textId="77777777" w:rsidR="003D444F" w:rsidRPr="0025306B" w:rsidRDefault="003D444F" w:rsidP="00DF59D8">
            <w:pPr>
              <w:pStyle w:val="TCTableBody"/>
              <w:spacing w:after="0" w:line="360" w:lineRule="auto"/>
              <w:rPr>
                <w:rFonts w:ascii="Times New Roman" w:hAnsi="Times New Roman"/>
                <w:color w:val="000000"/>
                <w:szCs w:val="24"/>
              </w:rPr>
            </w:pPr>
            <w:r w:rsidRPr="0025306B">
              <w:rPr>
                <w:rFonts w:ascii="Times New Roman" w:hAnsi="Times New Roman"/>
                <w:color w:val="000000"/>
                <w:szCs w:val="24"/>
              </w:rPr>
              <w:t>0.40</w:t>
            </w:r>
          </w:p>
        </w:tc>
        <w:tc>
          <w:tcPr>
            <w:tcW w:w="1065" w:type="dxa"/>
            <w:tcBorders>
              <w:top w:val="nil"/>
              <w:left w:val="nil"/>
              <w:bottom w:val="nil"/>
              <w:right w:val="nil"/>
            </w:tcBorders>
            <w:vAlign w:val="center"/>
          </w:tcPr>
          <w:p w14:paraId="7D3BB20E" w14:textId="77777777" w:rsidR="003D444F" w:rsidRPr="0025306B" w:rsidRDefault="003D444F" w:rsidP="00DF59D8">
            <w:pPr>
              <w:pStyle w:val="TCTableBody"/>
              <w:spacing w:after="0" w:line="360" w:lineRule="auto"/>
              <w:rPr>
                <w:rFonts w:ascii="Times New Roman" w:hAnsi="Times New Roman"/>
                <w:color w:val="000000"/>
                <w:szCs w:val="24"/>
              </w:rPr>
            </w:pPr>
            <w:r w:rsidRPr="0025306B">
              <w:rPr>
                <w:rFonts w:ascii="Times New Roman" w:hAnsi="Times New Roman"/>
                <w:color w:val="000000"/>
                <w:szCs w:val="24"/>
              </w:rPr>
              <w:t>0.02</w:t>
            </w:r>
          </w:p>
        </w:tc>
      </w:tr>
      <w:tr w:rsidR="003D444F" w:rsidRPr="0025306B" w14:paraId="46C183AB" w14:textId="77777777" w:rsidTr="00074396">
        <w:trPr>
          <w:trHeight w:val="224"/>
          <w:jc w:val="center"/>
        </w:trPr>
        <w:tc>
          <w:tcPr>
            <w:tcW w:w="1563" w:type="dxa"/>
            <w:noWrap/>
            <w:vAlign w:val="center"/>
          </w:tcPr>
          <w:p w14:paraId="637FB97C"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12</w:t>
            </w:r>
          </w:p>
        </w:tc>
        <w:tc>
          <w:tcPr>
            <w:tcW w:w="1616" w:type="dxa"/>
            <w:noWrap/>
            <w:vAlign w:val="center"/>
          </w:tcPr>
          <w:p w14:paraId="35FBC41B"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0.19</w:t>
            </w:r>
          </w:p>
        </w:tc>
        <w:tc>
          <w:tcPr>
            <w:tcW w:w="1615" w:type="dxa"/>
            <w:noWrap/>
            <w:vAlign w:val="center"/>
          </w:tcPr>
          <w:p w14:paraId="169F1588"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0.19</w:t>
            </w:r>
          </w:p>
        </w:tc>
        <w:tc>
          <w:tcPr>
            <w:tcW w:w="1615" w:type="dxa"/>
            <w:noWrap/>
            <w:vAlign w:val="center"/>
          </w:tcPr>
          <w:p w14:paraId="7009AE16"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0.18</w:t>
            </w:r>
          </w:p>
        </w:tc>
        <w:tc>
          <w:tcPr>
            <w:tcW w:w="756" w:type="dxa"/>
            <w:tcBorders>
              <w:top w:val="nil"/>
              <w:left w:val="nil"/>
              <w:bottom w:val="nil"/>
              <w:right w:val="nil"/>
            </w:tcBorders>
            <w:vAlign w:val="center"/>
          </w:tcPr>
          <w:p w14:paraId="3E687E39" w14:textId="77777777" w:rsidR="003D444F" w:rsidRPr="0025306B" w:rsidRDefault="003D444F" w:rsidP="00DF59D8">
            <w:pPr>
              <w:pStyle w:val="TCTableBody"/>
              <w:spacing w:after="0" w:line="360" w:lineRule="auto"/>
              <w:rPr>
                <w:rFonts w:ascii="Times New Roman" w:hAnsi="Times New Roman"/>
                <w:color w:val="000000"/>
                <w:szCs w:val="24"/>
              </w:rPr>
            </w:pPr>
            <w:r w:rsidRPr="0025306B">
              <w:rPr>
                <w:rFonts w:ascii="Times New Roman" w:hAnsi="Times New Roman"/>
                <w:color w:val="000000"/>
                <w:szCs w:val="24"/>
              </w:rPr>
              <w:t>0.18</w:t>
            </w:r>
          </w:p>
        </w:tc>
        <w:tc>
          <w:tcPr>
            <w:tcW w:w="1065" w:type="dxa"/>
            <w:tcBorders>
              <w:top w:val="nil"/>
              <w:left w:val="nil"/>
              <w:bottom w:val="nil"/>
              <w:right w:val="nil"/>
            </w:tcBorders>
            <w:vAlign w:val="center"/>
          </w:tcPr>
          <w:p w14:paraId="49BF30D7" w14:textId="77777777" w:rsidR="003D444F" w:rsidRPr="0025306B" w:rsidRDefault="003D444F" w:rsidP="00DF59D8">
            <w:pPr>
              <w:pStyle w:val="TCTableBody"/>
              <w:spacing w:after="0" w:line="360" w:lineRule="auto"/>
              <w:rPr>
                <w:rFonts w:ascii="Times New Roman" w:hAnsi="Times New Roman"/>
                <w:color w:val="000000"/>
                <w:szCs w:val="24"/>
              </w:rPr>
            </w:pPr>
            <w:r w:rsidRPr="0025306B">
              <w:rPr>
                <w:rFonts w:ascii="Times New Roman" w:hAnsi="Times New Roman"/>
                <w:color w:val="000000"/>
                <w:szCs w:val="24"/>
              </w:rPr>
              <w:t>0.01</w:t>
            </w:r>
          </w:p>
        </w:tc>
      </w:tr>
      <w:tr w:rsidR="003D444F" w:rsidRPr="0025306B" w14:paraId="58520D7D" w14:textId="77777777" w:rsidTr="00074396">
        <w:trPr>
          <w:trHeight w:val="80"/>
          <w:jc w:val="center"/>
        </w:trPr>
        <w:tc>
          <w:tcPr>
            <w:tcW w:w="1563" w:type="dxa"/>
            <w:noWrap/>
            <w:vAlign w:val="center"/>
          </w:tcPr>
          <w:p w14:paraId="08E50F9D"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24</w:t>
            </w:r>
          </w:p>
        </w:tc>
        <w:tc>
          <w:tcPr>
            <w:tcW w:w="1616" w:type="dxa"/>
            <w:noWrap/>
            <w:vAlign w:val="center"/>
          </w:tcPr>
          <w:p w14:paraId="5694C15E"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ND</w:t>
            </w:r>
            <w:r w:rsidRPr="0025306B">
              <w:rPr>
                <w:rFonts w:ascii="Times New Roman" w:hAnsi="Times New Roman"/>
                <w:szCs w:val="24"/>
                <w:vertAlign w:val="superscript"/>
              </w:rPr>
              <w:t xml:space="preserve"> a)</w:t>
            </w:r>
          </w:p>
        </w:tc>
        <w:tc>
          <w:tcPr>
            <w:tcW w:w="1615" w:type="dxa"/>
            <w:noWrap/>
            <w:vAlign w:val="center"/>
          </w:tcPr>
          <w:p w14:paraId="23CB09FE"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ND</w:t>
            </w:r>
            <w:r w:rsidRPr="0025306B">
              <w:rPr>
                <w:rFonts w:ascii="Times New Roman" w:hAnsi="Times New Roman"/>
                <w:szCs w:val="24"/>
                <w:vertAlign w:val="superscript"/>
              </w:rPr>
              <w:t xml:space="preserve"> a)</w:t>
            </w:r>
          </w:p>
        </w:tc>
        <w:tc>
          <w:tcPr>
            <w:tcW w:w="1615" w:type="dxa"/>
            <w:noWrap/>
            <w:vAlign w:val="center"/>
          </w:tcPr>
          <w:p w14:paraId="3F4B1CC1" w14:textId="77777777" w:rsidR="003D444F" w:rsidRPr="0025306B" w:rsidRDefault="003D444F" w:rsidP="00DF59D8">
            <w:pPr>
              <w:pStyle w:val="TCTableBody"/>
              <w:spacing w:after="0" w:line="360" w:lineRule="auto"/>
              <w:rPr>
                <w:rFonts w:ascii="Times New Roman" w:eastAsia="宋体" w:hAnsi="Times New Roman"/>
                <w:color w:val="000000"/>
                <w:szCs w:val="24"/>
              </w:rPr>
            </w:pPr>
            <w:r w:rsidRPr="0025306B">
              <w:rPr>
                <w:rFonts w:ascii="Times New Roman" w:eastAsia="宋体" w:hAnsi="Times New Roman"/>
                <w:color w:val="000000"/>
                <w:szCs w:val="24"/>
              </w:rPr>
              <w:t>0.15</w:t>
            </w:r>
          </w:p>
        </w:tc>
        <w:tc>
          <w:tcPr>
            <w:tcW w:w="756" w:type="dxa"/>
            <w:tcBorders>
              <w:top w:val="nil"/>
              <w:left w:val="nil"/>
              <w:bottom w:val="single" w:sz="4" w:space="0" w:color="auto"/>
              <w:right w:val="nil"/>
            </w:tcBorders>
            <w:vAlign w:val="center"/>
          </w:tcPr>
          <w:p w14:paraId="3F9AFCE4" w14:textId="77777777" w:rsidR="003D444F" w:rsidRPr="0025306B" w:rsidRDefault="003D444F" w:rsidP="00DF59D8">
            <w:pPr>
              <w:pStyle w:val="TCTableBody"/>
              <w:spacing w:after="0" w:line="360" w:lineRule="auto"/>
              <w:rPr>
                <w:rFonts w:ascii="Times New Roman" w:hAnsi="Times New Roman"/>
                <w:color w:val="000000"/>
                <w:szCs w:val="24"/>
              </w:rPr>
            </w:pPr>
            <w:r w:rsidRPr="0025306B">
              <w:rPr>
                <w:rFonts w:ascii="Times New Roman" w:hAnsi="Times New Roman"/>
                <w:color w:val="000000"/>
                <w:szCs w:val="24"/>
              </w:rPr>
              <w:t>0.05</w:t>
            </w:r>
          </w:p>
        </w:tc>
        <w:tc>
          <w:tcPr>
            <w:tcW w:w="1065" w:type="dxa"/>
            <w:tcBorders>
              <w:top w:val="nil"/>
              <w:left w:val="nil"/>
              <w:bottom w:val="single" w:sz="4" w:space="0" w:color="auto"/>
              <w:right w:val="nil"/>
            </w:tcBorders>
            <w:vAlign w:val="center"/>
          </w:tcPr>
          <w:p w14:paraId="37E49C6F" w14:textId="77777777" w:rsidR="003D444F" w:rsidRPr="0025306B" w:rsidRDefault="003D444F" w:rsidP="00DF59D8">
            <w:pPr>
              <w:pStyle w:val="TCTableBody"/>
              <w:spacing w:after="0" w:line="360" w:lineRule="auto"/>
              <w:rPr>
                <w:rFonts w:ascii="Times New Roman" w:hAnsi="Times New Roman"/>
                <w:color w:val="000000"/>
                <w:szCs w:val="24"/>
              </w:rPr>
            </w:pPr>
            <w:r w:rsidRPr="0025306B">
              <w:rPr>
                <w:rFonts w:ascii="Times New Roman" w:hAnsi="Times New Roman"/>
                <w:color w:val="000000"/>
                <w:szCs w:val="24"/>
              </w:rPr>
              <w:t>0.09</w:t>
            </w:r>
          </w:p>
        </w:tc>
      </w:tr>
    </w:tbl>
    <w:p w14:paraId="5EDC52F8" w14:textId="77777777" w:rsidR="003D444F" w:rsidRPr="0025306B" w:rsidRDefault="003D444F" w:rsidP="00DF59D8">
      <w:pPr>
        <w:pStyle w:val="FETableFootnote"/>
        <w:spacing w:before="240" w:after="240" w:line="360" w:lineRule="auto"/>
        <w:rPr>
          <w:rFonts w:ascii="Times New Roman" w:hAnsi="Times New Roman"/>
          <w:szCs w:val="24"/>
        </w:rPr>
      </w:pPr>
      <w:r w:rsidRPr="0025306B">
        <w:rPr>
          <w:rFonts w:ascii="Times New Roman" w:hAnsi="Times New Roman"/>
          <w:szCs w:val="24"/>
          <w:vertAlign w:val="superscript"/>
        </w:rPr>
        <w:t>a)</w:t>
      </w:r>
      <w:r w:rsidRPr="0025306B">
        <w:rPr>
          <w:rFonts w:ascii="Times New Roman" w:hAnsi="Times New Roman"/>
          <w:szCs w:val="24"/>
        </w:rPr>
        <w:t>ND – Not detected</w:t>
      </w:r>
      <w:r w:rsidRPr="0025306B">
        <w:rPr>
          <w:rFonts w:ascii="Times New Roman" w:hAnsi="Times New Roman"/>
          <w:szCs w:val="24"/>
        </w:rPr>
        <w:br w:type="page"/>
      </w:r>
    </w:p>
    <w:p w14:paraId="4567D6C6" w14:textId="77777777" w:rsidR="003D444F" w:rsidRPr="0025306B" w:rsidRDefault="003D444F" w:rsidP="00DF59D8">
      <w:pPr>
        <w:spacing w:before="240" w:after="240" w:line="360" w:lineRule="auto"/>
        <w:jc w:val="both"/>
        <w:rPr>
          <w:rFonts w:ascii="Times New Roman" w:hAnsi="Times New Roman" w:cs="Times New Roman"/>
          <w:b/>
          <w:bCs/>
        </w:rPr>
      </w:pPr>
      <w:r w:rsidRPr="0025306B">
        <w:rPr>
          <w:rFonts w:ascii="Times New Roman" w:hAnsi="Times New Roman" w:cs="Times New Roman"/>
          <w:b/>
          <w:bCs/>
        </w:rPr>
        <w:lastRenderedPageBreak/>
        <w:t>Part V. Details for AI-Driven Mini-Binder to Small-Molecule Conversion for PPI inhibitors.</w:t>
      </w:r>
    </w:p>
    <w:p w14:paraId="3BA74C3C"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We introduce a protocol integrating transfer learning and reinforcement learning to generate active small molecules from highly active mini-binders. The protocol comprises the following key steps.</w:t>
      </w:r>
    </w:p>
    <w:p w14:paraId="1C247FA0" w14:textId="77777777" w:rsidR="003D444F" w:rsidRPr="0025306B" w:rsidRDefault="003D444F" w:rsidP="00DF59D8">
      <w:pPr>
        <w:autoSpaceDE w:val="0"/>
        <w:autoSpaceDN w:val="0"/>
        <w:adjustRightInd w:val="0"/>
        <w:spacing w:before="240" w:after="240" w:line="360" w:lineRule="auto"/>
        <w:ind w:firstLineChars="100" w:firstLine="220"/>
        <w:jc w:val="both"/>
        <w:rPr>
          <w:rFonts w:ascii="Times New Roman" w:eastAsia="宋体" w:hAnsi="Times New Roman" w:cs="Times New Roman"/>
        </w:rPr>
      </w:pPr>
    </w:p>
    <w:p w14:paraId="3F40F132" w14:textId="77777777" w:rsidR="003D444F" w:rsidRPr="009B6552" w:rsidRDefault="003D444F" w:rsidP="009B6552">
      <w:pPr>
        <w:spacing w:before="240" w:after="240" w:line="360" w:lineRule="auto"/>
        <w:jc w:val="both"/>
        <w:rPr>
          <w:rFonts w:ascii="Times New Roman" w:hAnsi="Times New Roman" w:cs="Times New Roman"/>
          <w:i/>
          <w:iCs/>
        </w:rPr>
      </w:pPr>
      <w:r w:rsidRPr="009B6552">
        <w:rPr>
          <w:rFonts w:ascii="Times New Roman" w:hAnsi="Times New Roman" w:cs="Times New Roman"/>
          <w:i/>
          <w:iCs/>
        </w:rPr>
        <w:t>5.1. Tripeptide Fragment Library Construction</w:t>
      </w:r>
    </w:p>
    <w:p w14:paraId="3971DD5C" w14:textId="55C4717F"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lang w:eastAsia="zh-CN"/>
        </w:rPr>
        <w:t>.</w:t>
      </w:r>
      <w:r w:rsidRPr="0025306B">
        <w:rPr>
          <w:rFonts w:ascii="Times New Roman" w:hAnsi="Times New Roman"/>
          <w:b/>
          <w:bCs/>
          <w:szCs w:val="24"/>
        </w:rPr>
        <w:t xml:space="preserve"> S13</w:t>
      </w:r>
      <w:r w:rsidRPr="0025306B">
        <w:rPr>
          <w:rFonts w:ascii="Times New Roman" w:hAnsi="Times New Roman"/>
          <w:szCs w:val="24"/>
        </w:rPr>
        <w:t>A details the development of an active tripeptide fragment library derived from the high-activity mini-binder. Key amino acids (residues within 3.5 Å of the target protein) serve as the foundation for assembling the 3-peptide active structure database according to specific rules:</w:t>
      </w:r>
    </w:p>
    <w:p w14:paraId="6045F63A"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w:t>
      </w:r>
      <w:proofErr w:type="spellStart"/>
      <w:r w:rsidRPr="0025306B">
        <w:rPr>
          <w:rFonts w:ascii="Times New Roman" w:hAnsi="Times New Roman"/>
          <w:szCs w:val="24"/>
        </w:rPr>
        <w:t>i</w:t>
      </w:r>
      <w:proofErr w:type="spellEnd"/>
      <w:r w:rsidRPr="0025306B">
        <w:rPr>
          <w:rFonts w:ascii="Times New Roman" w:hAnsi="Times New Roman"/>
          <w:szCs w:val="24"/>
        </w:rPr>
        <w:t>) Single-residue blocks: For an isolated key amino acid, it is flanked by one upstream and one downstream residue (or the same residue if adjacent residues are absent) to create a 3-peptide.</w:t>
      </w:r>
    </w:p>
    <w:p w14:paraId="7703E6CF"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(ii) 2-residues blocks: Two adjacent key residues are extended by incorporating either the preceding or succeeding residue to generate a 3-peptide.</w:t>
      </w:r>
    </w:p>
    <w:p w14:paraId="6BBA87EF"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(iii) Three or More-residues blocks: Overlapping sets of three consecutive key residues directly constitute individual 3-peptides using a sliding window approach (residue 1-2-3, 2-3-4, etc.)</w:t>
      </w:r>
    </w:p>
    <w:p w14:paraId="6DFDDC06" w14:textId="77777777" w:rsidR="003D444F" w:rsidRPr="0025306B" w:rsidRDefault="003D444F" w:rsidP="00DF59D8">
      <w:pPr>
        <w:autoSpaceDE w:val="0"/>
        <w:autoSpaceDN w:val="0"/>
        <w:adjustRightInd w:val="0"/>
        <w:spacing w:before="240" w:after="240" w:line="360" w:lineRule="auto"/>
        <w:ind w:firstLineChars="100" w:firstLine="220"/>
        <w:jc w:val="both"/>
        <w:rPr>
          <w:rFonts w:ascii="Times New Roman" w:hAnsi="Times New Roman" w:cs="Times New Roman"/>
        </w:rPr>
      </w:pPr>
      <w:r w:rsidRPr="0025306B">
        <w:rPr>
          <w:rFonts w:ascii="Times New Roman" w:hAnsi="Times New Roman" w:cs="Times New Roman"/>
          <w:noProof/>
        </w:rPr>
        <w:lastRenderedPageBreak/>
        <w:drawing>
          <wp:inline distT="0" distB="0" distL="0" distR="0" wp14:anchorId="4FDFCD3E" wp14:editId="57D1AFCB">
            <wp:extent cx="5040853" cy="5150526"/>
            <wp:effectExtent l="0" t="0" r="7620" b="0"/>
            <wp:docPr id="12753236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23626" name="图片 127532362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40853" cy="5150526"/>
                    </a:xfrm>
                    <a:prstGeom prst="rect">
                      <a:avLst/>
                    </a:prstGeom>
                  </pic:spPr>
                </pic:pic>
              </a:graphicData>
            </a:graphic>
          </wp:inline>
        </w:drawing>
      </w:r>
    </w:p>
    <w:p w14:paraId="3EEECA4A" w14:textId="5FCB137F" w:rsidR="003D444F" w:rsidRPr="0025306B" w:rsidRDefault="003D444F" w:rsidP="00DF59D8">
      <w:pPr>
        <w:pStyle w:val="VAFigureCaption"/>
        <w:spacing w:before="240" w:after="240" w:line="360" w:lineRule="auto"/>
        <w:rPr>
          <w:rFonts w:ascii="Times New Roman" w:hAnsi="Times New Roman"/>
          <w:szCs w:val="24"/>
        </w:rPr>
      </w:pPr>
      <w:r w:rsidRPr="0025306B">
        <w:rPr>
          <w:rFonts w:ascii="Times New Roman" w:hAnsi="Times New Roman"/>
          <w:b/>
          <w:bCs/>
          <w:szCs w:val="24"/>
        </w:rPr>
        <w:t>Fig</w:t>
      </w:r>
      <w:r w:rsidR="00844E80">
        <w:rPr>
          <w:rFonts w:ascii="Times New Roman" w:hAnsi="Times New Roman" w:hint="eastAsia"/>
          <w:b/>
          <w:bCs/>
          <w:szCs w:val="24"/>
        </w:rPr>
        <w:t>.</w:t>
      </w:r>
      <w:r w:rsidRPr="0025306B">
        <w:rPr>
          <w:rFonts w:ascii="Times New Roman" w:hAnsi="Times New Roman"/>
          <w:b/>
          <w:bCs/>
          <w:szCs w:val="24"/>
        </w:rPr>
        <w:t xml:space="preserve"> S13.</w:t>
      </w:r>
      <w:r w:rsidRPr="0025306B">
        <w:rPr>
          <w:rFonts w:ascii="Times New Roman" w:hAnsi="Times New Roman"/>
          <w:szCs w:val="24"/>
        </w:rPr>
        <w:t xml:space="preserve"> (A) 3-peptides composition method (B) The molecules were represented by SMILES and one-hot encoding. (C) The generative model (GRU).</w:t>
      </w:r>
    </w:p>
    <w:p w14:paraId="69D35950" w14:textId="77777777" w:rsidR="003D444F" w:rsidRPr="0025306B" w:rsidRDefault="003D444F" w:rsidP="00DF59D8">
      <w:pPr>
        <w:autoSpaceDE w:val="0"/>
        <w:autoSpaceDN w:val="0"/>
        <w:adjustRightInd w:val="0"/>
        <w:spacing w:before="240" w:after="240" w:line="360" w:lineRule="auto"/>
        <w:ind w:firstLineChars="100" w:firstLine="220"/>
        <w:jc w:val="both"/>
        <w:rPr>
          <w:rFonts w:ascii="Times New Roman" w:hAnsi="Times New Roman" w:cs="Times New Roman"/>
        </w:rPr>
      </w:pPr>
    </w:p>
    <w:p w14:paraId="6C16497F" w14:textId="77777777" w:rsidR="003D444F" w:rsidRPr="009B6552" w:rsidRDefault="003D444F" w:rsidP="009B6552">
      <w:pPr>
        <w:spacing w:before="240" w:after="240" w:line="360" w:lineRule="auto"/>
        <w:jc w:val="both"/>
        <w:rPr>
          <w:rFonts w:ascii="Times New Roman" w:hAnsi="Times New Roman" w:cs="Times New Roman"/>
          <w:i/>
          <w:iCs/>
        </w:rPr>
      </w:pPr>
      <w:r w:rsidRPr="009B6552">
        <w:rPr>
          <w:rFonts w:ascii="Times New Roman" w:hAnsi="Times New Roman" w:cs="Times New Roman"/>
          <w:i/>
          <w:iCs/>
        </w:rPr>
        <w:t>5.2. Molecular Representation and Encoding</w:t>
      </w:r>
    </w:p>
    <w:p w14:paraId="2E0E7B82" w14:textId="0696B798"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Depicted in </w:t>
      </w:r>
      <w:r w:rsidRPr="0025306B">
        <w:rPr>
          <w:rFonts w:ascii="Times New Roman" w:hAnsi="Times New Roman"/>
          <w:b/>
          <w:bCs/>
          <w:szCs w:val="24"/>
        </w:rPr>
        <w:t>Fig</w:t>
      </w:r>
      <w:r w:rsidR="00844E80">
        <w:rPr>
          <w:rFonts w:ascii="Times New Roman" w:hAnsi="Times New Roman" w:hint="eastAsia"/>
          <w:b/>
          <w:bCs/>
          <w:szCs w:val="24"/>
          <w:lang w:eastAsia="zh-CN"/>
        </w:rPr>
        <w:t>.</w:t>
      </w:r>
      <w:r w:rsidRPr="0025306B">
        <w:rPr>
          <w:rFonts w:ascii="Times New Roman" w:hAnsi="Times New Roman"/>
          <w:b/>
          <w:bCs/>
          <w:szCs w:val="24"/>
        </w:rPr>
        <w:t xml:space="preserve"> S13</w:t>
      </w:r>
      <w:r w:rsidRPr="0025306B">
        <w:rPr>
          <w:rFonts w:ascii="Times New Roman" w:hAnsi="Times New Roman"/>
          <w:szCs w:val="24"/>
        </w:rPr>
        <w:t>B, each 3-peptide is expressed as a SMILES string. This representation encodes constituent atoms and employs special characters to indicate ring openings/closures and branch points.</w:t>
      </w:r>
      <w:r w:rsidRPr="0025306B">
        <w:rPr>
          <w:rFonts w:ascii="Times New Roman" w:hAnsi="Times New Roman"/>
          <w:color w:val="404040"/>
          <w:szCs w:val="24"/>
          <w:shd w:val="clear" w:color="auto" w:fill="FFFFFF"/>
        </w:rPr>
        <w:t xml:space="preserve"> </w:t>
      </w:r>
      <w:r w:rsidRPr="0025306B">
        <w:rPr>
          <w:rFonts w:ascii="Times New Roman" w:hAnsi="Times New Roman"/>
          <w:szCs w:val="24"/>
        </w:rPr>
        <w:t xml:space="preserve">These SMILES strings are subsequently converted into one-hot encoded vectors, with </w:t>
      </w:r>
      <w:proofErr w:type="spellStart"/>
      <w:r w:rsidRPr="0025306B">
        <w:rPr>
          <w:rFonts w:ascii="Times New Roman" w:hAnsi="Times New Roman"/>
          <w:b/>
          <w:bCs/>
          <w:szCs w:val="24"/>
        </w:rPr>
        <w:t>X</w:t>
      </w:r>
      <w:r w:rsidRPr="0025306B">
        <w:rPr>
          <w:rFonts w:ascii="Times New Roman" w:hAnsi="Times New Roman"/>
          <w:b/>
          <w:bCs/>
          <w:szCs w:val="24"/>
          <w:vertAlign w:val="subscript"/>
        </w:rPr>
        <w:t>t</w:t>
      </w:r>
      <w:proofErr w:type="spellEnd"/>
      <w:r w:rsidRPr="0025306B">
        <w:rPr>
          <w:rFonts w:ascii="Times New Roman" w:hAnsi="Times New Roman"/>
          <w:szCs w:val="24"/>
        </w:rPr>
        <w:t xml:space="preserve"> signifying the input vector at processing step </w:t>
      </w:r>
      <w:r w:rsidRPr="0025306B">
        <w:rPr>
          <w:rFonts w:ascii="Times New Roman" w:hAnsi="Times New Roman"/>
          <w:b/>
          <w:bCs/>
          <w:szCs w:val="24"/>
        </w:rPr>
        <w:t>t</w:t>
      </w:r>
      <w:r w:rsidRPr="0025306B">
        <w:rPr>
          <w:rFonts w:ascii="Times New Roman" w:hAnsi="Times New Roman"/>
          <w:szCs w:val="24"/>
        </w:rPr>
        <w:t>.</w:t>
      </w:r>
    </w:p>
    <w:p w14:paraId="7CA4F321" w14:textId="77777777" w:rsidR="003D444F" w:rsidRPr="0025306B" w:rsidRDefault="003D444F" w:rsidP="00DF59D8">
      <w:pPr>
        <w:autoSpaceDE w:val="0"/>
        <w:autoSpaceDN w:val="0"/>
        <w:adjustRightInd w:val="0"/>
        <w:spacing w:before="240" w:after="240" w:line="360" w:lineRule="auto"/>
        <w:ind w:firstLineChars="100" w:firstLine="220"/>
        <w:jc w:val="both"/>
        <w:rPr>
          <w:rFonts w:ascii="Times New Roman" w:hAnsi="Times New Roman" w:cs="Times New Roman"/>
        </w:rPr>
      </w:pPr>
    </w:p>
    <w:p w14:paraId="5F102F13" w14:textId="77777777" w:rsidR="003D444F" w:rsidRPr="009B6552" w:rsidRDefault="003D444F" w:rsidP="009B6552">
      <w:pPr>
        <w:spacing w:before="240" w:after="240" w:line="360" w:lineRule="auto"/>
        <w:jc w:val="both"/>
        <w:rPr>
          <w:rFonts w:ascii="Times New Roman" w:hAnsi="Times New Roman" w:cs="Times New Roman"/>
          <w:i/>
          <w:iCs/>
        </w:rPr>
      </w:pPr>
      <w:r w:rsidRPr="009B6552">
        <w:rPr>
          <w:rFonts w:ascii="Times New Roman" w:hAnsi="Times New Roman" w:cs="Times New Roman"/>
          <w:i/>
          <w:iCs/>
        </w:rPr>
        <w:t>5.3. Generative Model Construction</w:t>
      </w:r>
    </w:p>
    <w:p w14:paraId="0AEACFEF" w14:textId="33FF51B4"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Illustrated in </w:t>
      </w:r>
      <w:r w:rsidRPr="0025306B">
        <w:rPr>
          <w:rFonts w:ascii="Times New Roman" w:hAnsi="Times New Roman"/>
          <w:b/>
          <w:bCs/>
          <w:szCs w:val="24"/>
        </w:rPr>
        <w:t>Fig</w:t>
      </w:r>
      <w:r w:rsidR="00844E80">
        <w:rPr>
          <w:rFonts w:ascii="Times New Roman" w:hAnsi="Times New Roman" w:hint="eastAsia"/>
          <w:b/>
          <w:bCs/>
          <w:szCs w:val="24"/>
          <w:lang w:eastAsia="zh-CN"/>
        </w:rPr>
        <w:t>.</w:t>
      </w:r>
      <w:r w:rsidRPr="0025306B">
        <w:rPr>
          <w:rFonts w:ascii="Times New Roman" w:hAnsi="Times New Roman"/>
          <w:b/>
          <w:bCs/>
          <w:szCs w:val="24"/>
        </w:rPr>
        <w:t xml:space="preserve"> S13</w:t>
      </w:r>
      <w:r w:rsidRPr="0025306B">
        <w:rPr>
          <w:rFonts w:ascii="Times New Roman" w:hAnsi="Times New Roman"/>
          <w:szCs w:val="24"/>
        </w:rPr>
        <w:t>C, the generative model utilizes a Gated Recurrent Unit (GRU), a specific variant of Recurrent Neural Network (RNN).</w:t>
      </w:r>
      <w:r w:rsidRPr="0025306B">
        <w:rPr>
          <w:rFonts w:ascii="Times New Roman" w:hAnsi="Times New Roman"/>
          <w:color w:val="404040"/>
          <w:szCs w:val="24"/>
          <w:shd w:val="clear" w:color="auto" w:fill="FFFFFF"/>
        </w:rPr>
        <w:t xml:space="preserve"> </w:t>
      </w:r>
      <w:r w:rsidRPr="0025306B">
        <w:rPr>
          <w:rFonts w:ascii="Times New Roman" w:hAnsi="Times New Roman"/>
          <w:szCs w:val="24"/>
        </w:rPr>
        <w:t>RNNs are inherently suited for sequential data processing due to their ability to retain relevant historical information.</w:t>
      </w:r>
      <w:r w:rsidRPr="0025306B">
        <w:rPr>
          <w:rFonts w:ascii="Times New Roman" w:hAnsi="Times New Roman"/>
          <w:color w:val="404040"/>
          <w:szCs w:val="24"/>
          <w:shd w:val="clear" w:color="auto" w:fill="FFFFFF"/>
        </w:rPr>
        <w:t xml:space="preserve"> </w:t>
      </w:r>
      <w:r w:rsidRPr="0025306B">
        <w:rPr>
          <w:rFonts w:ascii="Times New Roman" w:hAnsi="Times New Roman"/>
          <w:szCs w:val="24"/>
        </w:rPr>
        <w:t>The architecture incorporates a configurable number of GRU layers, culminating in a final linear layer. The dimensionality of this output layer matches the vocabulary size, encompassing all unique tokens derived from the processed dataset.</w:t>
      </w:r>
      <w:r w:rsidRPr="0025306B">
        <w:rPr>
          <w:rFonts w:ascii="Times New Roman" w:hAnsi="Times New Roman"/>
          <w:color w:val="404040"/>
          <w:szCs w:val="24"/>
          <w:shd w:val="clear" w:color="auto" w:fill="FFFFFF"/>
        </w:rPr>
        <w:t xml:space="preserve"> </w:t>
      </w:r>
      <w:r w:rsidRPr="0025306B">
        <w:rPr>
          <w:rFonts w:ascii="Times New Roman" w:hAnsi="Times New Roman"/>
          <w:szCs w:val="24"/>
        </w:rPr>
        <w:t xml:space="preserve">A </w:t>
      </w:r>
      <w:proofErr w:type="spellStart"/>
      <w:r w:rsidRPr="0025306B">
        <w:rPr>
          <w:rFonts w:ascii="Times New Roman" w:hAnsi="Times New Roman"/>
          <w:szCs w:val="24"/>
        </w:rPr>
        <w:t>softmax</w:t>
      </w:r>
      <w:proofErr w:type="spellEnd"/>
      <w:r w:rsidRPr="0025306B">
        <w:rPr>
          <w:rFonts w:ascii="Times New Roman" w:hAnsi="Times New Roman"/>
          <w:szCs w:val="24"/>
        </w:rPr>
        <w:t xml:space="preserve"> transformation follows the linear layer, producing a probability distribution across all possible tokens. Here, </w:t>
      </w:r>
      <w:proofErr w:type="spellStart"/>
      <w:r w:rsidRPr="0025306B">
        <w:rPr>
          <w:rFonts w:ascii="Times New Roman" w:hAnsi="Times New Roman"/>
          <w:b/>
          <w:bCs/>
          <w:szCs w:val="24"/>
        </w:rPr>
        <w:t>H</w:t>
      </w:r>
      <w:r w:rsidRPr="0025306B">
        <w:rPr>
          <w:rFonts w:ascii="Times New Roman" w:hAnsi="Times New Roman"/>
          <w:b/>
          <w:bCs/>
          <w:szCs w:val="24"/>
          <w:vertAlign w:val="subscript"/>
        </w:rPr>
        <w:t>t</w:t>
      </w:r>
      <w:proofErr w:type="spellEnd"/>
      <w:r w:rsidRPr="0025306B">
        <w:rPr>
          <w:rFonts w:ascii="Times New Roman" w:hAnsi="Times New Roman"/>
          <w:szCs w:val="24"/>
          <w:vertAlign w:val="subscript"/>
        </w:rPr>
        <w:t xml:space="preserve"> </w:t>
      </w:r>
      <w:r w:rsidRPr="0025306B">
        <w:rPr>
          <w:rFonts w:ascii="Times New Roman" w:hAnsi="Times New Roman"/>
          <w:szCs w:val="24"/>
        </w:rPr>
        <w:t xml:space="preserve">corresponds to the hidden state vector at step </w:t>
      </w:r>
      <w:r w:rsidRPr="0025306B">
        <w:rPr>
          <w:rFonts w:ascii="Times New Roman" w:hAnsi="Times New Roman"/>
          <w:b/>
          <w:bCs/>
          <w:szCs w:val="24"/>
        </w:rPr>
        <w:t>t</w:t>
      </w:r>
      <w:r w:rsidRPr="0025306B">
        <w:rPr>
          <w:rFonts w:ascii="Times New Roman" w:hAnsi="Times New Roman"/>
          <w:szCs w:val="24"/>
        </w:rPr>
        <w:t>.</w:t>
      </w:r>
    </w:p>
    <w:p w14:paraId="6D37CA1B" w14:textId="77777777" w:rsidR="003D444F" w:rsidRPr="0025306B" w:rsidRDefault="003D444F" w:rsidP="00DF59D8">
      <w:pPr>
        <w:autoSpaceDE w:val="0"/>
        <w:autoSpaceDN w:val="0"/>
        <w:adjustRightInd w:val="0"/>
        <w:spacing w:before="240" w:after="240" w:line="360" w:lineRule="auto"/>
        <w:ind w:firstLineChars="100" w:firstLine="220"/>
        <w:jc w:val="both"/>
        <w:rPr>
          <w:rFonts w:ascii="Times New Roman" w:hAnsi="Times New Roman" w:cs="Times New Roman"/>
        </w:rPr>
      </w:pPr>
    </w:p>
    <w:p w14:paraId="10515630" w14:textId="77777777" w:rsidR="003D444F" w:rsidRPr="009B6552" w:rsidRDefault="003D444F" w:rsidP="009B6552">
      <w:pPr>
        <w:spacing w:before="240" w:after="240" w:line="360" w:lineRule="auto"/>
        <w:jc w:val="both"/>
        <w:rPr>
          <w:rFonts w:ascii="Times New Roman" w:hAnsi="Times New Roman" w:cs="Times New Roman"/>
          <w:i/>
          <w:iCs/>
        </w:rPr>
      </w:pPr>
      <w:r w:rsidRPr="009B6552">
        <w:rPr>
          <w:rFonts w:ascii="Times New Roman" w:hAnsi="Times New Roman" w:cs="Times New Roman"/>
          <w:i/>
          <w:iCs/>
        </w:rPr>
        <w:t>5.4. Transfer Learning</w:t>
      </w:r>
    </w:p>
    <w:p w14:paraId="1B6423F7"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 xml:space="preserve">The model was pre-trained on a clustered </w:t>
      </w:r>
      <w:proofErr w:type="spellStart"/>
      <w:r w:rsidRPr="0025306B">
        <w:rPr>
          <w:rFonts w:ascii="Times New Roman" w:hAnsi="Times New Roman"/>
          <w:szCs w:val="24"/>
        </w:rPr>
        <w:t>ChEMBL</w:t>
      </w:r>
      <w:proofErr w:type="spellEnd"/>
      <w:r w:rsidRPr="0025306B">
        <w:rPr>
          <w:rFonts w:ascii="Times New Roman" w:hAnsi="Times New Roman"/>
          <w:szCs w:val="24"/>
        </w:rPr>
        <w:t xml:space="preserve"> subset</w:t>
      </w:r>
      <w:r w:rsidRPr="0025306B">
        <w:rPr>
          <w:rFonts w:ascii="Times New Roman" w:hAnsi="Times New Roman"/>
          <w:color w:val="404040"/>
          <w:szCs w:val="24"/>
          <w:shd w:val="clear" w:color="auto" w:fill="FFFFFF"/>
        </w:rPr>
        <w:t xml:space="preserve">, which </w:t>
      </w:r>
      <w:r w:rsidRPr="0025306B">
        <w:rPr>
          <w:rFonts w:ascii="Times New Roman" w:hAnsi="Times New Roman"/>
          <w:szCs w:val="24"/>
        </w:rPr>
        <w:t>equips the model to navigate a diverse chemical landscape. Subsequently, this pre-trained model undergoes fine-tuning using the Tripeptide Fragment Library.</w:t>
      </w:r>
      <w:r w:rsidRPr="0025306B">
        <w:rPr>
          <w:rFonts w:ascii="Times New Roman" w:hAnsi="Times New Roman"/>
          <w:color w:val="404040"/>
          <w:szCs w:val="24"/>
          <w:shd w:val="clear" w:color="auto" w:fill="FFFFFF"/>
        </w:rPr>
        <w:t xml:space="preserve"> </w:t>
      </w:r>
      <w:r w:rsidRPr="0025306B">
        <w:rPr>
          <w:rFonts w:ascii="Times New Roman" w:hAnsi="Times New Roman"/>
          <w:szCs w:val="24"/>
        </w:rPr>
        <w:t>This fine-tuning process yields a "focused prior" model.</w:t>
      </w:r>
    </w:p>
    <w:p w14:paraId="6BC47ADE" w14:textId="77777777" w:rsidR="003D444F" w:rsidRPr="0025306B" w:rsidRDefault="003D444F" w:rsidP="00DF59D8">
      <w:pPr>
        <w:autoSpaceDE w:val="0"/>
        <w:autoSpaceDN w:val="0"/>
        <w:adjustRightInd w:val="0"/>
        <w:spacing w:before="240" w:after="240" w:line="360" w:lineRule="auto"/>
        <w:jc w:val="both"/>
        <w:rPr>
          <w:rFonts w:ascii="Times New Roman" w:hAnsi="Times New Roman" w:cs="Times New Roman"/>
        </w:rPr>
      </w:pPr>
    </w:p>
    <w:p w14:paraId="6BAA8311" w14:textId="77777777" w:rsidR="003D444F" w:rsidRPr="009B6552" w:rsidRDefault="003D444F" w:rsidP="009B6552">
      <w:pPr>
        <w:spacing w:before="240" w:after="240" w:line="360" w:lineRule="auto"/>
        <w:jc w:val="both"/>
        <w:rPr>
          <w:rFonts w:ascii="Times New Roman" w:hAnsi="Times New Roman" w:cs="Times New Roman"/>
          <w:i/>
          <w:iCs/>
        </w:rPr>
      </w:pPr>
      <w:r w:rsidRPr="009B6552">
        <w:rPr>
          <w:rFonts w:ascii="Times New Roman" w:hAnsi="Times New Roman" w:cs="Times New Roman"/>
          <w:i/>
          <w:iCs/>
        </w:rPr>
        <w:t>5.5. Reinforcement Learning (RL)</w:t>
      </w:r>
    </w:p>
    <w:p w14:paraId="07731D17" w14:textId="1EC79B49"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Within the RL framework (</w:t>
      </w:r>
      <w:r w:rsidRPr="0025306B">
        <w:rPr>
          <w:rFonts w:ascii="Times New Roman" w:hAnsi="Times New Roman"/>
          <w:b/>
          <w:bCs/>
          <w:szCs w:val="24"/>
        </w:rPr>
        <w:t>Fig</w:t>
      </w:r>
      <w:r w:rsidR="00844E80">
        <w:rPr>
          <w:rFonts w:ascii="Times New Roman" w:hAnsi="Times New Roman" w:hint="eastAsia"/>
          <w:b/>
          <w:bCs/>
          <w:szCs w:val="24"/>
          <w:lang w:eastAsia="zh-CN"/>
        </w:rPr>
        <w:t>.</w:t>
      </w:r>
      <w:r w:rsidRPr="0025306B">
        <w:rPr>
          <w:rFonts w:ascii="Times New Roman" w:hAnsi="Times New Roman"/>
          <w:b/>
          <w:bCs/>
          <w:szCs w:val="24"/>
        </w:rPr>
        <w:t xml:space="preserve"> 2</w:t>
      </w:r>
      <w:r w:rsidRPr="0025306B">
        <w:rPr>
          <w:rFonts w:ascii="Times New Roman" w:hAnsi="Times New Roman"/>
          <w:szCs w:val="24"/>
        </w:rPr>
        <w:t>A), the "focused prior" model serves as the generative agent.</w:t>
      </w:r>
      <w:r w:rsidRPr="0025306B">
        <w:rPr>
          <w:rFonts w:ascii="Times New Roman" w:hAnsi="Times New Roman"/>
          <w:color w:val="404040"/>
          <w:szCs w:val="24"/>
          <w:shd w:val="clear" w:color="auto" w:fill="FFFFFF"/>
        </w:rPr>
        <w:t xml:space="preserve"> </w:t>
      </w:r>
      <w:r w:rsidRPr="0025306B">
        <w:rPr>
          <w:rFonts w:ascii="Times New Roman" w:hAnsi="Times New Roman"/>
          <w:szCs w:val="24"/>
        </w:rPr>
        <w:t>Both the prior model and the RL agent possess identical network architectures and utilize the same vocabulary.</w:t>
      </w:r>
      <w:r w:rsidRPr="0025306B">
        <w:rPr>
          <w:rFonts w:ascii="Times New Roman" w:hAnsi="Times New Roman"/>
          <w:color w:val="404040"/>
          <w:szCs w:val="24"/>
          <w:shd w:val="clear" w:color="auto" w:fill="FFFFFF"/>
        </w:rPr>
        <w:t xml:space="preserve"> </w:t>
      </w:r>
      <w:r w:rsidRPr="0025306B">
        <w:rPr>
          <w:rFonts w:ascii="Times New Roman" w:hAnsi="Times New Roman"/>
          <w:szCs w:val="24"/>
        </w:rPr>
        <w:t>Generated SMILES were evaluated using a multi-parameter objective (MPO) score. </w:t>
      </w:r>
    </w:p>
    <w:p w14:paraId="662F9CD9"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Negative log-likelihood (NLL), defined as:</w:t>
      </w:r>
    </w:p>
    <w:p w14:paraId="4BA11217" w14:textId="77777777" w:rsidR="003D444F" w:rsidRPr="0025306B" w:rsidRDefault="003D444F" w:rsidP="00DF59D8">
      <w:pPr>
        <w:pStyle w:val="TAMainText"/>
        <w:spacing w:before="240" w:after="240" w:line="360" w:lineRule="auto"/>
        <w:rPr>
          <w:rFonts w:ascii="Times New Roman" w:hAnsi="Times New Roman"/>
          <w:szCs w:val="24"/>
        </w:rPr>
      </w:pPr>
      <m:oMath>
        <m:r>
          <w:rPr>
            <w:rStyle w:val="jlqj4b"/>
            <w:rFonts w:ascii="Cambria Math" w:hAnsi="Cambria Math"/>
            <w:color w:val="000000"/>
            <w:szCs w:val="24"/>
            <w:lang w:val="en"/>
          </w:rPr>
          <w:lastRenderedPageBreak/>
          <m:t>NLL</m:t>
        </m:r>
        <m:d>
          <m:dPr>
            <m:ctrlPr>
              <w:rPr>
                <w:rStyle w:val="jlqj4b"/>
                <w:rFonts w:ascii="Cambria Math" w:hAnsi="Cambria Math"/>
                <w:i/>
                <w:color w:val="000000"/>
                <w:szCs w:val="24"/>
                <w:lang w:val="en"/>
              </w:rPr>
            </m:ctrlPr>
          </m:dPr>
          <m:e>
            <m:r>
              <m:rPr>
                <m:sty m:val="bi"/>
              </m:rPr>
              <w:rPr>
                <w:rStyle w:val="jlqj4b"/>
                <w:rFonts w:ascii="Cambria Math" w:hAnsi="Cambria Math"/>
                <w:color w:val="000000"/>
                <w:szCs w:val="24"/>
                <w:lang w:val="en"/>
              </w:rPr>
              <m:t>S</m:t>
            </m:r>
          </m:e>
        </m:d>
        <m:r>
          <w:rPr>
            <w:rStyle w:val="jlqj4b"/>
            <w:rFonts w:ascii="Cambria Math" w:hAnsi="Cambria Math"/>
            <w:color w:val="000000"/>
            <w:szCs w:val="24"/>
            <w:lang w:val="en"/>
          </w:rPr>
          <m:t>=-</m:t>
        </m:r>
        <m:nary>
          <m:naryPr>
            <m:chr m:val="∑"/>
            <m:limLoc m:val="undOvr"/>
            <m:ctrlPr>
              <w:rPr>
                <w:rStyle w:val="jlqj4b"/>
                <w:rFonts w:ascii="Cambria Math" w:hAnsi="Cambria Math"/>
                <w:i/>
                <w:color w:val="000000"/>
                <w:szCs w:val="24"/>
                <w:lang w:val="en"/>
              </w:rPr>
            </m:ctrlPr>
          </m:naryPr>
          <m:sub>
            <m:r>
              <w:rPr>
                <w:rStyle w:val="jlqj4b"/>
                <w:rFonts w:ascii="Cambria Math" w:hAnsi="Cambria Math"/>
                <w:color w:val="000000"/>
                <w:szCs w:val="24"/>
                <w:lang w:val="en"/>
              </w:rPr>
              <m:t>i=1</m:t>
            </m:r>
          </m:sub>
          <m:sup>
            <m:r>
              <w:rPr>
                <w:rStyle w:val="jlqj4b"/>
                <w:rFonts w:ascii="Cambria Math" w:hAnsi="Cambria Math"/>
                <w:color w:val="000000"/>
                <w:szCs w:val="24"/>
                <w:lang w:val="en"/>
              </w:rPr>
              <m:t>N</m:t>
            </m:r>
          </m:sup>
          <m:e>
            <m:func>
              <m:funcPr>
                <m:ctrlPr>
                  <w:rPr>
                    <w:rStyle w:val="jlqj4b"/>
                    <w:rFonts w:ascii="Cambria Math" w:hAnsi="Cambria Math"/>
                    <w:i/>
                    <w:color w:val="000000"/>
                    <w:szCs w:val="24"/>
                    <w:lang w:val="en"/>
                  </w:rPr>
                </m:ctrlPr>
              </m:funcPr>
              <m:fName>
                <m:r>
                  <m:rPr>
                    <m:sty m:val="p"/>
                  </m:rPr>
                  <w:rPr>
                    <w:rStyle w:val="jlqj4b"/>
                    <w:rFonts w:ascii="Cambria Math" w:hAnsi="Cambria Math"/>
                    <w:color w:val="000000"/>
                    <w:szCs w:val="24"/>
                    <w:lang w:val="en"/>
                  </w:rPr>
                  <m:t>ln</m:t>
                </m:r>
              </m:fName>
              <m:e>
                <m:r>
                  <w:rPr>
                    <w:rStyle w:val="jlqj4b"/>
                    <w:rFonts w:ascii="Cambria Math" w:hAnsi="Cambria Math"/>
                    <w:color w:val="000000"/>
                    <w:szCs w:val="24"/>
                    <w:lang w:val="en"/>
                  </w:rPr>
                  <m:t>P</m:t>
                </m:r>
                <m:d>
                  <m:dPr>
                    <m:ctrlPr>
                      <w:rPr>
                        <w:rStyle w:val="jlqj4b"/>
                        <w:rFonts w:ascii="Cambria Math" w:hAnsi="Cambria Math"/>
                        <w:i/>
                        <w:color w:val="000000"/>
                        <w:szCs w:val="24"/>
                        <w:lang w:val="en"/>
                      </w:rPr>
                    </m:ctrlPr>
                  </m:dPr>
                  <m:e>
                    <m:sSub>
                      <m:sSubPr>
                        <m:ctrlPr>
                          <w:rPr>
                            <w:rStyle w:val="jlqj4b"/>
                            <w:rFonts w:ascii="Cambria Math" w:hAnsi="Cambria Math"/>
                            <w:b/>
                            <w:bCs/>
                            <w:i/>
                            <w:color w:val="000000"/>
                            <w:szCs w:val="24"/>
                            <w:lang w:val="en"/>
                          </w:rPr>
                        </m:ctrlPr>
                      </m:sSubPr>
                      <m:e>
                        <m:r>
                          <m:rPr>
                            <m:sty m:val="bi"/>
                          </m:rPr>
                          <w:rPr>
                            <w:rStyle w:val="jlqj4b"/>
                            <w:rFonts w:ascii="Cambria Math" w:hAnsi="Cambria Math"/>
                            <w:color w:val="000000"/>
                            <w:szCs w:val="24"/>
                            <w:lang w:val="en"/>
                          </w:rPr>
                          <m:t>X</m:t>
                        </m:r>
                      </m:e>
                      <m:sub>
                        <m:r>
                          <m:rPr>
                            <m:sty m:val="bi"/>
                          </m:rPr>
                          <w:rPr>
                            <w:rStyle w:val="jlqj4b"/>
                            <w:rFonts w:ascii="Cambria Math" w:hAnsi="Cambria Math"/>
                            <w:color w:val="000000"/>
                            <w:szCs w:val="24"/>
                            <w:lang w:val="en"/>
                          </w:rPr>
                          <m:t>i</m:t>
                        </m:r>
                      </m:sub>
                    </m:sSub>
                    <m:r>
                      <w:rPr>
                        <w:rStyle w:val="jlqj4b"/>
                        <w:rFonts w:ascii="Cambria Math" w:hAnsi="Cambria Math"/>
                        <w:color w:val="000000"/>
                        <w:szCs w:val="24"/>
                        <w:lang w:val="en"/>
                      </w:rPr>
                      <m:t>=</m:t>
                    </m:r>
                    <m:sSub>
                      <m:sSubPr>
                        <m:ctrlPr>
                          <w:rPr>
                            <w:rStyle w:val="jlqj4b"/>
                            <w:rFonts w:ascii="Cambria Math" w:hAnsi="Cambria Math"/>
                            <w:b/>
                            <w:bCs/>
                            <w:i/>
                            <w:color w:val="000000"/>
                            <w:szCs w:val="24"/>
                            <w:lang w:val="en"/>
                          </w:rPr>
                        </m:ctrlPr>
                      </m:sSubPr>
                      <m:e>
                        <m:r>
                          <m:rPr>
                            <m:sty m:val="bi"/>
                          </m:rPr>
                          <w:rPr>
                            <w:rStyle w:val="jlqj4b"/>
                            <w:rFonts w:ascii="Cambria Math" w:hAnsi="Cambria Math"/>
                            <w:color w:val="000000"/>
                            <w:szCs w:val="24"/>
                            <w:lang w:val="en"/>
                          </w:rPr>
                          <m:t>T</m:t>
                        </m:r>
                      </m:e>
                      <m:sub>
                        <m:r>
                          <m:rPr>
                            <m:sty m:val="bi"/>
                          </m:rPr>
                          <w:rPr>
                            <w:rStyle w:val="jlqj4b"/>
                            <w:rFonts w:ascii="Cambria Math" w:hAnsi="Cambria Math"/>
                            <w:color w:val="000000"/>
                            <w:szCs w:val="24"/>
                            <w:lang w:val="en"/>
                          </w:rPr>
                          <m:t>i</m:t>
                        </m:r>
                      </m:sub>
                    </m:sSub>
                  </m:e>
                  <m:e>
                    <m:sSub>
                      <m:sSubPr>
                        <m:ctrlPr>
                          <w:rPr>
                            <w:rStyle w:val="jlqj4b"/>
                            <w:rFonts w:ascii="Cambria Math" w:hAnsi="Cambria Math"/>
                            <w:b/>
                            <w:bCs/>
                            <w:i/>
                            <w:color w:val="000000"/>
                            <w:szCs w:val="24"/>
                            <w:lang w:val="en"/>
                          </w:rPr>
                        </m:ctrlPr>
                      </m:sSubPr>
                      <m:e>
                        <m:r>
                          <m:rPr>
                            <m:sty m:val="bi"/>
                          </m:rPr>
                          <w:rPr>
                            <w:rStyle w:val="jlqj4b"/>
                            <w:rFonts w:ascii="Cambria Math" w:hAnsi="Cambria Math"/>
                            <w:color w:val="000000"/>
                            <w:szCs w:val="24"/>
                            <w:lang w:val="en"/>
                          </w:rPr>
                          <m:t>X</m:t>
                        </m:r>
                      </m:e>
                      <m:sub>
                        <m:r>
                          <m:rPr>
                            <m:sty m:val="bi"/>
                          </m:rPr>
                          <w:rPr>
                            <w:rStyle w:val="jlqj4b"/>
                            <w:rFonts w:ascii="Cambria Math" w:hAnsi="Cambria Math"/>
                            <w:color w:val="000000"/>
                            <w:szCs w:val="24"/>
                            <w:lang w:val="en"/>
                          </w:rPr>
                          <m:t>i-1</m:t>
                        </m:r>
                      </m:sub>
                    </m:sSub>
                    <m:r>
                      <w:rPr>
                        <w:rStyle w:val="jlqj4b"/>
                        <w:rFonts w:ascii="Cambria Math" w:hAnsi="Cambria Math"/>
                        <w:color w:val="000000"/>
                        <w:szCs w:val="24"/>
                        <w:lang w:val="en"/>
                      </w:rPr>
                      <m:t>=</m:t>
                    </m:r>
                    <m:sSub>
                      <m:sSubPr>
                        <m:ctrlPr>
                          <w:rPr>
                            <w:rStyle w:val="jlqj4b"/>
                            <w:rFonts w:ascii="Cambria Math" w:hAnsi="Cambria Math"/>
                            <w:b/>
                            <w:bCs/>
                            <w:i/>
                            <w:color w:val="000000"/>
                            <w:szCs w:val="24"/>
                            <w:lang w:val="en"/>
                          </w:rPr>
                        </m:ctrlPr>
                      </m:sSubPr>
                      <m:e>
                        <m:r>
                          <m:rPr>
                            <m:sty m:val="bi"/>
                          </m:rPr>
                          <w:rPr>
                            <w:rStyle w:val="jlqj4b"/>
                            <w:rFonts w:ascii="Cambria Math" w:hAnsi="Cambria Math"/>
                            <w:color w:val="000000"/>
                            <w:szCs w:val="24"/>
                            <w:lang w:val="en"/>
                          </w:rPr>
                          <m:t>T</m:t>
                        </m:r>
                      </m:e>
                      <m:sub>
                        <m:r>
                          <m:rPr>
                            <m:sty m:val="bi"/>
                          </m:rPr>
                          <w:rPr>
                            <w:rStyle w:val="jlqj4b"/>
                            <w:rFonts w:ascii="Cambria Math" w:hAnsi="Cambria Math"/>
                            <w:color w:val="000000"/>
                            <w:szCs w:val="24"/>
                            <w:lang w:val="en"/>
                          </w:rPr>
                          <m:t>i-1</m:t>
                        </m:r>
                      </m:sub>
                    </m:sSub>
                    <m:r>
                      <w:rPr>
                        <w:rStyle w:val="jlqj4b"/>
                        <w:rFonts w:ascii="Cambria Math" w:hAnsi="Cambria Math"/>
                        <w:color w:val="000000"/>
                        <w:szCs w:val="24"/>
                        <w:lang w:val="en"/>
                      </w:rPr>
                      <m:t>…</m:t>
                    </m:r>
                    <m:sSub>
                      <m:sSubPr>
                        <m:ctrlPr>
                          <w:rPr>
                            <w:rStyle w:val="jlqj4b"/>
                            <w:rFonts w:ascii="Cambria Math" w:hAnsi="Cambria Math"/>
                            <w:b/>
                            <w:bCs/>
                            <w:i/>
                            <w:color w:val="000000"/>
                            <w:szCs w:val="24"/>
                            <w:lang w:val="en"/>
                          </w:rPr>
                        </m:ctrlPr>
                      </m:sSubPr>
                      <m:e>
                        <m:r>
                          <m:rPr>
                            <m:sty m:val="bi"/>
                          </m:rPr>
                          <w:rPr>
                            <w:rStyle w:val="jlqj4b"/>
                            <w:rFonts w:ascii="Cambria Math" w:hAnsi="Cambria Math"/>
                            <w:color w:val="000000"/>
                            <w:szCs w:val="24"/>
                            <w:lang w:val="en"/>
                          </w:rPr>
                          <m:t>X</m:t>
                        </m:r>
                      </m:e>
                      <m:sub>
                        <m:r>
                          <m:rPr>
                            <m:sty m:val="bi"/>
                          </m:rPr>
                          <w:rPr>
                            <w:rStyle w:val="jlqj4b"/>
                            <w:rFonts w:ascii="Cambria Math" w:hAnsi="Cambria Math"/>
                            <w:color w:val="000000"/>
                            <w:szCs w:val="24"/>
                            <w:lang w:val="en"/>
                          </w:rPr>
                          <m:t>1</m:t>
                        </m:r>
                      </m:sub>
                    </m:sSub>
                    <m:r>
                      <w:rPr>
                        <w:rStyle w:val="jlqj4b"/>
                        <w:rFonts w:ascii="Cambria Math" w:hAnsi="Cambria Math"/>
                        <w:color w:val="000000"/>
                        <w:szCs w:val="24"/>
                        <w:lang w:val="en"/>
                      </w:rPr>
                      <m:t>=</m:t>
                    </m:r>
                    <m:sSub>
                      <m:sSubPr>
                        <m:ctrlPr>
                          <w:rPr>
                            <w:rStyle w:val="jlqj4b"/>
                            <w:rFonts w:ascii="Cambria Math" w:hAnsi="Cambria Math"/>
                            <w:b/>
                            <w:bCs/>
                            <w:i/>
                            <w:color w:val="000000"/>
                            <w:szCs w:val="24"/>
                            <w:lang w:val="en"/>
                          </w:rPr>
                        </m:ctrlPr>
                      </m:sSubPr>
                      <m:e>
                        <m:r>
                          <m:rPr>
                            <m:sty m:val="bi"/>
                          </m:rPr>
                          <w:rPr>
                            <w:rStyle w:val="jlqj4b"/>
                            <w:rFonts w:ascii="Cambria Math" w:hAnsi="Cambria Math"/>
                            <w:color w:val="000000"/>
                            <w:szCs w:val="24"/>
                            <w:lang w:val="en"/>
                          </w:rPr>
                          <m:t>T</m:t>
                        </m:r>
                      </m:e>
                      <m:sub>
                        <m:r>
                          <m:rPr>
                            <m:sty m:val="bi"/>
                          </m:rPr>
                          <w:rPr>
                            <w:rStyle w:val="jlqj4b"/>
                            <w:rFonts w:ascii="Cambria Math" w:hAnsi="Cambria Math"/>
                            <w:color w:val="000000"/>
                            <w:szCs w:val="24"/>
                            <w:lang w:val="en"/>
                          </w:rPr>
                          <m:t>1</m:t>
                        </m:r>
                      </m:sub>
                    </m:sSub>
                  </m:e>
                </m:d>
              </m:e>
            </m:func>
          </m:e>
        </m:nary>
      </m:oMath>
      <w:r w:rsidRPr="0025306B">
        <w:rPr>
          <w:rFonts w:ascii="Times New Roman" w:hAnsi="Times New Roman"/>
          <w:szCs w:val="24"/>
        </w:rPr>
        <w:tab/>
      </w:r>
      <w:r w:rsidRPr="0025306B">
        <w:rPr>
          <w:rFonts w:ascii="Times New Roman" w:hAnsi="Times New Roman"/>
          <w:szCs w:val="24"/>
        </w:rPr>
        <w:tab/>
      </w:r>
      <w:r w:rsidRPr="0025306B">
        <w:rPr>
          <w:rFonts w:ascii="Times New Roman" w:hAnsi="Times New Roman"/>
          <w:szCs w:val="24"/>
        </w:rPr>
        <w:tab/>
      </w:r>
      <w:r w:rsidRPr="0025306B">
        <w:rPr>
          <w:rFonts w:ascii="Times New Roman" w:hAnsi="Times New Roman"/>
          <w:szCs w:val="24"/>
        </w:rPr>
        <w:tab/>
      </w:r>
      <w:r w:rsidRPr="0025306B">
        <w:rPr>
          <w:rFonts w:ascii="Times New Roman" w:hAnsi="Times New Roman"/>
          <w:szCs w:val="24"/>
        </w:rPr>
        <w:tab/>
      </w:r>
      <w:r w:rsidRPr="0025306B">
        <w:rPr>
          <w:rFonts w:ascii="Times New Roman" w:hAnsi="Times New Roman"/>
          <w:color w:val="000000"/>
          <w:szCs w:val="24"/>
        </w:rPr>
        <w:t xml:space="preserve">(S1) </w:t>
      </w:r>
      <w:r w:rsidRPr="0025306B">
        <w:rPr>
          <w:rFonts w:ascii="Times New Roman" w:hAnsi="Times New Roman"/>
          <w:szCs w:val="24"/>
        </w:rPr>
        <w:t>where P(</w:t>
      </w:r>
      <w:r w:rsidRPr="0025306B">
        <w:rPr>
          <w:rFonts w:ascii="Times New Roman" w:hAnsi="Times New Roman"/>
          <w:b/>
          <w:bCs/>
          <w:szCs w:val="24"/>
        </w:rPr>
        <w:t>X</w:t>
      </w:r>
      <w:r w:rsidRPr="0025306B">
        <w:rPr>
          <w:rFonts w:ascii="Times New Roman" w:hAnsi="Times New Roman"/>
          <w:b/>
          <w:bCs/>
          <w:szCs w:val="24"/>
          <w:vertAlign w:val="subscript"/>
        </w:rPr>
        <w:t>i</w:t>
      </w:r>
      <w:r w:rsidRPr="0025306B">
        <w:rPr>
          <w:rFonts w:ascii="Times New Roman" w:hAnsi="Times New Roman"/>
          <w:szCs w:val="24"/>
        </w:rPr>
        <w:t>=</w:t>
      </w:r>
      <w:r w:rsidRPr="0025306B">
        <w:rPr>
          <w:rFonts w:ascii="Times New Roman" w:hAnsi="Times New Roman"/>
          <w:b/>
          <w:bCs/>
          <w:szCs w:val="24"/>
        </w:rPr>
        <w:t>T</w:t>
      </w:r>
      <w:r w:rsidRPr="0025306B">
        <w:rPr>
          <w:rFonts w:ascii="Times New Roman" w:hAnsi="Times New Roman"/>
          <w:b/>
          <w:bCs/>
          <w:szCs w:val="24"/>
          <w:vertAlign w:val="subscript"/>
        </w:rPr>
        <w:t>i</w:t>
      </w:r>
      <w:r w:rsidRPr="0025306B">
        <w:rPr>
          <w:rFonts w:ascii="Times New Roman" w:eastAsia="宋体" w:hAnsi="Times New Roman"/>
          <w:szCs w:val="24"/>
        </w:rPr>
        <w:t>|</w:t>
      </w:r>
      <w:r w:rsidRPr="0025306B">
        <w:rPr>
          <w:rFonts w:ascii="Times New Roman" w:hAnsi="Times New Roman"/>
          <w:b/>
          <w:bCs/>
          <w:szCs w:val="24"/>
        </w:rPr>
        <w:t>X</w:t>
      </w:r>
      <w:r w:rsidRPr="0025306B">
        <w:rPr>
          <w:rFonts w:ascii="Times New Roman" w:hAnsi="Times New Roman"/>
          <w:b/>
          <w:bCs/>
          <w:szCs w:val="24"/>
          <w:vertAlign w:val="subscript"/>
        </w:rPr>
        <w:t>i−1</w:t>
      </w:r>
      <w:r w:rsidRPr="0025306B">
        <w:rPr>
          <w:rFonts w:ascii="Times New Roman" w:hAnsi="Times New Roman"/>
          <w:szCs w:val="24"/>
        </w:rPr>
        <w:t xml:space="preserve">, …) is the probability of sampling token </w:t>
      </w:r>
      <w:r w:rsidRPr="0025306B">
        <w:rPr>
          <w:rFonts w:ascii="Times New Roman" w:hAnsi="Times New Roman"/>
          <w:b/>
          <w:bCs/>
          <w:szCs w:val="24"/>
        </w:rPr>
        <w:t>Ti</w:t>
      </w:r>
      <w:r w:rsidRPr="0025306B">
        <w:rPr>
          <w:rFonts w:ascii="Times New Roman" w:hAnsi="Times New Roman"/>
          <w:szCs w:val="24"/>
        </w:rPr>
        <w:t xml:space="preserve"> at step </w:t>
      </w:r>
      <w:r w:rsidRPr="0025306B">
        <w:rPr>
          <w:rFonts w:ascii="Times New Roman" w:hAnsi="Times New Roman"/>
          <w:b/>
          <w:bCs/>
          <w:szCs w:val="24"/>
        </w:rPr>
        <w:t>Xi</w:t>
      </w:r>
      <w:r w:rsidRPr="0025306B">
        <w:rPr>
          <w:rFonts w:ascii="Times New Roman" w:hAnsi="Times New Roman"/>
          <w:szCs w:val="24"/>
        </w:rPr>
        <w:t xml:space="preserve"> given previously sampled tokens.</w:t>
      </w:r>
    </w:p>
    <w:p w14:paraId="7D3FCD59" w14:textId="77777777" w:rsidR="003D444F" w:rsidRPr="0025306B" w:rsidRDefault="003D444F" w:rsidP="00DF59D8">
      <w:pPr>
        <w:pStyle w:val="TAMainText"/>
        <w:spacing w:before="240" w:after="240" w:line="360" w:lineRule="auto"/>
        <w:rPr>
          <w:rFonts w:ascii="Times New Roman" w:hAnsi="Times New Roman"/>
          <w:szCs w:val="24"/>
        </w:rPr>
      </w:pPr>
      <w:r w:rsidRPr="0025306B">
        <w:rPr>
          <w:rFonts w:ascii="Times New Roman" w:hAnsi="Times New Roman"/>
          <w:szCs w:val="24"/>
        </w:rPr>
        <w:t>MPO scoring assesses SMILES strings, producing scores within the range [0, +∞). The MPO score is integrated with the prior model's likelihood to derive the augmented negative log-likelihood:</w:t>
      </w:r>
    </w:p>
    <w:p w14:paraId="13B5DD19" w14:textId="77777777" w:rsidR="003D444F" w:rsidRPr="0025306B" w:rsidRDefault="00F36D89" w:rsidP="00DF59D8">
      <w:pPr>
        <w:pStyle w:val="TAMainText"/>
        <w:spacing w:before="240" w:after="240" w:line="360" w:lineRule="auto"/>
        <w:rPr>
          <w:rStyle w:val="jlqj4b"/>
          <w:rFonts w:ascii="Times New Roman" w:hAnsi="Times New Roman"/>
          <w:szCs w:val="24"/>
          <w:lang w:val="en"/>
        </w:rPr>
      </w:pPr>
      <m:oMath>
        <m:sSub>
          <m:sSubPr>
            <m:ctrlPr>
              <w:rPr>
                <w:rStyle w:val="jlqj4b"/>
                <w:rFonts w:ascii="Cambria Math" w:hAnsi="Cambria Math"/>
                <w:i/>
                <w:szCs w:val="24"/>
                <w:lang w:val="en"/>
              </w:rPr>
            </m:ctrlPr>
          </m:sSubPr>
          <m:e>
            <m:r>
              <w:rPr>
                <w:rStyle w:val="jlqj4b"/>
                <w:rFonts w:ascii="Cambria Math" w:hAnsi="Cambria Math"/>
                <w:color w:val="000000"/>
                <w:szCs w:val="24"/>
                <w:lang w:val="en"/>
              </w:rPr>
              <m:t>NLL</m:t>
            </m:r>
            <m:d>
              <m:dPr>
                <m:ctrlPr>
                  <w:rPr>
                    <w:rStyle w:val="jlqj4b"/>
                    <w:rFonts w:ascii="Cambria Math" w:hAnsi="Cambria Math"/>
                    <w:i/>
                    <w:color w:val="000000"/>
                    <w:szCs w:val="24"/>
                    <w:lang w:val="en"/>
                  </w:rPr>
                </m:ctrlPr>
              </m:dPr>
              <m:e>
                <m:r>
                  <m:rPr>
                    <m:sty m:val="bi"/>
                  </m:rPr>
                  <w:rPr>
                    <w:rStyle w:val="jlqj4b"/>
                    <w:rFonts w:ascii="Cambria Math" w:hAnsi="Cambria Math"/>
                    <w:color w:val="000000"/>
                    <w:szCs w:val="24"/>
                    <w:lang w:val="en"/>
                  </w:rPr>
                  <m:t>S</m:t>
                </m:r>
              </m:e>
            </m:d>
          </m:e>
          <m:sub>
            <m:r>
              <w:rPr>
                <w:rStyle w:val="jlqj4b"/>
                <w:rFonts w:ascii="Cambria Math" w:hAnsi="Cambria Math"/>
                <w:szCs w:val="24"/>
                <w:lang w:val="en"/>
              </w:rPr>
              <m:t>Augmented</m:t>
            </m:r>
          </m:sub>
        </m:sSub>
        <m:r>
          <w:rPr>
            <w:rStyle w:val="jlqj4b"/>
            <w:rFonts w:ascii="Cambria Math" w:hAnsi="Cambria Math"/>
            <w:szCs w:val="24"/>
            <w:lang w:val="en"/>
          </w:rPr>
          <m:t>=</m:t>
        </m:r>
        <m:sSub>
          <m:sSubPr>
            <m:ctrlPr>
              <w:rPr>
                <w:rStyle w:val="jlqj4b"/>
                <w:rFonts w:ascii="Cambria Math" w:hAnsi="Cambria Math"/>
                <w:i/>
                <w:szCs w:val="24"/>
                <w:lang w:val="en"/>
              </w:rPr>
            </m:ctrlPr>
          </m:sSubPr>
          <m:e>
            <m:r>
              <w:rPr>
                <w:rStyle w:val="jlqj4b"/>
                <w:rFonts w:ascii="Cambria Math" w:hAnsi="Cambria Math"/>
                <w:color w:val="000000"/>
                <w:szCs w:val="24"/>
                <w:lang w:val="en"/>
              </w:rPr>
              <m:t>NLL</m:t>
            </m:r>
            <m:d>
              <m:dPr>
                <m:ctrlPr>
                  <w:rPr>
                    <w:rStyle w:val="jlqj4b"/>
                    <w:rFonts w:ascii="Cambria Math" w:hAnsi="Cambria Math"/>
                    <w:i/>
                    <w:color w:val="000000"/>
                    <w:szCs w:val="24"/>
                    <w:lang w:val="en"/>
                  </w:rPr>
                </m:ctrlPr>
              </m:dPr>
              <m:e>
                <m:r>
                  <m:rPr>
                    <m:sty m:val="bi"/>
                  </m:rPr>
                  <w:rPr>
                    <w:rStyle w:val="jlqj4b"/>
                    <w:rFonts w:ascii="Cambria Math" w:hAnsi="Cambria Math"/>
                    <w:color w:val="000000"/>
                    <w:szCs w:val="24"/>
                    <w:lang w:val="en"/>
                  </w:rPr>
                  <m:t>S</m:t>
                </m:r>
              </m:e>
            </m:d>
          </m:e>
          <m:sub>
            <m:r>
              <w:rPr>
                <w:rStyle w:val="jlqj4b"/>
                <w:rFonts w:ascii="Cambria Math" w:hAnsi="Cambria Math"/>
                <w:szCs w:val="24"/>
                <w:lang w:val="en"/>
              </w:rPr>
              <m:t>Prior</m:t>
            </m:r>
          </m:sub>
        </m:sSub>
        <m:r>
          <w:rPr>
            <w:rStyle w:val="jlqj4b"/>
            <w:rFonts w:ascii="Cambria Math" w:hAnsi="Cambria Math"/>
            <w:szCs w:val="24"/>
            <w:lang w:val="en"/>
          </w:rPr>
          <m:t>+σ</m:t>
        </m:r>
        <m:sSub>
          <m:sSubPr>
            <m:ctrlPr>
              <w:rPr>
                <w:rStyle w:val="jlqj4b"/>
                <w:rFonts w:ascii="Cambria Math" w:hAnsi="Cambria Math"/>
                <w:i/>
                <w:szCs w:val="24"/>
                <w:lang w:val="en"/>
              </w:rPr>
            </m:ctrlPr>
          </m:sSubPr>
          <m:e>
            <m:r>
              <w:rPr>
                <w:rStyle w:val="jlqj4b"/>
                <w:rFonts w:ascii="Cambria Math" w:hAnsi="Cambria Math"/>
                <w:szCs w:val="24"/>
                <w:lang w:val="en"/>
              </w:rPr>
              <m:t>MPO</m:t>
            </m:r>
            <m:d>
              <m:dPr>
                <m:ctrlPr>
                  <w:rPr>
                    <w:rStyle w:val="jlqj4b"/>
                    <w:rFonts w:ascii="Cambria Math" w:hAnsi="Cambria Math"/>
                    <w:i/>
                    <w:szCs w:val="24"/>
                    <w:lang w:val="en"/>
                  </w:rPr>
                </m:ctrlPr>
              </m:dPr>
              <m:e>
                <m:r>
                  <w:rPr>
                    <w:rStyle w:val="jlqj4b"/>
                    <w:rFonts w:ascii="Cambria Math" w:hAnsi="Cambria Math"/>
                    <w:szCs w:val="24"/>
                    <w:lang w:val="en"/>
                  </w:rPr>
                  <m:t>S</m:t>
                </m:r>
              </m:e>
            </m:d>
          </m:e>
          <m:sub>
            <m:r>
              <w:rPr>
                <w:rStyle w:val="jlqj4b"/>
                <w:rFonts w:ascii="Cambria Math" w:hAnsi="Cambria Math"/>
                <w:szCs w:val="24"/>
                <w:lang w:val="en"/>
              </w:rPr>
              <m:t>score</m:t>
            </m:r>
          </m:sub>
        </m:sSub>
      </m:oMath>
      <w:r w:rsidR="003D444F" w:rsidRPr="0025306B">
        <w:rPr>
          <w:rStyle w:val="jlqj4b"/>
          <w:rFonts w:ascii="Times New Roman" w:hAnsi="Times New Roman"/>
          <w:szCs w:val="24"/>
          <w:lang w:val="en"/>
        </w:rPr>
        <w:t xml:space="preserve"> </w:t>
      </w:r>
      <w:r w:rsidR="003D444F" w:rsidRPr="0025306B">
        <w:rPr>
          <w:rFonts w:ascii="Times New Roman" w:hAnsi="Times New Roman"/>
          <w:szCs w:val="24"/>
        </w:rPr>
        <w:tab/>
      </w:r>
      <w:r w:rsidR="003D444F" w:rsidRPr="0025306B">
        <w:rPr>
          <w:rFonts w:ascii="Times New Roman" w:hAnsi="Times New Roman"/>
          <w:szCs w:val="24"/>
        </w:rPr>
        <w:tab/>
      </w:r>
      <w:r w:rsidR="003D444F" w:rsidRPr="0025306B">
        <w:rPr>
          <w:rFonts w:ascii="Times New Roman" w:hAnsi="Times New Roman"/>
          <w:szCs w:val="24"/>
        </w:rPr>
        <w:tab/>
      </w:r>
      <w:r w:rsidR="003D444F" w:rsidRPr="0025306B">
        <w:rPr>
          <w:rFonts w:ascii="Times New Roman" w:hAnsi="Times New Roman"/>
          <w:szCs w:val="24"/>
        </w:rPr>
        <w:tab/>
        <w:t xml:space="preserve"> </w:t>
      </w:r>
      <w:r w:rsidR="003D444F" w:rsidRPr="0025306B">
        <w:rPr>
          <w:rFonts w:ascii="Times New Roman" w:hAnsi="Times New Roman"/>
          <w:szCs w:val="24"/>
        </w:rPr>
        <w:tab/>
      </w:r>
      <w:r w:rsidR="003D444F" w:rsidRPr="0025306B">
        <w:rPr>
          <w:rFonts w:ascii="Times New Roman" w:hAnsi="Times New Roman"/>
          <w:color w:val="000000"/>
          <w:szCs w:val="24"/>
        </w:rPr>
        <w:t xml:space="preserve"> </w:t>
      </w:r>
      <w:r w:rsidR="003D444F" w:rsidRPr="0025306B">
        <w:rPr>
          <w:rFonts w:ascii="Times New Roman" w:hAnsi="Times New Roman"/>
          <w:szCs w:val="24"/>
        </w:rPr>
        <w:tab/>
      </w:r>
      <w:r w:rsidR="003D444F" w:rsidRPr="0025306B">
        <w:rPr>
          <w:rFonts w:ascii="Times New Roman" w:hAnsi="Times New Roman"/>
          <w:color w:val="000000"/>
          <w:szCs w:val="24"/>
        </w:rPr>
        <w:t xml:space="preserve"> (S2)</w:t>
      </w:r>
    </w:p>
    <w:p w14:paraId="42EFD509" w14:textId="77777777" w:rsidR="003D444F" w:rsidRPr="0025306B" w:rsidRDefault="003D444F" w:rsidP="00DF59D8">
      <w:pPr>
        <w:pStyle w:val="TAMainText"/>
        <w:spacing w:before="240" w:after="240" w:line="360" w:lineRule="auto"/>
        <w:ind w:firstLine="0"/>
        <w:rPr>
          <w:rFonts w:ascii="Times New Roman" w:hAnsi="Times New Roman"/>
          <w:szCs w:val="24"/>
        </w:rPr>
      </w:pPr>
      <w:r w:rsidRPr="0025306B">
        <w:rPr>
          <w:rFonts w:ascii="Times New Roman" w:hAnsi="Times New Roman"/>
          <w:szCs w:val="24"/>
        </w:rPr>
        <w:t>Where σ is a scalar adjusting the MPO score's scale.</w:t>
      </w:r>
    </w:p>
    <w:p w14:paraId="15A7CAEB" w14:textId="4C0EDF3C" w:rsidR="003D444F" w:rsidRPr="009B6552" w:rsidRDefault="003D444F" w:rsidP="009B6552">
      <w:pPr>
        <w:spacing w:before="240" w:after="240" w:line="360" w:lineRule="auto"/>
        <w:jc w:val="both"/>
        <w:rPr>
          <w:rFonts w:ascii="Times New Roman" w:hAnsi="Times New Roman" w:cs="Times New Roman"/>
        </w:rPr>
      </w:pPr>
      <w:r w:rsidRPr="0025306B">
        <w:rPr>
          <w:rFonts w:ascii="Times New Roman" w:eastAsia="等线" w:hAnsi="Times New Roman" w:cs="Times New Roman"/>
          <w:noProof/>
          <w:sz w:val="24"/>
        </w:rPr>
        <w:fldChar w:fldCharType="begin"/>
      </w:r>
      <w:r w:rsidRPr="0025306B">
        <w:rPr>
          <w:rFonts w:ascii="Times New Roman" w:hAnsi="Times New Roman" w:cs="Times New Roman"/>
          <w:sz w:val="24"/>
        </w:rPr>
        <w:instrText xml:space="preserve"> ADDIN EN.REFLIST </w:instrText>
      </w:r>
      <w:r w:rsidR="00F36D89">
        <w:rPr>
          <w:rFonts w:ascii="Times New Roman" w:eastAsia="等线" w:hAnsi="Times New Roman" w:cs="Times New Roman"/>
          <w:noProof/>
          <w:sz w:val="24"/>
        </w:rPr>
        <w:fldChar w:fldCharType="separate"/>
      </w:r>
      <w:r w:rsidRPr="0025306B">
        <w:rPr>
          <w:rFonts w:ascii="Times New Roman" w:hAnsi="Times New Roman" w:cs="Times New Roman"/>
        </w:rPr>
        <w:fldChar w:fldCharType="end"/>
      </w:r>
    </w:p>
    <w:sectPr w:rsidR="003D444F" w:rsidRPr="009B6552">
      <w:footerReference w:type="default" r:id="rId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37F12" w14:textId="77777777" w:rsidR="00F45329" w:rsidRDefault="00F45329" w:rsidP="00F37DD1">
      <w:pPr>
        <w:spacing w:after="0" w:line="240" w:lineRule="auto"/>
        <w:rPr>
          <w:rFonts w:hint="eastAsia"/>
        </w:rPr>
      </w:pPr>
      <w:r>
        <w:separator/>
      </w:r>
    </w:p>
  </w:endnote>
  <w:endnote w:type="continuationSeparator" w:id="0">
    <w:p w14:paraId="17823DBF" w14:textId="77777777" w:rsidR="00F45329" w:rsidRDefault="00F45329" w:rsidP="00F37DD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6720967"/>
      <w:docPartObj>
        <w:docPartGallery w:val="Page Numbers (Bottom of Page)"/>
        <w:docPartUnique/>
      </w:docPartObj>
    </w:sdtPr>
    <w:sdtEndPr>
      <w:rPr>
        <w:rFonts w:ascii="Times New Roman" w:hAnsi="Times New Roman" w:cs="Times New Roman"/>
        <w:sz w:val="24"/>
        <w:szCs w:val="24"/>
      </w:rPr>
    </w:sdtEndPr>
    <w:sdtContent>
      <w:p w14:paraId="7215A52B" w14:textId="6B8820B1" w:rsidR="009C5669" w:rsidRPr="005A7323" w:rsidRDefault="005A7323">
        <w:pPr>
          <w:pStyle w:val="af1"/>
          <w:jc w:val="center"/>
          <w:rPr>
            <w:rFonts w:ascii="Times New Roman" w:hAnsi="Times New Roman" w:cs="Times New Roman"/>
            <w:sz w:val="24"/>
            <w:szCs w:val="24"/>
          </w:rPr>
        </w:pPr>
        <w:r w:rsidRPr="005A7323">
          <w:rPr>
            <w:rFonts w:ascii="Times New Roman" w:hAnsi="Times New Roman" w:cs="Times New Roman"/>
            <w:sz w:val="24"/>
            <w:szCs w:val="24"/>
          </w:rPr>
          <w:t>S</w:t>
        </w:r>
        <w:r w:rsidR="009C5669" w:rsidRPr="005A7323">
          <w:rPr>
            <w:rFonts w:ascii="Times New Roman" w:hAnsi="Times New Roman" w:cs="Times New Roman"/>
            <w:sz w:val="24"/>
            <w:szCs w:val="24"/>
          </w:rPr>
          <w:fldChar w:fldCharType="begin"/>
        </w:r>
        <w:r w:rsidR="009C5669" w:rsidRPr="005A7323">
          <w:rPr>
            <w:rFonts w:ascii="Times New Roman" w:hAnsi="Times New Roman" w:cs="Times New Roman"/>
            <w:sz w:val="24"/>
            <w:szCs w:val="24"/>
          </w:rPr>
          <w:instrText>PAGE   \* MERGEFORMAT</w:instrText>
        </w:r>
        <w:r w:rsidR="009C5669" w:rsidRPr="005A7323">
          <w:rPr>
            <w:rFonts w:ascii="Times New Roman" w:hAnsi="Times New Roman" w:cs="Times New Roman"/>
            <w:sz w:val="24"/>
            <w:szCs w:val="24"/>
          </w:rPr>
          <w:fldChar w:fldCharType="separate"/>
        </w:r>
        <w:r w:rsidR="009C5669" w:rsidRPr="005A7323">
          <w:rPr>
            <w:rFonts w:ascii="Times New Roman" w:hAnsi="Times New Roman" w:cs="Times New Roman"/>
            <w:sz w:val="24"/>
            <w:szCs w:val="24"/>
            <w:lang w:val="zh-CN"/>
          </w:rPr>
          <w:t>2</w:t>
        </w:r>
        <w:r w:rsidR="009C5669" w:rsidRPr="005A7323">
          <w:rPr>
            <w:rFonts w:ascii="Times New Roman" w:hAnsi="Times New Roman" w:cs="Times New Roman"/>
            <w:sz w:val="24"/>
            <w:szCs w:val="24"/>
          </w:rPr>
          <w:fldChar w:fldCharType="end"/>
        </w:r>
      </w:p>
    </w:sdtContent>
  </w:sdt>
  <w:p w14:paraId="4A9212E0" w14:textId="77777777" w:rsidR="009C5669" w:rsidRDefault="009C5669">
    <w:pPr>
      <w:pStyle w:val="af1"/>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A1008" w14:textId="77777777" w:rsidR="00F45329" w:rsidRDefault="00F45329" w:rsidP="00F37DD1">
      <w:pPr>
        <w:spacing w:after="0" w:line="240" w:lineRule="auto"/>
        <w:rPr>
          <w:rFonts w:hint="eastAsia"/>
        </w:rPr>
      </w:pPr>
      <w:r>
        <w:separator/>
      </w:r>
    </w:p>
  </w:footnote>
  <w:footnote w:type="continuationSeparator" w:id="0">
    <w:p w14:paraId="0A70D946" w14:textId="77777777" w:rsidR="00F45329" w:rsidRDefault="00F45329" w:rsidP="00F37DD1">
      <w:pPr>
        <w:spacing w:after="0" w:line="240" w:lineRule="auto"/>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6EE924"/>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801375"/>
    <w:multiLevelType w:val="multilevel"/>
    <w:tmpl w:val="6AF4ACC2"/>
    <w:lvl w:ilvl="0">
      <w:start w:val="3"/>
      <w:numFmt w:val="decimal"/>
      <w:lvlText w:val="%1"/>
      <w:lvlJc w:val="left"/>
      <w:pPr>
        <w:ind w:left="360" w:hanging="360"/>
      </w:pPr>
      <w:rPr>
        <w:rFonts w:hint="default"/>
        <w:b/>
      </w:rPr>
    </w:lvl>
    <w:lvl w:ilvl="1">
      <w:start w:val="7"/>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B33187"/>
    <w:multiLevelType w:val="hybridMultilevel"/>
    <w:tmpl w:val="A9CC79F8"/>
    <w:lvl w:ilvl="0" w:tplc="F7A65F0C">
      <w:start w:val="1"/>
      <w:numFmt w:val="lowerRoman"/>
      <w:lvlText w:val="(%1)"/>
      <w:lvlJc w:val="left"/>
      <w:pPr>
        <w:ind w:left="960" w:hanging="720"/>
      </w:pPr>
      <w:rPr>
        <w:rFonts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4" w15:restartNumberingAfterBreak="0">
    <w:nsid w:val="27D12738"/>
    <w:multiLevelType w:val="multilevel"/>
    <w:tmpl w:val="C9B6D412"/>
    <w:lvl w:ilvl="0">
      <w:start w:val="1"/>
      <w:numFmt w:val="lowerRoman"/>
      <w:lvlText w:val="(%1)"/>
      <w:lvlJc w:val="left"/>
      <w:pPr>
        <w:tabs>
          <w:tab w:val="num" w:pos="720"/>
        </w:tabs>
        <w:ind w:left="720" w:hanging="360"/>
      </w:pPr>
      <w:rPr>
        <w:rFonts w:ascii="Times New Roman" w:eastAsiaTheme="minorEastAsia"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9"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2"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3" w15:restartNumberingAfterBreak="0">
    <w:nsid w:val="3F490B92"/>
    <w:multiLevelType w:val="hybridMultilevel"/>
    <w:tmpl w:val="9766C6C0"/>
    <w:lvl w:ilvl="0" w:tplc="2BACEF22">
      <w:start w:val="1"/>
      <w:numFmt w:val="lowerRoman"/>
      <w:lvlText w:val="(%1)"/>
      <w:lvlJc w:val="left"/>
      <w:pPr>
        <w:ind w:left="960" w:hanging="720"/>
      </w:pPr>
      <w:rPr>
        <w:rFonts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1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5" w15:restartNumberingAfterBreak="0">
    <w:nsid w:val="437E0BE2"/>
    <w:multiLevelType w:val="multilevel"/>
    <w:tmpl w:val="40F2E370"/>
    <w:lvl w:ilvl="0">
      <w:start w:val="2"/>
      <w:numFmt w:val="decimal"/>
      <w:lvlText w:val="%1"/>
      <w:lvlJc w:val="left"/>
      <w:pPr>
        <w:ind w:left="360" w:hanging="360"/>
      </w:pPr>
      <w:rPr>
        <w:rFonts w:hint="default"/>
        <w:b/>
      </w:rPr>
    </w:lvl>
    <w:lvl w:ilvl="1">
      <w:start w:val="8"/>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679114927">
    <w:abstractNumId w:val="0"/>
  </w:num>
  <w:num w:numId="2" w16cid:durableId="1684555941">
    <w:abstractNumId w:val="15"/>
  </w:num>
  <w:num w:numId="3" w16cid:durableId="284237449">
    <w:abstractNumId w:val="1"/>
  </w:num>
  <w:num w:numId="4" w16cid:durableId="1506507631">
    <w:abstractNumId w:val="4"/>
  </w:num>
  <w:num w:numId="5" w16cid:durableId="112331903">
    <w:abstractNumId w:val="13"/>
  </w:num>
  <w:num w:numId="6" w16cid:durableId="205068332">
    <w:abstractNumId w:val="3"/>
  </w:num>
  <w:num w:numId="7" w16cid:durableId="1501043596">
    <w:abstractNumId w:val="12"/>
  </w:num>
  <w:num w:numId="8" w16cid:durableId="1352030695">
    <w:abstractNumId w:val="10"/>
  </w:num>
  <w:num w:numId="9" w16cid:durableId="1924799155">
    <w:abstractNumId w:val="14"/>
  </w:num>
  <w:num w:numId="10" w16cid:durableId="1268930102">
    <w:abstractNumId w:val="11"/>
  </w:num>
  <w:num w:numId="11" w16cid:durableId="1153255026">
    <w:abstractNumId w:val="9"/>
  </w:num>
  <w:num w:numId="12" w16cid:durableId="584996858">
    <w:abstractNumId w:val="8"/>
  </w:num>
  <w:num w:numId="13" w16cid:durableId="1295603746">
    <w:abstractNumId w:val="7"/>
  </w:num>
  <w:num w:numId="14" w16cid:durableId="1660039050">
    <w:abstractNumId w:val="5"/>
  </w:num>
  <w:num w:numId="15" w16cid:durableId="1782458479">
    <w:abstractNumId w:val="2"/>
  </w:num>
  <w:num w:numId="16" w16cid:durableId="7076099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3"/>
    <w:rsid w:val="0001289C"/>
    <w:rsid w:val="00020ED4"/>
    <w:rsid w:val="00021C47"/>
    <w:rsid w:val="000304DA"/>
    <w:rsid w:val="00031D66"/>
    <w:rsid w:val="00045C02"/>
    <w:rsid w:val="000462A9"/>
    <w:rsid w:val="00046FBD"/>
    <w:rsid w:val="00053E6A"/>
    <w:rsid w:val="00056304"/>
    <w:rsid w:val="00057CB2"/>
    <w:rsid w:val="0006154A"/>
    <w:rsid w:val="00072B83"/>
    <w:rsid w:val="00073B28"/>
    <w:rsid w:val="00075B4F"/>
    <w:rsid w:val="00075D08"/>
    <w:rsid w:val="0008025D"/>
    <w:rsid w:val="0008173F"/>
    <w:rsid w:val="00082718"/>
    <w:rsid w:val="00084C0F"/>
    <w:rsid w:val="00087476"/>
    <w:rsid w:val="000919CB"/>
    <w:rsid w:val="000968CD"/>
    <w:rsid w:val="000A6810"/>
    <w:rsid w:val="000A6DE8"/>
    <w:rsid w:val="000B5C45"/>
    <w:rsid w:val="000C546E"/>
    <w:rsid w:val="000E7DEC"/>
    <w:rsid w:val="000F0B9C"/>
    <w:rsid w:val="000F4D41"/>
    <w:rsid w:val="0011386E"/>
    <w:rsid w:val="00114AA6"/>
    <w:rsid w:val="00114CE9"/>
    <w:rsid w:val="00124AE7"/>
    <w:rsid w:val="00125124"/>
    <w:rsid w:val="001354C7"/>
    <w:rsid w:val="00143B40"/>
    <w:rsid w:val="00143D40"/>
    <w:rsid w:val="00145975"/>
    <w:rsid w:val="00145DAB"/>
    <w:rsid w:val="00157AD3"/>
    <w:rsid w:val="00165313"/>
    <w:rsid w:val="001672F5"/>
    <w:rsid w:val="001676D5"/>
    <w:rsid w:val="00170D2D"/>
    <w:rsid w:val="001772B5"/>
    <w:rsid w:val="0019477E"/>
    <w:rsid w:val="001A69DC"/>
    <w:rsid w:val="001A71DB"/>
    <w:rsid w:val="001B280D"/>
    <w:rsid w:val="001B532A"/>
    <w:rsid w:val="001B555B"/>
    <w:rsid w:val="001B63B5"/>
    <w:rsid w:val="001B711C"/>
    <w:rsid w:val="001C2E00"/>
    <w:rsid w:val="001D2015"/>
    <w:rsid w:val="001D66E8"/>
    <w:rsid w:val="001E55AD"/>
    <w:rsid w:val="001F1657"/>
    <w:rsid w:val="001F1EA5"/>
    <w:rsid w:val="001F2391"/>
    <w:rsid w:val="001F32CE"/>
    <w:rsid w:val="00203274"/>
    <w:rsid w:val="00224012"/>
    <w:rsid w:val="002261E1"/>
    <w:rsid w:val="002275C1"/>
    <w:rsid w:val="00232854"/>
    <w:rsid w:val="0023468E"/>
    <w:rsid w:val="00235776"/>
    <w:rsid w:val="00236C31"/>
    <w:rsid w:val="0024299C"/>
    <w:rsid w:val="002462F4"/>
    <w:rsid w:val="00250C80"/>
    <w:rsid w:val="00252DF4"/>
    <w:rsid w:val="0025306B"/>
    <w:rsid w:val="00253FBB"/>
    <w:rsid w:val="00255A93"/>
    <w:rsid w:val="002615E1"/>
    <w:rsid w:val="00263BAB"/>
    <w:rsid w:val="00270112"/>
    <w:rsid w:val="00271280"/>
    <w:rsid w:val="00277E13"/>
    <w:rsid w:val="002807BD"/>
    <w:rsid w:val="00282EC5"/>
    <w:rsid w:val="002871EF"/>
    <w:rsid w:val="002A09C5"/>
    <w:rsid w:val="002A1DD0"/>
    <w:rsid w:val="002A2386"/>
    <w:rsid w:val="002A5277"/>
    <w:rsid w:val="002A5AC9"/>
    <w:rsid w:val="002B23F1"/>
    <w:rsid w:val="002B2FB9"/>
    <w:rsid w:val="002B3B23"/>
    <w:rsid w:val="002B4109"/>
    <w:rsid w:val="002B5B73"/>
    <w:rsid w:val="002B60FF"/>
    <w:rsid w:val="002B7513"/>
    <w:rsid w:val="002C49DD"/>
    <w:rsid w:val="002D5179"/>
    <w:rsid w:val="002D57AD"/>
    <w:rsid w:val="002E119A"/>
    <w:rsid w:val="00307CFD"/>
    <w:rsid w:val="003127C6"/>
    <w:rsid w:val="00313717"/>
    <w:rsid w:val="00326DC3"/>
    <w:rsid w:val="003412C2"/>
    <w:rsid w:val="003529B3"/>
    <w:rsid w:val="00361949"/>
    <w:rsid w:val="00366710"/>
    <w:rsid w:val="003C472A"/>
    <w:rsid w:val="003D34E1"/>
    <w:rsid w:val="003D444F"/>
    <w:rsid w:val="003D6E02"/>
    <w:rsid w:val="003D7799"/>
    <w:rsid w:val="003D7DB3"/>
    <w:rsid w:val="003E7ACC"/>
    <w:rsid w:val="003F2953"/>
    <w:rsid w:val="00412E8B"/>
    <w:rsid w:val="00421287"/>
    <w:rsid w:val="00422394"/>
    <w:rsid w:val="00427599"/>
    <w:rsid w:val="00437AFE"/>
    <w:rsid w:val="0044020D"/>
    <w:rsid w:val="00456930"/>
    <w:rsid w:val="00462BCD"/>
    <w:rsid w:val="00463BDF"/>
    <w:rsid w:val="00466E43"/>
    <w:rsid w:val="00466F45"/>
    <w:rsid w:val="004700F8"/>
    <w:rsid w:val="00474201"/>
    <w:rsid w:val="00492779"/>
    <w:rsid w:val="00494555"/>
    <w:rsid w:val="004A2E35"/>
    <w:rsid w:val="004A334E"/>
    <w:rsid w:val="004A54E4"/>
    <w:rsid w:val="004A5E74"/>
    <w:rsid w:val="004A7C41"/>
    <w:rsid w:val="004C277A"/>
    <w:rsid w:val="004C7718"/>
    <w:rsid w:val="004C795E"/>
    <w:rsid w:val="004C7A7B"/>
    <w:rsid w:val="004D4425"/>
    <w:rsid w:val="004E13EF"/>
    <w:rsid w:val="004E2DC6"/>
    <w:rsid w:val="004F6ADB"/>
    <w:rsid w:val="005008D0"/>
    <w:rsid w:val="00512D79"/>
    <w:rsid w:val="005145ED"/>
    <w:rsid w:val="00523A9F"/>
    <w:rsid w:val="00524B6C"/>
    <w:rsid w:val="005347F9"/>
    <w:rsid w:val="00540E3A"/>
    <w:rsid w:val="005432F4"/>
    <w:rsid w:val="00547154"/>
    <w:rsid w:val="00547CF3"/>
    <w:rsid w:val="00550F28"/>
    <w:rsid w:val="005534A4"/>
    <w:rsid w:val="00555580"/>
    <w:rsid w:val="005562DB"/>
    <w:rsid w:val="00557375"/>
    <w:rsid w:val="005705CC"/>
    <w:rsid w:val="00574502"/>
    <w:rsid w:val="005A38C3"/>
    <w:rsid w:val="005A5ADF"/>
    <w:rsid w:val="005A7323"/>
    <w:rsid w:val="005B191D"/>
    <w:rsid w:val="005B34B7"/>
    <w:rsid w:val="005B4C21"/>
    <w:rsid w:val="005C0187"/>
    <w:rsid w:val="005C155C"/>
    <w:rsid w:val="005C4CE7"/>
    <w:rsid w:val="005D687F"/>
    <w:rsid w:val="005F154B"/>
    <w:rsid w:val="005F3AD5"/>
    <w:rsid w:val="005F5579"/>
    <w:rsid w:val="0060073D"/>
    <w:rsid w:val="0060739A"/>
    <w:rsid w:val="0061256F"/>
    <w:rsid w:val="00620EAF"/>
    <w:rsid w:val="00626FA5"/>
    <w:rsid w:val="0063592F"/>
    <w:rsid w:val="0064656E"/>
    <w:rsid w:val="00651561"/>
    <w:rsid w:val="00651B32"/>
    <w:rsid w:val="0065749E"/>
    <w:rsid w:val="00670644"/>
    <w:rsid w:val="00672628"/>
    <w:rsid w:val="00672BE3"/>
    <w:rsid w:val="0068294F"/>
    <w:rsid w:val="006B14FF"/>
    <w:rsid w:val="006B282C"/>
    <w:rsid w:val="006B5D35"/>
    <w:rsid w:val="006C47AE"/>
    <w:rsid w:val="006D41C9"/>
    <w:rsid w:val="006E04F8"/>
    <w:rsid w:val="006E4604"/>
    <w:rsid w:val="006E75AE"/>
    <w:rsid w:val="006F3160"/>
    <w:rsid w:val="00700CC1"/>
    <w:rsid w:val="0071252D"/>
    <w:rsid w:val="007209C4"/>
    <w:rsid w:val="00725B16"/>
    <w:rsid w:val="007374B7"/>
    <w:rsid w:val="00742352"/>
    <w:rsid w:val="007548FA"/>
    <w:rsid w:val="007746BD"/>
    <w:rsid w:val="00781399"/>
    <w:rsid w:val="00781DCC"/>
    <w:rsid w:val="00784C5A"/>
    <w:rsid w:val="00792315"/>
    <w:rsid w:val="007B2A1F"/>
    <w:rsid w:val="007B7B02"/>
    <w:rsid w:val="007C6851"/>
    <w:rsid w:val="007D1A5B"/>
    <w:rsid w:val="007D2618"/>
    <w:rsid w:val="007D6147"/>
    <w:rsid w:val="007D7979"/>
    <w:rsid w:val="007E0324"/>
    <w:rsid w:val="007E59F6"/>
    <w:rsid w:val="007F15FB"/>
    <w:rsid w:val="007F2524"/>
    <w:rsid w:val="00807B7D"/>
    <w:rsid w:val="00823953"/>
    <w:rsid w:val="00825042"/>
    <w:rsid w:val="008301DF"/>
    <w:rsid w:val="00834373"/>
    <w:rsid w:val="008365A2"/>
    <w:rsid w:val="00837539"/>
    <w:rsid w:val="00841446"/>
    <w:rsid w:val="00842271"/>
    <w:rsid w:val="00844E80"/>
    <w:rsid w:val="00846DF3"/>
    <w:rsid w:val="0085242F"/>
    <w:rsid w:val="008630ED"/>
    <w:rsid w:val="00863398"/>
    <w:rsid w:val="00863566"/>
    <w:rsid w:val="008669A6"/>
    <w:rsid w:val="00867F03"/>
    <w:rsid w:val="008779E5"/>
    <w:rsid w:val="00880091"/>
    <w:rsid w:val="00880C65"/>
    <w:rsid w:val="00887BEF"/>
    <w:rsid w:val="00894345"/>
    <w:rsid w:val="008A0205"/>
    <w:rsid w:val="008B2DCE"/>
    <w:rsid w:val="008B336C"/>
    <w:rsid w:val="008C2F99"/>
    <w:rsid w:val="008C5255"/>
    <w:rsid w:val="008C6DCE"/>
    <w:rsid w:val="008D3450"/>
    <w:rsid w:val="008E3807"/>
    <w:rsid w:val="008F3766"/>
    <w:rsid w:val="008F595B"/>
    <w:rsid w:val="008F6F47"/>
    <w:rsid w:val="009019AD"/>
    <w:rsid w:val="009025F9"/>
    <w:rsid w:val="00906A24"/>
    <w:rsid w:val="009124A5"/>
    <w:rsid w:val="009133D9"/>
    <w:rsid w:val="00913900"/>
    <w:rsid w:val="009213DB"/>
    <w:rsid w:val="00930C9B"/>
    <w:rsid w:val="00935335"/>
    <w:rsid w:val="009508E2"/>
    <w:rsid w:val="009576AB"/>
    <w:rsid w:val="00962798"/>
    <w:rsid w:val="00962D50"/>
    <w:rsid w:val="009646D6"/>
    <w:rsid w:val="00964ABD"/>
    <w:rsid w:val="00964ECB"/>
    <w:rsid w:val="0096620D"/>
    <w:rsid w:val="00981D1B"/>
    <w:rsid w:val="0098417A"/>
    <w:rsid w:val="009973EB"/>
    <w:rsid w:val="009A2DFC"/>
    <w:rsid w:val="009A6EF2"/>
    <w:rsid w:val="009B19F3"/>
    <w:rsid w:val="009B625C"/>
    <w:rsid w:val="009B6552"/>
    <w:rsid w:val="009C29CA"/>
    <w:rsid w:val="009C45C4"/>
    <w:rsid w:val="009C5669"/>
    <w:rsid w:val="009E1839"/>
    <w:rsid w:val="009E3216"/>
    <w:rsid w:val="009F400C"/>
    <w:rsid w:val="009F4F9E"/>
    <w:rsid w:val="009F54BF"/>
    <w:rsid w:val="00A13FEA"/>
    <w:rsid w:val="00A31D6D"/>
    <w:rsid w:val="00A41C9F"/>
    <w:rsid w:val="00A460D8"/>
    <w:rsid w:val="00A53B29"/>
    <w:rsid w:val="00A6144F"/>
    <w:rsid w:val="00A65624"/>
    <w:rsid w:val="00A70DA4"/>
    <w:rsid w:val="00A74E33"/>
    <w:rsid w:val="00A77F42"/>
    <w:rsid w:val="00A866CD"/>
    <w:rsid w:val="00A87591"/>
    <w:rsid w:val="00A938E2"/>
    <w:rsid w:val="00A93FC6"/>
    <w:rsid w:val="00A96A5C"/>
    <w:rsid w:val="00AA06E4"/>
    <w:rsid w:val="00AB5BA0"/>
    <w:rsid w:val="00AD0808"/>
    <w:rsid w:val="00AD1B5D"/>
    <w:rsid w:val="00AF5C3B"/>
    <w:rsid w:val="00B022C1"/>
    <w:rsid w:val="00B10FB2"/>
    <w:rsid w:val="00B1289D"/>
    <w:rsid w:val="00B17653"/>
    <w:rsid w:val="00B22B39"/>
    <w:rsid w:val="00B252DB"/>
    <w:rsid w:val="00B330FF"/>
    <w:rsid w:val="00B3364C"/>
    <w:rsid w:val="00B34998"/>
    <w:rsid w:val="00B37CEC"/>
    <w:rsid w:val="00B40C41"/>
    <w:rsid w:val="00B45DC9"/>
    <w:rsid w:val="00B51F1E"/>
    <w:rsid w:val="00B520F3"/>
    <w:rsid w:val="00B55DB3"/>
    <w:rsid w:val="00B5617C"/>
    <w:rsid w:val="00B607D4"/>
    <w:rsid w:val="00B609FB"/>
    <w:rsid w:val="00B7028C"/>
    <w:rsid w:val="00B71871"/>
    <w:rsid w:val="00B742A1"/>
    <w:rsid w:val="00B74983"/>
    <w:rsid w:val="00B75C19"/>
    <w:rsid w:val="00B87255"/>
    <w:rsid w:val="00BA01CD"/>
    <w:rsid w:val="00BA1F87"/>
    <w:rsid w:val="00BA54E2"/>
    <w:rsid w:val="00BB2CBD"/>
    <w:rsid w:val="00BB5FA1"/>
    <w:rsid w:val="00BC096A"/>
    <w:rsid w:val="00BD2DBD"/>
    <w:rsid w:val="00BF0891"/>
    <w:rsid w:val="00BF1BD8"/>
    <w:rsid w:val="00C00E96"/>
    <w:rsid w:val="00C05C57"/>
    <w:rsid w:val="00C10722"/>
    <w:rsid w:val="00C1111C"/>
    <w:rsid w:val="00C13F31"/>
    <w:rsid w:val="00C21820"/>
    <w:rsid w:val="00C415A9"/>
    <w:rsid w:val="00C44D56"/>
    <w:rsid w:val="00C47277"/>
    <w:rsid w:val="00C565BD"/>
    <w:rsid w:val="00C704B6"/>
    <w:rsid w:val="00C828BA"/>
    <w:rsid w:val="00C85E2D"/>
    <w:rsid w:val="00C917A7"/>
    <w:rsid w:val="00C94595"/>
    <w:rsid w:val="00CB5D96"/>
    <w:rsid w:val="00CB6F4B"/>
    <w:rsid w:val="00CC3665"/>
    <w:rsid w:val="00CC4C8C"/>
    <w:rsid w:val="00CC5A38"/>
    <w:rsid w:val="00CC7F5B"/>
    <w:rsid w:val="00CE307C"/>
    <w:rsid w:val="00CE3D62"/>
    <w:rsid w:val="00CE5D5E"/>
    <w:rsid w:val="00D06788"/>
    <w:rsid w:val="00D201F9"/>
    <w:rsid w:val="00D34A21"/>
    <w:rsid w:val="00D404A2"/>
    <w:rsid w:val="00D4294A"/>
    <w:rsid w:val="00D43C0C"/>
    <w:rsid w:val="00D446D1"/>
    <w:rsid w:val="00D50881"/>
    <w:rsid w:val="00D515F1"/>
    <w:rsid w:val="00D51FFE"/>
    <w:rsid w:val="00D5578F"/>
    <w:rsid w:val="00D63223"/>
    <w:rsid w:val="00D6511B"/>
    <w:rsid w:val="00D70C43"/>
    <w:rsid w:val="00D776A1"/>
    <w:rsid w:val="00D77E68"/>
    <w:rsid w:val="00D837E5"/>
    <w:rsid w:val="00D84208"/>
    <w:rsid w:val="00D856AD"/>
    <w:rsid w:val="00D85F3F"/>
    <w:rsid w:val="00D90B1D"/>
    <w:rsid w:val="00D92D7F"/>
    <w:rsid w:val="00DA084D"/>
    <w:rsid w:val="00DA09B2"/>
    <w:rsid w:val="00DA1E27"/>
    <w:rsid w:val="00DA5C04"/>
    <w:rsid w:val="00DA5E68"/>
    <w:rsid w:val="00DA7815"/>
    <w:rsid w:val="00DB0BF3"/>
    <w:rsid w:val="00DB4208"/>
    <w:rsid w:val="00DB472E"/>
    <w:rsid w:val="00DC420E"/>
    <w:rsid w:val="00DD162E"/>
    <w:rsid w:val="00DD33C7"/>
    <w:rsid w:val="00DE1B94"/>
    <w:rsid w:val="00DE4682"/>
    <w:rsid w:val="00DF02AA"/>
    <w:rsid w:val="00DF59D8"/>
    <w:rsid w:val="00E077BF"/>
    <w:rsid w:val="00E200DD"/>
    <w:rsid w:val="00E238DD"/>
    <w:rsid w:val="00E23BEA"/>
    <w:rsid w:val="00E30673"/>
    <w:rsid w:val="00E360D3"/>
    <w:rsid w:val="00E36F80"/>
    <w:rsid w:val="00E440EE"/>
    <w:rsid w:val="00E46636"/>
    <w:rsid w:val="00E534E2"/>
    <w:rsid w:val="00E53EE7"/>
    <w:rsid w:val="00E6130D"/>
    <w:rsid w:val="00E663D6"/>
    <w:rsid w:val="00E758ED"/>
    <w:rsid w:val="00E81CCD"/>
    <w:rsid w:val="00E81D4D"/>
    <w:rsid w:val="00E9575B"/>
    <w:rsid w:val="00E958CA"/>
    <w:rsid w:val="00E96E36"/>
    <w:rsid w:val="00EA1AC2"/>
    <w:rsid w:val="00EA51E3"/>
    <w:rsid w:val="00EA5482"/>
    <w:rsid w:val="00EB0B63"/>
    <w:rsid w:val="00EB24FD"/>
    <w:rsid w:val="00EB31F9"/>
    <w:rsid w:val="00EB44B1"/>
    <w:rsid w:val="00EB672E"/>
    <w:rsid w:val="00ED10B2"/>
    <w:rsid w:val="00ED49E7"/>
    <w:rsid w:val="00ED7870"/>
    <w:rsid w:val="00F01788"/>
    <w:rsid w:val="00F06C0F"/>
    <w:rsid w:val="00F22C9D"/>
    <w:rsid w:val="00F257F5"/>
    <w:rsid w:val="00F262D2"/>
    <w:rsid w:val="00F26E8F"/>
    <w:rsid w:val="00F32505"/>
    <w:rsid w:val="00F36D89"/>
    <w:rsid w:val="00F37DD1"/>
    <w:rsid w:val="00F43F4B"/>
    <w:rsid w:val="00F45329"/>
    <w:rsid w:val="00F47230"/>
    <w:rsid w:val="00F474D1"/>
    <w:rsid w:val="00F475C5"/>
    <w:rsid w:val="00F5083B"/>
    <w:rsid w:val="00F574BA"/>
    <w:rsid w:val="00F60239"/>
    <w:rsid w:val="00F763EE"/>
    <w:rsid w:val="00F76FB2"/>
    <w:rsid w:val="00F80019"/>
    <w:rsid w:val="00F82010"/>
    <w:rsid w:val="00F83879"/>
    <w:rsid w:val="00F838DB"/>
    <w:rsid w:val="00F92AC4"/>
    <w:rsid w:val="00F93B18"/>
    <w:rsid w:val="00F948E9"/>
    <w:rsid w:val="00FA57CF"/>
    <w:rsid w:val="00FA7A69"/>
    <w:rsid w:val="00FB261D"/>
    <w:rsid w:val="00FC0BCC"/>
    <w:rsid w:val="00FC3FFE"/>
    <w:rsid w:val="00FD43C3"/>
    <w:rsid w:val="00FE3085"/>
    <w:rsid w:val="00FE3A04"/>
    <w:rsid w:val="00FE64E3"/>
    <w:rsid w:val="00FF0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95D2F1"/>
  <w15:chartTrackingRefBased/>
  <w15:docId w15:val="{4BA69851-C6CC-4431-9CDC-D6590F75B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2B7513"/>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2B7513"/>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2B7513"/>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2B7513"/>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2B7513"/>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2B7513"/>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2B7513"/>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2B7513"/>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2B7513"/>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2B7513"/>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2B7513"/>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2B7513"/>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2B7513"/>
    <w:rPr>
      <w:rFonts w:cstheme="majorBidi"/>
      <w:color w:val="0F4761" w:themeColor="accent1" w:themeShade="BF"/>
      <w:sz w:val="28"/>
      <w:szCs w:val="28"/>
    </w:rPr>
  </w:style>
  <w:style w:type="character" w:customStyle="1" w:styleId="50">
    <w:name w:val="标题 5 字符"/>
    <w:basedOn w:val="a0"/>
    <w:link w:val="5"/>
    <w:uiPriority w:val="9"/>
    <w:semiHidden/>
    <w:rsid w:val="002B7513"/>
    <w:rPr>
      <w:rFonts w:cstheme="majorBidi"/>
      <w:color w:val="0F4761" w:themeColor="accent1" w:themeShade="BF"/>
      <w:sz w:val="24"/>
    </w:rPr>
  </w:style>
  <w:style w:type="character" w:customStyle="1" w:styleId="60">
    <w:name w:val="标题 6 字符"/>
    <w:basedOn w:val="a0"/>
    <w:link w:val="6"/>
    <w:uiPriority w:val="9"/>
    <w:semiHidden/>
    <w:rsid w:val="002B7513"/>
    <w:rPr>
      <w:rFonts w:cstheme="majorBidi"/>
      <w:b/>
      <w:bCs/>
      <w:color w:val="0F4761" w:themeColor="accent1" w:themeShade="BF"/>
    </w:rPr>
  </w:style>
  <w:style w:type="character" w:customStyle="1" w:styleId="70">
    <w:name w:val="标题 7 字符"/>
    <w:basedOn w:val="a0"/>
    <w:link w:val="7"/>
    <w:uiPriority w:val="9"/>
    <w:semiHidden/>
    <w:rsid w:val="002B7513"/>
    <w:rPr>
      <w:rFonts w:cstheme="majorBidi"/>
      <w:b/>
      <w:bCs/>
      <w:color w:val="595959" w:themeColor="text1" w:themeTint="A6"/>
    </w:rPr>
  </w:style>
  <w:style w:type="character" w:customStyle="1" w:styleId="80">
    <w:name w:val="标题 8 字符"/>
    <w:basedOn w:val="a0"/>
    <w:link w:val="8"/>
    <w:uiPriority w:val="9"/>
    <w:semiHidden/>
    <w:rsid w:val="002B7513"/>
    <w:rPr>
      <w:rFonts w:cstheme="majorBidi"/>
      <w:color w:val="595959" w:themeColor="text1" w:themeTint="A6"/>
    </w:rPr>
  </w:style>
  <w:style w:type="character" w:customStyle="1" w:styleId="90">
    <w:name w:val="标题 9 字符"/>
    <w:basedOn w:val="a0"/>
    <w:link w:val="9"/>
    <w:uiPriority w:val="9"/>
    <w:semiHidden/>
    <w:rsid w:val="002B7513"/>
    <w:rPr>
      <w:rFonts w:eastAsiaTheme="majorEastAsia" w:cstheme="majorBidi"/>
      <w:color w:val="595959" w:themeColor="text1" w:themeTint="A6"/>
    </w:rPr>
  </w:style>
  <w:style w:type="paragraph" w:styleId="a3">
    <w:name w:val="Title"/>
    <w:basedOn w:val="a"/>
    <w:next w:val="a"/>
    <w:link w:val="a4"/>
    <w:uiPriority w:val="10"/>
    <w:qFormat/>
    <w:rsid w:val="002B7513"/>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2B751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B751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2B751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B7513"/>
    <w:pPr>
      <w:spacing w:before="160"/>
      <w:jc w:val="center"/>
    </w:pPr>
    <w:rPr>
      <w:i/>
      <w:iCs/>
      <w:color w:val="404040" w:themeColor="text1" w:themeTint="BF"/>
    </w:rPr>
  </w:style>
  <w:style w:type="character" w:customStyle="1" w:styleId="a8">
    <w:name w:val="引用 字符"/>
    <w:basedOn w:val="a0"/>
    <w:link w:val="a7"/>
    <w:uiPriority w:val="29"/>
    <w:rsid w:val="002B7513"/>
    <w:rPr>
      <w:i/>
      <w:iCs/>
      <w:color w:val="404040" w:themeColor="text1" w:themeTint="BF"/>
    </w:rPr>
  </w:style>
  <w:style w:type="paragraph" w:styleId="a9">
    <w:name w:val="List Paragraph"/>
    <w:basedOn w:val="a"/>
    <w:uiPriority w:val="34"/>
    <w:qFormat/>
    <w:rsid w:val="002B7513"/>
    <w:pPr>
      <w:ind w:left="720"/>
      <w:contextualSpacing/>
    </w:pPr>
  </w:style>
  <w:style w:type="character" w:styleId="aa">
    <w:name w:val="Intense Emphasis"/>
    <w:basedOn w:val="a0"/>
    <w:uiPriority w:val="21"/>
    <w:qFormat/>
    <w:rsid w:val="002B7513"/>
    <w:rPr>
      <w:i/>
      <w:iCs/>
      <w:color w:val="0F4761" w:themeColor="accent1" w:themeShade="BF"/>
    </w:rPr>
  </w:style>
  <w:style w:type="paragraph" w:styleId="ab">
    <w:name w:val="Intense Quote"/>
    <w:basedOn w:val="a"/>
    <w:next w:val="a"/>
    <w:link w:val="ac"/>
    <w:uiPriority w:val="30"/>
    <w:qFormat/>
    <w:rsid w:val="002B75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2B7513"/>
    <w:rPr>
      <w:i/>
      <w:iCs/>
      <w:color w:val="0F4761" w:themeColor="accent1" w:themeShade="BF"/>
    </w:rPr>
  </w:style>
  <w:style w:type="character" w:styleId="ad">
    <w:name w:val="Intense Reference"/>
    <w:basedOn w:val="a0"/>
    <w:uiPriority w:val="32"/>
    <w:qFormat/>
    <w:rsid w:val="002B7513"/>
    <w:rPr>
      <w:b/>
      <w:bCs/>
      <w:smallCaps/>
      <w:color w:val="0F4761" w:themeColor="accent1" w:themeShade="BF"/>
      <w:spacing w:val="5"/>
    </w:rPr>
  </w:style>
  <w:style w:type="table" w:styleId="ae">
    <w:name w:val="Table Grid"/>
    <w:basedOn w:val="a1"/>
    <w:uiPriority w:val="39"/>
    <w:qFormat/>
    <w:rsid w:val="00BF0891"/>
    <w:pPr>
      <w:spacing w:after="0" w:line="240" w:lineRule="auto"/>
    </w:pPr>
    <w:rPr>
      <w:sz w:val="21"/>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a"/>
    <w:link w:val="TAMainText0"/>
    <w:rsid w:val="00BF0891"/>
    <w:pPr>
      <w:widowControl/>
      <w:spacing w:after="0" w:line="480" w:lineRule="auto"/>
      <w:ind w:firstLine="202"/>
      <w:jc w:val="both"/>
    </w:pPr>
    <w:rPr>
      <w:rFonts w:ascii="Times" w:hAnsi="Times" w:cs="Times New Roman"/>
      <w:kern w:val="0"/>
      <w:sz w:val="24"/>
      <w:szCs w:val="20"/>
      <w:lang w:eastAsia="en-US"/>
      <w14:ligatures w14:val="none"/>
    </w:rPr>
  </w:style>
  <w:style w:type="character" w:customStyle="1" w:styleId="TAMainText0">
    <w:name w:val="TA_Main_Text 字符"/>
    <w:basedOn w:val="a0"/>
    <w:link w:val="TAMainText"/>
    <w:rsid w:val="00BF0891"/>
    <w:rPr>
      <w:rFonts w:ascii="Times" w:hAnsi="Times" w:cs="Times New Roman"/>
      <w:kern w:val="0"/>
      <w:sz w:val="24"/>
      <w:szCs w:val="20"/>
      <w:lang w:eastAsia="en-US"/>
      <w14:ligatures w14:val="none"/>
    </w:rPr>
  </w:style>
  <w:style w:type="paragraph" w:styleId="af">
    <w:name w:val="header"/>
    <w:basedOn w:val="a"/>
    <w:link w:val="af0"/>
    <w:uiPriority w:val="99"/>
    <w:unhideWhenUsed/>
    <w:rsid w:val="00F37DD1"/>
    <w:pPr>
      <w:tabs>
        <w:tab w:val="center" w:pos="4153"/>
        <w:tab w:val="right" w:pos="8306"/>
      </w:tabs>
      <w:snapToGrid w:val="0"/>
      <w:spacing w:line="240" w:lineRule="auto"/>
      <w:jc w:val="center"/>
    </w:pPr>
    <w:rPr>
      <w:sz w:val="18"/>
      <w:szCs w:val="18"/>
    </w:rPr>
  </w:style>
  <w:style w:type="character" w:customStyle="1" w:styleId="af0">
    <w:name w:val="页眉 字符"/>
    <w:basedOn w:val="a0"/>
    <w:link w:val="af"/>
    <w:uiPriority w:val="99"/>
    <w:rsid w:val="00F37DD1"/>
    <w:rPr>
      <w:sz w:val="18"/>
      <w:szCs w:val="18"/>
    </w:rPr>
  </w:style>
  <w:style w:type="paragraph" w:styleId="af1">
    <w:name w:val="footer"/>
    <w:basedOn w:val="a"/>
    <w:link w:val="af2"/>
    <w:unhideWhenUsed/>
    <w:rsid w:val="00F37DD1"/>
    <w:pPr>
      <w:tabs>
        <w:tab w:val="center" w:pos="4153"/>
        <w:tab w:val="right" w:pos="8306"/>
      </w:tabs>
      <w:snapToGrid w:val="0"/>
      <w:spacing w:line="240" w:lineRule="auto"/>
    </w:pPr>
    <w:rPr>
      <w:sz w:val="18"/>
      <w:szCs w:val="18"/>
    </w:rPr>
  </w:style>
  <w:style w:type="character" w:customStyle="1" w:styleId="af2">
    <w:name w:val="页脚 字符"/>
    <w:basedOn w:val="a0"/>
    <w:link w:val="af1"/>
    <w:rsid w:val="00F37DD1"/>
    <w:rPr>
      <w:sz w:val="18"/>
      <w:szCs w:val="18"/>
    </w:rPr>
  </w:style>
  <w:style w:type="paragraph" w:customStyle="1" w:styleId="Default">
    <w:name w:val="Default"/>
    <w:rsid w:val="00236C31"/>
    <w:pPr>
      <w:widowControl w:val="0"/>
      <w:autoSpaceDE w:val="0"/>
      <w:autoSpaceDN w:val="0"/>
      <w:adjustRightInd w:val="0"/>
      <w:spacing w:after="0" w:line="240" w:lineRule="auto"/>
    </w:pPr>
    <w:rPr>
      <w:rFonts w:ascii="Times New Roman" w:hAnsi="Times New Roman" w:cs="Times New Roman"/>
      <w:color w:val="000000"/>
      <w:kern w:val="0"/>
      <w:sz w:val="24"/>
    </w:rPr>
  </w:style>
  <w:style w:type="paragraph" w:styleId="TOC2">
    <w:name w:val="toc 2"/>
    <w:basedOn w:val="a"/>
    <w:next w:val="a"/>
    <w:autoRedefine/>
    <w:uiPriority w:val="39"/>
    <w:unhideWhenUsed/>
    <w:rsid w:val="0006154A"/>
    <w:pPr>
      <w:widowControl/>
      <w:spacing w:after="100" w:line="259" w:lineRule="auto"/>
      <w:ind w:left="220"/>
    </w:pPr>
    <w:rPr>
      <w:rFonts w:cs="Times New Roman"/>
      <w:kern w:val="0"/>
      <w:szCs w:val="22"/>
      <w14:ligatures w14:val="none"/>
    </w:rPr>
  </w:style>
  <w:style w:type="paragraph" w:styleId="TOC1">
    <w:name w:val="toc 1"/>
    <w:basedOn w:val="a"/>
    <w:next w:val="a"/>
    <w:autoRedefine/>
    <w:uiPriority w:val="39"/>
    <w:unhideWhenUsed/>
    <w:rsid w:val="0006154A"/>
    <w:pPr>
      <w:widowControl/>
      <w:spacing w:after="100" w:line="259" w:lineRule="auto"/>
    </w:pPr>
    <w:rPr>
      <w:rFonts w:cs="Times New Roman"/>
      <w:kern w:val="0"/>
      <w:szCs w:val="22"/>
      <w14:ligatures w14:val="none"/>
    </w:rPr>
  </w:style>
  <w:style w:type="paragraph" w:styleId="TOC3">
    <w:name w:val="toc 3"/>
    <w:basedOn w:val="a"/>
    <w:next w:val="a"/>
    <w:autoRedefine/>
    <w:uiPriority w:val="39"/>
    <w:unhideWhenUsed/>
    <w:rsid w:val="0006154A"/>
    <w:pPr>
      <w:widowControl/>
      <w:spacing w:after="100" w:line="259" w:lineRule="auto"/>
      <w:ind w:left="440"/>
    </w:pPr>
    <w:rPr>
      <w:rFonts w:cs="Times New Roman"/>
      <w:kern w:val="0"/>
      <w:szCs w:val="22"/>
      <w14:ligatures w14:val="none"/>
    </w:rPr>
  </w:style>
  <w:style w:type="character" w:customStyle="1" w:styleId="jlqj4b">
    <w:name w:val="jlqj4b"/>
    <w:basedOn w:val="a0"/>
    <w:qFormat/>
    <w:rsid w:val="003D444F"/>
  </w:style>
  <w:style w:type="character" w:styleId="af3">
    <w:name w:val="Emphasis"/>
    <w:basedOn w:val="a0"/>
    <w:qFormat/>
    <w:rsid w:val="003D444F"/>
    <w:rPr>
      <w:i/>
    </w:rPr>
  </w:style>
  <w:style w:type="paragraph" w:styleId="af4">
    <w:name w:val="Normal (Web)"/>
    <w:basedOn w:val="a"/>
    <w:qFormat/>
    <w:rsid w:val="003D444F"/>
    <w:pPr>
      <w:widowControl/>
      <w:spacing w:beforeAutospacing="1" w:after="200" w:afterAutospacing="1" w:line="240" w:lineRule="auto"/>
    </w:pPr>
    <w:rPr>
      <w:rFonts w:ascii="Times" w:hAnsi="Times" w:cs="Times New Roman"/>
      <w:kern w:val="0"/>
      <w:sz w:val="24"/>
      <w14:ligatures w14:val="none"/>
    </w:rPr>
  </w:style>
  <w:style w:type="paragraph" w:styleId="TOC">
    <w:name w:val="TOC Heading"/>
    <w:basedOn w:val="1"/>
    <w:next w:val="a"/>
    <w:uiPriority w:val="39"/>
    <w:unhideWhenUsed/>
    <w:qFormat/>
    <w:rsid w:val="003D444F"/>
    <w:pPr>
      <w:widowControl/>
      <w:spacing w:before="240" w:after="0" w:line="259" w:lineRule="auto"/>
      <w:outlineLvl w:val="9"/>
    </w:pPr>
    <w:rPr>
      <w:kern w:val="0"/>
      <w:sz w:val="32"/>
      <w:szCs w:val="32"/>
      <w14:ligatures w14:val="none"/>
    </w:rPr>
  </w:style>
  <w:style w:type="paragraph" w:customStyle="1" w:styleId="Title2">
    <w:name w:val="Title2"/>
    <w:basedOn w:val="a"/>
    <w:rsid w:val="003D444F"/>
    <w:pPr>
      <w:widowControl/>
      <w:spacing w:after="200" w:line="240" w:lineRule="auto"/>
    </w:pPr>
    <w:rPr>
      <w:rFonts w:ascii="Times New Roman" w:eastAsia="MS Mincho" w:hAnsi="Times New Roman" w:cs="Times New Roman"/>
      <w:b/>
      <w:kern w:val="0"/>
      <w:sz w:val="24"/>
      <w:lang w:eastAsia="ja-JP"/>
      <w14:ligatures w14:val="none"/>
    </w:rPr>
  </w:style>
  <w:style w:type="paragraph" w:customStyle="1" w:styleId="AuthorsFull">
    <w:name w:val="Authors Full"/>
    <w:basedOn w:val="a"/>
    <w:rsid w:val="003D444F"/>
    <w:pPr>
      <w:widowControl/>
      <w:spacing w:after="200" w:line="240" w:lineRule="auto"/>
    </w:pPr>
    <w:rPr>
      <w:rFonts w:ascii="Times New Roman" w:eastAsia="MS Mincho" w:hAnsi="Times New Roman" w:cs="Times New Roman"/>
      <w:i/>
      <w:kern w:val="0"/>
      <w:sz w:val="24"/>
      <w:lang w:eastAsia="ja-JP"/>
      <w14:ligatures w14:val="none"/>
    </w:rPr>
  </w:style>
  <w:style w:type="paragraph" w:customStyle="1" w:styleId="Tableofcontents">
    <w:name w:val="Table of contents"/>
    <w:basedOn w:val="a"/>
    <w:autoRedefine/>
    <w:rsid w:val="003D444F"/>
    <w:pPr>
      <w:widowControl/>
      <w:spacing w:after="200" w:line="240" w:lineRule="auto"/>
    </w:pPr>
    <w:rPr>
      <w:rFonts w:ascii="Times New Roman" w:eastAsia="MS Mincho" w:hAnsi="Times New Roman" w:cs="Times New Roman"/>
      <w:kern w:val="0"/>
      <w:sz w:val="24"/>
      <w:lang w:eastAsia="ja-JP"/>
      <w14:ligatures w14:val="none"/>
    </w:rPr>
  </w:style>
  <w:style w:type="character" w:styleId="af5">
    <w:name w:val="Hyperlink"/>
    <w:rsid w:val="003D444F"/>
    <w:rPr>
      <w:color w:val="0000FF"/>
      <w:u w:val="single"/>
    </w:rPr>
  </w:style>
  <w:style w:type="paragraph" w:customStyle="1" w:styleId="EndNoteBibliographyTitle">
    <w:name w:val="EndNote Bibliography Title"/>
    <w:basedOn w:val="a"/>
    <w:link w:val="EndNoteBibliographyTitle0"/>
    <w:rsid w:val="003D444F"/>
    <w:pPr>
      <w:widowControl/>
      <w:spacing w:after="200" w:line="240" w:lineRule="auto"/>
      <w:jc w:val="center"/>
    </w:pPr>
    <w:rPr>
      <w:rFonts w:ascii="等线" w:eastAsia="等线" w:hAnsi="等线" w:cs="Times New Roman"/>
      <w:noProof/>
      <w:kern w:val="0"/>
      <w:sz w:val="20"/>
      <w:szCs w:val="20"/>
      <w14:ligatures w14:val="none"/>
    </w:rPr>
  </w:style>
  <w:style w:type="character" w:customStyle="1" w:styleId="EndNoteBibliographyTitle0">
    <w:name w:val="EndNote Bibliography Title 字符"/>
    <w:basedOn w:val="a0"/>
    <w:link w:val="EndNoteBibliographyTitle"/>
    <w:rsid w:val="003D444F"/>
    <w:rPr>
      <w:rFonts w:ascii="等线" w:eastAsia="等线" w:hAnsi="等线" w:cs="Times New Roman"/>
      <w:noProof/>
      <w:kern w:val="0"/>
      <w:sz w:val="20"/>
      <w:szCs w:val="20"/>
      <w14:ligatures w14:val="none"/>
    </w:rPr>
  </w:style>
  <w:style w:type="paragraph" w:customStyle="1" w:styleId="EndNoteBibliography">
    <w:name w:val="EndNote Bibliography"/>
    <w:basedOn w:val="a"/>
    <w:link w:val="EndNoteBibliography0"/>
    <w:rsid w:val="003D444F"/>
    <w:pPr>
      <w:widowControl/>
      <w:spacing w:after="200" w:line="240" w:lineRule="auto"/>
      <w:jc w:val="both"/>
    </w:pPr>
    <w:rPr>
      <w:rFonts w:ascii="等线" w:eastAsia="等线" w:hAnsi="等线" w:cs="Times New Roman"/>
      <w:noProof/>
      <w:kern w:val="0"/>
      <w:sz w:val="20"/>
      <w:szCs w:val="20"/>
      <w14:ligatures w14:val="none"/>
    </w:rPr>
  </w:style>
  <w:style w:type="character" w:customStyle="1" w:styleId="EndNoteBibliography0">
    <w:name w:val="EndNote Bibliography 字符"/>
    <w:basedOn w:val="a0"/>
    <w:link w:val="EndNoteBibliography"/>
    <w:rsid w:val="003D444F"/>
    <w:rPr>
      <w:rFonts w:ascii="等线" w:eastAsia="等线" w:hAnsi="等线" w:cs="Times New Roman"/>
      <w:noProof/>
      <w:kern w:val="0"/>
      <w:sz w:val="20"/>
      <w:szCs w:val="20"/>
      <w14:ligatures w14:val="none"/>
    </w:rPr>
  </w:style>
  <w:style w:type="paragraph" w:customStyle="1" w:styleId="Head2">
    <w:name w:val="Head 2"/>
    <w:basedOn w:val="a"/>
    <w:autoRedefine/>
    <w:rsid w:val="003D444F"/>
    <w:pPr>
      <w:widowControl/>
      <w:spacing w:after="200" w:line="360" w:lineRule="auto"/>
    </w:pPr>
    <w:rPr>
      <w:rFonts w:ascii="Times New Roman" w:eastAsia="MS Mincho" w:hAnsi="Times New Roman" w:cs="Times New Roman"/>
      <w:i/>
      <w:kern w:val="0"/>
      <w:sz w:val="24"/>
      <w:lang w:eastAsia="ja-JP"/>
      <w14:ligatures w14:val="none"/>
    </w:rPr>
  </w:style>
  <w:style w:type="paragraph" w:customStyle="1" w:styleId="BATitle">
    <w:name w:val="BA_Title"/>
    <w:basedOn w:val="a"/>
    <w:next w:val="BBAuthorName"/>
    <w:rsid w:val="003D444F"/>
    <w:pPr>
      <w:widowControl/>
      <w:spacing w:before="720" w:after="360" w:line="480" w:lineRule="auto"/>
      <w:jc w:val="center"/>
    </w:pPr>
    <w:rPr>
      <w:rFonts w:ascii="Times New Roman" w:hAnsi="Times New Roman" w:cs="Times New Roman"/>
      <w:kern w:val="0"/>
      <w:sz w:val="44"/>
      <w:szCs w:val="20"/>
      <w14:ligatures w14:val="none"/>
    </w:rPr>
  </w:style>
  <w:style w:type="paragraph" w:customStyle="1" w:styleId="BBAuthorName">
    <w:name w:val="BB_Author_Name"/>
    <w:basedOn w:val="a"/>
    <w:next w:val="BCAuthorAddress"/>
    <w:rsid w:val="003D444F"/>
    <w:pPr>
      <w:widowControl/>
      <w:spacing w:after="240" w:line="480" w:lineRule="auto"/>
      <w:jc w:val="center"/>
    </w:pPr>
    <w:rPr>
      <w:rFonts w:ascii="Times" w:hAnsi="Times" w:cs="Times New Roman"/>
      <w:i/>
      <w:kern w:val="0"/>
      <w:sz w:val="24"/>
      <w:szCs w:val="20"/>
      <w14:ligatures w14:val="none"/>
    </w:rPr>
  </w:style>
  <w:style w:type="paragraph" w:customStyle="1" w:styleId="BCAuthorAddress">
    <w:name w:val="BC_Author_Address"/>
    <w:basedOn w:val="a"/>
    <w:next w:val="BIEmailAddress"/>
    <w:rsid w:val="003D444F"/>
    <w:pPr>
      <w:widowControl/>
      <w:spacing w:after="240" w:line="480" w:lineRule="auto"/>
      <w:jc w:val="center"/>
    </w:pPr>
    <w:rPr>
      <w:rFonts w:ascii="Times" w:hAnsi="Times" w:cs="Times New Roman"/>
      <w:kern w:val="0"/>
      <w:sz w:val="24"/>
      <w:szCs w:val="20"/>
      <w14:ligatures w14:val="none"/>
    </w:rPr>
  </w:style>
  <w:style w:type="character" w:styleId="af6">
    <w:name w:val="FollowedHyperlink"/>
    <w:rsid w:val="003D444F"/>
    <w:rPr>
      <w:color w:val="800080"/>
      <w:u w:val="single"/>
    </w:rPr>
  </w:style>
  <w:style w:type="paragraph" w:styleId="af7">
    <w:name w:val="Body Text"/>
    <w:basedOn w:val="a"/>
    <w:link w:val="af8"/>
    <w:rsid w:val="003D444F"/>
    <w:pPr>
      <w:widowControl/>
      <w:spacing w:after="200" w:line="240" w:lineRule="auto"/>
      <w:jc w:val="center"/>
    </w:pPr>
    <w:rPr>
      <w:rFonts w:ascii="Times" w:hAnsi="Times" w:cs="Times New Roman"/>
      <w:b/>
      <w:kern w:val="0"/>
      <w:sz w:val="40"/>
      <w:szCs w:val="20"/>
      <w14:ligatures w14:val="none"/>
    </w:rPr>
  </w:style>
  <w:style w:type="character" w:customStyle="1" w:styleId="af8">
    <w:name w:val="正文文本 字符"/>
    <w:basedOn w:val="a0"/>
    <w:link w:val="af7"/>
    <w:rsid w:val="003D444F"/>
    <w:rPr>
      <w:rFonts w:ascii="Times" w:hAnsi="Times" w:cs="Times New Roman"/>
      <w:b/>
      <w:kern w:val="0"/>
      <w:sz w:val="40"/>
      <w:szCs w:val="20"/>
      <w14:ligatures w14:val="none"/>
    </w:rPr>
  </w:style>
  <w:style w:type="paragraph" w:styleId="af9">
    <w:name w:val="footnote text"/>
    <w:basedOn w:val="a"/>
    <w:next w:val="TFReferencesSection"/>
    <w:link w:val="afa"/>
    <w:semiHidden/>
    <w:rsid w:val="003D444F"/>
    <w:pPr>
      <w:widowControl/>
      <w:spacing w:after="200" w:line="240" w:lineRule="auto"/>
      <w:jc w:val="both"/>
    </w:pPr>
    <w:rPr>
      <w:rFonts w:ascii="Times" w:hAnsi="Times" w:cs="Times New Roman"/>
      <w:kern w:val="0"/>
      <w:sz w:val="24"/>
      <w:szCs w:val="20"/>
      <w14:ligatures w14:val="none"/>
    </w:rPr>
  </w:style>
  <w:style w:type="character" w:customStyle="1" w:styleId="afa">
    <w:name w:val="脚注文本 字符"/>
    <w:basedOn w:val="a0"/>
    <w:link w:val="af9"/>
    <w:semiHidden/>
    <w:rsid w:val="003D444F"/>
    <w:rPr>
      <w:rFonts w:ascii="Times" w:hAnsi="Times" w:cs="Times New Roman"/>
      <w:kern w:val="0"/>
      <w:sz w:val="24"/>
      <w:szCs w:val="20"/>
      <w14:ligatures w14:val="none"/>
    </w:rPr>
  </w:style>
  <w:style w:type="paragraph" w:customStyle="1" w:styleId="TFReferencesSection">
    <w:name w:val="TF_References_Section"/>
    <w:basedOn w:val="a"/>
    <w:rsid w:val="003D444F"/>
    <w:pPr>
      <w:widowControl/>
      <w:spacing w:after="200" w:line="480" w:lineRule="auto"/>
      <w:ind w:firstLine="187"/>
      <w:jc w:val="both"/>
    </w:pPr>
    <w:rPr>
      <w:rFonts w:ascii="Times" w:hAnsi="Times" w:cs="Times New Roman"/>
      <w:kern w:val="0"/>
      <w:sz w:val="24"/>
      <w:szCs w:val="20"/>
      <w14:ligatures w14:val="none"/>
    </w:rPr>
  </w:style>
  <w:style w:type="paragraph" w:customStyle="1" w:styleId="BIEmailAddress">
    <w:name w:val="BI_Email_Address"/>
    <w:basedOn w:val="a"/>
    <w:next w:val="AIReceivedDate"/>
    <w:rsid w:val="003D444F"/>
    <w:pPr>
      <w:widowControl/>
      <w:spacing w:after="200" w:line="480" w:lineRule="auto"/>
      <w:jc w:val="both"/>
    </w:pPr>
    <w:rPr>
      <w:rFonts w:ascii="Times" w:hAnsi="Times" w:cs="Times New Roman"/>
      <w:kern w:val="0"/>
      <w:sz w:val="24"/>
      <w:szCs w:val="20"/>
      <w14:ligatures w14:val="none"/>
    </w:rPr>
  </w:style>
  <w:style w:type="paragraph" w:customStyle="1" w:styleId="AIReceivedDate">
    <w:name w:val="AI_Received_Date"/>
    <w:basedOn w:val="a"/>
    <w:next w:val="BDAbstract"/>
    <w:rsid w:val="003D444F"/>
    <w:pPr>
      <w:widowControl/>
      <w:spacing w:after="240" w:line="480" w:lineRule="auto"/>
      <w:jc w:val="both"/>
    </w:pPr>
    <w:rPr>
      <w:rFonts w:ascii="Times" w:hAnsi="Times" w:cs="Times New Roman"/>
      <w:b/>
      <w:kern w:val="0"/>
      <w:sz w:val="24"/>
      <w:szCs w:val="20"/>
      <w14:ligatures w14:val="none"/>
    </w:rPr>
  </w:style>
  <w:style w:type="paragraph" w:customStyle="1" w:styleId="BDAbstract">
    <w:name w:val="BD_Abstract"/>
    <w:basedOn w:val="a"/>
    <w:next w:val="TAMainText"/>
    <w:rsid w:val="003D444F"/>
    <w:pPr>
      <w:widowControl/>
      <w:spacing w:before="360" w:after="360" w:line="480" w:lineRule="auto"/>
      <w:jc w:val="both"/>
    </w:pPr>
    <w:rPr>
      <w:rFonts w:ascii="Times" w:hAnsi="Times" w:cs="Times New Roman"/>
      <w:kern w:val="0"/>
      <w:sz w:val="24"/>
      <w:szCs w:val="20"/>
      <w14:ligatures w14:val="none"/>
    </w:rPr>
  </w:style>
  <w:style w:type="paragraph" w:customStyle="1" w:styleId="TDAcknowledgments">
    <w:name w:val="TD_Acknowledgments"/>
    <w:basedOn w:val="a"/>
    <w:next w:val="a"/>
    <w:rsid w:val="003D444F"/>
    <w:pPr>
      <w:widowControl/>
      <w:spacing w:before="200" w:after="200" w:line="480" w:lineRule="auto"/>
      <w:ind w:firstLine="202"/>
      <w:jc w:val="both"/>
    </w:pPr>
    <w:rPr>
      <w:rFonts w:ascii="Times" w:hAnsi="Times" w:cs="Times New Roman"/>
      <w:kern w:val="0"/>
      <w:sz w:val="24"/>
      <w:szCs w:val="20"/>
      <w14:ligatures w14:val="none"/>
    </w:rPr>
  </w:style>
  <w:style w:type="paragraph" w:customStyle="1" w:styleId="TESupportingInformation">
    <w:name w:val="TE_Supporting_Information"/>
    <w:basedOn w:val="a"/>
    <w:next w:val="a"/>
    <w:rsid w:val="003D444F"/>
    <w:pPr>
      <w:widowControl/>
      <w:spacing w:after="200" w:line="480" w:lineRule="auto"/>
      <w:ind w:firstLine="187"/>
      <w:jc w:val="both"/>
    </w:pPr>
    <w:rPr>
      <w:rFonts w:ascii="Times" w:hAnsi="Times" w:cs="Times New Roman"/>
      <w:kern w:val="0"/>
      <w:sz w:val="24"/>
      <w:szCs w:val="20"/>
      <w14:ligatures w14:val="none"/>
    </w:rPr>
  </w:style>
  <w:style w:type="paragraph" w:customStyle="1" w:styleId="VCSchemeTitle">
    <w:name w:val="VC_Scheme_Title"/>
    <w:basedOn w:val="a"/>
    <w:next w:val="a"/>
    <w:rsid w:val="003D444F"/>
    <w:pPr>
      <w:widowControl/>
      <w:spacing w:after="200" w:line="480" w:lineRule="auto"/>
      <w:jc w:val="both"/>
    </w:pPr>
    <w:rPr>
      <w:rFonts w:ascii="Times" w:hAnsi="Times" w:cs="Times New Roman"/>
      <w:kern w:val="0"/>
      <w:sz w:val="24"/>
      <w:szCs w:val="20"/>
      <w14:ligatures w14:val="none"/>
    </w:rPr>
  </w:style>
  <w:style w:type="paragraph" w:customStyle="1" w:styleId="VDTableTitle">
    <w:name w:val="VD_Table_Title"/>
    <w:basedOn w:val="a"/>
    <w:next w:val="a"/>
    <w:rsid w:val="003D444F"/>
    <w:pPr>
      <w:widowControl/>
      <w:spacing w:after="200" w:line="480" w:lineRule="auto"/>
      <w:jc w:val="both"/>
    </w:pPr>
    <w:rPr>
      <w:rFonts w:ascii="Times" w:hAnsi="Times" w:cs="Times New Roman"/>
      <w:kern w:val="0"/>
      <w:sz w:val="24"/>
      <w:szCs w:val="20"/>
      <w14:ligatures w14:val="none"/>
    </w:rPr>
  </w:style>
  <w:style w:type="paragraph" w:customStyle="1" w:styleId="VAFigureCaption">
    <w:name w:val="VA_Figure_Caption"/>
    <w:basedOn w:val="a"/>
    <w:next w:val="a"/>
    <w:rsid w:val="003D444F"/>
    <w:pPr>
      <w:widowControl/>
      <w:spacing w:after="200" w:line="480" w:lineRule="auto"/>
      <w:jc w:val="both"/>
    </w:pPr>
    <w:rPr>
      <w:rFonts w:ascii="Times" w:hAnsi="Times" w:cs="Times New Roman"/>
      <w:kern w:val="0"/>
      <w:sz w:val="24"/>
      <w:szCs w:val="20"/>
      <w14:ligatures w14:val="none"/>
    </w:rPr>
  </w:style>
  <w:style w:type="paragraph" w:customStyle="1" w:styleId="VBChartTitle">
    <w:name w:val="VB_Chart_Title"/>
    <w:basedOn w:val="a"/>
    <w:next w:val="a"/>
    <w:rsid w:val="003D444F"/>
    <w:pPr>
      <w:widowControl/>
      <w:spacing w:after="200" w:line="480" w:lineRule="auto"/>
      <w:jc w:val="both"/>
    </w:pPr>
    <w:rPr>
      <w:rFonts w:ascii="Times" w:hAnsi="Times" w:cs="Times New Roman"/>
      <w:kern w:val="0"/>
      <w:sz w:val="24"/>
      <w:szCs w:val="20"/>
      <w14:ligatures w14:val="none"/>
    </w:rPr>
  </w:style>
  <w:style w:type="paragraph" w:customStyle="1" w:styleId="FETableFootnote">
    <w:name w:val="FE_Table_Footnote"/>
    <w:basedOn w:val="a"/>
    <w:next w:val="a"/>
    <w:rsid w:val="003D444F"/>
    <w:pPr>
      <w:widowControl/>
      <w:spacing w:after="200" w:line="240" w:lineRule="auto"/>
      <w:ind w:firstLine="187"/>
      <w:jc w:val="both"/>
    </w:pPr>
    <w:rPr>
      <w:rFonts w:ascii="Times" w:hAnsi="Times" w:cs="Times New Roman"/>
      <w:kern w:val="0"/>
      <w:sz w:val="24"/>
      <w:szCs w:val="20"/>
      <w14:ligatures w14:val="none"/>
    </w:rPr>
  </w:style>
  <w:style w:type="paragraph" w:customStyle="1" w:styleId="FCChartFootnote">
    <w:name w:val="FC_Chart_Footnote"/>
    <w:basedOn w:val="a"/>
    <w:next w:val="a"/>
    <w:rsid w:val="003D444F"/>
    <w:pPr>
      <w:widowControl/>
      <w:spacing w:after="200" w:line="240" w:lineRule="auto"/>
      <w:ind w:firstLine="187"/>
      <w:jc w:val="both"/>
    </w:pPr>
    <w:rPr>
      <w:rFonts w:ascii="Times" w:hAnsi="Times" w:cs="Times New Roman"/>
      <w:kern w:val="0"/>
      <w:sz w:val="24"/>
      <w:szCs w:val="20"/>
      <w14:ligatures w14:val="none"/>
    </w:rPr>
  </w:style>
  <w:style w:type="paragraph" w:customStyle="1" w:styleId="FDSchemeFootnote">
    <w:name w:val="FD_Scheme_Footnote"/>
    <w:basedOn w:val="a"/>
    <w:next w:val="a"/>
    <w:rsid w:val="003D444F"/>
    <w:pPr>
      <w:widowControl/>
      <w:spacing w:after="200" w:line="240" w:lineRule="auto"/>
      <w:ind w:firstLine="187"/>
      <w:jc w:val="both"/>
    </w:pPr>
    <w:rPr>
      <w:rFonts w:ascii="Times" w:hAnsi="Times" w:cs="Times New Roman"/>
      <w:kern w:val="0"/>
      <w:sz w:val="24"/>
      <w:szCs w:val="20"/>
      <w14:ligatures w14:val="none"/>
    </w:rPr>
  </w:style>
  <w:style w:type="paragraph" w:customStyle="1" w:styleId="TCTableBody">
    <w:name w:val="TC_Table_Body"/>
    <w:basedOn w:val="a"/>
    <w:rsid w:val="003D444F"/>
    <w:pPr>
      <w:widowControl/>
      <w:spacing w:after="200" w:line="240" w:lineRule="auto"/>
      <w:jc w:val="both"/>
    </w:pPr>
    <w:rPr>
      <w:rFonts w:ascii="Times" w:hAnsi="Times" w:cs="Times New Roman"/>
      <w:kern w:val="0"/>
      <w:sz w:val="24"/>
      <w:szCs w:val="20"/>
      <w14:ligatures w14:val="none"/>
    </w:rPr>
  </w:style>
  <w:style w:type="paragraph" w:customStyle="1" w:styleId="AFTitleRunningHead">
    <w:name w:val="AF_Title_Running_Head"/>
    <w:basedOn w:val="a"/>
    <w:next w:val="TAMainText"/>
    <w:rsid w:val="003D444F"/>
    <w:pPr>
      <w:widowControl/>
      <w:spacing w:after="200" w:line="480" w:lineRule="auto"/>
      <w:jc w:val="both"/>
    </w:pPr>
    <w:rPr>
      <w:rFonts w:ascii="Times" w:hAnsi="Times" w:cs="Times New Roman"/>
      <w:kern w:val="0"/>
      <w:sz w:val="24"/>
      <w:szCs w:val="20"/>
      <w14:ligatures w14:val="none"/>
    </w:rPr>
  </w:style>
  <w:style w:type="paragraph" w:customStyle="1" w:styleId="BEAuthorBiography">
    <w:name w:val="BE_Author_Biography"/>
    <w:basedOn w:val="a"/>
    <w:rsid w:val="003D444F"/>
    <w:pPr>
      <w:widowControl/>
      <w:spacing w:after="200" w:line="480" w:lineRule="auto"/>
      <w:jc w:val="both"/>
    </w:pPr>
    <w:rPr>
      <w:rFonts w:ascii="Times" w:hAnsi="Times" w:cs="Times New Roman"/>
      <w:kern w:val="0"/>
      <w:sz w:val="24"/>
      <w:szCs w:val="20"/>
      <w14:ligatures w14:val="none"/>
    </w:rPr>
  </w:style>
  <w:style w:type="paragraph" w:customStyle="1" w:styleId="FACorrespondingAuthorFootnote">
    <w:name w:val="FA_Corresponding_Author_Footnote"/>
    <w:basedOn w:val="a"/>
    <w:next w:val="TAMainText"/>
    <w:rsid w:val="003D444F"/>
    <w:pPr>
      <w:widowControl/>
      <w:spacing w:after="200" w:line="480" w:lineRule="auto"/>
      <w:jc w:val="both"/>
    </w:pPr>
    <w:rPr>
      <w:rFonts w:ascii="Times" w:hAnsi="Times" w:cs="Times New Roman"/>
      <w:kern w:val="0"/>
      <w:sz w:val="24"/>
      <w:szCs w:val="20"/>
      <w14:ligatures w14:val="none"/>
    </w:rPr>
  </w:style>
  <w:style w:type="paragraph" w:customStyle="1" w:styleId="SNSynopsisTOC">
    <w:name w:val="SN_Synopsis_TOC"/>
    <w:basedOn w:val="a"/>
    <w:rsid w:val="003D444F"/>
    <w:pPr>
      <w:widowControl/>
      <w:spacing w:after="200" w:line="480" w:lineRule="auto"/>
      <w:jc w:val="both"/>
    </w:pPr>
    <w:rPr>
      <w:rFonts w:ascii="Times" w:hAnsi="Times" w:cs="Times New Roman"/>
      <w:kern w:val="0"/>
      <w:sz w:val="24"/>
      <w:szCs w:val="20"/>
      <w14:ligatures w14:val="none"/>
    </w:rPr>
  </w:style>
  <w:style w:type="paragraph" w:customStyle="1" w:styleId="BGKeywords">
    <w:name w:val="BG_Keywords"/>
    <w:basedOn w:val="a"/>
    <w:rsid w:val="003D444F"/>
    <w:pPr>
      <w:widowControl/>
      <w:spacing w:after="200" w:line="480" w:lineRule="auto"/>
      <w:jc w:val="both"/>
    </w:pPr>
    <w:rPr>
      <w:rFonts w:ascii="Times" w:hAnsi="Times" w:cs="Times New Roman"/>
      <w:kern w:val="0"/>
      <w:sz w:val="24"/>
      <w:szCs w:val="20"/>
      <w14:ligatures w14:val="none"/>
    </w:rPr>
  </w:style>
  <w:style w:type="paragraph" w:customStyle="1" w:styleId="BHBriefs">
    <w:name w:val="BH_Briefs"/>
    <w:basedOn w:val="a"/>
    <w:rsid w:val="003D444F"/>
    <w:pPr>
      <w:widowControl/>
      <w:spacing w:after="200" w:line="480" w:lineRule="auto"/>
      <w:jc w:val="both"/>
    </w:pPr>
    <w:rPr>
      <w:rFonts w:ascii="Times" w:hAnsi="Times" w:cs="Times New Roman"/>
      <w:kern w:val="0"/>
      <w:sz w:val="24"/>
      <w:szCs w:val="20"/>
      <w14:ligatures w14:val="none"/>
    </w:rPr>
  </w:style>
  <w:style w:type="character" w:styleId="afb">
    <w:name w:val="page number"/>
    <w:basedOn w:val="a0"/>
    <w:rsid w:val="003D444F"/>
  </w:style>
  <w:style w:type="paragraph" w:styleId="afc">
    <w:name w:val="Balloon Text"/>
    <w:basedOn w:val="a"/>
    <w:link w:val="afd"/>
    <w:semiHidden/>
    <w:rsid w:val="003D444F"/>
    <w:pPr>
      <w:widowControl/>
      <w:spacing w:after="200" w:line="240" w:lineRule="auto"/>
      <w:jc w:val="both"/>
    </w:pPr>
    <w:rPr>
      <w:rFonts w:ascii="Tahoma" w:hAnsi="Tahoma" w:cs="Tahoma"/>
      <w:kern w:val="0"/>
      <w:sz w:val="16"/>
      <w:szCs w:val="16"/>
      <w14:ligatures w14:val="none"/>
    </w:rPr>
  </w:style>
  <w:style w:type="character" w:customStyle="1" w:styleId="afd">
    <w:name w:val="批注框文本 字符"/>
    <w:basedOn w:val="a0"/>
    <w:link w:val="afc"/>
    <w:semiHidden/>
    <w:rsid w:val="003D444F"/>
    <w:rPr>
      <w:rFonts w:ascii="Tahoma" w:hAnsi="Tahoma" w:cs="Tahoma"/>
      <w:kern w:val="0"/>
      <w:sz w:val="16"/>
      <w:szCs w:val="16"/>
      <w14:ligatures w14:val="none"/>
    </w:rPr>
  </w:style>
  <w:style w:type="paragraph" w:customStyle="1" w:styleId="StyleFACorrespondingAuthorFootnote7pt">
    <w:name w:val="Style FA_Corresponding_Author_Footnote + 7 pt"/>
    <w:basedOn w:val="a"/>
    <w:next w:val="BGKeywords"/>
    <w:link w:val="StyleFACorrespondingAuthorFootnote7ptChar"/>
    <w:autoRedefine/>
    <w:rsid w:val="003D444F"/>
    <w:pPr>
      <w:widowControl/>
      <w:spacing w:after="0" w:line="240" w:lineRule="auto"/>
    </w:pPr>
    <w:rPr>
      <w:rFonts w:ascii="Arno Pro" w:hAnsi="Arno Pro" w:cs="Times New Roman"/>
      <w:kern w:val="20"/>
      <w:sz w:val="18"/>
      <w:szCs w:val="20"/>
      <w14:ligatures w14:val="none"/>
    </w:rPr>
  </w:style>
  <w:style w:type="character" w:customStyle="1" w:styleId="StyleFACorrespondingAuthorFootnote7ptChar">
    <w:name w:val="Style FA_Corresponding_Author_Footnote + 7 pt Char"/>
    <w:link w:val="StyleFACorrespondingAuthorFootnote7pt"/>
    <w:rsid w:val="003D444F"/>
    <w:rPr>
      <w:rFonts w:ascii="Arno Pro" w:hAnsi="Arno Pro" w:cs="Times New Roman"/>
      <w:kern w:val="20"/>
      <w:sz w:val="18"/>
      <w:szCs w:val="20"/>
      <w14:ligatures w14:val="none"/>
    </w:rPr>
  </w:style>
  <w:style w:type="paragraph" w:customStyle="1" w:styleId="FAAuthorInfoSubtitle">
    <w:name w:val="FA_Author_Info_Subtitle"/>
    <w:basedOn w:val="a"/>
    <w:link w:val="FAAuthorInfoSubtitleChar"/>
    <w:autoRedefine/>
    <w:rsid w:val="003D444F"/>
    <w:pPr>
      <w:widowControl/>
      <w:spacing w:before="120" w:after="60" w:line="480" w:lineRule="auto"/>
    </w:pPr>
    <w:rPr>
      <w:rFonts w:ascii="Times" w:hAnsi="Times" w:cs="Times New Roman"/>
      <w:b/>
      <w:kern w:val="0"/>
      <w:sz w:val="24"/>
      <w:szCs w:val="20"/>
      <w14:ligatures w14:val="none"/>
    </w:rPr>
  </w:style>
  <w:style w:type="character" w:customStyle="1" w:styleId="FAAuthorInfoSubtitleChar">
    <w:name w:val="FA_Author_Info_Subtitle Char"/>
    <w:link w:val="FAAuthorInfoSubtitle"/>
    <w:rsid w:val="003D444F"/>
    <w:rPr>
      <w:rFonts w:ascii="Times" w:hAnsi="Times" w:cs="Times New Roman"/>
      <w:b/>
      <w:kern w:val="0"/>
      <w:sz w:val="24"/>
      <w:szCs w:val="20"/>
      <w14:ligatures w14:val="none"/>
    </w:rPr>
  </w:style>
  <w:style w:type="paragraph" w:customStyle="1" w:styleId="MainText">
    <w:name w:val="Main Text"/>
    <w:basedOn w:val="a"/>
    <w:link w:val="MainTextChar"/>
    <w:rsid w:val="003D444F"/>
    <w:pPr>
      <w:widowControl/>
      <w:spacing w:after="200" w:line="480" w:lineRule="auto"/>
      <w:jc w:val="both"/>
    </w:pPr>
    <w:rPr>
      <w:rFonts w:ascii="Times" w:hAnsi="Times" w:cs="Times New Roman"/>
      <w:kern w:val="0"/>
      <w:sz w:val="24"/>
      <w:szCs w:val="20"/>
      <w14:ligatures w14:val="none"/>
    </w:rPr>
  </w:style>
  <w:style w:type="character" w:customStyle="1" w:styleId="MainTextChar">
    <w:name w:val="Main Text Char"/>
    <w:link w:val="MainText"/>
    <w:rsid w:val="003D444F"/>
    <w:rPr>
      <w:rFonts w:ascii="Times" w:hAnsi="Times" w:cs="Times New Roman"/>
      <w:kern w:val="0"/>
      <w:sz w:val="24"/>
      <w:szCs w:val="20"/>
      <w14:ligatures w14:val="none"/>
    </w:rPr>
  </w:style>
  <w:style w:type="paragraph" w:customStyle="1" w:styleId="Title1">
    <w:name w:val="Title1"/>
    <w:basedOn w:val="a"/>
    <w:next w:val="a"/>
    <w:qFormat/>
    <w:rsid w:val="003D444F"/>
    <w:pPr>
      <w:widowControl/>
      <w:spacing w:before="120" w:after="0" w:line="480" w:lineRule="exact"/>
    </w:pPr>
    <w:rPr>
      <w:rFonts w:ascii="Arial" w:eastAsia="MS Mincho" w:hAnsi="Arial" w:cs="Times New Roman"/>
      <w:b/>
      <w:kern w:val="0"/>
      <w:sz w:val="32"/>
      <w:szCs w:val="28"/>
      <w:lang w:val="de-DE" w:eastAsia="ja-JP"/>
      <w14:ligatures w14:val="none"/>
    </w:rPr>
  </w:style>
  <w:style w:type="paragraph" w:customStyle="1" w:styleId="Authors">
    <w:name w:val="Authors"/>
    <w:basedOn w:val="a"/>
    <w:qFormat/>
    <w:rsid w:val="003D444F"/>
    <w:pPr>
      <w:widowControl/>
      <w:spacing w:before="120" w:after="120" w:line="320" w:lineRule="exact"/>
    </w:pPr>
    <w:rPr>
      <w:rFonts w:ascii="Arial" w:eastAsia="MS Mincho" w:hAnsi="Arial" w:cs="Times New Roman"/>
      <w:kern w:val="0"/>
      <w:lang w:val="en-GB" w:eastAsia="ja-JP"/>
      <w14:ligatures w14:val="none"/>
    </w:rPr>
  </w:style>
  <w:style w:type="paragraph" w:customStyle="1" w:styleId="Adress">
    <w:name w:val="Adress"/>
    <w:basedOn w:val="a"/>
    <w:qFormat/>
    <w:rsid w:val="003D444F"/>
    <w:pPr>
      <w:widowControl/>
      <w:spacing w:after="0" w:line="180" w:lineRule="exact"/>
      <w:ind w:left="425" w:hanging="425"/>
    </w:pPr>
    <w:rPr>
      <w:rFonts w:ascii="Arial" w:eastAsia="MS Mincho" w:hAnsi="Arial" w:cs="Times New Roman"/>
      <w:kern w:val="0"/>
      <w:sz w:val="14"/>
      <w:szCs w:val="20"/>
      <w:lang w:val="de-DE"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3898">
      <w:bodyDiv w:val="1"/>
      <w:marLeft w:val="0"/>
      <w:marRight w:val="0"/>
      <w:marTop w:val="0"/>
      <w:marBottom w:val="0"/>
      <w:divBdr>
        <w:top w:val="none" w:sz="0" w:space="0" w:color="auto"/>
        <w:left w:val="none" w:sz="0" w:space="0" w:color="auto"/>
        <w:bottom w:val="none" w:sz="0" w:space="0" w:color="auto"/>
        <w:right w:val="none" w:sz="0" w:space="0" w:color="auto"/>
      </w:divBdr>
    </w:div>
    <w:div w:id="87041824">
      <w:bodyDiv w:val="1"/>
      <w:marLeft w:val="0"/>
      <w:marRight w:val="0"/>
      <w:marTop w:val="0"/>
      <w:marBottom w:val="0"/>
      <w:divBdr>
        <w:top w:val="none" w:sz="0" w:space="0" w:color="auto"/>
        <w:left w:val="none" w:sz="0" w:space="0" w:color="auto"/>
        <w:bottom w:val="none" w:sz="0" w:space="0" w:color="auto"/>
        <w:right w:val="none" w:sz="0" w:space="0" w:color="auto"/>
      </w:divBdr>
    </w:div>
    <w:div w:id="144514663">
      <w:bodyDiv w:val="1"/>
      <w:marLeft w:val="0"/>
      <w:marRight w:val="0"/>
      <w:marTop w:val="0"/>
      <w:marBottom w:val="0"/>
      <w:divBdr>
        <w:top w:val="none" w:sz="0" w:space="0" w:color="auto"/>
        <w:left w:val="none" w:sz="0" w:space="0" w:color="auto"/>
        <w:bottom w:val="none" w:sz="0" w:space="0" w:color="auto"/>
        <w:right w:val="none" w:sz="0" w:space="0" w:color="auto"/>
      </w:divBdr>
    </w:div>
    <w:div w:id="268660367">
      <w:bodyDiv w:val="1"/>
      <w:marLeft w:val="0"/>
      <w:marRight w:val="0"/>
      <w:marTop w:val="0"/>
      <w:marBottom w:val="0"/>
      <w:divBdr>
        <w:top w:val="none" w:sz="0" w:space="0" w:color="auto"/>
        <w:left w:val="none" w:sz="0" w:space="0" w:color="auto"/>
        <w:bottom w:val="none" w:sz="0" w:space="0" w:color="auto"/>
        <w:right w:val="none" w:sz="0" w:space="0" w:color="auto"/>
      </w:divBdr>
    </w:div>
    <w:div w:id="398407806">
      <w:bodyDiv w:val="1"/>
      <w:marLeft w:val="0"/>
      <w:marRight w:val="0"/>
      <w:marTop w:val="0"/>
      <w:marBottom w:val="0"/>
      <w:divBdr>
        <w:top w:val="none" w:sz="0" w:space="0" w:color="auto"/>
        <w:left w:val="none" w:sz="0" w:space="0" w:color="auto"/>
        <w:bottom w:val="none" w:sz="0" w:space="0" w:color="auto"/>
        <w:right w:val="none" w:sz="0" w:space="0" w:color="auto"/>
      </w:divBdr>
    </w:div>
    <w:div w:id="463891514">
      <w:bodyDiv w:val="1"/>
      <w:marLeft w:val="0"/>
      <w:marRight w:val="0"/>
      <w:marTop w:val="0"/>
      <w:marBottom w:val="0"/>
      <w:divBdr>
        <w:top w:val="none" w:sz="0" w:space="0" w:color="auto"/>
        <w:left w:val="none" w:sz="0" w:space="0" w:color="auto"/>
        <w:bottom w:val="none" w:sz="0" w:space="0" w:color="auto"/>
        <w:right w:val="none" w:sz="0" w:space="0" w:color="auto"/>
      </w:divBdr>
    </w:div>
    <w:div w:id="564876864">
      <w:bodyDiv w:val="1"/>
      <w:marLeft w:val="0"/>
      <w:marRight w:val="0"/>
      <w:marTop w:val="0"/>
      <w:marBottom w:val="0"/>
      <w:divBdr>
        <w:top w:val="none" w:sz="0" w:space="0" w:color="auto"/>
        <w:left w:val="none" w:sz="0" w:space="0" w:color="auto"/>
        <w:bottom w:val="none" w:sz="0" w:space="0" w:color="auto"/>
        <w:right w:val="none" w:sz="0" w:space="0" w:color="auto"/>
      </w:divBdr>
    </w:div>
    <w:div w:id="617830656">
      <w:bodyDiv w:val="1"/>
      <w:marLeft w:val="0"/>
      <w:marRight w:val="0"/>
      <w:marTop w:val="0"/>
      <w:marBottom w:val="0"/>
      <w:divBdr>
        <w:top w:val="none" w:sz="0" w:space="0" w:color="auto"/>
        <w:left w:val="none" w:sz="0" w:space="0" w:color="auto"/>
        <w:bottom w:val="none" w:sz="0" w:space="0" w:color="auto"/>
        <w:right w:val="none" w:sz="0" w:space="0" w:color="auto"/>
      </w:divBdr>
    </w:div>
    <w:div w:id="728307490">
      <w:bodyDiv w:val="1"/>
      <w:marLeft w:val="0"/>
      <w:marRight w:val="0"/>
      <w:marTop w:val="0"/>
      <w:marBottom w:val="0"/>
      <w:divBdr>
        <w:top w:val="none" w:sz="0" w:space="0" w:color="auto"/>
        <w:left w:val="none" w:sz="0" w:space="0" w:color="auto"/>
        <w:bottom w:val="none" w:sz="0" w:space="0" w:color="auto"/>
        <w:right w:val="none" w:sz="0" w:space="0" w:color="auto"/>
      </w:divBdr>
    </w:div>
    <w:div w:id="763569338">
      <w:bodyDiv w:val="1"/>
      <w:marLeft w:val="0"/>
      <w:marRight w:val="0"/>
      <w:marTop w:val="0"/>
      <w:marBottom w:val="0"/>
      <w:divBdr>
        <w:top w:val="none" w:sz="0" w:space="0" w:color="auto"/>
        <w:left w:val="none" w:sz="0" w:space="0" w:color="auto"/>
        <w:bottom w:val="none" w:sz="0" w:space="0" w:color="auto"/>
        <w:right w:val="none" w:sz="0" w:space="0" w:color="auto"/>
      </w:divBdr>
    </w:div>
    <w:div w:id="869731452">
      <w:bodyDiv w:val="1"/>
      <w:marLeft w:val="0"/>
      <w:marRight w:val="0"/>
      <w:marTop w:val="0"/>
      <w:marBottom w:val="0"/>
      <w:divBdr>
        <w:top w:val="none" w:sz="0" w:space="0" w:color="auto"/>
        <w:left w:val="none" w:sz="0" w:space="0" w:color="auto"/>
        <w:bottom w:val="none" w:sz="0" w:space="0" w:color="auto"/>
        <w:right w:val="none" w:sz="0" w:space="0" w:color="auto"/>
      </w:divBdr>
    </w:div>
    <w:div w:id="936594784">
      <w:bodyDiv w:val="1"/>
      <w:marLeft w:val="0"/>
      <w:marRight w:val="0"/>
      <w:marTop w:val="0"/>
      <w:marBottom w:val="0"/>
      <w:divBdr>
        <w:top w:val="none" w:sz="0" w:space="0" w:color="auto"/>
        <w:left w:val="none" w:sz="0" w:space="0" w:color="auto"/>
        <w:bottom w:val="none" w:sz="0" w:space="0" w:color="auto"/>
        <w:right w:val="none" w:sz="0" w:space="0" w:color="auto"/>
      </w:divBdr>
    </w:div>
    <w:div w:id="955449445">
      <w:bodyDiv w:val="1"/>
      <w:marLeft w:val="0"/>
      <w:marRight w:val="0"/>
      <w:marTop w:val="0"/>
      <w:marBottom w:val="0"/>
      <w:divBdr>
        <w:top w:val="none" w:sz="0" w:space="0" w:color="auto"/>
        <w:left w:val="none" w:sz="0" w:space="0" w:color="auto"/>
        <w:bottom w:val="none" w:sz="0" w:space="0" w:color="auto"/>
        <w:right w:val="none" w:sz="0" w:space="0" w:color="auto"/>
      </w:divBdr>
    </w:div>
    <w:div w:id="985164785">
      <w:bodyDiv w:val="1"/>
      <w:marLeft w:val="0"/>
      <w:marRight w:val="0"/>
      <w:marTop w:val="0"/>
      <w:marBottom w:val="0"/>
      <w:divBdr>
        <w:top w:val="none" w:sz="0" w:space="0" w:color="auto"/>
        <w:left w:val="none" w:sz="0" w:space="0" w:color="auto"/>
        <w:bottom w:val="none" w:sz="0" w:space="0" w:color="auto"/>
        <w:right w:val="none" w:sz="0" w:space="0" w:color="auto"/>
      </w:divBdr>
    </w:div>
    <w:div w:id="1029529110">
      <w:bodyDiv w:val="1"/>
      <w:marLeft w:val="0"/>
      <w:marRight w:val="0"/>
      <w:marTop w:val="0"/>
      <w:marBottom w:val="0"/>
      <w:divBdr>
        <w:top w:val="none" w:sz="0" w:space="0" w:color="auto"/>
        <w:left w:val="none" w:sz="0" w:space="0" w:color="auto"/>
        <w:bottom w:val="none" w:sz="0" w:space="0" w:color="auto"/>
        <w:right w:val="none" w:sz="0" w:space="0" w:color="auto"/>
      </w:divBdr>
    </w:div>
    <w:div w:id="1039621154">
      <w:bodyDiv w:val="1"/>
      <w:marLeft w:val="0"/>
      <w:marRight w:val="0"/>
      <w:marTop w:val="0"/>
      <w:marBottom w:val="0"/>
      <w:divBdr>
        <w:top w:val="none" w:sz="0" w:space="0" w:color="auto"/>
        <w:left w:val="none" w:sz="0" w:space="0" w:color="auto"/>
        <w:bottom w:val="none" w:sz="0" w:space="0" w:color="auto"/>
        <w:right w:val="none" w:sz="0" w:space="0" w:color="auto"/>
      </w:divBdr>
    </w:div>
    <w:div w:id="1054351095">
      <w:bodyDiv w:val="1"/>
      <w:marLeft w:val="0"/>
      <w:marRight w:val="0"/>
      <w:marTop w:val="0"/>
      <w:marBottom w:val="0"/>
      <w:divBdr>
        <w:top w:val="none" w:sz="0" w:space="0" w:color="auto"/>
        <w:left w:val="none" w:sz="0" w:space="0" w:color="auto"/>
        <w:bottom w:val="none" w:sz="0" w:space="0" w:color="auto"/>
        <w:right w:val="none" w:sz="0" w:space="0" w:color="auto"/>
      </w:divBdr>
    </w:div>
    <w:div w:id="1299265167">
      <w:bodyDiv w:val="1"/>
      <w:marLeft w:val="0"/>
      <w:marRight w:val="0"/>
      <w:marTop w:val="0"/>
      <w:marBottom w:val="0"/>
      <w:divBdr>
        <w:top w:val="none" w:sz="0" w:space="0" w:color="auto"/>
        <w:left w:val="none" w:sz="0" w:space="0" w:color="auto"/>
        <w:bottom w:val="none" w:sz="0" w:space="0" w:color="auto"/>
        <w:right w:val="none" w:sz="0" w:space="0" w:color="auto"/>
      </w:divBdr>
    </w:div>
    <w:div w:id="1313407638">
      <w:bodyDiv w:val="1"/>
      <w:marLeft w:val="0"/>
      <w:marRight w:val="0"/>
      <w:marTop w:val="0"/>
      <w:marBottom w:val="0"/>
      <w:divBdr>
        <w:top w:val="none" w:sz="0" w:space="0" w:color="auto"/>
        <w:left w:val="none" w:sz="0" w:space="0" w:color="auto"/>
        <w:bottom w:val="none" w:sz="0" w:space="0" w:color="auto"/>
        <w:right w:val="none" w:sz="0" w:space="0" w:color="auto"/>
      </w:divBdr>
    </w:div>
    <w:div w:id="1417282480">
      <w:bodyDiv w:val="1"/>
      <w:marLeft w:val="0"/>
      <w:marRight w:val="0"/>
      <w:marTop w:val="0"/>
      <w:marBottom w:val="0"/>
      <w:divBdr>
        <w:top w:val="none" w:sz="0" w:space="0" w:color="auto"/>
        <w:left w:val="none" w:sz="0" w:space="0" w:color="auto"/>
        <w:bottom w:val="none" w:sz="0" w:space="0" w:color="auto"/>
        <w:right w:val="none" w:sz="0" w:space="0" w:color="auto"/>
      </w:divBdr>
    </w:div>
    <w:div w:id="1576236956">
      <w:bodyDiv w:val="1"/>
      <w:marLeft w:val="0"/>
      <w:marRight w:val="0"/>
      <w:marTop w:val="0"/>
      <w:marBottom w:val="0"/>
      <w:divBdr>
        <w:top w:val="none" w:sz="0" w:space="0" w:color="auto"/>
        <w:left w:val="none" w:sz="0" w:space="0" w:color="auto"/>
        <w:bottom w:val="none" w:sz="0" w:space="0" w:color="auto"/>
        <w:right w:val="none" w:sz="0" w:space="0" w:color="auto"/>
      </w:divBdr>
    </w:div>
    <w:div w:id="1593201991">
      <w:bodyDiv w:val="1"/>
      <w:marLeft w:val="0"/>
      <w:marRight w:val="0"/>
      <w:marTop w:val="0"/>
      <w:marBottom w:val="0"/>
      <w:divBdr>
        <w:top w:val="none" w:sz="0" w:space="0" w:color="auto"/>
        <w:left w:val="none" w:sz="0" w:space="0" w:color="auto"/>
        <w:bottom w:val="none" w:sz="0" w:space="0" w:color="auto"/>
        <w:right w:val="none" w:sz="0" w:space="0" w:color="auto"/>
      </w:divBdr>
    </w:div>
    <w:div w:id="1722631742">
      <w:bodyDiv w:val="1"/>
      <w:marLeft w:val="0"/>
      <w:marRight w:val="0"/>
      <w:marTop w:val="0"/>
      <w:marBottom w:val="0"/>
      <w:divBdr>
        <w:top w:val="none" w:sz="0" w:space="0" w:color="auto"/>
        <w:left w:val="none" w:sz="0" w:space="0" w:color="auto"/>
        <w:bottom w:val="none" w:sz="0" w:space="0" w:color="auto"/>
        <w:right w:val="none" w:sz="0" w:space="0" w:color="auto"/>
      </w:divBdr>
    </w:div>
    <w:div w:id="1815364449">
      <w:bodyDiv w:val="1"/>
      <w:marLeft w:val="0"/>
      <w:marRight w:val="0"/>
      <w:marTop w:val="0"/>
      <w:marBottom w:val="0"/>
      <w:divBdr>
        <w:top w:val="none" w:sz="0" w:space="0" w:color="auto"/>
        <w:left w:val="none" w:sz="0" w:space="0" w:color="auto"/>
        <w:bottom w:val="none" w:sz="0" w:space="0" w:color="auto"/>
        <w:right w:val="none" w:sz="0" w:space="0" w:color="auto"/>
      </w:divBdr>
    </w:div>
    <w:div w:id="1886022669">
      <w:bodyDiv w:val="1"/>
      <w:marLeft w:val="0"/>
      <w:marRight w:val="0"/>
      <w:marTop w:val="0"/>
      <w:marBottom w:val="0"/>
      <w:divBdr>
        <w:top w:val="none" w:sz="0" w:space="0" w:color="auto"/>
        <w:left w:val="none" w:sz="0" w:space="0" w:color="auto"/>
        <w:bottom w:val="none" w:sz="0" w:space="0" w:color="auto"/>
        <w:right w:val="none" w:sz="0" w:space="0" w:color="auto"/>
      </w:divBdr>
    </w:div>
    <w:div w:id="1995260520">
      <w:bodyDiv w:val="1"/>
      <w:marLeft w:val="0"/>
      <w:marRight w:val="0"/>
      <w:marTop w:val="0"/>
      <w:marBottom w:val="0"/>
      <w:divBdr>
        <w:top w:val="none" w:sz="0" w:space="0" w:color="auto"/>
        <w:left w:val="none" w:sz="0" w:space="0" w:color="auto"/>
        <w:bottom w:val="none" w:sz="0" w:space="0" w:color="auto"/>
        <w:right w:val="none" w:sz="0" w:space="0" w:color="auto"/>
      </w:divBdr>
    </w:div>
    <w:div w:id="2022856290">
      <w:bodyDiv w:val="1"/>
      <w:marLeft w:val="0"/>
      <w:marRight w:val="0"/>
      <w:marTop w:val="0"/>
      <w:marBottom w:val="0"/>
      <w:divBdr>
        <w:top w:val="none" w:sz="0" w:space="0" w:color="auto"/>
        <w:left w:val="none" w:sz="0" w:space="0" w:color="auto"/>
        <w:bottom w:val="none" w:sz="0" w:space="0" w:color="auto"/>
        <w:right w:val="none" w:sz="0" w:space="0" w:color="auto"/>
      </w:divBdr>
    </w:div>
    <w:div w:id="2092769701">
      <w:bodyDiv w:val="1"/>
      <w:marLeft w:val="0"/>
      <w:marRight w:val="0"/>
      <w:marTop w:val="0"/>
      <w:marBottom w:val="0"/>
      <w:divBdr>
        <w:top w:val="none" w:sz="0" w:space="0" w:color="auto"/>
        <w:left w:val="none" w:sz="0" w:space="0" w:color="auto"/>
        <w:bottom w:val="none" w:sz="0" w:space="0" w:color="auto"/>
        <w:right w:val="none" w:sz="0" w:space="0" w:color="auto"/>
      </w:divBdr>
    </w:div>
    <w:div w:id="2111781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hyperlink" Target="mailto:weizigong@163.com"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tiff"/><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weili\AppData\Local\Temp\ba3c4987-9286-494e-b123-b0205649ceb8_wkkWLN&#31215;&#20998;&#25968;&#25454;.zip.eb8\WKK%20&#25968;&#25454;&#20998;&#2651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5426009452053133"/>
                  <c:y val="0.44444444444444442"/>
                </c:manualLayout>
              </c:layout>
              <c:numFmt formatCode="#,##0.00_);[Red]\(#,##0.00\)" sourceLinked="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zh-CN"/>
                </a:p>
              </c:txPr>
            </c:trendlineLbl>
          </c:trendline>
          <c:xVal>
            <c:numRef>
              <c:f>Sheet1!$F$9:$F$12</c:f>
              <c:numCache>
                <c:formatCode>General</c:formatCode>
                <c:ptCount val="4"/>
                <c:pt idx="0">
                  <c:v>0</c:v>
                </c:pt>
                <c:pt idx="1">
                  <c:v>0.1</c:v>
                </c:pt>
                <c:pt idx="2">
                  <c:v>1</c:v>
                </c:pt>
                <c:pt idx="3">
                  <c:v>10</c:v>
                </c:pt>
              </c:numCache>
            </c:numRef>
          </c:xVal>
          <c:yVal>
            <c:numRef>
              <c:f>Sheet1!$G$9:$G$12</c:f>
              <c:numCache>
                <c:formatCode>General</c:formatCode>
                <c:ptCount val="4"/>
                <c:pt idx="0">
                  <c:v>0</c:v>
                </c:pt>
                <c:pt idx="1">
                  <c:v>130086</c:v>
                </c:pt>
                <c:pt idx="2">
                  <c:v>966755</c:v>
                </c:pt>
                <c:pt idx="3">
                  <c:v>16746689</c:v>
                </c:pt>
              </c:numCache>
            </c:numRef>
          </c:yVal>
          <c:smooth val="0"/>
          <c:extLst>
            <c:ext xmlns:c16="http://schemas.microsoft.com/office/drawing/2014/chart" uri="{C3380CC4-5D6E-409C-BE32-E72D297353CC}">
              <c16:uniqueId val="{00000001-ABDE-46CC-AEA7-C27E2BA705D4}"/>
            </c:ext>
          </c:extLst>
        </c:ser>
        <c:dLbls>
          <c:showLegendKey val="0"/>
          <c:showVal val="0"/>
          <c:showCatName val="0"/>
          <c:showSerName val="0"/>
          <c:showPercent val="0"/>
          <c:showBubbleSize val="0"/>
        </c:dLbls>
        <c:axId val="-581099024"/>
        <c:axId val="-581099568"/>
      </c:scatterChart>
      <c:valAx>
        <c:axId val="-581099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zh-CN">
                    <a:latin typeface="Times New Roman" panose="02020603050405020304" pitchFamily="18" charset="0"/>
                    <a:cs typeface="Times New Roman" panose="02020603050405020304" pitchFamily="18" charset="0"/>
                  </a:rPr>
                  <a:t>concentration(μg/ml)</a:t>
                </a:r>
                <a:endParaRPr lang="zh-CN" alt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1099568"/>
        <c:crosses val="autoZero"/>
        <c:crossBetween val="midCat"/>
      </c:valAx>
      <c:valAx>
        <c:axId val="-58109956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tLang="zh-CN">
                    <a:latin typeface="Times New Roman" panose="02020603050405020304" pitchFamily="18" charset="0"/>
                    <a:cs typeface="Times New Roman" panose="02020603050405020304" pitchFamily="18" charset="0"/>
                  </a:rPr>
                  <a:t>peak area</a:t>
                </a:r>
                <a:endParaRPr lang="zh-CN" alt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zh-CN"/>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581099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49</Pages>
  <Words>3677</Words>
  <Characters>20511</Characters>
  <Application>Microsoft Office Word</Application>
  <DocSecurity>0</DocSecurity>
  <Lines>387</Lines>
  <Paragraphs>119</Paragraphs>
  <ScaleCrop>false</ScaleCrop>
  <Company/>
  <LinksUpToDate>false</LinksUpToDate>
  <CharactersWithSpaces>24069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 魏</dc:creator>
  <cp:keywords/>
  <dc:description/>
  <cp:lastModifiedBy>魏林</cp:lastModifiedBy>
  <cp:revision>7</cp:revision>
  <dcterms:created xsi:type="dcterms:W3CDTF">2026-01-05T08:09:00Z</dcterms:created>
  <dcterms:modified xsi:type="dcterms:W3CDTF">2026-01-06T01:58:00Z</dcterms:modified>
</cp:coreProperties>
</file>