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E6E08" w14:textId="77777777" w:rsidR="00E5343A" w:rsidRDefault="00E5343A" w:rsidP="00E5343A">
      <w:pPr>
        <w:rPr>
          <w:rFonts w:ascii="Times New Roman" w:hAnsi="Times New Roman" w:cs="Times New Roman"/>
          <w:sz w:val="18"/>
          <w:szCs w:val="18"/>
        </w:rPr>
      </w:pPr>
      <w:bookmarkStart w:id="0" w:name="OLE_LINK1"/>
      <w:r w:rsidRPr="00A31417">
        <w:rPr>
          <w:rFonts w:ascii="Times New Roman" w:hAnsi="Times New Roman" w:cs="Times New Roman" w:hint="eastAsia"/>
          <w:sz w:val="18"/>
          <w:szCs w:val="18"/>
        </w:rPr>
        <w:t>Supplementary</w:t>
      </w:r>
      <w:r>
        <w:rPr>
          <w:rFonts w:ascii="Times New Roman" w:hAnsi="Times New Roman" w:cs="Times New Roman" w:hint="eastAsia"/>
          <w:sz w:val="18"/>
          <w:szCs w:val="18"/>
        </w:rPr>
        <w:t xml:space="preserve"> figures</w:t>
      </w:r>
      <w:bookmarkEnd w:id="0"/>
    </w:p>
    <w:p w14:paraId="2AC145B3" w14:textId="77777777" w:rsidR="00E5343A" w:rsidRDefault="00E5343A" w:rsidP="004E5306">
      <w:pPr>
        <w:spacing w:line="36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0CEFC4A4" w14:textId="05FAD48D" w:rsidR="006515C0" w:rsidRDefault="0083376F" w:rsidP="004E5306">
      <w:pPr>
        <w:spacing w:line="36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02B8D5A1" wp14:editId="2D221FFF">
            <wp:extent cx="5274310" cy="4834890"/>
            <wp:effectExtent l="0" t="0" r="2540" b="3810"/>
            <wp:docPr id="1679092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92776" name="图片 16790927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EBB0" w14:textId="4C33B020" w:rsidR="0083376F" w:rsidRDefault="0083376F" w:rsidP="0083376F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190659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5BB8F157" w14:textId="5BA3D8D6" w:rsidR="0083376F" w:rsidRDefault="008A009B" w:rsidP="0083376F">
      <w:pPr>
        <w:spacing w:line="36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noProof/>
          <w:sz w:val="18"/>
          <w:szCs w:val="18"/>
        </w:rPr>
        <w:lastRenderedPageBreak/>
        <w:drawing>
          <wp:inline distT="0" distB="0" distL="0" distR="0" wp14:anchorId="37C279FD" wp14:editId="688D95A5">
            <wp:extent cx="5274310" cy="4834890"/>
            <wp:effectExtent l="0" t="0" r="2540" b="3810"/>
            <wp:docPr id="17577496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49604" name="图片 17577496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3CAB" w14:textId="7DFCDBEA" w:rsidR="008A009B" w:rsidRPr="0083376F" w:rsidRDefault="008A009B" w:rsidP="0083376F">
      <w:pPr>
        <w:spacing w:line="360" w:lineRule="auto"/>
        <w:jc w:val="center"/>
        <w:rPr>
          <w:rFonts w:ascii="Times New Roman" w:hAnsi="Times New Roman" w:cs="Times New Roman" w:hint="eastAsia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190659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5DDDCBB1" w14:textId="63F76EF2" w:rsidR="004E5306" w:rsidRDefault="004E5306" w:rsidP="00AB09E9">
      <w:pPr>
        <w:rPr>
          <w:rFonts w:ascii="Times New Roman" w:hAnsi="Times New Roman" w:cs="Times New Roman"/>
          <w:sz w:val="18"/>
          <w:szCs w:val="18"/>
        </w:rPr>
      </w:pPr>
      <w:r w:rsidRPr="00A81D1F"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 w:rsidR="0083376F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A81D1F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S</w:t>
      </w:r>
      <w:proofErr w:type="gramStart"/>
      <w:r w:rsidRPr="00A81D1F">
        <w:rPr>
          <w:rFonts w:ascii="Times New Roman" w:hAnsi="Times New Roman" w:cs="Times New Roman" w:hint="eastAsia"/>
          <w:b/>
          <w:bCs/>
          <w:sz w:val="18"/>
          <w:szCs w:val="18"/>
        </w:rPr>
        <w:t>1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 </w:t>
      </w:r>
      <w:r w:rsidRPr="004E5306">
        <w:rPr>
          <w:rFonts w:ascii="Times New Roman" w:hAnsi="Times New Roman" w:cs="Times New Roman" w:hint="eastAsia"/>
          <w:sz w:val="18"/>
          <w:szCs w:val="18"/>
        </w:rPr>
        <w:t>Shannon</w:t>
      </w:r>
      <w:proofErr w:type="gramEnd"/>
      <w:r w:rsidRPr="004E5306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4E5306">
        <w:rPr>
          <w:rFonts w:ascii="Times New Roman" w:hAnsi="Times New Roman" w:cs="Times New Roman"/>
          <w:sz w:val="18"/>
          <w:szCs w:val="18"/>
        </w:rPr>
        <w:t>r</w:t>
      </w:r>
      <w:r w:rsidRPr="001155C7">
        <w:rPr>
          <w:rFonts w:ascii="Times New Roman" w:hAnsi="Times New Roman" w:cs="Times New Roman"/>
          <w:sz w:val="18"/>
          <w:szCs w:val="18"/>
        </w:rPr>
        <w:t xml:space="preserve">arefaction curves </w:t>
      </w:r>
      <w:r w:rsidRPr="00C35714">
        <w:rPr>
          <w:rFonts w:ascii="Times New Roman" w:eastAsia="宋体" w:hAnsi="Times New Roman" w:cs="Times New Roman"/>
          <w:sz w:val="18"/>
          <w:szCs w:val="18"/>
        </w:rPr>
        <w:t xml:space="preserve">of </w:t>
      </w:r>
      <w:bookmarkStart w:id="1" w:name="OLE_LINK12"/>
      <w:r w:rsidRPr="00C35714">
        <w:rPr>
          <w:rFonts w:ascii="Times New Roman" w:eastAsia="宋体" w:hAnsi="Times New Roman" w:cs="Times New Roman"/>
          <w:sz w:val="18"/>
          <w:szCs w:val="18"/>
        </w:rPr>
        <w:t>gut microbiota</w:t>
      </w:r>
      <w:bookmarkEnd w:id="1"/>
      <w:r w:rsidR="003672BF" w:rsidRPr="003672BF">
        <w:rPr>
          <w:rFonts w:ascii="Times New Roman" w:hAnsi="Times New Roman" w:cs="Times New Roman"/>
          <w:sz w:val="18"/>
          <w:szCs w:val="18"/>
        </w:rPr>
        <w:t xml:space="preserve"> </w:t>
      </w:r>
      <w:r w:rsidR="003672BF" w:rsidRPr="004E5306">
        <w:rPr>
          <w:rFonts w:ascii="Times New Roman" w:hAnsi="Times New Roman" w:cs="Times New Roman"/>
          <w:sz w:val="18"/>
          <w:szCs w:val="18"/>
        </w:rPr>
        <w:t>for each sample</w:t>
      </w:r>
      <w:r w:rsidRPr="00C35714">
        <w:rPr>
          <w:rFonts w:ascii="Times New Roman" w:eastAsia="宋体" w:hAnsi="Times New Roman" w:cs="Times New Roman"/>
          <w:sz w:val="18"/>
          <w:szCs w:val="18"/>
        </w:rPr>
        <w:t xml:space="preserve"> from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five sampling locations (</w:t>
      </w:r>
      <w:r w:rsidRPr="00190659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 xml:space="preserve">) and </w:t>
      </w:r>
      <w:r w:rsidRPr="001155C7">
        <w:rPr>
          <w:rFonts w:ascii="Times New Roman" w:hAnsi="Times New Roman" w:cs="Times New Roman"/>
          <w:sz w:val="18"/>
          <w:szCs w:val="18"/>
        </w:rPr>
        <w:t>in</w:t>
      </w:r>
      <w:r>
        <w:rPr>
          <w:rFonts w:ascii="Times New Roman" w:hAnsi="Times New Roman" w:cs="Times New Roman" w:hint="eastAsia"/>
          <w:sz w:val="18"/>
          <w:szCs w:val="18"/>
        </w:rPr>
        <w:t xml:space="preserve"> four seasons of SKSK (</w:t>
      </w:r>
      <w:r w:rsidRPr="00190659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 xml:space="preserve">). </w:t>
      </w:r>
      <w:r w:rsidRPr="00F210A1">
        <w:rPr>
          <w:rFonts w:ascii="Times New Roman" w:hAnsi="Times New Roman" w:cs="Times New Roman"/>
          <w:sz w:val="18"/>
          <w:szCs w:val="18"/>
        </w:rPr>
        <w:t xml:space="preserve">The horizontal axis </w:t>
      </w:r>
      <w:r w:rsidRPr="00D64842">
        <w:rPr>
          <w:rFonts w:ascii="Times New Roman" w:hAnsi="Times New Roman" w:cs="Times New Roman" w:hint="eastAsia"/>
          <w:sz w:val="18"/>
          <w:szCs w:val="18"/>
        </w:rPr>
        <w:t>denote</w:t>
      </w:r>
      <w:r w:rsidRPr="00D64842">
        <w:rPr>
          <w:rFonts w:ascii="Times New Roman" w:hAnsi="Times New Roman" w:cs="Times New Roman"/>
          <w:sz w:val="18"/>
          <w:szCs w:val="18"/>
        </w:rPr>
        <w:t>s</w:t>
      </w:r>
      <w:r w:rsidRPr="00F210A1">
        <w:rPr>
          <w:rFonts w:ascii="Times New Roman" w:hAnsi="Times New Roman" w:cs="Times New Roman"/>
          <w:sz w:val="18"/>
          <w:szCs w:val="18"/>
        </w:rPr>
        <w:t xml:space="preserve"> the amount of sequencing data</w:t>
      </w:r>
      <w:r>
        <w:rPr>
          <w:rFonts w:ascii="Times New Roman" w:hAnsi="Times New Roman" w:cs="Times New Roman" w:hint="eastAsia"/>
          <w:sz w:val="18"/>
          <w:szCs w:val="18"/>
        </w:rPr>
        <w:t xml:space="preserve"> for each sample</w:t>
      </w:r>
      <w:r w:rsidRPr="00F210A1">
        <w:rPr>
          <w:rFonts w:ascii="Times New Roman" w:hAnsi="Times New Roman" w:cs="Times New Roman"/>
          <w:sz w:val="18"/>
          <w:szCs w:val="18"/>
        </w:rPr>
        <w:t xml:space="preserve">, and the vertical axis </w:t>
      </w:r>
      <w:r w:rsidRPr="00D64842">
        <w:rPr>
          <w:rFonts w:ascii="Times New Roman" w:hAnsi="Times New Roman" w:cs="Times New Roman" w:hint="eastAsia"/>
          <w:sz w:val="18"/>
          <w:szCs w:val="18"/>
        </w:rPr>
        <w:t>denote</w:t>
      </w:r>
      <w:r w:rsidRPr="00D64842">
        <w:rPr>
          <w:rFonts w:ascii="Times New Roman" w:hAnsi="Times New Roman" w:cs="Times New Roman"/>
          <w:sz w:val="18"/>
          <w:szCs w:val="18"/>
        </w:rPr>
        <w:t>s</w:t>
      </w:r>
      <w:r w:rsidRPr="00F210A1">
        <w:rPr>
          <w:rFonts w:ascii="Times New Roman" w:hAnsi="Times New Roman" w:cs="Times New Roman"/>
          <w:sz w:val="18"/>
          <w:szCs w:val="18"/>
        </w:rPr>
        <w:t xml:space="preserve"> the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6F6EED">
        <w:rPr>
          <w:rFonts w:ascii="Times New Roman" w:hAnsi="Times New Roman" w:cs="Times New Roman"/>
          <w:sz w:val="18"/>
          <w:szCs w:val="18"/>
        </w:rPr>
        <w:t>Shannon-Wiener index</w:t>
      </w:r>
      <w:r w:rsidRPr="00F210A1">
        <w:rPr>
          <w:rFonts w:ascii="Times New Roman" w:hAnsi="Times New Roman" w:cs="Times New Roman"/>
          <w:sz w:val="18"/>
          <w:szCs w:val="18"/>
        </w:rPr>
        <w:t xml:space="preserve">. When the curve tends to be flat, it indicates that the amount of sequencing data is </w:t>
      </w:r>
      <w:r w:rsidRPr="00D64842">
        <w:rPr>
          <w:rFonts w:ascii="Times New Roman" w:hAnsi="Times New Roman" w:cs="Times New Roman" w:hint="eastAsia"/>
          <w:sz w:val="18"/>
          <w:szCs w:val="18"/>
        </w:rPr>
        <w:t>leveling off</w:t>
      </w:r>
      <w:r w:rsidRPr="00F210A1">
        <w:rPr>
          <w:rFonts w:ascii="Times New Roman" w:hAnsi="Times New Roman" w:cs="Times New Roman"/>
          <w:sz w:val="18"/>
          <w:szCs w:val="18"/>
        </w:rPr>
        <w:t>, and more data will not have a significant impact on the diversity index.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D64842">
        <w:rPr>
          <w:rFonts w:ascii="Times New Roman" w:hAnsi="Times New Roman" w:cs="Times New Roman" w:hint="eastAsia"/>
          <w:sz w:val="18"/>
          <w:szCs w:val="18"/>
        </w:rPr>
        <w:t xml:space="preserve">The </w:t>
      </w:r>
      <w:r w:rsidRPr="00D64842">
        <w:rPr>
          <w:rFonts w:ascii="Times New Roman" w:hAnsi="Times New Roman" w:cs="Times New Roman"/>
          <w:sz w:val="18"/>
          <w:szCs w:val="18"/>
        </w:rPr>
        <w:t>s</w:t>
      </w:r>
      <w:r w:rsidRPr="00D64842">
        <w:rPr>
          <w:rFonts w:ascii="Times New Roman" w:hAnsi="Times New Roman" w:cs="Times New Roman" w:hint="eastAsia"/>
          <w:sz w:val="18"/>
          <w:szCs w:val="18"/>
        </w:rPr>
        <w:t>ample ID for five sampling locations and four seasons (spring, summer, autumn, and winter) of SKSK are shown in Table S</w:t>
      </w:r>
      <w:r w:rsidR="008E06C7">
        <w:rPr>
          <w:rFonts w:ascii="Times New Roman" w:hAnsi="Times New Roman" w:cs="Times New Roman" w:hint="eastAsia"/>
          <w:sz w:val="18"/>
          <w:szCs w:val="18"/>
        </w:rPr>
        <w:t>3</w:t>
      </w:r>
      <w:r w:rsidRPr="00D64842">
        <w:rPr>
          <w:rFonts w:ascii="Times New Roman" w:hAnsi="Times New Roman" w:cs="Times New Roman" w:hint="eastAsia"/>
          <w:sz w:val="18"/>
          <w:szCs w:val="18"/>
        </w:rPr>
        <w:t xml:space="preserve">. </w:t>
      </w:r>
    </w:p>
    <w:p w14:paraId="06535EE7" w14:textId="77777777" w:rsidR="00D4412B" w:rsidRDefault="00D4412B">
      <w:pPr>
        <w:rPr>
          <w:rFonts w:hint="eastAsia"/>
        </w:rPr>
      </w:pPr>
    </w:p>
    <w:p w14:paraId="0C89CF88" w14:textId="77777777" w:rsidR="004E5306" w:rsidRPr="004E5306" w:rsidRDefault="004E5306">
      <w:pPr>
        <w:rPr>
          <w:rFonts w:hint="eastAsia"/>
        </w:rPr>
      </w:pPr>
    </w:p>
    <w:p w14:paraId="66F4F1FA" w14:textId="77777777" w:rsidR="004E5306" w:rsidRDefault="004E5306">
      <w:pPr>
        <w:rPr>
          <w:rFonts w:hint="eastAsia"/>
        </w:rPr>
      </w:pPr>
    </w:p>
    <w:p w14:paraId="6FB9BDAD" w14:textId="77777777" w:rsidR="004E5306" w:rsidRDefault="004E5306">
      <w:pPr>
        <w:rPr>
          <w:rFonts w:hint="eastAsia"/>
        </w:rPr>
      </w:pPr>
    </w:p>
    <w:p w14:paraId="19AB7A79" w14:textId="77777777" w:rsidR="004E5306" w:rsidRDefault="004E5306"/>
    <w:p w14:paraId="31586F15" w14:textId="77777777" w:rsidR="00E04B83" w:rsidRDefault="00E04B83"/>
    <w:p w14:paraId="297553E8" w14:textId="77777777" w:rsidR="00E04B83" w:rsidRDefault="00E04B83"/>
    <w:p w14:paraId="2096BD38" w14:textId="77777777" w:rsidR="00E04B83" w:rsidRDefault="00E04B83"/>
    <w:p w14:paraId="778D39AA" w14:textId="77777777" w:rsidR="00E04B83" w:rsidRDefault="00E04B83"/>
    <w:p w14:paraId="52F38953" w14:textId="07B7BBD0" w:rsidR="00E04B83" w:rsidRDefault="00B6194E">
      <w:r>
        <w:rPr>
          <w:rFonts w:hint="eastAsia"/>
          <w:noProof/>
        </w:rPr>
        <w:lastRenderedPageBreak/>
        <w:drawing>
          <wp:inline distT="0" distB="0" distL="0" distR="0" wp14:anchorId="2EACD814" wp14:editId="1A922B5C">
            <wp:extent cx="5274310" cy="5274310"/>
            <wp:effectExtent l="0" t="0" r="2540" b="2540"/>
            <wp:docPr id="15299329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32973" name="图片 15299329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DBEC" w14:textId="6216514D" w:rsidR="00B6194E" w:rsidRDefault="00B6194E" w:rsidP="00B6194E">
      <w:pPr>
        <w:jc w:val="center"/>
        <w:rPr>
          <w:rFonts w:ascii="Times New Roman" w:hAnsi="Times New Roman" w:cs="Times New Roman"/>
          <w:sz w:val="18"/>
          <w:szCs w:val="18"/>
        </w:rPr>
      </w:pPr>
      <w:r w:rsidRPr="00D25200">
        <w:rPr>
          <w:rFonts w:ascii="Times New Roman" w:hAnsi="Times New Roman" w:cs="Times New Roman" w:hint="eastAsia"/>
          <w:sz w:val="18"/>
          <w:szCs w:val="18"/>
        </w:rPr>
        <w:t>(</w:t>
      </w:r>
      <w:r w:rsidRPr="00D25200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 w:rsidRPr="00D25200">
        <w:rPr>
          <w:rFonts w:ascii="Times New Roman" w:hAnsi="Times New Roman" w:cs="Times New Roman" w:hint="eastAsia"/>
          <w:sz w:val="18"/>
          <w:szCs w:val="18"/>
        </w:rPr>
        <w:t>)</w:t>
      </w:r>
    </w:p>
    <w:p w14:paraId="02FA7477" w14:textId="5B8F733C" w:rsidR="00B6194E" w:rsidRDefault="00AB5729" w:rsidP="00B6194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944A59B" wp14:editId="23457E0D">
            <wp:extent cx="5274310" cy="5274310"/>
            <wp:effectExtent l="0" t="0" r="2540" b="2540"/>
            <wp:docPr id="12375329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32929" name="图片 12375329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8C99" w14:textId="679F6197" w:rsidR="00AB5729" w:rsidRDefault="00AB5729" w:rsidP="00B6194E">
      <w:pPr>
        <w:jc w:val="center"/>
        <w:rPr>
          <w:rFonts w:hint="eastAsia"/>
        </w:rPr>
      </w:pPr>
      <w:r w:rsidRPr="00D25200">
        <w:rPr>
          <w:rFonts w:ascii="Times New Roman" w:hAnsi="Times New Roman" w:cs="Times New Roman" w:hint="eastAsia"/>
          <w:sz w:val="18"/>
          <w:szCs w:val="18"/>
        </w:rPr>
        <w:t>(</w:t>
      </w:r>
      <w:r w:rsidRPr="00D25200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 w:rsidRPr="00D25200">
        <w:rPr>
          <w:rFonts w:ascii="Times New Roman" w:hAnsi="Times New Roman" w:cs="Times New Roman" w:hint="eastAsia"/>
          <w:sz w:val="18"/>
          <w:szCs w:val="18"/>
        </w:rPr>
        <w:t>)</w:t>
      </w:r>
    </w:p>
    <w:p w14:paraId="628AADC4" w14:textId="2C12CD05" w:rsidR="00D25200" w:rsidRDefault="004E5306" w:rsidP="00AB09E9">
      <w:pPr>
        <w:rPr>
          <w:rFonts w:ascii="Times New Roman" w:hAnsi="Times New Roman" w:cs="Times New Roman"/>
          <w:color w:val="FF0000"/>
          <w:sz w:val="18"/>
          <w:szCs w:val="18"/>
        </w:rPr>
      </w:pPr>
      <w:r w:rsidRPr="00AB5729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E04B83" w:rsidRPr="00AB5729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AB572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AB5729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 w:rsidRPr="00AB5729">
        <w:rPr>
          <w:rFonts w:ascii="Times New Roman" w:hAnsi="Times New Roman" w:cs="Times New Roman" w:hint="eastAsia"/>
          <w:b/>
          <w:bCs/>
          <w:sz w:val="18"/>
          <w:szCs w:val="18"/>
        </w:rPr>
        <w:t>2</w:t>
      </w:r>
      <w:r w:rsidRPr="001749E6">
        <w:rPr>
          <w:rFonts w:ascii="Times New Roman" w:hAnsi="Times New Roman" w:cs="Times New Roman" w:hint="eastAsia"/>
          <w:color w:val="FF0000"/>
          <w:sz w:val="18"/>
          <w:szCs w:val="18"/>
        </w:rPr>
        <w:t xml:space="preserve"> </w:t>
      </w:r>
      <w:r w:rsidR="00AB09E9">
        <w:rPr>
          <w:rFonts w:ascii="Times New Roman" w:hAnsi="Times New Roman" w:cs="Times New Roman" w:hint="eastAsia"/>
          <w:color w:val="FF0000"/>
          <w:sz w:val="18"/>
          <w:szCs w:val="18"/>
        </w:rPr>
        <w:t xml:space="preserve"> </w:t>
      </w:r>
      <w:r w:rsidR="00D25200" w:rsidRPr="00D25200">
        <w:rPr>
          <w:rFonts w:ascii="Times New Roman" w:hAnsi="Times New Roman" w:cs="Times New Roman" w:hint="eastAsia"/>
          <w:sz w:val="18"/>
          <w:szCs w:val="18"/>
        </w:rPr>
        <w:t>Boxplot</w:t>
      </w:r>
      <w:proofErr w:type="gramEnd"/>
      <w:r w:rsidR="00D25200" w:rsidRPr="00D25200">
        <w:rPr>
          <w:rFonts w:ascii="Times New Roman" w:hAnsi="Times New Roman" w:cs="Times New Roman" w:hint="eastAsia"/>
          <w:sz w:val="18"/>
          <w:szCs w:val="18"/>
        </w:rPr>
        <w:t xml:space="preserve"> showing the Good</w:t>
      </w:r>
      <w:r w:rsidR="00D25200" w:rsidRPr="00D25200">
        <w:rPr>
          <w:rFonts w:ascii="Times New Roman" w:hAnsi="Times New Roman" w:cs="Times New Roman"/>
          <w:sz w:val="18"/>
          <w:szCs w:val="18"/>
        </w:rPr>
        <w:t>’</w:t>
      </w:r>
      <w:r w:rsidR="00D25200" w:rsidRPr="00D25200">
        <w:rPr>
          <w:rFonts w:ascii="Times New Roman" w:hAnsi="Times New Roman" w:cs="Times New Roman" w:hint="eastAsia"/>
          <w:sz w:val="18"/>
          <w:szCs w:val="18"/>
        </w:rPr>
        <w:t>s</w:t>
      </w:r>
      <w:r w:rsidR="00D25200" w:rsidRPr="00D25200">
        <w:rPr>
          <w:rFonts w:ascii="Times New Roman" w:hAnsi="Times New Roman" w:cs="Times New Roman"/>
          <w:sz w:val="18"/>
          <w:szCs w:val="18"/>
        </w:rPr>
        <w:t xml:space="preserve"> </w:t>
      </w:r>
      <w:r w:rsidR="00D25200" w:rsidRPr="00D25200">
        <w:rPr>
          <w:rFonts w:ascii="Times New Roman" w:hAnsi="Times New Roman" w:cs="Times New Roman" w:hint="eastAsia"/>
          <w:sz w:val="18"/>
          <w:szCs w:val="18"/>
        </w:rPr>
        <w:t>coverage index</w:t>
      </w:r>
      <w:r w:rsidR="00D25200" w:rsidRPr="00D25200">
        <w:rPr>
          <w:rFonts w:ascii="Times New Roman" w:hAnsi="Times New Roman" w:cs="Times New Roman"/>
          <w:sz w:val="18"/>
          <w:szCs w:val="18"/>
        </w:rPr>
        <w:t xml:space="preserve"> of gut microbiota</w:t>
      </w:r>
      <w:r w:rsidR="00D25200" w:rsidRPr="00D25200">
        <w:rPr>
          <w:rFonts w:ascii="Times New Roman" w:hAnsi="Times New Roman" w:cs="Times New Roman" w:hint="eastAsia"/>
          <w:sz w:val="18"/>
          <w:szCs w:val="18"/>
        </w:rPr>
        <w:t xml:space="preserve"> across five sampling locations (</w:t>
      </w:r>
      <w:r w:rsidR="00D25200" w:rsidRPr="00D25200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 w:rsidR="00D25200" w:rsidRPr="00D25200">
        <w:rPr>
          <w:rFonts w:ascii="Times New Roman" w:hAnsi="Times New Roman" w:cs="Times New Roman" w:hint="eastAsia"/>
          <w:sz w:val="18"/>
          <w:szCs w:val="18"/>
        </w:rPr>
        <w:t xml:space="preserve">) and four seasons of SKSK </w:t>
      </w:r>
      <w:bookmarkStart w:id="2" w:name="OLE_LINK4"/>
      <w:r w:rsidR="00D25200" w:rsidRPr="00D25200">
        <w:rPr>
          <w:rFonts w:ascii="Times New Roman" w:hAnsi="Times New Roman" w:cs="Times New Roman" w:hint="eastAsia"/>
          <w:sz w:val="18"/>
          <w:szCs w:val="18"/>
        </w:rPr>
        <w:t>(</w:t>
      </w:r>
      <w:r w:rsidR="00D25200" w:rsidRPr="00D25200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 w:rsidR="00D25200" w:rsidRPr="00D25200">
        <w:rPr>
          <w:rFonts w:ascii="Times New Roman" w:hAnsi="Times New Roman" w:cs="Times New Roman" w:hint="eastAsia"/>
          <w:sz w:val="18"/>
          <w:szCs w:val="18"/>
        </w:rPr>
        <w:t>)</w:t>
      </w:r>
      <w:bookmarkEnd w:id="2"/>
      <w:r w:rsidR="00D25200" w:rsidRPr="00D25200">
        <w:rPr>
          <w:rFonts w:ascii="Times New Roman" w:hAnsi="Times New Roman" w:cs="Times New Roman" w:hint="eastAsia"/>
          <w:sz w:val="18"/>
          <w:szCs w:val="18"/>
        </w:rPr>
        <w:t>. The coverage values range approximately from 0.995 to 0.999, reflecting high sequencing depth and satisfactory sample representativeness for each microbial community.</w:t>
      </w:r>
    </w:p>
    <w:p w14:paraId="114AE39C" w14:textId="77777777" w:rsidR="00D25200" w:rsidRDefault="00D25200" w:rsidP="004E5306">
      <w:pPr>
        <w:spacing w:line="360" w:lineRule="auto"/>
        <w:jc w:val="left"/>
        <w:rPr>
          <w:rFonts w:ascii="Times New Roman" w:hAnsi="Times New Roman" w:cs="Times New Roman"/>
          <w:color w:val="FF0000"/>
          <w:sz w:val="18"/>
          <w:szCs w:val="18"/>
        </w:rPr>
      </w:pPr>
    </w:p>
    <w:p w14:paraId="0FFE5AA6" w14:textId="77777777" w:rsidR="00D25200" w:rsidRDefault="00D25200" w:rsidP="004E5306">
      <w:pPr>
        <w:spacing w:line="360" w:lineRule="auto"/>
        <w:jc w:val="left"/>
        <w:rPr>
          <w:rFonts w:ascii="Times New Roman" w:hAnsi="Times New Roman" w:cs="Times New Roman"/>
          <w:color w:val="FF0000"/>
          <w:sz w:val="18"/>
          <w:szCs w:val="18"/>
        </w:rPr>
      </w:pPr>
    </w:p>
    <w:p w14:paraId="5CB90773" w14:textId="41EFC0F0" w:rsidR="004E5306" w:rsidRPr="00190659" w:rsidRDefault="004E5306" w:rsidP="004E5306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</w:p>
    <w:p w14:paraId="50EE301F" w14:textId="77777777" w:rsidR="004E5306" w:rsidRDefault="004E5306">
      <w:pPr>
        <w:rPr>
          <w:rFonts w:hint="eastAsia"/>
        </w:rPr>
      </w:pPr>
    </w:p>
    <w:p w14:paraId="2651BAF1" w14:textId="77777777" w:rsidR="003672BF" w:rsidRDefault="003672BF" w:rsidP="004E5306">
      <w:pPr>
        <w:rPr>
          <w:rFonts w:ascii="Times New Roman" w:hAnsi="Times New Roman" w:cs="Times New Roman" w:hint="eastAsia"/>
          <w:sz w:val="18"/>
          <w:szCs w:val="18"/>
        </w:rPr>
      </w:pPr>
    </w:p>
    <w:p w14:paraId="728858F2" w14:textId="77777777" w:rsidR="003672BF" w:rsidRDefault="003672BF" w:rsidP="004E5306">
      <w:pPr>
        <w:rPr>
          <w:rFonts w:ascii="Times New Roman" w:hAnsi="Times New Roman" w:cs="Times New Roman"/>
          <w:sz w:val="18"/>
          <w:szCs w:val="18"/>
        </w:rPr>
      </w:pPr>
    </w:p>
    <w:p w14:paraId="09ACA14E" w14:textId="77777777" w:rsidR="003672BF" w:rsidRDefault="003672BF" w:rsidP="004E5306">
      <w:pPr>
        <w:rPr>
          <w:rFonts w:ascii="Times New Roman" w:hAnsi="Times New Roman" w:cs="Times New Roman"/>
          <w:sz w:val="18"/>
          <w:szCs w:val="18"/>
        </w:rPr>
      </w:pPr>
    </w:p>
    <w:p w14:paraId="3C5ADAA6" w14:textId="77777777" w:rsidR="003672BF" w:rsidRDefault="003672BF" w:rsidP="004E5306">
      <w:pPr>
        <w:rPr>
          <w:rFonts w:ascii="Times New Roman" w:hAnsi="Times New Roman" w:cs="Times New Roman"/>
          <w:sz w:val="18"/>
          <w:szCs w:val="18"/>
        </w:rPr>
      </w:pPr>
    </w:p>
    <w:p w14:paraId="46BE58AE" w14:textId="77777777" w:rsidR="00B6194E" w:rsidRDefault="00B6194E" w:rsidP="004E5306">
      <w:pPr>
        <w:rPr>
          <w:rFonts w:ascii="Times New Roman" w:hAnsi="Times New Roman" w:cs="Times New Roman"/>
          <w:sz w:val="18"/>
          <w:szCs w:val="18"/>
        </w:rPr>
      </w:pPr>
    </w:p>
    <w:p w14:paraId="1B1BF4FC" w14:textId="724A7EAA" w:rsidR="00B6194E" w:rsidRDefault="00120D88" w:rsidP="004E53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2EEA3A7E" wp14:editId="3BA418B2">
            <wp:extent cx="5274310" cy="5274310"/>
            <wp:effectExtent l="0" t="0" r="2540" b="2540"/>
            <wp:docPr id="7424568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56841" name="图片 7424568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41F4" w14:textId="56E186F5" w:rsidR="00120D88" w:rsidRDefault="00120D88" w:rsidP="00120D8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0A7D1FE6" w14:textId="2406DC2B" w:rsidR="00120D88" w:rsidRDefault="008C23A5" w:rsidP="00120D8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36392E2C" wp14:editId="22EA17D9">
            <wp:extent cx="5274310" cy="5274310"/>
            <wp:effectExtent l="0" t="0" r="2540" b="2540"/>
            <wp:docPr id="12778901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90181" name="图片 12778901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3FC4" w14:textId="7065BA7C" w:rsidR="008C23A5" w:rsidRDefault="008C23A5" w:rsidP="00120D8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42329E36" w14:textId="797C0048" w:rsidR="008C23A5" w:rsidRDefault="008C23A5" w:rsidP="00120D8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2523D4DA" wp14:editId="5E028D0D">
            <wp:extent cx="5274310" cy="5274310"/>
            <wp:effectExtent l="0" t="0" r="2540" b="2540"/>
            <wp:docPr id="9704980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98087" name="图片 9704980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AFF9" w14:textId="10BFF014" w:rsidR="008C23A5" w:rsidRDefault="008C23A5" w:rsidP="00120D8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c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31A1E860" w14:textId="51591BA0" w:rsidR="008C23A5" w:rsidRDefault="008C23A5" w:rsidP="00120D88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6285A369" wp14:editId="32255A36">
            <wp:extent cx="5274310" cy="5274310"/>
            <wp:effectExtent l="0" t="0" r="2540" b="2540"/>
            <wp:docPr id="8075668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66818" name="图片 8075668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234B" w14:textId="48A30C8D" w:rsidR="008C23A5" w:rsidRDefault="008C23A5" w:rsidP="00120D88">
      <w:pPr>
        <w:jc w:val="center"/>
        <w:rPr>
          <w:rFonts w:ascii="Times New Roman" w:hAnsi="Times New Roman" w:cs="Times New Roman" w:hint="eastAsia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d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41105700" w14:textId="1C02FD91" w:rsidR="002D74A2" w:rsidRDefault="003672BF" w:rsidP="00AB09E9">
      <w:pPr>
        <w:rPr>
          <w:rFonts w:ascii="Times New Roman" w:hAnsi="Times New Roman" w:cs="Times New Roman"/>
          <w:sz w:val="18"/>
          <w:szCs w:val="18"/>
        </w:rPr>
      </w:pPr>
      <w:r w:rsidRPr="001D2295">
        <w:rPr>
          <w:rFonts w:ascii="Times New Roman" w:hAnsi="Times New Roman" w:cs="Times New Roman" w:hint="eastAsia"/>
          <w:b/>
          <w:bCs/>
          <w:sz w:val="18"/>
          <w:szCs w:val="18"/>
        </w:rPr>
        <w:t>Fig</w:t>
      </w:r>
      <w:r w:rsidR="00B6194E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1D2295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1D2295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 w:rsidR="00A649A3">
        <w:rPr>
          <w:rFonts w:ascii="Times New Roman" w:hAnsi="Times New Roman" w:cs="Times New Roman" w:hint="eastAsia"/>
          <w:b/>
          <w:bCs/>
          <w:sz w:val="18"/>
          <w:szCs w:val="18"/>
        </w:rPr>
        <w:t>3</w:t>
      </w:r>
      <w:r>
        <w:rPr>
          <w:rFonts w:ascii="Times New Roman" w:hAnsi="Times New Roman" w:cs="Times New Roman" w:hint="eastAsia"/>
          <w:sz w:val="18"/>
          <w:szCs w:val="18"/>
        </w:rPr>
        <w:t xml:space="preserve">  </w:t>
      </w:r>
      <w:r w:rsidR="002D74A2" w:rsidRPr="006F6EED">
        <w:rPr>
          <w:rFonts w:ascii="Times New Roman" w:hAnsi="Times New Roman" w:cs="Times New Roman"/>
          <w:sz w:val="18"/>
          <w:szCs w:val="18"/>
        </w:rPr>
        <w:t>Box</w:t>
      </w:r>
      <w:proofErr w:type="gramEnd"/>
      <w:r w:rsidR="002D74A2" w:rsidRPr="006F6EED">
        <w:rPr>
          <w:rFonts w:ascii="Times New Roman" w:hAnsi="Times New Roman" w:cs="Times New Roman"/>
          <w:sz w:val="18"/>
          <w:szCs w:val="18"/>
        </w:rPr>
        <w:t>-plot of</w:t>
      </w:r>
      <w:r w:rsidR="002D74A2" w:rsidRP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D74A2" w:rsidRPr="002D74A2">
        <w:rPr>
          <w:rFonts w:ascii="Times New Roman" w:hAnsi="Times New Roman" w:cs="Times New Roman" w:hint="eastAsia"/>
          <w:sz w:val="18"/>
          <w:szCs w:val="18"/>
        </w:rPr>
        <w:t>Alpha diversity indices</w:t>
      </w:r>
      <w:r w:rsidR="002D74A2" w:rsidRPr="002D74A2">
        <w:rPr>
          <w:rFonts w:ascii="Times New Roman" w:hAnsi="Times New Roman" w:cs="Times New Roman"/>
          <w:sz w:val="18"/>
          <w:szCs w:val="18"/>
        </w:rPr>
        <w:t xml:space="preserve"> </w:t>
      </w:r>
      <w:r w:rsidR="002D74A2" w:rsidRPr="003672BF">
        <w:rPr>
          <w:rFonts w:ascii="Times New Roman" w:hAnsi="Times New Roman" w:cs="Times New Roman"/>
          <w:sz w:val="18"/>
          <w:szCs w:val="18"/>
        </w:rPr>
        <w:t>of gut microbiota</w:t>
      </w:r>
      <w:r w:rsidR="002D74A2" w:rsidRPr="002D74A2">
        <w:rPr>
          <w:rFonts w:ascii="Times New Roman" w:hAnsi="Times New Roman" w:cs="Times New Roman" w:hint="eastAsia"/>
          <w:sz w:val="18"/>
          <w:szCs w:val="18"/>
        </w:rPr>
        <w:t xml:space="preserve"> across sampling </w:t>
      </w:r>
      <w:r w:rsidR="002D74A2">
        <w:rPr>
          <w:rFonts w:ascii="Times New Roman" w:hAnsi="Times New Roman" w:cs="Times New Roman" w:hint="eastAsia"/>
          <w:sz w:val="18"/>
          <w:szCs w:val="18"/>
        </w:rPr>
        <w:t>locations</w:t>
      </w:r>
      <w:r w:rsidR="002D74A2" w:rsidRPr="002D74A2">
        <w:rPr>
          <w:rFonts w:ascii="Times New Roman" w:hAnsi="Times New Roman" w:cs="Times New Roman" w:hint="eastAsia"/>
          <w:sz w:val="18"/>
          <w:szCs w:val="18"/>
        </w:rPr>
        <w:t xml:space="preserve"> and seasons.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D74A2">
        <w:rPr>
          <w:rFonts w:ascii="Times New Roman" w:hAnsi="Times New Roman" w:cs="Times New Roman" w:hint="eastAsia"/>
          <w:sz w:val="18"/>
          <w:szCs w:val="18"/>
        </w:rPr>
        <w:t>(</w:t>
      </w:r>
      <w:r w:rsidR="002D74A2"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 w:rsidR="002D74A2">
        <w:rPr>
          <w:rFonts w:ascii="Times New Roman" w:hAnsi="Times New Roman" w:cs="Times New Roman" w:hint="eastAsia"/>
          <w:sz w:val="18"/>
          <w:szCs w:val="18"/>
        </w:rPr>
        <w:t>)</w:t>
      </w:r>
      <w:r w:rsidR="002D74A2" w:rsidRPr="002D74A2">
        <w:rPr>
          <w:rFonts w:ascii="Times New Roman" w:hAnsi="Times New Roman" w:cs="Times New Roman"/>
          <w:sz w:val="18"/>
          <w:szCs w:val="18"/>
        </w:rPr>
        <w:t xml:space="preserve"> </w:t>
      </w:r>
      <w:r w:rsidR="002D74A2" w:rsidRPr="006F6EED">
        <w:rPr>
          <w:rFonts w:ascii="Times New Roman" w:hAnsi="Times New Roman" w:cs="Times New Roman"/>
          <w:sz w:val="18"/>
          <w:szCs w:val="18"/>
        </w:rPr>
        <w:t>Shannon-Wiener index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D74A2" w:rsidRPr="002D74A2">
        <w:rPr>
          <w:rFonts w:ascii="Times New Roman" w:hAnsi="Times New Roman" w:cs="Times New Roman" w:hint="eastAsia"/>
          <w:sz w:val="18"/>
          <w:szCs w:val="18"/>
        </w:rPr>
        <w:t>for</w:t>
      </w:r>
      <w:r w:rsidR="002D74A2" w:rsidRPr="002D74A2">
        <w:rPr>
          <w:rFonts w:ascii="Times New Roman" w:hAnsi="Times New Roman" w:cs="Times New Roman"/>
          <w:sz w:val="18"/>
          <w:szCs w:val="18"/>
        </w:rPr>
        <w:t xml:space="preserve"> </w:t>
      </w:r>
      <w:r w:rsidR="002D74A2">
        <w:rPr>
          <w:rFonts w:ascii="Times New Roman" w:hAnsi="Times New Roman" w:cs="Times New Roman" w:hint="eastAsia"/>
          <w:sz w:val="18"/>
          <w:szCs w:val="18"/>
        </w:rPr>
        <w:t>five sampling locations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; </w:t>
      </w:r>
      <w:r w:rsidR="002D74A2">
        <w:rPr>
          <w:rFonts w:ascii="Times New Roman" w:hAnsi="Times New Roman" w:cs="Times New Roman" w:hint="eastAsia"/>
          <w:sz w:val="18"/>
          <w:szCs w:val="18"/>
        </w:rPr>
        <w:t>(</w:t>
      </w:r>
      <w:r w:rsidR="002D74A2"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 w:rsidR="002D74A2">
        <w:rPr>
          <w:rFonts w:ascii="Times New Roman" w:hAnsi="Times New Roman" w:cs="Times New Roman" w:hint="eastAsia"/>
          <w:sz w:val="18"/>
          <w:szCs w:val="18"/>
        </w:rPr>
        <w:t>)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D74A2" w:rsidRPr="006F6EED">
        <w:rPr>
          <w:rFonts w:ascii="Times New Roman" w:hAnsi="Times New Roman" w:cs="Times New Roman"/>
          <w:sz w:val="18"/>
          <w:szCs w:val="18"/>
        </w:rPr>
        <w:t>Shannon-Wiener index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D74A2" w:rsidRPr="002D74A2">
        <w:rPr>
          <w:rFonts w:ascii="Times New Roman" w:hAnsi="Times New Roman" w:cs="Times New Roman" w:hint="eastAsia"/>
          <w:sz w:val="18"/>
          <w:szCs w:val="18"/>
        </w:rPr>
        <w:t>for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2D74A2">
        <w:rPr>
          <w:rFonts w:ascii="Times New Roman" w:hAnsi="Times New Roman" w:cs="Times New Roman" w:hint="eastAsia"/>
          <w:sz w:val="18"/>
          <w:szCs w:val="18"/>
        </w:rPr>
        <w:t>four seasons of SKSK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; </w:t>
      </w:r>
      <w:r w:rsidR="002D74A2">
        <w:rPr>
          <w:rFonts w:ascii="Times New Roman" w:hAnsi="Times New Roman" w:cs="Times New Roman" w:hint="eastAsia"/>
          <w:sz w:val="18"/>
          <w:szCs w:val="18"/>
        </w:rPr>
        <w:t>(</w:t>
      </w:r>
      <w:r w:rsidR="002D74A2"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c</w:t>
      </w:r>
      <w:r w:rsidR="002D74A2">
        <w:rPr>
          <w:rFonts w:ascii="Times New Roman" w:hAnsi="Times New Roman" w:cs="Times New Roman" w:hint="eastAsia"/>
          <w:sz w:val="18"/>
          <w:szCs w:val="18"/>
        </w:rPr>
        <w:t>)</w:t>
      </w:r>
      <w:r w:rsidR="002D74A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120D88" w:rsidRPr="006F6EED">
        <w:rPr>
          <w:rFonts w:ascii="Times New Roman" w:hAnsi="Times New Roman" w:cs="Times New Roman"/>
          <w:sz w:val="18"/>
          <w:szCs w:val="18"/>
        </w:rPr>
        <w:t>Pielou’s evenness index</w:t>
      </w:r>
      <w:r w:rsidR="00120D8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120D88" w:rsidRPr="002D74A2">
        <w:rPr>
          <w:rFonts w:ascii="Times New Roman" w:hAnsi="Times New Roman" w:cs="Times New Roman" w:hint="eastAsia"/>
          <w:sz w:val="18"/>
          <w:szCs w:val="18"/>
        </w:rPr>
        <w:t>for</w:t>
      </w:r>
      <w:r w:rsidR="00120D88" w:rsidRPr="002D74A2">
        <w:rPr>
          <w:rFonts w:ascii="Times New Roman" w:hAnsi="Times New Roman" w:cs="Times New Roman"/>
          <w:sz w:val="18"/>
          <w:szCs w:val="18"/>
        </w:rPr>
        <w:t xml:space="preserve"> </w:t>
      </w:r>
      <w:r w:rsidR="00120D88">
        <w:rPr>
          <w:rFonts w:ascii="Times New Roman" w:hAnsi="Times New Roman" w:cs="Times New Roman" w:hint="eastAsia"/>
          <w:sz w:val="18"/>
          <w:szCs w:val="18"/>
        </w:rPr>
        <w:t>five sampling locations;</w:t>
      </w:r>
      <w:r w:rsidR="00120D8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120D88">
        <w:rPr>
          <w:rFonts w:ascii="Times New Roman" w:hAnsi="Times New Roman" w:cs="Times New Roman" w:hint="eastAsia"/>
          <w:sz w:val="18"/>
          <w:szCs w:val="18"/>
        </w:rPr>
        <w:t>(</w:t>
      </w:r>
      <w:r w:rsidR="00120D88"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d</w:t>
      </w:r>
      <w:r w:rsidR="00120D88">
        <w:rPr>
          <w:rFonts w:ascii="Times New Roman" w:hAnsi="Times New Roman" w:cs="Times New Roman" w:hint="eastAsia"/>
          <w:sz w:val="18"/>
          <w:szCs w:val="18"/>
        </w:rPr>
        <w:t>)</w:t>
      </w:r>
      <w:r w:rsidR="00120D8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120D88" w:rsidRPr="006F6EED">
        <w:rPr>
          <w:rFonts w:ascii="Times New Roman" w:hAnsi="Times New Roman" w:cs="Times New Roman"/>
          <w:sz w:val="18"/>
          <w:szCs w:val="18"/>
        </w:rPr>
        <w:t>Pielou’s evenness index</w:t>
      </w:r>
      <w:r w:rsidR="00120D8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120D88" w:rsidRPr="002D74A2">
        <w:rPr>
          <w:rFonts w:ascii="Times New Roman" w:hAnsi="Times New Roman" w:cs="Times New Roman" w:hint="eastAsia"/>
          <w:sz w:val="18"/>
          <w:szCs w:val="18"/>
        </w:rPr>
        <w:t>for</w:t>
      </w:r>
      <w:r w:rsidR="00120D8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120D88">
        <w:rPr>
          <w:rFonts w:ascii="Times New Roman" w:hAnsi="Times New Roman" w:cs="Times New Roman" w:hint="eastAsia"/>
          <w:sz w:val="18"/>
          <w:szCs w:val="18"/>
        </w:rPr>
        <w:t>four seasons of SKSK</w:t>
      </w:r>
      <w:r w:rsidR="00120D88">
        <w:rPr>
          <w:rFonts w:ascii="Times New Roman" w:hAnsi="Times New Roman" w:cs="Times New Roman" w:hint="eastAsia"/>
          <w:sz w:val="18"/>
          <w:szCs w:val="18"/>
        </w:rPr>
        <w:t xml:space="preserve">. </w:t>
      </w:r>
      <w:r w:rsidRPr="006F6EED">
        <w:rPr>
          <w:rFonts w:ascii="Times New Roman" w:hAnsi="Times New Roman" w:cs="Times New Roman"/>
          <w:sz w:val="18"/>
          <w:szCs w:val="18"/>
        </w:rPr>
        <w:t>In each panel, the abscissa is the group, and the ordinate is the value of Shannon-Wiener index</w:t>
      </w:r>
      <w:r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Pr="006F6EED">
        <w:rPr>
          <w:rFonts w:ascii="Times New Roman" w:hAnsi="Times New Roman" w:cs="Times New Roman"/>
          <w:sz w:val="18"/>
          <w:szCs w:val="18"/>
        </w:rPr>
        <w:t>shannon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) and </w:t>
      </w:r>
      <w:proofErr w:type="spellStart"/>
      <w:r w:rsidRPr="006F6EED">
        <w:rPr>
          <w:rFonts w:ascii="Times New Roman" w:hAnsi="Times New Roman" w:cs="Times New Roman"/>
          <w:sz w:val="18"/>
          <w:szCs w:val="18"/>
        </w:rPr>
        <w:t>Pielou’s</w:t>
      </w:r>
      <w:proofErr w:type="spellEnd"/>
      <w:r w:rsidRPr="006F6EED">
        <w:rPr>
          <w:rFonts w:ascii="Times New Roman" w:hAnsi="Times New Roman" w:cs="Times New Roman"/>
          <w:sz w:val="18"/>
          <w:szCs w:val="18"/>
        </w:rPr>
        <w:t xml:space="preserve"> evenness index</w:t>
      </w:r>
      <w:r>
        <w:rPr>
          <w:rFonts w:ascii="Times New Roman" w:hAnsi="Times New Roman" w:cs="Times New Roman" w:hint="eastAsia"/>
          <w:sz w:val="18"/>
          <w:szCs w:val="18"/>
        </w:rPr>
        <w:t xml:space="preserve"> (</w:t>
      </w:r>
      <w:proofErr w:type="spellStart"/>
      <w:r w:rsidRPr="00B44518">
        <w:rPr>
          <w:rFonts w:ascii="Times New Roman" w:hAnsi="Times New Roman" w:cs="Times New Roman" w:hint="eastAsia"/>
          <w:sz w:val="18"/>
          <w:szCs w:val="18"/>
        </w:rPr>
        <w:t>pielou_e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), </w:t>
      </w:r>
      <w:r w:rsidRPr="00B44518">
        <w:rPr>
          <w:rFonts w:ascii="Times New Roman" w:hAnsi="Times New Roman" w:cs="Times New Roman" w:hint="eastAsia"/>
          <w:sz w:val="18"/>
          <w:szCs w:val="18"/>
        </w:rPr>
        <w:t>respectively</w:t>
      </w:r>
      <w:r>
        <w:rPr>
          <w:rFonts w:ascii="Times New Roman" w:hAnsi="Times New Roman" w:cs="Times New Roman" w:hint="eastAsia"/>
          <w:sz w:val="18"/>
          <w:szCs w:val="18"/>
        </w:rPr>
        <w:t xml:space="preserve">. </w:t>
      </w:r>
      <w:r w:rsidR="000C5983" w:rsidRPr="000C5983">
        <w:rPr>
          <w:rFonts w:ascii="Times New Roman" w:hAnsi="Times New Roman" w:cs="Times New Roman" w:hint="eastAsia"/>
          <w:sz w:val="18"/>
          <w:szCs w:val="18"/>
        </w:rPr>
        <w:t>Asterisks indicate pairwise significance (</w:t>
      </w:r>
      <w:r w:rsidR="000C5983" w:rsidRPr="000C5983">
        <w:rPr>
          <w:rFonts w:ascii="Times New Roman" w:hAnsi="Times New Roman" w:cs="Times New Roman" w:hint="eastAsia"/>
          <w:sz w:val="18"/>
          <w:szCs w:val="18"/>
          <w:vertAlign w:val="superscript"/>
        </w:rPr>
        <w:t>***</w:t>
      </w:r>
      <w:r w:rsidR="00AB09E9" w:rsidRPr="00AB09E9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="000C5983" w:rsidRPr="000C5983">
        <w:rPr>
          <w:rFonts w:ascii="Times New Roman" w:hAnsi="Times New Roman" w:cs="Times New Roman" w:hint="eastAsia"/>
          <w:sz w:val="18"/>
          <w:szCs w:val="18"/>
        </w:rPr>
        <w:t xml:space="preserve"> &lt; 0.001, </w:t>
      </w:r>
      <w:r w:rsidR="000C5983" w:rsidRPr="000C5983">
        <w:rPr>
          <w:rFonts w:ascii="Times New Roman" w:hAnsi="Times New Roman" w:cs="Times New Roman" w:hint="eastAsia"/>
          <w:sz w:val="18"/>
          <w:szCs w:val="18"/>
          <w:vertAlign w:val="superscript"/>
        </w:rPr>
        <w:t>**</w:t>
      </w:r>
      <w:r w:rsidR="00AB09E9" w:rsidRPr="00AB09E9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="000C5983" w:rsidRPr="000C5983">
        <w:rPr>
          <w:rFonts w:ascii="Times New Roman" w:hAnsi="Times New Roman" w:cs="Times New Roman" w:hint="eastAsia"/>
          <w:sz w:val="18"/>
          <w:szCs w:val="18"/>
        </w:rPr>
        <w:t xml:space="preserve"> &lt; 0.01, </w:t>
      </w:r>
      <w:r w:rsidR="000C5983" w:rsidRPr="000C5983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r w:rsidR="00AB09E9" w:rsidRPr="00AB09E9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="000C5983" w:rsidRPr="000C5983">
        <w:rPr>
          <w:rFonts w:ascii="Times New Roman" w:hAnsi="Times New Roman" w:cs="Times New Roman" w:hint="eastAsia"/>
          <w:sz w:val="18"/>
          <w:szCs w:val="18"/>
        </w:rPr>
        <w:t xml:space="preserve"> &lt; 0.05)</w:t>
      </w:r>
      <w:r w:rsidR="000C5983">
        <w:rPr>
          <w:rFonts w:ascii="Times New Roman" w:hAnsi="Times New Roman" w:cs="Times New Roman" w:hint="eastAsia"/>
          <w:sz w:val="18"/>
          <w:szCs w:val="18"/>
        </w:rPr>
        <w:t>.</w:t>
      </w:r>
    </w:p>
    <w:p w14:paraId="68679365" w14:textId="77777777" w:rsidR="002D74A2" w:rsidRDefault="002D74A2" w:rsidP="003672BF">
      <w:pPr>
        <w:spacing w:line="360" w:lineRule="auto"/>
        <w:rPr>
          <w:rFonts w:ascii="Times New Roman" w:hAnsi="Times New Roman" w:cs="Times New Roman" w:hint="eastAsia"/>
          <w:sz w:val="18"/>
          <w:szCs w:val="18"/>
        </w:rPr>
      </w:pPr>
    </w:p>
    <w:p w14:paraId="2CBE63B8" w14:textId="77777777" w:rsidR="003672BF" w:rsidRDefault="003672BF" w:rsidP="004E5306">
      <w:pPr>
        <w:rPr>
          <w:rFonts w:ascii="Times New Roman" w:hAnsi="Times New Roman" w:cs="Times New Roman"/>
          <w:sz w:val="18"/>
          <w:szCs w:val="18"/>
        </w:rPr>
      </w:pPr>
    </w:p>
    <w:p w14:paraId="70930AF2" w14:textId="77777777" w:rsidR="000C5983" w:rsidRDefault="000C5983" w:rsidP="004E5306">
      <w:pPr>
        <w:rPr>
          <w:rFonts w:ascii="Times New Roman" w:hAnsi="Times New Roman" w:cs="Times New Roman"/>
          <w:sz w:val="18"/>
          <w:szCs w:val="18"/>
        </w:rPr>
      </w:pPr>
    </w:p>
    <w:p w14:paraId="31FB34A2" w14:textId="77777777" w:rsidR="000C5983" w:rsidRDefault="000C5983" w:rsidP="004E5306">
      <w:pPr>
        <w:rPr>
          <w:rFonts w:ascii="Times New Roman" w:hAnsi="Times New Roman" w:cs="Times New Roman"/>
          <w:sz w:val="18"/>
          <w:szCs w:val="18"/>
        </w:rPr>
      </w:pPr>
    </w:p>
    <w:p w14:paraId="76BF519A" w14:textId="77777777" w:rsidR="000C5983" w:rsidRDefault="000C5983" w:rsidP="004E5306">
      <w:pPr>
        <w:rPr>
          <w:rFonts w:ascii="Times New Roman" w:hAnsi="Times New Roman" w:cs="Times New Roman"/>
          <w:sz w:val="18"/>
          <w:szCs w:val="18"/>
        </w:rPr>
      </w:pPr>
    </w:p>
    <w:p w14:paraId="3D967034" w14:textId="77777777" w:rsidR="000C5983" w:rsidRDefault="000C5983" w:rsidP="004E5306">
      <w:pPr>
        <w:rPr>
          <w:rFonts w:ascii="Times New Roman" w:hAnsi="Times New Roman" w:cs="Times New Roman"/>
          <w:sz w:val="18"/>
          <w:szCs w:val="18"/>
        </w:rPr>
      </w:pPr>
    </w:p>
    <w:p w14:paraId="7C220EDF" w14:textId="77777777" w:rsidR="000C5983" w:rsidRDefault="000C5983" w:rsidP="004E5306">
      <w:pPr>
        <w:rPr>
          <w:rFonts w:ascii="Times New Roman" w:hAnsi="Times New Roman" w:cs="Times New Roman"/>
          <w:sz w:val="18"/>
          <w:szCs w:val="18"/>
        </w:rPr>
      </w:pPr>
    </w:p>
    <w:p w14:paraId="6BDE4D0A" w14:textId="77777777" w:rsidR="000C5983" w:rsidRDefault="000C5983" w:rsidP="004E5306">
      <w:pPr>
        <w:rPr>
          <w:rFonts w:ascii="Times New Roman" w:hAnsi="Times New Roman" w:cs="Times New Roman"/>
          <w:sz w:val="18"/>
          <w:szCs w:val="18"/>
        </w:rPr>
      </w:pPr>
    </w:p>
    <w:p w14:paraId="55B7C937" w14:textId="2DA99833" w:rsidR="000C5983" w:rsidRDefault="00DC0716" w:rsidP="004E53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5E40B278" wp14:editId="19E58092">
            <wp:extent cx="5274310" cy="1704975"/>
            <wp:effectExtent l="0" t="0" r="2540" b="9525"/>
            <wp:docPr id="19346820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82047" name="图片 19346820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7F99" w14:textId="6CD25AF5" w:rsidR="00DC0716" w:rsidRDefault="00DC0716" w:rsidP="00DC0716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40BAEA12" w14:textId="268849BF" w:rsidR="00DC0716" w:rsidRDefault="00DC0716" w:rsidP="00DC0716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5581FCF3" wp14:editId="45D51077">
            <wp:extent cx="5274310" cy="2096770"/>
            <wp:effectExtent l="0" t="0" r="2540" b="0"/>
            <wp:docPr id="5259393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39359" name="图片 5259393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A32D" w14:textId="33EC2BB5" w:rsidR="00DC0716" w:rsidRDefault="00DC0716" w:rsidP="00DC0716">
      <w:pPr>
        <w:jc w:val="center"/>
        <w:rPr>
          <w:rFonts w:ascii="Times New Roman" w:hAnsi="Times New Roman" w:cs="Times New Roman" w:hint="eastAsia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0B7E2771" w14:textId="180C5C74" w:rsidR="00272EF6" w:rsidRPr="00CA18CE" w:rsidRDefault="00272EF6" w:rsidP="00AB09E9">
      <w:pPr>
        <w:rPr>
          <w:rFonts w:ascii="Times New Roman" w:eastAsia="宋体" w:hAnsi="Times New Roman" w:cs="Times New Roman"/>
          <w:sz w:val="18"/>
          <w:szCs w:val="18"/>
        </w:rPr>
      </w:pPr>
      <w:r w:rsidRPr="00FA59CC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CA18CE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FA59C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>
        <w:rPr>
          <w:rFonts w:ascii="Times New Roman" w:hAnsi="Times New Roman" w:cs="Times New Roman" w:hint="eastAsia"/>
          <w:b/>
          <w:bCs/>
          <w:sz w:val="18"/>
          <w:szCs w:val="18"/>
        </w:rPr>
        <w:t>4</w:t>
      </w:r>
      <w:r w:rsidRPr="0070651E">
        <w:rPr>
          <w:rFonts w:ascii="Times New Roman" w:hAnsi="Times New Roman" w:cs="Times New Roman"/>
          <w:sz w:val="18"/>
          <w:szCs w:val="18"/>
        </w:rPr>
        <w:t xml:space="preserve">  Heatmap</w:t>
      </w:r>
      <w:proofErr w:type="gramEnd"/>
      <w:r w:rsidRPr="0070651E">
        <w:rPr>
          <w:rFonts w:ascii="Times New Roman" w:hAnsi="Times New Roman" w:cs="Times New Roman"/>
          <w:sz w:val="18"/>
          <w:szCs w:val="18"/>
        </w:rPr>
        <w:t xml:space="preserve"> of Spearman correlation analysis between </w:t>
      </w:r>
      <w:r w:rsidRPr="009860B9">
        <w:rPr>
          <w:rFonts w:ascii="Times New Roman" w:hAnsi="Times New Roman" w:cs="Times New Roman" w:hint="eastAsia"/>
          <w:sz w:val="18"/>
          <w:szCs w:val="18"/>
        </w:rPr>
        <w:t xml:space="preserve">gut microbiota at the </w:t>
      </w:r>
      <w:r w:rsidRPr="00DC029C">
        <w:rPr>
          <w:rFonts w:ascii="Times New Roman" w:hAnsi="Times New Roman" w:cs="Times New Roman" w:hint="eastAsia"/>
          <w:sz w:val="18"/>
          <w:szCs w:val="18"/>
        </w:rPr>
        <w:t>phylum</w:t>
      </w:r>
      <w:r w:rsidRPr="009860B9">
        <w:rPr>
          <w:rFonts w:ascii="Times New Roman" w:hAnsi="Times New Roman" w:cs="Times New Roman" w:hint="eastAsia"/>
          <w:sz w:val="18"/>
          <w:szCs w:val="18"/>
        </w:rPr>
        <w:t xml:space="preserve"> level</w:t>
      </w:r>
      <w:r w:rsidRPr="0070651E">
        <w:rPr>
          <w:rFonts w:ascii="Times New Roman" w:hAnsi="Times New Roman" w:cs="Times New Roman"/>
          <w:sz w:val="18"/>
          <w:szCs w:val="18"/>
        </w:rPr>
        <w:t xml:space="preserve"> and environmental factors </w:t>
      </w:r>
      <w:r w:rsidR="00DC0716" w:rsidRPr="002D74A2">
        <w:rPr>
          <w:rFonts w:ascii="Times New Roman" w:hAnsi="Times New Roman" w:cs="Times New Roman" w:hint="eastAsia"/>
          <w:sz w:val="18"/>
          <w:szCs w:val="18"/>
        </w:rPr>
        <w:t>across</w:t>
      </w:r>
      <w:r w:rsidRPr="0070651E">
        <w:rPr>
          <w:rFonts w:ascii="Times New Roman" w:hAnsi="Times New Roman" w:cs="Times New Roman"/>
          <w:sz w:val="18"/>
          <w:szCs w:val="18"/>
        </w:rPr>
        <w:t xml:space="preserve"> five sampling locations</w:t>
      </w:r>
      <w:r>
        <w:rPr>
          <w:rFonts w:ascii="Times New Roman" w:hAnsi="Times New Roman" w:cs="Times New Roman" w:hint="eastAsia"/>
          <w:sz w:val="18"/>
          <w:szCs w:val="18"/>
        </w:rPr>
        <w:t xml:space="preserve"> 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 xml:space="preserve">) </w:t>
      </w:r>
      <w:r w:rsidRPr="0070651E">
        <w:rPr>
          <w:rFonts w:ascii="Times New Roman" w:hAnsi="Times New Roman" w:cs="Times New Roman"/>
          <w:sz w:val="18"/>
          <w:szCs w:val="18"/>
        </w:rPr>
        <w:t>and</w:t>
      </w:r>
      <w:r>
        <w:rPr>
          <w:rFonts w:ascii="Times New Roman" w:hAnsi="Times New Roman" w:cs="Times New Roman" w:hint="eastAsia"/>
          <w:sz w:val="18"/>
          <w:szCs w:val="18"/>
        </w:rPr>
        <w:t xml:space="preserve"> four seasons of SKSK 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 xml:space="preserve">). </w:t>
      </w:r>
      <w:r w:rsidRPr="0070651E">
        <w:rPr>
          <w:rFonts w:ascii="Times New Roman" w:hAnsi="Times New Roman" w:cs="Times New Roman"/>
          <w:sz w:val="18"/>
          <w:szCs w:val="18"/>
        </w:rPr>
        <w:t xml:space="preserve">The vertical axis represents environmental factor information. The horizontal axis represents species information. And the value corresponding to the heatmap is the Spearman correlation coefficient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r</w:t>
      </w:r>
      <w:r w:rsidRPr="0070651E">
        <w:rPr>
          <w:rFonts w:ascii="Times New Roman" w:hAnsi="Times New Roman" w:cs="Times New Roman"/>
          <w:sz w:val="18"/>
          <w:szCs w:val="18"/>
        </w:rPr>
        <w:t xml:space="preserve">, which is between -1 and 1,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r</w:t>
      </w:r>
      <w:r w:rsidRPr="0070651E">
        <w:rPr>
          <w:rFonts w:ascii="Times New Roman" w:hAnsi="Times New Roman" w:cs="Times New Roman"/>
          <w:sz w:val="18"/>
          <w:szCs w:val="18"/>
        </w:rPr>
        <w:t xml:space="preserve">&lt;0 indicates a negative correlation,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r</w:t>
      </w:r>
      <w:r w:rsidRPr="0070651E">
        <w:rPr>
          <w:rFonts w:ascii="Times New Roman" w:hAnsi="Times New Roman" w:cs="Times New Roman"/>
          <w:sz w:val="18"/>
          <w:szCs w:val="18"/>
        </w:rPr>
        <w:t xml:space="preserve">&gt; 0 indicates a positive correlation, and </w:t>
      </w:r>
      <w:r w:rsidRPr="0070651E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70651E">
        <w:rPr>
          <w:rFonts w:ascii="Times New Roman" w:hAnsi="Times New Roman" w:cs="Times New Roman"/>
          <w:sz w:val="18"/>
          <w:szCs w:val="18"/>
        </w:rPr>
        <w:t xml:space="preserve"> denotes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0651E">
        <w:rPr>
          <w:rFonts w:ascii="Times New Roman" w:hAnsi="Times New Roman" w:cs="Times New Roman"/>
          <w:sz w:val="18"/>
          <w:szCs w:val="18"/>
        </w:rPr>
        <w:t xml:space="preserve">&lt;0.05, </w:t>
      </w:r>
      <w:r w:rsidRPr="0070651E">
        <w:rPr>
          <w:rFonts w:ascii="Times New Roman" w:hAnsi="Times New Roman" w:cs="Times New Roman"/>
          <w:sz w:val="18"/>
          <w:szCs w:val="18"/>
          <w:vertAlign w:val="superscript"/>
        </w:rPr>
        <w:t xml:space="preserve">** </w:t>
      </w:r>
      <w:r w:rsidRPr="0070651E">
        <w:rPr>
          <w:rFonts w:ascii="Times New Roman" w:hAnsi="Times New Roman" w:cs="Times New Roman"/>
          <w:sz w:val="18"/>
          <w:szCs w:val="18"/>
        </w:rPr>
        <w:t xml:space="preserve">denotes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0651E">
        <w:rPr>
          <w:rFonts w:ascii="Times New Roman" w:hAnsi="Times New Roman" w:cs="Times New Roman"/>
          <w:sz w:val="18"/>
          <w:szCs w:val="18"/>
        </w:rPr>
        <w:t>&lt;0.01.</w:t>
      </w:r>
      <w:r w:rsidR="00DC0716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DC0716" w:rsidRPr="00DC0716">
        <w:rPr>
          <w:rFonts w:ascii="Times New Roman" w:hAnsi="Times New Roman" w:cs="Times New Roman" w:hint="eastAsia"/>
          <w:sz w:val="18"/>
          <w:szCs w:val="18"/>
        </w:rPr>
        <w:t>TEMP, DO, COND, TD, PI, TP, and TN represent water temperature, dissolved oxygen, conductivity, turbidity</w:t>
      </w:r>
      <w:r w:rsidR="00DC0716">
        <w:rPr>
          <w:rFonts w:ascii="Times New Roman" w:hAnsi="Times New Roman" w:cs="Times New Roman" w:hint="eastAsia"/>
          <w:sz w:val="18"/>
          <w:szCs w:val="18"/>
        </w:rPr>
        <w:t xml:space="preserve"> degree</w:t>
      </w:r>
      <w:r w:rsidR="00DC0716" w:rsidRPr="00DC0716">
        <w:rPr>
          <w:rFonts w:ascii="Times New Roman" w:hAnsi="Times New Roman" w:cs="Times New Roman" w:hint="eastAsia"/>
          <w:sz w:val="18"/>
          <w:szCs w:val="18"/>
        </w:rPr>
        <w:t>, permanganate index, total phosphorus, and total nitrogen, respectively.</w:t>
      </w:r>
    </w:p>
    <w:p w14:paraId="1DF93802" w14:textId="77777777" w:rsidR="00272EF6" w:rsidRDefault="00272EF6" w:rsidP="004E5306">
      <w:pPr>
        <w:rPr>
          <w:rFonts w:ascii="Times New Roman" w:hAnsi="Times New Roman" w:cs="Times New Roman"/>
          <w:sz w:val="18"/>
          <w:szCs w:val="18"/>
        </w:rPr>
      </w:pPr>
    </w:p>
    <w:p w14:paraId="2F4803BC" w14:textId="77777777" w:rsidR="00272EF6" w:rsidRDefault="00272EF6" w:rsidP="004E5306">
      <w:pPr>
        <w:rPr>
          <w:rFonts w:ascii="Times New Roman" w:hAnsi="Times New Roman" w:cs="Times New Roman"/>
          <w:sz w:val="18"/>
          <w:szCs w:val="18"/>
        </w:rPr>
      </w:pPr>
    </w:p>
    <w:p w14:paraId="5508E451" w14:textId="77777777" w:rsidR="009860B9" w:rsidRDefault="009860B9" w:rsidP="004E5306">
      <w:pPr>
        <w:rPr>
          <w:rFonts w:ascii="Times New Roman" w:hAnsi="Times New Roman" w:cs="Times New Roman"/>
          <w:sz w:val="18"/>
          <w:szCs w:val="18"/>
        </w:rPr>
      </w:pPr>
    </w:p>
    <w:p w14:paraId="79585615" w14:textId="77777777" w:rsidR="009860B9" w:rsidRDefault="009860B9" w:rsidP="004E5306">
      <w:pPr>
        <w:rPr>
          <w:rFonts w:ascii="Times New Roman" w:hAnsi="Times New Roman" w:cs="Times New Roman"/>
          <w:sz w:val="18"/>
          <w:szCs w:val="18"/>
        </w:rPr>
      </w:pPr>
    </w:p>
    <w:p w14:paraId="1234F78C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266B2AC9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756A2200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45A1159F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2BF41D8F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69EF6190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5F46E5FA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77A00430" w14:textId="77777777" w:rsidR="00CA18CE" w:rsidRDefault="00CA18CE" w:rsidP="004E5306">
      <w:pPr>
        <w:rPr>
          <w:rFonts w:ascii="Times New Roman" w:hAnsi="Times New Roman" w:cs="Times New Roman"/>
          <w:sz w:val="18"/>
          <w:szCs w:val="18"/>
        </w:rPr>
      </w:pPr>
    </w:p>
    <w:p w14:paraId="7D582ABD" w14:textId="5E92EF4A" w:rsidR="00CA18CE" w:rsidRDefault="00BB3C95" w:rsidP="004E53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45F2CE49" wp14:editId="085FD6B4">
            <wp:extent cx="5274310" cy="1602740"/>
            <wp:effectExtent l="0" t="0" r="2540" b="0"/>
            <wp:docPr id="9135673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67336" name="图片 9135673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4B18" w14:textId="1E578545" w:rsidR="00BB3C95" w:rsidRDefault="00BB3C95" w:rsidP="00BB3C95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091E3296" w14:textId="6984CB8E" w:rsidR="00BB3C95" w:rsidRDefault="00BB3C95" w:rsidP="00BB3C95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268202E5" wp14:editId="3DD75189">
            <wp:extent cx="5274310" cy="2923540"/>
            <wp:effectExtent l="0" t="0" r="2540" b="0"/>
            <wp:docPr id="6096805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80576" name="图片 6096805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C9F2" w14:textId="3AE6CBFA" w:rsidR="00BB3C95" w:rsidRDefault="00BB3C95" w:rsidP="00BB3C95">
      <w:pPr>
        <w:jc w:val="center"/>
        <w:rPr>
          <w:rFonts w:ascii="Times New Roman" w:hAnsi="Times New Roman" w:cs="Times New Roman" w:hint="eastAsia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62783F5E" w14:textId="7F94CC29" w:rsidR="00BB3C95" w:rsidRPr="00CA18CE" w:rsidRDefault="009860B9" w:rsidP="00F8284F">
      <w:pPr>
        <w:rPr>
          <w:rFonts w:ascii="Times New Roman" w:eastAsia="宋体" w:hAnsi="Times New Roman" w:cs="Times New Roman"/>
          <w:sz w:val="18"/>
          <w:szCs w:val="18"/>
        </w:rPr>
      </w:pPr>
      <w:r w:rsidRPr="00FA59CC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BB3C95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FA59C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 w:rsidR="00272EF6">
        <w:rPr>
          <w:rFonts w:ascii="Times New Roman" w:hAnsi="Times New Roman" w:cs="Times New Roman" w:hint="eastAsia"/>
          <w:b/>
          <w:bCs/>
          <w:sz w:val="18"/>
          <w:szCs w:val="18"/>
        </w:rPr>
        <w:t>5</w:t>
      </w:r>
      <w:r w:rsidRPr="0070651E">
        <w:rPr>
          <w:rFonts w:ascii="Times New Roman" w:hAnsi="Times New Roman" w:cs="Times New Roman"/>
          <w:sz w:val="18"/>
          <w:szCs w:val="18"/>
        </w:rPr>
        <w:t xml:space="preserve">  Heatmap</w:t>
      </w:r>
      <w:proofErr w:type="gramEnd"/>
      <w:r w:rsidRPr="0070651E">
        <w:rPr>
          <w:rFonts w:ascii="Times New Roman" w:hAnsi="Times New Roman" w:cs="Times New Roman"/>
          <w:sz w:val="18"/>
          <w:szCs w:val="18"/>
        </w:rPr>
        <w:t xml:space="preserve"> of Spearman correlation analysis between</w:t>
      </w:r>
      <w:bookmarkStart w:id="3" w:name="OLE_LINK10"/>
      <w:r w:rsidRPr="0070651E">
        <w:rPr>
          <w:rFonts w:ascii="Times New Roman" w:hAnsi="Times New Roman" w:cs="Times New Roman"/>
          <w:sz w:val="18"/>
          <w:szCs w:val="18"/>
        </w:rPr>
        <w:t xml:space="preserve"> </w:t>
      </w:r>
      <w:r w:rsidRPr="009860B9">
        <w:rPr>
          <w:rFonts w:ascii="Times New Roman" w:hAnsi="Times New Roman" w:cs="Times New Roman" w:hint="eastAsia"/>
          <w:sz w:val="18"/>
          <w:szCs w:val="18"/>
        </w:rPr>
        <w:t>gut microbiota</w:t>
      </w:r>
      <w:bookmarkEnd w:id="3"/>
      <w:r w:rsidRPr="009860B9">
        <w:rPr>
          <w:rFonts w:ascii="Times New Roman" w:hAnsi="Times New Roman" w:cs="Times New Roman" w:hint="eastAsia"/>
          <w:sz w:val="18"/>
          <w:szCs w:val="18"/>
        </w:rPr>
        <w:t xml:space="preserve"> at the genus level</w:t>
      </w:r>
      <w:r w:rsidRPr="0070651E">
        <w:rPr>
          <w:rFonts w:ascii="Times New Roman" w:hAnsi="Times New Roman" w:cs="Times New Roman"/>
          <w:sz w:val="18"/>
          <w:szCs w:val="18"/>
        </w:rPr>
        <w:t xml:space="preserve"> and environmental factors </w:t>
      </w:r>
      <w:r w:rsidR="00BB3C95" w:rsidRPr="002D74A2">
        <w:rPr>
          <w:rFonts w:ascii="Times New Roman" w:hAnsi="Times New Roman" w:cs="Times New Roman" w:hint="eastAsia"/>
          <w:sz w:val="18"/>
          <w:szCs w:val="18"/>
        </w:rPr>
        <w:t>across</w:t>
      </w:r>
      <w:r w:rsidRPr="0070651E">
        <w:rPr>
          <w:rFonts w:ascii="Times New Roman" w:hAnsi="Times New Roman" w:cs="Times New Roman"/>
          <w:sz w:val="18"/>
          <w:szCs w:val="18"/>
        </w:rPr>
        <w:t xml:space="preserve"> five sampling locations</w:t>
      </w:r>
      <w:r>
        <w:rPr>
          <w:rFonts w:ascii="Times New Roman" w:hAnsi="Times New Roman" w:cs="Times New Roman" w:hint="eastAsia"/>
          <w:sz w:val="18"/>
          <w:szCs w:val="18"/>
        </w:rPr>
        <w:t xml:space="preserve"> 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 xml:space="preserve">) </w:t>
      </w:r>
      <w:r w:rsidRPr="0070651E">
        <w:rPr>
          <w:rFonts w:ascii="Times New Roman" w:hAnsi="Times New Roman" w:cs="Times New Roman"/>
          <w:sz w:val="18"/>
          <w:szCs w:val="18"/>
        </w:rPr>
        <w:t>and</w:t>
      </w:r>
      <w:r>
        <w:rPr>
          <w:rFonts w:ascii="Times New Roman" w:hAnsi="Times New Roman" w:cs="Times New Roman" w:hint="eastAsia"/>
          <w:sz w:val="18"/>
          <w:szCs w:val="18"/>
        </w:rPr>
        <w:t xml:space="preserve"> four seasons of SKSK 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 xml:space="preserve">). </w:t>
      </w:r>
      <w:r w:rsidRPr="0070651E">
        <w:rPr>
          <w:rFonts w:ascii="Times New Roman" w:hAnsi="Times New Roman" w:cs="Times New Roman"/>
          <w:sz w:val="18"/>
          <w:szCs w:val="18"/>
        </w:rPr>
        <w:t xml:space="preserve">The vertical axis represents environmental factor information. The horizontal axis represents species information. And the value corresponding to the heatmap is the Spearman correlation coefficient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r</w:t>
      </w:r>
      <w:r w:rsidRPr="0070651E">
        <w:rPr>
          <w:rFonts w:ascii="Times New Roman" w:hAnsi="Times New Roman" w:cs="Times New Roman"/>
          <w:sz w:val="18"/>
          <w:szCs w:val="18"/>
        </w:rPr>
        <w:t xml:space="preserve">, which is between -1 and 1,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r</w:t>
      </w:r>
      <w:r w:rsidRPr="0070651E">
        <w:rPr>
          <w:rFonts w:ascii="Times New Roman" w:hAnsi="Times New Roman" w:cs="Times New Roman"/>
          <w:sz w:val="18"/>
          <w:szCs w:val="18"/>
        </w:rPr>
        <w:t xml:space="preserve">&lt;0 indicates a negative correlation,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r</w:t>
      </w:r>
      <w:r w:rsidRPr="0070651E">
        <w:rPr>
          <w:rFonts w:ascii="Times New Roman" w:hAnsi="Times New Roman" w:cs="Times New Roman"/>
          <w:sz w:val="18"/>
          <w:szCs w:val="18"/>
        </w:rPr>
        <w:t xml:space="preserve">&gt; 0 indicates a positive correlation, and </w:t>
      </w:r>
      <w:r w:rsidRPr="0070651E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70651E">
        <w:rPr>
          <w:rFonts w:ascii="Times New Roman" w:hAnsi="Times New Roman" w:cs="Times New Roman"/>
          <w:sz w:val="18"/>
          <w:szCs w:val="18"/>
        </w:rPr>
        <w:t xml:space="preserve"> denotes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0651E">
        <w:rPr>
          <w:rFonts w:ascii="Times New Roman" w:hAnsi="Times New Roman" w:cs="Times New Roman"/>
          <w:sz w:val="18"/>
          <w:szCs w:val="18"/>
        </w:rPr>
        <w:t xml:space="preserve">&lt;0.05, </w:t>
      </w:r>
      <w:r w:rsidRPr="0070651E">
        <w:rPr>
          <w:rFonts w:ascii="Times New Roman" w:hAnsi="Times New Roman" w:cs="Times New Roman"/>
          <w:sz w:val="18"/>
          <w:szCs w:val="18"/>
          <w:vertAlign w:val="superscript"/>
        </w:rPr>
        <w:t xml:space="preserve">** </w:t>
      </w:r>
      <w:r w:rsidRPr="0070651E">
        <w:rPr>
          <w:rFonts w:ascii="Times New Roman" w:hAnsi="Times New Roman" w:cs="Times New Roman"/>
          <w:sz w:val="18"/>
          <w:szCs w:val="18"/>
        </w:rPr>
        <w:t xml:space="preserve">denotes </w:t>
      </w:r>
      <w:r w:rsidRPr="0070651E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0651E">
        <w:rPr>
          <w:rFonts w:ascii="Times New Roman" w:hAnsi="Times New Roman" w:cs="Times New Roman"/>
          <w:sz w:val="18"/>
          <w:szCs w:val="18"/>
        </w:rPr>
        <w:t>&lt;0.01.</w:t>
      </w:r>
      <w:r w:rsidR="00BB3C95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BB3C95" w:rsidRPr="00DC0716">
        <w:rPr>
          <w:rFonts w:ascii="Times New Roman" w:hAnsi="Times New Roman" w:cs="Times New Roman" w:hint="eastAsia"/>
          <w:sz w:val="18"/>
          <w:szCs w:val="18"/>
        </w:rPr>
        <w:t>TEMP, DO, COND, TD, PI, TP, and TN represent water temperature, dissolved oxygen, conductivity, turbidity</w:t>
      </w:r>
      <w:r w:rsidR="00BB3C95">
        <w:rPr>
          <w:rFonts w:ascii="Times New Roman" w:hAnsi="Times New Roman" w:cs="Times New Roman" w:hint="eastAsia"/>
          <w:sz w:val="18"/>
          <w:szCs w:val="18"/>
        </w:rPr>
        <w:t xml:space="preserve"> degree</w:t>
      </w:r>
      <w:r w:rsidR="00BB3C95" w:rsidRPr="00DC0716">
        <w:rPr>
          <w:rFonts w:ascii="Times New Roman" w:hAnsi="Times New Roman" w:cs="Times New Roman" w:hint="eastAsia"/>
          <w:sz w:val="18"/>
          <w:szCs w:val="18"/>
        </w:rPr>
        <w:t>, permanganate index, total phosphorus, and total nitrogen, respectively.</w:t>
      </w:r>
    </w:p>
    <w:p w14:paraId="59FD208F" w14:textId="3A23D59C" w:rsidR="009860B9" w:rsidRPr="00BB3C95" w:rsidRDefault="009860B9" w:rsidP="009860B9">
      <w:pPr>
        <w:spacing w:line="360" w:lineRule="auto"/>
        <w:rPr>
          <w:rFonts w:ascii="Times New Roman" w:eastAsia="宋体" w:hAnsi="Times New Roman" w:cs="Times New Roman" w:hint="eastAsia"/>
          <w:sz w:val="18"/>
          <w:szCs w:val="18"/>
        </w:rPr>
      </w:pPr>
    </w:p>
    <w:p w14:paraId="1CBB14CD" w14:textId="77777777" w:rsidR="009860B9" w:rsidRDefault="009860B9" w:rsidP="004E5306">
      <w:pPr>
        <w:rPr>
          <w:rFonts w:ascii="Times New Roman" w:hAnsi="Times New Roman" w:cs="Times New Roman"/>
          <w:sz w:val="18"/>
          <w:szCs w:val="18"/>
        </w:rPr>
      </w:pPr>
    </w:p>
    <w:p w14:paraId="62D341EE" w14:textId="77777777" w:rsidR="006515C0" w:rsidRDefault="006515C0" w:rsidP="004E5306">
      <w:pPr>
        <w:rPr>
          <w:rFonts w:ascii="Times New Roman" w:hAnsi="Times New Roman" w:cs="Times New Roman"/>
          <w:sz w:val="18"/>
          <w:szCs w:val="18"/>
        </w:rPr>
      </w:pPr>
    </w:p>
    <w:p w14:paraId="3D78F527" w14:textId="77777777" w:rsidR="006515C0" w:rsidRDefault="006515C0" w:rsidP="004E5306">
      <w:pPr>
        <w:rPr>
          <w:rFonts w:ascii="Times New Roman" w:hAnsi="Times New Roman" w:cs="Times New Roman"/>
          <w:sz w:val="18"/>
          <w:szCs w:val="18"/>
        </w:rPr>
      </w:pPr>
    </w:p>
    <w:p w14:paraId="02077870" w14:textId="77777777" w:rsidR="00BB3C95" w:rsidRDefault="00BB3C95" w:rsidP="004E5306">
      <w:pPr>
        <w:rPr>
          <w:rFonts w:ascii="Times New Roman" w:hAnsi="Times New Roman" w:cs="Times New Roman"/>
          <w:sz w:val="18"/>
          <w:szCs w:val="18"/>
        </w:rPr>
      </w:pPr>
    </w:p>
    <w:p w14:paraId="7886C25A" w14:textId="77777777" w:rsidR="00BB3C95" w:rsidRDefault="00BB3C95" w:rsidP="004E5306">
      <w:pPr>
        <w:rPr>
          <w:rFonts w:ascii="Times New Roman" w:hAnsi="Times New Roman" w:cs="Times New Roman"/>
          <w:sz w:val="18"/>
          <w:szCs w:val="18"/>
        </w:rPr>
      </w:pPr>
    </w:p>
    <w:p w14:paraId="3DEB7690" w14:textId="77777777" w:rsidR="00BB3C95" w:rsidRDefault="00BB3C95" w:rsidP="004E5306">
      <w:pPr>
        <w:rPr>
          <w:rFonts w:ascii="Times New Roman" w:hAnsi="Times New Roman" w:cs="Times New Roman"/>
          <w:sz w:val="18"/>
          <w:szCs w:val="18"/>
        </w:rPr>
      </w:pPr>
    </w:p>
    <w:p w14:paraId="1003300F" w14:textId="23605D83" w:rsidR="00BB3C95" w:rsidRDefault="000F164E" w:rsidP="000F164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42F04015" wp14:editId="6DFEF004">
            <wp:extent cx="3852672" cy="2667000"/>
            <wp:effectExtent l="0" t="0" r="0" b="0"/>
            <wp:docPr id="13936489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48935" name="图片 13936489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A341" w14:textId="1BE261D0" w:rsidR="000F164E" w:rsidRDefault="000F164E" w:rsidP="000F164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65563C11" w14:textId="716A6EB1" w:rsidR="000F164E" w:rsidRDefault="000F164E" w:rsidP="000F164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1B256D38" wp14:editId="39863DD5">
            <wp:extent cx="3852672" cy="2667000"/>
            <wp:effectExtent l="0" t="0" r="0" b="0"/>
            <wp:docPr id="1724916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1643" name="图片 1724916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8BF2" w14:textId="7687243D" w:rsidR="000F164E" w:rsidRDefault="000F164E" w:rsidP="000F164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0878BDE8" w14:textId="567B4C39" w:rsidR="008C4412" w:rsidRDefault="008C4412" w:rsidP="000F164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532804F7" wp14:editId="21F6146C">
            <wp:extent cx="3852672" cy="2667000"/>
            <wp:effectExtent l="0" t="0" r="0" b="0"/>
            <wp:docPr id="15471120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12021" name="图片 15471120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B7C5" w14:textId="01B6DEC7" w:rsidR="008C4412" w:rsidRDefault="008C4412" w:rsidP="000F164E">
      <w:pPr>
        <w:jc w:val="center"/>
        <w:rPr>
          <w:rFonts w:ascii="Times New Roman" w:hAnsi="Times New Roman" w:cs="Times New Roman" w:hint="eastAsia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lastRenderedPageBreak/>
        <w:t>(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>c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1AAA137D" w14:textId="79919067" w:rsidR="008C4412" w:rsidRPr="009D6774" w:rsidRDefault="00974537" w:rsidP="00F8284F">
      <w:pPr>
        <w:rPr>
          <w:rFonts w:ascii="Times New Roman" w:hAnsi="Times New Roman" w:cs="Times New Roman"/>
          <w:sz w:val="18"/>
          <w:szCs w:val="18"/>
        </w:rPr>
      </w:pPr>
      <w:r w:rsidRPr="00E80E08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837457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E80E0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E80E08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>
        <w:rPr>
          <w:rFonts w:ascii="Times New Roman" w:hAnsi="Times New Roman" w:cs="Times New Roman" w:hint="eastAsia"/>
          <w:b/>
          <w:bCs/>
          <w:sz w:val="18"/>
          <w:szCs w:val="18"/>
        </w:rPr>
        <w:t>6</w:t>
      </w:r>
      <w:r w:rsidRPr="009456DA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456DA">
        <w:rPr>
          <w:rFonts w:ascii="Times New Roman" w:hAnsi="Times New Roman" w:cs="Times New Roman"/>
          <w:sz w:val="18"/>
          <w:szCs w:val="18"/>
        </w:rPr>
        <w:t>Correlation</w:t>
      </w:r>
      <w:proofErr w:type="gramEnd"/>
      <w:r w:rsidRPr="009456DA">
        <w:rPr>
          <w:rFonts w:ascii="Times New Roman" w:hAnsi="Times New Roman" w:cs="Times New Roman"/>
          <w:sz w:val="18"/>
          <w:szCs w:val="18"/>
        </w:rPr>
        <w:t xml:space="preserve"> between</w:t>
      </w:r>
      <w:r>
        <w:rPr>
          <w:rFonts w:ascii="Times New Roman" w:hAnsi="Times New Roman" w:cs="Times New Roman" w:hint="eastAsia"/>
          <w:sz w:val="18"/>
          <w:szCs w:val="18"/>
        </w:rPr>
        <w:t xml:space="preserve"> geographic distances </w:t>
      </w:r>
      <w:r w:rsidRPr="009456DA">
        <w:rPr>
          <w:rFonts w:ascii="Times New Roman" w:hAnsi="Times New Roman" w:cs="Times New Roman"/>
          <w:sz w:val="18"/>
          <w:szCs w:val="18"/>
        </w:rPr>
        <w:t>and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860B9">
        <w:rPr>
          <w:rFonts w:ascii="Times New Roman" w:hAnsi="Times New Roman" w:cs="Times New Roman" w:hint="eastAsia"/>
          <w:sz w:val="18"/>
          <w:szCs w:val="18"/>
        </w:rPr>
        <w:t>gut microbiota</w:t>
      </w:r>
      <w:r>
        <w:rPr>
          <w:rFonts w:ascii="Times New Roman" w:hAnsi="Times New Roman" w:cs="Times New Roman" w:hint="eastAsia"/>
          <w:sz w:val="18"/>
          <w:szCs w:val="18"/>
        </w:rPr>
        <w:t xml:space="preserve"> differences</w:t>
      </w:r>
      <w:r w:rsidRPr="009456DA">
        <w:rPr>
          <w:rFonts w:ascii="Times New Roman" w:hAnsi="Times New Roman" w:cs="Times New Roman"/>
          <w:sz w:val="18"/>
          <w:szCs w:val="18"/>
        </w:rPr>
        <w:t xml:space="preserve"> between populations for </w:t>
      </w:r>
      <w:r w:rsidRPr="009029A1">
        <w:rPr>
          <w:rFonts w:ascii="Times New Roman" w:hAnsi="Times New Roman" w:cs="Times New Roman"/>
          <w:i/>
          <w:iCs/>
          <w:sz w:val="18"/>
          <w:szCs w:val="18"/>
        </w:rPr>
        <w:t>C</w:t>
      </w:r>
      <w:r w:rsidRPr="009029A1">
        <w:rPr>
          <w:rFonts w:ascii="Times New Roman" w:hAnsi="Times New Roman" w:cs="Times New Roman" w:hint="eastAsia"/>
          <w:i/>
          <w:iCs/>
          <w:sz w:val="18"/>
          <w:szCs w:val="18"/>
        </w:rPr>
        <w:t>.</w:t>
      </w:r>
      <w:r w:rsidRPr="009029A1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 w:rsidRPr="009029A1">
        <w:rPr>
          <w:rFonts w:ascii="Times New Roman" w:hAnsi="Times New Roman" w:cs="Times New Roman"/>
          <w:i/>
          <w:iCs/>
          <w:sz w:val="18"/>
          <w:szCs w:val="18"/>
        </w:rPr>
        <w:t>zillii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>. (</w:t>
      </w:r>
      <w:r w:rsidRPr="00FA59CC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 xml:space="preserve">) </w:t>
      </w:r>
      <w:r w:rsidRPr="009456DA">
        <w:rPr>
          <w:rFonts w:ascii="Times New Roman" w:hAnsi="Times New Roman" w:cs="Times New Roman"/>
          <w:sz w:val="18"/>
          <w:szCs w:val="18"/>
        </w:rPr>
        <w:t>Correlation between</w:t>
      </w:r>
      <w:r>
        <w:rPr>
          <w:rFonts w:ascii="Times New Roman" w:hAnsi="Times New Roman" w:cs="Times New Roman" w:hint="eastAsia"/>
          <w:sz w:val="18"/>
          <w:szCs w:val="18"/>
        </w:rPr>
        <w:t xml:space="preserve"> geographic distances </w:t>
      </w:r>
      <w:r w:rsidRPr="009456DA">
        <w:rPr>
          <w:rFonts w:ascii="Times New Roman" w:hAnsi="Times New Roman" w:cs="Times New Roman"/>
          <w:sz w:val="18"/>
          <w:szCs w:val="18"/>
        </w:rPr>
        <w:t>and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bookmarkStart w:id="4" w:name="OLE_LINK26"/>
      <w:r w:rsidRPr="00DC029C">
        <w:rPr>
          <w:rFonts w:ascii="Times New Roman" w:hAnsi="Times New Roman" w:cs="Times New Roman" w:hint="eastAsia"/>
          <w:sz w:val="18"/>
          <w:szCs w:val="18"/>
        </w:rPr>
        <w:t>phylum-level</w:t>
      </w:r>
      <w:r w:rsidRPr="009860B9">
        <w:rPr>
          <w:rFonts w:ascii="Times New Roman" w:hAnsi="Times New Roman" w:cs="Times New Roman" w:hint="eastAsia"/>
          <w:sz w:val="18"/>
          <w:szCs w:val="18"/>
        </w:rPr>
        <w:t xml:space="preserve"> </w:t>
      </w:r>
      <w:bookmarkStart w:id="5" w:name="OLE_LINK22"/>
      <w:r w:rsidRPr="003241F5">
        <w:rPr>
          <w:rFonts w:ascii="Times New Roman" w:hAnsi="Times New Roman" w:cs="Times New Roman" w:hint="eastAsia"/>
          <w:sz w:val="18"/>
          <w:szCs w:val="18"/>
        </w:rPr>
        <w:t>Schoener overlap index</w:t>
      </w:r>
      <w:bookmarkEnd w:id="4"/>
      <w:r>
        <w:rPr>
          <w:rFonts w:ascii="Times New Roman" w:hAnsi="Times New Roman" w:cs="Times New Roman" w:hint="eastAsia"/>
          <w:sz w:val="18"/>
          <w:szCs w:val="18"/>
        </w:rPr>
        <w:t xml:space="preserve"> of </w:t>
      </w:r>
      <w:r w:rsidRPr="009860B9">
        <w:rPr>
          <w:rFonts w:ascii="Times New Roman" w:hAnsi="Times New Roman" w:cs="Times New Roman" w:hint="eastAsia"/>
          <w:sz w:val="18"/>
          <w:szCs w:val="18"/>
        </w:rPr>
        <w:t>gut microbiota</w:t>
      </w:r>
      <w:bookmarkEnd w:id="5"/>
      <w:r w:rsidRPr="009456DA">
        <w:rPr>
          <w:rFonts w:ascii="Times New Roman" w:hAnsi="Times New Roman" w:cs="Times New Roman"/>
          <w:sz w:val="18"/>
          <w:szCs w:val="18"/>
        </w:rPr>
        <w:t xml:space="preserve"> between populations. </w:t>
      </w:r>
      <w:r w:rsidRPr="009B5683">
        <w:rPr>
          <w:rFonts w:ascii="Times New Roman" w:hAnsi="Times New Roman" w:cs="Times New Roman"/>
          <w:sz w:val="18"/>
          <w:szCs w:val="18"/>
        </w:rPr>
        <w:t>The slope of the linear regression is (</w:t>
      </w:r>
      <w:bookmarkStart w:id="6" w:name="OLE_LINK24"/>
      <w:r w:rsidRPr="007220BE">
        <w:rPr>
          <w:rFonts w:ascii="Times New Roman" w:hAnsi="Times New Roman" w:cs="Times New Roman" w:hint="eastAsia"/>
          <w:sz w:val="18"/>
          <w:szCs w:val="18"/>
        </w:rPr>
        <w:t>-2.675</w:t>
      </w:r>
      <w:r w:rsidRPr="007220BE">
        <w:rPr>
          <w:rFonts w:ascii="Times New Roman" w:hAnsi="Times New Roman" w:cs="Times New Roman"/>
          <w:sz w:val="18"/>
          <w:szCs w:val="18"/>
        </w:rPr>
        <w:t>e-05</w:t>
      </w:r>
      <w:bookmarkEnd w:id="6"/>
      <w:r w:rsidRPr="00D64842">
        <w:rPr>
          <w:rFonts w:ascii="Times New Roman" w:hAnsi="Times New Roman" w:cs="Times New Roman"/>
          <w:sz w:val="18"/>
          <w:szCs w:val="18"/>
        </w:rPr>
        <w:t>) ± (</w:t>
      </w:r>
      <w:r w:rsidRPr="007220BE">
        <w:rPr>
          <w:rFonts w:ascii="Times New Roman" w:hAnsi="Times New Roman" w:cs="Times New Roman"/>
          <w:sz w:val="18"/>
          <w:szCs w:val="18"/>
        </w:rPr>
        <w:t>1</w:t>
      </w:r>
      <w:r w:rsidRPr="007220BE">
        <w:rPr>
          <w:rFonts w:ascii="Times New Roman" w:hAnsi="Times New Roman" w:cs="Times New Roman" w:hint="eastAsia"/>
          <w:sz w:val="18"/>
          <w:szCs w:val="18"/>
        </w:rPr>
        <w:t>.564</w:t>
      </w:r>
      <w:r w:rsidRPr="007220BE">
        <w:rPr>
          <w:rFonts w:ascii="Times New Roman" w:hAnsi="Times New Roman" w:cs="Times New Roman"/>
          <w:sz w:val="18"/>
          <w:szCs w:val="18"/>
        </w:rPr>
        <w:t>e-0</w:t>
      </w:r>
      <w:r w:rsidRPr="007220BE">
        <w:rPr>
          <w:rFonts w:ascii="Times New Roman" w:hAnsi="Times New Roman" w:cs="Times New Roman" w:hint="eastAsia"/>
          <w:sz w:val="18"/>
          <w:szCs w:val="18"/>
        </w:rPr>
        <w:t>4</w:t>
      </w:r>
      <w:r w:rsidRPr="009B5683">
        <w:rPr>
          <w:rFonts w:ascii="Times New Roman" w:hAnsi="Times New Roman" w:cs="Times New Roman"/>
          <w:sz w:val="18"/>
          <w:szCs w:val="18"/>
        </w:rPr>
        <w:t xml:space="preserve">), and the intercept is </w:t>
      </w:r>
      <w:bookmarkStart w:id="7" w:name="OLE_LINK25"/>
      <w:r w:rsidRPr="007220BE">
        <w:rPr>
          <w:rFonts w:ascii="Times New Roman" w:hAnsi="Times New Roman" w:cs="Times New Roman" w:hint="eastAsia"/>
          <w:sz w:val="18"/>
          <w:szCs w:val="18"/>
        </w:rPr>
        <w:t>0.4931</w:t>
      </w:r>
      <w:bookmarkEnd w:id="7"/>
      <w:r w:rsidRPr="007220BE">
        <w:rPr>
          <w:rFonts w:ascii="Times New Roman" w:hAnsi="Times New Roman" w:cs="Times New Roman"/>
          <w:sz w:val="18"/>
          <w:szCs w:val="18"/>
        </w:rPr>
        <w:t xml:space="preserve"> ±</w:t>
      </w:r>
      <w:r w:rsidRPr="007220BE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7220BE">
        <w:rPr>
          <w:rFonts w:ascii="Times New Roman" w:hAnsi="Times New Roman" w:cs="Times New Roman"/>
          <w:sz w:val="18"/>
          <w:szCs w:val="18"/>
        </w:rPr>
        <w:t>0.</w:t>
      </w:r>
      <w:r>
        <w:rPr>
          <w:rFonts w:ascii="Times New Roman" w:hAnsi="Times New Roman" w:cs="Times New Roman" w:hint="eastAsia"/>
          <w:sz w:val="18"/>
          <w:szCs w:val="18"/>
        </w:rPr>
        <w:t>1385</w:t>
      </w:r>
      <w:r w:rsidRPr="009B5683">
        <w:rPr>
          <w:rFonts w:ascii="Times New Roman" w:hAnsi="Times New Roman" w:cs="Times New Roman" w:hint="eastAsia"/>
          <w:sz w:val="18"/>
          <w:szCs w:val="18"/>
        </w:rPr>
        <w:t xml:space="preserve">. </w:t>
      </w:r>
      <w:r>
        <w:rPr>
          <w:rFonts w:ascii="Times New Roman" w:hAnsi="Times New Roman" w:cs="Times New Roman" w:hint="eastAsia"/>
          <w:sz w:val="18"/>
          <w:szCs w:val="18"/>
        </w:rPr>
        <w:t>The correlation (</w:t>
      </w:r>
      <w:r w:rsidRPr="005B5BFB">
        <w:rPr>
          <w:rFonts w:ascii="Times New Roman" w:hAnsi="Times New Roman" w:cs="Times New Roman" w:hint="eastAsia"/>
          <w:i/>
          <w:iCs/>
          <w:sz w:val="18"/>
          <w:szCs w:val="18"/>
        </w:rPr>
        <w:t>y</w:t>
      </w:r>
      <w:r>
        <w:rPr>
          <w:rFonts w:ascii="Times New Roman" w:hAnsi="Times New Roman" w:cs="Times New Roman" w:hint="eastAsia"/>
          <w:sz w:val="18"/>
          <w:szCs w:val="18"/>
        </w:rPr>
        <w:t xml:space="preserve"> = </w:t>
      </w:r>
      <w:r w:rsidRPr="007220BE">
        <w:rPr>
          <w:rFonts w:ascii="Times New Roman" w:hAnsi="Times New Roman" w:cs="Times New Roman" w:hint="eastAsia"/>
          <w:sz w:val="18"/>
          <w:szCs w:val="18"/>
        </w:rPr>
        <w:t>-2.675</w:t>
      </w:r>
      <w:r w:rsidRPr="007220BE">
        <w:rPr>
          <w:rFonts w:ascii="Times New Roman" w:hAnsi="Times New Roman" w:cs="Times New Roman"/>
          <w:sz w:val="18"/>
          <w:szCs w:val="18"/>
        </w:rPr>
        <w:t>e-05</w:t>
      </w:r>
      <w:r w:rsidRPr="007220BE">
        <w:rPr>
          <w:rFonts w:ascii="Times New Roman" w:hAnsi="Times New Roman" w:cs="Times New Roman" w:hint="eastAsia"/>
          <w:i/>
          <w:iCs/>
          <w:sz w:val="18"/>
          <w:szCs w:val="18"/>
        </w:rPr>
        <w:t>x</w:t>
      </w:r>
      <w:r w:rsidRPr="007220BE">
        <w:rPr>
          <w:rFonts w:ascii="Times New Roman" w:hAnsi="Times New Roman" w:cs="Times New Roman" w:hint="eastAsia"/>
          <w:sz w:val="18"/>
          <w:szCs w:val="18"/>
        </w:rPr>
        <w:t xml:space="preserve"> + 0.4931</w:t>
      </w:r>
      <w:r w:rsidRPr="00770C1B"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770C1B">
        <w:rPr>
          <w:rFonts w:ascii="Times New Roman" w:hAnsi="Times New Roman" w:cs="Times New Roman" w:hint="eastAsia"/>
          <w:i/>
          <w:iCs/>
          <w:sz w:val="18"/>
          <w:szCs w:val="18"/>
        </w:rPr>
        <w:t>R</w:t>
      </w:r>
      <w:r w:rsidRPr="00770C1B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Pr="00770C1B">
        <w:rPr>
          <w:rFonts w:ascii="Times New Roman" w:hAnsi="Times New Roman" w:cs="Times New Roman" w:hint="eastAsia"/>
          <w:sz w:val="18"/>
          <w:szCs w:val="18"/>
        </w:rPr>
        <w:t xml:space="preserve">= </w:t>
      </w:r>
      <w:r w:rsidRPr="00770C1B">
        <w:rPr>
          <w:rFonts w:ascii="Times New Roman" w:hAnsi="Times New Roman" w:cs="Times New Roman"/>
          <w:sz w:val="18"/>
          <w:szCs w:val="18"/>
        </w:rPr>
        <w:t>0.0036</w:t>
      </w:r>
      <w:r w:rsidRPr="00D64842">
        <w:rPr>
          <w:rFonts w:ascii="Times New Roman" w:hAnsi="Times New Roman" w:cs="Times New Roman" w:hint="eastAsia"/>
          <w:sz w:val="18"/>
          <w:szCs w:val="18"/>
        </w:rPr>
        <w:t>) was not significant (</w:t>
      </w:r>
      <w:r w:rsidRPr="00770C1B"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 w:rsidRPr="00770C1B">
        <w:rPr>
          <w:rFonts w:ascii="Times New Roman" w:hAnsi="Times New Roman" w:cs="Times New Roman" w:hint="eastAsia"/>
          <w:sz w:val="18"/>
          <w:szCs w:val="18"/>
        </w:rPr>
        <w:t xml:space="preserve"> = </w:t>
      </w:r>
      <w:r w:rsidRPr="00770C1B">
        <w:rPr>
          <w:rFonts w:ascii="Times New Roman" w:hAnsi="Times New Roman" w:cs="Times New Roman"/>
          <w:sz w:val="18"/>
          <w:szCs w:val="18"/>
        </w:rPr>
        <w:t>0.</w:t>
      </w:r>
      <w:r>
        <w:rPr>
          <w:rFonts w:ascii="Times New Roman" w:hAnsi="Times New Roman" w:cs="Times New Roman" w:hint="eastAsia"/>
          <w:sz w:val="18"/>
          <w:szCs w:val="18"/>
        </w:rPr>
        <w:t>8684</w:t>
      </w:r>
      <w:r w:rsidRPr="00D64842">
        <w:rPr>
          <w:rFonts w:ascii="Times New Roman" w:hAnsi="Times New Roman" w:cs="Times New Roman" w:hint="eastAsia"/>
          <w:sz w:val="18"/>
          <w:szCs w:val="18"/>
        </w:rPr>
        <w:t>).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bookmarkStart w:id="8" w:name="OLE_LINK3"/>
      <w:r w:rsidR="009D6774">
        <w:rPr>
          <w:rFonts w:ascii="Times New Roman" w:hAnsi="Times New Roman" w:cs="Times New Roman" w:hint="eastAsia"/>
          <w:sz w:val="18"/>
          <w:szCs w:val="18"/>
        </w:rPr>
        <w:t>(</w:t>
      </w:r>
      <w:r w:rsidR="009D6774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 w:rsidR="009D6774">
        <w:rPr>
          <w:rFonts w:ascii="Times New Roman" w:hAnsi="Times New Roman" w:cs="Times New Roman" w:hint="eastAsia"/>
          <w:sz w:val="18"/>
          <w:szCs w:val="18"/>
        </w:rPr>
        <w:t>)</w:t>
      </w:r>
      <w:bookmarkEnd w:id="8"/>
      <w:r w:rsidR="009D677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D6774" w:rsidRPr="009456DA">
        <w:rPr>
          <w:rFonts w:ascii="Times New Roman" w:hAnsi="Times New Roman" w:cs="Times New Roman"/>
          <w:sz w:val="18"/>
          <w:szCs w:val="18"/>
        </w:rPr>
        <w:t>Correlation between</w:t>
      </w:r>
      <w:r w:rsidR="009D6774">
        <w:rPr>
          <w:rFonts w:ascii="Times New Roman" w:hAnsi="Times New Roman" w:cs="Times New Roman" w:hint="eastAsia"/>
          <w:sz w:val="18"/>
          <w:szCs w:val="18"/>
        </w:rPr>
        <w:t xml:space="preserve"> geographic distances </w:t>
      </w:r>
      <w:r w:rsidR="009D6774" w:rsidRPr="009456DA">
        <w:rPr>
          <w:rFonts w:ascii="Times New Roman" w:hAnsi="Times New Roman" w:cs="Times New Roman"/>
          <w:sz w:val="18"/>
          <w:szCs w:val="18"/>
        </w:rPr>
        <w:t>and</w:t>
      </w:r>
      <w:r w:rsidR="009D6774" w:rsidRPr="003241F5">
        <w:rPr>
          <w:rFonts w:ascii="Times New Roman" w:hAnsi="Times New Roman" w:cs="Times New Roman"/>
          <w:sz w:val="18"/>
          <w:szCs w:val="18"/>
        </w:rPr>
        <w:t xml:space="preserve"> </w:t>
      </w:r>
      <w:r w:rsidR="009D6774" w:rsidRPr="001C720E">
        <w:rPr>
          <w:rFonts w:ascii="Times New Roman" w:hAnsi="Times New Roman" w:cs="Times New Roman"/>
          <w:sz w:val="18"/>
          <w:szCs w:val="18"/>
        </w:rPr>
        <w:t>ge</w:t>
      </w:r>
      <w:r w:rsidR="009D6774" w:rsidRPr="001C720E">
        <w:rPr>
          <w:rFonts w:ascii="Times New Roman" w:hAnsi="Times New Roman" w:cs="Times New Roman" w:hint="eastAsia"/>
          <w:sz w:val="18"/>
          <w:szCs w:val="18"/>
        </w:rPr>
        <w:t>nus</w:t>
      </w:r>
      <w:r w:rsidR="009D6774" w:rsidRPr="00DC029C">
        <w:rPr>
          <w:rFonts w:ascii="Times New Roman" w:hAnsi="Times New Roman" w:cs="Times New Roman" w:hint="eastAsia"/>
          <w:sz w:val="18"/>
          <w:szCs w:val="18"/>
        </w:rPr>
        <w:t>-level</w:t>
      </w:r>
      <w:r w:rsidR="009D677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D6774" w:rsidRPr="003241F5">
        <w:rPr>
          <w:rFonts w:ascii="Times New Roman" w:hAnsi="Times New Roman" w:cs="Times New Roman" w:hint="eastAsia"/>
          <w:sz w:val="18"/>
          <w:szCs w:val="18"/>
        </w:rPr>
        <w:t>Schoener overlap index</w:t>
      </w:r>
      <w:r w:rsidR="009D6774">
        <w:rPr>
          <w:rFonts w:ascii="Times New Roman" w:hAnsi="Times New Roman" w:cs="Times New Roman" w:hint="eastAsia"/>
          <w:sz w:val="18"/>
          <w:szCs w:val="18"/>
        </w:rPr>
        <w:t xml:space="preserve"> of </w:t>
      </w:r>
      <w:r w:rsidR="009D6774" w:rsidRPr="009860B9">
        <w:rPr>
          <w:rFonts w:ascii="Times New Roman" w:hAnsi="Times New Roman" w:cs="Times New Roman" w:hint="eastAsia"/>
          <w:sz w:val="18"/>
          <w:szCs w:val="18"/>
        </w:rPr>
        <w:t xml:space="preserve">gut microbiota </w:t>
      </w:r>
      <w:r w:rsidR="009D6774" w:rsidRPr="009456DA">
        <w:rPr>
          <w:rFonts w:ascii="Times New Roman" w:hAnsi="Times New Roman" w:cs="Times New Roman"/>
          <w:sz w:val="18"/>
          <w:szCs w:val="18"/>
        </w:rPr>
        <w:t xml:space="preserve">between populations. </w:t>
      </w:r>
      <w:r w:rsidR="009D6774" w:rsidRPr="009B5683">
        <w:rPr>
          <w:rFonts w:ascii="Times New Roman" w:hAnsi="Times New Roman" w:cs="Times New Roman"/>
          <w:sz w:val="18"/>
          <w:szCs w:val="18"/>
        </w:rPr>
        <w:t>The slope of the linear regression is (</w:t>
      </w:r>
      <w:r w:rsidR="009D6774" w:rsidRPr="003767BE">
        <w:rPr>
          <w:rFonts w:ascii="Times New Roman" w:hAnsi="Times New Roman" w:cs="Times New Roman" w:hint="eastAsia"/>
          <w:sz w:val="18"/>
          <w:szCs w:val="18"/>
        </w:rPr>
        <w:t>-5.878</w:t>
      </w:r>
      <w:r w:rsidR="009D6774" w:rsidRPr="003767BE">
        <w:rPr>
          <w:rFonts w:ascii="Times New Roman" w:hAnsi="Times New Roman" w:cs="Times New Roman"/>
          <w:sz w:val="18"/>
          <w:szCs w:val="18"/>
        </w:rPr>
        <w:t>e-05</w:t>
      </w:r>
      <w:r w:rsidR="009D6774" w:rsidRPr="00D64842">
        <w:rPr>
          <w:rFonts w:ascii="Times New Roman" w:hAnsi="Times New Roman" w:cs="Times New Roman"/>
          <w:sz w:val="18"/>
          <w:szCs w:val="18"/>
        </w:rPr>
        <w:t>) ± (</w:t>
      </w:r>
      <w:r w:rsidR="009D6774" w:rsidRPr="00432BC8">
        <w:rPr>
          <w:rFonts w:ascii="Times New Roman" w:hAnsi="Times New Roman" w:cs="Times New Roman" w:hint="eastAsia"/>
          <w:sz w:val="18"/>
          <w:szCs w:val="18"/>
        </w:rPr>
        <w:t>7.956</w:t>
      </w:r>
      <w:r w:rsidR="009D6774" w:rsidRPr="00432BC8">
        <w:rPr>
          <w:rFonts w:ascii="Times New Roman" w:hAnsi="Times New Roman" w:cs="Times New Roman"/>
          <w:sz w:val="18"/>
          <w:szCs w:val="18"/>
        </w:rPr>
        <w:t>e-0</w:t>
      </w:r>
      <w:r w:rsidR="009D6774">
        <w:rPr>
          <w:rFonts w:ascii="Times New Roman" w:hAnsi="Times New Roman" w:cs="Times New Roman" w:hint="eastAsia"/>
          <w:sz w:val="18"/>
          <w:szCs w:val="18"/>
        </w:rPr>
        <w:t>5</w:t>
      </w:r>
      <w:r w:rsidR="009D6774" w:rsidRPr="009B5683">
        <w:rPr>
          <w:rFonts w:ascii="Times New Roman" w:hAnsi="Times New Roman" w:cs="Times New Roman"/>
          <w:sz w:val="18"/>
          <w:szCs w:val="18"/>
        </w:rPr>
        <w:t xml:space="preserve">), and the intercept is </w:t>
      </w:r>
      <w:r w:rsidR="009D6774" w:rsidRPr="00432BC8">
        <w:rPr>
          <w:rFonts w:ascii="Times New Roman" w:hAnsi="Times New Roman" w:cs="Times New Roman"/>
          <w:sz w:val="18"/>
          <w:szCs w:val="18"/>
        </w:rPr>
        <w:t>0.</w:t>
      </w:r>
      <w:r w:rsidR="009D6774" w:rsidRPr="00432BC8">
        <w:rPr>
          <w:rFonts w:ascii="Times New Roman" w:hAnsi="Times New Roman" w:cs="Times New Roman" w:hint="eastAsia"/>
          <w:sz w:val="18"/>
          <w:szCs w:val="18"/>
        </w:rPr>
        <w:t>4938</w:t>
      </w:r>
      <w:r w:rsidR="009D6774" w:rsidRPr="00432BC8">
        <w:rPr>
          <w:rFonts w:ascii="Times New Roman" w:hAnsi="Times New Roman" w:cs="Times New Roman"/>
          <w:sz w:val="18"/>
          <w:szCs w:val="18"/>
        </w:rPr>
        <w:t xml:space="preserve"> ±</w:t>
      </w:r>
      <w:r w:rsidR="009D6774" w:rsidRPr="00432BC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D6774">
        <w:rPr>
          <w:rFonts w:ascii="Times New Roman" w:hAnsi="Times New Roman" w:cs="Times New Roman" w:hint="eastAsia"/>
          <w:sz w:val="18"/>
          <w:szCs w:val="18"/>
        </w:rPr>
        <w:t>0.0705</w:t>
      </w:r>
      <w:r w:rsidR="009D6774" w:rsidRPr="009B5683">
        <w:rPr>
          <w:rFonts w:ascii="Times New Roman" w:hAnsi="Times New Roman" w:cs="Times New Roman" w:hint="eastAsia"/>
          <w:sz w:val="18"/>
          <w:szCs w:val="18"/>
        </w:rPr>
        <w:t xml:space="preserve">. </w:t>
      </w:r>
      <w:r w:rsidR="009D6774">
        <w:rPr>
          <w:rFonts w:ascii="Times New Roman" w:hAnsi="Times New Roman" w:cs="Times New Roman" w:hint="eastAsia"/>
          <w:sz w:val="18"/>
          <w:szCs w:val="18"/>
        </w:rPr>
        <w:t>The correlation (</w:t>
      </w:r>
      <w:r w:rsidR="009D6774" w:rsidRPr="005B5BFB">
        <w:rPr>
          <w:rFonts w:ascii="Times New Roman" w:hAnsi="Times New Roman" w:cs="Times New Roman" w:hint="eastAsia"/>
          <w:i/>
          <w:iCs/>
          <w:sz w:val="18"/>
          <w:szCs w:val="18"/>
        </w:rPr>
        <w:t>y</w:t>
      </w:r>
      <w:r w:rsidR="009D6774">
        <w:rPr>
          <w:rFonts w:ascii="Times New Roman" w:hAnsi="Times New Roman" w:cs="Times New Roman" w:hint="eastAsia"/>
          <w:sz w:val="18"/>
          <w:szCs w:val="18"/>
        </w:rPr>
        <w:t xml:space="preserve"> = </w:t>
      </w:r>
      <w:r w:rsidR="009D6774" w:rsidRPr="003767BE">
        <w:rPr>
          <w:rFonts w:ascii="Times New Roman" w:hAnsi="Times New Roman" w:cs="Times New Roman" w:hint="eastAsia"/>
          <w:sz w:val="18"/>
          <w:szCs w:val="18"/>
        </w:rPr>
        <w:t>-5.878</w:t>
      </w:r>
      <w:r w:rsidR="009D6774" w:rsidRPr="003767BE">
        <w:rPr>
          <w:rFonts w:ascii="Times New Roman" w:hAnsi="Times New Roman" w:cs="Times New Roman"/>
          <w:sz w:val="18"/>
          <w:szCs w:val="18"/>
        </w:rPr>
        <w:t>e-05</w:t>
      </w:r>
      <w:r w:rsidR="009D6774" w:rsidRPr="003767BE">
        <w:rPr>
          <w:rFonts w:ascii="Times New Roman" w:hAnsi="Times New Roman" w:cs="Times New Roman" w:hint="eastAsia"/>
          <w:i/>
          <w:iCs/>
          <w:sz w:val="18"/>
          <w:szCs w:val="18"/>
        </w:rPr>
        <w:t>x</w:t>
      </w:r>
      <w:r w:rsidR="009D6774" w:rsidRPr="003767BE">
        <w:rPr>
          <w:rFonts w:ascii="Times New Roman" w:hAnsi="Times New Roman" w:cs="Times New Roman" w:hint="eastAsia"/>
          <w:sz w:val="18"/>
          <w:szCs w:val="18"/>
        </w:rPr>
        <w:t xml:space="preserve"> + </w:t>
      </w:r>
      <w:r w:rsidR="009D6774" w:rsidRPr="00432BC8">
        <w:rPr>
          <w:rFonts w:ascii="Times New Roman" w:hAnsi="Times New Roman" w:cs="Times New Roman"/>
          <w:sz w:val="18"/>
          <w:szCs w:val="18"/>
        </w:rPr>
        <w:t>0.</w:t>
      </w:r>
      <w:r w:rsidR="009D6774" w:rsidRPr="00432BC8">
        <w:rPr>
          <w:rFonts w:ascii="Times New Roman" w:hAnsi="Times New Roman" w:cs="Times New Roman" w:hint="eastAsia"/>
          <w:sz w:val="18"/>
          <w:szCs w:val="18"/>
        </w:rPr>
        <w:t xml:space="preserve">4938, </w:t>
      </w:r>
      <w:r w:rsidR="009D6774" w:rsidRPr="00432BC8">
        <w:rPr>
          <w:rFonts w:ascii="Times New Roman" w:hAnsi="Times New Roman" w:cs="Times New Roman" w:hint="eastAsia"/>
          <w:i/>
          <w:iCs/>
          <w:sz w:val="18"/>
          <w:szCs w:val="18"/>
        </w:rPr>
        <w:t>R</w:t>
      </w:r>
      <w:r w:rsidR="009D6774" w:rsidRPr="00432BC8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="009D6774" w:rsidRPr="00432BC8">
        <w:rPr>
          <w:rFonts w:ascii="Times New Roman" w:hAnsi="Times New Roman" w:cs="Times New Roman" w:hint="eastAsia"/>
          <w:sz w:val="18"/>
          <w:szCs w:val="18"/>
        </w:rPr>
        <w:t xml:space="preserve">= </w:t>
      </w:r>
      <w:r w:rsidR="009D6774" w:rsidRPr="00432BC8">
        <w:rPr>
          <w:rFonts w:ascii="Times New Roman" w:hAnsi="Times New Roman" w:cs="Times New Roman"/>
          <w:sz w:val="18"/>
          <w:szCs w:val="18"/>
        </w:rPr>
        <w:t>0.063</w:t>
      </w:r>
      <w:r w:rsidR="009D6774">
        <w:rPr>
          <w:rFonts w:ascii="Times New Roman" w:hAnsi="Times New Roman" w:cs="Times New Roman" w:hint="eastAsia"/>
          <w:sz w:val="18"/>
          <w:szCs w:val="18"/>
        </w:rPr>
        <w:t>9</w:t>
      </w:r>
      <w:r w:rsidR="009D6774" w:rsidRPr="00D64842">
        <w:rPr>
          <w:rFonts w:ascii="Times New Roman" w:hAnsi="Times New Roman" w:cs="Times New Roman" w:hint="eastAsia"/>
          <w:sz w:val="18"/>
          <w:szCs w:val="18"/>
        </w:rPr>
        <w:t>) was not significant (</w:t>
      </w:r>
      <w:r w:rsidR="009D6774" w:rsidRPr="00432BC8"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 w:rsidR="009D6774" w:rsidRPr="00432BC8">
        <w:rPr>
          <w:rFonts w:ascii="Times New Roman" w:hAnsi="Times New Roman" w:cs="Times New Roman" w:hint="eastAsia"/>
          <w:sz w:val="18"/>
          <w:szCs w:val="18"/>
        </w:rPr>
        <w:t xml:space="preserve"> = </w:t>
      </w:r>
      <w:r w:rsidR="009D6774" w:rsidRPr="00432BC8">
        <w:rPr>
          <w:rFonts w:ascii="Times New Roman" w:hAnsi="Times New Roman" w:cs="Times New Roman"/>
          <w:sz w:val="18"/>
          <w:szCs w:val="18"/>
        </w:rPr>
        <w:t>0.</w:t>
      </w:r>
      <w:r w:rsidR="009D6774">
        <w:rPr>
          <w:rFonts w:ascii="Times New Roman" w:hAnsi="Times New Roman" w:cs="Times New Roman" w:hint="eastAsia"/>
          <w:sz w:val="18"/>
          <w:szCs w:val="18"/>
        </w:rPr>
        <w:t>4811</w:t>
      </w:r>
      <w:r w:rsidR="009D6774" w:rsidRPr="00D64842">
        <w:rPr>
          <w:rFonts w:ascii="Times New Roman" w:hAnsi="Times New Roman" w:cs="Times New Roman" w:hint="eastAsia"/>
          <w:sz w:val="18"/>
          <w:szCs w:val="18"/>
        </w:rPr>
        <w:t>).</w:t>
      </w:r>
      <w:r w:rsidR="009D677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8C4412">
        <w:rPr>
          <w:rFonts w:ascii="Times New Roman" w:hAnsi="Times New Roman" w:cs="Times New Roman" w:hint="eastAsia"/>
          <w:sz w:val="18"/>
          <w:szCs w:val="18"/>
        </w:rPr>
        <w:t>(</w:t>
      </w:r>
      <w:r w:rsidR="008C4412">
        <w:rPr>
          <w:rFonts w:ascii="Times New Roman" w:hAnsi="Times New Roman" w:cs="Times New Roman" w:hint="eastAsia"/>
          <w:b/>
          <w:bCs/>
          <w:sz w:val="18"/>
          <w:szCs w:val="18"/>
        </w:rPr>
        <w:t>c</w:t>
      </w:r>
      <w:r w:rsidR="008C4412">
        <w:rPr>
          <w:rFonts w:ascii="Times New Roman" w:hAnsi="Times New Roman" w:cs="Times New Roman" w:hint="eastAsia"/>
          <w:sz w:val="18"/>
          <w:szCs w:val="18"/>
        </w:rPr>
        <w:t xml:space="preserve">) </w:t>
      </w:r>
      <w:r w:rsidR="008C4412" w:rsidRPr="009456DA">
        <w:rPr>
          <w:rFonts w:ascii="Times New Roman" w:hAnsi="Times New Roman" w:cs="Times New Roman"/>
          <w:sz w:val="18"/>
          <w:szCs w:val="18"/>
        </w:rPr>
        <w:t>Correlation between</w:t>
      </w:r>
      <w:r w:rsidR="008C4412">
        <w:rPr>
          <w:rFonts w:ascii="Times New Roman" w:hAnsi="Times New Roman" w:cs="Times New Roman" w:hint="eastAsia"/>
          <w:sz w:val="18"/>
          <w:szCs w:val="18"/>
        </w:rPr>
        <w:t xml:space="preserve"> geographic distances </w:t>
      </w:r>
      <w:r w:rsidR="008C4412" w:rsidRPr="009456DA">
        <w:rPr>
          <w:rFonts w:ascii="Times New Roman" w:hAnsi="Times New Roman" w:cs="Times New Roman"/>
          <w:sz w:val="18"/>
          <w:szCs w:val="18"/>
        </w:rPr>
        <w:t>and</w:t>
      </w:r>
      <w:r w:rsidR="008C441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8C4412" w:rsidRPr="00732B50">
        <w:rPr>
          <w:rFonts w:ascii="Times New Roman" w:hAnsi="Times New Roman" w:cs="Times New Roman"/>
          <w:sz w:val="18"/>
          <w:szCs w:val="18"/>
        </w:rPr>
        <w:t>Bray-Curtis distance</w:t>
      </w:r>
      <w:r w:rsidR="008C4412" w:rsidRPr="009456DA">
        <w:rPr>
          <w:rFonts w:ascii="Times New Roman" w:hAnsi="Times New Roman" w:cs="Times New Roman"/>
          <w:sz w:val="18"/>
          <w:szCs w:val="18"/>
        </w:rPr>
        <w:t xml:space="preserve"> between populations. </w:t>
      </w:r>
      <w:r w:rsidR="008C4412" w:rsidRPr="009B5683">
        <w:rPr>
          <w:rFonts w:ascii="Times New Roman" w:hAnsi="Times New Roman" w:cs="Times New Roman"/>
          <w:sz w:val="18"/>
          <w:szCs w:val="18"/>
        </w:rPr>
        <w:t>The slope of the linear regression is (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1.578</w:t>
      </w:r>
      <w:r w:rsidR="008C4412" w:rsidRPr="006259BE">
        <w:rPr>
          <w:rFonts w:ascii="Times New Roman" w:hAnsi="Times New Roman" w:cs="Times New Roman"/>
          <w:sz w:val="18"/>
          <w:szCs w:val="18"/>
        </w:rPr>
        <w:t>e-0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4</w:t>
      </w:r>
      <w:r w:rsidR="008C4412" w:rsidRPr="00D64842">
        <w:rPr>
          <w:rFonts w:ascii="Times New Roman" w:hAnsi="Times New Roman" w:cs="Times New Roman"/>
          <w:sz w:val="18"/>
          <w:szCs w:val="18"/>
        </w:rPr>
        <w:t>) ± (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8.782</w:t>
      </w:r>
      <w:r w:rsidR="008C4412" w:rsidRPr="006259BE">
        <w:rPr>
          <w:rFonts w:ascii="Times New Roman" w:hAnsi="Times New Roman" w:cs="Times New Roman"/>
          <w:sz w:val="18"/>
          <w:szCs w:val="18"/>
        </w:rPr>
        <w:t>e-0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5</w:t>
      </w:r>
      <w:r w:rsidR="008C4412" w:rsidRPr="00D64842">
        <w:rPr>
          <w:rFonts w:ascii="Times New Roman" w:hAnsi="Times New Roman" w:cs="Times New Roman"/>
          <w:sz w:val="18"/>
          <w:szCs w:val="18"/>
        </w:rPr>
        <w:t xml:space="preserve">), and the intercept is 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0.7049</w:t>
      </w:r>
      <w:r w:rsidR="008C4412" w:rsidRPr="006259BE">
        <w:rPr>
          <w:rFonts w:ascii="Times New Roman" w:hAnsi="Times New Roman" w:cs="Times New Roman"/>
          <w:sz w:val="18"/>
          <w:szCs w:val="18"/>
        </w:rPr>
        <w:t xml:space="preserve"> ±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 xml:space="preserve"> 0.0</w:t>
      </w:r>
      <w:r w:rsidR="008C4412">
        <w:rPr>
          <w:rFonts w:ascii="Times New Roman" w:hAnsi="Times New Roman" w:cs="Times New Roman" w:hint="eastAsia"/>
          <w:sz w:val="18"/>
          <w:szCs w:val="18"/>
        </w:rPr>
        <w:t>777</w:t>
      </w:r>
      <w:r w:rsidR="008C4412" w:rsidRPr="009B5683">
        <w:rPr>
          <w:rFonts w:ascii="Times New Roman" w:hAnsi="Times New Roman" w:cs="Times New Roman" w:hint="eastAsia"/>
          <w:sz w:val="18"/>
          <w:szCs w:val="18"/>
        </w:rPr>
        <w:t xml:space="preserve">. </w:t>
      </w:r>
      <w:r w:rsidR="008C4412">
        <w:rPr>
          <w:rFonts w:ascii="Times New Roman" w:hAnsi="Times New Roman" w:cs="Times New Roman" w:hint="eastAsia"/>
          <w:sz w:val="18"/>
          <w:szCs w:val="18"/>
        </w:rPr>
        <w:t>The correlation (</w:t>
      </w:r>
      <w:r w:rsidR="008C4412" w:rsidRPr="005B5BFB">
        <w:rPr>
          <w:rFonts w:ascii="Times New Roman" w:hAnsi="Times New Roman" w:cs="Times New Roman" w:hint="eastAsia"/>
          <w:i/>
          <w:iCs/>
          <w:sz w:val="18"/>
          <w:szCs w:val="18"/>
        </w:rPr>
        <w:t>y</w:t>
      </w:r>
      <w:r w:rsidR="008C4412">
        <w:rPr>
          <w:rFonts w:ascii="Times New Roman" w:hAnsi="Times New Roman" w:cs="Times New Roman" w:hint="eastAsia"/>
          <w:sz w:val="18"/>
          <w:szCs w:val="18"/>
        </w:rPr>
        <w:t xml:space="preserve"> = 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1.578</w:t>
      </w:r>
      <w:r w:rsidR="008C4412" w:rsidRPr="006259BE">
        <w:rPr>
          <w:rFonts w:ascii="Times New Roman" w:hAnsi="Times New Roman" w:cs="Times New Roman"/>
          <w:sz w:val="18"/>
          <w:szCs w:val="18"/>
        </w:rPr>
        <w:t>e-0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>4</w:t>
      </w:r>
      <w:r w:rsidR="008C4412" w:rsidRPr="006259BE">
        <w:rPr>
          <w:rFonts w:ascii="Times New Roman" w:hAnsi="Times New Roman" w:cs="Times New Roman" w:hint="eastAsia"/>
          <w:i/>
          <w:iCs/>
          <w:sz w:val="18"/>
          <w:szCs w:val="18"/>
        </w:rPr>
        <w:t>x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 xml:space="preserve"> + 0.7049</w:t>
      </w:r>
      <w:r w:rsidR="008C4412" w:rsidRPr="00D64842"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="008C4412" w:rsidRPr="006259BE">
        <w:rPr>
          <w:rFonts w:ascii="Times New Roman" w:hAnsi="Times New Roman" w:cs="Times New Roman" w:hint="eastAsia"/>
          <w:i/>
          <w:iCs/>
          <w:sz w:val="18"/>
          <w:szCs w:val="18"/>
        </w:rPr>
        <w:t>R</w:t>
      </w:r>
      <w:r w:rsidR="008C4412" w:rsidRPr="006259BE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 xml:space="preserve">= </w:t>
      </w:r>
      <w:r w:rsidR="008C4412" w:rsidRPr="006259BE">
        <w:rPr>
          <w:rFonts w:ascii="Times New Roman" w:hAnsi="Times New Roman" w:cs="Times New Roman"/>
          <w:sz w:val="18"/>
          <w:szCs w:val="18"/>
        </w:rPr>
        <w:t>0.</w:t>
      </w:r>
      <w:r w:rsidR="008C4412">
        <w:rPr>
          <w:rFonts w:ascii="Times New Roman" w:hAnsi="Times New Roman" w:cs="Times New Roman" w:hint="eastAsia"/>
          <w:sz w:val="18"/>
          <w:szCs w:val="18"/>
        </w:rPr>
        <w:t>2876</w:t>
      </w:r>
      <w:r w:rsidR="008C4412" w:rsidRPr="00D64842">
        <w:rPr>
          <w:rFonts w:ascii="Times New Roman" w:hAnsi="Times New Roman" w:cs="Times New Roman" w:hint="eastAsia"/>
          <w:sz w:val="18"/>
          <w:szCs w:val="18"/>
        </w:rPr>
        <w:t xml:space="preserve">) </w:t>
      </w:r>
      <w:r w:rsidR="008C4412">
        <w:rPr>
          <w:rFonts w:ascii="Times New Roman" w:hAnsi="Times New Roman" w:cs="Times New Roman" w:hint="eastAsia"/>
          <w:sz w:val="18"/>
          <w:szCs w:val="18"/>
        </w:rPr>
        <w:t>was not significant (</w:t>
      </w:r>
      <w:r w:rsidR="008C4412" w:rsidRPr="006259BE"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 w:rsidR="008C4412" w:rsidRPr="006259BE">
        <w:rPr>
          <w:rFonts w:ascii="Times New Roman" w:hAnsi="Times New Roman" w:cs="Times New Roman" w:hint="eastAsia"/>
          <w:sz w:val="18"/>
          <w:szCs w:val="18"/>
        </w:rPr>
        <w:t xml:space="preserve"> = </w:t>
      </w:r>
      <w:r w:rsidR="008C4412" w:rsidRPr="006259BE">
        <w:rPr>
          <w:rFonts w:ascii="Times New Roman" w:hAnsi="Times New Roman" w:cs="Times New Roman"/>
          <w:sz w:val="18"/>
          <w:szCs w:val="18"/>
        </w:rPr>
        <w:t>0.</w:t>
      </w:r>
      <w:r w:rsidR="008C4412">
        <w:rPr>
          <w:rFonts w:ascii="Times New Roman" w:hAnsi="Times New Roman" w:cs="Times New Roman" w:hint="eastAsia"/>
          <w:sz w:val="18"/>
          <w:szCs w:val="18"/>
        </w:rPr>
        <w:t>11).</w:t>
      </w:r>
      <w:r w:rsidR="008C441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8C4412" w:rsidRPr="009456DA">
        <w:rPr>
          <w:rFonts w:ascii="Times New Roman" w:hAnsi="Times New Roman" w:cs="Times New Roman"/>
          <w:sz w:val="18"/>
          <w:szCs w:val="18"/>
        </w:rPr>
        <w:t>Values of Mantel’s correlation test</w:t>
      </w:r>
      <w:r w:rsidR="008C4412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8C4412" w:rsidRPr="009456DA">
        <w:rPr>
          <w:rFonts w:ascii="Times New Roman" w:hAnsi="Times New Roman" w:cs="Times New Roman"/>
          <w:sz w:val="18"/>
          <w:szCs w:val="18"/>
        </w:rPr>
        <w:t>are provided at the top of the panel</w:t>
      </w:r>
      <w:r w:rsidR="008C4412">
        <w:rPr>
          <w:rFonts w:ascii="Times New Roman" w:hAnsi="Times New Roman" w:cs="Times New Roman" w:hint="eastAsia"/>
          <w:sz w:val="18"/>
          <w:szCs w:val="18"/>
        </w:rPr>
        <w:t>.</w:t>
      </w:r>
    </w:p>
    <w:p w14:paraId="4D1871EC" w14:textId="77777777" w:rsidR="00BB3C95" w:rsidRDefault="00BB3C95" w:rsidP="004E5306">
      <w:pPr>
        <w:rPr>
          <w:rFonts w:ascii="Times New Roman" w:hAnsi="Times New Roman" w:cs="Times New Roman" w:hint="eastAsia"/>
          <w:sz w:val="18"/>
          <w:szCs w:val="18"/>
        </w:rPr>
      </w:pPr>
    </w:p>
    <w:p w14:paraId="139E7F95" w14:textId="77777777" w:rsidR="006515C0" w:rsidRDefault="006515C0" w:rsidP="004E5306">
      <w:pPr>
        <w:rPr>
          <w:rFonts w:ascii="Times New Roman" w:hAnsi="Times New Roman" w:cs="Times New Roman"/>
          <w:sz w:val="18"/>
          <w:szCs w:val="18"/>
        </w:rPr>
      </w:pPr>
    </w:p>
    <w:p w14:paraId="73B53626" w14:textId="77777777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20303384" w14:textId="77777777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298FFB81" w14:textId="77777777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6FDC7600" w14:textId="77777777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361D5BEF" w14:textId="77777777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415D16AD" w14:textId="77777777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700FFEF2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167D112B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7841D839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0729420A" w14:textId="77777777" w:rsidR="00F8284F" w:rsidRDefault="00F8284F" w:rsidP="004E5306">
      <w:pPr>
        <w:rPr>
          <w:rFonts w:ascii="Times New Roman" w:hAnsi="Times New Roman" w:cs="Times New Roman"/>
          <w:sz w:val="18"/>
          <w:szCs w:val="18"/>
        </w:rPr>
      </w:pPr>
    </w:p>
    <w:p w14:paraId="5C74ADA8" w14:textId="77777777" w:rsidR="00F8284F" w:rsidRDefault="00F8284F" w:rsidP="004E5306">
      <w:pPr>
        <w:rPr>
          <w:rFonts w:ascii="Times New Roman" w:hAnsi="Times New Roman" w:cs="Times New Roman"/>
          <w:sz w:val="18"/>
          <w:szCs w:val="18"/>
        </w:rPr>
      </w:pPr>
    </w:p>
    <w:p w14:paraId="6AF242C9" w14:textId="77777777" w:rsidR="00F8284F" w:rsidRDefault="00F8284F" w:rsidP="004E5306">
      <w:pPr>
        <w:rPr>
          <w:rFonts w:ascii="Times New Roman" w:hAnsi="Times New Roman" w:cs="Times New Roman"/>
          <w:sz w:val="18"/>
          <w:szCs w:val="18"/>
        </w:rPr>
      </w:pPr>
    </w:p>
    <w:p w14:paraId="6ECB6517" w14:textId="77777777" w:rsidR="00F8284F" w:rsidRDefault="00F8284F" w:rsidP="004E5306">
      <w:pPr>
        <w:rPr>
          <w:rFonts w:ascii="Times New Roman" w:hAnsi="Times New Roman" w:cs="Times New Roman" w:hint="eastAsia"/>
          <w:sz w:val="18"/>
          <w:szCs w:val="18"/>
        </w:rPr>
      </w:pPr>
    </w:p>
    <w:p w14:paraId="0FEA9506" w14:textId="5AF76239" w:rsidR="00DC029C" w:rsidRDefault="00F06B81" w:rsidP="004E530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5F800BA8" wp14:editId="61F7E6A0">
            <wp:extent cx="5274310" cy="3767455"/>
            <wp:effectExtent l="0" t="0" r="2540" b="4445"/>
            <wp:docPr id="8542114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11438" name="图片 8542114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A51D" w14:textId="0BF21447" w:rsidR="00EB7B7E" w:rsidRPr="006C4027" w:rsidRDefault="00EB7B7E" w:rsidP="00EB7B7E">
      <w:pPr>
        <w:rPr>
          <w:rFonts w:ascii="Times New Roman" w:hAnsi="Times New Roman" w:cs="Times New Roman"/>
          <w:sz w:val="18"/>
          <w:szCs w:val="18"/>
          <w:highlight w:val="yellow"/>
        </w:rPr>
      </w:pPr>
      <w:r w:rsidRPr="00E80E08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F06B81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E80E0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E80E08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 w:rsidR="00F06B81">
        <w:rPr>
          <w:rFonts w:ascii="Times New Roman" w:hAnsi="Times New Roman" w:cs="Times New Roman" w:hint="eastAsia"/>
          <w:b/>
          <w:bCs/>
          <w:sz w:val="18"/>
          <w:szCs w:val="18"/>
        </w:rPr>
        <w:t>7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 w:rsidR="00F8284F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 w:rsidRPr="00F8284F">
        <w:rPr>
          <w:rFonts w:ascii="Times New Roman" w:hAnsi="Times New Roman" w:cs="Times New Roman" w:hint="eastAsia"/>
          <w:sz w:val="18"/>
          <w:szCs w:val="18"/>
        </w:rPr>
        <w:t>Assessing</w:t>
      </w:r>
      <w:proofErr w:type="gramEnd"/>
      <w:r w:rsidRPr="00F8284F">
        <w:rPr>
          <w:rFonts w:ascii="Times New Roman" w:hAnsi="Times New Roman" w:cs="Times New Roman" w:hint="eastAsia"/>
          <w:sz w:val="18"/>
          <w:szCs w:val="18"/>
        </w:rPr>
        <w:t xml:space="preserve"> the adequacy of the neutral community model (NCM) for community assembly </w:t>
      </w:r>
      <w:r w:rsidRPr="006C4027">
        <w:rPr>
          <w:rFonts w:ascii="Times New Roman" w:hAnsi="Times New Roman" w:cs="Times New Roman" w:hint="eastAsia"/>
          <w:sz w:val="18"/>
          <w:szCs w:val="18"/>
        </w:rPr>
        <w:t>across different habitats</w:t>
      </w:r>
      <w:r w:rsidRPr="00F8284F">
        <w:rPr>
          <w:rFonts w:ascii="Times New Roman" w:hAnsi="Times New Roman" w:cs="Times New Roman" w:hint="eastAsia"/>
          <w:sz w:val="18"/>
          <w:szCs w:val="18"/>
        </w:rPr>
        <w:t xml:space="preserve">. The solid red lines depict the optimal fit of the neutral community model, while </w:t>
      </w:r>
      <w:r w:rsidRPr="006C4027">
        <w:rPr>
          <w:rFonts w:ascii="Times New Roman" w:hAnsi="Times New Roman" w:cs="Times New Roman" w:hint="eastAsia"/>
          <w:sz w:val="18"/>
          <w:szCs w:val="18"/>
        </w:rPr>
        <w:t xml:space="preserve">the pink shaded area indicates the 95% confidence interval of the model predictions. </w:t>
      </w:r>
      <w:r w:rsidRPr="00F8284F">
        <w:rPr>
          <w:rFonts w:ascii="Times New Roman" w:hAnsi="Times New Roman" w:cs="Times New Roman" w:hint="eastAsia"/>
          <w:sz w:val="18"/>
          <w:szCs w:val="18"/>
        </w:rPr>
        <w:t xml:space="preserve">OTUs falling within the predicted range are displayed in blue, while those occurring more (red) or less (green) than predicted by the NCM are shown in different colors. </w:t>
      </w:r>
      <w:r w:rsidRPr="00F8284F">
        <w:rPr>
          <w:rFonts w:ascii="Times New Roman" w:hAnsi="Times New Roman" w:cs="Times New Roman" w:hint="eastAsia"/>
          <w:i/>
          <w:iCs/>
          <w:sz w:val="18"/>
          <w:szCs w:val="18"/>
        </w:rPr>
        <w:t>R</w:t>
      </w:r>
      <w:r w:rsidRPr="00F8284F">
        <w:rPr>
          <w:rFonts w:ascii="Times New Roman" w:hAnsi="Times New Roman" w:cs="Times New Roman" w:hint="eastAsia"/>
          <w:sz w:val="18"/>
          <w:szCs w:val="18"/>
          <w:vertAlign w:val="superscript"/>
        </w:rPr>
        <w:t>2</w:t>
      </w:r>
      <w:r w:rsidRPr="00F8284F">
        <w:rPr>
          <w:rFonts w:ascii="Times New Roman" w:hAnsi="Times New Roman" w:cs="Times New Roman" w:hint="eastAsia"/>
          <w:sz w:val="18"/>
          <w:szCs w:val="18"/>
        </w:rPr>
        <w:t xml:space="preserve"> indicates the model's goodness of fit, whereas Nm is the result of multiplying community size by migration periods. </w:t>
      </w:r>
    </w:p>
    <w:p w14:paraId="4E1C2F48" w14:textId="390F221A" w:rsidR="00DC029C" w:rsidRDefault="00DC029C" w:rsidP="004E5306">
      <w:pPr>
        <w:rPr>
          <w:rFonts w:ascii="Times New Roman" w:hAnsi="Times New Roman" w:cs="Times New Roman"/>
          <w:sz w:val="18"/>
          <w:szCs w:val="18"/>
        </w:rPr>
      </w:pPr>
    </w:p>
    <w:p w14:paraId="3F8ABA12" w14:textId="77777777" w:rsidR="00EB7B7E" w:rsidRDefault="00EB7B7E" w:rsidP="004E5306">
      <w:pPr>
        <w:rPr>
          <w:rFonts w:ascii="Times New Roman" w:hAnsi="Times New Roman" w:cs="Times New Roman"/>
          <w:sz w:val="18"/>
          <w:szCs w:val="18"/>
        </w:rPr>
      </w:pPr>
    </w:p>
    <w:p w14:paraId="50AD043A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35001A2B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65CDFAEC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2EFE85D2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131D8BAD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3EBD5644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14FA38F6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557EAB12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78001C9F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2110A82F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7D4416DC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56B81667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10E915EB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1F411098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3D82668B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21AEB759" w14:textId="77777777" w:rsidR="00F06B81" w:rsidRDefault="00F06B81" w:rsidP="004E5306">
      <w:pPr>
        <w:rPr>
          <w:rFonts w:ascii="Times New Roman" w:hAnsi="Times New Roman" w:cs="Times New Roman"/>
          <w:sz w:val="18"/>
          <w:szCs w:val="18"/>
        </w:rPr>
      </w:pPr>
    </w:p>
    <w:p w14:paraId="49794849" w14:textId="636FCED9" w:rsidR="00F06B81" w:rsidRDefault="00A20A6E" w:rsidP="004E5306">
      <w:pPr>
        <w:rPr>
          <w:rFonts w:ascii="Times New Roman" w:hAnsi="Times New Roman" w:cs="Times New Roman" w:hint="eastAsia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lastRenderedPageBreak/>
        <w:drawing>
          <wp:inline distT="0" distB="0" distL="0" distR="0" wp14:anchorId="535F3532" wp14:editId="6AE1DC95">
            <wp:extent cx="5274310" cy="2665095"/>
            <wp:effectExtent l="0" t="0" r="2540" b="1905"/>
            <wp:docPr id="17426865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86557" name="图片 17426865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0E76" w14:textId="5E2F4119" w:rsidR="00FA5A41" w:rsidRDefault="00FA5A41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 w:rsidRPr="00FA5A41">
        <w:rPr>
          <w:rFonts w:ascii="Times New Roman" w:hAnsi="Times New Roman" w:cs="Times New Roman" w:hint="eastAsia"/>
          <w:sz w:val="18"/>
          <w:szCs w:val="18"/>
        </w:rPr>
        <w:t>)</w:t>
      </w:r>
    </w:p>
    <w:p w14:paraId="3C31CCA8" w14:textId="3DC3E17D" w:rsidR="00FA5A41" w:rsidRDefault="002D6610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1EAE5014" wp14:editId="6FCFB093">
            <wp:extent cx="5274310" cy="2665095"/>
            <wp:effectExtent l="0" t="0" r="2540" b="1905"/>
            <wp:docPr id="16493232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23235" name="图片 16493232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4C18" w14:textId="16058948" w:rsidR="002D6610" w:rsidRDefault="002D6610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 w:rsidRPr="002D6610">
        <w:rPr>
          <w:rFonts w:ascii="Times New Roman" w:hAnsi="Times New Roman" w:cs="Times New Roman" w:hint="eastAsia"/>
          <w:sz w:val="18"/>
          <w:szCs w:val="18"/>
        </w:rPr>
        <w:t>(</w:t>
      </w:r>
      <w:r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 w:rsidRPr="002D6610">
        <w:rPr>
          <w:rFonts w:ascii="Times New Roman" w:hAnsi="Times New Roman" w:cs="Times New Roman" w:hint="eastAsia"/>
          <w:sz w:val="18"/>
          <w:szCs w:val="18"/>
        </w:rPr>
        <w:t>)</w:t>
      </w:r>
    </w:p>
    <w:p w14:paraId="06D2F15D" w14:textId="22F7DF2B" w:rsidR="002D6610" w:rsidRDefault="002D6610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1A394758" wp14:editId="3BA62469">
            <wp:extent cx="5274310" cy="2665095"/>
            <wp:effectExtent l="0" t="0" r="2540" b="1905"/>
            <wp:docPr id="13272172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17265" name="图片 13272172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4318" w14:textId="0B74C2A1" w:rsidR="002D6610" w:rsidRDefault="002D6610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lastRenderedPageBreak/>
        <w:t>(</w:t>
      </w:r>
      <w:r w:rsidRPr="002D6610">
        <w:rPr>
          <w:rFonts w:ascii="Times New Roman" w:hAnsi="Times New Roman" w:cs="Times New Roman" w:hint="eastAsia"/>
          <w:b/>
          <w:bCs/>
          <w:sz w:val="18"/>
          <w:szCs w:val="18"/>
        </w:rPr>
        <w:t>c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612C32FC" w14:textId="48C0F30B" w:rsidR="002D6610" w:rsidRDefault="009E650F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2D38D24D" wp14:editId="20A802D0">
            <wp:extent cx="5274310" cy="2665095"/>
            <wp:effectExtent l="0" t="0" r="2540" b="1905"/>
            <wp:docPr id="6397610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61041" name="图片 63976104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8AED" w14:textId="6B560C48" w:rsidR="009E650F" w:rsidRDefault="009E650F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d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4C70DA63" w14:textId="0EF78886" w:rsidR="009E650F" w:rsidRDefault="009E650F" w:rsidP="00FA5A41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493D3A58" wp14:editId="15094BA7">
            <wp:extent cx="5274310" cy="2665095"/>
            <wp:effectExtent l="0" t="0" r="2540" b="1905"/>
            <wp:docPr id="197693960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39606" name="图片 19769396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5128" w14:textId="01C59C49" w:rsidR="009E650F" w:rsidRPr="002D6610" w:rsidRDefault="009E650F" w:rsidP="00FA5A41">
      <w:pPr>
        <w:jc w:val="center"/>
        <w:rPr>
          <w:rFonts w:ascii="Times New Roman" w:hAnsi="Times New Roman" w:cs="Times New Roman" w:hint="eastAsia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(</w:t>
      </w:r>
      <w:r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e</w:t>
      </w:r>
      <w:r>
        <w:rPr>
          <w:rFonts w:ascii="Times New Roman" w:hAnsi="Times New Roman" w:cs="Times New Roman" w:hint="eastAsia"/>
          <w:sz w:val="18"/>
          <w:szCs w:val="18"/>
        </w:rPr>
        <w:t>)</w:t>
      </w:r>
    </w:p>
    <w:p w14:paraId="5F49EE1A" w14:textId="167A984B" w:rsidR="00EB7B7E" w:rsidRPr="006C4027" w:rsidRDefault="00EB7B7E" w:rsidP="00EB7B7E">
      <w:pPr>
        <w:rPr>
          <w:rFonts w:ascii="Times New Roman" w:hAnsi="Times New Roman" w:cs="Times New Roman"/>
          <w:sz w:val="18"/>
          <w:szCs w:val="18"/>
          <w:highlight w:val="yellow"/>
        </w:rPr>
      </w:pPr>
      <w:r w:rsidRPr="00E80E08">
        <w:rPr>
          <w:rFonts w:ascii="Times New Roman" w:hAnsi="Times New Roman" w:cs="Times New Roman"/>
          <w:b/>
          <w:bCs/>
          <w:sz w:val="18"/>
          <w:szCs w:val="18"/>
        </w:rPr>
        <w:t>Fig</w:t>
      </w:r>
      <w:r w:rsidR="00F06B81">
        <w:rPr>
          <w:rFonts w:ascii="Times New Roman" w:hAnsi="Times New Roman" w:cs="Times New Roman" w:hint="eastAsia"/>
          <w:b/>
          <w:bCs/>
          <w:sz w:val="18"/>
          <w:szCs w:val="18"/>
        </w:rPr>
        <w:t>ure</w:t>
      </w:r>
      <w:r w:rsidRPr="00E80E0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E80E08">
        <w:rPr>
          <w:rFonts w:ascii="Times New Roman" w:hAnsi="Times New Roman" w:cs="Times New Roman" w:hint="eastAsia"/>
          <w:b/>
          <w:bCs/>
          <w:sz w:val="18"/>
          <w:szCs w:val="18"/>
        </w:rPr>
        <w:t>S</w:t>
      </w:r>
      <w:proofErr w:type="gramStart"/>
      <w:r w:rsidR="00F06B81">
        <w:rPr>
          <w:rFonts w:ascii="Times New Roman" w:hAnsi="Times New Roman" w:cs="Times New Roman" w:hint="eastAsia"/>
          <w:b/>
          <w:bCs/>
          <w:sz w:val="18"/>
          <w:szCs w:val="18"/>
        </w:rPr>
        <w:t>8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 w:rsidR="00CA67C3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 w:rsidRPr="00CA67C3">
        <w:rPr>
          <w:rFonts w:ascii="Times New Roman" w:hAnsi="Times New Roman" w:cs="Times New Roman" w:hint="eastAsia"/>
          <w:sz w:val="18"/>
          <w:szCs w:val="18"/>
        </w:rPr>
        <w:t>Assessing</w:t>
      </w:r>
      <w:proofErr w:type="gramEnd"/>
      <w:r w:rsidRPr="00CA67C3">
        <w:rPr>
          <w:rFonts w:ascii="Times New Roman" w:hAnsi="Times New Roman" w:cs="Times New Roman" w:hint="eastAsia"/>
          <w:sz w:val="18"/>
          <w:szCs w:val="18"/>
        </w:rPr>
        <w:t xml:space="preserve"> the adequacy of the neutral community model (NCM) for community assembly </w:t>
      </w:r>
      <w:r w:rsidRPr="006C4027">
        <w:rPr>
          <w:rFonts w:ascii="Times New Roman" w:hAnsi="Times New Roman" w:cs="Times New Roman" w:hint="eastAsia"/>
          <w:sz w:val="18"/>
          <w:szCs w:val="18"/>
        </w:rPr>
        <w:t>across different seasons</w:t>
      </w:r>
      <w:r w:rsidR="008E5C1B">
        <w:rPr>
          <w:rFonts w:ascii="Times New Roman" w:hAnsi="Times New Roman" w:cs="Times New Roman" w:hint="eastAsia"/>
          <w:sz w:val="18"/>
          <w:szCs w:val="18"/>
        </w:rPr>
        <w:t xml:space="preserve"> (</w:t>
      </w:r>
      <w:r w:rsidR="008E5C1B"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 w:rsidR="008E5C1B">
        <w:rPr>
          <w:rFonts w:ascii="Times New Roman" w:hAnsi="Times New Roman" w:cs="Times New Roman" w:hint="eastAsia"/>
          <w:sz w:val="18"/>
          <w:szCs w:val="18"/>
        </w:rPr>
        <w:t>:</w:t>
      </w:r>
      <w:r w:rsidR="00F23C98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8E5C1B">
        <w:rPr>
          <w:rFonts w:ascii="Times New Roman" w:hAnsi="Times New Roman" w:cs="Times New Roman" w:hint="eastAsia"/>
          <w:sz w:val="18"/>
          <w:szCs w:val="18"/>
        </w:rPr>
        <w:t xml:space="preserve">spring; </w:t>
      </w:r>
      <w:r w:rsidR="008E5C1B"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b</w:t>
      </w:r>
      <w:r w:rsidR="008E5C1B">
        <w:rPr>
          <w:rFonts w:ascii="Times New Roman" w:hAnsi="Times New Roman" w:cs="Times New Roman" w:hint="eastAsia"/>
          <w:sz w:val="18"/>
          <w:szCs w:val="18"/>
        </w:rPr>
        <w:t xml:space="preserve">: summer; </w:t>
      </w:r>
      <w:r w:rsidR="008E5C1B"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c</w:t>
      </w:r>
      <w:r w:rsidR="008E5C1B">
        <w:rPr>
          <w:rFonts w:ascii="Times New Roman" w:hAnsi="Times New Roman" w:cs="Times New Roman" w:hint="eastAsia"/>
          <w:sz w:val="18"/>
          <w:szCs w:val="18"/>
        </w:rPr>
        <w:t xml:space="preserve">: </w:t>
      </w:r>
      <w:r w:rsidR="00F23C98">
        <w:rPr>
          <w:rFonts w:ascii="Times New Roman" w:hAnsi="Times New Roman" w:cs="Times New Roman" w:hint="eastAsia"/>
          <w:sz w:val="18"/>
          <w:szCs w:val="18"/>
        </w:rPr>
        <w:t xml:space="preserve">autumn; </w:t>
      </w:r>
      <w:r w:rsidR="00F23C98"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d</w:t>
      </w:r>
      <w:r w:rsidR="00F23C98">
        <w:rPr>
          <w:rFonts w:ascii="Times New Roman" w:hAnsi="Times New Roman" w:cs="Times New Roman" w:hint="eastAsia"/>
          <w:sz w:val="18"/>
          <w:szCs w:val="18"/>
        </w:rPr>
        <w:t>: winter</w:t>
      </w:r>
      <w:r w:rsidR="00CA67C3">
        <w:rPr>
          <w:rFonts w:ascii="Times New Roman" w:hAnsi="Times New Roman" w:cs="Times New Roman" w:hint="eastAsia"/>
          <w:sz w:val="18"/>
          <w:szCs w:val="18"/>
        </w:rPr>
        <w:t xml:space="preserve">; </w:t>
      </w:r>
      <w:r w:rsidR="00CA67C3" w:rsidRPr="00CA67C3">
        <w:rPr>
          <w:rFonts w:ascii="Times New Roman" w:hAnsi="Times New Roman" w:cs="Times New Roman" w:hint="eastAsia"/>
          <w:b/>
          <w:bCs/>
          <w:sz w:val="18"/>
          <w:szCs w:val="18"/>
        </w:rPr>
        <w:t>e</w:t>
      </w:r>
      <w:r w:rsidR="00CA67C3">
        <w:rPr>
          <w:rFonts w:ascii="Times New Roman" w:hAnsi="Times New Roman" w:cs="Times New Roman" w:hint="eastAsia"/>
          <w:sz w:val="18"/>
          <w:szCs w:val="18"/>
        </w:rPr>
        <w:t xml:space="preserve">: all </w:t>
      </w:r>
      <w:r w:rsidR="00CA67C3" w:rsidRPr="006C4027">
        <w:rPr>
          <w:rFonts w:ascii="Times New Roman" w:hAnsi="Times New Roman" w:cs="Times New Roman" w:hint="eastAsia"/>
          <w:sz w:val="18"/>
          <w:szCs w:val="18"/>
        </w:rPr>
        <w:t>seasons</w:t>
      </w:r>
      <w:r w:rsidR="008E5C1B">
        <w:rPr>
          <w:rFonts w:ascii="Times New Roman" w:hAnsi="Times New Roman" w:cs="Times New Roman" w:hint="eastAsia"/>
          <w:sz w:val="18"/>
          <w:szCs w:val="18"/>
        </w:rPr>
        <w:t>)</w:t>
      </w:r>
      <w:r w:rsidRPr="00CA67C3">
        <w:rPr>
          <w:rFonts w:ascii="Times New Roman" w:hAnsi="Times New Roman" w:cs="Times New Roman" w:hint="eastAsia"/>
          <w:sz w:val="18"/>
          <w:szCs w:val="18"/>
        </w:rPr>
        <w:t xml:space="preserve">. The solid red lines depict the optimal fit of the neutral community model, while </w:t>
      </w:r>
      <w:r w:rsidRPr="006C4027">
        <w:rPr>
          <w:rFonts w:ascii="Times New Roman" w:hAnsi="Times New Roman" w:cs="Times New Roman" w:hint="eastAsia"/>
          <w:sz w:val="18"/>
          <w:szCs w:val="18"/>
        </w:rPr>
        <w:t xml:space="preserve">the pink shaded area indicates the 95% confidence interval of the model predictions. </w:t>
      </w:r>
      <w:r w:rsidRPr="00CA67C3">
        <w:rPr>
          <w:rFonts w:ascii="Times New Roman" w:hAnsi="Times New Roman" w:cs="Times New Roman" w:hint="eastAsia"/>
          <w:sz w:val="18"/>
          <w:szCs w:val="18"/>
        </w:rPr>
        <w:t>OTUs falling within the predicted range are displayed in blue, while those occurring more (red) or less</w:t>
      </w:r>
      <w:r w:rsidRPr="006C4027">
        <w:rPr>
          <w:rFonts w:ascii="Times New Roman" w:hAnsi="Times New Roman" w:cs="Times New Roman" w:hint="eastAsia"/>
          <w:sz w:val="18"/>
          <w:szCs w:val="18"/>
          <w:highlight w:val="yellow"/>
        </w:rPr>
        <w:t xml:space="preserve"> </w:t>
      </w:r>
      <w:r w:rsidRPr="00CA67C3">
        <w:rPr>
          <w:rFonts w:ascii="Times New Roman" w:hAnsi="Times New Roman" w:cs="Times New Roman" w:hint="eastAsia"/>
          <w:sz w:val="18"/>
          <w:szCs w:val="18"/>
        </w:rPr>
        <w:t xml:space="preserve">(green) than predicted by the NCM are shown in different colors. </w:t>
      </w:r>
      <w:r w:rsidRPr="00CA67C3">
        <w:rPr>
          <w:rFonts w:ascii="Times New Roman" w:hAnsi="Times New Roman" w:cs="Times New Roman" w:hint="eastAsia"/>
          <w:i/>
          <w:iCs/>
          <w:sz w:val="18"/>
          <w:szCs w:val="18"/>
        </w:rPr>
        <w:t>R</w:t>
      </w:r>
      <w:r w:rsidRPr="00CA67C3">
        <w:rPr>
          <w:rFonts w:ascii="Times New Roman" w:hAnsi="Times New Roman" w:cs="Times New Roman" w:hint="eastAsia"/>
          <w:sz w:val="18"/>
          <w:szCs w:val="18"/>
          <w:vertAlign w:val="superscript"/>
        </w:rPr>
        <w:t>2</w:t>
      </w:r>
      <w:r w:rsidRPr="00CA67C3">
        <w:rPr>
          <w:rFonts w:ascii="Times New Roman" w:hAnsi="Times New Roman" w:cs="Times New Roman" w:hint="eastAsia"/>
          <w:sz w:val="18"/>
          <w:szCs w:val="18"/>
        </w:rPr>
        <w:t xml:space="preserve"> indicates the model's goodness of fit, whereas Nm is the result of multiplying community size by migration periods. </w:t>
      </w:r>
    </w:p>
    <w:p w14:paraId="52E70AFF" w14:textId="77777777" w:rsidR="00EB7B7E" w:rsidRPr="00EB7B7E" w:rsidRDefault="00EB7B7E" w:rsidP="004E5306">
      <w:pPr>
        <w:rPr>
          <w:rFonts w:ascii="Times New Roman" w:hAnsi="Times New Roman" w:cs="Times New Roman"/>
          <w:sz w:val="18"/>
          <w:szCs w:val="18"/>
        </w:rPr>
      </w:pPr>
    </w:p>
    <w:sectPr w:rsidR="00EB7B7E" w:rsidRPr="00EB7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D530F" w14:textId="77777777" w:rsidR="00797AA1" w:rsidRDefault="00797AA1" w:rsidP="00447E56">
      <w:pPr>
        <w:rPr>
          <w:rFonts w:hint="eastAsia"/>
        </w:rPr>
      </w:pPr>
      <w:r>
        <w:separator/>
      </w:r>
    </w:p>
  </w:endnote>
  <w:endnote w:type="continuationSeparator" w:id="0">
    <w:p w14:paraId="2551D4B7" w14:textId="77777777" w:rsidR="00797AA1" w:rsidRDefault="00797AA1" w:rsidP="00447E5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C0153" w14:textId="77777777" w:rsidR="00797AA1" w:rsidRDefault="00797AA1" w:rsidP="00447E56">
      <w:pPr>
        <w:rPr>
          <w:rFonts w:hint="eastAsia"/>
        </w:rPr>
      </w:pPr>
      <w:r>
        <w:separator/>
      </w:r>
    </w:p>
  </w:footnote>
  <w:footnote w:type="continuationSeparator" w:id="0">
    <w:p w14:paraId="7D7B4188" w14:textId="77777777" w:rsidR="00797AA1" w:rsidRDefault="00797AA1" w:rsidP="00447E5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7D2"/>
    <w:rsid w:val="00030B82"/>
    <w:rsid w:val="000C5983"/>
    <w:rsid w:val="000F164E"/>
    <w:rsid w:val="00120D88"/>
    <w:rsid w:val="00154AB8"/>
    <w:rsid w:val="001A0966"/>
    <w:rsid w:val="001C720E"/>
    <w:rsid w:val="00272EF6"/>
    <w:rsid w:val="002A3452"/>
    <w:rsid w:val="002B1DA2"/>
    <w:rsid w:val="002D6610"/>
    <w:rsid w:val="002D74A2"/>
    <w:rsid w:val="003241F5"/>
    <w:rsid w:val="003672BF"/>
    <w:rsid w:val="003767BE"/>
    <w:rsid w:val="003A3A1D"/>
    <w:rsid w:val="003C0657"/>
    <w:rsid w:val="003D0466"/>
    <w:rsid w:val="00432BC8"/>
    <w:rsid w:val="00447E56"/>
    <w:rsid w:val="00447E94"/>
    <w:rsid w:val="00470F8C"/>
    <w:rsid w:val="004E5306"/>
    <w:rsid w:val="00526B3D"/>
    <w:rsid w:val="00564A06"/>
    <w:rsid w:val="00611343"/>
    <w:rsid w:val="006259BE"/>
    <w:rsid w:val="006515C0"/>
    <w:rsid w:val="007220BE"/>
    <w:rsid w:val="00770C1B"/>
    <w:rsid w:val="00797AA1"/>
    <w:rsid w:val="008033F1"/>
    <w:rsid w:val="0083376F"/>
    <w:rsid w:val="00837457"/>
    <w:rsid w:val="00894FDD"/>
    <w:rsid w:val="008A009B"/>
    <w:rsid w:val="008C23A5"/>
    <w:rsid w:val="008C4412"/>
    <w:rsid w:val="008E06C7"/>
    <w:rsid w:val="008E5C1B"/>
    <w:rsid w:val="00965D24"/>
    <w:rsid w:val="00974537"/>
    <w:rsid w:val="009837FA"/>
    <w:rsid w:val="009860B9"/>
    <w:rsid w:val="009A1788"/>
    <w:rsid w:val="009D19B5"/>
    <w:rsid w:val="009D6774"/>
    <w:rsid w:val="009E650F"/>
    <w:rsid w:val="00A20A6E"/>
    <w:rsid w:val="00A2137A"/>
    <w:rsid w:val="00A649A3"/>
    <w:rsid w:val="00A94C1A"/>
    <w:rsid w:val="00AB09E9"/>
    <w:rsid w:val="00AB5729"/>
    <w:rsid w:val="00B6194E"/>
    <w:rsid w:val="00B877D2"/>
    <w:rsid w:val="00BB3C95"/>
    <w:rsid w:val="00BE5CFF"/>
    <w:rsid w:val="00C01039"/>
    <w:rsid w:val="00C901ED"/>
    <w:rsid w:val="00CA18CE"/>
    <w:rsid w:val="00CA67C3"/>
    <w:rsid w:val="00D12F2A"/>
    <w:rsid w:val="00D25200"/>
    <w:rsid w:val="00D4412B"/>
    <w:rsid w:val="00DB4D6A"/>
    <w:rsid w:val="00DC029C"/>
    <w:rsid w:val="00DC0716"/>
    <w:rsid w:val="00E04B83"/>
    <w:rsid w:val="00E1420C"/>
    <w:rsid w:val="00E32167"/>
    <w:rsid w:val="00E5343A"/>
    <w:rsid w:val="00E91264"/>
    <w:rsid w:val="00E978B0"/>
    <w:rsid w:val="00EA35E9"/>
    <w:rsid w:val="00EB6F78"/>
    <w:rsid w:val="00EB7B7E"/>
    <w:rsid w:val="00EE6E0B"/>
    <w:rsid w:val="00F06B81"/>
    <w:rsid w:val="00F23C98"/>
    <w:rsid w:val="00F8284F"/>
    <w:rsid w:val="00FA5A41"/>
    <w:rsid w:val="00F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BE95C5"/>
  <w15:chartTrackingRefBased/>
  <w15:docId w15:val="{457AD3A7-9FB5-47D0-AAD9-9D6D2283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530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877D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7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7D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7D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7D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7D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7D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7D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7D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877D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877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877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877D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877D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877D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877D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877D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877D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877D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877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77D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877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77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877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77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877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877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877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877D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47E5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47E5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47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47E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15</Pages>
  <Words>903</Words>
  <Characters>4507</Characters>
  <Application>Microsoft Office Word</Application>
  <DocSecurity>0</DocSecurity>
  <Lines>643</Lines>
  <Paragraphs>491</Paragraphs>
  <ScaleCrop>false</ScaleCrop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shoujie tang</dc:creator>
  <cp:keywords/>
  <dc:description/>
  <cp:lastModifiedBy>shoujie tang</cp:lastModifiedBy>
  <cp:revision>9</cp:revision>
  <dcterms:created xsi:type="dcterms:W3CDTF">2025-11-24T00:58:00Z</dcterms:created>
  <dcterms:modified xsi:type="dcterms:W3CDTF">2025-11-27T15:29:00Z</dcterms:modified>
</cp:coreProperties>
</file>