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179B59" w14:textId="77777777" w:rsidR="00C911AE" w:rsidRPr="009B1F86" w:rsidRDefault="00C911AE" w:rsidP="00C911AE">
      <w:pPr>
        <w:pStyle w:val="Caption"/>
        <w:keepNext/>
        <w:rPr>
          <w:rFonts w:ascii="Helvetica" w:hAnsi="Helvetica" w:cs="Arial"/>
          <w:sz w:val="22"/>
          <w:szCs w:val="22"/>
        </w:rPr>
      </w:pPr>
      <w:r w:rsidRPr="009B1F86">
        <w:rPr>
          <w:rFonts w:ascii="Helvetica" w:hAnsi="Helvetica" w:cs="Arial"/>
          <w:b/>
          <w:bCs/>
          <w:sz w:val="22"/>
          <w:szCs w:val="22"/>
        </w:rPr>
        <w:t xml:space="preserve">Supplementary Table </w:t>
      </w:r>
      <w:r w:rsidRPr="009B1F86">
        <w:rPr>
          <w:rFonts w:ascii="Helvetica" w:hAnsi="Helvetica" w:cs="Arial"/>
          <w:b/>
          <w:bCs/>
          <w:sz w:val="22"/>
          <w:szCs w:val="22"/>
        </w:rPr>
        <w:fldChar w:fldCharType="begin"/>
      </w:r>
      <w:r w:rsidRPr="009B1F86">
        <w:rPr>
          <w:rFonts w:ascii="Helvetica" w:hAnsi="Helvetica" w:cs="Arial"/>
          <w:b/>
          <w:bCs/>
          <w:sz w:val="22"/>
          <w:szCs w:val="22"/>
        </w:rPr>
        <w:instrText xml:space="preserve"> SEQ Table \* ARABIC </w:instrText>
      </w:r>
      <w:r w:rsidRPr="009B1F86">
        <w:rPr>
          <w:rFonts w:ascii="Helvetica" w:hAnsi="Helvetica" w:cs="Arial"/>
          <w:b/>
          <w:bCs/>
          <w:sz w:val="22"/>
          <w:szCs w:val="22"/>
        </w:rPr>
        <w:fldChar w:fldCharType="separate"/>
      </w:r>
      <w:r>
        <w:rPr>
          <w:rFonts w:ascii="Helvetica" w:hAnsi="Helvetica" w:cs="Arial"/>
          <w:b/>
          <w:bCs/>
          <w:noProof/>
          <w:sz w:val="22"/>
          <w:szCs w:val="22"/>
        </w:rPr>
        <w:t>1</w:t>
      </w:r>
      <w:r w:rsidRPr="009B1F86">
        <w:rPr>
          <w:rFonts w:ascii="Helvetica" w:hAnsi="Helvetica" w:cs="Arial"/>
          <w:b/>
          <w:bCs/>
          <w:noProof/>
          <w:sz w:val="22"/>
          <w:szCs w:val="22"/>
        </w:rPr>
        <w:fldChar w:fldCharType="end"/>
      </w:r>
      <w:r w:rsidRPr="009B1F86">
        <w:rPr>
          <w:rFonts w:ascii="Helvetica" w:hAnsi="Helvetica" w:cs="Arial"/>
          <w:sz w:val="22"/>
          <w:szCs w:val="22"/>
        </w:rPr>
        <w:t>: Average change in minimum temperature (</w:t>
      </w:r>
      <w:proofErr w:type="spellStart"/>
      <w:r w:rsidRPr="009B1F86">
        <w:rPr>
          <w:rFonts w:ascii="Helvetica" w:hAnsi="Helvetica" w:cs="Arial"/>
          <w:sz w:val="22"/>
          <w:szCs w:val="22"/>
        </w:rPr>
        <w:t>Tmin</w:t>
      </w:r>
      <w:proofErr w:type="spellEnd"/>
      <w:r w:rsidRPr="009B1F86">
        <w:rPr>
          <w:rFonts w:ascii="Helvetica" w:hAnsi="Helvetica" w:cs="Arial"/>
          <w:sz w:val="22"/>
          <w:szCs w:val="22"/>
        </w:rPr>
        <w:t>) during grain filling at the ESWYT nurseries test sites. Yield data represent the average nursery yield reported within a country, and yield losses are expressed as a percentage of the reported yield. The data cover 42 years, from 1979 until 2021.</w:t>
      </w:r>
    </w:p>
    <w:tbl>
      <w:tblPr>
        <w:tblW w:w="8940" w:type="dxa"/>
        <w:tblLook w:val="04A0" w:firstRow="1" w:lastRow="0" w:firstColumn="1" w:lastColumn="0" w:noHBand="0" w:noVBand="1"/>
      </w:tblPr>
      <w:tblGrid>
        <w:gridCol w:w="3200"/>
        <w:gridCol w:w="1900"/>
        <w:gridCol w:w="1280"/>
        <w:gridCol w:w="1280"/>
        <w:gridCol w:w="1280"/>
      </w:tblGrid>
      <w:tr w:rsidR="00C911AE" w14:paraId="644E1056" w14:textId="77777777" w:rsidTr="00DC3B57">
        <w:trPr>
          <w:trHeight w:val="32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AF8563" w14:textId="77777777" w:rsidR="00C911AE" w:rsidRDefault="00C911AE" w:rsidP="00DC3B57"/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9D21ED" w14:textId="77777777" w:rsidR="00C911AE" w:rsidRDefault="00C911AE" w:rsidP="00DC3B57">
            <w:pPr>
              <w:jc w:val="center"/>
              <w:rPr>
                <w:rFonts w:ascii="Aptos Narrow" w:hAnsi="Aptos Narrow"/>
                <w:b/>
                <w:bCs/>
                <w:color w:val="000000"/>
              </w:rPr>
            </w:pPr>
            <w:r>
              <w:rPr>
                <w:rFonts w:ascii="Aptos Narrow" w:hAnsi="Aptos Narrow"/>
                <w:b/>
                <w:bCs/>
                <w:color w:val="000000"/>
              </w:rPr>
              <w:t xml:space="preserve">Change in </w:t>
            </w:r>
            <w:proofErr w:type="spellStart"/>
            <w:r>
              <w:rPr>
                <w:rFonts w:ascii="Aptos Narrow" w:hAnsi="Aptos Narrow"/>
                <w:b/>
                <w:bCs/>
                <w:color w:val="000000"/>
              </w:rPr>
              <w:t>TMin</w:t>
            </w:r>
            <w:proofErr w:type="spellEnd"/>
            <w:r>
              <w:rPr>
                <w:rFonts w:ascii="Aptos Narrow" w:hAnsi="Aptos Narrow"/>
                <w:b/>
                <w:bCs/>
                <w:color w:val="000000"/>
              </w:rPr>
              <w:t xml:space="preserve"> 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2B376D" w14:textId="77777777" w:rsidR="00C911AE" w:rsidRDefault="00C911AE" w:rsidP="00DC3B57">
            <w:pPr>
              <w:jc w:val="center"/>
              <w:rPr>
                <w:rFonts w:ascii="Aptos Narrow" w:hAnsi="Aptos Narrow"/>
                <w:b/>
                <w:bCs/>
                <w:color w:val="000000"/>
              </w:rPr>
            </w:pPr>
            <w:r>
              <w:rPr>
                <w:rFonts w:ascii="Aptos Narrow" w:hAnsi="Aptos Narrow"/>
                <w:b/>
                <w:bCs/>
                <w:color w:val="000000"/>
              </w:rPr>
              <w:t xml:space="preserve">Yield 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F9F82A" w14:textId="77777777" w:rsidR="00C911AE" w:rsidRDefault="00C911AE" w:rsidP="00DC3B57">
            <w:pPr>
              <w:jc w:val="center"/>
              <w:rPr>
                <w:rFonts w:ascii="Aptos Narrow" w:hAnsi="Aptos Narrow"/>
                <w:b/>
                <w:bCs/>
                <w:color w:val="000000"/>
              </w:rPr>
            </w:pPr>
            <w:r>
              <w:rPr>
                <w:rFonts w:ascii="Aptos Narrow" w:hAnsi="Aptos Narrow"/>
                <w:b/>
                <w:bCs/>
                <w:color w:val="000000"/>
              </w:rPr>
              <w:t>Yield loss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B21EA1" w14:textId="77777777" w:rsidR="00C911AE" w:rsidRDefault="00C911AE" w:rsidP="00DC3B57">
            <w:pPr>
              <w:jc w:val="center"/>
              <w:rPr>
                <w:rFonts w:ascii="Aptos Narrow" w:hAnsi="Aptos Narrow"/>
                <w:b/>
                <w:bCs/>
                <w:color w:val="000000"/>
              </w:rPr>
            </w:pPr>
            <w:r>
              <w:rPr>
                <w:rFonts w:ascii="Aptos Narrow" w:hAnsi="Aptos Narrow"/>
                <w:b/>
                <w:bCs/>
                <w:color w:val="000000"/>
              </w:rPr>
              <w:t>Yield loss</w:t>
            </w:r>
          </w:p>
        </w:tc>
      </w:tr>
      <w:tr w:rsidR="00C911AE" w14:paraId="6405F70C" w14:textId="77777777" w:rsidTr="00DC3B57">
        <w:trPr>
          <w:trHeight w:val="32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D59D6B" w14:textId="77777777" w:rsidR="00C911AE" w:rsidRDefault="00C911AE" w:rsidP="00DC3B57">
            <w:pPr>
              <w:rPr>
                <w:rFonts w:ascii="Aptos Narrow" w:hAnsi="Aptos Narrow"/>
                <w:b/>
                <w:bCs/>
                <w:color w:val="000000"/>
              </w:rPr>
            </w:pPr>
            <w:r>
              <w:rPr>
                <w:rFonts w:ascii="Aptos Narrow" w:hAnsi="Aptos Narrow"/>
                <w:b/>
                <w:bCs/>
                <w:color w:val="000000"/>
              </w:rPr>
              <w:t>Country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04D41C" w14:textId="77777777" w:rsidR="00C911AE" w:rsidRDefault="00C911AE" w:rsidP="00DC3B57">
            <w:pPr>
              <w:jc w:val="center"/>
              <w:rPr>
                <w:rFonts w:ascii="Aptos Narrow" w:hAnsi="Aptos Narrow"/>
                <w:b/>
                <w:bCs/>
                <w:color w:val="000000"/>
              </w:rPr>
            </w:pPr>
            <w:r>
              <w:rPr>
                <w:rFonts w:ascii="Aptos Narrow" w:hAnsi="Aptos Narrow"/>
                <w:b/>
                <w:bCs/>
                <w:color w:val="000000"/>
              </w:rPr>
              <w:t>grain filling (</w:t>
            </w:r>
            <w:r>
              <w:rPr>
                <w:rFonts w:ascii="Cambria Math" w:hAnsi="Cambria Math" w:cs="Cambria Math"/>
                <w:b/>
                <w:bCs/>
                <w:color w:val="000000"/>
              </w:rPr>
              <w:t>℃</w:t>
            </w:r>
            <w:r>
              <w:rPr>
                <w:rFonts w:ascii="Aptos Narrow" w:hAnsi="Aptos Narrow"/>
                <w:b/>
                <w:bCs/>
                <w:color w:val="000000"/>
              </w:rPr>
              <w:t>)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49FF87" w14:textId="77777777" w:rsidR="00C911AE" w:rsidRDefault="00C911AE" w:rsidP="00DC3B57">
            <w:pPr>
              <w:jc w:val="center"/>
              <w:rPr>
                <w:rFonts w:ascii="Aptos Narrow" w:hAnsi="Aptos Narrow"/>
                <w:b/>
                <w:bCs/>
                <w:color w:val="000000"/>
              </w:rPr>
            </w:pPr>
            <w:r>
              <w:rPr>
                <w:rFonts w:ascii="Aptos Narrow" w:hAnsi="Aptos Narrow"/>
                <w:b/>
                <w:bCs/>
                <w:color w:val="000000"/>
              </w:rPr>
              <w:t>(t/ha)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DCB136" w14:textId="77777777" w:rsidR="00C911AE" w:rsidRDefault="00C911AE" w:rsidP="00DC3B57">
            <w:pPr>
              <w:jc w:val="center"/>
              <w:rPr>
                <w:rFonts w:ascii="Aptos Narrow" w:hAnsi="Aptos Narrow"/>
                <w:b/>
                <w:bCs/>
                <w:color w:val="000000"/>
              </w:rPr>
            </w:pPr>
            <w:r>
              <w:rPr>
                <w:rFonts w:ascii="Aptos Narrow" w:hAnsi="Aptos Narrow"/>
                <w:b/>
                <w:bCs/>
                <w:color w:val="000000"/>
              </w:rPr>
              <w:t>(t/ha)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875648" w14:textId="77777777" w:rsidR="00C911AE" w:rsidRDefault="00C911AE" w:rsidP="00DC3B57">
            <w:pPr>
              <w:jc w:val="center"/>
              <w:rPr>
                <w:rFonts w:ascii="Aptos Narrow" w:hAnsi="Aptos Narrow"/>
                <w:b/>
                <w:bCs/>
                <w:color w:val="000000"/>
              </w:rPr>
            </w:pPr>
            <w:r>
              <w:rPr>
                <w:rFonts w:ascii="Aptos Narrow" w:hAnsi="Aptos Narrow"/>
                <w:b/>
                <w:bCs/>
                <w:color w:val="000000"/>
              </w:rPr>
              <w:t>(%)</w:t>
            </w:r>
          </w:p>
        </w:tc>
      </w:tr>
      <w:tr w:rsidR="00C911AE" w14:paraId="6F47358C" w14:textId="77777777" w:rsidTr="00DC3B57">
        <w:trPr>
          <w:trHeight w:val="32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E380F8" w14:textId="77777777" w:rsidR="00C911AE" w:rsidRDefault="00C911AE" w:rsidP="00DC3B57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Afghanistan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D77C5D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1.29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CAE68F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5.611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FBCF92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0.646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56E2CB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11.8</w:t>
            </w:r>
          </w:p>
        </w:tc>
      </w:tr>
      <w:tr w:rsidR="00C911AE" w14:paraId="068AFE9E" w14:textId="77777777" w:rsidTr="00DC3B57">
        <w:trPr>
          <w:trHeight w:val="32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DE37B8" w14:textId="77777777" w:rsidR="00C911AE" w:rsidRDefault="00C911AE" w:rsidP="00DC3B57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Argentina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0C4B0F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0.83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A867A6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5.234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9D260A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0.416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C94C90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8.0</w:t>
            </w:r>
          </w:p>
        </w:tc>
      </w:tr>
      <w:tr w:rsidR="00C911AE" w14:paraId="176E1E45" w14:textId="77777777" w:rsidTr="00DC3B57">
        <w:trPr>
          <w:trHeight w:val="32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569FC2" w14:textId="77777777" w:rsidR="00C911AE" w:rsidRDefault="00C911AE" w:rsidP="00DC3B57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Bangladesh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3B9D56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0.69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0FA723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4.715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8BBAB6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0.342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86BF85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7.5</w:t>
            </w:r>
          </w:p>
        </w:tc>
      </w:tr>
      <w:tr w:rsidR="00C911AE" w14:paraId="040F5EAF" w14:textId="77777777" w:rsidTr="00DC3B57">
        <w:trPr>
          <w:trHeight w:val="32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8C0572" w14:textId="77777777" w:rsidR="00C911AE" w:rsidRDefault="00C911AE" w:rsidP="00DC3B57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Bolivia (Plurinational State of)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B9D215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0.99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BD7095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2.412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94CED5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0.493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CF9EE4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40.7</w:t>
            </w:r>
          </w:p>
        </w:tc>
      </w:tr>
      <w:tr w:rsidR="00C911AE" w14:paraId="59DE4A3B" w14:textId="77777777" w:rsidTr="00DC3B57">
        <w:trPr>
          <w:trHeight w:val="32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B0087C" w14:textId="77777777" w:rsidR="00C911AE" w:rsidRDefault="00C911AE" w:rsidP="00DC3B57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Brazil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425DA1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0.73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0EC87F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4.563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2E9644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0.364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477849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8.3</w:t>
            </w:r>
          </w:p>
        </w:tc>
      </w:tr>
      <w:tr w:rsidR="00C911AE" w14:paraId="3C27B17F" w14:textId="77777777" w:rsidTr="00DC3B57">
        <w:trPr>
          <w:trHeight w:val="32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D29EBD" w14:textId="77777777" w:rsidR="00C911AE" w:rsidRDefault="00C911AE" w:rsidP="00DC3B57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Canada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208251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0.09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34261C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4.830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A6BAFE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0.043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606C4E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0.9</w:t>
            </w:r>
          </w:p>
        </w:tc>
      </w:tr>
      <w:tr w:rsidR="00C911AE" w14:paraId="7BBEA7E1" w14:textId="77777777" w:rsidTr="00DC3B57">
        <w:trPr>
          <w:trHeight w:val="32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D121B6" w14:textId="77777777" w:rsidR="00C911AE" w:rsidRDefault="00C911AE" w:rsidP="00DC3B57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Chile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073562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0.18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97CA83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8.964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410298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0.091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0D5690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1.1</w:t>
            </w:r>
          </w:p>
        </w:tc>
      </w:tr>
      <w:tr w:rsidR="00C911AE" w14:paraId="5096969E" w14:textId="77777777" w:rsidTr="00DC3B57">
        <w:trPr>
          <w:trHeight w:val="32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3B4D36" w14:textId="77777777" w:rsidR="00C911AE" w:rsidRDefault="00C911AE" w:rsidP="00DC3B57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China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0DEECD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1.81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8F14AD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6.126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190166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0.902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5763A5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15.4</w:t>
            </w:r>
          </w:p>
        </w:tc>
      </w:tr>
      <w:tr w:rsidR="00C911AE" w14:paraId="4BFFAE2E" w14:textId="77777777" w:rsidTr="00DC3B57">
        <w:trPr>
          <w:trHeight w:val="32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1D17E5" w14:textId="77777777" w:rsidR="00C911AE" w:rsidRDefault="00C911AE" w:rsidP="00DC3B57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Czechia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2A86A1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2.71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7BB18B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7.294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570049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1.352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B29B61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18.5</w:t>
            </w:r>
          </w:p>
        </w:tc>
      </w:tr>
      <w:tr w:rsidR="00C911AE" w14:paraId="4CA8A42B" w14:textId="77777777" w:rsidTr="00DC3B57">
        <w:trPr>
          <w:trHeight w:val="32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CA01AA" w14:textId="77777777" w:rsidR="00C911AE" w:rsidRDefault="00C911AE" w:rsidP="00DC3B57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Egypt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AEA044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1.36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470B73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8.020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8EFDD6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0.680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ACEA62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8.9</w:t>
            </w:r>
          </w:p>
        </w:tc>
      </w:tr>
      <w:tr w:rsidR="00C911AE" w14:paraId="435B3932" w14:textId="77777777" w:rsidTr="00DC3B57">
        <w:trPr>
          <w:trHeight w:val="32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AED50B" w14:textId="77777777" w:rsidR="00C911AE" w:rsidRDefault="00C911AE" w:rsidP="00DC3B57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Eswatini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2FF584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0.34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EA9FCB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2.726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011C97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0.167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B2B1C8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6.1</w:t>
            </w:r>
          </w:p>
        </w:tc>
      </w:tr>
      <w:tr w:rsidR="00C911AE" w14:paraId="4318C0A0" w14:textId="77777777" w:rsidTr="00DC3B57">
        <w:trPr>
          <w:trHeight w:val="32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AE1074" w14:textId="77777777" w:rsidR="00C911AE" w:rsidRDefault="00C911AE" w:rsidP="00DC3B57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Ethiopia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B9EB16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1.04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7C86A2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6.298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45ADF2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0.519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2F067D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8.2</w:t>
            </w:r>
          </w:p>
        </w:tc>
      </w:tr>
      <w:tr w:rsidR="00C911AE" w14:paraId="744BD429" w14:textId="77777777" w:rsidTr="00DC3B57">
        <w:trPr>
          <w:trHeight w:val="32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A2A473" w14:textId="77777777" w:rsidR="00C911AE" w:rsidRDefault="00C911AE" w:rsidP="00DC3B57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Greece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8B9FF4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2.20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8414C0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6.133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1D0408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1.098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309188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17.9</w:t>
            </w:r>
          </w:p>
        </w:tc>
      </w:tr>
      <w:tr w:rsidR="00C911AE" w14:paraId="44336BBE" w14:textId="77777777" w:rsidTr="00DC3B57">
        <w:trPr>
          <w:trHeight w:val="32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172D38" w14:textId="77777777" w:rsidR="00C911AE" w:rsidRDefault="00C911AE" w:rsidP="00DC3B57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India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2E8ECB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0.95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28C63B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4.855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49A006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0.473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8CD0CF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9.9</w:t>
            </w:r>
          </w:p>
        </w:tc>
      </w:tr>
      <w:tr w:rsidR="00C911AE" w14:paraId="1FB1F96E" w14:textId="77777777" w:rsidTr="00DC3B57">
        <w:trPr>
          <w:trHeight w:val="32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B92A00" w14:textId="77777777" w:rsidR="00C911AE" w:rsidRDefault="00C911AE" w:rsidP="00DC3B57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Indonesia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8CEA89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0.29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0E6DE0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3.398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99F7A1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0.146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BD9961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4.3</w:t>
            </w:r>
          </w:p>
        </w:tc>
      </w:tr>
      <w:tr w:rsidR="00C911AE" w14:paraId="579E04FA" w14:textId="77777777" w:rsidTr="00DC3B57">
        <w:trPr>
          <w:trHeight w:val="32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BAA69D" w14:textId="77777777" w:rsidR="00C911AE" w:rsidRDefault="00C911AE" w:rsidP="00DC3B57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Iran (Islamic Republic of)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968A9C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1.35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5057A5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6.599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3F07AA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0.676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1603D6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10.6</w:t>
            </w:r>
          </w:p>
        </w:tc>
      </w:tr>
      <w:tr w:rsidR="00C911AE" w14:paraId="125B5DBE" w14:textId="77777777" w:rsidTr="00DC3B57">
        <w:trPr>
          <w:trHeight w:val="32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31DBA9" w14:textId="77777777" w:rsidR="00C911AE" w:rsidRDefault="00C911AE" w:rsidP="00DC3B57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Iraq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C4D15C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1.59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A0B701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6.363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994927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0.793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9821F4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14.1</w:t>
            </w:r>
          </w:p>
        </w:tc>
      </w:tr>
      <w:tr w:rsidR="00C911AE" w14:paraId="01345F0D" w14:textId="77777777" w:rsidTr="00DC3B57">
        <w:trPr>
          <w:trHeight w:val="32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27FC2B" w14:textId="77777777" w:rsidR="00C911AE" w:rsidRDefault="00C911AE" w:rsidP="00DC3B57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Israel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01D5A9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1.10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6E9EA4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6.550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C8E926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0.550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A51C1D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8.4</w:t>
            </w:r>
          </w:p>
        </w:tc>
      </w:tr>
      <w:tr w:rsidR="00C911AE" w14:paraId="2AD4F009" w14:textId="77777777" w:rsidTr="00DC3B57">
        <w:trPr>
          <w:trHeight w:val="32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2F3962" w14:textId="77777777" w:rsidR="00C911AE" w:rsidRDefault="00C911AE" w:rsidP="00DC3B57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Italy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B93F45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1.67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BCF0C4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8.638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6D599B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0.835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13774F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10.1</w:t>
            </w:r>
          </w:p>
        </w:tc>
      </w:tr>
      <w:tr w:rsidR="00C911AE" w14:paraId="098D3225" w14:textId="77777777" w:rsidTr="00DC3B57">
        <w:trPr>
          <w:trHeight w:val="32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09570C" w14:textId="77777777" w:rsidR="00C911AE" w:rsidRDefault="00C911AE" w:rsidP="00DC3B57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Japan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5D2FAA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0.95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FA7176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3.548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DF9A80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0.473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370A25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13.3</w:t>
            </w:r>
          </w:p>
        </w:tc>
      </w:tr>
      <w:tr w:rsidR="00C911AE" w14:paraId="23AED989" w14:textId="77777777" w:rsidTr="00DC3B57">
        <w:trPr>
          <w:trHeight w:val="32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C95CEF" w14:textId="77777777" w:rsidR="00C911AE" w:rsidRDefault="00C911AE" w:rsidP="00DC3B57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Libya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FEE5BD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1.54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C03DE1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8.859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12BFBF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0.768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52E883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8.7</w:t>
            </w:r>
          </w:p>
        </w:tc>
      </w:tr>
      <w:tr w:rsidR="00C911AE" w14:paraId="2BBCEB8E" w14:textId="77777777" w:rsidTr="00DC3B57">
        <w:trPr>
          <w:trHeight w:val="32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DC1E7C" w14:textId="77777777" w:rsidR="00C911AE" w:rsidRDefault="00C911AE" w:rsidP="00DC3B57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Madagascar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8A39FC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0.61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DF6891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6.794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BB4B5C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0.306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46C33D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4.5</w:t>
            </w:r>
          </w:p>
        </w:tc>
      </w:tr>
      <w:tr w:rsidR="00C911AE" w14:paraId="3EB9C3BD" w14:textId="77777777" w:rsidTr="00DC3B57">
        <w:trPr>
          <w:trHeight w:val="32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A56BC0" w14:textId="77777777" w:rsidR="00C911AE" w:rsidRDefault="00C911AE" w:rsidP="00DC3B57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Mauritius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234AF7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0.97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FFB1A2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5.309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4E6DC4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0.482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D5D0D7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9.1</w:t>
            </w:r>
          </w:p>
        </w:tc>
      </w:tr>
      <w:tr w:rsidR="00C911AE" w14:paraId="757C8EA5" w14:textId="77777777" w:rsidTr="00DC3B57">
        <w:trPr>
          <w:trHeight w:val="32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96F868" w14:textId="77777777" w:rsidR="00C911AE" w:rsidRDefault="00C911AE" w:rsidP="00DC3B57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Mexico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C4AA4F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1.02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C694B5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5.828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43AEE9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0.510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99DB3D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10.2</w:t>
            </w:r>
          </w:p>
        </w:tc>
      </w:tr>
      <w:tr w:rsidR="00C911AE" w14:paraId="2C583084" w14:textId="77777777" w:rsidTr="00DC3B57">
        <w:trPr>
          <w:trHeight w:val="32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7947D4" w14:textId="77777777" w:rsidR="00C911AE" w:rsidRDefault="00C911AE" w:rsidP="00DC3B57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Mongolia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C55B78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1.36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52E10F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2.907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90EDD1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0.680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003E06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23.4</w:t>
            </w:r>
          </w:p>
        </w:tc>
      </w:tr>
      <w:tr w:rsidR="00C911AE" w14:paraId="19AB8268" w14:textId="77777777" w:rsidTr="00DC3B57">
        <w:trPr>
          <w:trHeight w:val="32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4A049B" w14:textId="77777777" w:rsidR="00C911AE" w:rsidRDefault="00C911AE" w:rsidP="00DC3B57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Morocco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9F812F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2.04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2B9780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7.301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6008E1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1.021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41717C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15.2</w:t>
            </w:r>
          </w:p>
        </w:tc>
      </w:tr>
      <w:tr w:rsidR="00C911AE" w14:paraId="1649CE8F" w14:textId="77777777" w:rsidTr="00DC3B57">
        <w:trPr>
          <w:trHeight w:val="32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B69A09" w14:textId="77777777" w:rsidR="00C911AE" w:rsidRDefault="00C911AE" w:rsidP="00DC3B57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Myanmar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402555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0.82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E51476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2.663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4E999C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0.412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67A5A1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16.9</w:t>
            </w:r>
          </w:p>
        </w:tc>
      </w:tr>
      <w:tr w:rsidR="00C911AE" w14:paraId="7BC5E801" w14:textId="77777777" w:rsidTr="00DC3B57">
        <w:trPr>
          <w:trHeight w:val="32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85F8DA" w14:textId="77777777" w:rsidR="00C911AE" w:rsidRDefault="00C911AE" w:rsidP="00DC3B57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Nepal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A87FD0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0.68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3C2660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5.278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992C96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0.338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5025C5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10.0</w:t>
            </w:r>
          </w:p>
        </w:tc>
      </w:tr>
      <w:tr w:rsidR="00C911AE" w14:paraId="2EC30071" w14:textId="77777777" w:rsidTr="00DC3B57">
        <w:trPr>
          <w:trHeight w:val="32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626EDD" w14:textId="77777777" w:rsidR="00C911AE" w:rsidRDefault="00C911AE" w:rsidP="00DC3B57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New Zealand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4401E8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0.60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09F13A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9.422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783701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0.301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E301A5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3.2</w:t>
            </w:r>
          </w:p>
        </w:tc>
      </w:tr>
      <w:tr w:rsidR="00C911AE" w14:paraId="1457EC10" w14:textId="77777777" w:rsidTr="00DC3B57">
        <w:trPr>
          <w:trHeight w:val="32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F4BF4D" w14:textId="77777777" w:rsidR="00C911AE" w:rsidRDefault="00C911AE" w:rsidP="00DC3B57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Nigeria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5BB50F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0.87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3DA9E3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5.158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AB2E19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0.433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145D9B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7.7</w:t>
            </w:r>
          </w:p>
        </w:tc>
      </w:tr>
      <w:tr w:rsidR="00C911AE" w14:paraId="65FB9F6F" w14:textId="77777777" w:rsidTr="00DC3B57">
        <w:trPr>
          <w:trHeight w:val="32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07D2BF" w14:textId="77777777" w:rsidR="00C911AE" w:rsidRDefault="00C911AE" w:rsidP="00DC3B57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Pakistan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2C8DF4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1.53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4E95B0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4.713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D18F28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0.765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6D9BB6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16.6</w:t>
            </w:r>
          </w:p>
        </w:tc>
      </w:tr>
      <w:tr w:rsidR="00C911AE" w14:paraId="57246130" w14:textId="77777777" w:rsidTr="00DC3B57">
        <w:trPr>
          <w:trHeight w:val="32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204B28" w14:textId="77777777" w:rsidR="00C911AE" w:rsidRDefault="00C911AE" w:rsidP="00DC3B57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Paraguay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EFEB3D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0.57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20555B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3.890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777354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0.285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902D3E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7.7</w:t>
            </w:r>
          </w:p>
        </w:tc>
      </w:tr>
      <w:tr w:rsidR="00C911AE" w14:paraId="4B159C40" w14:textId="77777777" w:rsidTr="00DC3B57">
        <w:trPr>
          <w:trHeight w:val="32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B15B16" w14:textId="77777777" w:rsidR="00C911AE" w:rsidRDefault="00C911AE" w:rsidP="00DC3B57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Poland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001D02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2.48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658A2D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6.486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72BFE2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1.238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380B48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19.8</w:t>
            </w:r>
          </w:p>
        </w:tc>
      </w:tr>
      <w:tr w:rsidR="00C911AE" w14:paraId="328E953F" w14:textId="77777777" w:rsidTr="00DC3B57">
        <w:trPr>
          <w:trHeight w:val="32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182DF3" w14:textId="77777777" w:rsidR="00C911AE" w:rsidRDefault="00C911AE" w:rsidP="00DC3B57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Portugal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A78FEF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1.68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497055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6.815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6742AD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0.837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75997F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12.3</w:t>
            </w:r>
          </w:p>
        </w:tc>
      </w:tr>
      <w:tr w:rsidR="00C911AE" w14:paraId="21090536" w14:textId="77777777" w:rsidTr="00DC3B57">
        <w:trPr>
          <w:trHeight w:val="32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00723F" w14:textId="77777777" w:rsidR="00C911AE" w:rsidRDefault="00C911AE" w:rsidP="00DC3B57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lastRenderedPageBreak/>
              <w:t>Qatar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2BA4FD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1.66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657067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5.321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95E7DF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0.831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ED48A6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15.6</w:t>
            </w:r>
          </w:p>
        </w:tc>
      </w:tr>
      <w:tr w:rsidR="00C911AE" w14:paraId="1BE3C65A" w14:textId="77777777" w:rsidTr="00DC3B57">
        <w:trPr>
          <w:trHeight w:val="32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19BA96" w14:textId="77777777" w:rsidR="00C911AE" w:rsidRDefault="00C911AE" w:rsidP="00DC3B57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Saudi Arabia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1801C1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1.94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082D4C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6.257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BE6A78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0.968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07375D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17.9</w:t>
            </w:r>
          </w:p>
        </w:tc>
      </w:tr>
      <w:tr w:rsidR="00C911AE" w14:paraId="2AD07F6D" w14:textId="77777777" w:rsidTr="00DC3B57">
        <w:trPr>
          <w:trHeight w:val="32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3D1CD3" w14:textId="77777777" w:rsidR="00C911AE" w:rsidRDefault="00C911AE" w:rsidP="00DC3B57">
            <w:pPr>
              <w:rPr>
                <w:rFonts w:ascii="Aptos Narrow" w:hAnsi="Aptos Narrow"/>
                <w:color w:val="000000"/>
              </w:rPr>
            </w:pPr>
            <w:proofErr w:type="spellStart"/>
            <w:r>
              <w:rPr>
                <w:rFonts w:ascii="Aptos Narrow" w:hAnsi="Aptos Narrow"/>
                <w:color w:val="000000"/>
              </w:rPr>
              <w:t>Serbai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8791FD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1.61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F84764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6.497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D78ED0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0.807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8E7FFA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12.4</w:t>
            </w:r>
          </w:p>
        </w:tc>
      </w:tr>
      <w:tr w:rsidR="00C911AE" w14:paraId="76AE7BFF" w14:textId="77777777" w:rsidTr="00DC3B57">
        <w:trPr>
          <w:trHeight w:val="32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B537C4" w14:textId="77777777" w:rsidR="00C911AE" w:rsidRDefault="00C911AE" w:rsidP="00DC3B57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South Africa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291267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1.05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B3B5BC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6.747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4FCF9B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0.526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DC2CC7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7.8</w:t>
            </w:r>
          </w:p>
        </w:tc>
      </w:tr>
      <w:tr w:rsidR="00C911AE" w14:paraId="614B3EDF" w14:textId="77777777" w:rsidTr="00DC3B57">
        <w:trPr>
          <w:trHeight w:val="32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D7DE33" w14:textId="77777777" w:rsidR="00C911AE" w:rsidRDefault="00C911AE" w:rsidP="00DC3B57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Spain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741EF8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2.14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D50522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8.155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32B88E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1.069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DED2D6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13.5</w:t>
            </w:r>
          </w:p>
        </w:tc>
      </w:tr>
      <w:tr w:rsidR="00C911AE" w14:paraId="782A6719" w14:textId="77777777" w:rsidTr="00DC3B57">
        <w:trPr>
          <w:trHeight w:val="32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B7D6C4" w14:textId="77777777" w:rsidR="00C911AE" w:rsidRDefault="00C911AE" w:rsidP="00DC3B57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Sudan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B6EA4F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2.50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4788A7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3.171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525218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1.248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246457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42.7</w:t>
            </w:r>
          </w:p>
        </w:tc>
      </w:tr>
      <w:tr w:rsidR="00C911AE" w14:paraId="71CD8EE3" w14:textId="77777777" w:rsidTr="00DC3B57">
        <w:trPr>
          <w:trHeight w:val="32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C20FEA" w14:textId="77777777" w:rsidR="00C911AE" w:rsidRDefault="00C911AE" w:rsidP="00DC3B57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Syrian Arab Republic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E931C9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2.09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27EB8C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6.263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84398A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1.045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A0619D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16.7</w:t>
            </w:r>
          </w:p>
        </w:tc>
      </w:tr>
      <w:tr w:rsidR="00C911AE" w14:paraId="489D1F62" w14:textId="77777777" w:rsidTr="00DC3B57">
        <w:trPr>
          <w:trHeight w:val="32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EF85E9" w14:textId="77777777" w:rsidR="00C911AE" w:rsidRDefault="00C911AE" w:rsidP="00DC3B57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Tanzania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F127C5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0.36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8F683D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2.823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9EC46E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0.181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E26DDA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6.4</w:t>
            </w:r>
          </w:p>
        </w:tc>
      </w:tr>
      <w:tr w:rsidR="00C911AE" w14:paraId="59B4C9E7" w14:textId="77777777" w:rsidTr="00DC3B57">
        <w:trPr>
          <w:trHeight w:val="32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C9CE9D" w14:textId="77777777" w:rsidR="00C911AE" w:rsidRDefault="00C911AE" w:rsidP="00DC3B57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Thailand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0838F9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0.28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7E7D6C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2.352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9E97B0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0.140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2E13A7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5.5</w:t>
            </w:r>
          </w:p>
        </w:tc>
      </w:tr>
      <w:tr w:rsidR="00C911AE" w14:paraId="71B628E1" w14:textId="77777777" w:rsidTr="00DC3B57">
        <w:trPr>
          <w:trHeight w:val="32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B293C4" w14:textId="77777777" w:rsidR="00C911AE" w:rsidRDefault="00C911AE" w:rsidP="00DC3B57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Türkiye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DB6871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1.62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42B7A1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7.118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8B69A3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0.810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607D5C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11.5</w:t>
            </w:r>
          </w:p>
        </w:tc>
      </w:tr>
      <w:tr w:rsidR="00C911AE" w14:paraId="1FA875BD" w14:textId="77777777" w:rsidTr="00DC3B57">
        <w:trPr>
          <w:trHeight w:val="32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4B469B" w14:textId="77777777" w:rsidR="00C911AE" w:rsidRDefault="00C911AE" w:rsidP="00DC3B57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Zambia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E0A6B7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0.73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687E70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6.012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C7853A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0.362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4EC356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6.6</w:t>
            </w:r>
          </w:p>
        </w:tc>
      </w:tr>
      <w:tr w:rsidR="00C911AE" w14:paraId="2EB54F7C" w14:textId="77777777" w:rsidTr="00DC3B57">
        <w:trPr>
          <w:trHeight w:val="32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B98FAE" w14:textId="77777777" w:rsidR="00C911AE" w:rsidRDefault="00C911AE" w:rsidP="00DC3B57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Zimbabwe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C9CCA5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0.66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BCA5E3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7.161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34EE66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0.331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AA9F7C" w14:textId="77777777" w:rsidR="00C911AE" w:rsidRDefault="00C911AE" w:rsidP="00DC3B5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4.7</w:t>
            </w:r>
          </w:p>
        </w:tc>
      </w:tr>
    </w:tbl>
    <w:p w14:paraId="7CB7100D" w14:textId="77777777" w:rsidR="00C911AE" w:rsidRPr="009B1F86" w:rsidRDefault="00C911AE" w:rsidP="00C911AE">
      <w:pPr>
        <w:rPr>
          <w:rFonts w:ascii="Helvetica" w:hAnsi="Helvetica" w:cs="Arial"/>
        </w:rPr>
      </w:pPr>
    </w:p>
    <w:p w14:paraId="15EFB1EB" w14:textId="77777777" w:rsidR="00C911AE" w:rsidRPr="009B1F86" w:rsidRDefault="00C911AE" w:rsidP="00C911AE">
      <w:pPr>
        <w:rPr>
          <w:rFonts w:ascii="Helvetica" w:hAnsi="Helvetica" w:cs="Arial"/>
        </w:rPr>
      </w:pPr>
    </w:p>
    <w:p w14:paraId="27894D21" w14:textId="77777777" w:rsidR="00C911AE" w:rsidRPr="009B1F86" w:rsidRDefault="00C911AE" w:rsidP="00C911AE">
      <w:pPr>
        <w:rPr>
          <w:rFonts w:ascii="Helvetica" w:hAnsi="Helvetica" w:cs="Arial"/>
        </w:rPr>
      </w:pPr>
    </w:p>
    <w:p w14:paraId="5960ACC6" w14:textId="77777777" w:rsidR="00C911AE" w:rsidRPr="009B1F86" w:rsidRDefault="00C911AE" w:rsidP="00C911AE">
      <w:pPr>
        <w:rPr>
          <w:rFonts w:ascii="Helvetica" w:hAnsi="Helvetica" w:cs="Arial"/>
        </w:rPr>
      </w:pPr>
    </w:p>
    <w:p w14:paraId="6CD11433" w14:textId="77777777" w:rsidR="00C911AE" w:rsidRPr="009B1F86" w:rsidRDefault="00C911AE" w:rsidP="00C911AE">
      <w:pPr>
        <w:rPr>
          <w:rFonts w:ascii="Helvetica" w:hAnsi="Helvetica" w:cs="Arial"/>
        </w:rPr>
      </w:pPr>
    </w:p>
    <w:p w14:paraId="2C00D46D" w14:textId="77777777" w:rsidR="00C911AE" w:rsidRPr="009B1F86" w:rsidRDefault="00C911AE" w:rsidP="00C911AE">
      <w:pPr>
        <w:rPr>
          <w:rFonts w:ascii="Helvetica" w:hAnsi="Helvetica" w:cs="Arial"/>
        </w:rPr>
      </w:pPr>
    </w:p>
    <w:p w14:paraId="36E222A7" w14:textId="77777777" w:rsidR="00C911AE" w:rsidRPr="009B1F86" w:rsidRDefault="00C911AE" w:rsidP="00C911AE">
      <w:pPr>
        <w:rPr>
          <w:rFonts w:ascii="Helvetica" w:hAnsi="Helvetica" w:cs="Arial"/>
        </w:rPr>
      </w:pPr>
    </w:p>
    <w:p w14:paraId="1C583E55" w14:textId="77777777" w:rsidR="00C911AE" w:rsidRPr="009B1F86" w:rsidRDefault="00C911AE" w:rsidP="00C911AE">
      <w:pPr>
        <w:rPr>
          <w:rFonts w:ascii="Helvetica" w:hAnsi="Helvetica" w:cs="Arial"/>
        </w:rPr>
      </w:pPr>
    </w:p>
    <w:p w14:paraId="005BF84F" w14:textId="77777777" w:rsidR="00C911AE" w:rsidRPr="009B1F86" w:rsidRDefault="00C911AE" w:rsidP="00C911AE">
      <w:pPr>
        <w:rPr>
          <w:rFonts w:ascii="Helvetica" w:hAnsi="Helvetica" w:cs="Arial"/>
        </w:rPr>
      </w:pPr>
    </w:p>
    <w:p w14:paraId="63518F5E" w14:textId="77777777" w:rsidR="00C911AE" w:rsidRPr="009B1F86" w:rsidRDefault="00C911AE" w:rsidP="00C911AE">
      <w:pPr>
        <w:rPr>
          <w:rFonts w:ascii="Helvetica" w:hAnsi="Helvetica" w:cs="Arial"/>
        </w:rPr>
      </w:pPr>
    </w:p>
    <w:p w14:paraId="4AF5EA7B" w14:textId="77777777" w:rsidR="00C911AE" w:rsidRPr="009B1F86" w:rsidRDefault="00C911AE" w:rsidP="00C911AE">
      <w:pPr>
        <w:rPr>
          <w:rFonts w:ascii="Helvetica" w:hAnsi="Helvetica" w:cs="Arial"/>
        </w:rPr>
      </w:pPr>
    </w:p>
    <w:p w14:paraId="57315709" w14:textId="77777777" w:rsidR="00C911AE" w:rsidRPr="009B1F86" w:rsidRDefault="00C911AE" w:rsidP="00C911AE">
      <w:pPr>
        <w:rPr>
          <w:rFonts w:ascii="Helvetica" w:hAnsi="Helvetica" w:cs="Arial"/>
        </w:rPr>
      </w:pPr>
    </w:p>
    <w:p w14:paraId="1AE4D2C2" w14:textId="77777777" w:rsidR="00C911AE" w:rsidRPr="009B1F86" w:rsidRDefault="00C911AE" w:rsidP="00C911AE">
      <w:pPr>
        <w:rPr>
          <w:rFonts w:ascii="Helvetica" w:hAnsi="Helvetica" w:cs="Arial"/>
        </w:rPr>
      </w:pPr>
    </w:p>
    <w:p w14:paraId="577611D3" w14:textId="77777777" w:rsidR="00C911AE" w:rsidRPr="009B1F86" w:rsidRDefault="00C911AE" w:rsidP="00C911AE">
      <w:pPr>
        <w:rPr>
          <w:rFonts w:ascii="Helvetica" w:hAnsi="Helvetica" w:cs="Arial"/>
        </w:rPr>
      </w:pPr>
    </w:p>
    <w:p w14:paraId="6796B214" w14:textId="77777777" w:rsidR="00C911AE" w:rsidRPr="009B1F86" w:rsidRDefault="00C911AE" w:rsidP="00C911AE">
      <w:pPr>
        <w:rPr>
          <w:rFonts w:ascii="Helvetica" w:hAnsi="Helvetica" w:cs="Arial"/>
        </w:rPr>
      </w:pPr>
    </w:p>
    <w:p w14:paraId="1B3A8EB9" w14:textId="77777777" w:rsidR="00C911AE" w:rsidRPr="009B1F86" w:rsidRDefault="00C911AE" w:rsidP="00C911AE">
      <w:pPr>
        <w:rPr>
          <w:rFonts w:ascii="Helvetica" w:hAnsi="Helvetica" w:cs="Arial"/>
        </w:rPr>
      </w:pPr>
    </w:p>
    <w:p w14:paraId="30820070" w14:textId="77777777" w:rsidR="00C911AE" w:rsidRPr="009B1F86" w:rsidRDefault="00C911AE" w:rsidP="00C911AE">
      <w:pPr>
        <w:rPr>
          <w:rFonts w:ascii="Helvetica" w:hAnsi="Helvetica" w:cs="Arial"/>
        </w:rPr>
      </w:pPr>
    </w:p>
    <w:p w14:paraId="06578921" w14:textId="77777777" w:rsidR="00C911AE" w:rsidRPr="009B1F86" w:rsidRDefault="00C911AE" w:rsidP="00C911AE">
      <w:pPr>
        <w:rPr>
          <w:rFonts w:ascii="Helvetica" w:hAnsi="Helvetica" w:cs="Arial"/>
        </w:rPr>
      </w:pPr>
    </w:p>
    <w:p w14:paraId="6734728E" w14:textId="77777777" w:rsidR="00C911AE" w:rsidRPr="009B1F86" w:rsidRDefault="00C911AE" w:rsidP="00C911AE">
      <w:pPr>
        <w:rPr>
          <w:rFonts w:ascii="Helvetica" w:hAnsi="Helvetica" w:cs="Arial"/>
        </w:rPr>
      </w:pPr>
    </w:p>
    <w:p w14:paraId="621B9AEF" w14:textId="77777777" w:rsidR="00C911AE" w:rsidRPr="009B1F86" w:rsidRDefault="00C911AE" w:rsidP="00C911AE">
      <w:pPr>
        <w:rPr>
          <w:rFonts w:ascii="Helvetica" w:hAnsi="Helvetica" w:cs="Arial"/>
        </w:rPr>
      </w:pPr>
    </w:p>
    <w:p w14:paraId="5813AB7F" w14:textId="77777777" w:rsidR="00C911AE" w:rsidRPr="009B1F86" w:rsidRDefault="00C911AE" w:rsidP="00C911AE">
      <w:pPr>
        <w:rPr>
          <w:rFonts w:ascii="Helvetica" w:hAnsi="Helvetica" w:cs="Arial"/>
        </w:rPr>
      </w:pPr>
    </w:p>
    <w:p w14:paraId="05A71DD4" w14:textId="77777777" w:rsidR="00C911AE" w:rsidRPr="009B1F86" w:rsidRDefault="00C911AE" w:rsidP="00C911AE">
      <w:pPr>
        <w:rPr>
          <w:rFonts w:ascii="Helvetica" w:hAnsi="Helvetica" w:cs="Arial"/>
        </w:rPr>
      </w:pPr>
    </w:p>
    <w:p w14:paraId="772FF6B3" w14:textId="77777777" w:rsidR="00C911AE" w:rsidRPr="009B1F86" w:rsidRDefault="00C911AE" w:rsidP="00C911AE">
      <w:pPr>
        <w:rPr>
          <w:rFonts w:ascii="Helvetica" w:hAnsi="Helvetica" w:cs="Arial"/>
        </w:rPr>
      </w:pPr>
    </w:p>
    <w:p w14:paraId="06182312" w14:textId="77777777" w:rsidR="00C911AE" w:rsidRPr="009B1F86" w:rsidRDefault="00C911AE" w:rsidP="00C911AE">
      <w:pPr>
        <w:rPr>
          <w:rFonts w:ascii="Helvetica" w:hAnsi="Helvetica" w:cs="Arial"/>
        </w:rPr>
      </w:pPr>
    </w:p>
    <w:p w14:paraId="67062EB2" w14:textId="77777777" w:rsidR="00C911AE" w:rsidRPr="009B1F86" w:rsidRDefault="00C911AE" w:rsidP="00C911AE">
      <w:pPr>
        <w:rPr>
          <w:rFonts w:ascii="Helvetica" w:hAnsi="Helvetica" w:cs="Arial"/>
        </w:rPr>
      </w:pPr>
    </w:p>
    <w:p w14:paraId="733A559A" w14:textId="77777777" w:rsidR="00C911AE" w:rsidRPr="009B1F86" w:rsidRDefault="00C911AE" w:rsidP="00C911AE">
      <w:pPr>
        <w:rPr>
          <w:rFonts w:ascii="Helvetica" w:hAnsi="Helvetica" w:cs="Arial"/>
        </w:rPr>
      </w:pPr>
    </w:p>
    <w:p w14:paraId="1FF2E737" w14:textId="77777777" w:rsidR="00C911AE" w:rsidRPr="009B1F86" w:rsidRDefault="00C911AE" w:rsidP="00C911AE">
      <w:pPr>
        <w:rPr>
          <w:rFonts w:ascii="Helvetica" w:hAnsi="Helvetica" w:cs="Arial"/>
        </w:rPr>
      </w:pPr>
    </w:p>
    <w:p w14:paraId="449CDC9B" w14:textId="77777777" w:rsidR="00C911AE" w:rsidRPr="009B1F86" w:rsidRDefault="00C911AE" w:rsidP="00C911AE">
      <w:pPr>
        <w:rPr>
          <w:rFonts w:ascii="Helvetica" w:hAnsi="Helvetica" w:cs="Arial"/>
        </w:rPr>
      </w:pPr>
    </w:p>
    <w:p w14:paraId="50C805EB" w14:textId="77777777" w:rsidR="00C911AE" w:rsidRPr="009B1F86" w:rsidRDefault="00C911AE" w:rsidP="00C911AE">
      <w:pPr>
        <w:rPr>
          <w:rFonts w:ascii="Helvetica" w:hAnsi="Helvetica" w:cs="Arial"/>
        </w:rPr>
      </w:pPr>
    </w:p>
    <w:p w14:paraId="2497D985" w14:textId="77777777" w:rsidR="00C911AE" w:rsidRPr="009B1F86" w:rsidRDefault="00C911AE" w:rsidP="00C911AE">
      <w:pPr>
        <w:rPr>
          <w:rFonts w:ascii="Helvetica" w:hAnsi="Helvetica" w:cs="Arial"/>
        </w:rPr>
      </w:pPr>
    </w:p>
    <w:p w14:paraId="7080924A" w14:textId="77777777" w:rsidR="00C911AE" w:rsidRPr="009B1F86" w:rsidRDefault="00C911AE" w:rsidP="00C911AE">
      <w:pPr>
        <w:rPr>
          <w:rFonts w:ascii="Helvetica" w:hAnsi="Helvetica" w:cs="Arial"/>
        </w:rPr>
      </w:pPr>
    </w:p>
    <w:p w14:paraId="0F790BF5" w14:textId="77777777" w:rsidR="00C911AE" w:rsidRPr="009B1F86" w:rsidRDefault="00C911AE" w:rsidP="00C911AE">
      <w:pPr>
        <w:rPr>
          <w:rFonts w:ascii="Helvetica" w:hAnsi="Helvetica" w:cs="Arial"/>
        </w:rPr>
      </w:pPr>
    </w:p>
    <w:p w14:paraId="31CC7F36" w14:textId="77777777" w:rsidR="00C911AE" w:rsidRPr="009B1F86" w:rsidRDefault="00C911AE" w:rsidP="00C911AE">
      <w:pPr>
        <w:keepNext/>
        <w:rPr>
          <w:rFonts w:ascii="Helvetica" w:hAnsi="Helvetica" w:cs="Arial"/>
        </w:rPr>
      </w:pPr>
      <w:r w:rsidRPr="009B1F86">
        <w:rPr>
          <w:rFonts w:ascii="Helvetica" w:hAnsi="Helvetica" w:cs="Arial"/>
          <w:noProof/>
          <w14:ligatures w14:val="standardContextual"/>
        </w:rPr>
        <w:lastRenderedPageBreak/>
        <w:drawing>
          <wp:inline distT="0" distB="0" distL="0" distR="0" wp14:anchorId="27C4A5C4" wp14:editId="3E1822D9">
            <wp:extent cx="5943600" cy="3476625"/>
            <wp:effectExtent l="0" t="0" r="0" b="3175"/>
            <wp:docPr id="365944101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5944101" name="Picture 1" descr="A screenshot of a computer&#10;&#10;AI-generated content may be incorrec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76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38FFDB" w14:textId="77777777" w:rsidR="00C911AE" w:rsidRPr="009B1F86" w:rsidRDefault="00C911AE" w:rsidP="00C911AE">
      <w:pPr>
        <w:pStyle w:val="Caption"/>
        <w:rPr>
          <w:rFonts w:ascii="Helvetica" w:hAnsi="Helvetica" w:cs="Arial"/>
          <w:sz w:val="22"/>
          <w:szCs w:val="22"/>
        </w:rPr>
      </w:pPr>
      <w:bookmarkStart w:id="0" w:name="OLE_LINK44"/>
      <w:r w:rsidRPr="009B1F86">
        <w:rPr>
          <w:rFonts w:ascii="Helvetica" w:hAnsi="Helvetica" w:cs="Arial"/>
          <w:b/>
          <w:bCs/>
          <w:sz w:val="22"/>
          <w:szCs w:val="22"/>
        </w:rPr>
        <w:t>Supplementary Fig. 1</w:t>
      </w:r>
      <w:r w:rsidRPr="009B1F86">
        <w:rPr>
          <w:rFonts w:ascii="Helvetica" w:hAnsi="Helvetica" w:cs="Arial"/>
          <w:sz w:val="22"/>
          <w:szCs w:val="22"/>
        </w:rPr>
        <w:t>: Prediction power of environmental variables to estimate grain yield at 850 site-years. Variables represent three periods: 1) sowing to heading minus 10 days (</w:t>
      </w:r>
      <w:bookmarkStart w:id="1" w:name="OLE_LINK45"/>
      <w:r w:rsidRPr="009B1F86">
        <w:rPr>
          <w:rFonts w:ascii="Helvetica" w:hAnsi="Helvetica" w:cs="Arial"/>
          <w:sz w:val="22"/>
          <w:szCs w:val="22"/>
        </w:rPr>
        <w:t>SHMinus10d)</w:t>
      </w:r>
      <w:bookmarkEnd w:id="1"/>
      <w:r w:rsidRPr="009B1F86">
        <w:rPr>
          <w:rFonts w:ascii="Helvetica" w:hAnsi="Helvetica" w:cs="Arial"/>
          <w:sz w:val="22"/>
          <w:szCs w:val="22"/>
        </w:rPr>
        <w:t xml:space="preserve">, 2) heading minus 10 days to heading plus 10 days (HMinus10d-Hplus10d), and 3) heading plus 10 days to maturity (Hplus10dM). The last period represents grain filling. </w:t>
      </w:r>
    </w:p>
    <w:bookmarkEnd w:id="0"/>
    <w:p w14:paraId="5EBC21BD" w14:textId="77777777" w:rsidR="00C911AE" w:rsidRDefault="00C911AE" w:rsidP="00C911AE">
      <w:pPr>
        <w:rPr>
          <w:rFonts w:ascii="Helvetica" w:hAnsi="Helvetica" w:cs="Arial"/>
        </w:rPr>
      </w:pPr>
    </w:p>
    <w:p w14:paraId="72673DCD" w14:textId="77777777" w:rsidR="00C911AE" w:rsidRDefault="00C911AE" w:rsidP="00C911AE">
      <w:pPr>
        <w:rPr>
          <w:rFonts w:ascii="Helvetica" w:hAnsi="Helvetica" w:cs="Arial"/>
        </w:rPr>
      </w:pPr>
    </w:p>
    <w:p w14:paraId="7DBAE21F" w14:textId="77777777" w:rsidR="00C911AE" w:rsidRPr="009B1F86" w:rsidRDefault="00C911AE" w:rsidP="00C911AE">
      <w:pPr>
        <w:rPr>
          <w:rFonts w:ascii="Helvetica" w:hAnsi="Helvetica" w:cs="Arial"/>
        </w:rPr>
      </w:pPr>
    </w:p>
    <w:p w14:paraId="0581BAD3" w14:textId="77777777" w:rsidR="00C911AE" w:rsidRPr="009B1F86" w:rsidRDefault="00C911AE" w:rsidP="00C911AE">
      <w:pPr>
        <w:keepNext/>
        <w:rPr>
          <w:rFonts w:ascii="Helvetica" w:hAnsi="Helvetica" w:cs="Arial"/>
        </w:rPr>
      </w:pPr>
      <w:r>
        <w:rPr>
          <w:rFonts w:ascii="Helvetica" w:hAnsi="Helvetica" w:cs="Arial"/>
          <w:noProof/>
          <w14:ligatures w14:val="standardContextual"/>
        </w:rPr>
        <w:drawing>
          <wp:inline distT="0" distB="0" distL="0" distR="0" wp14:anchorId="3EFDC615" wp14:editId="28A4F902">
            <wp:extent cx="5943600" cy="2268855"/>
            <wp:effectExtent l="0" t="0" r="0" b="4445"/>
            <wp:docPr id="587783388" name="Picture 4" descr="A graph of a graph showing a graph of a temperatur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7783388" name="Picture 4" descr="A graph of a graph showing a graph of a temperature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68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E8D1FE" w14:textId="77777777" w:rsidR="00C911AE" w:rsidRPr="009B1F86" w:rsidRDefault="00C911AE" w:rsidP="00C911AE">
      <w:pPr>
        <w:pStyle w:val="Caption"/>
        <w:rPr>
          <w:rFonts w:ascii="Helvetica" w:hAnsi="Helvetica" w:cs="Arial"/>
          <w:sz w:val="22"/>
          <w:szCs w:val="22"/>
        </w:rPr>
      </w:pPr>
      <w:r w:rsidRPr="009B1F86">
        <w:rPr>
          <w:rFonts w:ascii="Helvetica" w:hAnsi="Helvetica" w:cs="Arial"/>
          <w:b/>
          <w:bCs/>
          <w:sz w:val="22"/>
          <w:szCs w:val="22"/>
        </w:rPr>
        <w:t>Supplementary Fig. 2</w:t>
      </w:r>
      <w:r w:rsidRPr="009B1F86">
        <w:rPr>
          <w:rFonts w:ascii="Helvetica" w:hAnsi="Helvetica" w:cs="Arial"/>
          <w:sz w:val="22"/>
          <w:szCs w:val="22"/>
        </w:rPr>
        <w:t>: Prediction of</w:t>
      </w:r>
      <w:r>
        <w:rPr>
          <w:rFonts w:ascii="Helvetica" w:hAnsi="Helvetica" w:cs="Arial"/>
          <w:sz w:val="22"/>
          <w:szCs w:val="22"/>
        </w:rPr>
        <w:t xml:space="preserve"> wheat</w:t>
      </w:r>
      <w:r w:rsidRPr="009B1F86">
        <w:rPr>
          <w:rFonts w:ascii="Helvetica" w:hAnsi="Helvetica" w:cs="Arial"/>
          <w:sz w:val="22"/>
          <w:szCs w:val="22"/>
        </w:rPr>
        <w:t xml:space="preserve"> yield at 850 site-years as a function of </w:t>
      </w:r>
      <w:r w:rsidRPr="009B1F86">
        <w:rPr>
          <w:rFonts w:ascii="Helvetica" w:hAnsi="Helvetica" w:cs="Arial"/>
          <w:b/>
          <w:bCs/>
          <w:sz w:val="22"/>
          <w:szCs w:val="22"/>
        </w:rPr>
        <w:t>a)</w:t>
      </w:r>
      <w:r w:rsidRPr="009B1F86">
        <w:rPr>
          <w:rFonts w:ascii="Helvetica" w:hAnsi="Helvetica" w:cs="Arial"/>
          <w:sz w:val="22"/>
          <w:szCs w:val="22"/>
        </w:rPr>
        <w:t xml:space="preserve"> daily average maximum temperature,</w:t>
      </w:r>
      <w:r w:rsidRPr="009B1F86">
        <w:rPr>
          <w:rFonts w:ascii="Helvetica" w:hAnsi="Helvetica" w:cs="Arial"/>
          <w:b/>
          <w:bCs/>
          <w:sz w:val="22"/>
          <w:szCs w:val="22"/>
        </w:rPr>
        <w:t xml:space="preserve"> b)</w:t>
      </w:r>
      <w:r w:rsidRPr="009B1F86">
        <w:rPr>
          <w:rFonts w:ascii="Helvetica" w:hAnsi="Helvetica" w:cs="Arial"/>
          <w:sz w:val="22"/>
          <w:szCs w:val="22"/>
        </w:rPr>
        <w:t xml:space="preserve"> minimum temperature and </w:t>
      </w:r>
      <w:r w:rsidRPr="009B1F86">
        <w:rPr>
          <w:rFonts w:ascii="Helvetica" w:hAnsi="Helvetica" w:cs="Arial"/>
          <w:b/>
          <w:bCs/>
          <w:sz w:val="22"/>
          <w:szCs w:val="22"/>
        </w:rPr>
        <w:t>c)</w:t>
      </w:r>
      <w:r w:rsidRPr="009B1F86">
        <w:rPr>
          <w:rFonts w:ascii="Helvetica" w:hAnsi="Helvetica" w:cs="Arial"/>
          <w:sz w:val="22"/>
          <w:szCs w:val="22"/>
        </w:rPr>
        <w:t xml:space="preserve"> solar radiation observed during the grain</w:t>
      </w:r>
      <w:r>
        <w:rPr>
          <w:rFonts w:ascii="Helvetica" w:hAnsi="Helvetica" w:cs="Arial"/>
          <w:sz w:val="22"/>
          <w:szCs w:val="22"/>
        </w:rPr>
        <w:t xml:space="preserve"> </w:t>
      </w:r>
      <w:r w:rsidRPr="009B1F86">
        <w:rPr>
          <w:rFonts w:ascii="Helvetica" w:hAnsi="Helvetica" w:cs="Arial"/>
          <w:sz w:val="22"/>
          <w:szCs w:val="22"/>
        </w:rPr>
        <w:t>filling period.</w:t>
      </w:r>
    </w:p>
    <w:p w14:paraId="6ACCF6F4" w14:textId="77777777" w:rsidR="00C911AE" w:rsidRPr="009B1F86" w:rsidRDefault="00C911AE" w:rsidP="00C911AE">
      <w:pPr>
        <w:rPr>
          <w:rFonts w:ascii="Helvetica" w:hAnsi="Helvetica" w:cs="Arial"/>
        </w:rPr>
      </w:pPr>
    </w:p>
    <w:p w14:paraId="542AEE3E" w14:textId="77777777" w:rsidR="00C911AE" w:rsidRPr="009B1F86" w:rsidRDefault="00C911AE" w:rsidP="00C911AE">
      <w:pPr>
        <w:pStyle w:val="Caption"/>
        <w:rPr>
          <w:rFonts w:ascii="Helvetica" w:hAnsi="Helvetica" w:cs="Arial"/>
        </w:rPr>
      </w:pPr>
    </w:p>
    <w:p w14:paraId="0E02A741" w14:textId="77777777" w:rsidR="00C911AE" w:rsidRPr="009B1F86" w:rsidRDefault="00C911AE" w:rsidP="00C911AE">
      <w:pPr>
        <w:pStyle w:val="Caption"/>
        <w:keepNext/>
        <w:rPr>
          <w:rFonts w:ascii="Helvetica" w:hAnsi="Helvetica" w:cs="Arial"/>
        </w:rPr>
      </w:pPr>
      <w:r w:rsidRPr="009B1F86">
        <w:rPr>
          <w:rFonts w:ascii="Helvetica" w:hAnsi="Helvetica" w:cs="Arial"/>
          <w:noProof/>
        </w:rPr>
        <w:lastRenderedPageBreak/>
        <w:drawing>
          <wp:inline distT="0" distB="0" distL="0" distR="0" wp14:anchorId="5BF19259" wp14:editId="5D884B41">
            <wp:extent cx="5943600" cy="2800985"/>
            <wp:effectExtent l="0" t="0" r="0" b="5715"/>
            <wp:docPr id="1702369346" name="Picture 6" descr="A map of the worl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2369346" name="Picture 6" descr="A map of the world&#10;&#10;AI-generated content may be incorrec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00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D71D37" w14:textId="77777777" w:rsidR="00C911AE" w:rsidRPr="009B1F86" w:rsidRDefault="00C911AE" w:rsidP="00C911AE">
      <w:pPr>
        <w:pStyle w:val="Caption"/>
        <w:rPr>
          <w:rFonts w:ascii="Helvetica" w:hAnsi="Helvetica" w:cs="Arial"/>
          <w:sz w:val="22"/>
          <w:szCs w:val="22"/>
        </w:rPr>
      </w:pPr>
      <w:r w:rsidRPr="009B1F86">
        <w:rPr>
          <w:rFonts w:ascii="Helvetica" w:hAnsi="Helvetica" w:cs="Arial"/>
          <w:b/>
          <w:bCs/>
          <w:sz w:val="22"/>
          <w:szCs w:val="22"/>
        </w:rPr>
        <w:t>Supplementary Figure 3</w:t>
      </w:r>
      <w:r w:rsidRPr="009B1F86">
        <w:rPr>
          <w:rFonts w:ascii="Helvetica" w:hAnsi="Helvetica" w:cs="Arial"/>
          <w:sz w:val="22"/>
          <w:szCs w:val="22"/>
        </w:rPr>
        <w:t xml:space="preserve">: Observed average yield at 255 spring wheat nursery test sites. </w:t>
      </w:r>
    </w:p>
    <w:p w14:paraId="55888E16" w14:textId="77777777" w:rsidR="00C911AE" w:rsidRPr="009B1F86" w:rsidRDefault="00C911AE" w:rsidP="00C911AE">
      <w:pPr>
        <w:rPr>
          <w:rFonts w:ascii="Helvetica" w:hAnsi="Helvetica" w:cs="Arial"/>
        </w:rPr>
      </w:pPr>
    </w:p>
    <w:p w14:paraId="72BFCA4A" w14:textId="77777777" w:rsidR="00C911AE" w:rsidRPr="009B1F86" w:rsidRDefault="00C911AE" w:rsidP="00C911AE">
      <w:pPr>
        <w:keepNext/>
        <w:rPr>
          <w:rFonts w:ascii="Helvetica" w:hAnsi="Helvetica" w:cs="Arial"/>
        </w:rPr>
      </w:pPr>
      <w:r>
        <w:rPr>
          <w:rFonts w:ascii="Helvetica" w:hAnsi="Helvetica" w:cs="Arial"/>
          <w:noProof/>
          <w14:ligatures w14:val="standardContextual"/>
        </w:rPr>
        <w:drawing>
          <wp:inline distT="0" distB="0" distL="0" distR="0" wp14:anchorId="50BBDE2B" wp14:editId="5247047E">
            <wp:extent cx="4533900" cy="3771900"/>
            <wp:effectExtent l="0" t="0" r="0" b="0"/>
            <wp:docPr id="1143986725" name="Picture 5" descr="A graph showing the difference between temperature and temperatur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3986725" name="Picture 5" descr="A graph showing the difference between temperature and temperature&#10;&#10;AI-generated content may be incorrect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33900" cy="3771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C07317" w14:textId="77777777" w:rsidR="00C911AE" w:rsidRPr="009B1F86" w:rsidRDefault="00C911AE" w:rsidP="00C911AE">
      <w:pPr>
        <w:pStyle w:val="Caption"/>
        <w:rPr>
          <w:rFonts w:ascii="Helvetica" w:hAnsi="Helvetica" w:cs="Arial"/>
          <w:color w:val="EE0000"/>
          <w:sz w:val="22"/>
          <w:szCs w:val="22"/>
        </w:rPr>
      </w:pPr>
      <w:r w:rsidRPr="009B1F86">
        <w:rPr>
          <w:rFonts w:ascii="Helvetica" w:hAnsi="Helvetica" w:cs="Arial"/>
          <w:b/>
          <w:bCs/>
          <w:sz w:val="22"/>
          <w:szCs w:val="22"/>
        </w:rPr>
        <w:t>Supplementary Figure 4:</w:t>
      </w:r>
      <w:r w:rsidRPr="009B1F86">
        <w:rPr>
          <w:rFonts w:ascii="Helvetica" w:hAnsi="Helvetica" w:cs="Arial"/>
          <w:sz w:val="22"/>
          <w:szCs w:val="22"/>
        </w:rPr>
        <w:t xml:space="preserve"> Effect of minimum temperature during </w:t>
      </w:r>
      <w:proofErr w:type="spellStart"/>
      <w:r w:rsidRPr="009B1F86">
        <w:rPr>
          <w:rFonts w:ascii="Helvetica" w:hAnsi="Helvetica" w:cs="Arial"/>
          <w:sz w:val="22"/>
          <w:szCs w:val="22"/>
        </w:rPr>
        <w:t>grainfilling</w:t>
      </w:r>
      <w:proofErr w:type="spellEnd"/>
      <w:r w:rsidRPr="009B1F86">
        <w:rPr>
          <w:rFonts w:ascii="Helvetica" w:hAnsi="Helvetica" w:cs="Arial"/>
          <w:sz w:val="22"/>
          <w:szCs w:val="22"/>
        </w:rPr>
        <w:t xml:space="preserve"> on the number of reported days between heading and maturity at 262 site-years.</w:t>
      </w:r>
    </w:p>
    <w:p w14:paraId="6C0C1D15" w14:textId="77777777" w:rsidR="00C911AE" w:rsidRPr="009B1F86" w:rsidRDefault="00C911AE" w:rsidP="00C911AE">
      <w:pPr>
        <w:pStyle w:val="Caption"/>
        <w:rPr>
          <w:rFonts w:ascii="Helvetica" w:hAnsi="Helvetica" w:cs="Arial"/>
          <w:i w:val="0"/>
          <w:iCs w:val="0"/>
        </w:rPr>
      </w:pPr>
    </w:p>
    <w:p w14:paraId="72FFB9F1" w14:textId="77777777" w:rsidR="00A91650" w:rsidRDefault="00A91650"/>
    <w:sectPr w:rsidR="00A91650" w:rsidSect="00C911AE">
      <w:footerReference w:type="even" r:id="rId8"/>
      <w:foot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592207541"/>
      <w:docPartObj>
        <w:docPartGallery w:val="Page Numbers (Bottom of Page)"/>
        <w:docPartUnique/>
      </w:docPartObj>
    </w:sdtPr>
    <w:sdtContent>
      <w:p w14:paraId="09842CB2" w14:textId="77777777" w:rsidR="00C911AE" w:rsidRDefault="00C911AE" w:rsidP="00196D67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EB350C1" w14:textId="77777777" w:rsidR="00C911AE" w:rsidRDefault="00C911A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2108224424"/>
      <w:docPartObj>
        <w:docPartGallery w:val="Page Numbers (Bottom of Page)"/>
        <w:docPartUnique/>
      </w:docPartObj>
    </w:sdtPr>
    <w:sdtContent>
      <w:p w14:paraId="64BB99C2" w14:textId="77777777" w:rsidR="00C911AE" w:rsidRDefault="00C911AE" w:rsidP="00196D67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0C06897C" w14:textId="77777777" w:rsidR="00C911AE" w:rsidRDefault="00C911AE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11AE"/>
    <w:rsid w:val="000E2EDD"/>
    <w:rsid w:val="00181252"/>
    <w:rsid w:val="004C39A1"/>
    <w:rsid w:val="00A91650"/>
    <w:rsid w:val="00C911AE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2948C0"/>
  <w15:chartTrackingRefBased/>
  <w15:docId w15:val="{0AFE8F10-1EB4-427C-B90A-715B3F02F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11AE"/>
    <w:pPr>
      <w:spacing w:after="0" w:line="240" w:lineRule="auto"/>
    </w:pPr>
    <w:rPr>
      <w:rFonts w:ascii="Times New Roman" w:eastAsia="Times New Roman" w:hAnsi="Times New Roman" w:cs="Times New Roman"/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911A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911A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911AE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911AE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911AE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911AE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911AE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911AE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911AE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911A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911A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911A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911A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911A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911A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911A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911A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911A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911A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911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911AE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911A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911AE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911A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911AE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911A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911A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911A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911AE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C911A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911AE"/>
    <w:rPr>
      <w:rFonts w:ascii="Times New Roman" w:eastAsia="Times New Roman" w:hAnsi="Times New Roman" w:cs="Times New Roman"/>
      <w:kern w:val="0"/>
      <w:lang w:val="en-US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C911AE"/>
  </w:style>
  <w:style w:type="paragraph" w:styleId="Caption">
    <w:name w:val="caption"/>
    <w:basedOn w:val="Normal"/>
    <w:next w:val="Normal"/>
    <w:uiPriority w:val="35"/>
    <w:unhideWhenUsed/>
    <w:qFormat/>
    <w:rsid w:val="00C911AE"/>
    <w:pPr>
      <w:spacing w:after="200"/>
    </w:pPr>
    <w:rPr>
      <w:rFonts w:asciiTheme="minorHAnsi" w:eastAsiaTheme="minorHAnsi" w:hAnsiTheme="minorHAnsi" w:cstheme="minorBidi"/>
      <w:i/>
      <w:iCs/>
      <w:color w:val="0E2841" w:themeColor="text2"/>
      <w:kern w:val="2"/>
      <w:sz w:val="18"/>
      <w:szCs w:val="18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426</Words>
  <Characters>2205</Characters>
  <Application>Microsoft Office Word</Application>
  <DocSecurity>0</DocSecurity>
  <Lines>297</Lines>
  <Paragraphs>244</Paragraphs>
  <ScaleCrop>false</ScaleCrop>
  <Company/>
  <LinksUpToDate>false</LinksUpToDate>
  <CharactersWithSpaces>2391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2</cp:revision>
  <dcterms:created xsi:type="dcterms:W3CDTF">2026-04-13T08:52:00Z</dcterms:created>
  <dcterms:modified xsi:type="dcterms:W3CDTF">2026-04-13T08:53:00Z</dcterms:modified>
</cp:coreProperties>
</file>