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05F61" w14:textId="4884BCCA" w:rsidR="00FA1481" w:rsidRDefault="00FA1481" w:rsidP="00FA1481">
      <w:pPr>
        <w:jc w:val="center"/>
        <w:rPr>
          <w:sz w:val="36"/>
          <w:szCs w:val="36"/>
        </w:rPr>
      </w:pPr>
    </w:p>
    <w:p w14:paraId="274B7C28" w14:textId="77777777" w:rsidR="0005296B" w:rsidRDefault="0005296B" w:rsidP="00FA1481">
      <w:pPr>
        <w:jc w:val="center"/>
        <w:rPr>
          <w:sz w:val="36"/>
          <w:szCs w:val="36"/>
        </w:rPr>
      </w:pPr>
    </w:p>
    <w:p w14:paraId="3317CF4D" w14:textId="77777777" w:rsidR="00EC7C85" w:rsidRDefault="00EC7C85" w:rsidP="00F125EE">
      <w:pPr>
        <w:rPr>
          <w:sz w:val="36"/>
          <w:szCs w:val="36"/>
        </w:rPr>
      </w:pPr>
    </w:p>
    <w:p w14:paraId="53B0A160" w14:textId="77777777" w:rsidR="00393BAB" w:rsidRDefault="00393BAB" w:rsidP="00FA1481">
      <w:pPr>
        <w:jc w:val="center"/>
        <w:rPr>
          <w:sz w:val="36"/>
          <w:szCs w:val="36"/>
        </w:rPr>
      </w:pPr>
    </w:p>
    <w:p w14:paraId="31C337D1" w14:textId="23342151" w:rsidR="00D04BCF" w:rsidRDefault="00BB2D2A" w:rsidP="00FA1481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Supplementary </w:t>
      </w:r>
      <w:r w:rsidR="00E07627">
        <w:rPr>
          <w:sz w:val="36"/>
          <w:szCs w:val="36"/>
        </w:rPr>
        <w:t xml:space="preserve">Information </w:t>
      </w:r>
      <w:r w:rsidR="009743A9">
        <w:rPr>
          <w:sz w:val="36"/>
          <w:szCs w:val="36"/>
        </w:rPr>
        <w:t>for</w:t>
      </w:r>
    </w:p>
    <w:p w14:paraId="21EEE2AA" w14:textId="77777777" w:rsidR="00E07627" w:rsidRPr="003B40E6" w:rsidRDefault="00E07627" w:rsidP="00FA1481">
      <w:pPr>
        <w:jc w:val="center"/>
        <w:rPr>
          <w:sz w:val="36"/>
          <w:szCs w:val="36"/>
        </w:rPr>
      </w:pPr>
    </w:p>
    <w:p w14:paraId="29411C5A" w14:textId="77777777" w:rsidR="005001AC" w:rsidRDefault="005001AC"/>
    <w:p w14:paraId="41E970DA" w14:textId="7BC33E59" w:rsidR="002C030F" w:rsidRDefault="005674DD" w:rsidP="003B40E6">
      <w:pPr>
        <w:jc w:val="center"/>
        <w:rPr>
          <w:sz w:val="28"/>
          <w:szCs w:val="28"/>
        </w:rPr>
      </w:pPr>
      <w:r w:rsidRPr="005674DD">
        <w:rPr>
          <w:b/>
          <w:bCs/>
          <w:sz w:val="28"/>
          <w:szCs w:val="28"/>
        </w:rPr>
        <w:t xml:space="preserve">Imaging sensory transmission and neuronal plasticity in primary sensory neurons with </w:t>
      </w:r>
      <w:proofErr w:type="gramStart"/>
      <w:r w:rsidRPr="005674DD">
        <w:rPr>
          <w:b/>
          <w:bCs/>
          <w:sz w:val="28"/>
          <w:szCs w:val="28"/>
        </w:rPr>
        <w:t>genetically-encoded</w:t>
      </w:r>
      <w:proofErr w:type="gramEnd"/>
      <w:r w:rsidRPr="005674DD">
        <w:rPr>
          <w:b/>
          <w:bCs/>
          <w:sz w:val="28"/>
          <w:szCs w:val="28"/>
        </w:rPr>
        <w:t xml:space="preserve"> voltage indicator ASAP4.4-Kv</w:t>
      </w:r>
    </w:p>
    <w:p w14:paraId="339B31F7" w14:textId="647A5D1C" w:rsidR="00015F74" w:rsidRDefault="00015F74" w:rsidP="003B40E6">
      <w:pPr>
        <w:jc w:val="center"/>
        <w:rPr>
          <w:sz w:val="28"/>
          <w:szCs w:val="28"/>
        </w:rPr>
      </w:pPr>
    </w:p>
    <w:p w14:paraId="4552F4B5" w14:textId="77777777" w:rsidR="00E07627" w:rsidRPr="007108F5" w:rsidRDefault="00E07627" w:rsidP="003B40E6">
      <w:pPr>
        <w:jc w:val="center"/>
        <w:rPr>
          <w:sz w:val="28"/>
          <w:szCs w:val="28"/>
        </w:rPr>
      </w:pPr>
    </w:p>
    <w:p w14:paraId="0DECA9B0" w14:textId="663A6964" w:rsidR="006B1C94" w:rsidRPr="00175CBB" w:rsidRDefault="006B1C94" w:rsidP="00276AA9">
      <w:pPr>
        <w:pStyle w:val="Teaser"/>
        <w:jc w:val="both"/>
      </w:pPr>
      <w:r w:rsidRPr="00CC2197">
        <w:t>Yan Zhang</w:t>
      </w:r>
      <w:r w:rsidRPr="00CC2197">
        <w:rPr>
          <w:vertAlign w:val="superscript"/>
        </w:rPr>
        <w:t>1</w:t>
      </w:r>
      <w:r w:rsidRPr="00CC2197">
        <w:t>, John Shannonhouse</w:t>
      </w:r>
      <w:r w:rsidRPr="00CC2197">
        <w:rPr>
          <w:vertAlign w:val="superscript"/>
        </w:rPr>
        <w:t>1</w:t>
      </w:r>
      <w:r w:rsidRPr="00CC2197">
        <w:t>, Ruben Gomez</w:t>
      </w:r>
      <w:r w:rsidRPr="00CC2197">
        <w:rPr>
          <w:vertAlign w:val="superscript"/>
        </w:rPr>
        <w:t>1</w:t>
      </w:r>
      <w:r w:rsidRPr="00CC2197">
        <w:t xml:space="preserve">, </w:t>
      </w:r>
      <w:proofErr w:type="spellStart"/>
      <w:r w:rsidRPr="00CC2197">
        <w:t>Hyeonwi</w:t>
      </w:r>
      <w:proofErr w:type="spellEnd"/>
      <w:r w:rsidRPr="00CC2197">
        <w:t xml:space="preserve"> Son</w:t>
      </w:r>
      <w:r w:rsidRPr="00CC2197">
        <w:rPr>
          <w:vertAlign w:val="superscript"/>
        </w:rPr>
        <w:t>1</w:t>
      </w:r>
      <w:r w:rsidRPr="00CC2197">
        <w:t xml:space="preserve">, </w:t>
      </w:r>
      <w:proofErr w:type="spellStart"/>
      <w:r w:rsidRPr="00CC2197">
        <w:t>Hirotake</w:t>
      </w:r>
      <w:proofErr w:type="spellEnd"/>
      <w:r w:rsidRPr="00CC2197">
        <w:t xml:space="preserve"> Ishida</w:t>
      </w:r>
      <w:r w:rsidRPr="00CC2197">
        <w:rPr>
          <w:vertAlign w:val="superscript"/>
        </w:rPr>
        <w:t>1</w:t>
      </w:r>
      <w:r w:rsidRPr="00CC2197">
        <w:t>, Stephen Evans</w:t>
      </w:r>
      <w:r w:rsidRPr="00CC2197">
        <w:rPr>
          <w:vertAlign w:val="superscript"/>
        </w:rPr>
        <w:t>3</w:t>
      </w:r>
      <w:r w:rsidRPr="00CC2197">
        <w:t xml:space="preserve">, </w:t>
      </w:r>
      <w:proofErr w:type="spellStart"/>
      <w:r w:rsidRPr="00CC2197">
        <w:t>Mariya</w:t>
      </w:r>
      <w:proofErr w:type="spellEnd"/>
      <w:r w:rsidRPr="00CC2197">
        <w:t xml:space="preserve"> Chavarha</w:t>
      </w:r>
      <w:r w:rsidRPr="00CC2197">
        <w:rPr>
          <w:vertAlign w:val="superscript"/>
        </w:rPr>
        <w:t>4</w:t>
      </w:r>
      <w:r w:rsidRPr="00CC2197">
        <w:t xml:space="preserve">, </w:t>
      </w:r>
      <w:proofErr w:type="spellStart"/>
      <w:r w:rsidRPr="00CC2197">
        <w:t>Dongqing</w:t>
      </w:r>
      <w:proofErr w:type="spellEnd"/>
      <w:r w:rsidRPr="00CC2197">
        <w:t xml:space="preserve"> Shi</w:t>
      </w:r>
      <w:r w:rsidRPr="00CC2197">
        <w:rPr>
          <w:vertAlign w:val="superscript"/>
        </w:rPr>
        <w:t>3</w:t>
      </w:r>
      <w:r w:rsidRPr="00CC2197">
        <w:t>, Guofeng Zhang</w:t>
      </w:r>
      <w:r w:rsidRPr="00CC2197">
        <w:rPr>
          <w:vertAlign w:val="superscript"/>
        </w:rPr>
        <w:t>3</w:t>
      </w:r>
      <w:r w:rsidRPr="00CC2197">
        <w:t>, Michael Z Lin</w:t>
      </w:r>
      <w:r w:rsidRPr="00CC2197">
        <w:rPr>
          <w:vertAlign w:val="superscript"/>
        </w:rPr>
        <w:t>3,4,5</w:t>
      </w:r>
      <w:r w:rsidRPr="00CC2197">
        <w:t xml:space="preserve">, </w:t>
      </w:r>
      <w:r>
        <w:t xml:space="preserve">and </w:t>
      </w:r>
      <w:r w:rsidRPr="00CC2197">
        <w:t>Yu Shin Kim</w:t>
      </w:r>
      <w:r w:rsidRPr="00CC2197">
        <w:rPr>
          <w:vertAlign w:val="superscript"/>
        </w:rPr>
        <w:t>1,</w:t>
      </w:r>
      <w:proofErr w:type="gramStart"/>
      <w:r w:rsidRPr="00CC2197">
        <w:rPr>
          <w:vertAlign w:val="superscript"/>
        </w:rPr>
        <w:t>2</w:t>
      </w:r>
      <w:r>
        <w:rPr>
          <w:vertAlign w:val="superscript"/>
        </w:rPr>
        <w:t>,</w:t>
      </w:r>
      <w:r w:rsidRPr="00CC2197">
        <w:t>*</w:t>
      </w:r>
      <w:proofErr w:type="gramEnd"/>
    </w:p>
    <w:p w14:paraId="0648E06D" w14:textId="77777777" w:rsidR="000F0DCE" w:rsidRDefault="000F0DCE" w:rsidP="00A45A6B">
      <w:pPr>
        <w:jc w:val="both"/>
        <w:rPr>
          <w:szCs w:val="24"/>
        </w:rPr>
      </w:pPr>
    </w:p>
    <w:p w14:paraId="08364D34" w14:textId="77777777" w:rsidR="00E07627" w:rsidRDefault="00E07627" w:rsidP="00A45A6B">
      <w:pPr>
        <w:pStyle w:val="Paragraph"/>
        <w:ind w:firstLine="0"/>
        <w:jc w:val="both"/>
      </w:pPr>
      <w:r w:rsidRPr="00D517F4">
        <w:rPr>
          <w:vertAlign w:val="superscript"/>
        </w:rPr>
        <w:t>1</w:t>
      </w:r>
      <w:r w:rsidRPr="00D517F4">
        <w:t>Departments of Oral and Maxillofacial Surgery</w:t>
      </w:r>
      <w:r>
        <w:t>,</w:t>
      </w:r>
      <w:r w:rsidRPr="00D517F4">
        <w:t xml:space="preserve"> University of Texas Health Science Center at San Antonio, San Antonio,</w:t>
      </w:r>
      <w:r>
        <w:t xml:space="preserve"> TX, USA.</w:t>
      </w:r>
    </w:p>
    <w:p w14:paraId="263C866E" w14:textId="77777777" w:rsidR="00E07627" w:rsidRDefault="00E07627" w:rsidP="00A45A6B">
      <w:pPr>
        <w:pStyle w:val="Paragraph"/>
        <w:ind w:firstLine="0"/>
        <w:jc w:val="both"/>
      </w:pPr>
      <w:r w:rsidRPr="00D517F4">
        <w:rPr>
          <w:vertAlign w:val="superscript"/>
        </w:rPr>
        <w:t>2</w:t>
      </w:r>
      <w:r w:rsidRPr="00D517F4">
        <w:t>Programs in Integrated Biomedical Sciences, Translational Sciences, Biomedical Engineering, Radiological Sciences, University of Texas Health Science Center at San Antonio, San Antonio,</w:t>
      </w:r>
      <w:r>
        <w:t xml:space="preserve"> TX, USA.</w:t>
      </w:r>
    </w:p>
    <w:p w14:paraId="7AFDE8D3" w14:textId="77777777" w:rsidR="00E07627" w:rsidRDefault="00E07627" w:rsidP="00A45A6B">
      <w:pPr>
        <w:pStyle w:val="Paragraph"/>
        <w:ind w:firstLine="0"/>
        <w:jc w:val="both"/>
      </w:pPr>
      <w:r w:rsidRPr="00D517F4">
        <w:rPr>
          <w:vertAlign w:val="superscript"/>
        </w:rPr>
        <w:t>3</w:t>
      </w:r>
      <w:r w:rsidRPr="00D517F4">
        <w:t>Department of Neurobiology</w:t>
      </w:r>
      <w:r>
        <w:t>,</w:t>
      </w:r>
      <w:r w:rsidRPr="00D517F4">
        <w:t xml:space="preserve"> Stanford University, Stanford, CA, USA.</w:t>
      </w:r>
    </w:p>
    <w:p w14:paraId="79D9CFB3" w14:textId="77777777" w:rsidR="00E07627" w:rsidRDefault="00E07627" w:rsidP="00A45A6B">
      <w:pPr>
        <w:pStyle w:val="Paragraph"/>
        <w:ind w:firstLine="0"/>
        <w:jc w:val="both"/>
      </w:pPr>
      <w:r w:rsidRPr="00D517F4">
        <w:rPr>
          <w:vertAlign w:val="superscript"/>
        </w:rPr>
        <w:t>4</w:t>
      </w:r>
      <w:r w:rsidRPr="00D517F4">
        <w:t>Department of Bioengineering</w:t>
      </w:r>
      <w:r>
        <w:t>,</w:t>
      </w:r>
      <w:r w:rsidRPr="00D517F4">
        <w:t xml:space="preserve"> Stanford University, Stanford, CA, USA.</w:t>
      </w:r>
    </w:p>
    <w:p w14:paraId="5FBDBAE0" w14:textId="77777777" w:rsidR="00E07627" w:rsidRPr="00E07627" w:rsidRDefault="00E07627" w:rsidP="00A45A6B">
      <w:pPr>
        <w:jc w:val="both"/>
        <w:rPr>
          <w:szCs w:val="24"/>
        </w:rPr>
      </w:pPr>
      <w:r w:rsidRPr="00E07627">
        <w:rPr>
          <w:szCs w:val="24"/>
          <w:vertAlign w:val="superscript"/>
        </w:rPr>
        <w:t>5</w:t>
      </w:r>
      <w:r w:rsidRPr="00E07627">
        <w:rPr>
          <w:szCs w:val="24"/>
        </w:rPr>
        <w:t>Department of Chemical and Systems Biology, Stanford University, Stanford, CA, USA.</w:t>
      </w:r>
    </w:p>
    <w:p w14:paraId="6A4C483B" w14:textId="77777777" w:rsidR="00E07627" w:rsidRDefault="00E07627" w:rsidP="00A45A6B">
      <w:pPr>
        <w:jc w:val="both"/>
        <w:rPr>
          <w:szCs w:val="24"/>
        </w:rPr>
      </w:pPr>
    </w:p>
    <w:p w14:paraId="34D67477" w14:textId="6ACA10CE" w:rsidR="004779CB" w:rsidRPr="00E07627" w:rsidRDefault="00E07627" w:rsidP="00A45A6B">
      <w:pPr>
        <w:ind w:firstLine="720"/>
        <w:jc w:val="both"/>
        <w:rPr>
          <w:szCs w:val="24"/>
        </w:rPr>
      </w:pPr>
      <w:r w:rsidRPr="00E07627">
        <w:rPr>
          <w:szCs w:val="24"/>
        </w:rPr>
        <w:t>Correspondence and requests for materials should be addressed</w:t>
      </w:r>
      <w:r w:rsidR="00B601D3">
        <w:rPr>
          <w:szCs w:val="24"/>
        </w:rPr>
        <w:t xml:space="preserve"> to</w:t>
      </w:r>
      <w:r w:rsidRPr="00E07627">
        <w:rPr>
          <w:szCs w:val="24"/>
        </w:rPr>
        <w:t xml:space="preserve"> Yu Shin Kim (</w:t>
      </w:r>
      <w:r w:rsidR="005674DD" w:rsidRPr="00E07627">
        <w:rPr>
          <w:szCs w:val="24"/>
        </w:rPr>
        <w:t>kimy1@uthscsa.edu</w:t>
      </w:r>
      <w:r w:rsidRPr="00E07627">
        <w:rPr>
          <w:szCs w:val="24"/>
        </w:rPr>
        <w:t>)</w:t>
      </w:r>
    </w:p>
    <w:p w14:paraId="050BA42C" w14:textId="77777777" w:rsidR="00ED2CBE" w:rsidRPr="00E07627" w:rsidRDefault="00ED2CBE" w:rsidP="00533910">
      <w:pPr>
        <w:pStyle w:val="PubInfo"/>
        <w:rPr>
          <w:sz w:val="24"/>
          <w:szCs w:val="24"/>
        </w:rPr>
      </w:pPr>
    </w:p>
    <w:p w14:paraId="71939F02" w14:textId="77777777" w:rsidR="00533910" w:rsidRPr="00E07627" w:rsidRDefault="00533910" w:rsidP="00533910">
      <w:pPr>
        <w:jc w:val="center"/>
        <w:rPr>
          <w:szCs w:val="24"/>
        </w:rPr>
      </w:pPr>
    </w:p>
    <w:p w14:paraId="0E5B9F02" w14:textId="1DA11D2C" w:rsidR="00E465C6" w:rsidRDefault="00E465C6" w:rsidP="00E465C6">
      <w:pPr>
        <w:pStyle w:val="SMHeading"/>
        <w:jc w:val="center"/>
      </w:pPr>
      <w:r>
        <w:rPr>
          <w:noProof/>
        </w:rPr>
        <w:lastRenderedPageBreak/>
        <w:drawing>
          <wp:inline distT="0" distB="0" distL="0" distR="0" wp14:anchorId="48E8D941" wp14:editId="2D35E9B8">
            <wp:extent cx="5549900" cy="70485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9900" cy="704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1D5C72" w14:textId="0E14D224" w:rsidR="00806254" w:rsidRPr="00D15E73" w:rsidRDefault="00B601D3" w:rsidP="00A45A6B">
      <w:pPr>
        <w:pStyle w:val="SMHeading"/>
        <w:spacing w:before="120" w:after="0"/>
        <w:jc w:val="both"/>
        <w:rPr>
          <w:b w:val="0"/>
          <w:bCs w:val="0"/>
        </w:rPr>
      </w:pPr>
      <w:r>
        <w:t>Supplementary Figure 1</w:t>
      </w:r>
      <w:r w:rsidR="00D15E73" w:rsidRPr="001015E0">
        <w:t>. Representative imag</w:t>
      </w:r>
      <w:r w:rsidR="00D15E73">
        <w:t>es</w:t>
      </w:r>
      <w:r w:rsidR="00D15E73" w:rsidRPr="001015E0">
        <w:t xml:space="preserve"> of </w:t>
      </w:r>
      <w:r w:rsidR="00D15E73" w:rsidRPr="001015E0">
        <w:rPr>
          <w:i/>
          <w:iCs/>
        </w:rPr>
        <w:t>in vivo</w:t>
      </w:r>
      <w:r w:rsidR="00D15E73" w:rsidRPr="001015E0">
        <w:t xml:space="preserve"> </w:t>
      </w:r>
      <w:r w:rsidR="00D15E73">
        <w:t>entire</w:t>
      </w:r>
      <w:r w:rsidR="00D15E73" w:rsidRPr="001015E0">
        <w:t xml:space="preserve"> L5 DRG neurons expressing </w:t>
      </w:r>
      <w:r w:rsidR="00D15E73">
        <w:t>ASAP4.4</w:t>
      </w:r>
      <w:r w:rsidR="00D15E73" w:rsidRPr="001015E0">
        <w:t>.</w:t>
      </w:r>
      <w:r w:rsidR="00D15E73">
        <w:t xml:space="preserve"> </w:t>
      </w:r>
      <w:r>
        <w:t>a</w:t>
      </w:r>
      <w:r w:rsidR="00464D41">
        <w:t>–b</w:t>
      </w:r>
      <w:r w:rsidR="00D15E73" w:rsidRPr="00D15E73">
        <w:rPr>
          <w:b w:val="0"/>
          <w:bCs w:val="0"/>
        </w:rPr>
        <w:t xml:space="preserve"> Distribution of ASAP4.4-expressing neurons (green) in L5 DRGs and ASAP4.4-expressing L5 DRG neurons that project to </w:t>
      </w:r>
      <w:proofErr w:type="spellStart"/>
      <w:r w:rsidR="00D15E73" w:rsidRPr="00D15E73">
        <w:rPr>
          <w:b w:val="0"/>
          <w:bCs w:val="0"/>
        </w:rPr>
        <w:t>hindpaw</w:t>
      </w:r>
      <w:proofErr w:type="spellEnd"/>
      <w:r w:rsidR="00D15E73" w:rsidRPr="00D15E73">
        <w:rPr>
          <w:b w:val="0"/>
          <w:bCs w:val="0"/>
        </w:rPr>
        <w:t xml:space="preserve"> (yellow from green/red merged). Retrograde tracer</w:t>
      </w:r>
      <w:r w:rsidR="00D15E73" w:rsidRPr="00D15E73" w:rsidDel="00F07C17">
        <w:rPr>
          <w:b w:val="0"/>
          <w:bCs w:val="0"/>
        </w:rPr>
        <w:t xml:space="preserve"> </w:t>
      </w:r>
      <w:r w:rsidR="00D15E73" w:rsidRPr="00D15E73">
        <w:rPr>
          <w:b w:val="0"/>
          <w:bCs w:val="0"/>
        </w:rPr>
        <w:t>WGA- (</w:t>
      </w:r>
      <w:r w:rsidR="00464D41" w:rsidRPr="00464D41">
        <w:t>a</w:t>
      </w:r>
      <w:r w:rsidR="00D15E73" w:rsidRPr="00D15E73">
        <w:rPr>
          <w:b w:val="0"/>
          <w:bCs w:val="0"/>
        </w:rPr>
        <w:t xml:space="preserve">) or </w:t>
      </w:r>
      <w:proofErr w:type="spellStart"/>
      <w:r w:rsidR="00D15E73" w:rsidRPr="00D15E73">
        <w:rPr>
          <w:b w:val="0"/>
          <w:bCs w:val="0"/>
        </w:rPr>
        <w:t>Dil</w:t>
      </w:r>
      <w:proofErr w:type="spellEnd"/>
      <w:r w:rsidR="00D15E73" w:rsidRPr="00D15E73">
        <w:rPr>
          <w:b w:val="0"/>
          <w:bCs w:val="0"/>
        </w:rPr>
        <w:t>-labeled (</w:t>
      </w:r>
      <w:r w:rsidR="00464D41" w:rsidRPr="00464D41">
        <w:t>b</w:t>
      </w:r>
      <w:r w:rsidR="00D15E73" w:rsidRPr="00D15E73">
        <w:rPr>
          <w:b w:val="0"/>
          <w:bCs w:val="0"/>
        </w:rPr>
        <w:t xml:space="preserve">) </w:t>
      </w:r>
      <w:proofErr w:type="spellStart"/>
      <w:r w:rsidR="00D15E73" w:rsidRPr="00D15E73">
        <w:rPr>
          <w:b w:val="0"/>
          <w:bCs w:val="0"/>
        </w:rPr>
        <w:t>somata</w:t>
      </w:r>
      <w:proofErr w:type="spellEnd"/>
      <w:r w:rsidR="00D15E73" w:rsidRPr="00D15E73">
        <w:rPr>
          <w:b w:val="0"/>
          <w:bCs w:val="0"/>
        </w:rPr>
        <w:t xml:space="preserve"> in L5 DRG. WGA (10 </w:t>
      </w:r>
      <w:proofErr w:type="spellStart"/>
      <w:r w:rsidR="00D15E73" w:rsidRPr="00D15E73">
        <w:rPr>
          <w:b w:val="0"/>
          <w:bCs w:val="0"/>
        </w:rPr>
        <w:t>μl</w:t>
      </w:r>
      <w:proofErr w:type="spellEnd"/>
      <w:r w:rsidR="00D15E73" w:rsidRPr="00D15E73">
        <w:rPr>
          <w:b w:val="0"/>
          <w:bCs w:val="0"/>
        </w:rPr>
        <w:t xml:space="preserve"> of 1 mg/mL, </w:t>
      </w:r>
      <w:proofErr w:type="spellStart"/>
      <w:r w:rsidR="00D15E73" w:rsidRPr="00D15E73">
        <w:rPr>
          <w:b w:val="0"/>
          <w:bCs w:val="0"/>
        </w:rPr>
        <w:t>s.c.</w:t>
      </w:r>
      <w:proofErr w:type="spellEnd"/>
      <w:r w:rsidR="00D15E73" w:rsidRPr="00D15E73">
        <w:rPr>
          <w:b w:val="0"/>
          <w:bCs w:val="0"/>
        </w:rPr>
        <w:t xml:space="preserve"> plantar surface) or </w:t>
      </w:r>
      <w:proofErr w:type="spellStart"/>
      <w:r w:rsidR="00D15E73" w:rsidRPr="00D15E73">
        <w:rPr>
          <w:b w:val="0"/>
          <w:bCs w:val="0"/>
        </w:rPr>
        <w:t>Dil</w:t>
      </w:r>
      <w:proofErr w:type="spellEnd"/>
      <w:r w:rsidR="00D15E73" w:rsidRPr="00D15E73">
        <w:rPr>
          <w:b w:val="0"/>
          <w:bCs w:val="0"/>
        </w:rPr>
        <w:t xml:space="preserve"> (10 </w:t>
      </w:r>
      <w:proofErr w:type="spellStart"/>
      <w:r w:rsidR="00D15E73" w:rsidRPr="00D15E73">
        <w:rPr>
          <w:b w:val="0"/>
          <w:bCs w:val="0"/>
        </w:rPr>
        <w:t>μl</w:t>
      </w:r>
      <w:proofErr w:type="spellEnd"/>
      <w:r w:rsidR="00D15E73" w:rsidRPr="00D15E73">
        <w:rPr>
          <w:b w:val="0"/>
          <w:bCs w:val="0"/>
        </w:rPr>
        <w:t xml:space="preserve"> of 1 mg/mL, </w:t>
      </w:r>
      <w:proofErr w:type="spellStart"/>
      <w:r w:rsidR="00D15E73" w:rsidRPr="00D15E73">
        <w:rPr>
          <w:b w:val="0"/>
          <w:bCs w:val="0"/>
        </w:rPr>
        <w:t>s.c.</w:t>
      </w:r>
      <w:proofErr w:type="spellEnd"/>
      <w:r w:rsidR="00D15E73" w:rsidRPr="00D15E73">
        <w:rPr>
          <w:b w:val="0"/>
          <w:bCs w:val="0"/>
        </w:rPr>
        <w:t xml:space="preserve"> plantar surface) was injected into a </w:t>
      </w:r>
      <w:proofErr w:type="spellStart"/>
      <w:r w:rsidR="00D15E73" w:rsidRPr="00D15E73">
        <w:rPr>
          <w:b w:val="0"/>
          <w:bCs w:val="0"/>
        </w:rPr>
        <w:t>hindpaw</w:t>
      </w:r>
      <w:proofErr w:type="spellEnd"/>
      <w:r w:rsidR="00D15E73" w:rsidRPr="00D15E73">
        <w:rPr>
          <w:b w:val="0"/>
          <w:bCs w:val="0"/>
        </w:rPr>
        <w:t xml:space="preserve"> and imaged 7 days later. </w:t>
      </w:r>
      <w:r w:rsidR="00464D41" w:rsidRPr="00464D41">
        <w:t>c</w:t>
      </w:r>
      <w:r w:rsidR="00806254" w:rsidRPr="00806254">
        <w:t xml:space="preserve"> </w:t>
      </w:r>
      <w:r w:rsidR="00806254" w:rsidRPr="00D15E73">
        <w:rPr>
          <w:b w:val="0"/>
          <w:bCs w:val="0"/>
        </w:rPr>
        <w:t xml:space="preserve">Effects of CFA or SN-CCI treatment on ASAP4.4 fluorescence level in L5 DRG. </w:t>
      </w:r>
      <w:r w:rsidR="00806254" w:rsidRPr="00D15E73">
        <w:rPr>
          <w:b w:val="0"/>
          <w:bCs w:val="0"/>
        </w:rPr>
        <w:lastRenderedPageBreak/>
        <w:t xml:space="preserve">White arrowhead points to </w:t>
      </w:r>
      <w:r w:rsidR="00E8343E">
        <w:rPr>
          <w:b w:val="0"/>
          <w:bCs w:val="0"/>
        </w:rPr>
        <w:t xml:space="preserve">coupled </w:t>
      </w:r>
      <w:r w:rsidR="00806254" w:rsidRPr="00D15E73">
        <w:rPr>
          <w:b w:val="0"/>
          <w:bCs w:val="0"/>
        </w:rPr>
        <w:t>DRG neuron</w:t>
      </w:r>
      <w:r w:rsidR="00E8343E">
        <w:rPr>
          <w:b w:val="0"/>
          <w:bCs w:val="0"/>
        </w:rPr>
        <w:t>s</w:t>
      </w:r>
      <w:r w:rsidR="00806254" w:rsidRPr="00D15E73">
        <w:rPr>
          <w:b w:val="0"/>
          <w:bCs w:val="0"/>
        </w:rPr>
        <w:t xml:space="preserve"> </w:t>
      </w:r>
      <w:r w:rsidR="00806254">
        <w:rPr>
          <w:b w:val="0"/>
          <w:bCs w:val="0"/>
        </w:rPr>
        <w:t>typically formed between two</w:t>
      </w:r>
      <w:r w:rsidR="00482F64">
        <w:rPr>
          <w:b w:val="0"/>
          <w:bCs w:val="0"/>
        </w:rPr>
        <w:t xml:space="preserve"> or more</w:t>
      </w:r>
      <w:r w:rsidR="00806254">
        <w:rPr>
          <w:b w:val="0"/>
          <w:bCs w:val="0"/>
        </w:rPr>
        <w:t xml:space="preserve"> adjacent DRG neurons with bright ASAP4.4 fluorescence signals</w:t>
      </w:r>
      <w:r w:rsidR="00806254" w:rsidRPr="00D15E73">
        <w:rPr>
          <w:b w:val="0"/>
          <w:bCs w:val="0"/>
        </w:rPr>
        <w:t xml:space="preserve">. Scale bar: 100 </w:t>
      </w:r>
      <w:r w:rsidR="00806254" w:rsidRPr="00D15E73">
        <w:rPr>
          <w:b w:val="0"/>
          <w:bCs w:val="0"/>
        </w:rPr>
        <w:sym w:font="Symbol" w:char="F06D"/>
      </w:r>
      <w:r w:rsidR="00806254" w:rsidRPr="00D15E73">
        <w:rPr>
          <w:b w:val="0"/>
          <w:bCs w:val="0"/>
        </w:rPr>
        <w:t>m.</w:t>
      </w:r>
    </w:p>
    <w:p w14:paraId="60BDD89D" w14:textId="7470417A" w:rsidR="00D15E73" w:rsidRPr="00D15E73" w:rsidRDefault="00D15E73" w:rsidP="00030245">
      <w:pPr>
        <w:pStyle w:val="SMHeading"/>
        <w:jc w:val="both"/>
        <w:rPr>
          <w:b w:val="0"/>
          <w:bCs w:val="0"/>
        </w:rPr>
      </w:pPr>
    </w:p>
    <w:p w14:paraId="4D46A919" w14:textId="1268FCFB" w:rsidR="00015F74" w:rsidRDefault="00015F74" w:rsidP="00B9440A">
      <w:pPr>
        <w:pStyle w:val="SMcaption"/>
      </w:pPr>
    </w:p>
    <w:p w14:paraId="2AD205DD" w14:textId="77777777" w:rsidR="009A5287" w:rsidRDefault="009A5287" w:rsidP="00B9440A">
      <w:pPr>
        <w:pStyle w:val="SMcaption"/>
      </w:pPr>
    </w:p>
    <w:p w14:paraId="3BC87BDC" w14:textId="77777777" w:rsidR="00D15E73" w:rsidRDefault="00D15E73">
      <w:r>
        <w:br w:type="page"/>
      </w:r>
    </w:p>
    <w:p w14:paraId="50666DFE" w14:textId="54F3FCA1" w:rsidR="00D15E73" w:rsidRDefault="00D15E73" w:rsidP="00D15E73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4B09DCFE" wp14:editId="24EDAAFA">
            <wp:extent cx="3759200" cy="38608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9200" cy="386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46E54" w14:textId="6AE934E6" w:rsidR="00D15E73" w:rsidRPr="00D045A2" w:rsidRDefault="00464D41" w:rsidP="00D15E73">
      <w:pPr>
        <w:jc w:val="both"/>
        <w:rPr>
          <w:szCs w:val="24"/>
        </w:rPr>
      </w:pPr>
      <w:r w:rsidRPr="00464D41">
        <w:rPr>
          <w:b/>
          <w:bCs/>
          <w:szCs w:val="24"/>
        </w:rPr>
        <w:t xml:space="preserve">Supplementary Figure </w:t>
      </w:r>
      <w:r>
        <w:rPr>
          <w:b/>
          <w:bCs/>
          <w:szCs w:val="24"/>
        </w:rPr>
        <w:t>2</w:t>
      </w:r>
      <w:r w:rsidR="00D15E73" w:rsidRPr="00D15E73">
        <w:rPr>
          <w:b/>
          <w:bCs/>
          <w:szCs w:val="24"/>
        </w:rPr>
        <w:t>.</w:t>
      </w:r>
      <w:r w:rsidR="00D15E73">
        <w:rPr>
          <w:b/>
          <w:bCs/>
          <w:szCs w:val="24"/>
        </w:rPr>
        <w:t xml:space="preserve"> ASAP4.4 is well suited for optical imaging responses across the physiological voltage range in DRG neurons. </w:t>
      </w:r>
      <w:r w:rsidRPr="00464D41">
        <w:rPr>
          <w:b/>
          <w:bCs/>
          <w:szCs w:val="24"/>
        </w:rPr>
        <w:t>a</w:t>
      </w:r>
      <w:r w:rsidR="00D15E73">
        <w:rPr>
          <w:b/>
          <w:bCs/>
          <w:szCs w:val="24"/>
        </w:rPr>
        <w:t xml:space="preserve"> </w:t>
      </w:r>
      <w:r w:rsidR="00D15E73">
        <w:rPr>
          <w:szCs w:val="24"/>
        </w:rPr>
        <w:t>ASAP4.4 responses in a dissociated DRG neuron to voltage steps from –70 mV holding potential to –100 mV or to +100 mV. Yellow arrowhead indicates a neuron that was voltage clamped to report ASAP4.4 fluorescence changes. White arrow indicates another neuron on the same coverslip which did not show a significant change in ASAP4.4 fluorescence.</w:t>
      </w:r>
      <w:r w:rsidR="00D15E73" w:rsidRPr="009A73B4">
        <w:rPr>
          <w:szCs w:val="24"/>
        </w:rPr>
        <w:t xml:space="preserve"> </w:t>
      </w:r>
      <w:r w:rsidR="00D15E73" w:rsidRPr="00394373">
        <w:rPr>
          <w:szCs w:val="24"/>
        </w:rPr>
        <w:t xml:space="preserve">Scale bar: </w:t>
      </w:r>
      <w:r w:rsidR="00D15E73">
        <w:rPr>
          <w:szCs w:val="24"/>
        </w:rPr>
        <w:t>1</w:t>
      </w:r>
      <w:r w:rsidR="00D15E73" w:rsidRPr="00394373">
        <w:rPr>
          <w:szCs w:val="24"/>
        </w:rPr>
        <w:t xml:space="preserve">0 </w:t>
      </w:r>
      <w:r w:rsidR="00D15E73" w:rsidRPr="00394373">
        <w:rPr>
          <w:szCs w:val="24"/>
        </w:rPr>
        <w:sym w:font="Symbol" w:char="F06D"/>
      </w:r>
      <w:r w:rsidR="00D15E73">
        <w:rPr>
          <w:szCs w:val="24"/>
        </w:rPr>
        <w:t xml:space="preserve">m. </w:t>
      </w:r>
      <w:r w:rsidRPr="00464D41">
        <w:rPr>
          <w:b/>
          <w:bCs/>
          <w:szCs w:val="24"/>
        </w:rPr>
        <w:t>b</w:t>
      </w:r>
      <w:r w:rsidR="00D15E73">
        <w:rPr>
          <w:szCs w:val="24"/>
        </w:rPr>
        <w:t xml:space="preserve"> Mean ASAP4.4 response to different command voltages (–100 mV to +100 mV) in DRG neurons (n=3 cells).</w:t>
      </w:r>
      <w:r w:rsidR="00D15E73" w:rsidRPr="000670FE">
        <w:rPr>
          <w:szCs w:val="24"/>
        </w:rPr>
        <w:t xml:space="preserve"> </w:t>
      </w:r>
      <w:r w:rsidR="00D15E73">
        <w:rPr>
          <w:szCs w:val="24"/>
        </w:rPr>
        <w:t>Responses were normalized to fluorescence at the –70 mV holding potential.</w:t>
      </w:r>
    </w:p>
    <w:p w14:paraId="6A04CB31" w14:textId="77777777" w:rsidR="00D15E73" w:rsidRDefault="00D15E73" w:rsidP="00B9440A">
      <w:pPr>
        <w:pStyle w:val="SMcaption"/>
      </w:pPr>
    </w:p>
    <w:p w14:paraId="36C488EE" w14:textId="77777777" w:rsidR="00D15E73" w:rsidRDefault="00D15E73">
      <w:r>
        <w:br w:type="page"/>
      </w:r>
    </w:p>
    <w:p w14:paraId="1D275A9F" w14:textId="3A452752" w:rsidR="00D15E73" w:rsidRDefault="001D1360" w:rsidP="00D15E73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0A0256E0" wp14:editId="05EEA713">
            <wp:extent cx="5943398" cy="5114924"/>
            <wp:effectExtent l="0" t="0" r="635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398" cy="5114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FD782" w14:textId="5BBD7F74" w:rsidR="00806254" w:rsidRDefault="00806254" w:rsidP="00806254">
      <w:pPr>
        <w:pStyle w:val="Acknowledgement"/>
        <w:ind w:left="0" w:firstLine="0"/>
        <w:jc w:val="both"/>
      </w:pPr>
      <w:r w:rsidRPr="00464D41">
        <w:rPr>
          <w:b/>
          <w:bCs/>
        </w:rPr>
        <w:t>Supplementary Figure 3. Spontaneous Ca</w:t>
      </w:r>
      <w:r w:rsidRPr="00464D41">
        <w:rPr>
          <w:b/>
          <w:bCs/>
          <w:vertAlign w:val="superscript"/>
        </w:rPr>
        <w:t>2+</w:t>
      </w:r>
      <w:r w:rsidRPr="00464D41">
        <w:rPr>
          <w:b/>
          <w:bCs/>
        </w:rPr>
        <w:t xml:space="preserve"> activity in DRG neurons measured optically with </w:t>
      </w:r>
      <w:proofErr w:type="gramStart"/>
      <w:r w:rsidRPr="00464D41">
        <w:rPr>
          <w:b/>
          <w:bCs/>
        </w:rPr>
        <w:t>genetically-encoded</w:t>
      </w:r>
      <w:proofErr w:type="gramEnd"/>
      <w:r w:rsidRPr="00464D41">
        <w:rPr>
          <w:b/>
          <w:bCs/>
        </w:rPr>
        <w:t xml:space="preserve"> Ca</w:t>
      </w:r>
      <w:r w:rsidRPr="00464D41">
        <w:rPr>
          <w:b/>
          <w:bCs/>
          <w:vertAlign w:val="superscript"/>
        </w:rPr>
        <w:t>2+</w:t>
      </w:r>
      <w:r w:rsidRPr="00464D41">
        <w:rPr>
          <w:b/>
          <w:bCs/>
        </w:rPr>
        <w:t xml:space="preserve"> indicator using Pirt-GCaMP3 mice. a</w:t>
      </w:r>
      <w:r w:rsidRPr="00C537A4">
        <w:t xml:space="preserve"> Representative </w:t>
      </w:r>
      <w:r w:rsidR="00073B75">
        <w:rPr>
          <w:i/>
          <w:iCs/>
        </w:rPr>
        <w:t>i</w:t>
      </w:r>
      <w:r w:rsidRPr="00464D41">
        <w:rPr>
          <w:i/>
          <w:iCs/>
        </w:rPr>
        <w:t>n vivo</w:t>
      </w:r>
      <w:r w:rsidRPr="00464D41">
        <w:t xml:space="preserve"> DRG </w:t>
      </w:r>
      <w:r w:rsidR="00073B75">
        <w:t xml:space="preserve">neurons </w:t>
      </w:r>
      <w:r w:rsidRPr="00464D41">
        <w:t>Ca</w:t>
      </w:r>
      <w:r w:rsidRPr="00464D41">
        <w:rPr>
          <w:vertAlign w:val="superscript"/>
        </w:rPr>
        <w:t>2+</w:t>
      </w:r>
      <w:r w:rsidRPr="00464D41">
        <w:t xml:space="preserve"> imaging from naïve or CFA-treated Pirt-GCaMP3 mice</w:t>
      </w:r>
      <w:r w:rsidRPr="00C537A4">
        <w:t xml:space="preserve">. </w:t>
      </w:r>
      <w:r w:rsidR="00C33658">
        <w:t>White a</w:t>
      </w:r>
      <w:r w:rsidRPr="00464D41">
        <w:t>rrow</w:t>
      </w:r>
      <w:r w:rsidR="00C33658">
        <w:t>head</w:t>
      </w:r>
      <w:r w:rsidRPr="00464D41">
        <w:t xml:space="preserve"> indicate</w:t>
      </w:r>
      <w:r w:rsidR="00073B75">
        <w:t>s</w:t>
      </w:r>
      <w:r>
        <w:t xml:space="preserve"> </w:t>
      </w:r>
      <w:r w:rsidRPr="00464D41">
        <w:t>spontaneously activated neuron</w:t>
      </w:r>
      <w:r w:rsidR="00C33658">
        <w:t>s</w:t>
      </w:r>
      <w:r>
        <w:t xml:space="preserve"> with steady-state high Ca</w:t>
      </w:r>
      <w:r w:rsidRPr="00057573">
        <w:rPr>
          <w:vertAlign w:val="superscript"/>
        </w:rPr>
        <w:t>2+</w:t>
      </w:r>
      <w:r>
        <w:rPr>
          <w:vertAlign w:val="superscript"/>
        </w:rPr>
        <w:t xml:space="preserve"> </w:t>
      </w:r>
      <w:r w:rsidRPr="00057573">
        <w:t>level</w:t>
      </w:r>
      <w:r w:rsidR="00C33658">
        <w:t>s</w:t>
      </w:r>
      <w:r>
        <w:t xml:space="preserve">, and </w:t>
      </w:r>
      <w:r w:rsidR="00C33658">
        <w:t xml:space="preserve">yellow </w:t>
      </w:r>
      <w:r>
        <w:t>a</w:t>
      </w:r>
      <w:r w:rsidRPr="00464D41">
        <w:t>rrow</w:t>
      </w:r>
      <w:r>
        <w:t>head indicate</w:t>
      </w:r>
      <w:r w:rsidR="00073B75">
        <w:t>s</w:t>
      </w:r>
      <w:r>
        <w:t xml:space="preserve"> </w:t>
      </w:r>
      <w:r w:rsidRPr="00464D41">
        <w:t>spontaneously activated neuron</w:t>
      </w:r>
      <w:r w:rsidR="00C33658">
        <w:t>s</w:t>
      </w:r>
      <w:r>
        <w:t xml:space="preserve"> showing </w:t>
      </w:r>
      <w:r w:rsidRPr="00464D41">
        <w:t>Ca</w:t>
      </w:r>
      <w:r w:rsidRPr="00464D41">
        <w:rPr>
          <w:vertAlign w:val="superscript"/>
        </w:rPr>
        <w:t>2+</w:t>
      </w:r>
      <w:r w:rsidRPr="00464D41">
        <w:t xml:space="preserve"> oscillations. Scale bar: 100 </w:t>
      </w:r>
      <w:r w:rsidRPr="00464D41">
        <w:sym w:font="Symbol" w:char="F06D"/>
      </w:r>
      <w:r w:rsidRPr="00464D41">
        <w:t>m</w:t>
      </w:r>
      <w:r w:rsidRPr="00464D41">
        <w:rPr>
          <w:b/>
          <w:bCs/>
        </w:rPr>
        <w:t>.</w:t>
      </w:r>
      <w:r w:rsidRPr="00464D41">
        <w:t xml:space="preserve"> </w:t>
      </w:r>
      <w:r w:rsidRPr="00464D41">
        <w:rPr>
          <w:b/>
          <w:bCs/>
        </w:rPr>
        <w:t>b</w:t>
      </w:r>
      <w:r w:rsidRPr="00C537A4">
        <w:t xml:space="preserve"> </w:t>
      </w:r>
      <w:r w:rsidRPr="00464D41">
        <w:t>GCaMP3 reports spontaneously activated neurons with steady-state high Ca</w:t>
      </w:r>
      <w:r w:rsidRPr="00464D41">
        <w:rPr>
          <w:vertAlign w:val="superscript"/>
        </w:rPr>
        <w:t>2+</w:t>
      </w:r>
      <w:r w:rsidRPr="00464D41">
        <w:t xml:space="preserve"> levels (grey) and spontaneously activated neurons with Ca</w:t>
      </w:r>
      <w:r w:rsidRPr="00464D41">
        <w:rPr>
          <w:vertAlign w:val="superscript"/>
        </w:rPr>
        <w:t>2+</w:t>
      </w:r>
      <w:r w:rsidRPr="00464D41">
        <w:t xml:space="preserve"> oscillations (black o</w:t>
      </w:r>
      <w:r>
        <w:t>r orange</w:t>
      </w:r>
      <w:r w:rsidRPr="00464D41">
        <w:t xml:space="preserve">) in the DRG (representative of three experiments for each treatment). </w:t>
      </w:r>
      <w:r>
        <w:rPr>
          <w:b/>
          <w:bCs/>
        </w:rPr>
        <w:t>c</w:t>
      </w:r>
      <w:r w:rsidRPr="00394373">
        <w:t xml:space="preserve"> Mean area under the curve </w:t>
      </w:r>
      <w:r>
        <w:t>(AUC)</w:t>
      </w:r>
      <w:r w:rsidRPr="00E46099">
        <w:rPr>
          <w:rFonts w:eastAsia="Batang"/>
          <w:lang w:eastAsia="ko-KR"/>
        </w:rPr>
        <w:t xml:space="preserve"> </w:t>
      </w:r>
      <w:r w:rsidRPr="00A80B93">
        <w:t xml:space="preserve">of </w:t>
      </w:r>
      <w:r w:rsidRPr="00394373">
        <w:t>spontaneous Ca</w:t>
      </w:r>
      <w:r w:rsidRPr="00394373">
        <w:rPr>
          <w:vertAlign w:val="superscript"/>
        </w:rPr>
        <w:t>2+</w:t>
      </w:r>
      <w:r w:rsidRPr="00394373">
        <w:t xml:space="preserve"> </w:t>
      </w:r>
      <w:r>
        <w:t>oscillations</w:t>
      </w:r>
      <w:r w:rsidRPr="00394373">
        <w:t xml:space="preserve"> in L5 DRG neurons from naïve </w:t>
      </w:r>
      <w:r>
        <w:t>or</w:t>
      </w:r>
      <w:r w:rsidRPr="00394373">
        <w:t xml:space="preserve"> CFA-treated </w:t>
      </w:r>
      <w:r>
        <w:t>P</w:t>
      </w:r>
      <w:r w:rsidRPr="000C5C6E">
        <w:t>irt-GCaMP3</w:t>
      </w:r>
      <w:r w:rsidRPr="00394373">
        <w:rPr>
          <w:i/>
          <w:iCs/>
        </w:rPr>
        <w:t xml:space="preserve"> </w:t>
      </w:r>
      <w:r w:rsidRPr="00394373">
        <w:t>mice (</w:t>
      </w:r>
      <w:r>
        <w:t>each dot represents one neuron,</w:t>
      </w:r>
      <w:r w:rsidRPr="00394373">
        <w:t xml:space="preserve"> n=3 mice/</w:t>
      </w:r>
      <w:proofErr w:type="gramStart"/>
      <w:r w:rsidRPr="00394373">
        <w:t>group;</w:t>
      </w:r>
      <w:proofErr w:type="gramEnd"/>
      <w:r w:rsidRPr="00394373">
        <w:t xml:space="preserve"> </w:t>
      </w:r>
      <w:r w:rsidRPr="003B0584">
        <w:t>Mann-Whitney U-test</w:t>
      </w:r>
      <w:r w:rsidRPr="00394373">
        <w:t>).</w:t>
      </w:r>
      <w:r w:rsidRPr="000A0C26">
        <w:t xml:space="preserve"> </w:t>
      </w:r>
      <w:r w:rsidRPr="00464D41">
        <w:rPr>
          <w:b/>
          <w:bCs/>
        </w:rPr>
        <w:t>d</w:t>
      </w:r>
      <w:r w:rsidRPr="0087284F">
        <w:rPr>
          <w:b/>
          <w:bCs/>
        </w:rPr>
        <w:t>–e</w:t>
      </w:r>
      <w:r w:rsidRPr="00A80B93" w:rsidDel="005C0AEB">
        <w:rPr>
          <w:b/>
          <w:bCs/>
        </w:rPr>
        <w:t xml:space="preserve"> </w:t>
      </w:r>
      <w:r>
        <w:t xml:space="preserve">Total number of spontaneously activated neurons within a time lapse of 10 min in </w:t>
      </w:r>
      <w:r w:rsidRPr="00394373">
        <w:t xml:space="preserve">L5 DRG from naïve </w:t>
      </w:r>
      <w:r>
        <w:t>or</w:t>
      </w:r>
      <w:r w:rsidRPr="00394373">
        <w:t xml:space="preserve"> CFA-treated </w:t>
      </w:r>
      <w:r>
        <w:t>P</w:t>
      </w:r>
      <w:r w:rsidRPr="000C5C6E">
        <w:t>irt-GCaMP3</w:t>
      </w:r>
      <w:r w:rsidRPr="00394373">
        <w:rPr>
          <w:i/>
          <w:iCs/>
        </w:rPr>
        <w:t xml:space="preserve"> </w:t>
      </w:r>
      <w:r w:rsidRPr="00394373">
        <w:t>mice (</w:t>
      </w:r>
      <w:r>
        <w:t>each dot represents one animal,</w:t>
      </w:r>
      <w:r w:rsidRPr="00394373">
        <w:t xml:space="preserve"> n=</w:t>
      </w:r>
      <w:r>
        <w:t>5</w:t>
      </w:r>
      <w:r w:rsidRPr="00394373">
        <w:t xml:space="preserve"> mice/</w:t>
      </w:r>
      <w:proofErr w:type="gramStart"/>
      <w:r w:rsidRPr="00394373">
        <w:t>group;</w:t>
      </w:r>
      <w:proofErr w:type="gramEnd"/>
      <w:r w:rsidRPr="00394373">
        <w:t xml:space="preserve"> </w:t>
      </w:r>
      <w:r w:rsidRPr="003B0584">
        <w:t>Mann-Whitney U-test</w:t>
      </w:r>
      <w:r w:rsidRPr="00394373">
        <w:t>)</w:t>
      </w:r>
      <w:r>
        <w:t>.</w:t>
      </w:r>
      <w:r w:rsidRPr="000A0C26">
        <w:t xml:space="preserve"> </w:t>
      </w:r>
    </w:p>
    <w:p w14:paraId="61927799" w14:textId="15629AB4" w:rsidR="00464D41" w:rsidRDefault="00464D41" w:rsidP="00C537A4">
      <w:pPr>
        <w:pStyle w:val="SMHeading"/>
        <w:jc w:val="both"/>
        <w:rPr>
          <w:b w:val="0"/>
          <w:bCs w:val="0"/>
        </w:rPr>
      </w:pPr>
    </w:p>
    <w:p w14:paraId="0B35D29F" w14:textId="77777777" w:rsidR="009A5287" w:rsidRDefault="009A5287" w:rsidP="00477182">
      <w:pPr>
        <w:pStyle w:val="SMcaption"/>
      </w:pPr>
    </w:p>
    <w:p w14:paraId="272DD375" w14:textId="77777777" w:rsidR="00C537A4" w:rsidRDefault="00C537A4">
      <w:r>
        <w:br w:type="page"/>
      </w:r>
    </w:p>
    <w:p w14:paraId="0A158669" w14:textId="77777777" w:rsidR="00C537A4" w:rsidRDefault="00C537A4" w:rsidP="00C537A4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1FA2C2A7" wp14:editId="67B8EA81">
            <wp:extent cx="3302000" cy="18161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0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36DE9F" w14:textId="4D63C5F3" w:rsidR="00C537A4" w:rsidRDefault="00464D41" w:rsidP="00A45A6B">
      <w:pPr>
        <w:spacing w:before="120"/>
        <w:jc w:val="both"/>
        <w:rPr>
          <w:szCs w:val="24"/>
        </w:rPr>
      </w:pPr>
      <w:r w:rsidRPr="00464D41">
        <w:rPr>
          <w:b/>
          <w:bCs/>
        </w:rPr>
        <w:t xml:space="preserve">Supplementary Figure </w:t>
      </w:r>
      <w:r>
        <w:rPr>
          <w:b/>
          <w:bCs/>
        </w:rPr>
        <w:t>4</w:t>
      </w:r>
      <w:r w:rsidR="00C537A4" w:rsidRPr="00C537A4">
        <w:rPr>
          <w:b/>
          <w:bCs/>
        </w:rPr>
        <w:t xml:space="preserve">. </w:t>
      </w:r>
      <w:r w:rsidR="00C537A4" w:rsidRPr="00C537A4">
        <w:rPr>
          <w:b/>
          <w:bCs/>
          <w:szCs w:val="24"/>
        </w:rPr>
        <w:t>ASAP4</w:t>
      </w:r>
      <w:r w:rsidR="00C537A4">
        <w:rPr>
          <w:b/>
          <w:bCs/>
          <w:szCs w:val="24"/>
        </w:rPr>
        <w:t xml:space="preserve">.4 optical signal recording is not affected by motion. </w:t>
      </w:r>
      <w:r w:rsidR="0087284F" w:rsidRPr="0087284F">
        <w:rPr>
          <w:b/>
          <w:bCs/>
          <w:szCs w:val="24"/>
        </w:rPr>
        <w:t>a</w:t>
      </w:r>
      <w:r w:rsidR="00C537A4">
        <w:rPr>
          <w:b/>
          <w:bCs/>
          <w:szCs w:val="24"/>
        </w:rPr>
        <w:t xml:space="preserve"> </w:t>
      </w:r>
      <w:r w:rsidR="00C537A4">
        <w:rPr>
          <w:szCs w:val="24"/>
        </w:rPr>
        <w:t xml:space="preserve">Fusion of ASAP4.4 to a non-perturbing voltage-independent marker, mCyRFP3, </w:t>
      </w:r>
      <w:r w:rsidR="00C537A4" w:rsidRPr="000E7F6E">
        <w:rPr>
          <w:szCs w:val="24"/>
        </w:rPr>
        <w:t>show</w:t>
      </w:r>
      <w:r w:rsidR="00C537A4">
        <w:rPr>
          <w:szCs w:val="24"/>
        </w:rPr>
        <w:t>s</w:t>
      </w:r>
      <w:r w:rsidR="00C537A4" w:rsidRPr="000E7F6E">
        <w:rPr>
          <w:szCs w:val="24"/>
        </w:rPr>
        <w:t xml:space="preserve"> sparse membrane expression and tight </w:t>
      </w:r>
      <w:r w:rsidR="00C537A4">
        <w:rPr>
          <w:szCs w:val="24"/>
        </w:rPr>
        <w:t xml:space="preserve">correspondence between ASAP4.4 (green signal) and mCyRFP3 (red signal). </w:t>
      </w:r>
      <w:r w:rsidR="00C537A4" w:rsidRPr="00394373">
        <w:rPr>
          <w:szCs w:val="24"/>
        </w:rPr>
        <w:t xml:space="preserve">Scale bar: 5 </w:t>
      </w:r>
      <w:r w:rsidR="00C537A4" w:rsidRPr="00394373">
        <w:rPr>
          <w:szCs w:val="24"/>
        </w:rPr>
        <w:sym w:font="Symbol" w:char="F06D"/>
      </w:r>
      <w:r w:rsidR="00C537A4">
        <w:rPr>
          <w:szCs w:val="24"/>
        </w:rPr>
        <w:t>m.</w:t>
      </w:r>
      <w:r w:rsidR="00C537A4" w:rsidRPr="000E7F6E">
        <w:rPr>
          <w:szCs w:val="24"/>
        </w:rPr>
        <w:t xml:space="preserve"> </w:t>
      </w:r>
      <w:r w:rsidR="0087284F" w:rsidRPr="0087284F">
        <w:rPr>
          <w:b/>
          <w:bCs/>
          <w:szCs w:val="24"/>
        </w:rPr>
        <w:t>b</w:t>
      </w:r>
      <w:r w:rsidR="00C537A4">
        <w:rPr>
          <w:szCs w:val="24"/>
        </w:rPr>
        <w:t xml:space="preserve"> Representative ASAP4.4 (green) and </w:t>
      </w:r>
      <w:r w:rsidR="00C537A4" w:rsidRPr="000E7F6E">
        <w:rPr>
          <w:szCs w:val="24"/>
        </w:rPr>
        <w:t>mCyRFP</w:t>
      </w:r>
      <w:r w:rsidR="00C537A4">
        <w:rPr>
          <w:szCs w:val="24"/>
        </w:rPr>
        <w:t xml:space="preserve">3 (red) fluorescence in response to a </w:t>
      </w:r>
      <w:r w:rsidR="00C537A4" w:rsidRPr="00394373">
        <w:rPr>
          <w:szCs w:val="24"/>
        </w:rPr>
        <w:t>single</w:t>
      </w:r>
      <w:r w:rsidR="00C537A4">
        <w:rPr>
          <w:szCs w:val="24"/>
        </w:rPr>
        <w:t xml:space="preserve"> application of</w:t>
      </w:r>
      <w:r w:rsidR="00C537A4" w:rsidRPr="00394373">
        <w:rPr>
          <w:szCs w:val="24"/>
        </w:rPr>
        <w:t xml:space="preserve"> mechanical force (300</w:t>
      </w:r>
      <w:r w:rsidR="00C537A4">
        <w:rPr>
          <w:szCs w:val="24"/>
        </w:rPr>
        <w:t xml:space="preserve"> </w:t>
      </w:r>
      <w:r w:rsidR="00C537A4" w:rsidRPr="00394373">
        <w:rPr>
          <w:szCs w:val="24"/>
        </w:rPr>
        <w:t xml:space="preserve">g) </w:t>
      </w:r>
      <w:r w:rsidR="00C537A4">
        <w:rPr>
          <w:szCs w:val="24"/>
        </w:rPr>
        <w:t>to</w:t>
      </w:r>
      <w:r w:rsidR="00C537A4" w:rsidRPr="00394373">
        <w:rPr>
          <w:szCs w:val="24"/>
        </w:rPr>
        <w:t xml:space="preserve"> the </w:t>
      </w:r>
      <w:proofErr w:type="spellStart"/>
      <w:r w:rsidR="00C537A4" w:rsidRPr="00394373">
        <w:rPr>
          <w:szCs w:val="24"/>
        </w:rPr>
        <w:t>hindpaw</w:t>
      </w:r>
      <w:proofErr w:type="spellEnd"/>
      <w:r w:rsidR="00C537A4">
        <w:rPr>
          <w:szCs w:val="24"/>
        </w:rPr>
        <w:t xml:space="preserve"> of</w:t>
      </w:r>
      <w:r w:rsidR="00C537A4" w:rsidRPr="00394373">
        <w:rPr>
          <w:szCs w:val="24"/>
        </w:rPr>
        <w:t xml:space="preserve"> </w:t>
      </w:r>
      <w:r w:rsidR="00C537A4">
        <w:rPr>
          <w:szCs w:val="24"/>
        </w:rPr>
        <w:t xml:space="preserve">a </w:t>
      </w:r>
      <w:r w:rsidR="00C537A4" w:rsidRPr="00394373">
        <w:rPr>
          <w:szCs w:val="24"/>
        </w:rPr>
        <w:t>naïve</w:t>
      </w:r>
      <w:r w:rsidR="00C537A4">
        <w:rPr>
          <w:szCs w:val="24"/>
        </w:rPr>
        <w:t xml:space="preserve"> mouse. Note that bleed-through from the green channel was seen in the red channel fluorescence, but </w:t>
      </w:r>
      <w:r w:rsidR="00C537A4" w:rsidRPr="00917BAA">
        <w:rPr>
          <w:szCs w:val="24"/>
        </w:rPr>
        <w:t>rhythmic respiratory motion</w:t>
      </w:r>
      <w:r w:rsidR="00C537A4">
        <w:rPr>
          <w:szCs w:val="24"/>
        </w:rPr>
        <w:t>s or heartbeats in the live animals did not interfere with recording the ASAP4.4 optical signal.</w:t>
      </w:r>
    </w:p>
    <w:p w14:paraId="37F107C1" w14:textId="6B82201B" w:rsidR="00D766F1" w:rsidRDefault="00D766F1" w:rsidP="002B44BF"/>
    <w:p w14:paraId="32B20A3A" w14:textId="77777777" w:rsidR="0037593B" w:rsidRDefault="0037593B">
      <w:pPr>
        <w:rPr>
          <w:b/>
          <w:bCs/>
          <w:kern w:val="32"/>
          <w:szCs w:val="24"/>
        </w:rPr>
      </w:pPr>
      <w:r>
        <w:br w:type="page"/>
      </w:r>
    </w:p>
    <w:p w14:paraId="52CC0118" w14:textId="7752DE64" w:rsidR="002B44BF" w:rsidRDefault="002B44BF" w:rsidP="00DC22CF">
      <w:pPr>
        <w:jc w:val="both"/>
        <w:rPr>
          <w:b/>
          <w:bCs/>
        </w:rPr>
      </w:pPr>
    </w:p>
    <w:p w14:paraId="412A9904" w14:textId="20D4F2BD" w:rsidR="002B44BF" w:rsidRPr="002B44BF" w:rsidRDefault="002B44BF" w:rsidP="002B44BF">
      <w:pPr>
        <w:jc w:val="center"/>
        <w:rPr>
          <w:b/>
          <w:bCs/>
          <w:sz w:val="28"/>
          <w:szCs w:val="28"/>
        </w:rPr>
      </w:pPr>
      <w:r w:rsidRPr="002B44BF">
        <w:rPr>
          <w:b/>
          <w:bCs/>
          <w:sz w:val="28"/>
          <w:szCs w:val="28"/>
        </w:rPr>
        <w:t>Movie Legends</w:t>
      </w:r>
    </w:p>
    <w:p w14:paraId="2470EEA4" w14:textId="1B7FC2FA" w:rsidR="002B44BF" w:rsidRDefault="002B44BF" w:rsidP="00DC22CF">
      <w:pPr>
        <w:jc w:val="both"/>
        <w:rPr>
          <w:b/>
          <w:bCs/>
        </w:rPr>
      </w:pPr>
    </w:p>
    <w:p w14:paraId="0F67A98B" w14:textId="77777777" w:rsidR="002B44BF" w:rsidRDefault="002B44BF" w:rsidP="00DC22CF">
      <w:pPr>
        <w:jc w:val="both"/>
        <w:rPr>
          <w:b/>
          <w:bCs/>
        </w:rPr>
      </w:pPr>
    </w:p>
    <w:p w14:paraId="0A2CA64B" w14:textId="6446E7A6" w:rsidR="00DC22CF" w:rsidRDefault="00A45A6B" w:rsidP="00DC22CF">
      <w:pPr>
        <w:jc w:val="both"/>
        <w:rPr>
          <w:color w:val="000000"/>
          <w:szCs w:val="24"/>
          <w:lang w:eastAsia="ko-KR"/>
        </w:rPr>
      </w:pPr>
      <w:r w:rsidRPr="00A45A6B">
        <w:rPr>
          <w:b/>
          <w:bCs/>
        </w:rPr>
        <w:t>Supplementary Movie</w:t>
      </w:r>
      <w:r w:rsidRPr="00A45A6B">
        <w:rPr>
          <w:b/>
          <w:bCs/>
        </w:rPr>
        <w:t xml:space="preserve"> </w:t>
      </w:r>
      <w:r w:rsidR="00112C5B" w:rsidRPr="00A45A6B">
        <w:rPr>
          <w:b/>
          <w:bCs/>
        </w:rPr>
        <w:t>1</w:t>
      </w:r>
      <w:r w:rsidR="008218C4" w:rsidRPr="00DC22CF">
        <w:rPr>
          <w:b/>
          <w:bCs/>
        </w:rPr>
        <w:t>.</w:t>
      </w:r>
      <w:r w:rsidR="00DC22CF" w:rsidRPr="00DC22CF">
        <w:rPr>
          <w:b/>
          <w:bCs/>
          <w:color w:val="000000"/>
          <w:szCs w:val="24"/>
          <w:lang w:eastAsia="ko-KR"/>
        </w:rPr>
        <w:t xml:space="preserve"> related</w:t>
      </w:r>
      <w:r w:rsidR="00DC22CF" w:rsidRPr="006711BE">
        <w:rPr>
          <w:b/>
          <w:bCs/>
          <w:color w:val="000000"/>
          <w:szCs w:val="24"/>
          <w:lang w:eastAsia="ko-KR"/>
        </w:rPr>
        <w:t xml:space="preserve"> to Figure 4. Representative </w:t>
      </w:r>
      <w:r w:rsidR="00DC22CF" w:rsidRPr="006711BE">
        <w:rPr>
          <w:b/>
          <w:bCs/>
          <w:i/>
          <w:iCs/>
          <w:color w:val="000000"/>
          <w:szCs w:val="24"/>
          <w:lang w:eastAsia="ko-KR"/>
        </w:rPr>
        <w:t>in vivo</w:t>
      </w:r>
      <w:r w:rsidR="00DC22CF" w:rsidRPr="006711BE">
        <w:rPr>
          <w:b/>
          <w:bCs/>
          <w:color w:val="000000"/>
          <w:szCs w:val="24"/>
          <w:lang w:eastAsia="ko-KR"/>
        </w:rPr>
        <w:t xml:space="preserve"> optical </w:t>
      </w:r>
      <w:r w:rsidR="00DC22CF">
        <w:rPr>
          <w:b/>
          <w:bCs/>
          <w:color w:val="000000"/>
          <w:szCs w:val="24"/>
          <w:lang w:eastAsia="ko-KR"/>
        </w:rPr>
        <w:t>ASAP4.4</w:t>
      </w:r>
      <w:r w:rsidR="00DC22CF" w:rsidRPr="006711BE">
        <w:rPr>
          <w:b/>
          <w:bCs/>
          <w:color w:val="000000"/>
          <w:szCs w:val="24"/>
          <w:lang w:eastAsia="ko-KR"/>
        </w:rPr>
        <w:t xml:space="preserve"> recording of </w:t>
      </w:r>
      <w:r w:rsidR="00DC22CF">
        <w:rPr>
          <w:b/>
          <w:bCs/>
          <w:color w:val="000000"/>
          <w:szCs w:val="24"/>
          <w:lang w:eastAsia="ko-KR"/>
        </w:rPr>
        <w:t xml:space="preserve">a </w:t>
      </w:r>
      <w:r w:rsidR="00DC22CF" w:rsidRPr="006711BE">
        <w:rPr>
          <w:b/>
          <w:bCs/>
          <w:color w:val="000000"/>
          <w:szCs w:val="24"/>
          <w:lang w:eastAsia="ko-KR"/>
        </w:rPr>
        <w:t xml:space="preserve">L5 DRG neuron from SN-CCI mouse in response to 300g press applied to </w:t>
      </w:r>
      <w:proofErr w:type="spellStart"/>
      <w:r w:rsidR="00DC22CF" w:rsidRPr="006711BE">
        <w:rPr>
          <w:b/>
          <w:bCs/>
          <w:color w:val="000000"/>
          <w:szCs w:val="24"/>
          <w:lang w:eastAsia="ko-KR"/>
        </w:rPr>
        <w:t>hindpaw</w:t>
      </w:r>
      <w:proofErr w:type="spellEnd"/>
      <w:r w:rsidR="00DC22CF" w:rsidRPr="006711BE">
        <w:rPr>
          <w:b/>
          <w:bCs/>
          <w:color w:val="000000"/>
          <w:szCs w:val="24"/>
          <w:lang w:eastAsia="ko-KR"/>
        </w:rPr>
        <w:t xml:space="preserve">. </w:t>
      </w:r>
      <w:r w:rsidR="00DC22CF" w:rsidRPr="0035302E">
        <w:rPr>
          <w:color w:val="000000"/>
          <w:szCs w:val="24"/>
          <w:lang w:eastAsia="ko-KR"/>
        </w:rPr>
        <w:t>Each fram</w:t>
      </w:r>
      <w:r w:rsidR="00DC22CF">
        <w:rPr>
          <w:color w:val="000000"/>
          <w:szCs w:val="24"/>
          <w:lang w:eastAsia="ko-KR"/>
        </w:rPr>
        <w:t xml:space="preserve">e takes 0.91 </w:t>
      </w:r>
      <w:proofErr w:type="spellStart"/>
      <w:r w:rsidR="00DC22CF">
        <w:rPr>
          <w:color w:val="000000"/>
          <w:szCs w:val="24"/>
          <w:lang w:eastAsia="ko-KR"/>
        </w:rPr>
        <w:t>ms</w:t>
      </w:r>
      <w:proofErr w:type="spellEnd"/>
      <w:r w:rsidR="00DC22CF">
        <w:rPr>
          <w:color w:val="000000"/>
          <w:szCs w:val="24"/>
          <w:lang w:eastAsia="ko-KR"/>
        </w:rPr>
        <w:t>, 1.1 kHz speed.</w:t>
      </w:r>
      <w:r w:rsidR="00DC22CF" w:rsidRPr="0035302E">
        <w:rPr>
          <w:color w:val="000000"/>
          <w:szCs w:val="24"/>
          <w:lang w:eastAsia="ko-KR"/>
        </w:rPr>
        <w:t xml:space="preserve"> </w:t>
      </w:r>
      <w:r w:rsidR="00DC22CF" w:rsidRPr="006711BE">
        <w:rPr>
          <w:color w:val="000000"/>
          <w:szCs w:val="24"/>
          <w:lang w:eastAsia="ko-KR"/>
        </w:rPr>
        <w:t>Note that the movie resolution became reduced by conversion from Zen blue (Zeiss) software to movie format AVI</w:t>
      </w:r>
      <w:r w:rsidR="00DC22CF">
        <w:rPr>
          <w:color w:val="000000"/>
          <w:szCs w:val="24"/>
          <w:lang w:eastAsia="ko-KR"/>
        </w:rPr>
        <w:t xml:space="preserve"> file</w:t>
      </w:r>
      <w:r w:rsidR="00DC22CF" w:rsidRPr="006711BE">
        <w:rPr>
          <w:color w:val="000000"/>
          <w:szCs w:val="24"/>
          <w:lang w:eastAsia="ko-KR"/>
        </w:rPr>
        <w:t>.</w:t>
      </w:r>
    </w:p>
    <w:p w14:paraId="53790764" w14:textId="77777777" w:rsidR="00ED3250" w:rsidRPr="006711BE" w:rsidRDefault="00ED3250" w:rsidP="00DC22CF">
      <w:pPr>
        <w:jc w:val="both"/>
        <w:rPr>
          <w:color w:val="000000"/>
          <w:szCs w:val="24"/>
          <w:lang w:eastAsia="ko-KR"/>
        </w:rPr>
      </w:pPr>
    </w:p>
    <w:p w14:paraId="23046098" w14:textId="3FCDB287" w:rsidR="00ED3250" w:rsidRDefault="00A45A6B" w:rsidP="00ED3250">
      <w:pPr>
        <w:jc w:val="both"/>
        <w:rPr>
          <w:b/>
          <w:bCs/>
          <w:color w:val="000000"/>
          <w:szCs w:val="24"/>
          <w:lang w:eastAsia="ko-KR"/>
        </w:rPr>
      </w:pPr>
      <w:r w:rsidRPr="00A45A6B">
        <w:rPr>
          <w:b/>
          <w:bCs/>
        </w:rPr>
        <w:t>Supplementary Movie</w:t>
      </w:r>
      <w:r w:rsidRPr="00A45A6B">
        <w:rPr>
          <w:b/>
          <w:bCs/>
        </w:rPr>
        <w:t xml:space="preserve"> </w:t>
      </w:r>
      <w:r w:rsidR="00ED3250">
        <w:rPr>
          <w:b/>
          <w:bCs/>
        </w:rPr>
        <w:t>2</w:t>
      </w:r>
      <w:r w:rsidR="00ED3250" w:rsidRPr="006711BE">
        <w:rPr>
          <w:b/>
          <w:bCs/>
          <w:color w:val="000000"/>
          <w:szCs w:val="24"/>
          <w:lang w:eastAsia="ko-KR"/>
        </w:rPr>
        <w:t>, related to Figure 5. Representative noxious heat (50℃)-induced dynamic voltage imaging of a L5 DRG neuron from SN-CCI mouse. </w:t>
      </w:r>
      <w:r w:rsidR="00E64DAA" w:rsidRPr="0035302E">
        <w:rPr>
          <w:color w:val="000000"/>
          <w:szCs w:val="24"/>
          <w:lang w:eastAsia="ko-KR"/>
        </w:rPr>
        <w:t>Each fram</w:t>
      </w:r>
      <w:r w:rsidR="00E64DAA">
        <w:rPr>
          <w:color w:val="000000"/>
          <w:szCs w:val="24"/>
          <w:lang w:eastAsia="ko-KR"/>
        </w:rPr>
        <w:t xml:space="preserve">e takes 0.91 </w:t>
      </w:r>
      <w:proofErr w:type="spellStart"/>
      <w:r w:rsidR="00E64DAA">
        <w:rPr>
          <w:color w:val="000000"/>
          <w:szCs w:val="24"/>
          <w:lang w:eastAsia="ko-KR"/>
        </w:rPr>
        <w:t>ms</w:t>
      </w:r>
      <w:proofErr w:type="spellEnd"/>
      <w:r w:rsidR="00E64DAA">
        <w:rPr>
          <w:color w:val="000000"/>
          <w:szCs w:val="24"/>
          <w:lang w:eastAsia="ko-KR"/>
        </w:rPr>
        <w:t>, 1.1 kHz speed.</w:t>
      </w:r>
    </w:p>
    <w:p w14:paraId="3F29B88D" w14:textId="77777777" w:rsidR="00ED3250" w:rsidRPr="006711BE" w:rsidRDefault="00ED3250" w:rsidP="00ED3250">
      <w:pPr>
        <w:jc w:val="both"/>
        <w:rPr>
          <w:color w:val="000000"/>
          <w:szCs w:val="24"/>
          <w:lang w:eastAsia="ko-KR"/>
        </w:rPr>
      </w:pPr>
    </w:p>
    <w:p w14:paraId="79FA76B7" w14:textId="55520C8B" w:rsidR="00ED3250" w:rsidRDefault="00A45A6B" w:rsidP="00ED3250">
      <w:pPr>
        <w:jc w:val="both"/>
        <w:rPr>
          <w:b/>
          <w:bCs/>
          <w:color w:val="000000"/>
          <w:szCs w:val="24"/>
          <w:lang w:eastAsia="ko-KR"/>
        </w:rPr>
      </w:pPr>
      <w:r w:rsidRPr="00A45A6B">
        <w:rPr>
          <w:b/>
          <w:bCs/>
        </w:rPr>
        <w:t>Supplementary Movie</w:t>
      </w:r>
      <w:r w:rsidRPr="00A45A6B">
        <w:rPr>
          <w:b/>
          <w:bCs/>
        </w:rPr>
        <w:t xml:space="preserve"> </w:t>
      </w:r>
      <w:r w:rsidR="00ED3250">
        <w:rPr>
          <w:b/>
          <w:bCs/>
        </w:rPr>
        <w:t>3</w:t>
      </w:r>
      <w:r w:rsidR="00ED3250" w:rsidRPr="006711BE">
        <w:rPr>
          <w:b/>
          <w:bCs/>
          <w:color w:val="000000"/>
          <w:szCs w:val="24"/>
          <w:lang w:eastAsia="ko-KR"/>
        </w:rPr>
        <w:t>, related to Figure 6. Representative noxious cold (0℃)-induced dynamic voltage imaging of a L5 DRG neuron from CFA-injected mouse. </w:t>
      </w:r>
      <w:r w:rsidR="00E64DAA" w:rsidRPr="0035302E">
        <w:rPr>
          <w:color w:val="000000"/>
          <w:szCs w:val="24"/>
          <w:lang w:eastAsia="ko-KR"/>
        </w:rPr>
        <w:t>Each fram</w:t>
      </w:r>
      <w:r w:rsidR="00E64DAA">
        <w:rPr>
          <w:color w:val="000000"/>
          <w:szCs w:val="24"/>
          <w:lang w:eastAsia="ko-KR"/>
        </w:rPr>
        <w:t xml:space="preserve">e takes 0.91 </w:t>
      </w:r>
      <w:proofErr w:type="spellStart"/>
      <w:r w:rsidR="00E64DAA">
        <w:rPr>
          <w:color w:val="000000"/>
          <w:szCs w:val="24"/>
          <w:lang w:eastAsia="ko-KR"/>
        </w:rPr>
        <w:t>ms</w:t>
      </w:r>
      <w:proofErr w:type="spellEnd"/>
      <w:r w:rsidR="00E64DAA">
        <w:rPr>
          <w:color w:val="000000"/>
          <w:szCs w:val="24"/>
          <w:lang w:eastAsia="ko-KR"/>
        </w:rPr>
        <w:t>, 1.1 kHz speed.</w:t>
      </w:r>
    </w:p>
    <w:p w14:paraId="37A64939" w14:textId="77777777" w:rsidR="00ED3250" w:rsidRPr="006711BE" w:rsidRDefault="00ED3250" w:rsidP="00ED3250">
      <w:pPr>
        <w:jc w:val="both"/>
        <w:rPr>
          <w:color w:val="000000"/>
          <w:szCs w:val="24"/>
          <w:lang w:eastAsia="ko-KR"/>
        </w:rPr>
      </w:pPr>
    </w:p>
    <w:p w14:paraId="18A93FF9" w14:textId="5B7D692F" w:rsidR="00ED3250" w:rsidRDefault="00A45A6B" w:rsidP="00ED3250">
      <w:pPr>
        <w:jc w:val="both"/>
        <w:rPr>
          <w:b/>
          <w:bCs/>
          <w:color w:val="000000"/>
          <w:szCs w:val="24"/>
          <w:lang w:eastAsia="ko-KR"/>
        </w:rPr>
      </w:pPr>
      <w:r w:rsidRPr="00A45A6B">
        <w:rPr>
          <w:b/>
          <w:bCs/>
        </w:rPr>
        <w:t>Supplementary Movie</w:t>
      </w:r>
      <w:r w:rsidRPr="00A45A6B">
        <w:rPr>
          <w:b/>
          <w:bCs/>
        </w:rPr>
        <w:t xml:space="preserve"> 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4, related to Figure 7. Representative </w:t>
      </w:r>
      <w:r w:rsidR="00ED3250" w:rsidRPr="006711BE">
        <w:rPr>
          <w:b/>
          <w:bCs/>
          <w:i/>
          <w:iCs/>
          <w:color w:val="000000"/>
          <w:szCs w:val="24"/>
          <w:lang w:eastAsia="ko-KR"/>
        </w:rPr>
        <w:t>in vivo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 optical </w:t>
      </w:r>
      <w:r w:rsidR="00ED3250">
        <w:rPr>
          <w:b/>
          <w:bCs/>
          <w:color w:val="000000"/>
          <w:szCs w:val="24"/>
          <w:lang w:eastAsia="ko-KR"/>
        </w:rPr>
        <w:t>ASAP4.4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 recording of a L5 DRG neuron from SN-CCI mouse before </w:t>
      </w:r>
      <w:r w:rsidR="00ED3250">
        <w:rPr>
          <w:b/>
          <w:bCs/>
          <w:color w:val="000000"/>
          <w:szCs w:val="24"/>
          <w:lang w:eastAsia="ko-KR"/>
        </w:rPr>
        <w:t>application of chemical stimuli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 onto DRG</w:t>
      </w:r>
      <w:r w:rsidR="00ED3250">
        <w:rPr>
          <w:b/>
          <w:bCs/>
          <w:color w:val="000000"/>
          <w:szCs w:val="24"/>
          <w:lang w:eastAsia="ko-KR"/>
        </w:rPr>
        <w:t xml:space="preserve"> neuron</w:t>
      </w:r>
      <w:r w:rsidR="00ED3250" w:rsidRPr="006711BE">
        <w:rPr>
          <w:b/>
          <w:bCs/>
          <w:color w:val="000000"/>
          <w:szCs w:val="24"/>
          <w:lang w:eastAsia="ko-KR"/>
        </w:rPr>
        <w:t>.</w:t>
      </w:r>
      <w:r w:rsidR="00E64DAA" w:rsidRPr="00E64DAA">
        <w:rPr>
          <w:color w:val="000000"/>
          <w:szCs w:val="24"/>
          <w:lang w:eastAsia="ko-KR"/>
        </w:rPr>
        <w:t xml:space="preserve"> </w:t>
      </w:r>
      <w:r w:rsidR="00E64DAA" w:rsidRPr="0035302E">
        <w:rPr>
          <w:color w:val="000000"/>
          <w:szCs w:val="24"/>
          <w:lang w:eastAsia="ko-KR"/>
        </w:rPr>
        <w:t>Each fram</w:t>
      </w:r>
      <w:r w:rsidR="00E64DAA">
        <w:rPr>
          <w:color w:val="000000"/>
          <w:szCs w:val="24"/>
          <w:lang w:eastAsia="ko-KR"/>
        </w:rPr>
        <w:t xml:space="preserve">e takes 0.91 </w:t>
      </w:r>
      <w:proofErr w:type="spellStart"/>
      <w:r w:rsidR="00E64DAA">
        <w:rPr>
          <w:color w:val="000000"/>
          <w:szCs w:val="24"/>
          <w:lang w:eastAsia="ko-KR"/>
        </w:rPr>
        <w:t>ms</w:t>
      </w:r>
      <w:proofErr w:type="spellEnd"/>
      <w:r w:rsidR="00E64DAA">
        <w:rPr>
          <w:color w:val="000000"/>
          <w:szCs w:val="24"/>
          <w:lang w:eastAsia="ko-KR"/>
        </w:rPr>
        <w:t>, 1.1 kHz speed.</w:t>
      </w:r>
    </w:p>
    <w:p w14:paraId="02440C05" w14:textId="77777777" w:rsidR="00ED3250" w:rsidRPr="006711BE" w:rsidRDefault="00ED3250" w:rsidP="00ED3250">
      <w:pPr>
        <w:jc w:val="both"/>
        <w:rPr>
          <w:color w:val="000000"/>
          <w:szCs w:val="24"/>
          <w:lang w:eastAsia="ko-KR"/>
        </w:rPr>
      </w:pPr>
    </w:p>
    <w:p w14:paraId="3007DFBE" w14:textId="5FDB01F8" w:rsidR="00ED3250" w:rsidRDefault="00A45A6B" w:rsidP="00ED3250">
      <w:pPr>
        <w:jc w:val="both"/>
        <w:rPr>
          <w:b/>
          <w:bCs/>
          <w:color w:val="000000"/>
          <w:szCs w:val="24"/>
          <w:lang w:eastAsia="ko-KR"/>
        </w:rPr>
      </w:pPr>
      <w:r w:rsidRPr="00A45A6B">
        <w:rPr>
          <w:b/>
          <w:bCs/>
        </w:rPr>
        <w:t>Supplementary Movie</w:t>
      </w:r>
      <w:r w:rsidRPr="00A45A6B">
        <w:rPr>
          <w:b/>
          <w:bCs/>
        </w:rPr>
        <w:t xml:space="preserve"> </w:t>
      </w:r>
      <w:r>
        <w:rPr>
          <w:b/>
          <w:bCs/>
          <w:color w:val="000000"/>
          <w:szCs w:val="24"/>
          <w:lang w:eastAsia="ko-KR"/>
        </w:rPr>
        <w:t>5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. Representative </w:t>
      </w:r>
      <w:r w:rsidR="00ED3250" w:rsidRPr="006711BE">
        <w:rPr>
          <w:b/>
          <w:bCs/>
          <w:i/>
          <w:iCs/>
          <w:color w:val="000000"/>
          <w:szCs w:val="24"/>
          <w:lang w:eastAsia="ko-KR"/>
        </w:rPr>
        <w:t>in vivo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 optical </w:t>
      </w:r>
      <w:r w:rsidR="00ED3250">
        <w:rPr>
          <w:b/>
          <w:bCs/>
          <w:color w:val="000000"/>
          <w:szCs w:val="24"/>
          <w:lang w:eastAsia="ko-KR"/>
        </w:rPr>
        <w:t>ASAP4.4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 recording of a L5 DRG neuron from SN-CCI mouse </w:t>
      </w:r>
      <w:r w:rsidR="00ED3250">
        <w:rPr>
          <w:b/>
          <w:bCs/>
          <w:color w:val="000000"/>
          <w:szCs w:val="24"/>
          <w:lang w:eastAsia="ko-KR"/>
        </w:rPr>
        <w:t xml:space="preserve">in response to 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topical application of </w:t>
      </w:r>
      <w:proofErr w:type="spellStart"/>
      <w:r w:rsidR="00ED3250" w:rsidRPr="006711BE">
        <w:rPr>
          <w:b/>
          <w:bCs/>
          <w:color w:val="000000"/>
          <w:szCs w:val="24"/>
          <w:lang w:eastAsia="ko-KR"/>
        </w:rPr>
        <w:t>KCl</w:t>
      </w:r>
      <w:proofErr w:type="spellEnd"/>
      <w:r w:rsidR="00ED3250" w:rsidRPr="006711BE">
        <w:rPr>
          <w:b/>
          <w:bCs/>
          <w:color w:val="000000"/>
          <w:szCs w:val="24"/>
          <w:lang w:eastAsia="ko-KR"/>
        </w:rPr>
        <w:t xml:space="preserve"> (50 </w:t>
      </w:r>
      <w:proofErr w:type="spellStart"/>
      <w:r w:rsidR="00ED3250" w:rsidRPr="006711BE">
        <w:rPr>
          <w:b/>
          <w:bCs/>
          <w:color w:val="000000"/>
          <w:szCs w:val="24"/>
          <w:lang w:eastAsia="ko-KR"/>
        </w:rPr>
        <w:t>mΜ</w:t>
      </w:r>
      <w:proofErr w:type="spellEnd"/>
      <w:r w:rsidR="00ED3250" w:rsidRPr="006711BE">
        <w:rPr>
          <w:b/>
          <w:bCs/>
          <w:color w:val="000000"/>
          <w:szCs w:val="24"/>
          <w:lang w:eastAsia="ko-KR"/>
        </w:rPr>
        <w:t>). </w:t>
      </w:r>
      <w:r w:rsidR="00E64DAA" w:rsidRPr="0035302E">
        <w:rPr>
          <w:color w:val="000000"/>
          <w:szCs w:val="24"/>
          <w:lang w:eastAsia="ko-KR"/>
        </w:rPr>
        <w:t>Each fram</w:t>
      </w:r>
      <w:r w:rsidR="00E64DAA">
        <w:rPr>
          <w:color w:val="000000"/>
          <w:szCs w:val="24"/>
          <w:lang w:eastAsia="ko-KR"/>
        </w:rPr>
        <w:t xml:space="preserve">e takes 0.91 </w:t>
      </w:r>
      <w:proofErr w:type="spellStart"/>
      <w:r w:rsidR="00E64DAA">
        <w:rPr>
          <w:color w:val="000000"/>
          <w:szCs w:val="24"/>
          <w:lang w:eastAsia="ko-KR"/>
        </w:rPr>
        <w:t>ms</w:t>
      </w:r>
      <w:proofErr w:type="spellEnd"/>
      <w:r w:rsidR="00E64DAA">
        <w:rPr>
          <w:color w:val="000000"/>
          <w:szCs w:val="24"/>
          <w:lang w:eastAsia="ko-KR"/>
        </w:rPr>
        <w:t>, 1.1 kHz speed.</w:t>
      </w:r>
      <w:r w:rsidR="00ED3250" w:rsidRPr="006711BE">
        <w:rPr>
          <w:b/>
          <w:bCs/>
          <w:color w:val="000000"/>
          <w:szCs w:val="24"/>
          <w:lang w:eastAsia="ko-KR"/>
        </w:rPr>
        <w:t> </w:t>
      </w:r>
    </w:p>
    <w:p w14:paraId="477B7D2F" w14:textId="77777777" w:rsidR="00ED3250" w:rsidRPr="006711BE" w:rsidRDefault="00ED3250" w:rsidP="00ED3250">
      <w:pPr>
        <w:jc w:val="both"/>
        <w:rPr>
          <w:color w:val="000000"/>
          <w:szCs w:val="24"/>
          <w:lang w:eastAsia="ko-KR"/>
        </w:rPr>
      </w:pPr>
    </w:p>
    <w:p w14:paraId="391F3CE9" w14:textId="1C5BD371" w:rsidR="00ED3250" w:rsidRDefault="00A45A6B" w:rsidP="00ED3250">
      <w:pPr>
        <w:jc w:val="both"/>
        <w:rPr>
          <w:b/>
          <w:bCs/>
          <w:color w:val="000000"/>
          <w:szCs w:val="24"/>
          <w:lang w:eastAsia="ko-KR"/>
        </w:rPr>
      </w:pPr>
      <w:r w:rsidRPr="00A45A6B">
        <w:rPr>
          <w:b/>
          <w:bCs/>
        </w:rPr>
        <w:t>Supplementary Movie</w:t>
      </w:r>
      <w:r w:rsidRPr="00A45A6B">
        <w:rPr>
          <w:b/>
          <w:bCs/>
        </w:rPr>
        <w:t xml:space="preserve"> </w:t>
      </w:r>
      <w:r>
        <w:rPr>
          <w:b/>
          <w:bCs/>
          <w:color w:val="000000"/>
          <w:szCs w:val="24"/>
          <w:lang w:eastAsia="ko-KR"/>
        </w:rPr>
        <w:t>6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. Representative </w:t>
      </w:r>
      <w:r w:rsidR="00ED3250" w:rsidRPr="006711BE">
        <w:rPr>
          <w:b/>
          <w:bCs/>
          <w:i/>
          <w:iCs/>
          <w:color w:val="000000"/>
          <w:szCs w:val="24"/>
          <w:lang w:eastAsia="ko-KR"/>
        </w:rPr>
        <w:t>in vivo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 optical </w:t>
      </w:r>
      <w:r w:rsidR="00ED3250">
        <w:rPr>
          <w:b/>
          <w:bCs/>
          <w:color w:val="000000"/>
          <w:szCs w:val="24"/>
          <w:lang w:eastAsia="ko-KR"/>
        </w:rPr>
        <w:t>ASAP4.4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 recording of a L5 DRG neuron from SN-CCI mouse </w:t>
      </w:r>
      <w:r w:rsidR="00ED3250">
        <w:rPr>
          <w:b/>
          <w:bCs/>
          <w:color w:val="000000"/>
          <w:szCs w:val="24"/>
          <w:lang w:eastAsia="ko-KR"/>
        </w:rPr>
        <w:t xml:space="preserve">in response to 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topical application of capsaicin (10 </w:t>
      </w:r>
      <w:proofErr w:type="spellStart"/>
      <w:r w:rsidR="00ED3250" w:rsidRPr="006711BE">
        <w:rPr>
          <w:b/>
          <w:bCs/>
          <w:color w:val="000000"/>
          <w:szCs w:val="24"/>
          <w:lang w:eastAsia="ko-KR"/>
        </w:rPr>
        <w:t>μM</w:t>
      </w:r>
      <w:proofErr w:type="spellEnd"/>
      <w:r w:rsidR="00ED3250" w:rsidRPr="006711BE">
        <w:rPr>
          <w:b/>
          <w:bCs/>
          <w:color w:val="000000"/>
          <w:szCs w:val="24"/>
          <w:lang w:eastAsia="ko-KR"/>
        </w:rPr>
        <w:t>).</w:t>
      </w:r>
      <w:r w:rsidR="00E64DAA">
        <w:rPr>
          <w:b/>
          <w:bCs/>
          <w:color w:val="000000"/>
          <w:szCs w:val="24"/>
          <w:lang w:eastAsia="ko-KR"/>
        </w:rPr>
        <w:t xml:space="preserve"> </w:t>
      </w:r>
      <w:r w:rsidR="00E64DAA" w:rsidRPr="0035302E">
        <w:rPr>
          <w:color w:val="000000"/>
          <w:szCs w:val="24"/>
          <w:lang w:eastAsia="ko-KR"/>
        </w:rPr>
        <w:t>Each fram</w:t>
      </w:r>
      <w:r w:rsidR="00E64DAA">
        <w:rPr>
          <w:color w:val="000000"/>
          <w:szCs w:val="24"/>
          <w:lang w:eastAsia="ko-KR"/>
        </w:rPr>
        <w:t xml:space="preserve">e takes 0.91 </w:t>
      </w:r>
      <w:proofErr w:type="spellStart"/>
      <w:r w:rsidR="00E64DAA">
        <w:rPr>
          <w:color w:val="000000"/>
          <w:szCs w:val="24"/>
          <w:lang w:eastAsia="ko-KR"/>
        </w:rPr>
        <w:t>ms</w:t>
      </w:r>
      <w:proofErr w:type="spellEnd"/>
      <w:r w:rsidR="00E64DAA">
        <w:rPr>
          <w:color w:val="000000"/>
          <w:szCs w:val="24"/>
          <w:lang w:eastAsia="ko-KR"/>
        </w:rPr>
        <w:t>, 1.1 kHz speed.</w:t>
      </w:r>
    </w:p>
    <w:p w14:paraId="463314C2" w14:textId="77777777" w:rsidR="00ED3250" w:rsidRPr="006711BE" w:rsidRDefault="00ED3250" w:rsidP="00ED3250">
      <w:pPr>
        <w:jc w:val="both"/>
        <w:rPr>
          <w:color w:val="000000"/>
          <w:szCs w:val="24"/>
          <w:lang w:eastAsia="ko-KR"/>
        </w:rPr>
      </w:pPr>
    </w:p>
    <w:p w14:paraId="7E709C05" w14:textId="4FA1E14A" w:rsidR="00ED3250" w:rsidRDefault="00A45A6B" w:rsidP="00ED3250">
      <w:pPr>
        <w:jc w:val="both"/>
        <w:rPr>
          <w:b/>
          <w:bCs/>
          <w:color w:val="000000"/>
          <w:szCs w:val="24"/>
          <w:lang w:eastAsia="ko-KR"/>
        </w:rPr>
      </w:pPr>
      <w:r w:rsidRPr="00A45A6B">
        <w:rPr>
          <w:b/>
          <w:bCs/>
        </w:rPr>
        <w:t>Supplementary Movie</w:t>
      </w:r>
      <w:r w:rsidRPr="00A45A6B">
        <w:rPr>
          <w:b/>
          <w:bCs/>
        </w:rPr>
        <w:t xml:space="preserve"> 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7, related to Figure </w:t>
      </w:r>
      <w:r w:rsidR="00862944">
        <w:rPr>
          <w:b/>
          <w:bCs/>
          <w:color w:val="000000"/>
          <w:szCs w:val="24"/>
          <w:lang w:eastAsia="ko-KR"/>
        </w:rPr>
        <w:t>4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. Representative </w:t>
      </w:r>
      <w:r w:rsidR="00ED3250" w:rsidRPr="006711BE">
        <w:rPr>
          <w:b/>
          <w:bCs/>
          <w:i/>
          <w:iCs/>
          <w:color w:val="000000"/>
          <w:szCs w:val="24"/>
          <w:lang w:eastAsia="ko-KR"/>
        </w:rPr>
        <w:t>in vivo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 </w:t>
      </w:r>
      <w:r w:rsidR="00ED3250">
        <w:rPr>
          <w:b/>
          <w:bCs/>
          <w:color w:val="000000"/>
          <w:szCs w:val="24"/>
          <w:lang w:eastAsia="ko-KR"/>
        </w:rPr>
        <w:t>entire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 L5 DRG Pirt-</w:t>
      </w:r>
      <w:r w:rsidR="00ED3250" w:rsidRPr="008301BC">
        <w:rPr>
          <w:b/>
          <w:bCs/>
          <w:color w:val="000000"/>
          <w:szCs w:val="24"/>
          <w:lang w:eastAsia="ko-KR"/>
        </w:rPr>
        <w:t xml:space="preserve">GCaMP3 </w:t>
      </w:r>
      <w:r w:rsidR="00ED3250" w:rsidRPr="008301BC">
        <w:rPr>
          <w:b/>
          <w:bCs/>
          <w:szCs w:val="24"/>
        </w:rPr>
        <w:t>Ca</w:t>
      </w:r>
      <w:r w:rsidR="00ED3250" w:rsidRPr="008301BC">
        <w:rPr>
          <w:b/>
          <w:bCs/>
          <w:szCs w:val="24"/>
          <w:vertAlign w:val="superscript"/>
        </w:rPr>
        <w:t>2+</w:t>
      </w:r>
      <w:r w:rsidR="00ED3250" w:rsidRPr="008301BC">
        <w:rPr>
          <w:b/>
          <w:bCs/>
          <w:szCs w:val="24"/>
        </w:rPr>
        <w:t xml:space="preserve"> </w:t>
      </w:r>
      <w:r w:rsidR="00ED3250">
        <w:rPr>
          <w:b/>
          <w:bCs/>
          <w:color w:val="000000"/>
          <w:szCs w:val="24"/>
          <w:lang w:eastAsia="ko-KR"/>
        </w:rPr>
        <w:t>imaging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 from naïve and CFA-treated mice</w:t>
      </w:r>
      <w:r w:rsidR="00ED3250">
        <w:rPr>
          <w:b/>
          <w:bCs/>
          <w:color w:val="000000"/>
          <w:szCs w:val="24"/>
          <w:lang w:eastAsia="ko-KR"/>
        </w:rPr>
        <w:t xml:space="preserve"> in response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 to </w:t>
      </w:r>
      <w:r w:rsidR="000D4FAD">
        <w:rPr>
          <w:b/>
          <w:bCs/>
          <w:color w:val="000000"/>
          <w:szCs w:val="24"/>
          <w:lang w:eastAsia="ko-KR"/>
        </w:rPr>
        <w:t>3</w:t>
      </w:r>
      <w:r w:rsidR="00ED3250" w:rsidRPr="006711BE">
        <w:rPr>
          <w:b/>
          <w:bCs/>
          <w:color w:val="000000"/>
          <w:szCs w:val="24"/>
          <w:lang w:eastAsia="ko-KR"/>
        </w:rPr>
        <w:t>00</w:t>
      </w:r>
      <w:r w:rsidR="00ED3250">
        <w:rPr>
          <w:b/>
          <w:bCs/>
          <w:color w:val="000000"/>
          <w:szCs w:val="24"/>
          <w:lang w:eastAsia="ko-KR"/>
        </w:rPr>
        <w:t xml:space="preserve"> 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g mechanical press to </w:t>
      </w:r>
      <w:proofErr w:type="spellStart"/>
      <w:r w:rsidR="00ED3250" w:rsidRPr="006711BE">
        <w:rPr>
          <w:b/>
          <w:bCs/>
          <w:color w:val="000000"/>
          <w:szCs w:val="24"/>
          <w:lang w:eastAsia="ko-KR"/>
        </w:rPr>
        <w:t>hindpaw</w:t>
      </w:r>
      <w:proofErr w:type="spellEnd"/>
      <w:r w:rsidR="00ED3250" w:rsidRPr="006711BE">
        <w:rPr>
          <w:b/>
          <w:bCs/>
          <w:color w:val="000000"/>
          <w:szCs w:val="24"/>
          <w:lang w:eastAsia="ko-KR"/>
        </w:rPr>
        <w:t>.</w:t>
      </w:r>
      <w:r w:rsidR="00E64DAA" w:rsidRPr="00E64DAA">
        <w:rPr>
          <w:color w:val="000000"/>
          <w:szCs w:val="24"/>
          <w:lang w:eastAsia="ko-KR"/>
        </w:rPr>
        <w:t xml:space="preserve"> </w:t>
      </w:r>
      <w:r w:rsidR="00E64DAA" w:rsidRPr="0035302E">
        <w:rPr>
          <w:color w:val="000000"/>
          <w:szCs w:val="24"/>
          <w:lang w:eastAsia="ko-KR"/>
        </w:rPr>
        <w:t>Each fram</w:t>
      </w:r>
      <w:r w:rsidR="00E64DAA">
        <w:rPr>
          <w:color w:val="000000"/>
          <w:szCs w:val="24"/>
          <w:lang w:eastAsia="ko-KR"/>
        </w:rPr>
        <w:t>e takes ~8 s, s</w:t>
      </w:r>
      <w:r w:rsidR="00E64DAA" w:rsidRPr="00E64DAA">
        <w:rPr>
          <w:color w:val="000000"/>
          <w:szCs w:val="24"/>
          <w:lang w:eastAsia="ko-KR"/>
        </w:rPr>
        <w:t xml:space="preserve">cale bar: 100 </w:t>
      </w:r>
      <w:r w:rsidR="00E64DAA" w:rsidRPr="00E64DAA">
        <w:rPr>
          <w:szCs w:val="24"/>
        </w:rPr>
        <w:sym w:font="Symbol" w:char="F06D"/>
      </w:r>
      <w:r w:rsidR="00E64DAA" w:rsidRPr="00E64DAA">
        <w:rPr>
          <w:color w:val="000000"/>
          <w:szCs w:val="24"/>
          <w:lang w:eastAsia="ko-KR"/>
        </w:rPr>
        <w:t>m</w:t>
      </w:r>
      <w:r w:rsidR="00E64DAA">
        <w:rPr>
          <w:color w:val="000000"/>
          <w:szCs w:val="24"/>
          <w:lang w:eastAsia="ko-KR"/>
        </w:rPr>
        <w:t>.</w:t>
      </w:r>
    </w:p>
    <w:p w14:paraId="71F8AC9D" w14:textId="77777777" w:rsidR="00ED3250" w:rsidRPr="006711BE" w:rsidRDefault="00ED3250" w:rsidP="00ED3250">
      <w:pPr>
        <w:jc w:val="both"/>
        <w:rPr>
          <w:color w:val="000000"/>
          <w:szCs w:val="24"/>
          <w:lang w:eastAsia="ko-KR"/>
        </w:rPr>
      </w:pPr>
    </w:p>
    <w:p w14:paraId="411E62CE" w14:textId="5A71B64A" w:rsidR="00ED3250" w:rsidRPr="007D4CA3" w:rsidRDefault="00A45A6B" w:rsidP="00ED3250">
      <w:pPr>
        <w:jc w:val="both"/>
        <w:rPr>
          <w:szCs w:val="24"/>
        </w:rPr>
      </w:pPr>
      <w:r w:rsidRPr="00A45A6B">
        <w:rPr>
          <w:b/>
          <w:bCs/>
        </w:rPr>
        <w:t>Supplementary Movie</w:t>
      </w:r>
      <w:r w:rsidRPr="00A45A6B">
        <w:rPr>
          <w:b/>
          <w:bCs/>
        </w:rPr>
        <w:t xml:space="preserve"> 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8, related to Figure 5. Representative </w:t>
      </w:r>
      <w:r w:rsidR="00ED3250" w:rsidRPr="006711BE">
        <w:rPr>
          <w:b/>
          <w:bCs/>
          <w:i/>
          <w:iCs/>
          <w:color w:val="000000"/>
          <w:szCs w:val="24"/>
          <w:lang w:eastAsia="ko-KR"/>
        </w:rPr>
        <w:t>in vivo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 </w:t>
      </w:r>
      <w:r w:rsidR="00ED3250">
        <w:rPr>
          <w:b/>
          <w:bCs/>
          <w:color w:val="000000"/>
          <w:szCs w:val="24"/>
          <w:lang w:eastAsia="ko-KR"/>
        </w:rPr>
        <w:t>entire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 L5 DRG Pirt-</w:t>
      </w:r>
      <w:r w:rsidR="00ED3250" w:rsidRPr="008301BC">
        <w:rPr>
          <w:b/>
          <w:bCs/>
          <w:color w:val="000000"/>
          <w:szCs w:val="24"/>
          <w:lang w:eastAsia="ko-KR"/>
        </w:rPr>
        <w:t xml:space="preserve">GCaMP3 </w:t>
      </w:r>
      <w:r w:rsidR="00ED3250" w:rsidRPr="008301BC">
        <w:rPr>
          <w:b/>
          <w:bCs/>
          <w:szCs w:val="24"/>
        </w:rPr>
        <w:t>Ca</w:t>
      </w:r>
      <w:r w:rsidR="00ED3250" w:rsidRPr="008301BC">
        <w:rPr>
          <w:b/>
          <w:bCs/>
          <w:szCs w:val="24"/>
          <w:vertAlign w:val="superscript"/>
        </w:rPr>
        <w:t>2+</w:t>
      </w:r>
      <w:r w:rsidR="00ED3250" w:rsidRPr="008301BC">
        <w:rPr>
          <w:b/>
          <w:bCs/>
          <w:szCs w:val="24"/>
        </w:rPr>
        <w:t xml:space="preserve"> </w:t>
      </w:r>
      <w:r w:rsidR="00ED3250">
        <w:rPr>
          <w:b/>
          <w:bCs/>
          <w:color w:val="000000"/>
          <w:szCs w:val="24"/>
          <w:lang w:eastAsia="ko-KR"/>
        </w:rPr>
        <w:t>imaging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 from naïve and CFA-treated mice</w:t>
      </w:r>
      <w:r w:rsidR="00ED3250">
        <w:rPr>
          <w:b/>
          <w:bCs/>
          <w:color w:val="000000"/>
          <w:szCs w:val="24"/>
          <w:lang w:eastAsia="ko-KR"/>
        </w:rPr>
        <w:t xml:space="preserve"> in response </w:t>
      </w:r>
      <w:r w:rsidR="00ED3250" w:rsidRPr="006711BE">
        <w:rPr>
          <w:b/>
          <w:bCs/>
          <w:color w:val="000000"/>
          <w:szCs w:val="24"/>
          <w:lang w:eastAsia="ko-KR"/>
        </w:rPr>
        <w:t xml:space="preserve">to noxious heat (50℃) stimulus to </w:t>
      </w:r>
      <w:proofErr w:type="spellStart"/>
      <w:r w:rsidR="00ED3250" w:rsidRPr="006711BE">
        <w:rPr>
          <w:b/>
          <w:bCs/>
          <w:color w:val="000000"/>
          <w:szCs w:val="24"/>
          <w:lang w:eastAsia="ko-KR"/>
        </w:rPr>
        <w:t>hindpaw</w:t>
      </w:r>
      <w:proofErr w:type="spellEnd"/>
      <w:r w:rsidR="00ED3250" w:rsidRPr="006711BE">
        <w:rPr>
          <w:b/>
          <w:bCs/>
          <w:color w:val="000000"/>
          <w:szCs w:val="24"/>
          <w:lang w:eastAsia="ko-KR"/>
        </w:rPr>
        <w:t>.</w:t>
      </w:r>
      <w:r w:rsidR="00E64DAA" w:rsidRPr="00E64DAA">
        <w:rPr>
          <w:color w:val="000000"/>
          <w:szCs w:val="24"/>
          <w:lang w:eastAsia="ko-KR"/>
        </w:rPr>
        <w:t xml:space="preserve"> </w:t>
      </w:r>
      <w:r w:rsidR="00E64DAA" w:rsidRPr="0035302E">
        <w:rPr>
          <w:color w:val="000000"/>
          <w:szCs w:val="24"/>
          <w:lang w:eastAsia="ko-KR"/>
        </w:rPr>
        <w:t>Each fram</w:t>
      </w:r>
      <w:r w:rsidR="00E64DAA">
        <w:rPr>
          <w:color w:val="000000"/>
          <w:szCs w:val="24"/>
          <w:lang w:eastAsia="ko-KR"/>
        </w:rPr>
        <w:t>e takes ~8 s, s</w:t>
      </w:r>
      <w:r w:rsidR="00E64DAA" w:rsidRPr="00E64DAA">
        <w:rPr>
          <w:color w:val="000000"/>
          <w:szCs w:val="24"/>
          <w:lang w:eastAsia="ko-KR"/>
        </w:rPr>
        <w:t xml:space="preserve">cale bar: 100 </w:t>
      </w:r>
      <w:r w:rsidR="00E64DAA" w:rsidRPr="00E64DAA">
        <w:rPr>
          <w:szCs w:val="24"/>
        </w:rPr>
        <w:sym w:font="Symbol" w:char="F06D"/>
      </w:r>
      <w:r w:rsidR="00E64DAA" w:rsidRPr="00E64DAA">
        <w:rPr>
          <w:color w:val="000000"/>
          <w:szCs w:val="24"/>
          <w:lang w:eastAsia="ko-KR"/>
        </w:rPr>
        <w:t>m</w:t>
      </w:r>
      <w:r w:rsidR="00E64DAA">
        <w:rPr>
          <w:color w:val="000000"/>
          <w:szCs w:val="24"/>
          <w:lang w:eastAsia="ko-KR"/>
        </w:rPr>
        <w:t>.</w:t>
      </w:r>
    </w:p>
    <w:p w14:paraId="6357F49C" w14:textId="6DF42FA9" w:rsidR="00112C5B" w:rsidRPr="00355362" w:rsidRDefault="00112C5B" w:rsidP="00B9440A">
      <w:pPr>
        <w:pStyle w:val="SMHeading"/>
      </w:pPr>
    </w:p>
    <w:p w14:paraId="10BF7DE9" w14:textId="77777777" w:rsidR="00B9440A" w:rsidRPr="00015F74" w:rsidRDefault="00B9440A" w:rsidP="00B9440A">
      <w:pPr>
        <w:pStyle w:val="SMcaption"/>
      </w:pPr>
    </w:p>
    <w:sectPr w:rsidR="00B9440A" w:rsidRPr="00015F74" w:rsidSect="00E853D5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CE349" w14:textId="77777777" w:rsidR="00A06179" w:rsidRDefault="00A06179">
      <w:r>
        <w:separator/>
      </w:r>
    </w:p>
  </w:endnote>
  <w:endnote w:type="continuationSeparator" w:id="0">
    <w:p w14:paraId="1C0C48C3" w14:textId="77777777" w:rsidR="00A06179" w:rsidRDefault="00A06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2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F125EE" w:rsidRDefault="0011419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2B22">
      <w:rPr>
        <w:noProof/>
      </w:rPr>
      <w:t>3</w:t>
    </w:r>
    <w:r>
      <w:fldChar w:fldCharType="end"/>
    </w:r>
  </w:p>
  <w:p w14:paraId="211F3547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30F896" w14:textId="77777777" w:rsidR="00A06179" w:rsidRDefault="00A06179">
      <w:r>
        <w:separator/>
      </w:r>
    </w:p>
  </w:footnote>
  <w:footnote w:type="continuationSeparator" w:id="0">
    <w:p w14:paraId="170E8943" w14:textId="77777777" w:rsidR="00A06179" w:rsidRDefault="00A061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15F74"/>
    <w:rsid w:val="00030245"/>
    <w:rsid w:val="0005296B"/>
    <w:rsid w:val="00057573"/>
    <w:rsid w:val="00065EBD"/>
    <w:rsid w:val="00066D0C"/>
    <w:rsid w:val="00073B75"/>
    <w:rsid w:val="00083B44"/>
    <w:rsid w:val="000850DC"/>
    <w:rsid w:val="000C07BF"/>
    <w:rsid w:val="000C2771"/>
    <w:rsid w:val="000D303F"/>
    <w:rsid w:val="000D46F4"/>
    <w:rsid w:val="000D4FAD"/>
    <w:rsid w:val="000F0DCE"/>
    <w:rsid w:val="000F6BE3"/>
    <w:rsid w:val="00112C5B"/>
    <w:rsid w:val="00114193"/>
    <w:rsid w:val="00115A38"/>
    <w:rsid w:val="0011687B"/>
    <w:rsid w:val="00124F82"/>
    <w:rsid w:val="0016337A"/>
    <w:rsid w:val="00164269"/>
    <w:rsid w:val="001A1BDE"/>
    <w:rsid w:val="001B13CE"/>
    <w:rsid w:val="001D1360"/>
    <w:rsid w:val="001F0876"/>
    <w:rsid w:val="001F12FE"/>
    <w:rsid w:val="001F167C"/>
    <w:rsid w:val="001F5E91"/>
    <w:rsid w:val="002077B9"/>
    <w:rsid w:val="00211512"/>
    <w:rsid w:val="00255128"/>
    <w:rsid w:val="00262D72"/>
    <w:rsid w:val="00276AA9"/>
    <w:rsid w:val="00294FBB"/>
    <w:rsid w:val="002B44BF"/>
    <w:rsid w:val="002B77E4"/>
    <w:rsid w:val="002C030F"/>
    <w:rsid w:val="002F0FB6"/>
    <w:rsid w:val="0031671A"/>
    <w:rsid w:val="00331D75"/>
    <w:rsid w:val="00355362"/>
    <w:rsid w:val="00363E44"/>
    <w:rsid w:val="003659A8"/>
    <w:rsid w:val="003669F9"/>
    <w:rsid w:val="0037593B"/>
    <w:rsid w:val="00385D99"/>
    <w:rsid w:val="00392402"/>
    <w:rsid w:val="00393BAB"/>
    <w:rsid w:val="00395E86"/>
    <w:rsid w:val="003A2FD8"/>
    <w:rsid w:val="003B40E6"/>
    <w:rsid w:val="003E74FB"/>
    <w:rsid w:val="003F5904"/>
    <w:rsid w:val="003F6E14"/>
    <w:rsid w:val="00405336"/>
    <w:rsid w:val="00435ABE"/>
    <w:rsid w:val="004571D5"/>
    <w:rsid w:val="00461D81"/>
    <w:rsid w:val="0046356B"/>
    <w:rsid w:val="00464D41"/>
    <w:rsid w:val="00477182"/>
    <w:rsid w:val="004779CB"/>
    <w:rsid w:val="00482F64"/>
    <w:rsid w:val="004A6F57"/>
    <w:rsid w:val="004E42D8"/>
    <w:rsid w:val="004E7BA2"/>
    <w:rsid w:val="004F7EDF"/>
    <w:rsid w:val="005001AC"/>
    <w:rsid w:val="00525BB4"/>
    <w:rsid w:val="00527D71"/>
    <w:rsid w:val="005338F3"/>
    <w:rsid w:val="00533910"/>
    <w:rsid w:val="005520A8"/>
    <w:rsid w:val="005607DD"/>
    <w:rsid w:val="005674DD"/>
    <w:rsid w:val="005A558C"/>
    <w:rsid w:val="005D712F"/>
    <w:rsid w:val="005E28F8"/>
    <w:rsid w:val="005E6513"/>
    <w:rsid w:val="00607E8E"/>
    <w:rsid w:val="00632CA3"/>
    <w:rsid w:val="00651114"/>
    <w:rsid w:val="00664560"/>
    <w:rsid w:val="00670299"/>
    <w:rsid w:val="00672B0C"/>
    <w:rsid w:val="00691985"/>
    <w:rsid w:val="00697611"/>
    <w:rsid w:val="006A1B64"/>
    <w:rsid w:val="006B1C94"/>
    <w:rsid w:val="006C3EDD"/>
    <w:rsid w:val="007108F5"/>
    <w:rsid w:val="00713E5B"/>
    <w:rsid w:val="007402FC"/>
    <w:rsid w:val="007411A1"/>
    <w:rsid w:val="00793072"/>
    <w:rsid w:val="007E2786"/>
    <w:rsid w:val="00806254"/>
    <w:rsid w:val="00807D35"/>
    <w:rsid w:val="008218C4"/>
    <w:rsid w:val="00862944"/>
    <w:rsid w:val="00867A98"/>
    <w:rsid w:val="00870867"/>
    <w:rsid w:val="0087284F"/>
    <w:rsid w:val="008854A1"/>
    <w:rsid w:val="00885C9B"/>
    <w:rsid w:val="008B2B5C"/>
    <w:rsid w:val="008D5D2A"/>
    <w:rsid w:val="008F1309"/>
    <w:rsid w:val="00911D3B"/>
    <w:rsid w:val="00914B63"/>
    <w:rsid w:val="009354F3"/>
    <w:rsid w:val="009447DC"/>
    <w:rsid w:val="00945471"/>
    <w:rsid w:val="00950234"/>
    <w:rsid w:val="00961BA5"/>
    <w:rsid w:val="009743A9"/>
    <w:rsid w:val="009A5287"/>
    <w:rsid w:val="009A7C5F"/>
    <w:rsid w:val="009B2AC5"/>
    <w:rsid w:val="009B7984"/>
    <w:rsid w:val="009E0021"/>
    <w:rsid w:val="009F4BED"/>
    <w:rsid w:val="009F7D93"/>
    <w:rsid w:val="00A02E0C"/>
    <w:rsid w:val="00A06179"/>
    <w:rsid w:val="00A3403B"/>
    <w:rsid w:val="00A45A6B"/>
    <w:rsid w:val="00A51A12"/>
    <w:rsid w:val="00A53A78"/>
    <w:rsid w:val="00A627D4"/>
    <w:rsid w:val="00A647AE"/>
    <w:rsid w:val="00A74DA2"/>
    <w:rsid w:val="00A77632"/>
    <w:rsid w:val="00AB399E"/>
    <w:rsid w:val="00AC59D0"/>
    <w:rsid w:val="00AD16B1"/>
    <w:rsid w:val="00AD499C"/>
    <w:rsid w:val="00AD54B8"/>
    <w:rsid w:val="00B36869"/>
    <w:rsid w:val="00B43B31"/>
    <w:rsid w:val="00B47CFA"/>
    <w:rsid w:val="00B574A3"/>
    <w:rsid w:val="00B57F00"/>
    <w:rsid w:val="00B601D3"/>
    <w:rsid w:val="00B63245"/>
    <w:rsid w:val="00B77B2A"/>
    <w:rsid w:val="00B82C22"/>
    <w:rsid w:val="00B93DBA"/>
    <w:rsid w:val="00B9440A"/>
    <w:rsid w:val="00BB2D2A"/>
    <w:rsid w:val="00BC290E"/>
    <w:rsid w:val="00BC3E04"/>
    <w:rsid w:val="00BD58CF"/>
    <w:rsid w:val="00BF0C92"/>
    <w:rsid w:val="00C04CC1"/>
    <w:rsid w:val="00C33658"/>
    <w:rsid w:val="00C4096C"/>
    <w:rsid w:val="00C50C6D"/>
    <w:rsid w:val="00C537A4"/>
    <w:rsid w:val="00C600D9"/>
    <w:rsid w:val="00C92B22"/>
    <w:rsid w:val="00CA0CC5"/>
    <w:rsid w:val="00CC1384"/>
    <w:rsid w:val="00CD3720"/>
    <w:rsid w:val="00CF1848"/>
    <w:rsid w:val="00CF5C2F"/>
    <w:rsid w:val="00D04BCF"/>
    <w:rsid w:val="00D11A56"/>
    <w:rsid w:val="00D143D9"/>
    <w:rsid w:val="00D148D1"/>
    <w:rsid w:val="00D15E73"/>
    <w:rsid w:val="00D30C95"/>
    <w:rsid w:val="00D37A10"/>
    <w:rsid w:val="00D51C15"/>
    <w:rsid w:val="00D5511B"/>
    <w:rsid w:val="00D766F1"/>
    <w:rsid w:val="00DA4569"/>
    <w:rsid w:val="00DC22CF"/>
    <w:rsid w:val="00DD2E17"/>
    <w:rsid w:val="00DF7D88"/>
    <w:rsid w:val="00E07627"/>
    <w:rsid w:val="00E257C8"/>
    <w:rsid w:val="00E40A10"/>
    <w:rsid w:val="00E41512"/>
    <w:rsid w:val="00E4519A"/>
    <w:rsid w:val="00E465C6"/>
    <w:rsid w:val="00E64DAA"/>
    <w:rsid w:val="00E8343E"/>
    <w:rsid w:val="00E853D5"/>
    <w:rsid w:val="00E86F1D"/>
    <w:rsid w:val="00E9773B"/>
    <w:rsid w:val="00EA6F42"/>
    <w:rsid w:val="00EC13A3"/>
    <w:rsid w:val="00EC7C85"/>
    <w:rsid w:val="00ED2CBE"/>
    <w:rsid w:val="00ED3250"/>
    <w:rsid w:val="00F125EE"/>
    <w:rsid w:val="00F12E98"/>
    <w:rsid w:val="00F22029"/>
    <w:rsid w:val="00F27F0B"/>
    <w:rsid w:val="00F33716"/>
    <w:rsid w:val="00F44F8B"/>
    <w:rsid w:val="00F515FB"/>
    <w:rsid w:val="00F56BCD"/>
    <w:rsid w:val="00F630EA"/>
    <w:rsid w:val="00F7007E"/>
    <w:rsid w:val="00F73193"/>
    <w:rsid w:val="00F74F95"/>
    <w:rsid w:val="00F80705"/>
    <w:rsid w:val="00FA1481"/>
    <w:rsid w:val="00FC266F"/>
    <w:rsid w:val="00FF04E3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character" w:styleId="FollowedHyperlink">
    <w:name w:val="FollowedHyperlink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semiHidden/>
    <w:unhideWhenUsed/>
    <w:rsid w:val="00793072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Paragraph">
    <w:name w:val="Paragraph"/>
    <w:basedOn w:val="Normal"/>
    <w:rsid w:val="00E07627"/>
    <w:pPr>
      <w:spacing w:before="120"/>
      <w:ind w:firstLine="720"/>
    </w:pPr>
    <w:rPr>
      <w:szCs w:val="24"/>
    </w:rPr>
  </w:style>
  <w:style w:type="paragraph" w:customStyle="1" w:styleId="Teaser">
    <w:name w:val="Teaser"/>
    <w:basedOn w:val="Normal"/>
    <w:rsid w:val="006B1C94"/>
    <w:pPr>
      <w:spacing w:before="120"/>
    </w:pPr>
    <w:rPr>
      <w:szCs w:val="24"/>
    </w:rPr>
  </w:style>
  <w:style w:type="paragraph" w:customStyle="1" w:styleId="Acknowledgement">
    <w:name w:val="Acknowledgement"/>
    <w:basedOn w:val="Normal"/>
    <w:rsid w:val="00464D41"/>
    <w:pPr>
      <w:spacing w:before="120"/>
      <w:ind w:left="720" w:hanging="720"/>
    </w:pPr>
    <w:rPr>
      <w:szCs w:val="24"/>
    </w:rPr>
  </w:style>
  <w:style w:type="paragraph" w:styleId="Revision">
    <w:name w:val="Revision"/>
    <w:hidden/>
    <w:uiPriority w:val="99"/>
    <w:semiHidden/>
    <w:rsid w:val="00806254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630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tif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tif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tif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tiff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898</Words>
  <Characters>5120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6006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Kim, Yu Shin</cp:lastModifiedBy>
  <cp:revision>4</cp:revision>
  <cp:lastPrinted>2018-01-11T19:53:00Z</cp:lastPrinted>
  <dcterms:created xsi:type="dcterms:W3CDTF">2021-11-05T20:19:00Z</dcterms:created>
  <dcterms:modified xsi:type="dcterms:W3CDTF">2021-11-05T20:24:00Z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